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9A395" w14:textId="77777777" w:rsidR="00E23996" w:rsidRDefault="00E23996" w:rsidP="009910D0">
      <w:pPr>
        <w:pStyle w:val="Title"/>
      </w:pPr>
      <w:r w:rsidRPr="00BA67B7">
        <w:t>RPC Broker</w:t>
      </w:r>
      <w:r w:rsidR="00DB338A">
        <w:t xml:space="preserve"> 1.1</w:t>
      </w:r>
    </w:p>
    <w:p w14:paraId="4ED54F50" w14:textId="77777777" w:rsidR="00DB338A" w:rsidRPr="00BA67B7" w:rsidRDefault="00DB338A" w:rsidP="009910D0">
      <w:pPr>
        <w:pStyle w:val="Title"/>
      </w:pPr>
      <w:r w:rsidRPr="00BA67B7">
        <w:t>Systems Management Guide</w:t>
      </w:r>
    </w:p>
    <w:p w14:paraId="68509523" w14:textId="77777777" w:rsidR="00E23996" w:rsidRPr="00BA67B7" w:rsidRDefault="000D602C" w:rsidP="00DB338A">
      <w:pPr>
        <w:pStyle w:val="VASeal"/>
      </w:pPr>
      <w:r>
        <w:rPr>
          <w:noProof/>
          <w:lang w:eastAsia="en-US"/>
        </w:rPr>
        <w:drawing>
          <wp:inline distT="0" distB="0" distL="0" distR="0" wp14:anchorId="6AD98C94" wp14:editId="36F2F105">
            <wp:extent cx="2465071" cy="2286000"/>
            <wp:effectExtent l="0" t="0" r="0" b="0"/>
            <wp:docPr id="1" name="Picture 47"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VA Seal" title="V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5070" cy="2286000"/>
                    </a:xfrm>
                    <a:prstGeom prst="rect">
                      <a:avLst/>
                    </a:prstGeom>
                    <a:noFill/>
                    <a:ln>
                      <a:noFill/>
                    </a:ln>
                  </pic:spPr>
                </pic:pic>
              </a:graphicData>
            </a:graphic>
          </wp:inline>
        </w:drawing>
      </w:r>
    </w:p>
    <w:p w14:paraId="76766130" w14:textId="77777777" w:rsidR="00E23996" w:rsidRPr="00BA67B7" w:rsidRDefault="00921DF5" w:rsidP="009910D0">
      <w:pPr>
        <w:pStyle w:val="Title2"/>
      </w:pPr>
      <w:r>
        <w:t>May 2020</w:t>
      </w:r>
    </w:p>
    <w:p w14:paraId="367B69D8" w14:textId="77777777" w:rsidR="00DB338A" w:rsidRDefault="00DB338A" w:rsidP="009910D0">
      <w:pPr>
        <w:pStyle w:val="Title2"/>
      </w:pPr>
    </w:p>
    <w:p w14:paraId="3798639A" w14:textId="77777777" w:rsidR="00E23996" w:rsidRPr="00BA67B7" w:rsidRDefault="00E23996" w:rsidP="009910D0">
      <w:pPr>
        <w:pStyle w:val="Title2"/>
      </w:pPr>
      <w:r w:rsidRPr="00BA67B7">
        <w:t>Department of Veterans Affairs (VA)</w:t>
      </w:r>
    </w:p>
    <w:p w14:paraId="6C31E681" w14:textId="77777777" w:rsidR="00E23996" w:rsidRPr="00BA67B7" w:rsidRDefault="00E23996" w:rsidP="009910D0">
      <w:pPr>
        <w:pStyle w:val="Title2"/>
      </w:pPr>
      <w:r w:rsidRPr="00BA67B7">
        <w:t>Office of Information and Technology (</w:t>
      </w:r>
      <w:r w:rsidR="004549DA">
        <w:t>OIT</w:t>
      </w:r>
      <w:r w:rsidRPr="00BA67B7">
        <w:t>)</w:t>
      </w:r>
    </w:p>
    <w:p w14:paraId="5164E1B7" w14:textId="77777777" w:rsidR="00CE155D" w:rsidRPr="00BA67B7" w:rsidRDefault="00691E2F" w:rsidP="009910D0">
      <w:pPr>
        <w:pStyle w:val="Title2"/>
      </w:pPr>
      <w:r w:rsidRPr="00691E2F">
        <w:t>Enterprise Program Management Office (EPMO)</w:t>
      </w:r>
    </w:p>
    <w:p w14:paraId="26341741" w14:textId="77777777" w:rsidR="00CE155D" w:rsidRPr="00BA67B7" w:rsidRDefault="00CE155D" w:rsidP="00E23996">
      <w:pPr>
        <w:pStyle w:val="BodyText"/>
      </w:pPr>
    </w:p>
    <w:p w14:paraId="376CD010" w14:textId="77777777" w:rsidR="00CE155D" w:rsidRPr="00BA67B7" w:rsidRDefault="00CE155D" w:rsidP="004B41DC">
      <w:pPr>
        <w:pStyle w:val="BodyText"/>
        <w:sectPr w:rsidR="00CE155D" w:rsidRPr="00BA67B7" w:rsidSect="00D0474C">
          <w:footerReference w:type="default" r:id="rId9"/>
          <w:type w:val="continuous"/>
          <w:pgSz w:w="12240" w:h="15840" w:code="1"/>
          <w:pgMar w:top="1440" w:right="1440" w:bottom="1440" w:left="1440" w:header="720" w:footer="720" w:gutter="0"/>
          <w:pgNumType w:fmt="lowerRoman" w:start="1"/>
          <w:cols w:space="720"/>
          <w:titlePg/>
        </w:sectPr>
      </w:pPr>
    </w:p>
    <w:p w14:paraId="6476B92C" w14:textId="77777777" w:rsidR="00CE155D" w:rsidRPr="00BA67B7" w:rsidRDefault="00CE155D" w:rsidP="009910D0">
      <w:pPr>
        <w:pStyle w:val="HeadingFront-BackMatter"/>
      </w:pPr>
      <w:bookmarkStart w:id="0" w:name="_Toc39667398"/>
      <w:r w:rsidRPr="00BA67B7">
        <w:lastRenderedPageBreak/>
        <w:t>Revision History</w:t>
      </w:r>
      <w:bookmarkEnd w:id="0"/>
    </w:p>
    <w:p w14:paraId="39AAB223" w14:textId="77777777" w:rsidR="007E16DC" w:rsidRPr="00BA67B7" w:rsidRDefault="007E16DC" w:rsidP="00E23996">
      <w:pPr>
        <w:pStyle w:val="AltHeading2"/>
      </w:pPr>
      <w:r w:rsidRPr="00BA67B7">
        <w:t>Documentation Revisions</w:t>
      </w:r>
    </w:p>
    <w:p w14:paraId="6480CACB" w14:textId="77777777" w:rsidR="0070600C" w:rsidRPr="00BA67B7" w:rsidRDefault="00E23996" w:rsidP="002B33A2">
      <w:pPr>
        <w:pStyle w:val="BodyText6"/>
      </w:pPr>
      <w:r w:rsidRPr="00BA67B7">
        <w:fldChar w:fldCharType="begin"/>
      </w:r>
      <w:r w:rsidRPr="00BA67B7">
        <w:instrText xml:space="preserve"> XE </w:instrText>
      </w:r>
      <w:r w:rsidR="00F26614">
        <w:instrText>“</w:instrText>
      </w:r>
      <w:r w:rsidRPr="00BA67B7">
        <w:instrText>Revision History</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History:Revisions</w:instrText>
      </w:r>
      <w:r w:rsidR="00F26614">
        <w:instrText>”</w:instrText>
      </w:r>
      <w:r w:rsidRPr="00BA67B7">
        <w:instrText xml:space="preserve"> </w:instrText>
      </w:r>
      <w:r w:rsidRPr="00BA67B7">
        <w:fldChar w:fldCharType="end"/>
      </w:r>
      <w:r w:rsidR="007E16DC" w:rsidRPr="00BA67B7">
        <w:fldChar w:fldCharType="begin"/>
      </w:r>
      <w:r w:rsidR="007E16DC" w:rsidRPr="00BA67B7">
        <w:instrText xml:space="preserve"> XE </w:instrText>
      </w:r>
      <w:r w:rsidR="00F26614">
        <w:instrText>“</w:instrText>
      </w:r>
      <w:r w:rsidR="007E16DC" w:rsidRPr="00BA67B7">
        <w:instrText>Revision History:Documentation</w:instrText>
      </w:r>
      <w:r w:rsidR="00F26614">
        <w:instrText>”</w:instrText>
      </w:r>
      <w:r w:rsidR="007E16DC" w:rsidRPr="00BA67B7">
        <w:instrText xml:space="preserve"> </w:instrText>
      </w:r>
      <w:r w:rsidR="007E16DC" w:rsidRPr="00BA67B7">
        <w:fldChar w:fldCharType="end"/>
      </w:r>
      <w:r w:rsidR="007E16DC" w:rsidRPr="00BA67B7">
        <w:fldChar w:fldCharType="begin"/>
      </w:r>
      <w:r w:rsidR="007E16DC" w:rsidRPr="00BA67B7">
        <w:instrText xml:space="preserve"> XE </w:instrText>
      </w:r>
      <w:r w:rsidR="00F26614">
        <w:instrText>“</w:instrText>
      </w:r>
      <w:r w:rsidR="007E16DC" w:rsidRPr="00BA67B7">
        <w:instrText>Documentation:Revisions</w:instrText>
      </w:r>
      <w:r w:rsidR="00F26614">
        <w:instrText>”</w:instrText>
      </w:r>
      <w:r w:rsidR="007E16DC" w:rsidRPr="00BA67B7">
        <w:instrText xml:space="preserve"> </w:instrText>
      </w:r>
      <w:r w:rsidR="007E16DC" w:rsidRPr="00BA67B7">
        <w:fldChar w:fldCharType="end"/>
      </w:r>
    </w:p>
    <w:tbl>
      <w:tblPr>
        <w:tblW w:w="0" w:type="auto"/>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170"/>
        <w:gridCol w:w="3960"/>
        <w:gridCol w:w="2790"/>
      </w:tblGrid>
      <w:tr w:rsidR="007E16DC" w:rsidRPr="00BA67B7" w14:paraId="5DE51A2C" w14:textId="77777777" w:rsidTr="004549DA">
        <w:trPr>
          <w:tblHeader/>
        </w:trPr>
        <w:tc>
          <w:tcPr>
            <w:tcW w:w="1404" w:type="dxa"/>
            <w:shd w:val="pct12" w:color="auto" w:fill="auto"/>
          </w:tcPr>
          <w:p w14:paraId="3BF0C508" w14:textId="77777777" w:rsidR="007E16DC" w:rsidRPr="00BA67B7" w:rsidRDefault="007E16DC" w:rsidP="00E23996">
            <w:pPr>
              <w:pStyle w:val="TableHeading"/>
              <w:rPr>
                <w:u w:val="single"/>
              </w:rPr>
            </w:pPr>
            <w:bookmarkStart w:id="1" w:name="COL001_TBL001"/>
            <w:bookmarkEnd w:id="1"/>
            <w:r w:rsidRPr="00BA67B7">
              <w:t>Date</w:t>
            </w:r>
          </w:p>
        </w:tc>
        <w:tc>
          <w:tcPr>
            <w:tcW w:w="1170" w:type="dxa"/>
            <w:shd w:val="pct12" w:color="auto" w:fill="auto"/>
          </w:tcPr>
          <w:p w14:paraId="1EC3A457" w14:textId="77777777" w:rsidR="007E16DC" w:rsidRPr="00BA67B7" w:rsidRDefault="007E16DC" w:rsidP="00E23996">
            <w:pPr>
              <w:pStyle w:val="TableHeading"/>
              <w:rPr>
                <w:u w:val="single"/>
              </w:rPr>
            </w:pPr>
            <w:r w:rsidRPr="00BA67B7">
              <w:t>Revision</w:t>
            </w:r>
          </w:p>
        </w:tc>
        <w:tc>
          <w:tcPr>
            <w:tcW w:w="3960" w:type="dxa"/>
            <w:shd w:val="pct12" w:color="auto" w:fill="auto"/>
          </w:tcPr>
          <w:p w14:paraId="52846EAD" w14:textId="77777777" w:rsidR="007E16DC" w:rsidRPr="00BA67B7" w:rsidRDefault="007E16DC" w:rsidP="00E23996">
            <w:pPr>
              <w:pStyle w:val="TableHeading"/>
              <w:rPr>
                <w:u w:val="single"/>
              </w:rPr>
            </w:pPr>
            <w:r w:rsidRPr="00BA67B7">
              <w:t>Description</w:t>
            </w:r>
          </w:p>
        </w:tc>
        <w:tc>
          <w:tcPr>
            <w:tcW w:w="2790" w:type="dxa"/>
            <w:shd w:val="pct12" w:color="auto" w:fill="auto"/>
          </w:tcPr>
          <w:p w14:paraId="3D96D138" w14:textId="77777777" w:rsidR="007E16DC" w:rsidRPr="00BA67B7" w:rsidRDefault="00E23996" w:rsidP="00E23996">
            <w:pPr>
              <w:pStyle w:val="TableHeading"/>
              <w:rPr>
                <w:u w:val="single"/>
              </w:rPr>
            </w:pPr>
            <w:r w:rsidRPr="00BA67B7">
              <w:t>Author</w:t>
            </w:r>
            <w:r w:rsidR="007E16DC" w:rsidRPr="00BA67B7">
              <w:t>s</w:t>
            </w:r>
          </w:p>
        </w:tc>
      </w:tr>
      <w:tr w:rsidR="00E26583" w:rsidRPr="00BA67B7" w14:paraId="1B9F63AB" w14:textId="77777777" w:rsidTr="004549DA">
        <w:tc>
          <w:tcPr>
            <w:tcW w:w="1404" w:type="dxa"/>
          </w:tcPr>
          <w:p w14:paraId="3929F91B" w14:textId="77777777" w:rsidR="00E26583" w:rsidRDefault="00445B21" w:rsidP="00E26583">
            <w:pPr>
              <w:pStyle w:val="TableText"/>
            </w:pPr>
            <w:r>
              <w:t>0</w:t>
            </w:r>
            <w:r w:rsidR="00921DF5">
              <w:t>5</w:t>
            </w:r>
            <w:r w:rsidR="00E26583">
              <w:t>/</w:t>
            </w:r>
            <w:r>
              <w:t>0</w:t>
            </w:r>
            <w:r w:rsidR="004C70E6">
              <w:t>6</w:t>
            </w:r>
            <w:r w:rsidR="00E26583">
              <w:t>/20</w:t>
            </w:r>
            <w:r>
              <w:t>20</w:t>
            </w:r>
          </w:p>
        </w:tc>
        <w:tc>
          <w:tcPr>
            <w:tcW w:w="1170" w:type="dxa"/>
          </w:tcPr>
          <w:p w14:paraId="1A464299" w14:textId="77777777" w:rsidR="00E26583" w:rsidRDefault="00E26583" w:rsidP="00E26583">
            <w:pPr>
              <w:pStyle w:val="TableText"/>
            </w:pPr>
            <w:r>
              <w:t>8.0</w:t>
            </w:r>
          </w:p>
        </w:tc>
        <w:tc>
          <w:tcPr>
            <w:tcW w:w="3960" w:type="dxa"/>
          </w:tcPr>
          <w:p w14:paraId="1475AD7E" w14:textId="77777777" w:rsidR="00E26583" w:rsidRDefault="00E26583" w:rsidP="00E26583">
            <w:pPr>
              <w:pStyle w:val="TableText"/>
            </w:pPr>
            <w:r w:rsidRPr="0085607C">
              <w:t xml:space="preserve">Tech Edits based on </w:t>
            </w:r>
            <w:r>
              <w:t>the Broker Development Kit (BDK) release with RPC Broker Patch XWB*1.1*71.</w:t>
            </w:r>
          </w:p>
          <w:p w14:paraId="018D8050" w14:textId="50289E9F" w:rsidR="00B15210" w:rsidRDefault="00B15210" w:rsidP="00E26583">
            <w:pPr>
              <w:pStyle w:val="TableListBullet"/>
            </w:pPr>
            <w:r>
              <w:t xml:space="preserve">Updated Section </w:t>
            </w:r>
            <w:r w:rsidRPr="00B15210">
              <w:rPr>
                <w:color w:val="0000FF"/>
                <w:u w:val="single"/>
              </w:rPr>
              <w:fldChar w:fldCharType="begin"/>
            </w:r>
            <w:r w:rsidRPr="00B15210">
              <w:rPr>
                <w:color w:val="0000FF"/>
                <w:u w:val="single"/>
              </w:rPr>
              <w:instrText xml:space="preserve"> REF _Ref373327250 \w \h </w:instrText>
            </w:r>
            <w:r>
              <w:rPr>
                <w:color w:val="0000FF"/>
                <w:u w:val="single"/>
              </w:rPr>
              <w:instrText xml:space="preserve"> \* MERGEFORMAT </w:instrText>
            </w:r>
            <w:r w:rsidRPr="00B15210">
              <w:rPr>
                <w:color w:val="0000FF"/>
                <w:u w:val="single"/>
              </w:rPr>
            </w:r>
            <w:r w:rsidRPr="00B15210">
              <w:rPr>
                <w:color w:val="0000FF"/>
                <w:u w:val="single"/>
              </w:rPr>
              <w:fldChar w:fldCharType="separate"/>
            </w:r>
            <w:r w:rsidR="004B4296">
              <w:rPr>
                <w:color w:val="0000FF"/>
                <w:u w:val="single"/>
              </w:rPr>
              <w:t>1.1</w:t>
            </w:r>
            <w:r w:rsidRPr="00B15210">
              <w:rPr>
                <w:color w:val="0000FF"/>
                <w:u w:val="single"/>
              </w:rPr>
              <w:fldChar w:fldCharType="end"/>
            </w:r>
            <w:r>
              <w:t xml:space="preserve">. functionality added with </w:t>
            </w:r>
            <w:r w:rsidR="00B10711">
              <w:t>XWB*1.1*71</w:t>
            </w:r>
            <w:r>
              <w:t>.</w:t>
            </w:r>
          </w:p>
          <w:p w14:paraId="2C801FC1" w14:textId="77777777" w:rsidR="00E26583" w:rsidRDefault="00E26583" w:rsidP="00E26583">
            <w:pPr>
              <w:pStyle w:val="TableListBullet"/>
            </w:pPr>
            <w:r>
              <w:t>Changed all references throughout to “Patch XWB*1.1*71” as the latest BDK release.</w:t>
            </w:r>
          </w:p>
          <w:p w14:paraId="4A4F0CC6" w14:textId="77777777" w:rsidR="00E26583" w:rsidRDefault="00E26583" w:rsidP="00E26583">
            <w:pPr>
              <w:pStyle w:val="TableListBullet"/>
            </w:pPr>
            <w:r w:rsidRPr="00AD16E2">
              <w:t>Updated references to show RPC Broker Patch XWB*1.1*</w:t>
            </w:r>
            <w:r>
              <w:t>71</w:t>
            </w:r>
            <w:r w:rsidRPr="00AD16E2">
              <w:t xml:space="preserve"> supports Delphi </w:t>
            </w:r>
            <w:r w:rsidR="00921DF5">
              <w:t xml:space="preserve">10.3, </w:t>
            </w:r>
            <w:r>
              <w:t>10.2</w:t>
            </w:r>
            <w:r w:rsidRPr="00AD16E2">
              <w:t xml:space="preserve">, </w:t>
            </w:r>
            <w:r>
              <w:t>10.1</w:t>
            </w:r>
            <w:r w:rsidRPr="00AD16E2">
              <w:t xml:space="preserve">, </w:t>
            </w:r>
            <w:r>
              <w:t>10.0</w:t>
            </w:r>
            <w:r w:rsidRPr="00AD16E2">
              <w:t>, and XE</w:t>
            </w:r>
            <w:r>
              <w:t>8</w:t>
            </w:r>
            <w:r w:rsidRPr="00AD16E2">
              <w:t xml:space="preserve"> throughout.</w:t>
            </w:r>
          </w:p>
          <w:p w14:paraId="55A9EF38" w14:textId="77777777" w:rsidR="002C2E2C" w:rsidRDefault="002C2E2C" w:rsidP="00E26583">
            <w:pPr>
              <w:pStyle w:val="TableListBullet"/>
            </w:pPr>
            <w:r>
              <w:t>This was a bug fix</w:t>
            </w:r>
            <w:r w:rsidR="004C70E6">
              <w:t xml:space="preserve"> and small enhancement</w:t>
            </w:r>
            <w:r>
              <w:t xml:space="preserve"> patch</w:t>
            </w:r>
            <w:r w:rsidR="004C70E6">
              <w:t xml:space="preserve">; however, there are </w:t>
            </w:r>
            <w:r>
              <w:t>no new options, routines, files, fields, security keys, APIs, or RPCs.</w:t>
            </w:r>
          </w:p>
          <w:p w14:paraId="734B0D0F" w14:textId="77777777" w:rsidR="00E26583" w:rsidRDefault="00E26583" w:rsidP="00E26583">
            <w:pPr>
              <w:pStyle w:val="TableListBullet"/>
            </w:pPr>
            <w:r>
              <w:t>Reformatted all references to file and field name numbers throughout.</w:t>
            </w:r>
          </w:p>
          <w:p w14:paraId="2140F0DC" w14:textId="77777777" w:rsidR="00E26583" w:rsidRDefault="00E26583" w:rsidP="00E26583">
            <w:pPr>
              <w:pStyle w:val="TableListBullet"/>
            </w:pPr>
            <w:r>
              <w:t>Updated all styles and formatting to match current documentation standards and style guidelines.</w:t>
            </w:r>
          </w:p>
          <w:p w14:paraId="5364FDDD" w14:textId="77777777" w:rsidR="00E26583" w:rsidRPr="00347512" w:rsidRDefault="00E26583" w:rsidP="00E26583">
            <w:pPr>
              <w:pStyle w:val="TableText"/>
              <w:rPr>
                <w:b/>
              </w:rPr>
            </w:pPr>
            <w:r>
              <w:rPr>
                <w:b/>
              </w:rPr>
              <w:t>RPC Broker 1.1; XWB*1.1*71</w:t>
            </w:r>
            <w:r w:rsidRPr="00347512">
              <w:rPr>
                <w:b/>
              </w:rPr>
              <w:t xml:space="preserve"> BDK</w:t>
            </w:r>
          </w:p>
        </w:tc>
        <w:tc>
          <w:tcPr>
            <w:tcW w:w="2790" w:type="dxa"/>
          </w:tcPr>
          <w:p w14:paraId="646BEE3C" w14:textId="77777777" w:rsidR="00E26583" w:rsidRPr="0085607C" w:rsidRDefault="003A3884" w:rsidP="00E26583">
            <w:pPr>
              <w:pStyle w:val="TableText"/>
              <w:rPr>
                <w:color w:val="auto"/>
              </w:rPr>
            </w:pPr>
            <w:r>
              <w:t>REDACTED</w:t>
            </w:r>
          </w:p>
        </w:tc>
      </w:tr>
      <w:tr w:rsidR="00BD708F" w:rsidRPr="00BA67B7" w14:paraId="6C17087F" w14:textId="77777777" w:rsidTr="004549DA">
        <w:tc>
          <w:tcPr>
            <w:tcW w:w="1404" w:type="dxa"/>
          </w:tcPr>
          <w:p w14:paraId="4CBF51DD" w14:textId="77777777" w:rsidR="00BD708F" w:rsidRDefault="00BD708F" w:rsidP="00AA2B57">
            <w:pPr>
              <w:pStyle w:val="TableText"/>
            </w:pPr>
            <w:r>
              <w:t>04/25/2017</w:t>
            </w:r>
          </w:p>
        </w:tc>
        <w:tc>
          <w:tcPr>
            <w:tcW w:w="1170" w:type="dxa"/>
          </w:tcPr>
          <w:p w14:paraId="62B474B5" w14:textId="77777777" w:rsidR="00BD708F" w:rsidRDefault="00BD708F" w:rsidP="00CF7F9D">
            <w:pPr>
              <w:pStyle w:val="TableText"/>
            </w:pPr>
            <w:r>
              <w:t>7.1</w:t>
            </w:r>
          </w:p>
        </w:tc>
        <w:tc>
          <w:tcPr>
            <w:tcW w:w="3960" w:type="dxa"/>
          </w:tcPr>
          <w:p w14:paraId="3FEE3366" w14:textId="77777777" w:rsidR="00BD708F" w:rsidRDefault="00BD708F" w:rsidP="0062647E">
            <w:pPr>
              <w:pStyle w:val="TableText"/>
            </w:pPr>
            <w:r>
              <w:t>Removed the following sections, since they are obsolete with the release of the latest Broker Development Kit (BDK); released with RPC Broker Patch XWB*1.1*65:</w:t>
            </w:r>
          </w:p>
          <w:p w14:paraId="30369C42" w14:textId="77777777" w:rsidR="00BD708F" w:rsidRDefault="00BD708F" w:rsidP="00BD708F">
            <w:pPr>
              <w:pStyle w:val="TableListBullet"/>
            </w:pPr>
            <w:r>
              <w:t>Removed Section 2.2.3.4, “To Start Up a Single Listener Directly.”</w:t>
            </w:r>
          </w:p>
          <w:p w14:paraId="3A155F67" w14:textId="77777777" w:rsidR="00BD708F" w:rsidRDefault="00BD708F" w:rsidP="00BD708F">
            <w:pPr>
              <w:pStyle w:val="TableListBullet"/>
            </w:pPr>
            <w:r>
              <w:t>Removed Section 2.2.3.5, “To Stop a Single Listener Directly.”</w:t>
            </w:r>
          </w:p>
          <w:p w14:paraId="60F9BA92" w14:textId="77777777" w:rsidR="00BD708F" w:rsidRPr="00BD708F" w:rsidRDefault="00BD708F" w:rsidP="00BD708F">
            <w:pPr>
              <w:pStyle w:val="TableText"/>
              <w:rPr>
                <w:b/>
              </w:rPr>
            </w:pPr>
            <w:r w:rsidRPr="00BD708F">
              <w:rPr>
                <w:b/>
              </w:rPr>
              <w:t>RPC Broker 1.1; XWB*1.1*65 BDK</w:t>
            </w:r>
          </w:p>
        </w:tc>
        <w:tc>
          <w:tcPr>
            <w:tcW w:w="2790" w:type="dxa"/>
          </w:tcPr>
          <w:p w14:paraId="6777702B" w14:textId="77777777" w:rsidR="00BD708F" w:rsidRPr="0085607C" w:rsidRDefault="003A3884" w:rsidP="008540BA">
            <w:pPr>
              <w:pStyle w:val="TableText"/>
              <w:rPr>
                <w:color w:val="auto"/>
              </w:rPr>
            </w:pPr>
            <w:r>
              <w:rPr>
                <w:color w:val="auto"/>
              </w:rPr>
              <w:t>REDACTED</w:t>
            </w:r>
          </w:p>
        </w:tc>
      </w:tr>
      <w:tr w:rsidR="0062647E" w:rsidRPr="00BA67B7" w14:paraId="4997609C" w14:textId="77777777" w:rsidTr="004549DA">
        <w:tc>
          <w:tcPr>
            <w:tcW w:w="1404" w:type="dxa"/>
          </w:tcPr>
          <w:p w14:paraId="4AADD909" w14:textId="77777777" w:rsidR="0062647E" w:rsidRDefault="00ED0067" w:rsidP="00AA2B57">
            <w:pPr>
              <w:pStyle w:val="TableText"/>
            </w:pPr>
            <w:r>
              <w:lastRenderedPageBreak/>
              <w:t>01/31</w:t>
            </w:r>
            <w:r w:rsidR="003E6794">
              <w:t>/2017</w:t>
            </w:r>
          </w:p>
        </w:tc>
        <w:tc>
          <w:tcPr>
            <w:tcW w:w="1170" w:type="dxa"/>
          </w:tcPr>
          <w:p w14:paraId="0A6C1380" w14:textId="77777777" w:rsidR="0062647E" w:rsidRDefault="0062647E" w:rsidP="00CF7F9D">
            <w:pPr>
              <w:pStyle w:val="TableText"/>
            </w:pPr>
            <w:r>
              <w:t>7.0</w:t>
            </w:r>
          </w:p>
        </w:tc>
        <w:tc>
          <w:tcPr>
            <w:tcW w:w="3960" w:type="dxa"/>
          </w:tcPr>
          <w:p w14:paraId="6F34D82F" w14:textId="77777777" w:rsidR="0062647E" w:rsidRDefault="0062647E" w:rsidP="0062647E">
            <w:pPr>
              <w:pStyle w:val="TableText"/>
            </w:pPr>
            <w:r>
              <w:t>Tech Edits based on release of RPC Broker Patch XWB*1.1*65:</w:t>
            </w:r>
          </w:p>
          <w:p w14:paraId="5956763D" w14:textId="77777777" w:rsidR="0062647E" w:rsidRDefault="0062647E" w:rsidP="0062647E">
            <w:pPr>
              <w:pStyle w:val="TableListBullet"/>
              <w:numPr>
                <w:ilvl w:val="0"/>
                <w:numId w:val="42"/>
              </w:numPr>
            </w:pPr>
            <w:r>
              <w:t>Reformatted document to follow current documentation standards and style formatting requirements.</w:t>
            </w:r>
          </w:p>
          <w:p w14:paraId="6502E30A" w14:textId="398077AB" w:rsidR="0062647E" w:rsidRDefault="003E6794" w:rsidP="0062647E">
            <w:pPr>
              <w:pStyle w:val="TableListBullet"/>
              <w:numPr>
                <w:ilvl w:val="0"/>
                <w:numId w:val="42"/>
              </w:numPr>
            </w:pPr>
            <w:r>
              <w:t xml:space="preserve">Added support for 2-factor authentication </w:t>
            </w:r>
            <w:r w:rsidR="00C66177">
              <w:t xml:space="preserve">(2FA) </w:t>
            </w:r>
            <w:r w:rsidR="00BA2C58">
              <w:t xml:space="preserve">and </w:t>
            </w:r>
            <w:r w:rsidR="00BA2C58" w:rsidRPr="00FB6B32">
              <w:t>Windows Server 2012 R2</w:t>
            </w:r>
            <w:r w:rsidR="00BA2C58">
              <w:t xml:space="preserve"> as a supported operating system to</w:t>
            </w:r>
            <w:r>
              <w:t xml:space="preserve"> Section </w:t>
            </w:r>
            <w:r w:rsidRPr="00D575A9">
              <w:rPr>
                <w:color w:val="0000FF"/>
                <w:u w:val="single"/>
              </w:rPr>
              <w:fldChar w:fldCharType="begin"/>
            </w:r>
            <w:r w:rsidRPr="00D575A9">
              <w:rPr>
                <w:color w:val="0000FF"/>
                <w:u w:val="single"/>
              </w:rPr>
              <w:instrText xml:space="preserve"> REF _Ref373327250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1.1</w:t>
            </w:r>
            <w:r w:rsidRPr="00D575A9">
              <w:rPr>
                <w:color w:val="0000FF"/>
                <w:u w:val="single"/>
              </w:rPr>
              <w:fldChar w:fldCharType="end"/>
            </w:r>
            <w:r>
              <w:t>.</w:t>
            </w:r>
          </w:p>
          <w:p w14:paraId="3ACCF184" w14:textId="77777777" w:rsidR="003E6794" w:rsidRDefault="003E6794" w:rsidP="0062647E">
            <w:pPr>
              <w:pStyle w:val="TableListBullet"/>
              <w:numPr>
                <w:ilvl w:val="0"/>
                <w:numId w:val="42"/>
              </w:numPr>
            </w:pPr>
            <w:r>
              <w:t>Removed references to the Broker Security Enhancement (BSE) supplemental documentation throughout, since that documentation is being incorporated into the RPC Broker documentation.</w:t>
            </w:r>
          </w:p>
          <w:p w14:paraId="635A2A98" w14:textId="7278AE74" w:rsidR="003E6794" w:rsidRDefault="003E6794" w:rsidP="0062647E">
            <w:pPr>
              <w:pStyle w:val="TableListBullet"/>
              <w:numPr>
                <w:ilvl w:val="0"/>
                <w:numId w:val="42"/>
              </w:numPr>
            </w:pPr>
            <w:r>
              <w:t xml:space="preserve">Removed references to the IsBackwardCompatibleConnection property in Section </w:t>
            </w:r>
            <w:r w:rsidRPr="00D575A9">
              <w:rPr>
                <w:color w:val="0000FF"/>
                <w:u w:val="single"/>
              </w:rPr>
              <w:fldChar w:fldCharType="begin"/>
            </w:r>
            <w:r w:rsidRPr="00D575A9">
              <w:rPr>
                <w:color w:val="0000FF"/>
                <w:u w:val="single"/>
              </w:rPr>
              <w:instrText xml:space="preserve"> REF _Ref373327250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1.1</w:t>
            </w:r>
            <w:r w:rsidRPr="00D575A9">
              <w:rPr>
                <w:color w:val="0000FF"/>
                <w:u w:val="single"/>
              </w:rPr>
              <w:fldChar w:fldCharType="end"/>
            </w:r>
            <w:r>
              <w:t>, because it was removed with this patch.</w:t>
            </w:r>
          </w:p>
          <w:p w14:paraId="1520FAAA" w14:textId="77777777" w:rsidR="003E6794" w:rsidRDefault="000E71D7" w:rsidP="0062647E">
            <w:pPr>
              <w:pStyle w:val="TableListBullet"/>
              <w:numPr>
                <w:ilvl w:val="0"/>
                <w:numId w:val="42"/>
              </w:numPr>
            </w:pPr>
            <w:r>
              <w:t>Removed references to support for Auto Signon throughout, since it is in direct conflict with the mandate for 2-factor authentication</w:t>
            </w:r>
            <w:r w:rsidR="00C66177">
              <w:t xml:space="preserve"> (2FA)</w:t>
            </w:r>
            <w:r>
              <w:t>; it also breaks with IPv6. The developer has disabled it in the XWB*1.1*65 client code (BDK</w:t>
            </w:r>
            <w:r w:rsidR="00EB2478">
              <w:t>) but</w:t>
            </w:r>
            <w:r>
              <w:t xml:space="preserve"> has </w:t>
            </w:r>
            <w:r w:rsidRPr="000E71D7">
              <w:rPr>
                <w:i/>
              </w:rPr>
              <w:t>not</w:t>
            </w:r>
            <w:r>
              <w:t xml:space="preserve"> removed it from Kernel code yet (that will happen in a future patch).</w:t>
            </w:r>
          </w:p>
          <w:p w14:paraId="2D3CFF63" w14:textId="4187897E" w:rsidR="000E71D7" w:rsidRDefault="000E71D7" w:rsidP="0062647E">
            <w:pPr>
              <w:pStyle w:val="TableListBullet"/>
              <w:numPr>
                <w:ilvl w:val="0"/>
                <w:numId w:val="42"/>
              </w:numPr>
            </w:pPr>
            <w:r>
              <w:t>Added reference to 2-factor authentication</w:t>
            </w:r>
            <w:r w:rsidR="00C66177">
              <w:t xml:space="preserve"> (2FA)</w:t>
            </w:r>
            <w:r>
              <w:t xml:space="preserve"> and removed reference to Auto Signon in Section </w:t>
            </w:r>
            <w:r w:rsidRPr="00D575A9">
              <w:rPr>
                <w:color w:val="0000FF"/>
                <w:u w:val="single"/>
              </w:rPr>
              <w:fldChar w:fldCharType="begin"/>
            </w:r>
            <w:r w:rsidRPr="00D575A9">
              <w:rPr>
                <w:color w:val="0000FF"/>
                <w:u w:val="single"/>
              </w:rPr>
              <w:instrText xml:space="preserve"> REF _Ref471912363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1.2</w:t>
            </w:r>
            <w:r w:rsidRPr="00D575A9">
              <w:rPr>
                <w:color w:val="0000FF"/>
                <w:u w:val="single"/>
              </w:rPr>
              <w:fldChar w:fldCharType="end"/>
            </w:r>
            <w:r>
              <w:t>.</w:t>
            </w:r>
            <w:r w:rsidR="00CE3D1F">
              <w:t xml:space="preserve"> Also, removed the “Integrated Auto Signon for Multiple User Sessions” section and sub-sections.</w:t>
            </w:r>
          </w:p>
          <w:p w14:paraId="181E3236" w14:textId="67922678" w:rsidR="000E71D7" w:rsidRDefault="002F4FF8" w:rsidP="0062647E">
            <w:pPr>
              <w:pStyle w:val="TableListBullet"/>
              <w:numPr>
                <w:ilvl w:val="0"/>
                <w:numId w:val="42"/>
              </w:numPr>
            </w:pPr>
            <w:r>
              <w:t xml:space="preserve">Updated Note references to DLL and </w:t>
            </w:r>
            <w:r w:rsidRPr="004C0DDC">
              <w:rPr>
                <w:b/>
                <w:bCs/>
              </w:rPr>
              <w:t>BAPI32.DLL</w:t>
            </w:r>
            <w:r>
              <w:t xml:space="preserve"> in Section </w:t>
            </w:r>
            <w:r w:rsidRPr="00D575A9">
              <w:rPr>
                <w:color w:val="0000FF"/>
                <w:u w:val="single"/>
              </w:rPr>
              <w:fldChar w:fldCharType="begin"/>
            </w:r>
            <w:r w:rsidRPr="00D575A9">
              <w:rPr>
                <w:color w:val="0000FF"/>
                <w:u w:val="single"/>
              </w:rPr>
              <w:instrText xml:space="preserve"> REF _Ref471912363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1.2</w:t>
            </w:r>
            <w:r w:rsidRPr="00D575A9">
              <w:rPr>
                <w:color w:val="0000FF"/>
                <w:u w:val="single"/>
              </w:rPr>
              <w:fldChar w:fldCharType="end"/>
            </w:r>
            <w:r>
              <w:t>.</w:t>
            </w:r>
          </w:p>
          <w:p w14:paraId="597912C3" w14:textId="2510339D" w:rsidR="002F4FF8" w:rsidRDefault="002F4FF8" w:rsidP="0062647E">
            <w:pPr>
              <w:pStyle w:val="TableListBullet"/>
              <w:numPr>
                <w:ilvl w:val="0"/>
                <w:numId w:val="42"/>
              </w:numPr>
            </w:pPr>
            <w:r>
              <w:t xml:space="preserve">Updated </w:t>
            </w:r>
            <w:r w:rsidRPr="00D575A9">
              <w:rPr>
                <w:color w:val="0000FF"/>
                <w:u w:val="single"/>
              </w:rPr>
              <w:fldChar w:fldCharType="begin"/>
            </w:r>
            <w:r w:rsidRPr="00D575A9">
              <w:rPr>
                <w:color w:val="0000FF"/>
                <w:u w:val="single"/>
              </w:rPr>
              <w:instrText xml:space="preserve"> REF _Ref449018926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sidRPr="004B4296">
              <w:rPr>
                <w:color w:val="0000FF"/>
                <w:u w:val="single"/>
              </w:rPr>
              <w:t xml:space="preserve">Figure </w:t>
            </w:r>
            <w:r w:rsidR="004B4296" w:rsidRPr="004B4296">
              <w:rPr>
                <w:noProof/>
                <w:color w:val="0000FF"/>
                <w:u w:val="single"/>
              </w:rPr>
              <w:t>2</w:t>
            </w:r>
            <w:r w:rsidRPr="00D575A9">
              <w:rPr>
                <w:color w:val="0000FF"/>
                <w:u w:val="single"/>
              </w:rPr>
              <w:fldChar w:fldCharType="end"/>
            </w:r>
            <w:r>
              <w:t>.</w:t>
            </w:r>
          </w:p>
          <w:p w14:paraId="14D1B82E" w14:textId="77777777" w:rsidR="002F4FF8" w:rsidRDefault="0015767E" w:rsidP="0062647E">
            <w:pPr>
              <w:pStyle w:val="TableListBullet"/>
              <w:numPr>
                <w:ilvl w:val="0"/>
                <w:numId w:val="42"/>
              </w:numPr>
            </w:pPr>
            <w:r>
              <w:lastRenderedPageBreak/>
              <w:t xml:space="preserve">Removed reference to the RPC Broker Client Agent throughout, since it is used only for Auto Signon and will no longer have any value after </w:t>
            </w:r>
            <w:r w:rsidR="00921DF5">
              <w:t>May 2020</w:t>
            </w:r>
            <w:r>
              <w:t>; once all the new applications have rolled out for 2-factor authentication</w:t>
            </w:r>
            <w:r w:rsidR="00C66177">
              <w:t xml:space="preserve"> (2FA)</w:t>
            </w:r>
            <w:r>
              <w:t>. Removed (prior)</w:t>
            </w:r>
            <w:r w:rsidR="007F107F">
              <w:t xml:space="preserve"> the </w:t>
            </w:r>
            <w:r>
              <w:t>“</w:t>
            </w:r>
            <w:r w:rsidR="007F107F">
              <w:t>RPC Broker Client Agent</w:t>
            </w:r>
            <w:r>
              <w:t>”</w:t>
            </w:r>
            <w:r w:rsidR="007F107F">
              <w:t xml:space="preserve"> section.</w:t>
            </w:r>
          </w:p>
          <w:p w14:paraId="4C93816B" w14:textId="0FF1E428" w:rsidR="0015767E" w:rsidRDefault="00C71FCB" w:rsidP="0062647E">
            <w:pPr>
              <w:pStyle w:val="TableListBullet"/>
              <w:numPr>
                <w:ilvl w:val="0"/>
                <w:numId w:val="42"/>
              </w:numPr>
            </w:pPr>
            <w:r>
              <w:t>Added/Updated</w:t>
            </w:r>
            <w:r w:rsidR="0015767E">
              <w:t xml:space="preserve"> Windows registry information</w:t>
            </w:r>
            <w:r>
              <w:t>, including registry format and example (</w:t>
            </w:r>
            <w:r w:rsidRPr="00D575A9">
              <w:rPr>
                <w:color w:val="0000FF"/>
                <w:u w:val="single"/>
              </w:rPr>
              <w:fldChar w:fldCharType="begin"/>
            </w:r>
            <w:r w:rsidRPr="00D575A9">
              <w:rPr>
                <w:color w:val="0000FF"/>
                <w:u w:val="single"/>
              </w:rPr>
              <w:instrText xml:space="preserve"> REF _Ref471913838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sidRPr="004B4296">
              <w:rPr>
                <w:color w:val="0000FF"/>
                <w:u w:val="single"/>
              </w:rPr>
              <w:t xml:space="preserve">Figure </w:t>
            </w:r>
            <w:r w:rsidR="004B4296" w:rsidRPr="004B4296">
              <w:rPr>
                <w:noProof/>
                <w:color w:val="0000FF"/>
                <w:u w:val="single"/>
              </w:rPr>
              <w:t>4</w:t>
            </w:r>
            <w:r w:rsidRPr="00D575A9">
              <w:rPr>
                <w:color w:val="0000FF"/>
                <w:u w:val="single"/>
              </w:rPr>
              <w:fldChar w:fldCharType="end"/>
            </w:r>
            <w:r>
              <w:t>) to</w:t>
            </w:r>
            <w:r w:rsidR="0015767E">
              <w:t xml:space="preserve"> Section </w:t>
            </w:r>
            <w:r w:rsidR="0015767E" w:rsidRPr="00D575A9">
              <w:rPr>
                <w:color w:val="0000FF"/>
                <w:u w:val="single"/>
              </w:rPr>
              <w:fldChar w:fldCharType="begin"/>
            </w:r>
            <w:r w:rsidR="0015767E" w:rsidRPr="00D575A9">
              <w:rPr>
                <w:color w:val="0000FF"/>
                <w:u w:val="single"/>
              </w:rPr>
              <w:instrText xml:space="preserve"> REF _Ref96940030 \w \h </w:instrText>
            </w:r>
            <w:r w:rsidR="00D575A9">
              <w:rPr>
                <w:color w:val="0000FF"/>
                <w:u w:val="single"/>
              </w:rPr>
              <w:instrText xml:space="preserve"> \* MERGEFORMAT </w:instrText>
            </w:r>
            <w:r w:rsidR="0015767E" w:rsidRPr="00D575A9">
              <w:rPr>
                <w:color w:val="0000FF"/>
                <w:u w:val="single"/>
              </w:rPr>
            </w:r>
            <w:r w:rsidR="0015767E" w:rsidRPr="00D575A9">
              <w:rPr>
                <w:color w:val="0000FF"/>
                <w:u w:val="single"/>
              </w:rPr>
              <w:fldChar w:fldCharType="separate"/>
            </w:r>
            <w:r w:rsidR="004B4296">
              <w:rPr>
                <w:color w:val="0000FF"/>
                <w:u w:val="single"/>
              </w:rPr>
              <w:t>2.1.1</w:t>
            </w:r>
            <w:r w:rsidR="0015767E" w:rsidRPr="00D575A9">
              <w:rPr>
                <w:color w:val="0000FF"/>
                <w:u w:val="single"/>
              </w:rPr>
              <w:fldChar w:fldCharType="end"/>
            </w:r>
            <w:r w:rsidR="0015767E">
              <w:t>.</w:t>
            </w:r>
          </w:p>
          <w:p w14:paraId="51D8D55D" w14:textId="77884CFC" w:rsidR="002F4FF8" w:rsidRDefault="00C71FCB" w:rsidP="0062647E">
            <w:pPr>
              <w:pStyle w:val="TableListBullet"/>
              <w:numPr>
                <w:ilvl w:val="0"/>
                <w:numId w:val="42"/>
              </w:numPr>
            </w:pPr>
            <w:r>
              <w:t xml:space="preserve">Updated Section </w:t>
            </w:r>
            <w:r w:rsidRPr="00D575A9">
              <w:rPr>
                <w:color w:val="0000FF"/>
                <w:u w:val="single"/>
              </w:rPr>
              <w:fldChar w:fldCharType="begin"/>
            </w:r>
            <w:r w:rsidRPr="00D575A9">
              <w:rPr>
                <w:color w:val="0000FF"/>
                <w:u w:val="single"/>
              </w:rPr>
              <w:instrText xml:space="preserve"> REF _Ref373762980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2.1.3</w:t>
            </w:r>
            <w:r w:rsidRPr="00D575A9">
              <w:rPr>
                <w:color w:val="0000FF"/>
                <w:u w:val="single"/>
              </w:rPr>
              <w:fldChar w:fldCharType="end"/>
            </w:r>
            <w:r>
              <w:t xml:space="preserve"> and </w:t>
            </w:r>
            <w:r w:rsidRPr="00D575A9">
              <w:rPr>
                <w:color w:val="0000FF"/>
                <w:u w:val="single"/>
              </w:rPr>
              <w:fldChar w:fldCharType="begin"/>
            </w:r>
            <w:r w:rsidRPr="00D575A9">
              <w:rPr>
                <w:color w:val="0000FF"/>
                <w:u w:val="single"/>
              </w:rPr>
              <w:instrText xml:space="preserve"> REF _Ref373762998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sidRPr="004B4296">
              <w:rPr>
                <w:color w:val="0000FF"/>
                <w:u w:val="single"/>
              </w:rPr>
              <w:t xml:space="preserve">Table </w:t>
            </w:r>
            <w:r w:rsidR="004B4296" w:rsidRPr="004B4296">
              <w:rPr>
                <w:noProof/>
                <w:color w:val="0000FF"/>
                <w:u w:val="single"/>
              </w:rPr>
              <w:t>3</w:t>
            </w:r>
            <w:r w:rsidRPr="00D575A9">
              <w:rPr>
                <w:color w:val="0000FF"/>
                <w:u w:val="single"/>
              </w:rPr>
              <w:fldChar w:fldCharType="end"/>
            </w:r>
            <w:r>
              <w:t>.</w:t>
            </w:r>
          </w:p>
          <w:p w14:paraId="067E356B" w14:textId="3538C8A7" w:rsidR="00C71FCB" w:rsidRDefault="00C71FCB" w:rsidP="0062647E">
            <w:pPr>
              <w:pStyle w:val="TableListBullet"/>
              <w:numPr>
                <w:ilvl w:val="0"/>
                <w:numId w:val="42"/>
              </w:numPr>
            </w:pPr>
            <w:r>
              <w:t xml:space="preserve">Removed Caution note referring to RPC Broker 1.0 from Section </w:t>
            </w:r>
            <w:r w:rsidRPr="00D575A9">
              <w:rPr>
                <w:color w:val="0000FF"/>
                <w:u w:val="single"/>
              </w:rPr>
              <w:fldChar w:fldCharType="begin"/>
            </w:r>
            <w:r w:rsidRPr="00D575A9">
              <w:rPr>
                <w:color w:val="0000FF"/>
                <w:u w:val="single"/>
              </w:rPr>
              <w:instrText xml:space="preserve"> REF _Ref373763056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2.1.4</w:t>
            </w:r>
            <w:r w:rsidRPr="00D575A9">
              <w:rPr>
                <w:color w:val="0000FF"/>
                <w:u w:val="single"/>
              </w:rPr>
              <w:fldChar w:fldCharType="end"/>
            </w:r>
            <w:r>
              <w:t>.</w:t>
            </w:r>
          </w:p>
          <w:p w14:paraId="32D3FB2D" w14:textId="77777777" w:rsidR="00C71FCB" w:rsidRDefault="007F107F" w:rsidP="007F107F">
            <w:pPr>
              <w:pStyle w:val="TableListBullet"/>
            </w:pPr>
            <w:r>
              <w:t>Removed the “What Happened to the Client Manager?” and “</w:t>
            </w:r>
            <w:r w:rsidRPr="007F107F">
              <w:t>What Happened to the VISTA.INI File?</w:t>
            </w:r>
            <w:r>
              <w:t>” sections, since there are no longer any 16-bit RPC Broker 1.0 applications in the VA.</w:t>
            </w:r>
          </w:p>
          <w:p w14:paraId="0957B4C2" w14:textId="009CC03A" w:rsidR="007F107F" w:rsidRDefault="007F107F" w:rsidP="0062647E">
            <w:pPr>
              <w:pStyle w:val="TableListBullet"/>
              <w:numPr>
                <w:ilvl w:val="0"/>
                <w:numId w:val="42"/>
              </w:numPr>
            </w:pPr>
            <w:r>
              <w:t xml:space="preserve">Added Caution note to Section </w:t>
            </w:r>
            <w:r w:rsidRPr="00D575A9">
              <w:rPr>
                <w:color w:val="0000FF"/>
                <w:u w:val="single"/>
              </w:rPr>
              <w:fldChar w:fldCharType="begin"/>
            </w:r>
            <w:r w:rsidRPr="00D575A9">
              <w:rPr>
                <w:color w:val="0000FF"/>
                <w:u w:val="single"/>
              </w:rPr>
              <w:instrText xml:space="preserve"> REF _Ref471914762 \w \h </w:instrText>
            </w:r>
            <w:r w:rsidR="00D575A9">
              <w:rPr>
                <w:color w:val="0000FF"/>
                <w:u w:val="single"/>
              </w:rPr>
              <w:instrText xml:space="preserve"> \* MERGEFORMAT </w:instrText>
            </w:r>
            <w:r w:rsidRPr="00D575A9">
              <w:rPr>
                <w:color w:val="0000FF"/>
                <w:u w:val="single"/>
              </w:rPr>
            </w:r>
            <w:r w:rsidRPr="00D575A9">
              <w:rPr>
                <w:color w:val="0000FF"/>
                <w:u w:val="single"/>
              </w:rPr>
              <w:fldChar w:fldCharType="separate"/>
            </w:r>
            <w:r w:rsidR="004B4296">
              <w:rPr>
                <w:color w:val="0000FF"/>
                <w:u w:val="single"/>
              </w:rPr>
              <w:t>2.2.1</w:t>
            </w:r>
            <w:r w:rsidRPr="00D575A9">
              <w:rPr>
                <w:color w:val="0000FF"/>
                <w:u w:val="single"/>
              </w:rPr>
              <w:fldChar w:fldCharType="end"/>
            </w:r>
            <w:r>
              <w:t>.</w:t>
            </w:r>
          </w:p>
          <w:p w14:paraId="04BE2DED" w14:textId="77777777" w:rsidR="007F107F" w:rsidRDefault="00CE3D1F" w:rsidP="0062647E">
            <w:pPr>
              <w:pStyle w:val="TableListBullet"/>
              <w:numPr>
                <w:ilvl w:val="0"/>
                <w:numId w:val="42"/>
              </w:numPr>
            </w:pPr>
            <w:r>
              <w:t>Changed references to “</w:t>
            </w:r>
            <w:r w:rsidRPr="004C0DDC">
              <w:rPr>
                <w:b/>
                <w:bCs/>
              </w:rPr>
              <w:t>WINSOCK.DLL</w:t>
            </w:r>
            <w:r>
              <w:t>” to “WinSock Application Programming Interface (API)” throughout.</w:t>
            </w:r>
          </w:p>
          <w:p w14:paraId="0EF4A076" w14:textId="136C8237" w:rsidR="00AA2B57" w:rsidRDefault="00AA2B57" w:rsidP="0062647E">
            <w:pPr>
              <w:pStyle w:val="TableListBullet"/>
              <w:numPr>
                <w:ilvl w:val="0"/>
                <w:numId w:val="42"/>
              </w:numPr>
            </w:pPr>
            <w:r>
              <w:t xml:space="preserve">Removed/Deprecated references to the HOSTS file (Section </w:t>
            </w:r>
            <w:r w:rsidRPr="00AA2B57">
              <w:rPr>
                <w:color w:val="0000FF"/>
                <w:u w:val="single"/>
              </w:rPr>
              <w:fldChar w:fldCharType="begin"/>
            </w:r>
            <w:r w:rsidRPr="00AA2B57">
              <w:rPr>
                <w:color w:val="0000FF"/>
                <w:u w:val="single"/>
              </w:rPr>
              <w:instrText xml:space="preserve"> REF _Ref472917691 \w \h </w:instrText>
            </w:r>
            <w:r>
              <w:rPr>
                <w:color w:val="0000FF"/>
                <w:u w:val="single"/>
              </w:rPr>
              <w:instrText xml:space="preserve"> \* MERGEFORMAT </w:instrText>
            </w:r>
            <w:r w:rsidRPr="00AA2B57">
              <w:rPr>
                <w:color w:val="0000FF"/>
                <w:u w:val="single"/>
              </w:rPr>
            </w:r>
            <w:r w:rsidRPr="00AA2B57">
              <w:rPr>
                <w:color w:val="0000FF"/>
                <w:u w:val="single"/>
              </w:rPr>
              <w:fldChar w:fldCharType="separate"/>
            </w:r>
            <w:r w:rsidR="004B4296">
              <w:rPr>
                <w:color w:val="0000FF"/>
                <w:u w:val="single"/>
              </w:rPr>
              <w:t>2.1.4</w:t>
            </w:r>
            <w:r w:rsidRPr="00AA2B57">
              <w:rPr>
                <w:color w:val="0000FF"/>
                <w:u w:val="single"/>
              </w:rPr>
              <w:fldChar w:fldCharType="end"/>
            </w:r>
            <w:r>
              <w:t>), BROKERSERVER, and localhost throughout, since Windows APIs no longer reference the HOSTS file but are strictly dependent upon DNS.</w:t>
            </w:r>
          </w:p>
          <w:p w14:paraId="59BC8DA8" w14:textId="6B9B7BD8" w:rsidR="0086091C" w:rsidRDefault="0086091C" w:rsidP="0062647E">
            <w:pPr>
              <w:pStyle w:val="TableListBullet"/>
              <w:numPr>
                <w:ilvl w:val="0"/>
                <w:numId w:val="42"/>
              </w:numPr>
            </w:pPr>
            <w:r>
              <w:t xml:space="preserve">Removed references to TSharedRPCBroker component and backward compatibility prior to patch </w:t>
            </w:r>
            <w:r>
              <w:lastRenderedPageBreak/>
              <w:t xml:space="preserve">XWB*1.1*6 in Section </w:t>
            </w:r>
            <w:r w:rsidRPr="0086091C">
              <w:rPr>
                <w:color w:val="0000FF"/>
                <w:u w:val="single"/>
              </w:rPr>
              <w:fldChar w:fldCharType="begin"/>
            </w:r>
            <w:r w:rsidRPr="0086091C">
              <w:rPr>
                <w:color w:val="0000FF"/>
                <w:u w:val="single"/>
              </w:rPr>
              <w:instrText xml:space="preserve"> REF _Ref472503278 \w \h </w:instrText>
            </w:r>
            <w:r>
              <w:rPr>
                <w:color w:val="0000FF"/>
                <w:u w:val="single"/>
              </w:rPr>
              <w:instrText xml:space="preserve"> \* MERGEFORMAT </w:instrText>
            </w:r>
            <w:r w:rsidRPr="0086091C">
              <w:rPr>
                <w:color w:val="0000FF"/>
                <w:u w:val="single"/>
              </w:rPr>
            </w:r>
            <w:r w:rsidRPr="0086091C">
              <w:rPr>
                <w:color w:val="0000FF"/>
                <w:u w:val="single"/>
              </w:rPr>
              <w:fldChar w:fldCharType="separate"/>
            </w:r>
            <w:r w:rsidR="004B4296">
              <w:rPr>
                <w:color w:val="0000FF"/>
                <w:u w:val="single"/>
              </w:rPr>
              <w:t>2.2.6</w:t>
            </w:r>
            <w:r w:rsidRPr="0086091C">
              <w:rPr>
                <w:color w:val="0000FF"/>
                <w:u w:val="single"/>
              </w:rPr>
              <w:fldChar w:fldCharType="end"/>
            </w:r>
            <w:r>
              <w:t>.</w:t>
            </w:r>
          </w:p>
          <w:p w14:paraId="3193481D" w14:textId="4189BBE4" w:rsidR="0086091C" w:rsidRDefault="00866317" w:rsidP="0062647E">
            <w:pPr>
              <w:pStyle w:val="TableListBullet"/>
              <w:numPr>
                <w:ilvl w:val="0"/>
                <w:numId w:val="42"/>
              </w:numPr>
            </w:pPr>
            <w:r>
              <w:t xml:space="preserve">Added reference to 2-factor authentication </w:t>
            </w:r>
            <w:r w:rsidR="00C66177">
              <w:t xml:space="preserve">(2FA) </w:t>
            </w:r>
            <w:r>
              <w:t xml:space="preserve">in Step 2 in Section </w:t>
            </w:r>
            <w:r w:rsidRPr="00866317">
              <w:rPr>
                <w:color w:val="0000FF"/>
                <w:u w:val="single"/>
              </w:rPr>
              <w:fldChar w:fldCharType="begin"/>
            </w:r>
            <w:r w:rsidRPr="00866317">
              <w:rPr>
                <w:color w:val="0000FF"/>
                <w:u w:val="single"/>
              </w:rPr>
              <w:instrText xml:space="preserve"> REF _Ref472503752 \w \h </w:instrText>
            </w:r>
            <w:r>
              <w:rPr>
                <w:color w:val="0000FF"/>
                <w:u w:val="single"/>
              </w:rPr>
              <w:instrText xml:space="preserve"> \* MERGEFORMAT </w:instrText>
            </w:r>
            <w:r w:rsidRPr="00866317">
              <w:rPr>
                <w:color w:val="0000FF"/>
                <w:u w:val="single"/>
              </w:rPr>
            </w:r>
            <w:r w:rsidRPr="00866317">
              <w:rPr>
                <w:color w:val="0000FF"/>
                <w:u w:val="single"/>
              </w:rPr>
              <w:fldChar w:fldCharType="separate"/>
            </w:r>
            <w:r w:rsidR="004B4296">
              <w:rPr>
                <w:color w:val="0000FF"/>
                <w:u w:val="single"/>
              </w:rPr>
              <w:t>3.1</w:t>
            </w:r>
            <w:r w:rsidRPr="00866317">
              <w:rPr>
                <w:color w:val="0000FF"/>
                <w:u w:val="single"/>
              </w:rPr>
              <w:fldChar w:fldCharType="end"/>
            </w:r>
            <w:r>
              <w:t>.</w:t>
            </w:r>
          </w:p>
          <w:p w14:paraId="7A425174" w14:textId="1E78DF22" w:rsidR="00866317" w:rsidRDefault="00866317" w:rsidP="0062647E">
            <w:pPr>
              <w:pStyle w:val="TableListBullet"/>
              <w:numPr>
                <w:ilvl w:val="0"/>
                <w:numId w:val="42"/>
              </w:numPr>
            </w:pPr>
            <w:r>
              <w:t xml:space="preserve">Added Section </w:t>
            </w:r>
            <w:r w:rsidRPr="00866317">
              <w:rPr>
                <w:color w:val="0000FF"/>
                <w:u w:val="single"/>
              </w:rPr>
              <w:fldChar w:fldCharType="begin"/>
            </w:r>
            <w:r w:rsidRPr="00866317">
              <w:rPr>
                <w:color w:val="0000FF"/>
                <w:u w:val="single"/>
              </w:rPr>
              <w:instrText xml:space="preserve"> REF _Ref472504101 \w \h </w:instrText>
            </w:r>
            <w:r>
              <w:rPr>
                <w:color w:val="0000FF"/>
                <w:u w:val="single"/>
              </w:rPr>
              <w:instrText xml:space="preserve"> \* MERGEFORMAT </w:instrText>
            </w:r>
            <w:r w:rsidRPr="00866317">
              <w:rPr>
                <w:color w:val="0000FF"/>
                <w:u w:val="single"/>
              </w:rPr>
            </w:r>
            <w:r w:rsidRPr="00866317">
              <w:rPr>
                <w:color w:val="0000FF"/>
                <w:u w:val="single"/>
              </w:rPr>
              <w:fldChar w:fldCharType="separate"/>
            </w:r>
            <w:r w:rsidR="004B4296">
              <w:rPr>
                <w:color w:val="0000FF"/>
                <w:u w:val="single"/>
              </w:rPr>
              <w:t>3.3.1</w:t>
            </w:r>
            <w:r w:rsidRPr="00866317">
              <w:rPr>
                <w:color w:val="0000FF"/>
                <w:u w:val="single"/>
              </w:rPr>
              <w:fldChar w:fldCharType="end"/>
            </w:r>
            <w:r>
              <w:t xml:space="preserve"> for 2-factor authentication</w:t>
            </w:r>
            <w:r w:rsidR="00C66177">
              <w:t xml:space="preserve"> (2FA)</w:t>
            </w:r>
            <w:r>
              <w:t>.</w:t>
            </w:r>
          </w:p>
          <w:p w14:paraId="5D3BD5EF" w14:textId="20C23C02" w:rsidR="00866317" w:rsidRDefault="00866317" w:rsidP="0062647E">
            <w:pPr>
              <w:pStyle w:val="TableListBullet"/>
              <w:numPr>
                <w:ilvl w:val="0"/>
                <w:numId w:val="42"/>
              </w:numPr>
            </w:pPr>
            <w:r>
              <w:t xml:space="preserve">Renamed Section </w:t>
            </w:r>
            <w:r w:rsidRPr="00866317">
              <w:rPr>
                <w:color w:val="0000FF"/>
                <w:u w:val="single"/>
              </w:rPr>
              <w:fldChar w:fldCharType="begin"/>
            </w:r>
            <w:r w:rsidRPr="00866317">
              <w:rPr>
                <w:color w:val="0000FF"/>
                <w:u w:val="single"/>
              </w:rPr>
              <w:instrText xml:space="preserve"> REF _Ref472504115 \w \h </w:instrText>
            </w:r>
            <w:r>
              <w:rPr>
                <w:color w:val="0000FF"/>
                <w:u w:val="single"/>
              </w:rPr>
              <w:instrText xml:space="preserve"> \* MERGEFORMAT </w:instrText>
            </w:r>
            <w:r w:rsidRPr="00866317">
              <w:rPr>
                <w:color w:val="0000FF"/>
                <w:u w:val="single"/>
              </w:rPr>
            </w:r>
            <w:r w:rsidRPr="00866317">
              <w:rPr>
                <w:color w:val="0000FF"/>
                <w:u w:val="single"/>
              </w:rPr>
              <w:fldChar w:fldCharType="separate"/>
            </w:r>
            <w:r w:rsidR="004B4296">
              <w:rPr>
                <w:color w:val="0000FF"/>
                <w:u w:val="single"/>
              </w:rPr>
              <w:t>3.3.2</w:t>
            </w:r>
            <w:r w:rsidRPr="00866317">
              <w:rPr>
                <w:color w:val="0000FF"/>
                <w:u w:val="single"/>
              </w:rPr>
              <w:fldChar w:fldCharType="end"/>
            </w:r>
            <w:r>
              <w:t>.</w:t>
            </w:r>
          </w:p>
          <w:p w14:paraId="5B8B2955" w14:textId="16EE7231" w:rsidR="00866317" w:rsidRDefault="00F03A99" w:rsidP="0062647E">
            <w:pPr>
              <w:pStyle w:val="TableListBullet"/>
              <w:numPr>
                <w:ilvl w:val="0"/>
                <w:numId w:val="42"/>
              </w:numPr>
            </w:pPr>
            <w:r>
              <w:t xml:space="preserve">Added reference to 2-factor authentication </w:t>
            </w:r>
            <w:r w:rsidR="00C66177">
              <w:t xml:space="preserve">(2FA) </w:t>
            </w:r>
            <w:r>
              <w:t xml:space="preserve">in Section </w:t>
            </w:r>
            <w:r w:rsidRPr="00F03A99">
              <w:rPr>
                <w:color w:val="0000FF"/>
                <w:u w:val="single"/>
              </w:rPr>
              <w:fldChar w:fldCharType="begin"/>
            </w:r>
            <w:r w:rsidRPr="00F03A99">
              <w:rPr>
                <w:color w:val="0000FF"/>
                <w:u w:val="single"/>
              </w:rPr>
              <w:instrText xml:space="preserve"> REF _Ref472505275 \w \h </w:instrText>
            </w:r>
            <w:r>
              <w:rPr>
                <w:color w:val="0000FF"/>
                <w:u w:val="single"/>
              </w:rPr>
              <w:instrText xml:space="preserve"> \* MERGEFORMAT </w:instrText>
            </w:r>
            <w:r w:rsidRPr="00F03A99">
              <w:rPr>
                <w:color w:val="0000FF"/>
                <w:u w:val="single"/>
              </w:rPr>
            </w:r>
            <w:r w:rsidRPr="00F03A99">
              <w:rPr>
                <w:color w:val="0000FF"/>
                <w:u w:val="single"/>
              </w:rPr>
              <w:fldChar w:fldCharType="separate"/>
            </w:r>
            <w:r w:rsidR="004B4296">
              <w:rPr>
                <w:color w:val="0000FF"/>
                <w:u w:val="single"/>
              </w:rPr>
              <w:t>3.3.3</w:t>
            </w:r>
            <w:r w:rsidRPr="00F03A99">
              <w:rPr>
                <w:color w:val="0000FF"/>
                <w:u w:val="single"/>
              </w:rPr>
              <w:fldChar w:fldCharType="end"/>
            </w:r>
            <w:r w:rsidR="00E42B16">
              <w:t>,</w:t>
            </w:r>
            <w:r w:rsidR="00E42B16" w:rsidRPr="00E42B16">
              <w:t xml:space="preserve"> </w:t>
            </w:r>
            <w:r w:rsidR="00E42B16" w:rsidRPr="00E42B16">
              <w:rPr>
                <w:color w:val="0000FF"/>
                <w:u w:val="single"/>
              </w:rPr>
              <w:fldChar w:fldCharType="begin"/>
            </w:r>
            <w:r w:rsidR="00E42B16" w:rsidRPr="00E42B16">
              <w:rPr>
                <w:color w:val="0000FF"/>
                <w:u w:val="single"/>
              </w:rPr>
              <w:instrText xml:space="preserve"> REF _Ref472505510 \w \h </w:instrText>
            </w:r>
            <w:r w:rsidR="00E42B16">
              <w:rPr>
                <w:color w:val="0000FF"/>
                <w:u w:val="single"/>
              </w:rPr>
              <w:instrText xml:space="preserve"> \* MERGEFORMAT </w:instrText>
            </w:r>
            <w:r w:rsidR="00E42B16" w:rsidRPr="00E42B16">
              <w:rPr>
                <w:color w:val="0000FF"/>
                <w:u w:val="single"/>
              </w:rPr>
            </w:r>
            <w:r w:rsidR="00E42B16" w:rsidRPr="00E42B16">
              <w:rPr>
                <w:color w:val="0000FF"/>
                <w:u w:val="single"/>
              </w:rPr>
              <w:fldChar w:fldCharType="separate"/>
            </w:r>
            <w:r w:rsidR="004B4296">
              <w:rPr>
                <w:color w:val="0000FF"/>
                <w:u w:val="single"/>
              </w:rPr>
              <w:t>3.3.5</w:t>
            </w:r>
            <w:r w:rsidR="00E42B16" w:rsidRPr="00E42B16">
              <w:rPr>
                <w:color w:val="0000FF"/>
                <w:u w:val="single"/>
              </w:rPr>
              <w:fldChar w:fldCharType="end"/>
            </w:r>
            <w:r w:rsidR="00E42B16">
              <w:t xml:space="preserve">, </w:t>
            </w:r>
            <w:r w:rsidR="00E42B16" w:rsidRPr="00E42B16">
              <w:rPr>
                <w:color w:val="0000FF"/>
                <w:u w:val="single"/>
              </w:rPr>
              <w:fldChar w:fldCharType="begin"/>
            </w:r>
            <w:r w:rsidR="00E42B16" w:rsidRPr="00E42B16">
              <w:rPr>
                <w:color w:val="0000FF"/>
                <w:u w:val="single"/>
              </w:rPr>
              <w:instrText xml:space="preserve"> REF _Ref449018482 \w \h </w:instrText>
            </w:r>
            <w:r w:rsidR="00E42B16">
              <w:rPr>
                <w:color w:val="0000FF"/>
                <w:u w:val="single"/>
              </w:rPr>
              <w:instrText xml:space="preserve"> \* MERGEFORMAT </w:instrText>
            </w:r>
            <w:r w:rsidR="00E42B16" w:rsidRPr="00E42B16">
              <w:rPr>
                <w:color w:val="0000FF"/>
                <w:u w:val="single"/>
              </w:rPr>
            </w:r>
            <w:r w:rsidR="00E42B16" w:rsidRPr="00E42B16">
              <w:rPr>
                <w:color w:val="0000FF"/>
                <w:u w:val="single"/>
              </w:rPr>
              <w:fldChar w:fldCharType="separate"/>
            </w:r>
            <w:r w:rsidR="004B4296">
              <w:rPr>
                <w:color w:val="0000FF"/>
                <w:u w:val="single"/>
              </w:rPr>
              <w:t>4.1</w:t>
            </w:r>
            <w:r w:rsidR="00E42B16" w:rsidRPr="00E42B16">
              <w:rPr>
                <w:color w:val="0000FF"/>
                <w:u w:val="single"/>
              </w:rPr>
              <w:fldChar w:fldCharType="end"/>
            </w:r>
            <w:r w:rsidR="00E42B16">
              <w:t xml:space="preserve">, and </w:t>
            </w:r>
            <w:r w:rsidR="00E42B16" w:rsidRPr="00E42B16">
              <w:rPr>
                <w:color w:val="0000FF"/>
                <w:u w:val="single"/>
              </w:rPr>
              <w:fldChar w:fldCharType="begin"/>
            </w:r>
            <w:r w:rsidR="00E42B16" w:rsidRPr="00E42B16">
              <w:rPr>
                <w:color w:val="0000FF"/>
                <w:u w:val="single"/>
              </w:rPr>
              <w:instrText xml:space="preserve"> REF _Ref449019268 \h </w:instrText>
            </w:r>
            <w:r w:rsidR="00E42B16">
              <w:rPr>
                <w:color w:val="0000FF"/>
                <w:u w:val="single"/>
              </w:rPr>
              <w:instrText xml:space="preserve"> \* MERGEFORMAT </w:instrText>
            </w:r>
            <w:r w:rsidR="00E42B16" w:rsidRPr="00E42B16">
              <w:rPr>
                <w:color w:val="0000FF"/>
                <w:u w:val="single"/>
              </w:rPr>
            </w:r>
            <w:r w:rsidR="00E42B16" w:rsidRPr="00E42B16">
              <w:rPr>
                <w:color w:val="0000FF"/>
                <w:u w:val="single"/>
              </w:rPr>
              <w:fldChar w:fldCharType="separate"/>
            </w:r>
            <w:r w:rsidR="004B4296" w:rsidRPr="004B4296">
              <w:rPr>
                <w:color w:val="0000FF"/>
                <w:u w:val="single"/>
              </w:rPr>
              <w:t xml:space="preserve">Table </w:t>
            </w:r>
            <w:r w:rsidR="004B4296" w:rsidRPr="004B4296">
              <w:rPr>
                <w:noProof/>
                <w:color w:val="0000FF"/>
                <w:u w:val="single"/>
              </w:rPr>
              <w:t>8</w:t>
            </w:r>
            <w:r w:rsidR="00E42B16" w:rsidRPr="00E42B16">
              <w:rPr>
                <w:color w:val="0000FF"/>
                <w:u w:val="single"/>
              </w:rPr>
              <w:fldChar w:fldCharType="end"/>
            </w:r>
            <w:r w:rsidR="00E42B16">
              <w:t xml:space="preserve"> (Step 2).</w:t>
            </w:r>
          </w:p>
          <w:p w14:paraId="04BD9738" w14:textId="08008CD3" w:rsidR="00F03A99" w:rsidRDefault="00E42B16" w:rsidP="0062647E">
            <w:pPr>
              <w:pStyle w:val="TableListBullet"/>
              <w:numPr>
                <w:ilvl w:val="0"/>
                <w:numId w:val="42"/>
              </w:numPr>
            </w:pPr>
            <w:r>
              <w:t xml:space="preserve">Updated Section </w:t>
            </w:r>
            <w:r w:rsidRPr="00E42B16">
              <w:rPr>
                <w:color w:val="0000FF"/>
                <w:u w:val="single"/>
              </w:rPr>
              <w:fldChar w:fldCharType="begin"/>
            </w:r>
            <w:r w:rsidRPr="00E42B16">
              <w:rPr>
                <w:color w:val="0000FF"/>
                <w:u w:val="single"/>
              </w:rPr>
              <w:instrText xml:space="preserve"> REF _Ref472505810 \w \h </w:instrText>
            </w:r>
            <w:r>
              <w:rPr>
                <w:color w:val="0000FF"/>
                <w:u w:val="single"/>
              </w:rPr>
              <w:instrText xml:space="preserve"> \* MERGEFORMAT </w:instrText>
            </w:r>
            <w:r w:rsidRPr="00E42B16">
              <w:rPr>
                <w:color w:val="0000FF"/>
                <w:u w:val="single"/>
              </w:rPr>
            </w:r>
            <w:r w:rsidRPr="00E42B16">
              <w:rPr>
                <w:color w:val="0000FF"/>
                <w:u w:val="single"/>
              </w:rPr>
              <w:fldChar w:fldCharType="separate"/>
            </w:r>
            <w:r w:rsidR="004B4296">
              <w:rPr>
                <w:color w:val="0000FF"/>
                <w:u w:val="single"/>
              </w:rPr>
              <w:t>4.3</w:t>
            </w:r>
            <w:r w:rsidRPr="00E42B16">
              <w:rPr>
                <w:color w:val="0000FF"/>
                <w:u w:val="single"/>
              </w:rPr>
              <w:fldChar w:fldCharType="end"/>
            </w:r>
            <w:r>
              <w:t xml:space="preserve"> to remove reference to the Client Agent and Auto signon. Also, added a reference to 2-factor authentication</w:t>
            </w:r>
            <w:r w:rsidR="00C66177">
              <w:t xml:space="preserve"> (2FA)</w:t>
            </w:r>
            <w:r>
              <w:t>.</w:t>
            </w:r>
          </w:p>
          <w:p w14:paraId="785F040D" w14:textId="77777777" w:rsidR="0062647E" w:rsidRPr="0085607C" w:rsidRDefault="0062647E" w:rsidP="0062647E">
            <w:pPr>
              <w:pStyle w:val="TableText"/>
            </w:pPr>
            <w:r>
              <w:rPr>
                <w:b/>
              </w:rPr>
              <w:t>RPC Broker 1.1; XWB*1.1*65 BDK</w:t>
            </w:r>
          </w:p>
        </w:tc>
        <w:tc>
          <w:tcPr>
            <w:tcW w:w="2790" w:type="dxa"/>
          </w:tcPr>
          <w:p w14:paraId="702B5637" w14:textId="77777777" w:rsidR="0062647E" w:rsidRPr="0085607C" w:rsidRDefault="003A3884" w:rsidP="008540BA">
            <w:pPr>
              <w:pStyle w:val="TableText"/>
              <w:rPr>
                <w:color w:val="auto"/>
              </w:rPr>
            </w:pPr>
            <w:r>
              <w:rPr>
                <w:color w:val="auto"/>
              </w:rPr>
              <w:lastRenderedPageBreak/>
              <w:t>REDACTED</w:t>
            </w:r>
          </w:p>
        </w:tc>
      </w:tr>
      <w:tr w:rsidR="00073E8F" w:rsidRPr="00BA67B7" w14:paraId="2FA4B8AC" w14:textId="77777777" w:rsidTr="004549DA">
        <w:tc>
          <w:tcPr>
            <w:tcW w:w="1404" w:type="dxa"/>
          </w:tcPr>
          <w:p w14:paraId="4F62186A" w14:textId="77777777" w:rsidR="00073E8F" w:rsidRPr="0085607C" w:rsidRDefault="00073E8F" w:rsidP="00262E0F">
            <w:pPr>
              <w:pStyle w:val="TableText"/>
            </w:pPr>
            <w:r>
              <w:lastRenderedPageBreak/>
              <w:t>04/</w:t>
            </w:r>
            <w:r w:rsidR="009F0D79">
              <w:t>2</w:t>
            </w:r>
            <w:r w:rsidR="00B41990">
              <w:t>7</w:t>
            </w:r>
            <w:r w:rsidRPr="0085607C">
              <w:t>/2016</w:t>
            </w:r>
          </w:p>
        </w:tc>
        <w:tc>
          <w:tcPr>
            <w:tcW w:w="1170" w:type="dxa"/>
          </w:tcPr>
          <w:p w14:paraId="014F68E3" w14:textId="77777777" w:rsidR="00073E8F" w:rsidRPr="0085607C" w:rsidRDefault="00073E8F" w:rsidP="00CF7F9D">
            <w:pPr>
              <w:pStyle w:val="TableText"/>
            </w:pPr>
            <w:r>
              <w:t>6</w:t>
            </w:r>
            <w:r w:rsidRPr="0085607C">
              <w:t>.0</w:t>
            </w:r>
          </w:p>
        </w:tc>
        <w:tc>
          <w:tcPr>
            <w:tcW w:w="3960" w:type="dxa"/>
          </w:tcPr>
          <w:p w14:paraId="5E777FCA" w14:textId="77777777" w:rsidR="00073E8F" w:rsidRPr="0085607C" w:rsidRDefault="00073E8F" w:rsidP="00CF7F9D">
            <w:pPr>
              <w:pStyle w:val="TableText"/>
            </w:pPr>
            <w:r w:rsidRPr="0085607C">
              <w:t xml:space="preserve">Tech Edits based on </w:t>
            </w:r>
            <w:r>
              <w:t xml:space="preserve">release of </w:t>
            </w:r>
            <w:r w:rsidRPr="0085607C">
              <w:t>RPC Broker Patch XWB*1.1*60 (released 06/11/2015):</w:t>
            </w:r>
          </w:p>
          <w:p w14:paraId="296E527C" w14:textId="77777777" w:rsidR="00073E8F" w:rsidRPr="0085607C" w:rsidRDefault="00073E8F" w:rsidP="00CF7F9D">
            <w:pPr>
              <w:pStyle w:val="TableListBullet"/>
            </w:pPr>
            <w:r w:rsidRPr="0085607C">
              <w:t>Reformatted document to follow current documentation standards and style formatting requirements.</w:t>
            </w:r>
          </w:p>
          <w:p w14:paraId="085F25C8" w14:textId="77777777" w:rsidR="00073E8F" w:rsidRDefault="00F26614" w:rsidP="00073E8F">
            <w:pPr>
              <w:pStyle w:val="TableListBullet"/>
              <w:numPr>
                <w:ilvl w:val="0"/>
                <w:numId w:val="34"/>
              </w:numPr>
            </w:pPr>
            <w:r w:rsidRPr="0085607C">
              <w:t>Updated</w:t>
            </w:r>
            <w:r>
              <w:t xml:space="preserve"> the “</w:t>
            </w:r>
            <w:hyperlink w:anchor="Orientation" w:history="1">
              <w:r w:rsidRPr="002A6210">
                <w:rPr>
                  <w:rStyle w:val="Hyperlink"/>
                </w:rPr>
                <w:t>Orientation</w:t>
              </w:r>
            </w:hyperlink>
            <w:r>
              <w:t>” section.</w:t>
            </w:r>
          </w:p>
          <w:p w14:paraId="45392F1D" w14:textId="346BDF47" w:rsidR="00A4651B" w:rsidRDefault="00A4651B"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_Ref373327250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1.1</w:t>
            </w:r>
            <w:r w:rsidRPr="00272438">
              <w:rPr>
                <w:color w:val="0000FF"/>
                <w:u w:val="single"/>
              </w:rPr>
              <w:fldChar w:fldCharType="end"/>
            </w:r>
            <w:r>
              <w:t>.</w:t>
            </w:r>
          </w:p>
          <w:p w14:paraId="3DD153FC" w14:textId="1CFDD39D" w:rsidR="00F81F9A" w:rsidRDefault="00F81F9A"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_Ref96940030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2.1.1</w:t>
            </w:r>
            <w:r w:rsidRPr="00272438">
              <w:rPr>
                <w:color w:val="0000FF"/>
                <w:u w:val="single"/>
              </w:rPr>
              <w:fldChar w:fldCharType="end"/>
            </w:r>
            <w:r>
              <w:t>.</w:t>
            </w:r>
          </w:p>
          <w:p w14:paraId="228FCC55" w14:textId="5FB0A2F9" w:rsidR="00F81F9A" w:rsidRDefault="00F81F9A" w:rsidP="00A4651B">
            <w:pPr>
              <w:pStyle w:val="TableListBullet"/>
              <w:numPr>
                <w:ilvl w:val="0"/>
                <w:numId w:val="34"/>
              </w:numPr>
            </w:pPr>
            <w:r>
              <w:t xml:space="preserve">Updated </w:t>
            </w:r>
            <w:r w:rsidRPr="00272438">
              <w:rPr>
                <w:color w:val="0000FF"/>
                <w:u w:val="single"/>
              </w:rPr>
              <w:fldChar w:fldCharType="begin"/>
            </w:r>
            <w:r w:rsidRPr="00272438">
              <w:rPr>
                <w:color w:val="0000FF"/>
                <w:u w:val="single"/>
              </w:rPr>
              <w:instrText xml:space="preserve"> REF _Ref362519873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sidRPr="004B4296">
              <w:rPr>
                <w:color w:val="0000FF"/>
                <w:u w:val="single"/>
              </w:rPr>
              <w:t xml:space="preserve">Figure </w:t>
            </w:r>
            <w:r w:rsidR="004B4296" w:rsidRPr="004B4296">
              <w:rPr>
                <w:noProof/>
                <w:color w:val="0000FF"/>
                <w:u w:val="single"/>
              </w:rPr>
              <w:t>3</w:t>
            </w:r>
            <w:r w:rsidRPr="00272438">
              <w:rPr>
                <w:color w:val="0000FF"/>
                <w:u w:val="single"/>
              </w:rPr>
              <w:fldChar w:fldCharType="end"/>
            </w:r>
            <w:r>
              <w:t>.</w:t>
            </w:r>
          </w:p>
          <w:p w14:paraId="019E8DEF" w14:textId="59DE9ADA" w:rsidR="003F5188" w:rsidRDefault="003F5188"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_Ref373762943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2.1.2</w:t>
            </w:r>
            <w:r w:rsidRPr="00272438">
              <w:rPr>
                <w:color w:val="0000FF"/>
                <w:u w:val="single"/>
              </w:rPr>
              <w:fldChar w:fldCharType="end"/>
            </w:r>
            <w:r>
              <w:t>.</w:t>
            </w:r>
          </w:p>
          <w:p w14:paraId="3AB7AE04" w14:textId="514DA7BB" w:rsidR="003F5188" w:rsidRDefault="003F5188" w:rsidP="00A4651B">
            <w:pPr>
              <w:pStyle w:val="TableListBullet"/>
              <w:numPr>
                <w:ilvl w:val="0"/>
                <w:numId w:val="34"/>
              </w:numPr>
            </w:pPr>
            <w:r>
              <w:t xml:space="preserve">Added </w:t>
            </w:r>
            <w:r w:rsidRPr="00272438">
              <w:rPr>
                <w:color w:val="0000FF"/>
                <w:u w:val="single"/>
              </w:rPr>
              <w:fldChar w:fldCharType="begin"/>
            </w:r>
            <w:r w:rsidRPr="00272438">
              <w:rPr>
                <w:color w:val="0000FF"/>
                <w:u w:val="single"/>
              </w:rPr>
              <w:instrText xml:space="preserve"> REF _Ref449017293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sidRPr="004B4296">
              <w:rPr>
                <w:color w:val="0000FF"/>
                <w:u w:val="single"/>
              </w:rPr>
              <w:t xml:space="preserve">Figure </w:t>
            </w:r>
            <w:r w:rsidR="004B4296" w:rsidRPr="004B4296">
              <w:rPr>
                <w:noProof/>
                <w:color w:val="0000FF"/>
                <w:u w:val="single"/>
              </w:rPr>
              <w:t>5</w:t>
            </w:r>
            <w:r w:rsidRPr="00272438">
              <w:rPr>
                <w:color w:val="0000FF"/>
                <w:u w:val="single"/>
              </w:rPr>
              <w:fldChar w:fldCharType="end"/>
            </w:r>
            <w:r w:rsidR="00D96E47">
              <w:t xml:space="preserve"> and </w:t>
            </w:r>
            <w:r w:rsidR="00D96E47" w:rsidRPr="00272438">
              <w:rPr>
                <w:color w:val="0000FF"/>
                <w:u w:val="single"/>
              </w:rPr>
              <w:fldChar w:fldCharType="begin"/>
            </w:r>
            <w:r w:rsidR="00D96E47" w:rsidRPr="00272438">
              <w:rPr>
                <w:color w:val="0000FF"/>
                <w:u w:val="single"/>
              </w:rPr>
              <w:instrText xml:space="preserve"> REF _Ref449017651 \h </w:instrText>
            </w:r>
            <w:r w:rsidR="00272438">
              <w:rPr>
                <w:color w:val="0000FF"/>
                <w:u w:val="single"/>
              </w:rPr>
              <w:instrText xml:space="preserve"> \* MERGEFORMAT </w:instrText>
            </w:r>
            <w:r w:rsidR="00D96E47" w:rsidRPr="00272438">
              <w:rPr>
                <w:color w:val="0000FF"/>
                <w:u w:val="single"/>
              </w:rPr>
            </w:r>
            <w:r w:rsidR="00D96E47" w:rsidRPr="00272438">
              <w:rPr>
                <w:color w:val="0000FF"/>
                <w:u w:val="single"/>
              </w:rPr>
              <w:fldChar w:fldCharType="separate"/>
            </w:r>
            <w:r w:rsidR="004B4296" w:rsidRPr="004B4296">
              <w:rPr>
                <w:color w:val="0000FF"/>
                <w:u w:val="single"/>
              </w:rPr>
              <w:t xml:space="preserve">Figure </w:t>
            </w:r>
            <w:r w:rsidR="004B4296" w:rsidRPr="004B4296">
              <w:rPr>
                <w:noProof/>
                <w:color w:val="0000FF"/>
                <w:u w:val="single"/>
              </w:rPr>
              <w:t>6</w:t>
            </w:r>
            <w:r w:rsidR="00D96E47" w:rsidRPr="00272438">
              <w:rPr>
                <w:color w:val="0000FF"/>
                <w:u w:val="single"/>
              </w:rPr>
              <w:fldChar w:fldCharType="end"/>
            </w:r>
            <w:r>
              <w:t>.</w:t>
            </w:r>
          </w:p>
          <w:p w14:paraId="339B9F07" w14:textId="4CCB2653" w:rsidR="00100725" w:rsidRDefault="00100725"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_Ref373762980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2.1.3</w:t>
            </w:r>
            <w:r w:rsidRPr="00272438">
              <w:rPr>
                <w:color w:val="0000FF"/>
                <w:u w:val="single"/>
              </w:rPr>
              <w:fldChar w:fldCharType="end"/>
            </w:r>
            <w:r>
              <w:t>.</w:t>
            </w:r>
          </w:p>
          <w:p w14:paraId="7430B119" w14:textId="581456EC" w:rsidR="0082705C" w:rsidRDefault="0082705C"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_Ref449018114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2.2.1.4</w:t>
            </w:r>
            <w:r w:rsidRPr="00272438">
              <w:rPr>
                <w:color w:val="0000FF"/>
                <w:u w:val="single"/>
              </w:rPr>
              <w:fldChar w:fldCharType="end"/>
            </w:r>
            <w:r>
              <w:t>.</w:t>
            </w:r>
          </w:p>
          <w:p w14:paraId="0B06F8F5" w14:textId="7B9C3F2C" w:rsidR="0082705C" w:rsidRDefault="0082705C"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_Ref449018192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2.2.1.5</w:t>
            </w:r>
            <w:r w:rsidRPr="00272438">
              <w:rPr>
                <w:color w:val="0000FF"/>
                <w:u w:val="single"/>
              </w:rPr>
              <w:fldChar w:fldCharType="end"/>
            </w:r>
            <w:r>
              <w:t>.</w:t>
            </w:r>
          </w:p>
          <w:p w14:paraId="25897FA2" w14:textId="40E789B9" w:rsidR="0082705C" w:rsidRDefault="0082705C"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_Ref449018198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2.2.1.6</w:t>
            </w:r>
            <w:r w:rsidRPr="00272438">
              <w:rPr>
                <w:color w:val="0000FF"/>
                <w:u w:val="single"/>
              </w:rPr>
              <w:fldChar w:fldCharType="end"/>
            </w:r>
            <w:r>
              <w:t>.</w:t>
            </w:r>
          </w:p>
          <w:p w14:paraId="26F23F46" w14:textId="19F28887" w:rsidR="00B41990" w:rsidRDefault="00B41990" w:rsidP="00A4651B">
            <w:pPr>
              <w:pStyle w:val="TableListBullet"/>
              <w:numPr>
                <w:ilvl w:val="0"/>
                <w:numId w:val="34"/>
              </w:numPr>
            </w:pPr>
            <w:r>
              <w:t xml:space="preserve">Added Section </w:t>
            </w:r>
            <w:r w:rsidRPr="00B41990">
              <w:rPr>
                <w:color w:val="0000FF"/>
                <w:u w:val="single"/>
              </w:rPr>
              <w:fldChar w:fldCharType="begin"/>
            </w:r>
            <w:r w:rsidRPr="00B41990">
              <w:rPr>
                <w:color w:val="0000FF"/>
                <w:u w:val="single"/>
              </w:rPr>
              <w:instrText xml:space="preserve"> REF _Ref449508047 \w \h </w:instrText>
            </w:r>
            <w:r>
              <w:rPr>
                <w:color w:val="0000FF"/>
                <w:u w:val="single"/>
              </w:rPr>
              <w:instrText xml:space="preserve"> \* MERGEFORMAT </w:instrText>
            </w:r>
            <w:r w:rsidRPr="00B41990">
              <w:rPr>
                <w:color w:val="0000FF"/>
                <w:u w:val="single"/>
              </w:rPr>
            </w:r>
            <w:r w:rsidRPr="00B41990">
              <w:rPr>
                <w:color w:val="0000FF"/>
                <w:u w:val="single"/>
              </w:rPr>
              <w:fldChar w:fldCharType="separate"/>
            </w:r>
            <w:r w:rsidR="004B4296">
              <w:rPr>
                <w:color w:val="0000FF"/>
                <w:u w:val="single"/>
              </w:rPr>
              <w:t>2.2.2.2</w:t>
            </w:r>
            <w:r w:rsidRPr="00B41990">
              <w:rPr>
                <w:color w:val="0000FF"/>
                <w:u w:val="single"/>
              </w:rPr>
              <w:fldChar w:fldCharType="end"/>
            </w:r>
            <w:r>
              <w:t xml:space="preserve"> for a Linux example.</w:t>
            </w:r>
          </w:p>
          <w:p w14:paraId="3672169B" w14:textId="53591E3D" w:rsidR="0082705C" w:rsidRDefault="0082705C" w:rsidP="00A4651B">
            <w:pPr>
              <w:pStyle w:val="TableListBullet"/>
              <w:numPr>
                <w:ilvl w:val="0"/>
                <w:numId w:val="34"/>
              </w:numPr>
            </w:pPr>
            <w:r>
              <w:t xml:space="preserve">Updated </w:t>
            </w:r>
            <w:r w:rsidRPr="00272438">
              <w:rPr>
                <w:color w:val="0000FF"/>
                <w:u w:val="single"/>
              </w:rPr>
              <w:fldChar w:fldCharType="begin"/>
            </w:r>
            <w:r w:rsidRPr="00272438">
              <w:rPr>
                <w:color w:val="0000FF"/>
                <w:u w:val="single"/>
              </w:rPr>
              <w:instrText xml:space="preserve"> REF _Ref362528239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sidRPr="004B4296">
              <w:rPr>
                <w:color w:val="0000FF"/>
                <w:u w:val="single"/>
              </w:rPr>
              <w:t xml:space="preserve">Figure </w:t>
            </w:r>
            <w:r w:rsidR="004B4296" w:rsidRPr="004B4296">
              <w:rPr>
                <w:noProof/>
                <w:color w:val="0000FF"/>
                <w:u w:val="single"/>
              </w:rPr>
              <w:t>16</w:t>
            </w:r>
            <w:r w:rsidRPr="00272438">
              <w:rPr>
                <w:color w:val="0000FF"/>
                <w:u w:val="single"/>
              </w:rPr>
              <w:fldChar w:fldCharType="end"/>
            </w:r>
            <w:r>
              <w:t>.</w:t>
            </w:r>
          </w:p>
          <w:p w14:paraId="51D9F84C" w14:textId="5369AAD8" w:rsidR="0082705C" w:rsidRDefault="0082705C" w:rsidP="00A4651B">
            <w:pPr>
              <w:pStyle w:val="TableListBullet"/>
              <w:numPr>
                <w:ilvl w:val="0"/>
                <w:numId w:val="34"/>
              </w:numPr>
            </w:pPr>
            <w:r>
              <w:t xml:space="preserve">Updated Section </w:t>
            </w:r>
            <w:r w:rsidRPr="00272438">
              <w:rPr>
                <w:color w:val="0000FF"/>
                <w:u w:val="single"/>
              </w:rPr>
              <w:fldChar w:fldCharType="begin"/>
            </w:r>
            <w:r w:rsidRPr="00272438">
              <w:rPr>
                <w:color w:val="0000FF"/>
                <w:u w:val="single"/>
              </w:rPr>
              <w:instrText xml:space="preserve"> REF _Ref449018482 \w \h </w:instrText>
            </w:r>
            <w:r w:rsidR="00272438">
              <w:rPr>
                <w:color w:val="0000FF"/>
                <w:u w:val="single"/>
              </w:rPr>
              <w:instrText xml:space="preserve"> \* MERGEFORMAT </w:instrText>
            </w:r>
            <w:r w:rsidRPr="00272438">
              <w:rPr>
                <w:color w:val="0000FF"/>
                <w:u w:val="single"/>
              </w:rPr>
            </w:r>
            <w:r w:rsidRPr="00272438">
              <w:rPr>
                <w:color w:val="0000FF"/>
                <w:u w:val="single"/>
              </w:rPr>
              <w:fldChar w:fldCharType="separate"/>
            </w:r>
            <w:r w:rsidR="004B4296">
              <w:rPr>
                <w:color w:val="0000FF"/>
                <w:u w:val="single"/>
              </w:rPr>
              <w:t>4.1</w:t>
            </w:r>
            <w:r w:rsidRPr="00272438">
              <w:rPr>
                <w:color w:val="0000FF"/>
                <w:u w:val="single"/>
              </w:rPr>
              <w:fldChar w:fldCharType="end"/>
            </w:r>
            <w:r>
              <w:t>.</w:t>
            </w:r>
          </w:p>
          <w:p w14:paraId="32175A18" w14:textId="77777777" w:rsidR="002A6210" w:rsidRDefault="002A6210" w:rsidP="00073E8F">
            <w:pPr>
              <w:pStyle w:val="TableListBullet"/>
              <w:numPr>
                <w:ilvl w:val="0"/>
                <w:numId w:val="34"/>
              </w:numPr>
            </w:pPr>
            <w:r>
              <w:t xml:space="preserve">Deleted references to TSharedRPCBroker and TSharedBroker components </w:t>
            </w:r>
            <w:r>
              <w:lastRenderedPageBreak/>
              <w:t>throughout, since they were removed from the software.</w:t>
            </w:r>
          </w:p>
          <w:p w14:paraId="44E8266E" w14:textId="77777777" w:rsidR="00A4651B" w:rsidRDefault="00A4651B" w:rsidP="00A4651B">
            <w:pPr>
              <w:pStyle w:val="TableListBullet"/>
              <w:numPr>
                <w:ilvl w:val="0"/>
                <w:numId w:val="34"/>
              </w:numPr>
            </w:pPr>
            <w:r>
              <w:t xml:space="preserve">Updated help file references from </w:t>
            </w:r>
            <w:r w:rsidR="00F26614">
              <w:t>“</w:t>
            </w:r>
            <w:r>
              <w:t>BROKER.HLP</w:t>
            </w:r>
            <w:r w:rsidR="00F26614">
              <w:t>”</w:t>
            </w:r>
            <w:r>
              <w:t xml:space="preserve"> to </w:t>
            </w:r>
            <w:r w:rsidR="00F26614">
              <w:t>“</w:t>
            </w:r>
            <w:r w:rsidRPr="009D0E98">
              <w:rPr>
                <w:b/>
                <w:bCs/>
              </w:rPr>
              <w:t>Broker_1_1.chm</w:t>
            </w:r>
            <w:r w:rsidR="00F26614">
              <w:t>”</w:t>
            </w:r>
            <w:r>
              <w:t xml:space="preserve"> throughout.</w:t>
            </w:r>
          </w:p>
          <w:p w14:paraId="19173064" w14:textId="77777777" w:rsidR="002A6210" w:rsidRDefault="00A4651B" w:rsidP="00073E8F">
            <w:pPr>
              <w:pStyle w:val="TableListBullet"/>
              <w:numPr>
                <w:ilvl w:val="0"/>
                <w:numId w:val="34"/>
              </w:numPr>
            </w:pPr>
            <w:r>
              <w:t xml:space="preserve">Updated references to show </w:t>
            </w:r>
            <w:r w:rsidR="007B79BF">
              <w:t>RPC Broker Patch XWB*1.1*60</w:t>
            </w:r>
            <w:r>
              <w:t xml:space="preserve"> supports Delphi XE7, XE6, XE5, and XE4 throughout.</w:t>
            </w:r>
          </w:p>
          <w:p w14:paraId="29A82B6B" w14:textId="77777777" w:rsidR="00073E8F" w:rsidRPr="004B3223" w:rsidRDefault="00073E8F" w:rsidP="00CF7F9D">
            <w:pPr>
              <w:pStyle w:val="TableText"/>
              <w:rPr>
                <w:b/>
              </w:rPr>
            </w:pPr>
            <w:r w:rsidRPr="004B3223">
              <w:rPr>
                <w:b/>
              </w:rPr>
              <w:t>RPC Broker 1.1</w:t>
            </w:r>
            <w:r w:rsidR="00453C11">
              <w:rPr>
                <w:b/>
              </w:rPr>
              <w:t>; XWB*1.1*60</w:t>
            </w:r>
            <w:r w:rsidR="00453C11" w:rsidRPr="00347512">
              <w:rPr>
                <w:b/>
              </w:rPr>
              <w:t xml:space="preserve"> BDK</w:t>
            </w:r>
          </w:p>
        </w:tc>
        <w:tc>
          <w:tcPr>
            <w:tcW w:w="2790" w:type="dxa"/>
          </w:tcPr>
          <w:p w14:paraId="33967F77" w14:textId="77777777" w:rsidR="00073E8F" w:rsidRPr="0085607C" w:rsidRDefault="003A3884" w:rsidP="008540BA">
            <w:pPr>
              <w:pStyle w:val="TableText"/>
              <w:rPr>
                <w:color w:val="auto"/>
              </w:rPr>
            </w:pPr>
            <w:r>
              <w:rPr>
                <w:color w:val="auto"/>
              </w:rPr>
              <w:lastRenderedPageBreak/>
              <w:t>REDACTED</w:t>
            </w:r>
          </w:p>
        </w:tc>
      </w:tr>
      <w:tr w:rsidR="000D42FF" w:rsidRPr="00BA67B7" w14:paraId="5CC43F4A" w14:textId="77777777" w:rsidTr="004549DA">
        <w:tc>
          <w:tcPr>
            <w:tcW w:w="1404" w:type="dxa"/>
          </w:tcPr>
          <w:p w14:paraId="5D4D5A0D" w14:textId="77777777" w:rsidR="000D42FF" w:rsidRPr="00BA67B7" w:rsidRDefault="00D86D75" w:rsidP="004B41DC">
            <w:pPr>
              <w:pStyle w:val="TableText"/>
            </w:pPr>
            <w:r>
              <w:t>12/04</w:t>
            </w:r>
            <w:r w:rsidR="000D42FF" w:rsidRPr="00BA67B7">
              <w:t>/2013</w:t>
            </w:r>
          </w:p>
        </w:tc>
        <w:tc>
          <w:tcPr>
            <w:tcW w:w="1170" w:type="dxa"/>
          </w:tcPr>
          <w:p w14:paraId="7B848E12" w14:textId="77777777" w:rsidR="000D42FF" w:rsidRPr="00BA67B7" w:rsidRDefault="000D42FF" w:rsidP="00E23996">
            <w:pPr>
              <w:pStyle w:val="TableText"/>
            </w:pPr>
            <w:r w:rsidRPr="00BA67B7">
              <w:t>5.1</w:t>
            </w:r>
          </w:p>
        </w:tc>
        <w:tc>
          <w:tcPr>
            <w:tcW w:w="3960" w:type="dxa"/>
          </w:tcPr>
          <w:p w14:paraId="274B3137" w14:textId="77777777" w:rsidR="000D42FF" w:rsidRPr="00BA67B7" w:rsidRDefault="000D42FF" w:rsidP="001846AB">
            <w:pPr>
              <w:pStyle w:val="TableText"/>
            </w:pPr>
            <w:r w:rsidRPr="00BA67B7">
              <w:t>Tech Edit:</w:t>
            </w:r>
          </w:p>
          <w:p w14:paraId="0AABDB62" w14:textId="77777777" w:rsidR="000D42FF" w:rsidRPr="00BA67B7" w:rsidRDefault="000D42FF" w:rsidP="000D42FF">
            <w:pPr>
              <w:pStyle w:val="TableListBullet"/>
            </w:pPr>
            <w:r w:rsidRPr="00BA67B7">
              <w:t>Updated document for RPC Broker Patch XWB*1.1*50 based on feedback from HW.</w:t>
            </w:r>
          </w:p>
          <w:p w14:paraId="7E0BEE41" w14:textId="77777777" w:rsidR="000D42FF" w:rsidRPr="00BA67B7" w:rsidRDefault="000D42FF" w:rsidP="000D42FF">
            <w:pPr>
              <w:pStyle w:val="TableListBullet"/>
            </w:pPr>
            <w:r w:rsidRPr="00BA67B7">
              <w:t>Removed references related to Virgin Installations throughout.</w:t>
            </w:r>
          </w:p>
          <w:p w14:paraId="2AC02189" w14:textId="77777777" w:rsidR="000D42FF" w:rsidRPr="00BA67B7" w:rsidRDefault="000D42FF" w:rsidP="000D42FF">
            <w:pPr>
              <w:pStyle w:val="TableListBullet"/>
            </w:pPr>
            <w:r w:rsidRPr="00BA67B7">
              <w:t>Updated file name references throughout.</w:t>
            </w:r>
          </w:p>
          <w:p w14:paraId="27D34A3B" w14:textId="77777777" w:rsidR="000D42FF" w:rsidRPr="00BA67B7" w:rsidRDefault="000D42FF" w:rsidP="000D42FF">
            <w:pPr>
              <w:pStyle w:val="TableListBullet"/>
            </w:pPr>
            <w:r w:rsidRPr="00BA67B7">
              <w:t>Removed distribution files that are obsolete or no longer distributed throughout.</w:t>
            </w:r>
          </w:p>
          <w:p w14:paraId="6FD37B85" w14:textId="77777777" w:rsidR="000D42FF" w:rsidRPr="00BA67B7" w:rsidRDefault="000D42FF" w:rsidP="000D42FF">
            <w:pPr>
              <w:pStyle w:val="TableListBullet"/>
            </w:pPr>
            <w:r w:rsidRPr="00BA67B7">
              <w:t>Updated RPC Broker support on the following software:</w:t>
            </w:r>
          </w:p>
          <w:p w14:paraId="1F367F1A" w14:textId="77777777" w:rsidR="000D42FF" w:rsidRPr="00BA67B7" w:rsidRDefault="000D42FF" w:rsidP="001846AB">
            <w:pPr>
              <w:pStyle w:val="TableListBullet2"/>
            </w:pPr>
            <w:r w:rsidRPr="00BA67B7">
              <w:t>Microsoft</w:t>
            </w:r>
            <w:r w:rsidR="008D302A" w:rsidRPr="00BA67B7">
              <w:rPr>
                <w:vertAlign w:val="superscript"/>
              </w:rPr>
              <w:t>®</w:t>
            </w:r>
            <w:r w:rsidRPr="00BA67B7">
              <w:t xml:space="preserve"> XP and 7.0 (operating system) throughout.</w:t>
            </w:r>
          </w:p>
          <w:p w14:paraId="08B6BD93" w14:textId="77777777" w:rsidR="000D42FF" w:rsidRPr="00BA67B7" w:rsidRDefault="000D42FF" w:rsidP="001846AB">
            <w:pPr>
              <w:pStyle w:val="TableListBullet2"/>
            </w:pPr>
            <w:r w:rsidRPr="00BA67B7">
              <w:t>Microsoft</w:t>
            </w:r>
            <w:r w:rsidR="008D302A" w:rsidRPr="00BA67B7">
              <w:rPr>
                <w:vertAlign w:val="superscript"/>
              </w:rPr>
              <w:t>®</w:t>
            </w:r>
            <w:r w:rsidRPr="00BA67B7">
              <w:t xml:space="preserve"> Office Products 2010 throughout.</w:t>
            </w:r>
          </w:p>
          <w:p w14:paraId="65935B8F" w14:textId="77777777" w:rsidR="000D42FF" w:rsidRPr="00BA67B7" w:rsidRDefault="000D42FF" w:rsidP="001846AB">
            <w:pPr>
              <w:pStyle w:val="TableListBullet2"/>
            </w:pPr>
            <w:r w:rsidRPr="00BA67B7">
              <w:t xml:space="preserve">Changed references from </w:t>
            </w:r>
            <w:r w:rsidR="00F26614">
              <w:t>“</w:t>
            </w:r>
            <w:r w:rsidRPr="00BA67B7">
              <w:t>Borland</w:t>
            </w:r>
            <w:r w:rsidR="00F26614">
              <w:t>”</w:t>
            </w:r>
            <w:r w:rsidRPr="00BA67B7">
              <w:t xml:space="preserve"> to </w:t>
            </w:r>
            <w:r w:rsidR="00F26614">
              <w:t>“</w:t>
            </w:r>
            <w:r w:rsidRPr="00BA67B7">
              <w:t>Embarcadero</w:t>
            </w:r>
            <w:r w:rsidR="00F26614">
              <w:t>”</w:t>
            </w:r>
            <w:r w:rsidRPr="00BA67B7">
              <w:t xml:space="preserve"> and updated</w:t>
            </w:r>
            <w:r w:rsidR="00085A8C" w:rsidRPr="00BA67B7">
              <w:t xml:space="preserve"> support for Delphi Versions XE5, XE4, XE3</w:t>
            </w:r>
            <w:r w:rsidRPr="00BA67B7">
              <w:t>, and XE</w:t>
            </w:r>
            <w:r w:rsidR="00085A8C" w:rsidRPr="00BA67B7">
              <w:t>2</w:t>
            </w:r>
            <w:r w:rsidRPr="00BA67B7">
              <w:t xml:space="preserve"> throughout.</w:t>
            </w:r>
          </w:p>
          <w:p w14:paraId="612C6EC3" w14:textId="08F2277E" w:rsidR="0053544A" w:rsidRPr="00BA67B7" w:rsidRDefault="0053544A" w:rsidP="00B813A9">
            <w:pPr>
              <w:pStyle w:val="TableListBullet"/>
            </w:pPr>
            <w:r w:rsidRPr="00BA67B7">
              <w:t xml:space="preserve">Updated Section </w:t>
            </w:r>
            <w:r w:rsidRPr="00BA67B7">
              <w:rPr>
                <w:color w:val="0000FF"/>
                <w:u w:val="single"/>
              </w:rPr>
              <w:fldChar w:fldCharType="begin"/>
            </w:r>
            <w:r w:rsidRPr="00BA67B7">
              <w:rPr>
                <w:color w:val="0000FF"/>
                <w:u w:val="single"/>
              </w:rPr>
              <w:instrText xml:space="preserve"> REF _Ref373327250 \w \h  \* MERGEFORMAT </w:instrText>
            </w:r>
            <w:r w:rsidRPr="00BA67B7">
              <w:rPr>
                <w:color w:val="0000FF"/>
                <w:u w:val="single"/>
              </w:rPr>
            </w:r>
            <w:r w:rsidRPr="00BA67B7">
              <w:rPr>
                <w:color w:val="0000FF"/>
                <w:u w:val="single"/>
              </w:rPr>
              <w:fldChar w:fldCharType="separate"/>
            </w:r>
            <w:r w:rsidR="004B4296">
              <w:rPr>
                <w:color w:val="0000FF"/>
                <w:u w:val="single"/>
              </w:rPr>
              <w:t>1.1</w:t>
            </w:r>
            <w:r w:rsidRPr="00BA67B7">
              <w:rPr>
                <w:color w:val="0000FF"/>
                <w:u w:val="single"/>
              </w:rPr>
              <w:fldChar w:fldCharType="end"/>
            </w:r>
            <w:r w:rsidRPr="00BA67B7">
              <w:t>.</w:t>
            </w:r>
          </w:p>
          <w:p w14:paraId="00A22BAD" w14:textId="0D5994C0" w:rsidR="00EB1DD2" w:rsidRPr="00BA67B7" w:rsidRDefault="00EB1DD2" w:rsidP="00B813A9">
            <w:pPr>
              <w:pStyle w:val="TableListBullet"/>
            </w:pPr>
            <w:r w:rsidRPr="00BA67B7">
              <w:t xml:space="preserve">Updated Section </w:t>
            </w:r>
            <w:r w:rsidRPr="00BA67B7">
              <w:rPr>
                <w:color w:val="0000FF"/>
                <w:u w:val="single"/>
              </w:rPr>
              <w:fldChar w:fldCharType="begin"/>
            </w:r>
            <w:r w:rsidRPr="00BA67B7">
              <w:rPr>
                <w:color w:val="0000FF"/>
                <w:u w:val="single"/>
              </w:rPr>
              <w:instrText xml:space="preserve"> REF _Ref373327510 \w \h  \* MERGEFORMAT </w:instrText>
            </w:r>
            <w:r w:rsidRPr="00BA67B7">
              <w:rPr>
                <w:color w:val="0000FF"/>
                <w:u w:val="single"/>
              </w:rPr>
            </w:r>
            <w:r w:rsidRPr="00BA67B7">
              <w:rPr>
                <w:color w:val="0000FF"/>
                <w:u w:val="single"/>
              </w:rPr>
              <w:fldChar w:fldCharType="separate"/>
            </w:r>
            <w:r w:rsidR="004B4296">
              <w:rPr>
                <w:color w:val="0000FF"/>
                <w:u w:val="single"/>
              </w:rPr>
              <w:t>1.2</w:t>
            </w:r>
            <w:r w:rsidRPr="00BA67B7">
              <w:rPr>
                <w:color w:val="0000FF"/>
                <w:u w:val="single"/>
              </w:rPr>
              <w:fldChar w:fldCharType="end"/>
            </w:r>
            <w:r w:rsidRPr="00BA67B7">
              <w:t>.</w:t>
            </w:r>
          </w:p>
          <w:p w14:paraId="6872307C" w14:textId="77777777" w:rsidR="00D631D7" w:rsidRPr="00BA67B7" w:rsidRDefault="00D631D7" w:rsidP="00B813A9">
            <w:pPr>
              <w:pStyle w:val="TableListBullet"/>
            </w:pPr>
            <w:r w:rsidRPr="00BA67B7">
              <w:t>Updated</w:t>
            </w:r>
            <w:r w:rsidRPr="00714A42">
              <w:t xml:space="preserve"> </w:t>
            </w:r>
            <w:r w:rsidR="00714A42" w:rsidRPr="00714A42">
              <w:t xml:space="preserve">Figure 3 </w:t>
            </w:r>
            <w:r w:rsidRPr="00BA67B7">
              <w:t>and note underneath the figure regarding admin privileges.</w:t>
            </w:r>
          </w:p>
          <w:p w14:paraId="7FBAFE6E" w14:textId="55CE2E50" w:rsidR="001A5535" w:rsidRPr="00BA67B7" w:rsidRDefault="001A5535" w:rsidP="00B813A9">
            <w:pPr>
              <w:pStyle w:val="TableListBullet"/>
            </w:pPr>
            <w:r w:rsidRPr="00BA67B7">
              <w:t xml:space="preserve">Updated Section </w:t>
            </w:r>
            <w:r w:rsidRPr="00BA67B7">
              <w:rPr>
                <w:color w:val="0000FF"/>
                <w:u w:val="single"/>
              </w:rPr>
              <w:fldChar w:fldCharType="begin"/>
            </w:r>
            <w:r w:rsidRPr="00BA67B7">
              <w:rPr>
                <w:color w:val="0000FF"/>
                <w:u w:val="single"/>
              </w:rPr>
              <w:instrText xml:space="preserve"> REF _Ref96940030 \w \h  \* MERGEFORMAT </w:instrText>
            </w:r>
            <w:r w:rsidRPr="00BA67B7">
              <w:rPr>
                <w:color w:val="0000FF"/>
                <w:u w:val="single"/>
              </w:rPr>
            </w:r>
            <w:r w:rsidRPr="00BA67B7">
              <w:rPr>
                <w:color w:val="0000FF"/>
                <w:u w:val="single"/>
              </w:rPr>
              <w:fldChar w:fldCharType="separate"/>
            </w:r>
            <w:r w:rsidR="004B4296">
              <w:rPr>
                <w:color w:val="0000FF"/>
                <w:u w:val="single"/>
              </w:rPr>
              <w:t>2.1.1</w:t>
            </w:r>
            <w:r w:rsidRPr="00BA67B7">
              <w:rPr>
                <w:color w:val="0000FF"/>
                <w:u w:val="single"/>
              </w:rPr>
              <w:fldChar w:fldCharType="end"/>
            </w:r>
            <w:r w:rsidR="00C1082C" w:rsidRPr="00BA67B7">
              <w:t xml:space="preserve"> and </w:t>
            </w:r>
            <w:r w:rsidR="00C1082C" w:rsidRPr="00BA67B7">
              <w:rPr>
                <w:color w:val="0000FF"/>
                <w:u w:val="single"/>
              </w:rPr>
              <w:fldChar w:fldCharType="begin"/>
            </w:r>
            <w:r w:rsidR="00C1082C" w:rsidRPr="00BA67B7">
              <w:rPr>
                <w:color w:val="0000FF"/>
                <w:u w:val="single"/>
              </w:rPr>
              <w:instrText xml:space="preserve"> REF _Ref362519873 \h  \* MERGEFORMAT </w:instrText>
            </w:r>
            <w:r w:rsidR="00C1082C" w:rsidRPr="00BA67B7">
              <w:rPr>
                <w:color w:val="0000FF"/>
                <w:u w:val="single"/>
              </w:rPr>
            </w:r>
            <w:r w:rsidR="00C1082C" w:rsidRPr="00BA67B7">
              <w:rPr>
                <w:color w:val="0000FF"/>
                <w:u w:val="single"/>
              </w:rPr>
              <w:fldChar w:fldCharType="separate"/>
            </w:r>
            <w:r w:rsidR="004B4296" w:rsidRPr="004B4296">
              <w:rPr>
                <w:color w:val="0000FF"/>
                <w:u w:val="single"/>
              </w:rPr>
              <w:t>Figure 3</w:t>
            </w:r>
            <w:r w:rsidR="00C1082C" w:rsidRPr="00BA67B7">
              <w:rPr>
                <w:color w:val="0000FF"/>
                <w:u w:val="single"/>
              </w:rPr>
              <w:fldChar w:fldCharType="end"/>
            </w:r>
            <w:r w:rsidR="00C1082C" w:rsidRPr="00BA67B7">
              <w:t>.</w:t>
            </w:r>
          </w:p>
          <w:p w14:paraId="43BFB128" w14:textId="643B07E5" w:rsidR="00C1082C" w:rsidRPr="00BA67B7" w:rsidRDefault="00272438" w:rsidP="00B813A9">
            <w:pPr>
              <w:pStyle w:val="TableListBullet"/>
            </w:pPr>
            <w:r>
              <w:t>Updated</w:t>
            </w:r>
            <w:r w:rsidR="00C1082C" w:rsidRPr="00BA67B7">
              <w:t xml:space="preserve"> </w:t>
            </w:r>
            <w:r w:rsidR="00C1082C" w:rsidRPr="00BA67B7">
              <w:rPr>
                <w:color w:val="0000FF"/>
                <w:u w:val="single"/>
              </w:rPr>
              <w:fldChar w:fldCharType="begin"/>
            </w:r>
            <w:r w:rsidR="00C1082C" w:rsidRPr="00BA67B7">
              <w:rPr>
                <w:color w:val="0000FF"/>
                <w:u w:val="single"/>
              </w:rPr>
              <w:instrText xml:space="preserve"> REF _Ref373762728 \h  \* MERGEFORMAT </w:instrText>
            </w:r>
            <w:r w:rsidR="00C1082C" w:rsidRPr="00BA67B7">
              <w:rPr>
                <w:color w:val="0000FF"/>
                <w:u w:val="single"/>
              </w:rPr>
            </w:r>
            <w:r w:rsidR="00C1082C" w:rsidRPr="00BA67B7">
              <w:rPr>
                <w:color w:val="0000FF"/>
                <w:u w:val="single"/>
              </w:rPr>
              <w:fldChar w:fldCharType="separate"/>
            </w:r>
            <w:r w:rsidR="004B4296" w:rsidRPr="004B4296">
              <w:rPr>
                <w:color w:val="0000FF"/>
                <w:u w:val="single"/>
              </w:rPr>
              <w:t>Figure 7</w:t>
            </w:r>
            <w:r w:rsidR="00C1082C" w:rsidRPr="00BA67B7">
              <w:rPr>
                <w:color w:val="0000FF"/>
                <w:u w:val="single"/>
              </w:rPr>
              <w:fldChar w:fldCharType="end"/>
            </w:r>
            <w:r w:rsidR="00C1082C" w:rsidRPr="00BA67B7">
              <w:t>.</w:t>
            </w:r>
          </w:p>
          <w:p w14:paraId="2BFC144A" w14:textId="7F1294AA" w:rsidR="00C1082C" w:rsidRPr="00BA67B7" w:rsidRDefault="00C1082C" w:rsidP="00B813A9">
            <w:pPr>
              <w:pStyle w:val="TableListBullet"/>
            </w:pPr>
            <w:r w:rsidRPr="00BA67B7">
              <w:lastRenderedPageBreak/>
              <w:t xml:space="preserve">Updated Section </w:t>
            </w:r>
            <w:r w:rsidRPr="00BA67B7">
              <w:rPr>
                <w:color w:val="0000FF"/>
                <w:u w:val="single"/>
              </w:rPr>
              <w:fldChar w:fldCharType="begin"/>
            </w:r>
            <w:r w:rsidRPr="00BA67B7">
              <w:rPr>
                <w:color w:val="0000FF"/>
                <w:u w:val="single"/>
              </w:rPr>
              <w:instrText xml:space="preserve"> REF _Ref373762943 \w \h  \* MERGEFORMAT </w:instrText>
            </w:r>
            <w:r w:rsidRPr="00BA67B7">
              <w:rPr>
                <w:color w:val="0000FF"/>
                <w:u w:val="single"/>
              </w:rPr>
            </w:r>
            <w:r w:rsidRPr="00BA67B7">
              <w:rPr>
                <w:color w:val="0000FF"/>
                <w:u w:val="single"/>
              </w:rPr>
              <w:fldChar w:fldCharType="separate"/>
            </w:r>
            <w:r w:rsidR="004B4296">
              <w:rPr>
                <w:color w:val="0000FF"/>
                <w:u w:val="single"/>
              </w:rPr>
              <w:t>2.1.2</w:t>
            </w:r>
            <w:r w:rsidRPr="00BA67B7">
              <w:rPr>
                <w:color w:val="0000FF"/>
                <w:u w:val="single"/>
              </w:rPr>
              <w:fldChar w:fldCharType="end"/>
            </w:r>
            <w:r w:rsidRPr="00BA67B7">
              <w:t>.</w:t>
            </w:r>
          </w:p>
          <w:p w14:paraId="00A31CAD" w14:textId="62B56339" w:rsidR="00C1082C" w:rsidRPr="00BA67B7" w:rsidRDefault="00C1082C" w:rsidP="00B813A9">
            <w:pPr>
              <w:pStyle w:val="TableListBullet"/>
            </w:pPr>
            <w:r w:rsidRPr="00BA67B7">
              <w:t xml:space="preserve">Updated Section </w:t>
            </w:r>
            <w:r w:rsidRPr="00BA67B7">
              <w:rPr>
                <w:color w:val="0000FF"/>
                <w:u w:val="single"/>
              </w:rPr>
              <w:fldChar w:fldCharType="begin"/>
            </w:r>
            <w:r w:rsidRPr="00BA67B7">
              <w:rPr>
                <w:color w:val="0000FF"/>
                <w:u w:val="single"/>
              </w:rPr>
              <w:instrText xml:space="preserve"> REF _Ref373762980 \w \h  \* MERGEFORMAT </w:instrText>
            </w:r>
            <w:r w:rsidRPr="00BA67B7">
              <w:rPr>
                <w:color w:val="0000FF"/>
                <w:u w:val="single"/>
              </w:rPr>
            </w:r>
            <w:r w:rsidRPr="00BA67B7">
              <w:rPr>
                <w:color w:val="0000FF"/>
                <w:u w:val="single"/>
              </w:rPr>
              <w:fldChar w:fldCharType="separate"/>
            </w:r>
            <w:r w:rsidR="004B4296">
              <w:rPr>
                <w:color w:val="0000FF"/>
                <w:u w:val="single"/>
              </w:rPr>
              <w:t>2.1.3</w:t>
            </w:r>
            <w:r w:rsidRPr="00BA67B7">
              <w:rPr>
                <w:color w:val="0000FF"/>
                <w:u w:val="single"/>
              </w:rPr>
              <w:fldChar w:fldCharType="end"/>
            </w:r>
            <w:r w:rsidRPr="00BA67B7">
              <w:t xml:space="preserve"> and </w:t>
            </w:r>
            <w:r w:rsidRPr="00BA67B7">
              <w:rPr>
                <w:color w:val="0000FF"/>
                <w:u w:val="single"/>
              </w:rPr>
              <w:fldChar w:fldCharType="begin"/>
            </w:r>
            <w:r w:rsidRPr="00BA67B7">
              <w:rPr>
                <w:color w:val="0000FF"/>
                <w:u w:val="single"/>
              </w:rPr>
              <w:instrText xml:space="preserve"> REF _Ref373762998 \h  \* MERGEFORMAT </w:instrText>
            </w:r>
            <w:r w:rsidRPr="00BA67B7">
              <w:rPr>
                <w:color w:val="0000FF"/>
                <w:u w:val="single"/>
              </w:rPr>
            </w:r>
            <w:r w:rsidRPr="00BA67B7">
              <w:rPr>
                <w:color w:val="0000FF"/>
                <w:u w:val="single"/>
              </w:rPr>
              <w:fldChar w:fldCharType="separate"/>
            </w:r>
            <w:r w:rsidR="004B4296" w:rsidRPr="004B4296">
              <w:rPr>
                <w:color w:val="0000FF"/>
                <w:u w:val="single"/>
              </w:rPr>
              <w:t>Table 3</w:t>
            </w:r>
            <w:r w:rsidRPr="00BA67B7">
              <w:rPr>
                <w:color w:val="0000FF"/>
                <w:u w:val="single"/>
              </w:rPr>
              <w:fldChar w:fldCharType="end"/>
            </w:r>
            <w:r w:rsidRPr="00BA67B7">
              <w:t>.</w:t>
            </w:r>
          </w:p>
          <w:p w14:paraId="0C8FB865" w14:textId="67660E57" w:rsidR="00C1082C" w:rsidRPr="00BA67B7" w:rsidRDefault="00C1082C" w:rsidP="00B813A9">
            <w:pPr>
              <w:pStyle w:val="TableListBullet"/>
            </w:pPr>
            <w:r w:rsidRPr="00BA67B7">
              <w:t xml:space="preserve">Updated Section </w:t>
            </w:r>
            <w:r w:rsidRPr="00BA67B7">
              <w:rPr>
                <w:color w:val="0000FF"/>
                <w:u w:val="single"/>
              </w:rPr>
              <w:fldChar w:fldCharType="begin"/>
            </w:r>
            <w:r w:rsidRPr="00BA67B7">
              <w:rPr>
                <w:color w:val="0000FF"/>
                <w:u w:val="single"/>
              </w:rPr>
              <w:instrText xml:space="preserve"> REF _Ref373763056 \w \h  \* MERGEFORMAT </w:instrText>
            </w:r>
            <w:r w:rsidRPr="00BA67B7">
              <w:rPr>
                <w:color w:val="0000FF"/>
                <w:u w:val="single"/>
              </w:rPr>
            </w:r>
            <w:r w:rsidRPr="00BA67B7">
              <w:rPr>
                <w:color w:val="0000FF"/>
                <w:u w:val="single"/>
              </w:rPr>
              <w:fldChar w:fldCharType="separate"/>
            </w:r>
            <w:r w:rsidR="004B4296">
              <w:rPr>
                <w:color w:val="0000FF"/>
                <w:u w:val="single"/>
              </w:rPr>
              <w:t>2.1.4</w:t>
            </w:r>
            <w:r w:rsidRPr="00BA67B7">
              <w:rPr>
                <w:color w:val="0000FF"/>
                <w:u w:val="single"/>
              </w:rPr>
              <w:fldChar w:fldCharType="end"/>
            </w:r>
            <w:r w:rsidRPr="00BA67B7">
              <w:t>.</w:t>
            </w:r>
          </w:p>
          <w:p w14:paraId="00A1C03B" w14:textId="77777777" w:rsidR="00C1082C" w:rsidRDefault="00714A42" w:rsidP="00B813A9">
            <w:pPr>
              <w:pStyle w:val="TableListBullet"/>
            </w:pPr>
            <w:r>
              <w:t>Updated Table 5.</w:t>
            </w:r>
          </w:p>
          <w:p w14:paraId="585845A0" w14:textId="77777777" w:rsidR="00B41990" w:rsidRPr="00BA67B7" w:rsidRDefault="00B41990" w:rsidP="00B813A9">
            <w:pPr>
              <w:pStyle w:val="TableListBullet"/>
            </w:pPr>
            <w:r>
              <w:t>Updated</w:t>
            </w:r>
            <w:r w:rsidR="00202901">
              <w:rPr>
                <w:color w:val="0000FF"/>
                <w:u w:val="single"/>
              </w:rPr>
              <w:t xml:space="preserve"> </w:t>
            </w:r>
            <w:r>
              <w:t>copyright reference.</w:t>
            </w:r>
          </w:p>
          <w:p w14:paraId="4D73F76F" w14:textId="77777777" w:rsidR="00CF41E5" w:rsidRPr="00BA67B7" w:rsidRDefault="000D492D" w:rsidP="00B813A9">
            <w:pPr>
              <w:pStyle w:val="TableListBullet"/>
            </w:pPr>
            <w:r w:rsidRPr="00BA67B7">
              <w:t xml:space="preserve">Updated all images for </w:t>
            </w:r>
            <w:r w:rsidR="000F1E8E" w:rsidRPr="00BA67B7">
              <w:t>prior Microsoft</w:t>
            </w:r>
            <w:r w:rsidR="000F1E8E" w:rsidRPr="00BA67B7">
              <w:rPr>
                <w:vertAlign w:val="superscript"/>
              </w:rPr>
              <w:t>®</w:t>
            </w:r>
            <w:r w:rsidR="000F1E8E" w:rsidRPr="00BA67B7">
              <w:t xml:space="preserve"> Windows operating systems to </w:t>
            </w:r>
            <w:r w:rsidRPr="00BA67B7">
              <w:t>Windows 7 dialogues.</w:t>
            </w:r>
          </w:p>
          <w:p w14:paraId="74E84506" w14:textId="77777777" w:rsidR="000F7CA1" w:rsidRPr="00BA67B7" w:rsidRDefault="000F7CA1" w:rsidP="000F7CA1">
            <w:pPr>
              <w:pStyle w:val="TableListBullet"/>
            </w:pPr>
            <w:r w:rsidRPr="00BA67B7">
              <w:t>Redacted document for the following information:</w:t>
            </w:r>
          </w:p>
          <w:p w14:paraId="0DACE002" w14:textId="77777777" w:rsidR="000F7CA1" w:rsidRPr="00BA67B7" w:rsidRDefault="000F7CA1" w:rsidP="000F7CA1">
            <w:pPr>
              <w:pStyle w:val="TableListBullet2"/>
            </w:pPr>
            <w:r w:rsidRPr="00BA67B7">
              <w:t>Names (replaced with role and initials).</w:t>
            </w:r>
          </w:p>
          <w:p w14:paraId="3C1A64B3" w14:textId="77777777" w:rsidR="000F7CA1" w:rsidRPr="00BA67B7" w:rsidRDefault="000F7CA1" w:rsidP="000F7CA1">
            <w:pPr>
              <w:pStyle w:val="TableListBullet2"/>
            </w:pPr>
            <w:r w:rsidRPr="00BA67B7">
              <w:t>Production IP addresses and ports.</w:t>
            </w:r>
          </w:p>
          <w:p w14:paraId="5B95F4CD" w14:textId="77777777" w:rsidR="000F7CA1" w:rsidRPr="00BA67B7" w:rsidRDefault="000F7CA1" w:rsidP="000F7CA1">
            <w:pPr>
              <w:pStyle w:val="TableListBullet2"/>
            </w:pPr>
            <w:r w:rsidRPr="00BA67B7">
              <w:t>Intranet websites.</w:t>
            </w:r>
          </w:p>
          <w:p w14:paraId="22DD4B25" w14:textId="77777777" w:rsidR="000D42FF" w:rsidRPr="00BA67B7" w:rsidRDefault="00B813A9" w:rsidP="00105E92">
            <w:pPr>
              <w:pStyle w:val="TableText"/>
              <w:rPr>
                <w:b/>
              </w:rPr>
            </w:pPr>
            <w:r w:rsidRPr="00BA67B7">
              <w:rPr>
                <w:b/>
              </w:rPr>
              <w:t>RPC Broker 1.1</w:t>
            </w:r>
            <w:r w:rsidR="00453C11">
              <w:rPr>
                <w:b/>
              </w:rPr>
              <w:t>; XWB*1.1*50</w:t>
            </w:r>
            <w:r w:rsidR="00453C11" w:rsidRPr="00347512">
              <w:rPr>
                <w:b/>
              </w:rPr>
              <w:t xml:space="preserve"> BDK</w:t>
            </w:r>
          </w:p>
        </w:tc>
        <w:tc>
          <w:tcPr>
            <w:tcW w:w="2790" w:type="dxa"/>
          </w:tcPr>
          <w:p w14:paraId="1E9888C9" w14:textId="77777777" w:rsidR="000D42FF" w:rsidRPr="00BA67B7" w:rsidRDefault="003A3884" w:rsidP="008540BA">
            <w:pPr>
              <w:pStyle w:val="TableText"/>
            </w:pPr>
            <w:r>
              <w:lastRenderedPageBreak/>
              <w:t>REDACTED</w:t>
            </w:r>
          </w:p>
        </w:tc>
      </w:tr>
      <w:tr w:rsidR="000D42FF" w:rsidRPr="00BA67B7" w14:paraId="1BB37B79" w14:textId="77777777" w:rsidTr="004549DA">
        <w:tc>
          <w:tcPr>
            <w:tcW w:w="1404" w:type="dxa"/>
          </w:tcPr>
          <w:p w14:paraId="6FBCE387" w14:textId="77777777" w:rsidR="000D42FF" w:rsidRPr="00BA67B7" w:rsidRDefault="000D42FF" w:rsidP="004B41DC">
            <w:pPr>
              <w:pStyle w:val="TableText"/>
              <w:rPr>
                <w:rFonts w:cs="Arial"/>
              </w:rPr>
            </w:pPr>
            <w:r w:rsidRPr="00BA67B7">
              <w:t>07/25/2013</w:t>
            </w:r>
          </w:p>
        </w:tc>
        <w:tc>
          <w:tcPr>
            <w:tcW w:w="1170" w:type="dxa"/>
          </w:tcPr>
          <w:p w14:paraId="3C71B697" w14:textId="77777777" w:rsidR="000D42FF" w:rsidRPr="00BA67B7" w:rsidRDefault="000D42FF" w:rsidP="00E23996">
            <w:pPr>
              <w:pStyle w:val="TableText"/>
              <w:rPr>
                <w:rFonts w:cs="Arial"/>
              </w:rPr>
            </w:pPr>
            <w:r w:rsidRPr="00BA67B7">
              <w:t>5.0</w:t>
            </w:r>
          </w:p>
        </w:tc>
        <w:tc>
          <w:tcPr>
            <w:tcW w:w="3960" w:type="dxa"/>
          </w:tcPr>
          <w:p w14:paraId="7176A521" w14:textId="77777777" w:rsidR="000D42FF" w:rsidRPr="00BA67B7" w:rsidRDefault="000D42FF" w:rsidP="00E23996">
            <w:pPr>
              <w:pStyle w:val="TableText"/>
            </w:pPr>
            <w:r w:rsidRPr="00BA67B7">
              <w:t>Tech Edit:</w:t>
            </w:r>
          </w:p>
          <w:p w14:paraId="6FA9E0DD" w14:textId="77777777" w:rsidR="000D42FF" w:rsidRPr="00BA67B7" w:rsidRDefault="000D42FF" w:rsidP="00E23996">
            <w:pPr>
              <w:pStyle w:val="TableListBullet"/>
            </w:pPr>
            <w:r w:rsidRPr="00BA67B7">
              <w:t>Baselined document.</w:t>
            </w:r>
          </w:p>
          <w:p w14:paraId="6324847B" w14:textId="77777777" w:rsidR="000D42FF" w:rsidRPr="00BA67B7" w:rsidRDefault="000D42FF" w:rsidP="00E23996">
            <w:pPr>
              <w:pStyle w:val="TableListBullet"/>
            </w:pPr>
            <w:r w:rsidRPr="00BA67B7">
              <w:t>Updated all styles and formatting to follow current internal team style template.</w:t>
            </w:r>
          </w:p>
          <w:p w14:paraId="0AFB48D0" w14:textId="77777777" w:rsidR="000D42FF" w:rsidRPr="00BA67B7" w:rsidRDefault="000D42FF" w:rsidP="00E23996">
            <w:pPr>
              <w:pStyle w:val="TableListBullet"/>
            </w:pPr>
            <w:r w:rsidRPr="00BA67B7">
              <w:t>Updated all organizational references.</w:t>
            </w:r>
          </w:p>
          <w:p w14:paraId="65251D24" w14:textId="77777777" w:rsidR="00B813A9" w:rsidRPr="00BA67B7" w:rsidRDefault="00B813A9" w:rsidP="00B813A9">
            <w:pPr>
              <w:pStyle w:val="TableText"/>
            </w:pPr>
            <w:r w:rsidRPr="00BA67B7">
              <w:rPr>
                <w:b/>
              </w:rPr>
              <w:t>RPC Broker 1.1</w:t>
            </w:r>
            <w:r w:rsidR="00453C11">
              <w:rPr>
                <w:b/>
              </w:rPr>
              <w:t>; XWB*1.1*50</w:t>
            </w:r>
            <w:r w:rsidR="00453C11" w:rsidRPr="00347512">
              <w:rPr>
                <w:b/>
              </w:rPr>
              <w:t xml:space="preserve"> BDK</w:t>
            </w:r>
          </w:p>
        </w:tc>
        <w:tc>
          <w:tcPr>
            <w:tcW w:w="2790" w:type="dxa"/>
          </w:tcPr>
          <w:p w14:paraId="5BDBD627" w14:textId="77777777" w:rsidR="000D42FF" w:rsidRPr="00BA67B7" w:rsidRDefault="003A3884" w:rsidP="008540BA">
            <w:pPr>
              <w:pStyle w:val="TableText"/>
            </w:pPr>
            <w:r>
              <w:t>REDACTED</w:t>
            </w:r>
          </w:p>
        </w:tc>
      </w:tr>
      <w:tr w:rsidR="000D42FF" w:rsidRPr="00BA67B7" w14:paraId="71306A63" w14:textId="77777777" w:rsidTr="004549DA">
        <w:trPr>
          <w:cantSplit/>
        </w:trPr>
        <w:tc>
          <w:tcPr>
            <w:tcW w:w="1404" w:type="dxa"/>
            <w:tcBorders>
              <w:top w:val="single" w:sz="6" w:space="0" w:color="auto"/>
              <w:left w:val="single" w:sz="6" w:space="0" w:color="auto"/>
              <w:bottom w:val="single" w:sz="6" w:space="0" w:color="auto"/>
              <w:right w:val="single" w:sz="6" w:space="0" w:color="auto"/>
            </w:tcBorders>
          </w:tcPr>
          <w:p w14:paraId="4F949A9C" w14:textId="77777777" w:rsidR="000D42FF" w:rsidRPr="00BA67B7" w:rsidRDefault="000D42FF" w:rsidP="00E23996">
            <w:pPr>
              <w:pStyle w:val="TableText"/>
            </w:pPr>
            <w:r w:rsidRPr="00BA67B7">
              <w:t>08/26/2008</w:t>
            </w:r>
          </w:p>
        </w:tc>
        <w:tc>
          <w:tcPr>
            <w:tcW w:w="1170" w:type="dxa"/>
            <w:tcBorders>
              <w:top w:val="single" w:sz="6" w:space="0" w:color="auto"/>
              <w:left w:val="single" w:sz="6" w:space="0" w:color="auto"/>
              <w:bottom w:val="single" w:sz="6" w:space="0" w:color="auto"/>
              <w:right w:val="single" w:sz="6" w:space="0" w:color="auto"/>
            </w:tcBorders>
          </w:tcPr>
          <w:p w14:paraId="12FC41B8" w14:textId="77777777" w:rsidR="000D42FF" w:rsidRPr="00BA67B7" w:rsidRDefault="000D42FF" w:rsidP="00E23996">
            <w:pPr>
              <w:pStyle w:val="TableText"/>
            </w:pPr>
            <w:r w:rsidRPr="00BA67B7">
              <w:t>4.2</w:t>
            </w:r>
          </w:p>
        </w:tc>
        <w:tc>
          <w:tcPr>
            <w:tcW w:w="3960" w:type="dxa"/>
            <w:tcBorders>
              <w:top w:val="single" w:sz="6" w:space="0" w:color="auto"/>
              <w:left w:val="single" w:sz="6" w:space="0" w:color="auto"/>
              <w:bottom w:val="single" w:sz="6" w:space="0" w:color="auto"/>
              <w:right w:val="single" w:sz="6" w:space="0" w:color="auto"/>
            </w:tcBorders>
          </w:tcPr>
          <w:p w14:paraId="7271EAA9" w14:textId="77777777" w:rsidR="000D42FF" w:rsidRPr="00BA67B7" w:rsidRDefault="000D42FF" w:rsidP="00E23996">
            <w:pPr>
              <w:pStyle w:val="TableText"/>
            </w:pPr>
            <w:r w:rsidRPr="00BA67B7">
              <w:t>Updates for RPC Broker Patch XWB*1.1*50:</w:t>
            </w:r>
          </w:p>
          <w:p w14:paraId="174445CA" w14:textId="77777777" w:rsidR="000D42FF" w:rsidRPr="00BA67B7" w:rsidRDefault="000D42FF" w:rsidP="00E23996">
            <w:pPr>
              <w:pStyle w:val="TableListBullet"/>
            </w:pPr>
            <w:r w:rsidRPr="00BA67B7">
              <w:t>Added new properties.</w:t>
            </w:r>
          </w:p>
          <w:p w14:paraId="31361B8B" w14:textId="77777777" w:rsidR="000D42FF" w:rsidRPr="00BA67B7" w:rsidRDefault="000D42FF" w:rsidP="00E23996">
            <w:pPr>
              <w:pStyle w:val="TableListBullet"/>
            </w:pPr>
            <w:r w:rsidRPr="00BA67B7">
              <w:t>Support for Delphi 5, 6, 7, 2005, 2006, and 2007.</w:t>
            </w:r>
          </w:p>
          <w:p w14:paraId="03CB7014" w14:textId="77777777" w:rsidR="000D42FF" w:rsidRPr="00BA67B7" w:rsidRDefault="000D42FF" w:rsidP="00E23996">
            <w:pPr>
              <w:pStyle w:val="TableListBullet"/>
            </w:pPr>
            <w:r w:rsidRPr="00BA67B7">
              <w:t>Changed references form Patch 47 to Patch 50 where appropriate.</w:t>
            </w:r>
          </w:p>
          <w:p w14:paraId="2E9754CE" w14:textId="77777777" w:rsidR="00B813A9" w:rsidRPr="00BA67B7" w:rsidRDefault="00B813A9" w:rsidP="00B813A9">
            <w:pPr>
              <w:pStyle w:val="TableText"/>
            </w:pPr>
            <w:r w:rsidRPr="00BA67B7">
              <w:rPr>
                <w:b/>
              </w:rPr>
              <w:t>RPC Broker 1.1</w:t>
            </w:r>
            <w:r w:rsidR="00453C11">
              <w:rPr>
                <w:b/>
              </w:rPr>
              <w:t>; XWB*1.1*50</w:t>
            </w:r>
            <w:r w:rsidR="00453C11" w:rsidRPr="00347512">
              <w:rPr>
                <w:b/>
              </w:rPr>
              <w:t xml:space="preserve"> BDK</w:t>
            </w:r>
          </w:p>
        </w:tc>
        <w:tc>
          <w:tcPr>
            <w:tcW w:w="2790" w:type="dxa"/>
            <w:tcBorders>
              <w:top w:val="single" w:sz="6" w:space="0" w:color="auto"/>
              <w:left w:val="single" w:sz="6" w:space="0" w:color="auto"/>
              <w:bottom w:val="single" w:sz="6" w:space="0" w:color="auto"/>
              <w:right w:val="single" w:sz="6" w:space="0" w:color="auto"/>
            </w:tcBorders>
          </w:tcPr>
          <w:p w14:paraId="7E9D3CBF" w14:textId="77777777" w:rsidR="000D42FF" w:rsidRPr="00BA67B7" w:rsidRDefault="003A3884" w:rsidP="008540BA">
            <w:pPr>
              <w:pStyle w:val="TableText"/>
            </w:pPr>
            <w:r>
              <w:t>REDACTED</w:t>
            </w:r>
          </w:p>
        </w:tc>
      </w:tr>
      <w:tr w:rsidR="000D42FF" w:rsidRPr="00BA67B7" w14:paraId="62F13594" w14:textId="77777777" w:rsidTr="004549DA">
        <w:trPr>
          <w:cantSplit/>
        </w:trPr>
        <w:tc>
          <w:tcPr>
            <w:tcW w:w="1404" w:type="dxa"/>
            <w:tcBorders>
              <w:top w:val="single" w:sz="6" w:space="0" w:color="auto"/>
              <w:left w:val="single" w:sz="6" w:space="0" w:color="auto"/>
              <w:bottom w:val="single" w:sz="6" w:space="0" w:color="auto"/>
              <w:right w:val="single" w:sz="6" w:space="0" w:color="auto"/>
            </w:tcBorders>
          </w:tcPr>
          <w:p w14:paraId="696E53AB" w14:textId="77777777" w:rsidR="000D42FF" w:rsidRPr="00BA67B7" w:rsidRDefault="000D42FF" w:rsidP="002725F0">
            <w:pPr>
              <w:pStyle w:val="TableText"/>
            </w:pPr>
            <w:bookmarkStart w:id="2" w:name="_Toc44314849"/>
            <w:bookmarkStart w:id="3" w:name="_Toc55291398"/>
            <w:bookmarkStart w:id="4" w:name="_Toc67130180"/>
            <w:bookmarkStart w:id="5" w:name="_Toc70297504"/>
            <w:bookmarkStart w:id="6" w:name="_Toc70316650"/>
            <w:bookmarkStart w:id="7" w:name="_Toc97008516"/>
            <w:r w:rsidRPr="00BA67B7">
              <w:lastRenderedPageBreak/>
              <w:t>07/03/2008</w:t>
            </w:r>
          </w:p>
        </w:tc>
        <w:tc>
          <w:tcPr>
            <w:tcW w:w="1170" w:type="dxa"/>
            <w:tcBorders>
              <w:top w:val="single" w:sz="6" w:space="0" w:color="auto"/>
              <w:left w:val="single" w:sz="6" w:space="0" w:color="auto"/>
              <w:bottom w:val="single" w:sz="6" w:space="0" w:color="auto"/>
              <w:right w:val="single" w:sz="6" w:space="0" w:color="auto"/>
            </w:tcBorders>
          </w:tcPr>
          <w:p w14:paraId="488CC321" w14:textId="77777777" w:rsidR="000D42FF" w:rsidRPr="00BA67B7" w:rsidRDefault="000D42FF" w:rsidP="002725F0">
            <w:pPr>
              <w:pStyle w:val="TableText"/>
            </w:pPr>
            <w:r w:rsidRPr="00BA67B7">
              <w:t>4.1</w:t>
            </w:r>
          </w:p>
        </w:tc>
        <w:tc>
          <w:tcPr>
            <w:tcW w:w="3960" w:type="dxa"/>
            <w:tcBorders>
              <w:top w:val="single" w:sz="6" w:space="0" w:color="auto"/>
              <w:left w:val="single" w:sz="6" w:space="0" w:color="auto"/>
              <w:bottom w:val="single" w:sz="6" w:space="0" w:color="auto"/>
              <w:right w:val="single" w:sz="6" w:space="0" w:color="auto"/>
            </w:tcBorders>
          </w:tcPr>
          <w:p w14:paraId="5B269411" w14:textId="77777777" w:rsidR="000D42FF" w:rsidRPr="00BA67B7" w:rsidRDefault="000D42FF" w:rsidP="002725F0">
            <w:pPr>
              <w:pStyle w:val="TableText"/>
            </w:pPr>
            <w:r w:rsidRPr="00BA67B7">
              <w:t>Updates for RPC Broker Patch XWB*1.1*47:</w:t>
            </w:r>
          </w:p>
          <w:p w14:paraId="720B2A29" w14:textId="77777777" w:rsidR="000D42FF" w:rsidRPr="00BA67B7" w:rsidRDefault="000D42FF" w:rsidP="002725F0">
            <w:pPr>
              <w:pStyle w:val="TableListBullet"/>
            </w:pPr>
            <w:r w:rsidRPr="00BA67B7">
              <w:t>No content changes required; no new public classes, methods, or properties added to those available in XWB*1.1*40.</w:t>
            </w:r>
          </w:p>
          <w:p w14:paraId="315D6CDE" w14:textId="77777777" w:rsidR="000D42FF" w:rsidRPr="00BA67B7" w:rsidRDefault="000D42FF" w:rsidP="002725F0">
            <w:pPr>
              <w:pStyle w:val="TableListBullet"/>
            </w:pPr>
            <w:r w:rsidRPr="00BA67B7">
              <w:t>Bug fixes to the ValidAppHandle function and fixed memory leaks.</w:t>
            </w:r>
          </w:p>
          <w:p w14:paraId="682651CB" w14:textId="77777777" w:rsidR="000D42FF" w:rsidRPr="00BA67B7" w:rsidRDefault="000D42FF" w:rsidP="002725F0">
            <w:pPr>
              <w:pStyle w:val="TableListBullet"/>
            </w:pPr>
            <w:r w:rsidRPr="00BA67B7">
              <w:t>Support added for Delphi 2005, 2006, and 2007.</w:t>
            </w:r>
          </w:p>
          <w:p w14:paraId="211CCE16" w14:textId="77777777" w:rsidR="000D42FF" w:rsidRPr="00BA67B7" w:rsidRDefault="000D42FF" w:rsidP="002725F0">
            <w:pPr>
              <w:pStyle w:val="TableListBullet"/>
            </w:pPr>
            <w:r w:rsidRPr="00BA67B7">
              <w:t>Reformatted document.</w:t>
            </w:r>
          </w:p>
          <w:p w14:paraId="691AE6B3" w14:textId="77777777" w:rsidR="000D42FF" w:rsidRPr="00BA67B7" w:rsidRDefault="000D42FF" w:rsidP="002725F0">
            <w:pPr>
              <w:pStyle w:val="TableListBullet"/>
            </w:pPr>
            <w:r w:rsidRPr="00BA67B7">
              <w:t>Changed references form Patch 40 to Patch 47 where appropriate.</w:t>
            </w:r>
          </w:p>
          <w:p w14:paraId="48115085" w14:textId="77777777" w:rsidR="00B813A9" w:rsidRPr="00BA67B7" w:rsidRDefault="00B813A9" w:rsidP="00B813A9">
            <w:pPr>
              <w:pStyle w:val="TableText"/>
            </w:pPr>
            <w:r w:rsidRPr="00BA67B7">
              <w:rPr>
                <w:b/>
              </w:rPr>
              <w:t>RPC Broker 1.1</w:t>
            </w:r>
            <w:r w:rsidR="00453C11">
              <w:rPr>
                <w:b/>
              </w:rPr>
              <w:t>; XWB*1.1*47</w:t>
            </w:r>
            <w:r w:rsidR="00453C11" w:rsidRPr="00347512">
              <w:rPr>
                <w:b/>
              </w:rPr>
              <w:t xml:space="preserve"> BDK</w:t>
            </w:r>
          </w:p>
        </w:tc>
        <w:tc>
          <w:tcPr>
            <w:tcW w:w="2790" w:type="dxa"/>
            <w:tcBorders>
              <w:top w:val="single" w:sz="6" w:space="0" w:color="auto"/>
              <w:left w:val="single" w:sz="6" w:space="0" w:color="auto"/>
              <w:bottom w:val="single" w:sz="6" w:space="0" w:color="auto"/>
              <w:right w:val="single" w:sz="6" w:space="0" w:color="auto"/>
            </w:tcBorders>
          </w:tcPr>
          <w:p w14:paraId="5B4AE2F2" w14:textId="77777777" w:rsidR="000D42FF" w:rsidRPr="00BA67B7" w:rsidRDefault="003A3884" w:rsidP="008540BA">
            <w:pPr>
              <w:pStyle w:val="TableText"/>
            </w:pPr>
            <w:r>
              <w:t>REDACTED</w:t>
            </w:r>
          </w:p>
        </w:tc>
      </w:tr>
      <w:tr w:rsidR="000D42FF" w:rsidRPr="00BA67B7" w14:paraId="510006F2" w14:textId="77777777" w:rsidTr="004549DA">
        <w:tc>
          <w:tcPr>
            <w:tcW w:w="1404" w:type="dxa"/>
          </w:tcPr>
          <w:p w14:paraId="5AA15C89" w14:textId="77777777" w:rsidR="000D42FF" w:rsidRPr="00BA67B7" w:rsidRDefault="000D42FF" w:rsidP="002725F0">
            <w:pPr>
              <w:pStyle w:val="TableText"/>
            </w:pPr>
            <w:r w:rsidRPr="00BA67B7">
              <w:t>02/23/2005</w:t>
            </w:r>
          </w:p>
        </w:tc>
        <w:tc>
          <w:tcPr>
            <w:tcW w:w="1170" w:type="dxa"/>
          </w:tcPr>
          <w:p w14:paraId="7B67D194" w14:textId="77777777" w:rsidR="000D42FF" w:rsidRPr="00BA67B7" w:rsidRDefault="000D42FF" w:rsidP="002725F0">
            <w:pPr>
              <w:pStyle w:val="TableText"/>
            </w:pPr>
            <w:r w:rsidRPr="00BA67B7">
              <w:t>4.0</w:t>
            </w:r>
          </w:p>
        </w:tc>
        <w:tc>
          <w:tcPr>
            <w:tcW w:w="3960" w:type="dxa"/>
          </w:tcPr>
          <w:p w14:paraId="58E0047D" w14:textId="77777777" w:rsidR="000D42FF" w:rsidRPr="00BA67B7" w:rsidRDefault="000D42FF" w:rsidP="002725F0">
            <w:pPr>
              <w:pStyle w:val="TableText"/>
            </w:pPr>
            <w:r w:rsidRPr="00BA67B7">
              <w:t>Revised Version for RPC Broker Patches XWB*1.1*35 and 40.</w:t>
            </w:r>
          </w:p>
          <w:p w14:paraId="251914A4" w14:textId="77777777" w:rsidR="000D42FF" w:rsidRPr="00BA67B7" w:rsidRDefault="000D42FF" w:rsidP="002725F0">
            <w:pPr>
              <w:pStyle w:val="TableText"/>
            </w:pPr>
            <w:r w:rsidRPr="00BA67B7">
              <w:t xml:space="preserve">Also, reviewed document and edited for the </w:t>
            </w:r>
            <w:r w:rsidR="00F26614">
              <w:t>“</w:t>
            </w:r>
            <w:r w:rsidRPr="00BA67B7">
              <w:t>Data Scrubbing</w:t>
            </w:r>
            <w:r w:rsidR="00F26614">
              <w:t>”</w:t>
            </w:r>
            <w:r w:rsidRPr="00BA67B7">
              <w:t xml:space="preserve"> and the </w:t>
            </w:r>
            <w:r w:rsidR="00F26614">
              <w:t>“</w:t>
            </w:r>
            <w:r w:rsidRPr="00BA67B7">
              <w:t>PDF 508 Compliance</w:t>
            </w:r>
            <w:r w:rsidR="00F26614">
              <w:t>”</w:t>
            </w:r>
            <w:r w:rsidRPr="00BA67B7">
              <w:t xml:space="preserve"> projects.</w:t>
            </w:r>
          </w:p>
          <w:p w14:paraId="4E399A44" w14:textId="77777777" w:rsidR="000D42FF" w:rsidRPr="00BA67B7" w:rsidRDefault="000D42FF" w:rsidP="002725F0">
            <w:pPr>
              <w:pStyle w:val="TableText"/>
            </w:pPr>
            <w:r w:rsidRPr="00BA67B7">
              <w:rPr>
                <w:b/>
              </w:rPr>
              <w:t>Data Scrubbing—</w:t>
            </w:r>
            <w:r w:rsidRPr="00BA67B7">
              <w:t>Changed all patient/user TEST data to conform to HSD&amp;D standards and conventions as indicated below:</w:t>
            </w:r>
          </w:p>
          <w:p w14:paraId="12DFEF82" w14:textId="77777777" w:rsidR="000D42FF" w:rsidRPr="00BA67B7" w:rsidRDefault="000D42FF" w:rsidP="002725F0">
            <w:pPr>
              <w:pStyle w:val="TableListBullet"/>
            </w:pPr>
            <w:r w:rsidRPr="00BA67B7">
              <w:t xml:space="preserve">The first three digits (prefix) of any Social Security Numbers (SSN) start with </w:t>
            </w:r>
            <w:r w:rsidR="00F26614">
              <w:t>“</w:t>
            </w:r>
            <w:r w:rsidRPr="002C2E2C">
              <w:rPr>
                <w:b/>
              </w:rPr>
              <w:t>000</w:t>
            </w:r>
            <w:r w:rsidR="00F26614">
              <w:t>”</w:t>
            </w:r>
            <w:r w:rsidRPr="00BA67B7">
              <w:t xml:space="preserve"> or </w:t>
            </w:r>
            <w:r w:rsidR="00F26614">
              <w:t>“</w:t>
            </w:r>
            <w:r w:rsidRPr="002C2E2C">
              <w:rPr>
                <w:b/>
              </w:rPr>
              <w:t>666</w:t>
            </w:r>
            <w:r w:rsidRPr="00BA67B7">
              <w:t>.</w:t>
            </w:r>
            <w:r w:rsidR="00F26614">
              <w:t>”</w:t>
            </w:r>
          </w:p>
          <w:p w14:paraId="33F408AC" w14:textId="77777777" w:rsidR="000D42FF" w:rsidRPr="00BA67B7" w:rsidRDefault="000D42FF" w:rsidP="002725F0">
            <w:pPr>
              <w:pStyle w:val="TableListBullet"/>
            </w:pPr>
            <w:r w:rsidRPr="00BA67B7">
              <w:t>Patient or user names are formatted as follows: XWBPATIENT,[N] or XWBUSER,[N] respectively, where the N is a number written out and incremented with each new entry (e.g., XWBPATIENT, ONE, XWBPATIENT, TWO, etc.).</w:t>
            </w:r>
          </w:p>
          <w:p w14:paraId="33FD7C09" w14:textId="77777777" w:rsidR="000D42FF" w:rsidRPr="00BA67B7" w:rsidRDefault="000D42FF" w:rsidP="002725F0">
            <w:pPr>
              <w:pStyle w:val="TableListBullet"/>
            </w:pPr>
            <w:r w:rsidRPr="00BA67B7">
              <w:t>Other personal demographic-related data (e.g., addresses, phones, IP addresses, etc.) were also changed to be generic.</w:t>
            </w:r>
          </w:p>
          <w:p w14:paraId="1E8C3F09" w14:textId="77777777" w:rsidR="000D42FF" w:rsidRPr="00BA67B7" w:rsidRDefault="000D42FF" w:rsidP="002725F0">
            <w:pPr>
              <w:pStyle w:val="TableText"/>
            </w:pPr>
            <w:r w:rsidRPr="00BA67B7">
              <w:rPr>
                <w:b/>
              </w:rPr>
              <w:t>PDF 508 Compliance—</w:t>
            </w:r>
            <w:r w:rsidRPr="00BA67B7">
              <w:t xml:space="preserve">The final PDF document was recreated and now </w:t>
            </w:r>
            <w:r w:rsidRPr="00BA67B7">
              <w:lastRenderedPageBreak/>
              <w:t>supports the minimum requirements to be 508 compliant (i.e., accessibility tags, language selection, alternate text for all images/icons, fully functional Web links, successfully passed Adobe Acrobat Quick Check).</w:t>
            </w:r>
          </w:p>
          <w:p w14:paraId="055B06FA" w14:textId="77777777" w:rsidR="00B813A9" w:rsidRPr="00BA67B7" w:rsidRDefault="00B813A9" w:rsidP="002725F0">
            <w:pPr>
              <w:pStyle w:val="TableText"/>
            </w:pPr>
            <w:r w:rsidRPr="00BA67B7">
              <w:rPr>
                <w:b/>
              </w:rPr>
              <w:t>RPC Broker 1.1</w:t>
            </w:r>
            <w:r w:rsidR="00453C11">
              <w:rPr>
                <w:b/>
              </w:rPr>
              <w:t>; XWB*1.1*35 &amp; 40</w:t>
            </w:r>
            <w:r w:rsidR="00453C11" w:rsidRPr="00347512">
              <w:rPr>
                <w:b/>
              </w:rPr>
              <w:t xml:space="preserve"> BDK</w:t>
            </w:r>
          </w:p>
        </w:tc>
        <w:tc>
          <w:tcPr>
            <w:tcW w:w="2790" w:type="dxa"/>
          </w:tcPr>
          <w:p w14:paraId="10275BF9" w14:textId="77777777" w:rsidR="000D42FF" w:rsidRPr="00BA67B7" w:rsidRDefault="003A3884" w:rsidP="008540BA">
            <w:pPr>
              <w:pStyle w:val="TableText"/>
            </w:pPr>
            <w:r>
              <w:lastRenderedPageBreak/>
              <w:t>REDACTED</w:t>
            </w:r>
          </w:p>
        </w:tc>
      </w:tr>
      <w:tr w:rsidR="000D42FF" w:rsidRPr="00BA67B7" w14:paraId="0169F8E0" w14:textId="77777777" w:rsidTr="004549DA">
        <w:tc>
          <w:tcPr>
            <w:tcW w:w="1404" w:type="dxa"/>
          </w:tcPr>
          <w:p w14:paraId="09174131" w14:textId="77777777" w:rsidR="000D42FF" w:rsidRPr="00BA67B7" w:rsidRDefault="000D42FF" w:rsidP="002725F0">
            <w:pPr>
              <w:pStyle w:val="TableText"/>
            </w:pPr>
            <w:r w:rsidRPr="00BA67B7">
              <w:t>05/08/2002</w:t>
            </w:r>
          </w:p>
        </w:tc>
        <w:tc>
          <w:tcPr>
            <w:tcW w:w="1170" w:type="dxa"/>
          </w:tcPr>
          <w:p w14:paraId="5C2CAF05" w14:textId="77777777" w:rsidR="000D42FF" w:rsidRPr="00BA67B7" w:rsidRDefault="000D42FF" w:rsidP="002725F0">
            <w:pPr>
              <w:pStyle w:val="TableText"/>
            </w:pPr>
            <w:r w:rsidRPr="00BA67B7">
              <w:t>3.0</w:t>
            </w:r>
          </w:p>
        </w:tc>
        <w:tc>
          <w:tcPr>
            <w:tcW w:w="3960" w:type="dxa"/>
          </w:tcPr>
          <w:p w14:paraId="394331D4" w14:textId="77777777" w:rsidR="000D42FF" w:rsidRPr="00BA67B7" w:rsidRDefault="000D42FF" w:rsidP="002725F0">
            <w:pPr>
              <w:pStyle w:val="TableText"/>
            </w:pPr>
            <w:r w:rsidRPr="00BA67B7">
              <w:t>Revised Version for RPC Broker Patch XWB*1.1*26.</w:t>
            </w:r>
          </w:p>
          <w:p w14:paraId="61DB51C7" w14:textId="77777777" w:rsidR="00B813A9" w:rsidRPr="00BA67B7" w:rsidRDefault="00B813A9" w:rsidP="002725F0">
            <w:pPr>
              <w:pStyle w:val="TableText"/>
            </w:pPr>
            <w:r w:rsidRPr="00BA67B7">
              <w:rPr>
                <w:b/>
              </w:rPr>
              <w:t>RPC Broker 1.1</w:t>
            </w:r>
            <w:r w:rsidR="00453C11">
              <w:rPr>
                <w:b/>
              </w:rPr>
              <w:t>; XWB*1.1*26</w:t>
            </w:r>
            <w:r w:rsidR="00453C11" w:rsidRPr="00347512">
              <w:rPr>
                <w:b/>
              </w:rPr>
              <w:t xml:space="preserve"> BDK</w:t>
            </w:r>
          </w:p>
        </w:tc>
        <w:tc>
          <w:tcPr>
            <w:tcW w:w="2790" w:type="dxa"/>
          </w:tcPr>
          <w:p w14:paraId="35DD2F3D" w14:textId="77777777" w:rsidR="000D42FF" w:rsidRPr="00BA67B7" w:rsidRDefault="003A3884" w:rsidP="008540BA">
            <w:pPr>
              <w:pStyle w:val="TableText"/>
            </w:pPr>
            <w:r>
              <w:t>REDACTED</w:t>
            </w:r>
          </w:p>
        </w:tc>
      </w:tr>
      <w:tr w:rsidR="000D42FF" w:rsidRPr="00BA67B7" w14:paraId="7A80EE88" w14:textId="77777777" w:rsidTr="004549DA">
        <w:tc>
          <w:tcPr>
            <w:tcW w:w="1404" w:type="dxa"/>
          </w:tcPr>
          <w:p w14:paraId="597D6850" w14:textId="77777777" w:rsidR="000D42FF" w:rsidRPr="00BA67B7" w:rsidRDefault="000D42FF" w:rsidP="002725F0">
            <w:pPr>
              <w:pStyle w:val="TableText"/>
            </w:pPr>
            <w:r w:rsidRPr="00BA67B7">
              <w:t>04/08/2002</w:t>
            </w:r>
          </w:p>
        </w:tc>
        <w:tc>
          <w:tcPr>
            <w:tcW w:w="1170" w:type="dxa"/>
          </w:tcPr>
          <w:p w14:paraId="3B17B515" w14:textId="77777777" w:rsidR="000D42FF" w:rsidRPr="00BA67B7" w:rsidRDefault="000D42FF" w:rsidP="002725F0">
            <w:pPr>
              <w:pStyle w:val="TableText"/>
            </w:pPr>
            <w:r w:rsidRPr="00BA67B7">
              <w:t>2.0</w:t>
            </w:r>
          </w:p>
        </w:tc>
        <w:tc>
          <w:tcPr>
            <w:tcW w:w="3960" w:type="dxa"/>
          </w:tcPr>
          <w:p w14:paraId="178ABAC7" w14:textId="77777777" w:rsidR="000D42FF" w:rsidRPr="00BA67B7" w:rsidRDefault="000D42FF" w:rsidP="002725F0">
            <w:pPr>
              <w:pStyle w:val="TableText"/>
            </w:pPr>
            <w:r w:rsidRPr="00BA67B7">
              <w:t>Revised Version for RPC Broker Patch XWB*1.1*13.</w:t>
            </w:r>
          </w:p>
          <w:p w14:paraId="402C1718" w14:textId="77777777" w:rsidR="00B813A9" w:rsidRPr="00BA67B7" w:rsidRDefault="00B813A9" w:rsidP="002725F0">
            <w:pPr>
              <w:pStyle w:val="TableText"/>
            </w:pPr>
            <w:r w:rsidRPr="00BA67B7">
              <w:rPr>
                <w:b/>
              </w:rPr>
              <w:t>RPC Broker 1.1</w:t>
            </w:r>
            <w:r w:rsidR="00453C11">
              <w:rPr>
                <w:b/>
              </w:rPr>
              <w:t>; XWB*1.1*13</w:t>
            </w:r>
            <w:r w:rsidR="00453C11" w:rsidRPr="00347512">
              <w:rPr>
                <w:b/>
              </w:rPr>
              <w:t xml:space="preserve"> BDK</w:t>
            </w:r>
          </w:p>
        </w:tc>
        <w:tc>
          <w:tcPr>
            <w:tcW w:w="2790" w:type="dxa"/>
          </w:tcPr>
          <w:p w14:paraId="767ED366" w14:textId="77777777" w:rsidR="000D42FF" w:rsidRPr="00BA67B7" w:rsidRDefault="003A3884" w:rsidP="008540BA">
            <w:pPr>
              <w:pStyle w:val="TableText"/>
            </w:pPr>
            <w:r>
              <w:t>REDACTED</w:t>
            </w:r>
          </w:p>
        </w:tc>
      </w:tr>
      <w:bookmarkEnd w:id="2"/>
      <w:bookmarkEnd w:id="3"/>
      <w:bookmarkEnd w:id="4"/>
      <w:bookmarkEnd w:id="5"/>
      <w:bookmarkEnd w:id="6"/>
      <w:bookmarkEnd w:id="7"/>
      <w:tr w:rsidR="000D42FF" w:rsidRPr="00BA67B7" w14:paraId="47ADB282" w14:textId="77777777" w:rsidTr="004549DA">
        <w:tc>
          <w:tcPr>
            <w:tcW w:w="1404" w:type="dxa"/>
          </w:tcPr>
          <w:p w14:paraId="3F4BC8A0" w14:textId="77777777" w:rsidR="000D42FF" w:rsidRPr="00BA67B7" w:rsidRDefault="000D42FF" w:rsidP="00E23996">
            <w:pPr>
              <w:pStyle w:val="TableText"/>
            </w:pPr>
            <w:r w:rsidRPr="00BA67B7">
              <w:t>09/--/1997</w:t>
            </w:r>
          </w:p>
        </w:tc>
        <w:tc>
          <w:tcPr>
            <w:tcW w:w="1170" w:type="dxa"/>
          </w:tcPr>
          <w:p w14:paraId="595C6748" w14:textId="77777777" w:rsidR="000D42FF" w:rsidRPr="00BA67B7" w:rsidRDefault="000D42FF" w:rsidP="00E23996">
            <w:pPr>
              <w:pStyle w:val="TableText"/>
            </w:pPr>
            <w:r w:rsidRPr="00BA67B7">
              <w:t>1.0</w:t>
            </w:r>
          </w:p>
        </w:tc>
        <w:tc>
          <w:tcPr>
            <w:tcW w:w="3960" w:type="dxa"/>
          </w:tcPr>
          <w:p w14:paraId="48F32819" w14:textId="77777777" w:rsidR="000D42FF" w:rsidRPr="00BA67B7" w:rsidRDefault="000D42FF" w:rsidP="00E23996">
            <w:pPr>
              <w:pStyle w:val="TableText"/>
            </w:pPr>
            <w:r w:rsidRPr="00BA67B7">
              <w:t>Initial RPC Broker Version 1.1 software release.</w:t>
            </w:r>
          </w:p>
          <w:p w14:paraId="335612FC" w14:textId="77777777" w:rsidR="00B813A9" w:rsidRPr="00BA67B7" w:rsidRDefault="00B813A9" w:rsidP="00E23996">
            <w:pPr>
              <w:pStyle w:val="TableText"/>
            </w:pPr>
            <w:r w:rsidRPr="00BA67B7">
              <w:rPr>
                <w:b/>
              </w:rPr>
              <w:t>RPC Broker 1.1</w:t>
            </w:r>
          </w:p>
        </w:tc>
        <w:tc>
          <w:tcPr>
            <w:tcW w:w="2790" w:type="dxa"/>
          </w:tcPr>
          <w:p w14:paraId="08232777" w14:textId="77777777" w:rsidR="000D42FF" w:rsidRPr="00BA67B7" w:rsidRDefault="003A3884" w:rsidP="008540BA">
            <w:pPr>
              <w:pStyle w:val="TableText"/>
            </w:pPr>
            <w:r>
              <w:t>REDACTED</w:t>
            </w:r>
          </w:p>
        </w:tc>
      </w:tr>
      <w:tr w:rsidR="003A3884" w:rsidRPr="00BA67B7" w14:paraId="4B0C7AF5" w14:textId="77777777" w:rsidTr="004549DA">
        <w:tc>
          <w:tcPr>
            <w:tcW w:w="1404" w:type="dxa"/>
          </w:tcPr>
          <w:p w14:paraId="6DA5FA7E" w14:textId="77777777" w:rsidR="003A3884" w:rsidRPr="00BA67B7" w:rsidRDefault="003A3884" w:rsidP="00E23996">
            <w:pPr>
              <w:pStyle w:val="TableText"/>
            </w:pPr>
            <w:bookmarkStart w:id="8" w:name="_GoBack"/>
            <w:bookmarkEnd w:id="8"/>
          </w:p>
        </w:tc>
        <w:tc>
          <w:tcPr>
            <w:tcW w:w="1170" w:type="dxa"/>
          </w:tcPr>
          <w:p w14:paraId="1387A8BD" w14:textId="77777777" w:rsidR="003A3884" w:rsidRPr="00BA67B7" w:rsidRDefault="003A3884" w:rsidP="00E23996">
            <w:pPr>
              <w:pStyle w:val="TableText"/>
            </w:pPr>
          </w:p>
        </w:tc>
        <w:tc>
          <w:tcPr>
            <w:tcW w:w="3960" w:type="dxa"/>
          </w:tcPr>
          <w:p w14:paraId="566122F7" w14:textId="77777777" w:rsidR="003A3884" w:rsidRPr="00BA67B7" w:rsidRDefault="003A3884" w:rsidP="00E23996">
            <w:pPr>
              <w:pStyle w:val="TableText"/>
            </w:pPr>
          </w:p>
        </w:tc>
        <w:tc>
          <w:tcPr>
            <w:tcW w:w="2790" w:type="dxa"/>
          </w:tcPr>
          <w:p w14:paraId="6787426F" w14:textId="77777777" w:rsidR="003A3884" w:rsidRDefault="003A3884" w:rsidP="008540BA">
            <w:pPr>
              <w:pStyle w:val="TableText"/>
            </w:pPr>
          </w:p>
        </w:tc>
      </w:tr>
    </w:tbl>
    <w:p w14:paraId="38D5F2A7" w14:textId="77777777" w:rsidR="007E16DC" w:rsidRPr="00BA67B7" w:rsidRDefault="007E16DC" w:rsidP="00F60608">
      <w:pPr>
        <w:pStyle w:val="BodyText6"/>
      </w:pPr>
    </w:p>
    <w:p w14:paraId="02CACEDB" w14:textId="77777777" w:rsidR="007E16DC" w:rsidRPr="00BA67B7" w:rsidRDefault="007E16DC" w:rsidP="00E23996">
      <w:pPr>
        <w:pStyle w:val="AltHeading2"/>
      </w:pPr>
      <w:r w:rsidRPr="00BA67B7">
        <w:t>Patch Revisions</w:t>
      </w:r>
    </w:p>
    <w:p w14:paraId="396E6766" w14:textId="77777777" w:rsidR="00B813A9" w:rsidRDefault="00E23996" w:rsidP="00E23996">
      <w:pPr>
        <w:pStyle w:val="BodyText"/>
      </w:pPr>
      <w:r w:rsidRPr="00BA67B7">
        <w:fldChar w:fldCharType="begin"/>
      </w:r>
      <w:r w:rsidRPr="00BA67B7">
        <w:instrText xml:space="preserve"> XE </w:instrText>
      </w:r>
      <w:r w:rsidR="00F26614">
        <w:instrText>“</w:instrText>
      </w:r>
      <w:r w:rsidRPr="00BA67B7">
        <w:instrText>Revision History:Patches</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Patches:Revisions</w:instrText>
      </w:r>
      <w:r w:rsidR="00F26614">
        <w:instrText>”</w:instrText>
      </w:r>
      <w:r w:rsidRPr="00BA67B7">
        <w:instrText xml:space="preserve"> </w:instrText>
      </w:r>
      <w:r w:rsidRPr="00BA67B7">
        <w:fldChar w:fldCharType="end"/>
      </w:r>
      <w:r w:rsidR="007E16DC" w:rsidRPr="00BA67B7">
        <w:t xml:space="preserve">For the current patch history related to this software, </w:t>
      </w:r>
      <w:r w:rsidR="00E8630C" w:rsidRPr="00BA67B7">
        <w:t>see</w:t>
      </w:r>
      <w:r w:rsidR="007E16DC" w:rsidRPr="00BA67B7">
        <w:t xml:space="preserve"> </w:t>
      </w:r>
      <w:r w:rsidR="00161D42" w:rsidRPr="00BA67B7">
        <w:t xml:space="preserve">the </w:t>
      </w:r>
      <w:r w:rsidR="007E16DC" w:rsidRPr="00BA67B7">
        <w:t>Patch Module on FORUM.</w:t>
      </w:r>
    </w:p>
    <w:p w14:paraId="5B81849B" w14:textId="77777777" w:rsidR="008A13B3" w:rsidRPr="00BA67B7" w:rsidRDefault="008A13B3" w:rsidP="00E23996">
      <w:pPr>
        <w:pStyle w:val="BodyText"/>
      </w:pPr>
    </w:p>
    <w:p w14:paraId="12C902E8" w14:textId="77777777" w:rsidR="00CE155D" w:rsidRPr="00BA67B7" w:rsidRDefault="00CE155D" w:rsidP="00E23996">
      <w:pPr>
        <w:pStyle w:val="BodyText"/>
        <w:rPr>
          <w:kern w:val="2"/>
        </w:rPr>
        <w:sectPr w:rsidR="00CE155D" w:rsidRPr="00BA67B7" w:rsidSect="00D0474C">
          <w:headerReference w:type="even" r:id="rId10"/>
          <w:headerReference w:type="default" r:id="rId11"/>
          <w:footerReference w:type="even" r:id="rId12"/>
          <w:footerReference w:type="default" r:id="rId13"/>
          <w:footerReference w:type="first" r:id="rId14"/>
          <w:pgSz w:w="12240" w:h="15840" w:code="1"/>
          <w:pgMar w:top="1440" w:right="1440" w:bottom="1440" w:left="1440" w:header="720" w:footer="720" w:gutter="0"/>
          <w:pgNumType w:fmt="lowerRoman"/>
          <w:cols w:space="720"/>
        </w:sectPr>
      </w:pPr>
    </w:p>
    <w:p w14:paraId="44813488" w14:textId="77777777" w:rsidR="00CE155D" w:rsidRPr="00BA67B7" w:rsidRDefault="001D77C0" w:rsidP="009910D0">
      <w:pPr>
        <w:pStyle w:val="Title2"/>
      </w:pPr>
      <w:r>
        <w:lastRenderedPageBreak/>
        <w:t xml:space="preserve">Table of </w:t>
      </w:r>
      <w:r w:rsidR="00CE155D" w:rsidRPr="00BA67B7">
        <w:t>Contents</w:t>
      </w:r>
    </w:p>
    <w:p w14:paraId="2BC90C5D" w14:textId="77777777" w:rsidR="00CE155D" w:rsidRPr="00BA67B7" w:rsidRDefault="00CE155D" w:rsidP="00F60608">
      <w:pPr>
        <w:pStyle w:val="BodyText6"/>
        <w:rPr>
          <w:kern w:val="2"/>
        </w:rPr>
      </w:pPr>
      <w:r w:rsidRPr="00BA67B7">
        <w:fldChar w:fldCharType="begin"/>
      </w:r>
      <w:r w:rsidRPr="00BA67B7">
        <w:instrText xml:space="preserve">XE </w:instrText>
      </w:r>
      <w:r w:rsidR="00F26614">
        <w:instrText>“</w:instrText>
      </w:r>
      <w:r w:rsidRPr="00BA67B7">
        <w:rPr>
          <w:kern w:val="2"/>
        </w:rPr>
        <w:instrText>Contents</w:instrText>
      </w:r>
      <w:r w:rsidR="00F26614">
        <w:instrText>”</w:instrText>
      </w:r>
      <w:r w:rsidRPr="00BA67B7">
        <w:fldChar w:fldCharType="end"/>
      </w:r>
      <w:r w:rsidR="00337076" w:rsidRPr="00BA67B7">
        <w:fldChar w:fldCharType="begin"/>
      </w:r>
      <w:r w:rsidR="00337076" w:rsidRPr="00BA67B7">
        <w:instrText xml:space="preserve">XE </w:instrText>
      </w:r>
      <w:r w:rsidR="00F26614">
        <w:instrText>“</w:instrText>
      </w:r>
      <w:r w:rsidR="00337076" w:rsidRPr="00BA67B7">
        <w:instrText xml:space="preserve">Table of </w:instrText>
      </w:r>
      <w:r w:rsidR="00337076" w:rsidRPr="00BA67B7">
        <w:rPr>
          <w:kern w:val="2"/>
        </w:rPr>
        <w:instrText>Contents</w:instrText>
      </w:r>
      <w:r w:rsidR="00F26614">
        <w:instrText>”</w:instrText>
      </w:r>
      <w:r w:rsidR="00337076" w:rsidRPr="00BA67B7">
        <w:fldChar w:fldCharType="end"/>
      </w:r>
    </w:p>
    <w:p w14:paraId="5AEC2626" w14:textId="44DC5A04" w:rsidR="004C0DDC" w:rsidRDefault="00931D37">
      <w:pPr>
        <w:pStyle w:val="TOC9"/>
        <w:rPr>
          <w:rFonts w:asciiTheme="minorHAnsi" w:eastAsiaTheme="minorEastAsia" w:hAnsiTheme="minorHAnsi" w:cstheme="minorBidi"/>
          <w:noProof/>
          <w:color w:val="auto"/>
          <w:sz w:val="22"/>
          <w:szCs w:val="22"/>
          <w:lang w:eastAsia="en-US"/>
        </w:rPr>
      </w:pPr>
      <w:r w:rsidRPr="00BA67B7">
        <w:rPr>
          <w:b/>
          <w:caps/>
        </w:rPr>
        <w:fldChar w:fldCharType="begin"/>
      </w:r>
      <w:r w:rsidRPr="00BA67B7">
        <w:rPr>
          <w:b/>
          <w:caps/>
        </w:rPr>
        <w:instrText xml:space="preserve"> TOC \o "3-4" \h \z \t "Heading 1,1,Heading 2,2,Heading Front-Back_Matter,9" </w:instrText>
      </w:r>
      <w:r w:rsidRPr="00BA67B7">
        <w:rPr>
          <w:b/>
          <w:caps/>
        </w:rPr>
        <w:fldChar w:fldCharType="separate"/>
      </w:r>
      <w:hyperlink w:anchor="_Toc39667398" w:history="1">
        <w:r w:rsidR="004C0DDC" w:rsidRPr="00D61682">
          <w:rPr>
            <w:rStyle w:val="Hyperlink"/>
            <w:noProof/>
          </w:rPr>
          <w:t>Revision History</w:t>
        </w:r>
        <w:r w:rsidR="004C0DDC">
          <w:rPr>
            <w:noProof/>
            <w:webHidden/>
          </w:rPr>
          <w:tab/>
        </w:r>
        <w:r w:rsidR="004C0DDC">
          <w:rPr>
            <w:noProof/>
            <w:webHidden/>
          </w:rPr>
          <w:fldChar w:fldCharType="begin"/>
        </w:r>
        <w:r w:rsidR="004C0DDC">
          <w:rPr>
            <w:noProof/>
            <w:webHidden/>
          </w:rPr>
          <w:instrText xml:space="preserve"> PAGEREF _Toc39667398 \h </w:instrText>
        </w:r>
        <w:r w:rsidR="004C0DDC">
          <w:rPr>
            <w:noProof/>
            <w:webHidden/>
          </w:rPr>
        </w:r>
        <w:r w:rsidR="004C0DDC">
          <w:rPr>
            <w:noProof/>
            <w:webHidden/>
          </w:rPr>
          <w:fldChar w:fldCharType="separate"/>
        </w:r>
        <w:r w:rsidR="004B4296">
          <w:rPr>
            <w:noProof/>
            <w:webHidden/>
          </w:rPr>
          <w:t>ii</w:t>
        </w:r>
        <w:r w:rsidR="004C0DDC">
          <w:rPr>
            <w:noProof/>
            <w:webHidden/>
          </w:rPr>
          <w:fldChar w:fldCharType="end"/>
        </w:r>
      </w:hyperlink>
    </w:p>
    <w:p w14:paraId="30805BE5" w14:textId="550E2E12" w:rsidR="004C0DDC" w:rsidRDefault="00986D90">
      <w:pPr>
        <w:pStyle w:val="TOC9"/>
        <w:rPr>
          <w:rFonts w:asciiTheme="minorHAnsi" w:eastAsiaTheme="minorEastAsia" w:hAnsiTheme="minorHAnsi" w:cstheme="minorBidi"/>
          <w:noProof/>
          <w:color w:val="auto"/>
          <w:sz w:val="22"/>
          <w:szCs w:val="22"/>
          <w:lang w:eastAsia="en-US"/>
        </w:rPr>
      </w:pPr>
      <w:hyperlink w:anchor="_Toc39667399" w:history="1">
        <w:r w:rsidR="004C0DDC" w:rsidRPr="00D61682">
          <w:rPr>
            <w:rStyle w:val="Hyperlink"/>
            <w:noProof/>
          </w:rPr>
          <w:t>List of Figures</w:t>
        </w:r>
        <w:r w:rsidR="004C0DDC">
          <w:rPr>
            <w:noProof/>
            <w:webHidden/>
          </w:rPr>
          <w:tab/>
        </w:r>
        <w:r w:rsidR="004C0DDC">
          <w:rPr>
            <w:noProof/>
            <w:webHidden/>
          </w:rPr>
          <w:fldChar w:fldCharType="begin"/>
        </w:r>
        <w:r w:rsidR="004C0DDC">
          <w:rPr>
            <w:noProof/>
            <w:webHidden/>
          </w:rPr>
          <w:instrText xml:space="preserve"> PAGEREF _Toc39667399 \h </w:instrText>
        </w:r>
        <w:r w:rsidR="004C0DDC">
          <w:rPr>
            <w:noProof/>
            <w:webHidden/>
          </w:rPr>
        </w:r>
        <w:r w:rsidR="004C0DDC">
          <w:rPr>
            <w:noProof/>
            <w:webHidden/>
          </w:rPr>
          <w:fldChar w:fldCharType="separate"/>
        </w:r>
        <w:r w:rsidR="004B4296">
          <w:rPr>
            <w:noProof/>
            <w:webHidden/>
          </w:rPr>
          <w:t>xi</w:t>
        </w:r>
        <w:r w:rsidR="004C0DDC">
          <w:rPr>
            <w:noProof/>
            <w:webHidden/>
          </w:rPr>
          <w:fldChar w:fldCharType="end"/>
        </w:r>
      </w:hyperlink>
    </w:p>
    <w:p w14:paraId="47521CBC" w14:textId="5192CA0C" w:rsidR="004C0DDC" w:rsidRDefault="00986D90">
      <w:pPr>
        <w:pStyle w:val="TOC9"/>
        <w:rPr>
          <w:rFonts w:asciiTheme="minorHAnsi" w:eastAsiaTheme="minorEastAsia" w:hAnsiTheme="minorHAnsi" w:cstheme="minorBidi"/>
          <w:noProof/>
          <w:color w:val="auto"/>
          <w:sz w:val="22"/>
          <w:szCs w:val="22"/>
          <w:lang w:eastAsia="en-US"/>
        </w:rPr>
      </w:pPr>
      <w:hyperlink w:anchor="_Toc39667400" w:history="1">
        <w:r w:rsidR="004C0DDC" w:rsidRPr="00D61682">
          <w:rPr>
            <w:rStyle w:val="Hyperlink"/>
            <w:noProof/>
          </w:rPr>
          <w:t>List of Tables</w:t>
        </w:r>
        <w:r w:rsidR="004C0DDC">
          <w:rPr>
            <w:noProof/>
            <w:webHidden/>
          </w:rPr>
          <w:tab/>
        </w:r>
        <w:r w:rsidR="004C0DDC">
          <w:rPr>
            <w:noProof/>
            <w:webHidden/>
          </w:rPr>
          <w:fldChar w:fldCharType="begin"/>
        </w:r>
        <w:r w:rsidR="004C0DDC">
          <w:rPr>
            <w:noProof/>
            <w:webHidden/>
          </w:rPr>
          <w:instrText xml:space="preserve"> PAGEREF _Toc39667400 \h </w:instrText>
        </w:r>
        <w:r w:rsidR="004C0DDC">
          <w:rPr>
            <w:noProof/>
            <w:webHidden/>
          </w:rPr>
        </w:r>
        <w:r w:rsidR="004C0DDC">
          <w:rPr>
            <w:noProof/>
            <w:webHidden/>
          </w:rPr>
          <w:fldChar w:fldCharType="separate"/>
        </w:r>
        <w:r w:rsidR="004B4296">
          <w:rPr>
            <w:noProof/>
            <w:webHidden/>
          </w:rPr>
          <w:t>xii</w:t>
        </w:r>
        <w:r w:rsidR="004C0DDC">
          <w:rPr>
            <w:noProof/>
            <w:webHidden/>
          </w:rPr>
          <w:fldChar w:fldCharType="end"/>
        </w:r>
      </w:hyperlink>
    </w:p>
    <w:p w14:paraId="34252925" w14:textId="3D39A087" w:rsidR="004C0DDC" w:rsidRDefault="00986D90">
      <w:pPr>
        <w:pStyle w:val="TOC9"/>
        <w:rPr>
          <w:rFonts w:asciiTheme="minorHAnsi" w:eastAsiaTheme="minorEastAsia" w:hAnsiTheme="minorHAnsi" w:cstheme="minorBidi"/>
          <w:noProof/>
          <w:color w:val="auto"/>
          <w:sz w:val="22"/>
          <w:szCs w:val="22"/>
          <w:lang w:eastAsia="en-US"/>
        </w:rPr>
      </w:pPr>
      <w:hyperlink w:anchor="_Toc39667401" w:history="1">
        <w:r w:rsidR="004C0DDC" w:rsidRPr="00D61682">
          <w:rPr>
            <w:rStyle w:val="Hyperlink"/>
            <w:noProof/>
          </w:rPr>
          <w:t>Orientation</w:t>
        </w:r>
        <w:r w:rsidR="004C0DDC">
          <w:rPr>
            <w:noProof/>
            <w:webHidden/>
          </w:rPr>
          <w:tab/>
        </w:r>
        <w:r w:rsidR="004C0DDC">
          <w:rPr>
            <w:noProof/>
            <w:webHidden/>
          </w:rPr>
          <w:fldChar w:fldCharType="begin"/>
        </w:r>
        <w:r w:rsidR="004C0DDC">
          <w:rPr>
            <w:noProof/>
            <w:webHidden/>
          </w:rPr>
          <w:instrText xml:space="preserve"> PAGEREF _Toc39667401 \h </w:instrText>
        </w:r>
        <w:r w:rsidR="004C0DDC">
          <w:rPr>
            <w:noProof/>
            <w:webHidden/>
          </w:rPr>
        </w:r>
        <w:r w:rsidR="004C0DDC">
          <w:rPr>
            <w:noProof/>
            <w:webHidden/>
          </w:rPr>
          <w:fldChar w:fldCharType="separate"/>
        </w:r>
        <w:r w:rsidR="004B4296">
          <w:rPr>
            <w:noProof/>
            <w:webHidden/>
          </w:rPr>
          <w:t>xiii</w:t>
        </w:r>
        <w:r w:rsidR="004C0DDC">
          <w:rPr>
            <w:noProof/>
            <w:webHidden/>
          </w:rPr>
          <w:fldChar w:fldCharType="end"/>
        </w:r>
      </w:hyperlink>
    </w:p>
    <w:p w14:paraId="10A849E9" w14:textId="5C1698F2" w:rsidR="004C0DDC" w:rsidRDefault="00986D90">
      <w:pPr>
        <w:pStyle w:val="TOC1"/>
        <w:rPr>
          <w:rFonts w:asciiTheme="minorHAnsi" w:eastAsiaTheme="minorEastAsia" w:hAnsiTheme="minorHAnsi" w:cstheme="minorBidi"/>
          <w:b w:val="0"/>
          <w:color w:val="auto"/>
          <w:sz w:val="22"/>
          <w:szCs w:val="22"/>
          <w:lang w:eastAsia="en-US"/>
        </w:rPr>
      </w:pPr>
      <w:hyperlink w:anchor="_Toc39667402" w:history="1">
        <w:r w:rsidR="004C0DDC" w:rsidRPr="00D61682">
          <w:rPr>
            <w:rStyle w:val="Hyperlink"/>
          </w:rPr>
          <w:t>1</w:t>
        </w:r>
        <w:r w:rsidR="004C0DDC">
          <w:rPr>
            <w:rFonts w:asciiTheme="minorHAnsi" w:eastAsiaTheme="minorEastAsia" w:hAnsiTheme="minorHAnsi" w:cstheme="minorBidi"/>
            <w:b w:val="0"/>
            <w:color w:val="auto"/>
            <w:sz w:val="22"/>
            <w:szCs w:val="22"/>
            <w:lang w:eastAsia="en-US"/>
          </w:rPr>
          <w:tab/>
        </w:r>
        <w:r w:rsidR="004C0DDC" w:rsidRPr="00D61682">
          <w:rPr>
            <w:rStyle w:val="Hyperlink"/>
          </w:rPr>
          <w:t>Introduction</w:t>
        </w:r>
        <w:r w:rsidR="004C0DDC">
          <w:rPr>
            <w:webHidden/>
          </w:rPr>
          <w:tab/>
        </w:r>
        <w:r w:rsidR="004C0DDC">
          <w:rPr>
            <w:webHidden/>
          </w:rPr>
          <w:fldChar w:fldCharType="begin"/>
        </w:r>
        <w:r w:rsidR="004C0DDC">
          <w:rPr>
            <w:webHidden/>
          </w:rPr>
          <w:instrText xml:space="preserve"> PAGEREF _Toc39667402 \h </w:instrText>
        </w:r>
        <w:r w:rsidR="004C0DDC">
          <w:rPr>
            <w:webHidden/>
          </w:rPr>
        </w:r>
        <w:r w:rsidR="004C0DDC">
          <w:rPr>
            <w:webHidden/>
          </w:rPr>
          <w:fldChar w:fldCharType="separate"/>
        </w:r>
        <w:r w:rsidR="004B4296">
          <w:rPr>
            <w:webHidden/>
          </w:rPr>
          <w:t>1</w:t>
        </w:r>
        <w:r w:rsidR="004C0DDC">
          <w:rPr>
            <w:webHidden/>
          </w:rPr>
          <w:fldChar w:fldCharType="end"/>
        </w:r>
      </w:hyperlink>
    </w:p>
    <w:p w14:paraId="23281E7A" w14:textId="2BE84BE8" w:rsidR="004C0DDC" w:rsidRDefault="00986D90">
      <w:pPr>
        <w:pStyle w:val="TOC2"/>
        <w:rPr>
          <w:rFonts w:asciiTheme="minorHAnsi" w:eastAsiaTheme="minorEastAsia" w:hAnsiTheme="minorHAnsi" w:cstheme="minorBidi"/>
          <w:b w:val="0"/>
          <w:noProof/>
          <w:color w:val="auto"/>
          <w:sz w:val="22"/>
          <w:szCs w:val="22"/>
          <w:lang w:eastAsia="en-US"/>
        </w:rPr>
      </w:pPr>
      <w:hyperlink w:anchor="_Toc39667403" w:history="1">
        <w:r w:rsidR="004C0DDC" w:rsidRPr="00D61682">
          <w:rPr>
            <w:rStyle w:val="Hyperlink"/>
            <w:noProof/>
          </w:rPr>
          <w:t>1.1</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Overview</w:t>
        </w:r>
        <w:r w:rsidR="004C0DDC">
          <w:rPr>
            <w:noProof/>
            <w:webHidden/>
          </w:rPr>
          <w:tab/>
        </w:r>
        <w:r w:rsidR="004C0DDC">
          <w:rPr>
            <w:noProof/>
            <w:webHidden/>
          </w:rPr>
          <w:fldChar w:fldCharType="begin"/>
        </w:r>
        <w:r w:rsidR="004C0DDC">
          <w:rPr>
            <w:noProof/>
            <w:webHidden/>
          </w:rPr>
          <w:instrText xml:space="preserve"> PAGEREF _Toc39667403 \h </w:instrText>
        </w:r>
        <w:r w:rsidR="004C0DDC">
          <w:rPr>
            <w:noProof/>
            <w:webHidden/>
          </w:rPr>
        </w:r>
        <w:r w:rsidR="004C0DDC">
          <w:rPr>
            <w:noProof/>
            <w:webHidden/>
          </w:rPr>
          <w:fldChar w:fldCharType="separate"/>
        </w:r>
        <w:r w:rsidR="004B4296">
          <w:rPr>
            <w:noProof/>
            <w:webHidden/>
          </w:rPr>
          <w:t>1</w:t>
        </w:r>
        <w:r w:rsidR="004C0DDC">
          <w:rPr>
            <w:noProof/>
            <w:webHidden/>
          </w:rPr>
          <w:fldChar w:fldCharType="end"/>
        </w:r>
      </w:hyperlink>
    </w:p>
    <w:p w14:paraId="5525F5F3" w14:textId="76946DF8" w:rsidR="004C0DDC" w:rsidRDefault="00986D90">
      <w:pPr>
        <w:pStyle w:val="TOC2"/>
        <w:rPr>
          <w:rFonts w:asciiTheme="minorHAnsi" w:eastAsiaTheme="minorEastAsia" w:hAnsiTheme="minorHAnsi" w:cstheme="minorBidi"/>
          <w:b w:val="0"/>
          <w:noProof/>
          <w:color w:val="auto"/>
          <w:sz w:val="22"/>
          <w:szCs w:val="22"/>
          <w:lang w:eastAsia="en-US"/>
        </w:rPr>
      </w:pPr>
      <w:hyperlink w:anchor="_Toc39667404" w:history="1">
        <w:r w:rsidR="004C0DDC" w:rsidRPr="00D61682">
          <w:rPr>
            <w:rStyle w:val="Hyperlink"/>
            <w:noProof/>
          </w:rPr>
          <w:t>1.2</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How Does It All Work?</w:t>
        </w:r>
        <w:r w:rsidR="004C0DDC">
          <w:rPr>
            <w:noProof/>
            <w:webHidden/>
          </w:rPr>
          <w:tab/>
        </w:r>
        <w:r w:rsidR="004C0DDC">
          <w:rPr>
            <w:noProof/>
            <w:webHidden/>
          </w:rPr>
          <w:fldChar w:fldCharType="begin"/>
        </w:r>
        <w:r w:rsidR="004C0DDC">
          <w:rPr>
            <w:noProof/>
            <w:webHidden/>
          </w:rPr>
          <w:instrText xml:space="preserve"> PAGEREF _Toc39667404 \h </w:instrText>
        </w:r>
        <w:r w:rsidR="004C0DDC">
          <w:rPr>
            <w:noProof/>
            <w:webHidden/>
          </w:rPr>
        </w:r>
        <w:r w:rsidR="004C0DDC">
          <w:rPr>
            <w:noProof/>
            <w:webHidden/>
          </w:rPr>
          <w:fldChar w:fldCharType="separate"/>
        </w:r>
        <w:r w:rsidR="004B4296">
          <w:rPr>
            <w:noProof/>
            <w:webHidden/>
          </w:rPr>
          <w:t>3</w:t>
        </w:r>
        <w:r w:rsidR="004C0DDC">
          <w:rPr>
            <w:noProof/>
            <w:webHidden/>
          </w:rPr>
          <w:fldChar w:fldCharType="end"/>
        </w:r>
      </w:hyperlink>
    </w:p>
    <w:p w14:paraId="2C595DFE" w14:textId="71E33D18" w:rsidR="004C0DDC" w:rsidRDefault="00986D90">
      <w:pPr>
        <w:pStyle w:val="TOC2"/>
        <w:rPr>
          <w:rFonts w:asciiTheme="minorHAnsi" w:eastAsiaTheme="minorEastAsia" w:hAnsiTheme="minorHAnsi" w:cstheme="minorBidi"/>
          <w:b w:val="0"/>
          <w:noProof/>
          <w:color w:val="auto"/>
          <w:sz w:val="22"/>
          <w:szCs w:val="22"/>
          <w:lang w:eastAsia="en-US"/>
        </w:rPr>
      </w:pPr>
      <w:hyperlink w:anchor="_Toc39667405" w:history="1">
        <w:r w:rsidR="004C0DDC" w:rsidRPr="00D61682">
          <w:rPr>
            <w:rStyle w:val="Hyperlink"/>
            <w:noProof/>
          </w:rPr>
          <w:t>1.3</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System Overview</w:t>
        </w:r>
        <w:r w:rsidR="004C0DDC">
          <w:rPr>
            <w:noProof/>
            <w:webHidden/>
          </w:rPr>
          <w:tab/>
        </w:r>
        <w:r w:rsidR="004C0DDC">
          <w:rPr>
            <w:noProof/>
            <w:webHidden/>
          </w:rPr>
          <w:fldChar w:fldCharType="begin"/>
        </w:r>
        <w:r w:rsidR="004C0DDC">
          <w:rPr>
            <w:noProof/>
            <w:webHidden/>
          </w:rPr>
          <w:instrText xml:space="preserve"> PAGEREF _Toc39667405 \h </w:instrText>
        </w:r>
        <w:r w:rsidR="004C0DDC">
          <w:rPr>
            <w:noProof/>
            <w:webHidden/>
          </w:rPr>
        </w:r>
        <w:r w:rsidR="004C0DDC">
          <w:rPr>
            <w:noProof/>
            <w:webHidden/>
          </w:rPr>
          <w:fldChar w:fldCharType="separate"/>
        </w:r>
        <w:r w:rsidR="004B4296">
          <w:rPr>
            <w:noProof/>
            <w:webHidden/>
          </w:rPr>
          <w:t>5</w:t>
        </w:r>
        <w:r w:rsidR="004C0DDC">
          <w:rPr>
            <w:noProof/>
            <w:webHidden/>
          </w:rPr>
          <w:fldChar w:fldCharType="end"/>
        </w:r>
      </w:hyperlink>
    </w:p>
    <w:p w14:paraId="7B77B6A1" w14:textId="1652CDE8" w:rsidR="004C0DDC" w:rsidRDefault="00986D90">
      <w:pPr>
        <w:pStyle w:val="TOC1"/>
        <w:rPr>
          <w:rFonts w:asciiTheme="minorHAnsi" w:eastAsiaTheme="minorEastAsia" w:hAnsiTheme="minorHAnsi" w:cstheme="minorBidi"/>
          <w:b w:val="0"/>
          <w:color w:val="auto"/>
          <w:sz w:val="22"/>
          <w:szCs w:val="22"/>
          <w:lang w:eastAsia="en-US"/>
        </w:rPr>
      </w:pPr>
      <w:hyperlink w:anchor="_Toc39667406" w:history="1">
        <w:r w:rsidR="004C0DDC" w:rsidRPr="00D61682">
          <w:rPr>
            <w:rStyle w:val="Hyperlink"/>
          </w:rPr>
          <w:t>2</w:t>
        </w:r>
        <w:r w:rsidR="004C0DDC">
          <w:rPr>
            <w:rFonts w:asciiTheme="minorHAnsi" w:eastAsiaTheme="minorEastAsia" w:hAnsiTheme="minorHAnsi" w:cstheme="minorBidi"/>
            <w:b w:val="0"/>
            <w:color w:val="auto"/>
            <w:sz w:val="22"/>
            <w:szCs w:val="22"/>
            <w:lang w:eastAsia="en-US"/>
          </w:rPr>
          <w:tab/>
        </w:r>
        <w:r w:rsidR="004C0DDC" w:rsidRPr="00D61682">
          <w:rPr>
            <w:rStyle w:val="Hyperlink"/>
          </w:rPr>
          <w:t>System Features</w:t>
        </w:r>
        <w:r w:rsidR="004C0DDC">
          <w:rPr>
            <w:webHidden/>
          </w:rPr>
          <w:tab/>
        </w:r>
        <w:r w:rsidR="004C0DDC">
          <w:rPr>
            <w:webHidden/>
          </w:rPr>
          <w:fldChar w:fldCharType="begin"/>
        </w:r>
        <w:r w:rsidR="004C0DDC">
          <w:rPr>
            <w:webHidden/>
          </w:rPr>
          <w:instrText xml:space="preserve"> PAGEREF _Toc39667406 \h </w:instrText>
        </w:r>
        <w:r w:rsidR="004C0DDC">
          <w:rPr>
            <w:webHidden/>
          </w:rPr>
        </w:r>
        <w:r w:rsidR="004C0DDC">
          <w:rPr>
            <w:webHidden/>
          </w:rPr>
          <w:fldChar w:fldCharType="separate"/>
        </w:r>
        <w:r w:rsidR="004B4296">
          <w:rPr>
            <w:webHidden/>
          </w:rPr>
          <w:t>6</w:t>
        </w:r>
        <w:r w:rsidR="004C0DDC">
          <w:rPr>
            <w:webHidden/>
          </w:rPr>
          <w:fldChar w:fldCharType="end"/>
        </w:r>
      </w:hyperlink>
    </w:p>
    <w:p w14:paraId="3AA64B21" w14:textId="215740B2" w:rsidR="004C0DDC" w:rsidRDefault="00986D90">
      <w:pPr>
        <w:pStyle w:val="TOC2"/>
        <w:rPr>
          <w:rFonts w:asciiTheme="minorHAnsi" w:eastAsiaTheme="minorEastAsia" w:hAnsiTheme="minorHAnsi" w:cstheme="minorBidi"/>
          <w:b w:val="0"/>
          <w:noProof/>
          <w:color w:val="auto"/>
          <w:sz w:val="22"/>
          <w:szCs w:val="22"/>
          <w:lang w:eastAsia="en-US"/>
        </w:rPr>
      </w:pPr>
      <w:hyperlink w:anchor="_Toc39667407" w:history="1">
        <w:r w:rsidR="004C0DDC" w:rsidRPr="00D61682">
          <w:rPr>
            <w:rStyle w:val="Hyperlink"/>
            <w:noProof/>
          </w:rPr>
          <w:t>2.1</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Client Features</w:t>
        </w:r>
        <w:r w:rsidR="004C0DDC">
          <w:rPr>
            <w:noProof/>
            <w:webHidden/>
          </w:rPr>
          <w:tab/>
        </w:r>
        <w:r w:rsidR="004C0DDC">
          <w:rPr>
            <w:noProof/>
            <w:webHidden/>
          </w:rPr>
          <w:fldChar w:fldCharType="begin"/>
        </w:r>
        <w:r w:rsidR="004C0DDC">
          <w:rPr>
            <w:noProof/>
            <w:webHidden/>
          </w:rPr>
          <w:instrText xml:space="preserve"> PAGEREF _Toc39667407 \h </w:instrText>
        </w:r>
        <w:r w:rsidR="004C0DDC">
          <w:rPr>
            <w:noProof/>
            <w:webHidden/>
          </w:rPr>
        </w:r>
        <w:r w:rsidR="004C0DDC">
          <w:rPr>
            <w:noProof/>
            <w:webHidden/>
          </w:rPr>
          <w:fldChar w:fldCharType="separate"/>
        </w:r>
        <w:r w:rsidR="004B4296">
          <w:rPr>
            <w:noProof/>
            <w:webHidden/>
          </w:rPr>
          <w:t>6</w:t>
        </w:r>
        <w:r w:rsidR="004C0DDC">
          <w:rPr>
            <w:noProof/>
            <w:webHidden/>
          </w:rPr>
          <w:fldChar w:fldCharType="end"/>
        </w:r>
      </w:hyperlink>
    </w:p>
    <w:p w14:paraId="189D0895" w14:textId="2ABA32BA" w:rsidR="004C0DDC" w:rsidRDefault="00986D90">
      <w:pPr>
        <w:pStyle w:val="TOC3"/>
        <w:rPr>
          <w:rFonts w:asciiTheme="minorHAnsi" w:eastAsiaTheme="minorEastAsia" w:hAnsiTheme="minorHAnsi" w:cstheme="minorBidi"/>
          <w:noProof/>
          <w:color w:val="auto"/>
          <w:sz w:val="22"/>
          <w:szCs w:val="22"/>
          <w:lang w:eastAsia="en-US"/>
        </w:rPr>
      </w:pPr>
      <w:hyperlink w:anchor="_Toc39667408" w:history="1">
        <w:r w:rsidR="004C0DDC" w:rsidRPr="00D61682">
          <w:rPr>
            <w:rStyle w:val="Hyperlink"/>
            <w:noProof/>
          </w:rPr>
          <w:t>2.1.1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“Connect To” Dialogue</w:t>
        </w:r>
        <w:r w:rsidR="004C0DDC">
          <w:rPr>
            <w:noProof/>
            <w:webHidden/>
          </w:rPr>
          <w:tab/>
        </w:r>
        <w:r w:rsidR="004C0DDC">
          <w:rPr>
            <w:noProof/>
            <w:webHidden/>
          </w:rPr>
          <w:fldChar w:fldCharType="begin"/>
        </w:r>
        <w:r w:rsidR="004C0DDC">
          <w:rPr>
            <w:noProof/>
            <w:webHidden/>
          </w:rPr>
          <w:instrText xml:space="preserve"> PAGEREF _Toc39667408 \h </w:instrText>
        </w:r>
        <w:r w:rsidR="004C0DDC">
          <w:rPr>
            <w:noProof/>
            <w:webHidden/>
          </w:rPr>
        </w:r>
        <w:r w:rsidR="004C0DDC">
          <w:rPr>
            <w:noProof/>
            <w:webHidden/>
          </w:rPr>
          <w:fldChar w:fldCharType="separate"/>
        </w:r>
        <w:r w:rsidR="004B4296">
          <w:rPr>
            <w:noProof/>
            <w:webHidden/>
          </w:rPr>
          <w:t>6</w:t>
        </w:r>
        <w:r w:rsidR="004C0DDC">
          <w:rPr>
            <w:noProof/>
            <w:webHidden/>
          </w:rPr>
          <w:fldChar w:fldCharType="end"/>
        </w:r>
      </w:hyperlink>
    </w:p>
    <w:p w14:paraId="5B5EFC91" w14:textId="5173F31D" w:rsidR="004C0DDC" w:rsidRDefault="00986D90">
      <w:pPr>
        <w:pStyle w:val="TOC3"/>
        <w:rPr>
          <w:rFonts w:asciiTheme="minorHAnsi" w:eastAsiaTheme="minorEastAsia" w:hAnsiTheme="minorHAnsi" w:cstheme="minorBidi"/>
          <w:noProof/>
          <w:color w:val="auto"/>
          <w:sz w:val="22"/>
          <w:szCs w:val="22"/>
          <w:lang w:eastAsia="en-US"/>
        </w:rPr>
      </w:pPr>
      <w:hyperlink w:anchor="_Toc39667409" w:history="1">
        <w:r w:rsidR="004C0DDC" w:rsidRPr="00D61682">
          <w:rPr>
            <w:rStyle w:val="Hyperlink"/>
            <w:noProof/>
          </w:rPr>
          <w:t>2.1.2</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Edit Broker Servers Application</w:t>
        </w:r>
        <w:r w:rsidR="004C0DDC">
          <w:rPr>
            <w:noProof/>
            <w:webHidden/>
          </w:rPr>
          <w:tab/>
        </w:r>
        <w:r w:rsidR="004C0DDC">
          <w:rPr>
            <w:noProof/>
            <w:webHidden/>
          </w:rPr>
          <w:fldChar w:fldCharType="begin"/>
        </w:r>
        <w:r w:rsidR="004C0DDC">
          <w:rPr>
            <w:noProof/>
            <w:webHidden/>
          </w:rPr>
          <w:instrText xml:space="preserve"> PAGEREF _Toc39667409 \h </w:instrText>
        </w:r>
        <w:r w:rsidR="004C0DDC">
          <w:rPr>
            <w:noProof/>
            <w:webHidden/>
          </w:rPr>
        </w:r>
        <w:r w:rsidR="004C0DDC">
          <w:rPr>
            <w:noProof/>
            <w:webHidden/>
          </w:rPr>
          <w:fldChar w:fldCharType="separate"/>
        </w:r>
        <w:r w:rsidR="004B4296">
          <w:rPr>
            <w:noProof/>
            <w:webHidden/>
          </w:rPr>
          <w:t>7</w:t>
        </w:r>
        <w:r w:rsidR="004C0DDC">
          <w:rPr>
            <w:noProof/>
            <w:webHidden/>
          </w:rPr>
          <w:fldChar w:fldCharType="end"/>
        </w:r>
      </w:hyperlink>
    </w:p>
    <w:p w14:paraId="660C289B" w14:textId="5BC68C0F" w:rsidR="004C0DDC" w:rsidRDefault="00986D90">
      <w:pPr>
        <w:pStyle w:val="TOC3"/>
        <w:rPr>
          <w:rFonts w:asciiTheme="minorHAnsi" w:eastAsiaTheme="minorEastAsia" w:hAnsiTheme="minorHAnsi" w:cstheme="minorBidi"/>
          <w:noProof/>
          <w:color w:val="auto"/>
          <w:sz w:val="22"/>
          <w:szCs w:val="22"/>
          <w:lang w:eastAsia="en-US"/>
        </w:rPr>
      </w:pPr>
      <w:hyperlink w:anchor="_Toc39667410" w:history="1">
        <w:r w:rsidR="004C0DDC" w:rsidRPr="00D61682">
          <w:rPr>
            <w:rStyle w:val="Hyperlink"/>
            <w:noProof/>
          </w:rPr>
          <w:t>2.1.3</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Standalone Applications and their Associated Help Files</w:t>
        </w:r>
        <w:r w:rsidR="004C0DDC">
          <w:rPr>
            <w:noProof/>
            <w:webHidden/>
          </w:rPr>
          <w:tab/>
        </w:r>
        <w:r w:rsidR="004C0DDC">
          <w:rPr>
            <w:noProof/>
            <w:webHidden/>
          </w:rPr>
          <w:fldChar w:fldCharType="begin"/>
        </w:r>
        <w:r w:rsidR="004C0DDC">
          <w:rPr>
            <w:noProof/>
            <w:webHidden/>
          </w:rPr>
          <w:instrText xml:space="preserve"> PAGEREF _Toc39667410 \h </w:instrText>
        </w:r>
        <w:r w:rsidR="004C0DDC">
          <w:rPr>
            <w:noProof/>
            <w:webHidden/>
          </w:rPr>
        </w:r>
        <w:r w:rsidR="004C0DDC">
          <w:rPr>
            <w:noProof/>
            <w:webHidden/>
          </w:rPr>
          <w:fldChar w:fldCharType="separate"/>
        </w:r>
        <w:r w:rsidR="004B4296">
          <w:rPr>
            <w:noProof/>
            <w:webHidden/>
          </w:rPr>
          <w:t>9</w:t>
        </w:r>
        <w:r w:rsidR="004C0DDC">
          <w:rPr>
            <w:noProof/>
            <w:webHidden/>
          </w:rPr>
          <w:fldChar w:fldCharType="end"/>
        </w:r>
      </w:hyperlink>
    </w:p>
    <w:p w14:paraId="7B7EABA8" w14:textId="486408B5" w:rsidR="004C0DDC" w:rsidRDefault="00986D90">
      <w:pPr>
        <w:pStyle w:val="TOC3"/>
        <w:rPr>
          <w:rFonts w:asciiTheme="minorHAnsi" w:eastAsiaTheme="minorEastAsia" w:hAnsiTheme="minorHAnsi" w:cstheme="minorBidi"/>
          <w:noProof/>
          <w:color w:val="auto"/>
          <w:sz w:val="22"/>
          <w:szCs w:val="22"/>
          <w:lang w:eastAsia="en-US"/>
        </w:rPr>
      </w:pPr>
      <w:hyperlink w:anchor="_Toc39667411" w:history="1">
        <w:r w:rsidR="004C0DDC" w:rsidRPr="00D61682">
          <w:rPr>
            <w:rStyle w:val="Hyperlink"/>
            <w:noProof/>
          </w:rPr>
          <w:t>2.1.4</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HOSTS File</w:t>
        </w:r>
        <w:r w:rsidR="004C0DDC">
          <w:rPr>
            <w:noProof/>
            <w:webHidden/>
          </w:rPr>
          <w:tab/>
        </w:r>
        <w:r w:rsidR="004C0DDC">
          <w:rPr>
            <w:noProof/>
            <w:webHidden/>
          </w:rPr>
          <w:fldChar w:fldCharType="begin"/>
        </w:r>
        <w:r w:rsidR="004C0DDC">
          <w:rPr>
            <w:noProof/>
            <w:webHidden/>
          </w:rPr>
          <w:instrText xml:space="preserve"> PAGEREF _Toc39667411 \h </w:instrText>
        </w:r>
        <w:r w:rsidR="004C0DDC">
          <w:rPr>
            <w:noProof/>
            <w:webHidden/>
          </w:rPr>
        </w:r>
        <w:r w:rsidR="004C0DDC">
          <w:rPr>
            <w:noProof/>
            <w:webHidden/>
          </w:rPr>
          <w:fldChar w:fldCharType="separate"/>
        </w:r>
        <w:r w:rsidR="004B4296">
          <w:rPr>
            <w:noProof/>
            <w:webHidden/>
          </w:rPr>
          <w:t>10</w:t>
        </w:r>
        <w:r w:rsidR="004C0DDC">
          <w:rPr>
            <w:noProof/>
            <w:webHidden/>
          </w:rPr>
          <w:fldChar w:fldCharType="end"/>
        </w:r>
      </w:hyperlink>
    </w:p>
    <w:p w14:paraId="458C34B5" w14:textId="0E5C698D" w:rsidR="004C0DDC" w:rsidRDefault="00986D90">
      <w:pPr>
        <w:pStyle w:val="TOC2"/>
        <w:rPr>
          <w:rFonts w:asciiTheme="minorHAnsi" w:eastAsiaTheme="minorEastAsia" w:hAnsiTheme="minorHAnsi" w:cstheme="minorBidi"/>
          <w:b w:val="0"/>
          <w:noProof/>
          <w:color w:val="auto"/>
          <w:sz w:val="22"/>
          <w:szCs w:val="22"/>
          <w:lang w:eastAsia="en-US"/>
        </w:rPr>
      </w:pPr>
      <w:hyperlink w:anchor="_Toc39667412" w:history="1">
        <w:r w:rsidR="004C0DDC" w:rsidRPr="00D61682">
          <w:rPr>
            <w:rStyle w:val="Hyperlink"/>
            <w:noProof/>
          </w:rPr>
          <w:t>2.2</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Server Features</w:t>
        </w:r>
        <w:r w:rsidR="004C0DDC">
          <w:rPr>
            <w:noProof/>
            <w:webHidden/>
          </w:rPr>
          <w:tab/>
        </w:r>
        <w:r w:rsidR="004C0DDC">
          <w:rPr>
            <w:noProof/>
            <w:webHidden/>
          </w:rPr>
          <w:fldChar w:fldCharType="begin"/>
        </w:r>
        <w:r w:rsidR="004C0DDC">
          <w:rPr>
            <w:noProof/>
            <w:webHidden/>
          </w:rPr>
          <w:instrText xml:space="preserve"> PAGEREF _Toc39667412 \h </w:instrText>
        </w:r>
        <w:r w:rsidR="004C0DDC">
          <w:rPr>
            <w:noProof/>
            <w:webHidden/>
          </w:rPr>
        </w:r>
        <w:r w:rsidR="004C0DDC">
          <w:rPr>
            <w:noProof/>
            <w:webHidden/>
          </w:rPr>
          <w:fldChar w:fldCharType="separate"/>
        </w:r>
        <w:r w:rsidR="004B4296">
          <w:rPr>
            <w:noProof/>
            <w:webHidden/>
          </w:rPr>
          <w:t>10</w:t>
        </w:r>
        <w:r w:rsidR="004C0DDC">
          <w:rPr>
            <w:noProof/>
            <w:webHidden/>
          </w:rPr>
          <w:fldChar w:fldCharType="end"/>
        </w:r>
      </w:hyperlink>
    </w:p>
    <w:p w14:paraId="2ECED427" w14:textId="54CEC4BF" w:rsidR="004C0DDC" w:rsidRDefault="00986D90">
      <w:pPr>
        <w:pStyle w:val="TOC3"/>
        <w:rPr>
          <w:rFonts w:asciiTheme="minorHAnsi" w:eastAsiaTheme="minorEastAsia" w:hAnsiTheme="minorHAnsi" w:cstheme="minorBidi"/>
          <w:noProof/>
          <w:color w:val="auto"/>
          <w:sz w:val="22"/>
          <w:szCs w:val="22"/>
          <w:lang w:eastAsia="en-US"/>
        </w:rPr>
      </w:pPr>
      <w:hyperlink w:anchor="_Toc39667413" w:history="1">
        <w:r w:rsidR="004C0DDC" w:rsidRPr="00D61682">
          <w:rPr>
            <w:rStyle w:val="Hyperlink"/>
            <w:noProof/>
          </w:rPr>
          <w:t>2.2.1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RPC Broker Management Menu</w:t>
        </w:r>
        <w:r w:rsidR="004C0DDC">
          <w:rPr>
            <w:noProof/>
            <w:webHidden/>
          </w:rPr>
          <w:tab/>
        </w:r>
        <w:r w:rsidR="004C0DDC">
          <w:rPr>
            <w:noProof/>
            <w:webHidden/>
          </w:rPr>
          <w:fldChar w:fldCharType="begin"/>
        </w:r>
        <w:r w:rsidR="004C0DDC">
          <w:rPr>
            <w:noProof/>
            <w:webHidden/>
          </w:rPr>
          <w:instrText xml:space="preserve"> PAGEREF _Toc39667413 \h </w:instrText>
        </w:r>
        <w:r w:rsidR="004C0DDC">
          <w:rPr>
            <w:noProof/>
            <w:webHidden/>
          </w:rPr>
        </w:r>
        <w:r w:rsidR="004C0DDC">
          <w:rPr>
            <w:noProof/>
            <w:webHidden/>
          </w:rPr>
          <w:fldChar w:fldCharType="separate"/>
        </w:r>
        <w:r w:rsidR="004B4296">
          <w:rPr>
            <w:noProof/>
            <w:webHidden/>
          </w:rPr>
          <w:t>10</w:t>
        </w:r>
        <w:r w:rsidR="004C0DDC">
          <w:rPr>
            <w:noProof/>
            <w:webHidden/>
          </w:rPr>
          <w:fldChar w:fldCharType="end"/>
        </w:r>
      </w:hyperlink>
    </w:p>
    <w:p w14:paraId="4FADB22F" w14:textId="1D86B4F2" w:rsidR="004C0DDC" w:rsidRDefault="00986D90">
      <w:pPr>
        <w:pStyle w:val="TOC4"/>
        <w:rPr>
          <w:rFonts w:asciiTheme="minorHAnsi" w:eastAsiaTheme="minorEastAsia" w:hAnsiTheme="minorHAnsi" w:cstheme="minorBidi"/>
          <w:noProof/>
          <w:color w:val="auto"/>
          <w:sz w:val="22"/>
          <w:szCs w:val="22"/>
          <w:lang w:eastAsia="en-US"/>
        </w:rPr>
      </w:pPr>
      <w:hyperlink w:anchor="_Toc39667414" w:history="1">
        <w:r w:rsidR="004C0DDC" w:rsidRPr="00D61682">
          <w:rPr>
            <w:rStyle w:val="Hyperlink"/>
            <w:noProof/>
          </w:rPr>
          <w:t>2.2.1.1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RPC Listener Edit Option</w:t>
        </w:r>
        <w:r w:rsidR="004C0DDC">
          <w:rPr>
            <w:noProof/>
            <w:webHidden/>
          </w:rPr>
          <w:tab/>
        </w:r>
        <w:r w:rsidR="004C0DDC">
          <w:rPr>
            <w:noProof/>
            <w:webHidden/>
          </w:rPr>
          <w:fldChar w:fldCharType="begin"/>
        </w:r>
        <w:r w:rsidR="004C0DDC">
          <w:rPr>
            <w:noProof/>
            <w:webHidden/>
          </w:rPr>
          <w:instrText xml:space="preserve"> PAGEREF _Toc39667414 \h </w:instrText>
        </w:r>
        <w:r w:rsidR="004C0DDC">
          <w:rPr>
            <w:noProof/>
            <w:webHidden/>
          </w:rPr>
        </w:r>
        <w:r w:rsidR="004C0DDC">
          <w:rPr>
            <w:noProof/>
            <w:webHidden/>
          </w:rPr>
          <w:fldChar w:fldCharType="separate"/>
        </w:r>
        <w:r w:rsidR="004B4296">
          <w:rPr>
            <w:noProof/>
            <w:webHidden/>
          </w:rPr>
          <w:t>10</w:t>
        </w:r>
        <w:r w:rsidR="004C0DDC">
          <w:rPr>
            <w:noProof/>
            <w:webHidden/>
          </w:rPr>
          <w:fldChar w:fldCharType="end"/>
        </w:r>
      </w:hyperlink>
    </w:p>
    <w:p w14:paraId="5599A2FE" w14:textId="3297EA90" w:rsidR="004C0DDC" w:rsidRDefault="00986D90">
      <w:pPr>
        <w:pStyle w:val="TOC4"/>
        <w:rPr>
          <w:rFonts w:asciiTheme="minorHAnsi" w:eastAsiaTheme="minorEastAsia" w:hAnsiTheme="minorHAnsi" w:cstheme="minorBidi"/>
          <w:noProof/>
          <w:color w:val="auto"/>
          <w:sz w:val="22"/>
          <w:szCs w:val="22"/>
          <w:lang w:eastAsia="en-US"/>
        </w:rPr>
      </w:pPr>
      <w:hyperlink w:anchor="_Toc39667415" w:history="1">
        <w:r w:rsidR="004C0DDC" w:rsidRPr="00D61682">
          <w:rPr>
            <w:rStyle w:val="Hyperlink"/>
            <w:noProof/>
          </w:rPr>
          <w:t>2.2.1.2</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Start All RPC Broker Listeners Option</w:t>
        </w:r>
        <w:r w:rsidR="004C0DDC">
          <w:rPr>
            <w:noProof/>
            <w:webHidden/>
          </w:rPr>
          <w:tab/>
        </w:r>
        <w:r w:rsidR="004C0DDC">
          <w:rPr>
            <w:noProof/>
            <w:webHidden/>
          </w:rPr>
          <w:fldChar w:fldCharType="begin"/>
        </w:r>
        <w:r w:rsidR="004C0DDC">
          <w:rPr>
            <w:noProof/>
            <w:webHidden/>
          </w:rPr>
          <w:instrText xml:space="preserve"> PAGEREF _Toc39667415 \h </w:instrText>
        </w:r>
        <w:r w:rsidR="004C0DDC">
          <w:rPr>
            <w:noProof/>
            <w:webHidden/>
          </w:rPr>
        </w:r>
        <w:r w:rsidR="004C0DDC">
          <w:rPr>
            <w:noProof/>
            <w:webHidden/>
          </w:rPr>
          <w:fldChar w:fldCharType="separate"/>
        </w:r>
        <w:r w:rsidR="004B4296">
          <w:rPr>
            <w:noProof/>
            <w:webHidden/>
          </w:rPr>
          <w:t>11</w:t>
        </w:r>
        <w:r w:rsidR="004C0DDC">
          <w:rPr>
            <w:noProof/>
            <w:webHidden/>
          </w:rPr>
          <w:fldChar w:fldCharType="end"/>
        </w:r>
      </w:hyperlink>
    </w:p>
    <w:p w14:paraId="020ED606" w14:textId="0A7B53A3" w:rsidR="004C0DDC" w:rsidRDefault="00986D90">
      <w:pPr>
        <w:pStyle w:val="TOC4"/>
        <w:rPr>
          <w:rFonts w:asciiTheme="minorHAnsi" w:eastAsiaTheme="minorEastAsia" w:hAnsiTheme="minorHAnsi" w:cstheme="minorBidi"/>
          <w:noProof/>
          <w:color w:val="auto"/>
          <w:sz w:val="22"/>
          <w:szCs w:val="22"/>
          <w:lang w:eastAsia="en-US"/>
        </w:rPr>
      </w:pPr>
      <w:hyperlink w:anchor="_Toc39667416" w:history="1">
        <w:r w:rsidR="004C0DDC" w:rsidRPr="00D61682">
          <w:rPr>
            <w:rStyle w:val="Hyperlink"/>
            <w:noProof/>
          </w:rPr>
          <w:t>2.2.1.3</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Stop All RPC Broker Listeners Option</w:t>
        </w:r>
        <w:r w:rsidR="004C0DDC">
          <w:rPr>
            <w:noProof/>
            <w:webHidden/>
          </w:rPr>
          <w:tab/>
        </w:r>
        <w:r w:rsidR="004C0DDC">
          <w:rPr>
            <w:noProof/>
            <w:webHidden/>
          </w:rPr>
          <w:fldChar w:fldCharType="begin"/>
        </w:r>
        <w:r w:rsidR="004C0DDC">
          <w:rPr>
            <w:noProof/>
            <w:webHidden/>
          </w:rPr>
          <w:instrText xml:space="preserve"> PAGEREF _Toc39667416 \h </w:instrText>
        </w:r>
        <w:r w:rsidR="004C0DDC">
          <w:rPr>
            <w:noProof/>
            <w:webHidden/>
          </w:rPr>
        </w:r>
        <w:r w:rsidR="004C0DDC">
          <w:rPr>
            <w:noProof/>
            <w:webHidden/>
          </w:rPr>
          <w:fldChar w:fldCharType="separate"/>
        </w:r>
        <w:r w:rsidR="004B4296">
          <w:rPr>
            <w:noProof/>
            <w:webHidden/>
          </w:rPr>
          <w:t>11</w:t>
        </w:r>
        <w:r w:rsidR="004C0DDC">
          <w:rPr>
            <w:noProof/>
            <w:webHidden/>
          </w:rPr>
          <w:fldChar w:fldCharType="end"/>
        </w:r>
      </w:hyperlink>
    </w:p>
    <w:p w14:paraId="0E355F4D" w14:textId="2D87EE19" w:rsidR="004C0DDC" w:rsidRDefault="00986D90">
      <w:pPr>
        <w:pStyle w:val="TOC4"/>
        <w:rPr>
          <w:rFonts w:asciiTheme="minorHAnsi" w:eastAsiaTheme="minorEastAsia" w:hAnsiTheme="minorHAnsi" w:cstheme="minorBidi"/>
          <w:noProof/>
          <w:color w:val="auto"/>
          <w:sz w:val="22"/>
          <w:szCs w:val="22"/>
          <w:lang w:eastAsia="en-US"/>
        </w:rPr>
      </w:pPr>
      <w:hyperlink w:anchor="_Toc39667417" w:history="1">
        <w:r w:rsidR="004C0DDC" w:rsidRPr="00D61682">
          <w:rPr>
            <w:rStyle w:val="Hyperlink"/>
            <w:noProof/>
          </w:rPr>
          <w:t>2.2.1.4</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Clear XWB Log Files Option</w:t>
        </w:r>
        <w:r w:rsidR="004C0DDC">
          <w:rPr>
            <w:noProof/>
            <w:webHidden/>
          </w:rPr>
          <w:tab/>
        </w:r>
        <w:r w:rsidR="004C0DDC">
          <w:rPr>
            <w:noProof/>
            <w:webHidden/>
          </w:rPr>
          <w:fldChar w:fldCharType="begin"/>
        </w:r>
        <w:r w:rsidR="004C0DDC">
          <w:rPr>
            <w:noProof/>
            <w:webHidden/>
          </w:rPr>
          <w:instrText xml:space="preserve"> PAGEREF _Toc39667417 \h </w:instrText>
        </w:r>
        <w:r w:rsidR="004C0DDC">
          <w:rPr>
            <w:noProof/>
            <w:webHidden/>
          </w:rPr>
        </w:r>
        <w:r w:rsidR="004C0DDC">
          <w:rPr>
            <w:noProof/>
            <w:webHidden/>
          </w:rPr>
          <w:fldChar w:fldCharType="separate"/>
        </w:r>
        <w:r w:rsidR="004B4296">
          <w:rPr>
            <w:noProof/>
            <w:webHidden/>
          </w:rPr>
          <w:t>11</w:t>
        </w:r>
        <w:r w:rsidR="004C0DDC">
          <w:rPr>
            <w:noProof/>
            <w:webHidden/>
          </w:rPr>
          <w:fldChar w:fldCharType="end"/>
        </w:r>
      </w:hyperlink>
    </w:p>
    <w:p w14:paraId="3095CC84" w14:textId="0EC4F89F" w:rsidR="004C0DDC" w:rsidRDefault="00986D90">
      <w:pPr>
        <w:pStyle w:val="TOC4"/>
        <w:rPr>
          <w:rFonts w:asciiTheme="minorHAnsi" w:eastAsiaTheme="minorEastAsia" w:hAnsiTheme="minorHAnsi" w:cstheme="minorBidi"/>
          <w:noProof/>
          <w:color w:val="auto"/>
          <w:sz w:val="22"/>
          <w:szCs w:val="22"/>
          <w:lang w:eastAsia="en-US"/>
        </w:rPr>
      </w:pPr>
      <w:hyperlink w:anchor="_Toc39667418" w:history="1">
        <w:r w:rsidR="004C0DDC" w:rsidRPr="00D61682">
          <w:rPr>
            <w:rStyle w:val="Hyperlink"/>
            <w:noProof/>
          </w:rPr>
          <w:t>2.2.1.5</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Debug Parameter Edit Option</w:t>
        </w:r>
        <w:r w:rsidR="004C0DDC">
          <w:rPr>
            <w:noProof/>
            <w:webHidden/>
          </w:rPr>
          <w:tab/>
        </w:r>
        <w:r w:rsidR="004C0DDC">
          <w:rPr>
            <w:noProof/>
            <w:webHidden/>
          </w:rPr>
          <w:fldChar w:fldCharType="begin"/>
        </w:r>
        <w:r w:rsidR="004C0DDC">
          <w:rPr>
            <w:noProof/>
            <w:webHidden/>
          </w:rPr>
          <w:instrText xml:space="preserve"> PAGEREF _Toc39667418 \h </w:instrText>
        </w:r>
        <w:r w:rsidR="004C0DDC">
          <w:rPr>
            <w:noProof/>
            <w:webHidden/>
          </w:rPr>
        </w:r>
        <w:r w:rsidR="004C0DDC">
          <w:rPr>
            <w:noProof/>
            <w:webHidden/>
          </w:rPr>
          <w:fldChar w:fldCharType="separate"/>
        </w:r>
        <w:r w:rsidR="004B4296">
          <w:rPr>
            <w:noProof/>
            <w:webHidden/>
          </w:rPr>
          <w:t>11</w:t>
        </w:r>
        <w:r w:rsidR="004C0DDC">
          <w:rPr>
            <w:noProof/>
            <w:webHidden/>
          </w:rPr>
          <w:fldChar w:fldCharType="end"/>
        </w:r>
      </w:hyperlink>
    </w:p>
    <w:p w14:paraId="7DD3AFA1" w14:textId="722BD5E9" w:rsidR="004C0DDC" w:rsidRDefault="00986D90">
      <w:pPr>
        <w:pStyle w:val="TOC4"/>
        <w:rPr>
          <w:rFonts w:asciiTheme="minorHAnsi" w:eastAsiaTheme="minorEastAsia" w:hAnsiTheme="minorHAnsi" w:cstheme="minorBidi"/>
          <w:noProof/>
          <w:color w:val="auto"/>
          <w:sz w:val="22"/>
          <w:szCs w:val="22"/>
          <w:lang w:eastAsia="en-US"/>
        </w:rPr>
      </w:pPr>
      <w:hyperlink w:anchor="_Toc39667419" w:history="1">
        <w:r w:rsidR="004C0DDC" w:rsidRPr="00D61682">
          <w:rPr>
            <w:rStyle w:val="Hyperlink"/>
            <w:noProof/>
          </w:rPr>
          <w:t>2.2.1.6</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View XWB Log Option</w:t>
        </w:r>
        <w:r w:rsidR="004C0DDC">
          <w:rPr>
            <w:noProof/>
            <w:webHidden/>
          </w:rPr>
          <w:tab/>
        </w:r>
        <w:r w:rsidR="004C0DDC">
          <w:rPr>
            <w:noProof/>
            <w:webHidden/>
          </w:rPr>
          <w:fldChar w:fldCharType="begin"/>
        </w:r>
        <w:r w:rsidR="004C0DDC">
          <w:rPr>
            <w:noProof/>
            <w:webHidden/>
          </w:rPr>
          <w:instrText xml:space="preserve"> PAGEREF _Toc39667419 \h </w:instrText>
        </w:r>
        <w:r w:rsidR="004C0DDC">
          <w:rPr>
            <w:noProof/>
            <w:webHidden/>
          </w:rPr>
        </w:r>
        <w:r w:rsidR="004C0DDC">
          <w:rPr>
            <w:noProof/>
            <w:webHidden/>
          </w:rPr>
          <w:fldChar w:fldCharType="separate"/>
        </w:r>
        <w:r w:rsidR="004B4296">
          <w:rPr>
            <w:noProof/>
            <w:webHidden/>
          </w:rPr>
          <w:t>11</w:t>
        </w:r>
        <w:r w:rsidR="004C0DDC">
          <w:rPr>
            <w:noProof/>
            <w:webHidden/>
          </w:rPr>
          <w:fldChar w:fldCharType="end"/>
        </w:r>
      </w:hyperlink>
    </w:p>
    <w:p w14:paraId="3D059EDC" w14:textId="03E5969E" w:rsidR="004C0DDC" w:rsidRDefault="00986D90">
      <w:pPr>
        <w:pStyle w:val="TOC3"/>
        <w:rPr>
          <w:rFonts w:asciiTheme="minorHAnsi" w:eastAsiaTheme="minorEastAsia" w:hAnsiTheme="minorHAnsi" w:cstheme="minorBidi"/>
          <w:noProof/>
          <w:color w:val="auto"/>
          <w:sz w:val="22"/>
          <w:szCs w:val="22"/>
          <w:lang w:eastAsia="en-US"/>
        </w:rPr>
      </w:pPr>
      <w:hyperlink w:anchor="_Toc39667420" w:history="1">
        <w:r w:rsidR="004C0DDC" w:rsidRPr="00D61682">
          <w:rPr>
            <w:rStyle w:val="Hyperlink"/>
            <w:noProof/>
          </w:rPr>
          <w:t>2.2.2</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Broker Listeners and Ports</w:t>
        </w:r>
        <w:r w:rsidR="004C0DDC">
          <w:rPr>
            <w:noProof/>
            <w:webHidden/>
          </w:rPr>
          <w:tab/>
        </w:r>
        <w:r w:rsidR="004C0DDC">
          <w:rPr>
            <w:noProof/>
            <w:webHidden/>
          </w:rPr>
          <w:fldChar w:fldCharType="begin"/>
        </w:r>
        <w:r w:rsidR="004C0DDC">
          <w:rPr>
            <w:noProof/>
            <w:webHidden/>
          </w:rPr>
          <w:instrText xml:space="preserve"> PAGEREF _Toc39667420 \h </w:instrText>
        </w:r>
        <w:r w:rsidR="004C0DDC">
          <w:rPr>
            <w:noProof/>
            <w:webHidden/>
          </w:rPr>
        </w:r>
        <w:r w:rsidR="004C0DDC">
          <w:rPr>
            <w:noProof/>
            <w:webHidden/>
          </w:rPr>
          <w:fldChar w:fldCharType="separate"/>
        </w:r>
        <w:r w:rsidR="004B4296">
          <w:rPr>
            <w:noProof/>
            <w:webHidden/>
          </w:rPr>
          <w:t>11</w:t>
        </w:r>
        <w:r w:rsidR="004C0DDC">
          <w:rPr>
            <w:noProof/>
            <w:webHidden/>
          </w:rPr>
          <w:fldChar w:fldCharType="end"/>
        </w:r>
      </w:hyperlink>
    </w:p>
    <w:p w14:paraId="1BAC4301" w14:textId="56D1271B" w:rsidR="004C0DDC" w:rsidRDefault="00986D90">
      <w:pPr>
        <w:pStyle w:val="TOC4"/>
        <w:rPr>
          <w:rFonts w:asciiTheme="minorHAnsi" w:eastAsiaTheme="minorEastAsia" w:hAnsiTheme="minorHAnsi" w:cstheme="minorBidi"/>
          <w:noProof/>
          <w:color w:val="auto"/>
          <w:sz w:val="22"/>
          <w:szCs w:val="22"/>
          <w:lang w:eastAsia="en-US"/>
        </w:rPr>
      </w:pPr>
      <w:hyperlink w:anchor="_Toc39667421" w:history="1">
        <w:r w:rsidR="004C0DDC" w:rsidRPr="00D61682">
          <w:rPr>
            <w:rStyle w:val="Hyperlink"/>
            <w:noProof/>
          </w:rPr>
          <w:t>2.2.2.1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Obtaining an Available Listener Port—Alpha/VMS Systems</w:t>
        </w:r>
        <w:r w:rsidR="004C0DDC">
          <w:rPr>
            <w:noProof/>
            <w:webHidden/>
          </w:rPr>
          <w:tab/>
        </w:r>
        <w:r w:rsidR="004C0DDC">
          <w:rPr>
            <w:noProof/>
            <w:webHidden/>
          </w:rPr>
          <w:fldChar w:fldCharType="begin"/>
        </w:r>
        <w:r w:rsidR="004C0DDC">
          <w:rPr>
            <w:noProof/>
            <w:webHidden/>
          </w:rPr>
          <w:instrText xml:space="preserve"> PAGEREF _Toc39667421 \h </w:instrText>
        </w:r>
        <w:r w:rsidR="004C0DDC">
          <w:rPr>
            <w:noProof/>
            <w:webHidden/>
          </w:rPr>
        </w:r>
        <w:r w:rsidR="004C0DDC">
          <w:rPr>
            <w:noProof/>
            <w:webHidden/>
          </w:rPr>
          <w:fldChar w:fldCharType="separate"/>
        </w:r>
        <w:r w:rsidR="004B4296">
          <w:rPr>
            <w:noProof/>
            <w:webHidden/>
          </w:rPr>
          <w:t>12</w:t>
        </w:r>
        <w:r w:rsidR="004C0DDC">
          <w:rPr>
            <w:noProof/>
            <w:webHidden/>
          </w:rPr>
          <w:fldChar w:fldCharType="end"/>
        </w:r>
      </w:hyperlink>
    </w:p>
    <w:p w14:paraId="3A93321D" w14:textId="21744905" w:rsidR="004C0DDC" w:rsidRDefault="00986D90">
      <w:pPr>
        <w:pStyle w:val="TOC4"/>
        <w:rPr>
          <w:rFonts w:asciiTheme="minorHAnsi" w:eastAsiaTheme="minorEastAsia" w:hAnsiTheme="minorHAnsi" w:cstheme="minorBidi"/>
          <w:noProof/>
          <w:color w:val="auto"/>
          <w:sz w:val="22"/>
          <w:szCs w:val="22"/>
          <w:lang w:eastAsia="en-US"/>
        </w:rPr>
      </w:pPr>
      <w:hyperlink w:anchor="_Toc39667422" w:history="1">
        <w:r w:rsidR="004C0DDC" w:rsidRPr="00D61682">
          <w:rPr>
            <w:rStyle w:val="Hyperlink"/>
            <w:noProof/>
          </w:rPr>
          <w:t>2.2.2.2</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Obtaining an Available Listener Port—Linux Systems</w:t>
        </w:r>
        <w:r w:rsidR="004C0DDC">
          <w:rPr>
            <w:noProof/>
            <w:webHidden/>
          </w:rPr>
          <w:tab/>
        </w:r>
        <w:r w:rsidR="004C0DDC">
          <w:rPr>
            <w:noProof/>
            <w:webHidden/>
          </w:rPr>
          <w:fldChar w:fldCharType="begin"/>
        </w:r>
        <w:r w:rsidR="004C0DDC">
          <w:rPr>
            <w:noProof/>
            <w:webHidden/>
          </w:rPr>
          <w:instrText xml:space="preserve"> PAGEREF _Toc39667422 \h </w:instrText>
        </w:r>
        <w:r w:rsidR="004C0DDC">
          <w:rPr>
            <w:noProof/>
            <w:webHidden/>
          </w:rPr>
        </w:r>
        <w:r w:rsidR="004C0DDC">
          <w:rPr>
            <w:noProof/>
            <w:webHidden/>
          </w:rPr>
          <w:fldChar w:fldCharType="separate"/>
        </w:r>
        <w:r w:rsidR="004B4296">
          <w:rPr>
            <w:noProof/>
            <w:webHidden/>
          </w:rPr>
          <w:t>12</w:t>
        </w:r>
        <w:r w:rsidR="004C0DDC">
          <w:rPr>
            <w:noProof/>
            <w:webHidden/>
          </w:rPr>
          <w:fldChar w:fldCharType="end"/>
        </w:r>
      </w:hyperlink>
    </w:p>
    <w:p w14:paraId="3BF65794" w14:textId="04B7B5FB" w:rsidR="004C0DDC" w:rsidRDefault="00986D90">
      <w:pPr>
        <w:pStyle w:val="TOC3"/>
        <w:rPr>
          <w:rFonts w:asciiTheme="minorHAnsi" w:eastAsiaTheme="minorEastAsia" w:hAnsiTheme="minorHAnsi" w:cstheme="minorBidi"/>
          <w:noProof/>
          <w:color w:val="auto"/>
          <w:sz w:val="22"/>
          <w:szCs w:val="22"/>
          <w:lang w:eastAsia="en-US"/>
        </w:rPr>
      </w:pPr>
      <w:hyperlink w:anchor="_Toc39667423" w:history="1">
        <w:r w:rsidR="004C0DDC" w:rsidRPr="00D61682">
          <w:rPr>
            <w:rStyle w:val="Hyperlink"/>
            <w:noProof/>
          </w:rPr>
          <w:t>2.2.3</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Starting and Stopping Listeners</w:t>
        </w:r>
        <w:r w:rsidR="004C0DDC">
          <w:rPr>
            <w:noProof/>
            <w:webHidden/>
          </w:rPr>
          <w:tab/>
        </w:r>
        <w:r w:rsidR="004C0DDC">
          <w:rPr>
            <w:noProof/>
            <w:webHidden/>
          </w:rPr>
          <w:fldChar w:fldCharType="begin"/>
        </w:r>
        <w:r w:rsidR="004C0DDC">
          <w:rPr>
            <w:noProof/>
            <w:webHidden/>
          </w:rPr>
          <w:instrText xml:space="preserve"> PAGEREF _Toc39667423 \h </w:instrText>
        </w:r>
        <w:r w:rsidR="004C0DDC">
          <w:rPr>
            <w:noProof/>
            <w:webHidden/>
          </w:rPr>
        </w:r>
        <w:r w:rsidR="004C0DDC">
          <w:rPr>
            <w:noProof/>
            <w:webHidden/>
          </w:rPr>
          <w:fldChar w:fldCharType="separate"/>
        </w:r>
        <w:r w:rsidR="004B4296">
          <w:rPr>
            <w:noProof/>
            <w:webHidden/>
          </w:rPr>
          <w:t>13</w:t>
        </w:r>
        <w:r w:rsidR="004C0DDC">
          <w:rPr>
            <w:noProof/>
            <w:webHidden/>
          </w:rPr>
          <w:fldChar w:fldCharType="end"/>
        </w:r>
      </w:hyperlink>
    </w:p>
    <w:p w14:paraId="748AA8D2" w14:textId="53AFB7A0" w:rsidR="004C0DDC" w:rsidRDefault="00986D90">
      <w:pPr>
        <w:pStyle w:val="TOC4"/>
        <w:rPr>
          <w:rFonts w:asciiTheme="minorHAnsi" w:eastAsiaTheme="minorEastAsia" w:hAnsiTheme="minorHAnsi" w:cstheme="minorBidi"/>
          <w:noProof/>
          <w:color w:val="auto"/>
          <w:sz w:val="22"/>
          <w:szCs w:val="22"/>
          <w:lang w:eastAsia="en-US"/>
        </w:rPr>
      </w:pPr>
      <w:hyperlink w:anchor="_Toc39667424" w:history="1">
        <w:r w:rsidR="004C0DDC" w:rsidRPr="00D61682">
          <w:rPr>
            <w:rStyle w:val="Hyperlink"/>
            <w:noProof/>
          </w:rPr>
          <w:t>2.2.3.1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To Start All Listeners</w:t>
        </w:r>
        <w:r w:rsidR="004C0DDC">
          <w:rPr>
            <w:noProof/>
            <w:webHidden/>
          </w:rPr>
          <w:tab/>
        </w:r>
        <w:r w:rsidR="004C0DDC">
          <w:rPr>
            <w:noProof/>
            <w:webHidden/>
          </w:rPr>
          <w:fldChar w:fldCharType="begin"/>
        </w:r>
        <w:r w:rsidR="004C0DDC">
          <w:rPr>
            <w:noProof/>
            <w:webHidden/>
          </w:rPr>
          <w:instrText xml:space="preserve"> PAGEREF _Toc39667424 \h </w:instrText>
        </w:r>
        <w:r w:rsidR="004C0DDC">
          <w:rPr>
            <w:noProof/>
            <w:webHidden/>
          </w:rPr>
        </w:r>
        <w:r w:rsidR="004C0DDC">
          <w:rPr>
            <w:noProof/>
            <w:webHidden/>
          </w:rPr>
          <w:fldChar w:fldCharType="separate"/>
        </w:r>
        <w:r w:rsidR="004B4296">
          <w:rPr>
            <w:noProof/>
            <w:webHidden/>
          </w:rPr>
          <w:t>13</w:t>
        </w:r>
        <w:r w:rsidR="004C0DDC">
          <w:rPr>
            <w:noProof/>
            <w:webHidden/>
          </w:rPr>
          <w:fldChar w:fldCharType="end"/>
        </w:r>
      </w:hyperlink>
    </w:p>
    <w:p w14:paraId="067B7B40" w14:textId="6A74232E" w:rsidR="004C0DDC" w:rsidRDefault="00986D90">
      <w:pPr>
        <w:pStyle w:val="TOC4"/>
        <w:rPr>
          <w:rFonts w:asciiTheme="minorHAnsi" w:eastAsiaTheme="minorEastAsia" w:hAnsiTheme="minorHAnsi" w:cstheme="minorBidi"/>
          <w:noProof/>
          <w:color w:val="auto"/>
          <w:sz w:val="22"/>
          <w:szCs w:val="22"/>
          <w:lang w:eastAsia="en-US"/>
        </w:rPr>
      </w:pPr>
      <w:hyperlink w:anchor="_Toc39667425" w:history="1">
        <w:r w:rsidR="004C0DDC" w:rsidRPr="00D61682">
          <w:rPr>
            <w:rStyle w:val="Hyperlink"/>
            <w:noProof/>
          </w:rPr>
          <w:t>2.2.3.2</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To Configure Listeners for Automatic Startup</w:t>
        </w:r>
        <w:r w:rsidR="004C0DDC">
          <w:rPr>
            <w:noProof/>
            <w:webHidden/>
          </w:rPr>
          <w:tab/>
        </w:r>
        <w:r w:rsidR="004C0DDC">
          <w:rPr>
            <w:noProof/>
            <w:webHidden/>
          </w:rPr>
          <w:fldChar w:fldCharType="begin"/>
        </w:r>
        <w:r w:rsidR="004C0DDC">
          <w:rPr>
            <w:noProof/>
            <w:webHidden/>
          </w:rPr>
          <w:instrText xml:space="preserve"> PAGEREF _Toc39667425 \h </w:instrText>
        </w:r>
        <w:r w:rsidR="004C0DDC">
          <w:rPr>
            <w:noProof/>
            <w:webHidden/>
          </w:rPr>
        </w:r>
        <w:r w:rsidR="004C0DDC">
          <w:rPr>
            <w:noProof/>
            <w:webHidden/>
          </w:rPr>
          <w:fldChar w:fldCharType="separate"/>
        </w:r>
        <w:r w:rsidR="004B4296">
          <w:rPr>
            <w:noProof/>
            <w:webHidden/>
          </w:rPr>
          <w:t>13</w:t>
        </w:r>
        <w:r w:rsidR="004C0DDC">
          <w:rPr>
            <w:noProof/>
            <w:webHidden/>
          </w:rPr>
          <w:fldChar w:fldCharType="end"/>
        </w:r>
      </w:hyperlink>
    </w:p>
    <w:p w14:paraId="4A33FC93" w14:textId="52DE2D7C" w:rsidR="004C0DDC" w:rsidRDefault="00986D90">
      <w:pPr>
        <w:pStyle w:val="TOC4"/>
        <w:rPr>
          <w:rFonts w:asciiTheme="minorHAnsi" w:eastAsiaTheme="minorEastAsia" w:hAnsiTheme="minorHAnsi" w:cstheme="minorBidi"/>
          <w:noProof/>
          <w:color w:val="auto"/>
          <w:sz w:val="22"/>
          <w:szCs w:val="22"/>
          <w:lang w:eastAsia="en-US"/>
        </w:rPr>
      </w:pPr>
      <w:hyperlink w:anchor="_Toc39667426" w:history="1">
        <w:r w:rsidR="004C0DDC" w:rsidRPr="00D61682">
          <w:rPr>
            <w:rStyle w:val="Hyperlink"/>
            <w:noProof/>
          </w:rPr>
          <w:t>2.2.3.3</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To Stop All Running Listeners</w:t>
        </w:r>
        <w:r w:rsidR="004C0DDC">
          <w:rPr>
            <w:noProof/>
            <w:webHidden/>
          </w:rPr>
          <w:tab/>
        </w:r>
        <w:r w:rsidR="004C0DDC">
          <w:rPr>
            <w:noProof/>
            <w:webHidden/>
          </w:rPr>
          <w:fldChar w:fldCharType="begin"/>
        </w:r>
        <w:r w:rsidR="004C0DDC">
          <w:rPr>
            <w:noProof/>
            <w:webHidden/>
          </w:rPr>
          <w:instrText xml:space="preserve"> PAGEREF _Toc39667426 \h </w:instrText>
        </w:r>
        <w:r w:rsidR="004C0DDC">
          <w:rPr>
            <w:noProof/>
            <w:webHidden/>
          </w:rPr>
        </w:r>
        <w:r w:rsidR="004C0DDC">
          <w:rPr>
            <w:noProof/>
            <w:webHidden/>
          </w:rPr>
          <w:fldChar w:fldCharType="separate"/>
        </w:r>
        <w:r w:rsidR="004B4296">
          <w:rPr>
            <w:noProof/>
            <w:webHidden/>
          </w:rPr>
          <w:t>13</w:t>
        </w:r>
        <w:r w:rsidR="004C0DDC">
          <w:rPr>
            <w:noProof/>
            <w:webHidden/>
          </w:rPr>
          <w:fldChar w:fldCharType="end"/>
        </w:r>
      </w:hyperlink>
    </w:p>
    <w:p w14:paraId="476D6154" w14:textId="4B13BB93" w:rsidR="004C0DDC" w:rsidRDefault="00986D90">
      <w:pPr>
        <w:pStyle w:val="TOC4"/>
        <w:rPr>
          <w:rFonts w:asciiTheme="minorHAnsi" w:eastAsiaTheme="minorEastAsia" w:hAnsiTheme="minorHAnsi" w:cstheme="minorBidi"/>
          <w:noProof/>
          <w:color w:val="auto"/>
          <w:sz w:val="22"/>
          <w:szCs w:val="22"/>
          <w:lang w:eastAsia="en-US"/>
        </w:rPr>
      </w:pPr>
      <w:hyperlink w:anchor="_Toc39667427" w:history="1">
        <w:r w:rsidR="004C0DDC" w:rsidRPr="00D61682">
          <w:rPr>
            <w:rStyle w:val="Hyperlink"/>
            <w:noProof/>
          </w:rPr>
          <w:t>2.2.3.4</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To Task the XWB LISTENER STARTER Option for System Startup</w:t>
        </w:r>
        <w:r w:rsidR="004C0DDC">
          <w:rPr>
            <w:noProof/>
            <w:webHidden/>
          </w:rPr>
          <w:tab/>
        </w:r>
        <w:r w:rsidR="004C0DDC">
          <w:rPr>
            <w:noProof/>
            <w:webHidden/>
          </w:rPr>
          <w:fldChar w:fldCharType="begin"/>
        </w:r>
        <w:r w:rsidR="004C0DDC">
          <w:rPr>
            <w:noProof/>
            <w:webHidden/>
          </w:rPr>
          <w:instrText xml:space="preserve"> PAGEREF _Toc39667427 \h </w:instrText>
        </w:r>
        <w:r w:rsidR="004C0DDC">
          <w:rPr>
            <w:noProof/>
            <w:webHidden/>
          </w:rPr>
        </w:r>
        <w:r w:rsidR="004C0DDC">
          <w:rPr>
            <w:noProof/>
            <w:webHidden/>
          </w:rPr>
          <w:fldChar w:fldCharType="separate"/>
        </w:r>
        <w:r w:rsidR="004B4296">
          <w:rPr>
            <w:noProof/>
            <w:webHidden/>
          </w:rPr>
          <w:t>13</w:t>
        </w:r>
        <w:r w:rsidR="004C0DDC">
          <w:rPr>
            <w:noProof/>
            <w:webHidden/>
          </w:rPr>
          <w:fldChar w:fldCharType="end"/>
        </w:r>
      </w:hyperlink>
    </w:p>
    <w:p w14:paraId="4A3BA9C2" w14:textId="2ED3F3C1" w:rsidR="004C0DDC" w:rsidRDefault="00986D90">
      <w:pPr>
        <w:pStyle w:val="TOC3"/>
        <w:rPr>
          <w:rFonts w:asciiTheme="minorHAnsi" w:eastAsiaTheme="minorEastAsia" w:hAnsiTheme="minorHAnsi" w:cstheme="minorBidi"/>
          <w:noProof/>
          <w:color w:val="auto"/>
          <w:sz w:val="22"/>
          <w:szCs w:val="22"/>
          <w:lang w:eastAsia="en-US"/>
        </w:rPr>
      </w:pPr>
      <w:hyperlink w:anchor="_Toc39667428" w:history="1">
        <w:r w:rsidR="004C0DDC" w:rsidRPr="00D61682">
          <w:rPr>
            <w:rStyle w:val="Hyperlink"/>
            <w:noProof/>
          </w:rPr>
          <w:t>2.2.4</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RPC BROKER SITE PARAMETERS File</w:t>
        </w:r>
        <w:r w:rsidR="004C0DDC">
          <w:rPr>
            <w:noProof/>
            <w:webHidden/>
          </w:rPr>
          <w:tab/>
        </w:r>
        <w:r w:rsidR="004C0DDC">
          <w:rPr>
            <w:noProof/>
            <w:webHidden/>
          </w:rPr>
          <w:fldChar w:fldCharType="begin"/>
        </w:r>
        <w:r w:rsidR="004C0DDC">
          <w:rPr>
            <w:noProof/>
            <w:webHidden/>
          </w:rPr>
          <w:instrText xml:space="preserve"> PAGEREF _Toc39667428 \h </w:instrText>
        </w:r>
        <w:r w:rsidR="004C0DDC">
          <w:rPr>
            <w:noProof/>
            <w:webHidden/>
          </w:rPr>
        </w:r>
        <w:r w:rsidR="004C0DDC">
          <w:rPr>
            <w:noProof/>
            <w:webHidden/>
          </w:rPr>
          <w:fldChar w:fldCharType="separate"/>
        </w:r>
        <w:r w:rsidR="004B4296">
          <w:rPr>
            <w:noProof/>
            <w:webHidden/>
          </w:rPr>
          <w:t>14</w:t>
        </w:r>
        <w:r w:rsidR="004C0DDC">
          <w:rPr>
            <w:noProof/>
            <w:webHidden/>
          </w:rPr>
          <w:fldChar w:fldCharType="end"/>
        </w:r>
      </w:hyperlink>
    </w:p>
    <w:p w14:paraId="6DEC53F0" w14:textId="369DF323" w:rsidR="004C0DDC" w:rsidRDefault="00986D90">
      <w:pPr>
        <w:pStyle w:val="TOC4"/>
        <w:rPr>
          <w:rFonts w:asciiTheme="minorHAnsi" w:eastAsiaTheme="minorEastAsia" w:hAnsiTheme="minorHAnsi" w:cstheme="minorBidi"/>
          <w:noProof/>
          <w:color w:val="auto"/>
          <w:sz w:val="22"/>
          <w:szCs w:val="22"/>
          <w:lang w:eastAsia="en-US"/>
        </w:rPr>
      </w:pPr>
      <w:hyperlink w:anchor="_Toc39667429" w:history="1">
        <w:r w:rsidR="004C0DDC" w:rsidRPr="00D61682">
          <w:rPr>
            <w:rStyle w:val="Hyperlink"/>
            <w:noProof/>
          </w:rPr>
          <w:t>2.2.4.1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Editing the Listener Site Parameters</w:t>
        </w:r>
        <w:r w:rsidR="004C0DDC">
          <w:rPr>
            <w:noProof/>
            <w:webHidden/>
          </w:rPr>
          <w:tab/>
        </w:r>
        <w:r w:rsidR="004C0DDC">
          <w:rPr>
            <w:noProof/>
            <w:webHidden/>
          </w:rPr>
          <w:fldChar w:fldCharType="begin"/>
        </w:r>
        <w:r w:rsidR="004C0DDC">
          <w:rPr>
            <w:noProof/>
            <w:webHidden/>
          </w:rPr>
          <w:instrText xml:space="preserve"> PAGEREF _Toc39667429 \h </w:instrText>
        </w:r>
        <w:r w:rsidR="004C0DDC">
          <w:rPr>
            <w:noProof/>
            <w:webHidden/>
          </w:rPr>
        </w:r>
        <w:r w:rsidR="004C0DDC">
          <w:rPr>
            <w:noProof/>
            <w:webHidden/>
          </w:rPr>
          <w:fldChar w:fldCharType="separate"/>
        </w:r>
        <w:r w:rsidR="004B4296">
          <w:rPr>
            <w:noProof/>
            <w:webHidden/>
          </w:rPr>
          <w:t>14</w:t>
        </w:r>
        <w:r w:rsidR="004C0DDC">
          <w:rPr>
            <w:noProof/>
            <w:webHidden/>
          </w:rPr>
          <w:fldChar w:fldCharType="end"/>
        </w:r>
      </w:hyperlink>
    </w:p>
    <w:p w14:paraId="1E5CFD93" w14:textId="6790ABB8" w:rsidR="004C0DDC" w:rsidRDefault="00986D90">
      <w:pPr>
        <w:pStyle w:val="TOC3"/>
        <w:rPr>
          <w:rFonts w:asciiTheme="minorHAnsi" w:eastAsiaTheme="minorEastAsia" w:hAnsiTheme="minorHAnsi" w:cstheme="minorBidi"/>
          <w:noProof/>
          <w:color w:val="auto"/>
          <w:sz w:val="22"/>
          <w:szCs w:val="22"/>
          <w:lang w:eastAsia="en-US"/>
        </w:rPr>
      </w:pPr>
      <w:hyperlink w:anchor="_Toc39667430" w:history="1">
        <w:r w:rsidR="004C0DDC" w:rsidRPr="00D61682">
          <w:rPr>
            <w:rStyle w:val="Hyperlink"/>
            <w:noProof/>
          </w:rPr>
          <w:t>2.2.5</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RPC Broker Message Structure</w:t>
        </w:r>
        <w:r w:rsidR="004C0DDC">
          <w:rPr>
            <w:noProof/>
            <w:webHidden/>
          </w:rPr>
          <w:tab/>
        </w:r>
        <w:r w:rsidR="004C0DDC">
          <w:rPr>
            <w:noProof/>
            <w:webHidden/>
          </w:rPr>
          <w:fldChar w:fldCharType="begin"/>
        </w:r>
        <w:r w:rsidR="004C0DDC">
          <w:rPr>
            <w:noProof/>
            <w:webHidden/>
          </w:rPr>
          <w:instrText xml:space="preserve"> PAGEREF _Toc39667430 \h </w:instrText>
        </w:r>
        <w:r w:rsidR="004C0DDC">
          <w:rPr>
            <w:noProof/>
            <w:webHidden/>
          </w:rPr>
        </w:r>
        <w:r w:rsidR="004C0DDC">
          <w:rPr>
            <w:noProof/>
            <w:webHidden/>
          </w:rPr>
          <w:fldChar w:fldCharType="separate"/>
        </w:r>
        <w:r w:rsidR="004B4296">
          <w:rPr>
            <w:noProof/>
            <w:webHidden/>
          </w:rPr>
          <w:t>15</w:t>
        </w:r>
        <w:r w:rsidR="004C0DDC">
          <w:rPr>
            <w:noProof/>
            <w:webHidden/>
          </w:rPr>
          <w:fldChar w:fldCharType="end"/>
        </w:r>
      </w:hyperlink>
    </w:p>
    <w:p w14:paraId="7078ACB8" w14:textId="2F120EF6" w:rsidR="004C0DDC" w:rsidRDefault="00986D90">
      <w:pPr>
        <w:pStyle w:val="TOC3"/>
        <w:rPr>
          <w:rFonts w:asciiTheme="minorHAnsi" w:eastAsiaTheme="minorEastAsia" w:hAnsiTheme="minorHAnsi" w:cstheme="minorBidi"/>
          <w:noProof/>
          <w:color w:val="auto"/>
          <w:sz w:val="22"/>
          <w:szCs w:val="22"/>
          <w:lang w:eastAsia="en-US"/>
        </w:rPr>
      </w:pPr>
      <w:hyperlink w:anchor="_Toc39667431" w:history="1">
        <w:r w:rsidR="004C0DDC" w:rsidRPr="00D61682">
          <w:rPr>
            <w:rStyle w:val="Hyperlink"/>
            <w:noProof/>
          </w:rPr>
          <w:t>2.2.6</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Client/Server Timeouts</w:t>
        </w:r>
        <w:r w:rsidR="004C0DDC">
          <w:rPr>
            <w:noProof/>
            <w:webHidden/>
          </w:rPr>
          <w:tab/>
        </w:r>
        <w:r w:rsidR="004C0DDC">
          <w:rPr>
            <w:noProof/>
            <w:webHidden/>
          </w:rPr>
          <w:fldChar w:fldCharType="begin"/>
        </w:r>
        <w:r w:rsidR="004C0DDC">
          <w:rPr>
            <w:noProof/>
            <w:webHidden/>
          </w:rPr>
          <w:instrText xml:space="preserve"> PAGEREF _Toc39667431 \h </w:instrText>
        </w:r>
        <w:r w:rsidR="004C0DDC">
          <w:rPr>
            <w:noProof/>
            <w:webHidden/>
          </w:rPr>
        </w:r>
        <w:r w:rsidR="004C0DDC">
          <w:rPr>
            <w:noProof/>
            <w:webHidden/>
          </w:rPr>
          <w:fldChar w:fldCharType="separate"/>
        </w:r>
        <w:r w:rsidR="004B4296">
          <w:rPr>
            <w:noProof/>
            <w:webHidden/>
          </w:rPr>
          <w:t>15</w:t>
        </w:r>
        <w:r w:rsidR="004C0DDC">
          <w:rPr>
            <w:noProof/>
            <w:webHidden/>
          </w:rPr>
          <w:fldChar w:fldCharType="end"/>
        </w:r>
      </w:hyperlink>
    </w:p>
    <w:p w14:paraId="6086F126" w14:textId="14EBC8CE" w:rsidR="004C0DDC" w:rsidRDefault="00986D90">
      <w:pPr>
        <w:pStyle w:val="TOC1"/>
        <w:rPr>
          <w:rFonts w:asciiTheme="minorHAnsi" w:eastAsiaTheme="minorEastAsia" w:hAnsiTheme="minorHAnsi" w:cstheme="minorBidi"/>
          <w:b w:val="0"/>
          <w:color w:val="auto"/>
          <w:sz w:val="22"/>
          <w:szCs w:val="22"/>
          <w:lang w:eastAsia="en-US"/>
        </w:rPr>
      </w:pPr>
      <w:hyperlink w:anchor="_Toc39667432" w:history="1">
        <w:r w:rsidR="004C0DDC" w:rsidRPr="00D61682">
          <w:rPr>
            <w:rStyle w:val="Hyperlink"/>
          </w:rPr>
          <w:t>3</w:t>
        </w:r>
        <w:r w:rsidR="004C0DDC">
          <w:rPr>
            <w:rFonts w:asciiTheme="minorHAnsi" w:eastAsiaTheme="minorEastAsia" w:hAnsiTheme="minorHAnsi" w:cstheme="minorBidi"/>
            <w:b w:val="0"/>
            <w:color w:val="auto"/>
            <w:sz w:val="22"/>
            <w:szCs w:val="22"/>
            <w:lang w:eastAsia="en-US"/>
          </w:rPr>
          <w:tab/>
        </w:r>
        <w:r w:rsidR="004C0DDC" w:rsidRPr="00D61682">
          <w:rPr>
            <w:rStyle w:val="Hyperlink"/>
          </w:rPr>
          <w:t>Security</w:t>
        </w:r>
        <w:r w:rsidR="004C0DDC">
          <w:rPr>
            <w:webHidden/>
          </w:rPr>
          <w:tab/>
        </w:r>
        <w:r w:rsidR="004C0DDC">
          <w:rPr>
            <w:webHidden/>
          </w:rPr>
          <w:fldChar w:fldCharType="begin"/>
        </w:r>
        <w:r w:rsidR="004C0DDC">
          <w:rPr>
            <w:webHidden/>
          </w:rPr>
          <w:instrText xml:space="preserve"> PAGEREF _Toc39667432 \h </w:instrText>
        </w:r>
        <w:r w:rsidR="004C0DDC">
          <w:rPr>
            <w:webHidden/>
          </w:rPr>
        </w:r>
        <w:r w:rsidR="004C0DDC">
          <w:rPr>
            <w:webHidden/>
          </w:rPr>
          <w:fldChar w:fldCharType="separate"/>
        </w:r>
        <w:r w:rsidR="004B4296">
          <w:rPr>
            <w:webHidden/>
          </w:rPr>
          <w:t>17</w:t>
        </w:r>
        <w:r w:rsidR="004C0DDC">
          <w:rPr>
            <w:webHidden/>
          </w:rPr>
          <w:fldChar w:fldCharType="end"/>
        </w:r>
      </w:hyperlink>
    </w:p>
    <w:p w14:paraId="33DE24A2" w14:textId="2AE4EF47" w:rsidR="004C0DDC" w:rsidRDefault="00986D90">
      <w:pPr>
        <w:pStyle w:val="TOC2"/>
        <w:rPr>
          <w:rFonts w:asciiTheme="minorHAnsi" w:eastAsiaTheme="minorEastAsia" w:hAnsiTheme="minorHAnsi" w:cstheme="minorBidi"/>
          <w:b w:val="0"/>
          <w:noProof/>
          <w:color w:val="auto"/>
          <w:sz w:val="22"/>
          <w:szCs w:val="22"/>
          <w:lang w:eastAsia="en-US"/>
        </w:rPr>
      </w:pPr>
      <w:hyperlink w:anchor="_Toc39667433" w:history="1">
        <w:r w:rsidR="004C0DDC" w:rsidRPr="00D61682">
          <w:rPr>
            <w:rStyle w:val="Hyperlink"/>
            <w:noProof/>
          </w:rPr>
          <w:t>3.1</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Security Features</w:t>
        </w:r>
        <w:r w:rsidR="004C0DDC">
          <w:rPr>
            <w:noProof/>
            <w:webHidden/>
          </w:rPr>
          <w:tab/>
        </w:r>
        <w:r w:rsidR="004C0DDC">
          <w:rPr>
            <w:noProof/>
            <w:webHidden/>
          </w:rPr>
          <w:fldChar w:fldCharType="begin"/>
        </w:r>
        <w:r w:rsidR="004C0DDC">
          <w:rPr>
            <w:noProof/>
            <w:webHidden/>
          </w:rPr>
          <w:instrText xml:space="preserve"> PAGEREF _Toc39667433 \h </w:instrText>
        </w:r>
        <w:r w:rsidR="004C0DDC">
          <w:rPr>
            <w:noProof/>
            <w:webHidden/>
          </w:rPr>
        </w:r>
        <w:r w:rsidR="004C0DDC">
          <w:rPr>
            <w:noProof/>
            <w:webHidden/>
          </w:rPr>
          <w:fldChar w:fldCharType="separate"/>
        </w:r>
        <w:r w:rsidR="004B4296">
          <w:rPr>
            <w:noProof/>
            <w:webHidden/>
          </w:rPr>
          <w:t>17</w:t>
        </w:r>
        <w:r w:rsidR="004C0DDC">
          <w:rPr>
            <w:noProof/>
            <w:webHidden/>
          </w:rPr>
          <w:fldChar w:fldCharType="end"/>
        </w:r>
      </w:hyperlink>
    </w:p>
    <w:p w14:paraId="6C302EEB" w14:textId="6F7A2A89" w:rsidR="004C0DDC" w:rsidRDefault="00986D90">
      <w:pPr>
        <w:pStyle w:val="TOC2"/>
        <w:rPr>
          <w:rFonts w:asciiTheme="minorHAnsi" w:eastAsiaTheme="minorEastAsia" w:hAnsiTheme="minorHAnsi" w:cstheme="minorBidi"/>
          <w:b w:val="0"/>
          <w:noProof/>
          <w:color w:val="auto"/>
          <w:sz w:val="22"/>
          <w:szCs w:val="22"/>
          <w:lang w:eastAsia="en-US"/>
        </w:rPr>
      </w:pPr>
      <w:hyperlink w:anchor="_Toc39667434" w:history="1">
        <w:r w:rsidR="004C0DDC" w:rsidRPr="00D61682">
          <w:rPr>
            <w:rStyle w:val="Hyperlink"/>
            <w:noProof/>
          </w:rPr>
          <w:t>3.2</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Validation of Connection Request</w:t>
        </w:r>
        <w:r w:rsidR="004C0DDC">
          <w:rPr>
            <w:noProof/>
            <w:webHidden/>
          </w:rPr>
          <w:tab/>
        </w:r>
        <w:r w:rsidR="004C0DDC">
          <w:rPr>
            <w:noProof/>
            <w:webHidden/>
          </w:rPr>
          <w:fldChar w:fldCharType="begin"/>
        </w:r>
        <w:r w:rsidR="004C0DDC">
          <w:rPr>
            <w:noProof/>
            <w:webHidden/>
          </w:rPr>
          <w:instrText xml:space="preserve"> PAGEREF _Toc39667434 \h </w:instrText>
        </w:r>
        <w:r w:rsidR="004C0DDC">
          <w:rPr>
            <w:noProof/>
            <w:webHidden/>
          </w:rPr>
        </w:r>
        <w:r w:rsidR="004C0DDC">
          <w:rPr>
            <w:noProof/>
            <w:webHidden/>
          </w:rPr>
          <w:fldChar w:fldCharType="separate"/>
        </w:r>
        <w:r w:rsidR="004B4296">
          <w:rPr>
            <w:noProof/>
            <w:webHidden/>
          </w:rPr>
          <w:t>17</w:t>
        </w:r>
        <w:r w:rsidR="004C0DDC">
          <w:rPr>
            <w:noProof/>
            <w:webHidden/>
          </w:rPr>
          <w:fldChar w:fldCharType="end"/>
        </w:r>
      </w:hyperlink>
    </w:p>
    <w:p w14:paraId="0F84E5EF" w14:textId="79F8F995" w:rsidR="004C0DDC" w:rsidRDefault="00986D90">
      <w:pPr>
        <w:pStyle w:val="TOC2"/>
        <w:rPr>
          <w:rFonts w:asciiTheme="minorHAnsi" w:eastAsiaTheme="minorEastAsia" w:hAnsiTheme="minorHAnsi" w:cstheme="minorBidi"/>
          <w:b w:val="0"/>
          <w:noProof/>
          <w:color w:val="auto"/>
          <w:sz w:val="22"/>
          <w:szCs w:val="22"/>
          <w:lang w:eastAsia="en-US"/>
        </w:rPr>
      </w:pPr>
      <w:hyperlink w:anchor="_Toc39667435" w:history="1">
        <w:r w:rsidR="004C0DDC" w:rsidRPr="00D61682">
          <w:rPr>
            <w:rStyle w:val="Hyperlink"/>
            <w:noProof/>
          </w:rPr>
          <w:t>3.3</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Validation of Users</w:t>
        </w:r>
        <w:r w:rsidR="004C0DDC">
          <w:rPr>
            <w:noProof/>
            <w:webHidden/>
          </w:rPr>
          <w:tab/>
        </w:r>
        <w:r w:rsidR="004C0DDC">
          <w:rPr>
            <w:noProof/>
            <w:webHidden/>
          </w:rPr>
          <w:fldChar w:fldCharType="begin"/>
        </w:r>
        <w:r w:rsidR="004C0DDC">
          <w:rPr>
            <w:noProof/>
            <w:webHidden/>
          </w:rPr>
          <w:instrText xml:space="preserve"> PAGEREF _Toc39667435 \h </w:instrText>
        </w:r>
        <w:r w:rsidR="004C0DDC">
          <w:rPr>
            <w:noProof/>
            <w:webHidden/>
          </w:rPr>
        </w:r>
        <w:r w:rsidR="004C0DDC">
          <w:rPr>
            <w:noProof/>
            <w:webHidden/>
          </w:rPr>
          <w:fldChar w:fldCharType="separate"/>
        </w:r>
        <w:r w:rsidR="004B4296">
          <w:rPr>
            <w:noProof/>
            <w:webHidden/>
          </w:rPr>
          <w:t>17</w:t>
        </w:r>
        <w:r w:rsidR="004C0DDC">
          <w:rPr>
            <w:noProof/>
            <w:webHidden/>
          </w:rPr>
          <w:fldChar w:fldCharType="end"/>
        </w:r>
      </w:hyperlink>
    </w:p>
    <w:p w14:paraId="7875BF56" w14:textId="1183AA86" w:rsidR="004C0DDC" w:rsidRDefault="00986D90">
      <w:pPr>
        <w:pStyle w:val="TOC3"/>
        <w:rPr>
          <w:rFonts w:asciiTheme="minorHAnsi" w:eastAsiaTheme="minorEastAsia" w:hAnsiTheme="minorHAnsi" w:cstheme="minorBidi"/>
          <w:noProof/>
          <w:color w:val="auto"/>
          <w:sz w:val="22"/>
          <w:szCs w:val="22"/>
          <w:lang w:eastAsia="en-US"/>
        </w:rPr>
      </w:pPr>
      <w:hyperlink w:anchor="_Toc39667436" w:history="1">
        <w:r w:rsidR="004C0DDC" w:rsidRPr="00D61682">
          <w:rPr>
            <w:rStyle w:val="Hyperlink"/>
            <w:noProof/>
          </w:rPr>
          <w:t>3.3.1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VistA 2-Factor Authentication Dialogue</w:t>
        </w:r>
        <w:r w:rsidR="004C0DDC">
          <w:rPr>
            <w:noProof/>
            <w:webHidden/>
          </w:rPr>
          <w:tab/>
        </w:r>
        <w:r w:rsidR="004C0DDC">
          <w:rPr>
            <w:noProof/>
            <w:webHidden/>
          </w:rPr>
          <w:fldChar w:fldCharType="begin"/>
        </w:r>
        <w:r w:rsidR="004C0DDC">
          <w:rPr>
            <w:noProof/>
            <w:webHidden/>
          </w:rPr>
          <w:instrText xml:space="preserve"> PAGEREF _Toc39667436 \h </w:instrText>
        </w:r>
        <w:r w:rsidR="004C0DDC">
          <w:rPr>
            <w:noProof/>
            <w:webHidden/>
          </w:rPr>
        </w:r>
        <w:r w:rsidR="004C0DDC">
          <w:rPr>
            <w:noProof/>
            <w:webHidden/>
          </w:rPr>
          <w:fldChar w:fldCharType="separate"/>
        </w:r>
        <w:r w:rsidR="004B4296">
          <w:rPr>
            <w:noProof/>
            <w:webHidden/>
          </w:rPr>
          <w:t>17</w:t>
        </w:r>
        <w:r w:rsidR="004C0DDC">
          <w:rPr>
            <w:noProof/>
            <w:webHidden/>
          </w:rPr>
          <w:fldChar w:fldCharType="end"/>
        </w:r>
      </w:hyperlink>
    </w:p>
    <w:p w14:paraId="583A4B50" w14:textId="1CF8A471" w:rsidR="004C0DDC" w:rsidRDefault="00986D90">
      <w:pPr>
        <w:pStyle w:val="TOC3"/>
        <w:rPr>
          <w:rFonts w:asciiTheme="minorHAnsi" w:eastAsiaTheme="minorEastAsia" w:hAnsiTheme="minorHAnsi" w:cstheme="minorBidi"/>
          <w:noProof/>
          <w:color w:val="auto"/>
          <w:sz w:val="22"/>
          <w:szCs w:val="22"/>
          <w:lang w:eastAsia="en-US"/>
        </w:rPr>
      </w:pPr>
      <w:hyperlink w:anchor="_Toc39667437" w:history="1">
        <w:r w:rsidR="004C0DDC" w:rsidRPr="00D61682">
          <w:rPr>
            <w:rStyle w:val="Hyperlink"/>
            <w:noProof/>
          </w:rPr>
          <w:t>3.3.2</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VistA Access/Verify Code Sign-on Dialogue</w:t>
        </w:r>
        <w:r w:rsidR="004C0DDC">
          <w:rPr>
            <w:noProof/>
            <w:webHidden/>
          </w:rPr>
          <w:tab/>
        </w:r>
        <w:r w:rsidR="004C0DDC">
          <w:rPr>
            <w:noProof/>
            <w:webHidden/>
          </w:rPr>
          <w:fldChar w:fldCharType="begin"/>
        </w:r>
        <w:r w:rsidR="004C0DDC">
          <w:rPr>
            <w:noProof/>
            <w:webHidden/>
          </w:rPr>
          <w:instrText xml:space="preserve"> PAGEREF _Toc39667437 \h </w:instrText>
        </w:r>
        <w:r w:rsidR="004C0DDC">
          <w:rPr>
            <w:noProof/>
            <w:webHidden/>
          </w:rPr>
        </w:r>
        <w:r w:rsidR="004C0DDC">
          <w:rPr>
            <w:noProof/>
            <w:webHidden/>
          </w:rPr>
          <w:fldChar w:fldCharType="separate"/>
        </w:r>
        <w:r w:rsidR="004B4296">
          <w:rPr>
            <w:noProof/>
            <w:webHidden/>
          </w:rPr>
          <w:t>21</w:t>
        </w:r>
        <w:r w:rsidR="004C0DDC">
          <w:rPr>
            <w:noProof/>
            <w:webHidden/>
          </w:rPr>
          <w:fldChar w:fldCharType="end"/>
        </w:r>
      </w:hyperlink>
    </w:p>
    <w:p w14:paraId="4F682CAE" w14:textId="080418CC" w:rsidR="004C0DDC" w:rsidRDefault="00986D90">
      <w:pPr>
        <w:pStyle w:val="TOC3"/>
        <w:rPr>
          <w:rFonts w:asciiTheme="minorHAnsi" w:eastAsiaTheme="minorEastAsia" w:hAnsiTheme="minorHAnsi" w:cstheme="minorBidi"/>
          <w:noProof/>
          <w:color w:val="auto"/>
          <w:sz w:val="22"/>
          <w:szCs w:val="22"/>
          <w:lang w:eastAsia="en-US"/>
        </w:rPr>
      </w:pPr>
      <w:hyperlink w:anchor="_Toc39667438" w:history="1">
        <w:r w:rsidR="004C0DDC" w:rsidRPr="00D61682">
          <w:rPr>
            <w:rStyle w:val="Hyperlink"/>
            <w:noProof/>
          </w:rPr>
          <w:t>3.3.3</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VistA Division Selection Dialogue</w:t>
        </w:r>
        <w:r w:rsidR="004C0DDC">
          <w:rPr>
            <w:noProof/>
            <w:webHidden/>
          </w:rPr>
          <w:tab/>
        </w:r>
        <w:r w:rsidR="004C0DDC">
          <w:rPr>
            <w:noProof/>
            <w:webHidden/>
          </w:rPr>
          <w:fldChar w:fldCharType="begin"/>
        </w:r>
        <w:r w:rsidR="004C0DDC">
          <w:rPr>
            <w:noProof/>
            <w:webHidden/>
          </w:rPr>
          <w:instrText xml:space="preserve"> PAGEREF _Toc39667438 \h </w:instrText>
        </w:r>
        <w:r w:rsidR="004C0DDC">
          <w:rPr>
            <w:noProof/>
            <w:webHidden/>
          </w:rPr>
        </w:r>
        <w:r w:rsidR="004C0DDC">
          <w:rPr>
            <w:noProof/>
            <w:webHidden/>
          </w:rPr>
          <w:fldChar w:fldCharType="separate"/>
        </w:r>
        <w:r w:rsidR="004B4296">
          <w:rPr>
            <w:noProof/>
            <w:webHidden/>
          </w:rPr>
          <w:t>22</w:t>
        </w:r>
        <w:r w:rsidR="004C0DDC">
          <w:rPr>
            <w:noProof/>
            <w:webHidden/>
          </w:rPr>
          <w:fldChar w:fldCharType="end"/>
        </w:r>
      </w:hyperlink>
    </w:p>
    <w:p w14:paraId="6A86E946" w14:textId="20FC5EAA" w:rsidR="004C0DDC" w:rsidRDefault="00986D90">
      <w:pPr>
        <w:pStyle w:val="TOC3"/>
        <w:rPr>
          <w:rFonts w:asciiTheme="minorHAnsi" w:eastAsiaTheme="minorEastAsia" w:hAnsiTheme="minorHAnsi" w:cstheme="minorBidi"/>
          <w:noProof/>
          <w:color w:val="auto"/>
          <w:sz w:val="22"/>
          <w:szCs w:val="22"/>
          <w:lang w:eastAsia="en-US"/>
        </w:rPr>
      </w:pPr>
      <w:hyperlink w:anchor="_Toc39667439" w:history="1">
        <w:r w:rsidR="004C0DDC" w:rsidRPr="00D61682">
          <w:rPr>
            <w:rStyle w:val="Hyperlink"/>
            <w:noProof/>
          </w:rPr>
          <w:t>3.3.4</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Users Can Customize VistA Sign-on Dialogue</w:t>
        </w:r>
        <w:r w:rsidR="004C0DDC">
          <w:rPr>
            <w:noProof/>
            <w:webHidden/>
          </w:rPr>
          <w:tab/>
        </w:r>
        <w:r w:rsidR="004C0DDC">
          <w:rPr>
            <w:noProof/>
            <w:webHidden/>
          </w:rPr>
          <w:fldChar w:fldCharType="begin"/>
        </w:r>
        <w:r w:rsidR="004C0DDC">
          <w:rPr>
            <w:noProof/>
            <w:webHidden/>
          </w:rPr>
          <w:instrText xml:space="preserve"> PAGEREF _Toc39667439 \h </w:instrText>
        </w:r>
        <w:r w:rsidR="004C0DDC">
          <w:rPr>
            <w:noProof/>
            <w:webHidden/>
          </w:rPr>
        </w:r>
        <w:r w:rsidR="004C0DDC">
          <w:rPr>
            <w:noProof/>
            <w:webHidden/>
          </w:rPr>
          <w:fldChar w:fldCharType="separate"/>
        </w:r>
        <w:r w:rsidR="004B4296">
          <w:rPr>
            <w:noProof/>
            <w:webHidden/>
          </w:rPr>
          <w:t>23</w:t>
        </w:r>
        <w:r w:rsidR="004C0DDC">
          <w:rPr>
            <w:noProof/>
            <w:webHidden/>
          </w:rPr>
          <w:fldChar w:fldCharType="end"/>
        </w:r>
      </w:hyperlink>
    </w:p>
    <w:p w14:paraId="54B00901" w14:textId="7DE2E2CF" w:rsidR="004C0DDC" w:rsidRDefault="00986D90">
      <w:pPr>
        <w:pStyle w:val="TOC4"/>
        <w:rPr>
          <w:rFonts w:asciiTheme="minorHAnsi" w:eastAsiaTheme="minorEastAsia" w:hAnsiTheme="minorHAnsi" w:cstheme="minorBidi"/>
          <w:noProof/>
          <w:color w:val="auto"/>
          <w:sz w:val="22"/>
          <w:szCs w:val="22"/>
          <w:lang w:eastAsia="en-US"/>
        </w:rPr>
      </w:pPr>
      <w:hyperlink w:anchor="_Toc39667440" w:history="1">
        <w:r w:rsidR="004C0DDC" w:rsidRPr="00D61682">
          <w:rPr>
            <w:rStyle w:val="Hyperlink"/>
            <w:noProof/>
          </w:rPr>
          <w:t>3.3.4.1</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Sign-on Properties</w:t>
        </w:r>
        <w:r w:rsidR="004C0DDC">
          <w:rPr>
            <w:noProof/>
            <w:webHidden/>
          </w:rPr>
          <w:tab/>
        </w:r>
        <w:r w:rsidR="004C0DDC">
          <w:rPr>
            <w:noProof/>
            <w:webHidden/>
          </w:rPr>
          <w:fldChar w:fldCharType="begin"/>
        </w:r>
        <w:r w:rsidR="004C0DDC">
          <w:rPr>
            <w:noProof/>
            <w:webHidden/>
          </w:rPr>
          <w:instrText xml:space="preserve"> PAGEREF _Toc39667440 \h </w:instrText>
        </w:r>
        <w:r w:rsidR="004C0DDC">
          <w:rPr>
            <w:noProof/>
            <w:webHidden/>
          </w:rPr>
        </w:r>
        <w:r w:rsidR="004C0DDC">
          <w:rPr>
            <w:noProof/>
            <w:webHidden/>
          </w:rPr>
          <w:fldChar w:fldCharType="separate"/>
        </w:r>
        <w:r w:rsidR="004B4296">
          <w:rPr>
            <w:noProof/>
            <w:webHidden/>
          </w:rPr>
          <w:t>24</w:t>
        </w:r>
        <w:r w:rsidR="004C0DDC">
          <w:rPr>
            <w:noProof/>
            <w:webHidden/>
          </w:rPr>
          <w:fldChar w:fldCharType="end"/>
        </w:r>
      </w:hyperlink>
    </w:p>
    <w:p w14:paraId="00565EC2" w14:textId="76E15AAA" w:rsidR="004C0DDC" w:rsidRDefault="00986D90">
      <w:pPr>
        <w:pStyle w:val="TOC3"/>
        <w:rPr>
          <w:rFonts w:asciiTheme="minorHAnsi" w:eastAsiaTheme="minorEastAsia" w:hAnsiTheme="minorHAnsi" w:cstheme="minorBidi"/>
          <w:noProof/>
          <w:color w:val="auto"/>
          <w:sz w:val="22"/>
          <w:szCs w:val="22"/>
          <w:lang w:eastAsia="en-US"/>
        </w:rPr>
      </w:pPr>
      <w:hyperlink w:anchor="_Toc39667441" w:history="1">
        <w:r w:rsidR="004C0DDC" w:rsidRPr="00D61682">
          <w:rPr>
            <w:rStyle w:val="Hyperlink"/>
            <w:noProof/>
          </w:rPr>
          <w:t>3.3.5</w:t>
        </w:r>
        <w:r w:rsidR="004C0DDC">
          <w:rPr>
            <w:rFonts w:asciiTheme="minorHAnsi" w:eastAsiaTheme="minorEastAsia" w:hAnsiTheme="minorHAnsi" w:cstheme="minorBidi"/>
            <w:noProof/>
            <w:color w:val="auto"/>
            <w:sz w:val="22"/>
            <w:szCs w:val="22"/>
            <w:lang w:eastAsia="en-US"/>
          </w:rPr>
          <w:tab/>
        </w:r>
        <w:r w:rsidR="004C0DDC" w:rsidRPr="00D61682">
          <w:rPr>
            <w:rStyle w:val="Hyperlink"/>
            <w:noProof/>
          </w:rPr>
          <w:t>Change VistA Verify Code Component</w:t>
        </w:r>
        <w:r w:rsidR="004C0DDC">
          <w:rPr>
            <w:noProof/>
            <w:webHidden/>
          </w:rPr>
          <w:tab/>
        </w:r>
        <w:r w:rsidR="004C0DDC">
          <w:rPr>
            <w:noProof/>
            <w:webHidden/>
          </w:rPr>
          <w:fldChar w:fldCharType="begin"/>
        </w:r>
        <w:r w:rsidR="004C0DDC">
          <w:rPr>
            <w:noProof/>
            <w:webHidden/>
          </w:rPr>
          <w:instrText xml:space="preserve"> PAGEREF _Toc39667441 \h </w:instrText>
        </w:r>
        <w:r w:rsidR="004C0DDC">
          <w:rPr>
            <w:noProof/>
            <w:webHidden/>
          </w:rPr>
        </w:r>
        <w:r w:rsidR="004C0DDC">
          <w:rPr>
            <w:noProof/>
            <w:webHidden/>
          </w:rPr>
          <w:fldChar w:fldCharType="separate"/>
        </w:r>
        <w:r w:rsidR="004B4296">
          <w:rPr>
            <w:noProof/>
            <w:webHidden/>
          </w:rPr>
          <w:t>26</w:t>
        </w:r>
        <w:r w:rsidR="004C0DDC">
          <w:rPr>
            <w:noProof/>
            <w:webHidden/>
          </w:rPr>
          <w:fldChar w:fldCharType="end"/>
        </w:r>
      </w:hyperlink>
    </w:p>
    <w:p w14:paraId="0C7DE177" w14:textId="09B7373A"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2" w:history="1">
        <w:r w:rsidR="004C0DDC" w:rsidRPr="00D61682">
          <w:rPr>
            <w:rStyle w:val="Hyperlink"/>
            <w:noProof/>
          </w:rPr>
          <w:t>3.4</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Validation of RPCs</w:t>
        </w:r>
        <w:r w:rsidR="004C0DDC">
          <w:rPr>
            <w:noProof/>
            <w:webHidden/>
          </w:rPr>
          <w:tab/>
        </w:r>
        <w:r w:rsidR="004C0DDC">
          <w:rPr>
            <w:noProof/>
            <w:webHidden/>
          </w:rPr>
          <w:fldChar w:fldCharType="begin"/>
        </w:r>
        <w:r w:rsidR="004C0DDC">
          <w:rPr>
            <w:noProof/>
            <w:webHidden/>
          </w:rPr>
          <w:instrText xml:space="preserve"> PAGEREF _Toc39667442 \h </w:instrText>
        </w:r>
        <w:r w:rsidR="004C0DDC">
          <w:rPr>
            <w:noProof/>
            <w:webHidden/>
          </w:rPr>
        </w:r>
        <w:r w:rsidR="004C0DDC">
          <w:rPr>
            <w:noProof/>
            <w:webHidden/>
          </w:rPr>
          <w:fldChar w:fldCharType="separate"/>
        </w:r>
        <w:r w:rsidR="004B4296">
          <w:rPr>
            <w:noProof/>
            <w:webHidden/>
          </w:rPr>
          <w:t>27</w:t>
        </w:r>
        <w:r w:rsidR="004C0DDC">
          <w:rPr>
            <w:noProof/>
            <w:webHidden/>
          </w:rPr>
          <w:fldChar w:fldCharType="end"/>
        </w:r>
      </w:hyperlink>
    </w:p>
    <w:p w14:paraId="543F536B" w14:textId="09FE0903"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3" w:history="1">
        <w:r w:rsidR="004C0DDC" w:rsidRPr="00D61682">
          <w:rPr>
            <w:rStyle w:val="Hyperlink"/>
            <w:noProof/>
          </w:rPr>
          <w:t>3.5</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Sample Security Procedures</w:t>
        </w:r>
        <w:r w:rsidR="004C0DDC">
          <w:rPr>
            <w:noProof/>
            <w:webHidden/>
          </w:rPr>
          <w:tab/>
        </w:r>
        <w:r w:rsidR="004C0DDC">
          <w:rPr>
            <w:noProof/>
            <w:webHidden/>
          </w:rPr>
          <w:fldChar w:fldCharType="begin"/>
        </w:r>
        <w:r w:rsidR="004C0DDC">
          <w:rPr>
            <w:noProof/>
            <w:webHidden/>
          </w:rPr>
          <w:instrText xml:space="preserve"> PAGEREF _Toc39667443 \h </w:instrText>
        </w:r>
        <w:r w:rsidR="004C0DDC">
          <w:rPr>
            <w:noProof/>
            <w:webHidden/>
          </w:rPr>
        </w:r>
        <w:r w:rsidR="004C0DDC">
          <w:rPr>
            <w:noProof/>
            <w:webHidden/>
          </w:rPr>
          <w:fldChar w:fldCharType="separate"/>
        </w:r>
        <w:r w:rsidR="004B4296">
          <w:rPr>
            <w:noProof/>
            <w:webHidden/>
          </w:rPr>
          <w:t>27</w:t>
        </w:r>
        <w:r w:rsidR="004C0DDC">
          <w:rPr>
            <w:noProof/>
            <w:webHidden/>
          </w:rPr>
          <w:fldChar w:fldCharType="end"/>
        </w:r>
      </w:hyperlink>
    </w:p>
    <w:p w14:paraId="1C701923" w14:textId="7F84C163"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4" w:history="1">
        <w:r w:rsidR="004C0DDC" w:rsidRPr="00D61682">
          <w:rPr>
            <w:rStyle w:val="Hyperlink"/>
            <w:noProof/>
          </w:rPr>
          <w:t>3.6</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Security Features Tasks Summary</w:t>
        </w:r>
        <w:r w:rsidR="004C0DDC">
          <w:rPr>
            <w:noProof/>
            <w:webHidden/>
          </w:rPr>
          <w:tab/>
        </w:r>
        <w:r w:rsidR="004C0DDC">
          <w:rPr>
            <w:noProof/>
            <w:webHidden/>
          </w:rPr>
          <w:fldChar w:fldCharType="begin"/>
        </w:r>
        <w:r w:rsidR="004C0DDC">
          <w:rPr>
            <w:noProof/>
            <w:webHidden/>
          </w:rPr>
          <w:instrText xml:space="preserve"> PAGEREF _Toc39667444 \h </w:instrText>
        </w:r>
        <w:r w:rsidR="004C0DDC">
          <w:rPr>
            <w:noProof/>
            <w:webHidden/>
          </w:rPr>
        </w:r>
        <w:r w:rsidR="004C0DDC">
          <w:rPr>
            <w:noProof/>
            <w:webHidden/>
          </w:rPr>
          <w:fldChar w:fldCharType="separate"/>
        </w:r>
        <w:r w:rsidR="004B4296">
          <w:rPr>
            <w:noProof/>
            <w:webHidden/>
          </w:rPr>
          <w:t>28</w:t>
        </w:r>
        <w:r w:rsidR="004C0DDC">
          <w:rPr>
            <w:noProof/>
            <w:webHidden/>
          </w:rPr>
          <w:fldChar w:fldCharType="end"/>
        </w:r>
      </w:hyperlink>
    </w:p>
    <w:p w14:paraId="13812624" w14:textId="350E9CFE" w:rsidR="004C0DDC" w:rsidRDefault="00986D90">
      <w:pPr>
        <w:pStyle w:val="TOC1"/>
        <w:rPr>
          <w:rFonts w:asciiTheme="minorHAnsi" w:eastAsiaTheme="minorEastAsia" w:hAnsiTheme="minorHAnsi" w:cstheme="minorBidi"/>
          <w:b w:val="0"/>
          <w:color w:val="auto"/>
          <w:sz w:val="22"/>
          <w:szCs w:val="22"/>
          <w:lang w:eastAsia="en-US"/>
        </w:rPr>
      </w:pPr>
      <w:hyperlink w:anchor="_Toc39667445" w:history="1">
        <w:r w:rsidR="004C0DDC" w:rsidRPr="00D61682">
          <w:rPr>
            <w:rStyle w:val="Hyperlink"/>
          </w:rPr>
          <w:t>4</w:t>
        </w:r>
        <w:r w:rsidR="004C0DDC">
          <w:rPr>
            <w:rFonts w:asciiTheme="minorHAnsi" w:eastAsiaTheme="minorEastAsia" w:hAnsiTheme="minorHAnsi" w:cstheme="minorBidi"/>
            <w:b w:val="0"/>
            <w:color w:val="auto"/>
            <w:sz w:val="22"/>
            <w:szCs w:val="22"/>
            <w:lang w:eastAsia="en-US"/>
          </w:rPr>
          <w:tab/>
        </w:r>
        <w:r w:rsidR="004C0DDC" w:rsidRPr="00D61682">
          <w:rPr>
            <w:rStyle w:val="Hyperlink"/>
          </w:rPr>
          <w:t>Troubleshooting</w:t>
        </w:r>
        <w:r w:rsidR="004C0DDC">
          <w:rPr>
            <w:webHidden/>
          </w:rPr>
          <w:tab/>
        </w:r>
        <w:r w:rsidR="004C0DDC">
          <w:rPr>
            <w:webHidden/>
          </w:rPr>
          <w:fldChar w:fldCharType="begin"/>
        </w:r>
        <w:r w:rsidR="004C0DDC">
          <w:rPr>
            <w:webHidden/>
          </w:rPr>
          <w:instrText xml:space="preserve"> PAGEREF _Toc39667445 \h </w:instrText>
        </w:r>
        <w:r w:rsidR="004C0DDC">
          <w:rPr>
            <w:webHidden/>
          </w:rPr>
        </w:r>
        <w:r w:rsidR="004C0DDC">
          <w:rPr>
            <w:webHidden/>
          </w:rPr>
          <w:fldChar w:fldCharType="separate"/>
        </w:r>
        <w:r w:rsidR="004B4296">
          <w:rPr>
            <w:webHidden/>
          </w:rPr>
          <w:t>29</w:t>
        </w:r>
        <w:r w:rsidR="004C0DDC">
          <w:rPr>
            <w:webHidden/>
          </w:rPr>
          <w:fldChar w:fldCharType="end"/>
        </w:r>
      </w:hyperlink>
    </w:p>
    <w:p w14:paraId="5CA0DF0F" w14:textId="5EDCE021"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6" w:history="1">
        <w:r w:rsidR="004C0DDC" w:rsidRPr="00D61682">
          <w:rPr>
            <w:rStyle w:val="Hyperlink"/>
            <w:noProof/>
          </w:rPr>
          <w:t>4.1</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Test the Broker Using the RPC Broker Diagnostic Program</w:t>
        </w:r>
        <w:r w:rsidR="004C0DDC">
          <w:rPr>
            <w:noProof/>
            <w:webHidden/>
          </w:rPr>
          <w:tab/>
        </w:r>
        <w:r w:rsidR="004C0DDC">
          <w:rPr>
            <w:noProof/>
            <w:webHidden/>
          </w:rPr>
          <w:fldChar w:fldCharType="begin"/>
        </w:r>
        <w:r w:rsidR="004C0DDC">
          <w:rPr>
            <w:noProof/>
            <w:webHidden/>
          </w:rPr>
          <w:instrText xml:space="preserve"> PAGEREF _Toc39667446 \h </w:instrText>
        </w:r>
        <w:r w:rsidR="004C0DDC">
          <w:rPr>
            <w:noProof/>
            <w:webHidden/>
          </w:rPr>
        </w:r>
        <w:r w:rsidR="004C0DDC">
          <w:rPr>
            <w:noProof/>
            <w:webHidden/>
          </w:rPr>
          <w:fldChar w:fldCharType="separate"/>
        </w:r>
        <w:r w:rsidR="004B4296">
          <w:rPr>
            <w:noProof/>
            <w:webHidden/>
          </w:rPr>
          <w:t>29</w:t>
        </w:r>
        <w:r w:rsidR="004C0DDC">
          <w:rPr>
            <w:noProof/>
            <w:webHidden/>
          </w:rPr>
          <w:fldChar w:fldCharType="end"/>
        </w:r>
      </w:hyperlink>
    </w:p>
    <w:p w14:paraId="229A3431" w14:textId="4684DCA8"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7" w:history="1">
        <w:r w:rsidR="004C0DDC" w:rsidRPr="00D61682">
          <w:rPr>
            <w:rStyle w:val="Hyperlink"/>
            <w:noProof/>
          </w:rPr>
          <w:t>4.2</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Verify and Test the Network Connection</w:t>
        </w:r>
        <w:r w:rsidR="004C0DDC">
          <w:rPr>
            <w:noProof/>
            <w:webHidden/>
          </w:rPr>
          <w:tab/>
        </w:r>
        <w:r w:rsidR="004C0DDC">
          <w:rPr>
            <w:noProof/>
            <w:webHidden/>
          </w:rPr>
          <w:fldChar w:fldCharType="begin"/>
        </w:r>
        <w:r w:rsidR="004C0DDC">
          <w:rPr>
            <w:noProof/>
            <w:webHidden/>
          </w:rPr>
          <w:instrText xml:space="preserve"> PAGEREF _Toc39667447 \h </w:instrText>
        </w:r>
        <w:r w:rsidR="004C0DDC">
          <w:rPr>
            <w:noProof/>
            <w:webHidden/>
          </w:rPr>
        </w:r>
        <w:r w:rsidR="004C0DDC">
          <w:rPr>
            <w:noProof/>
            <w:webHidden/>
          </w:rPr>
          <w:fldChar w:fldCharType="separate"/>
        </w:r>
        <w:r w:rsidR="004B4296">
          <w:rPr>
            <w:noProof/>
            <w:webHidden/>
          </w:rPr>
          <w:t>31</w:t>
        </w:r>
        <w:r w:rsidR="004C0DDC">
          <w:rPr>
            <w:noProof/>
            <w:webHidden/>
          </w:rPr>
          <w:fldChar w:fldCharType="end"/>
        </w:r>
      </w:hyperlink>
    </w:p>
    <w:p w14:paraId="10D10B4E" w14:textId="3368E029"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8" w:history="1">
        <w:r w:rsidR="004C0DDC" w:rsidRPr="00D61682">
          <w:rPr>
            <w:rStyle w:val="Hyperlink"/>
            <w:noProof/>
          </w:rPr>
          <w:t>4.3</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Signon Delays</w:t>
        </w:r>
        <w:r w:rsidR="004C0DDC">
          <w:rPr>
            <w:noProof/>
            <w:webHidden/>
          </w:rPr>
          <w:tab/>
        </w:r>
        <w:r w:rsidR="004C0DDC">
          <w:rPr>
            <w:noProof/>
            <w:webHidden/>
          </w:rPr>
          <w:fldChar w:fldCharType="begin"/>
        </w:r>
        <w:r w:rsidR="004C0DDC">
          <w:rPr>
            <w:noProof/>
            <w:webHidden/>
          </w:rPr>
          <w:instrText xml:space="preserve"> PAGEREF _Toc39667448 \h </w:instrText>
        </w:r>
        <w:r w:rsidR="004C0DDC">
          <w:rPr>
            <w:noProof/>
            <w:webHidden/>
          </w:rPr>
        </w:r>
        <w:r w:rsidR="004C0DDC">
          <w:rPr>
            <w:noProof/>
            <w:webHidden/>
          </w:rPr>
          <w:fldChar w:fldCharType="separate"/>
        </w:r>
        <w:r w:rsidR="004B4296">
          <w:rPr>
            <w:noProof/>
            <w:webHidden/>
          </w:rPr>
          <w:t>32</w:t>
        </w:r>
        <w:r w:rsidR="004C0DDC">
          <w:rPr>
            <w:noProof/>
            <w:webHidden/>
          </w:rPr>
          <w:fldChar w:fldCharType="end"/>
        </w:r>
      </w:hyperlink>
    </w:p>
    <w:p w14:paraId="3EAB5819" w14:textId="2E5B59E2" w:rsidR="004C0DDC" w:rsidRDefault="00986D90">
      <w:pPr>
        <w:pStyle w:val="TOC2"/>
        <w:rPr>
          <w:rFonts w:asciiTheme="minorHAnsi" w:eastAsiaTheme="minorEastAsia" w:hAnsiTheme="minorHAnsi" w:cstheme="minorBidi"/>
          <w:b w:val="0"/>
          <w:noProof/>
          <w:color w:val="auto"/>
          <w:sz w:val="22"/>
          <w:szCs w:val="22"/>
          <w:lang w:eastAsia="en-US"/>
        </w:rPr>
      </w:pPr>
      <w:hyperlink w:anchor="_Toc39667449" w:history="1">
        <w:r w:rsidR="004C0DDC" w:rsidRPr="00D61682">
          <w:rPr>
            <w:rStyle w:val="Hyperlink"/>
            <w:noProof/>
          </w:rPr>
          <w:t>4.4</w:t>
        </w:r>
        <w:r w:rsidR="004C0DDC">
          <w:rPr>
            <w:rFonts w:asciiTheme="minorHAnsi" w:eastAsiaTheme="minorEastAsia" w:hAnsiTheme="minorHAnsi" w:cstheme="minorBidi"/>
            <w:b w:val="0"/>
            <w:noProof/>
            <w:color w:val="auto"/>
            <w:sz w:val="22"/>
            <w:szCs w:val="22"/>
            <w:lang w:eastAsia="en-US"/>
          </w:rPr>
          <w:tab/>
        </w:r>
        <w:r w:rsidR="004C0DDC" w:rsidRPr="00D61682">
          <w:rPr>
            <w:rStyle w:val="Hyperlink"/>
            <w:noProof/>
          </w:rPr>
          <w:t>RPC Broker FAQs</w:t>
        </w:r>
        <w:r w:rsidR="004C0DDC">
          <w:rPr>
            <w:noProof/>
            <w:webHidden/>
          </w:rPr>
          <w:tab/>
        </w:r>
        <w:r w:rsidR="004C0DDC">
          <w:rPr>
            <w:noProof/>
            <w:webHidden/>
          </w:rPr>
          <w:fldChar w:fldCharType="begin"/>
        </w:r>
        <w:r w:rsidR="004C0DDC">
          <w:rPr>
            <w:noProof/>
            <w:webHidden/>
          </w:rPr>
          <w:instrText xml:space="preserve"> PAGEREF _Toc39667449 \h </w:instrText>
        </w:r>
        <w:r w:rsidR="004C0DDC">
          <w:rPr>
            <w:noProof/>
            <w:webHidden/>
          </w:rPr>
        </w:r>
        <w:r w:rsidR="004C0DDC">
          <w:rPr>
            <w:noProof/>
            <w:webHidden/>
          </w:rPr>
          <w:fldChar w:fldCharType="separate"/>
        </w:r>
        <w:r w:rsidR="004B4296">
          <w:rPr>
            <w:noProof/>
            <w:webHidden/>
          </w:rPr>
          <w:t>32</w:t>
        </w:r>
        <w:r w:rsidR="004C0DDC">
          <w:rPr>
            <w:noProof/>
            <w:webHidden/>
          </w:rPr>
          <w:fldChar w:fldCharType="end"/>
        </w:r>
      </w:hyperlink>
    </w:p>
    <w:p w14:paraId="4E5F89BA" w14:textId="25826517" w:rsidR="004C0DDC" w:rsidRDefault="00986D90">
      <w:pPr>
        <w:pStyle w:val="TOC9"/>
        <w:rPr>
          <w:rFonts w:asciiTheme="minorHAnsi" w:eastAsiaTheme="minorEastAsia" w:hAnsiTheme="minorHAnsi" w:cstheme="minorBidi"/>
          <w:noProof/>
          <w:color w:val="auto"/>
          <w:sz w:val="22"/>
          <w:szCs w:val="22"/>
          <w:lang w:eastAsia="en-US"/>
        </w:rPr>
      </w:pPr>
      <w:hyperlink w:anchor="_Toc39667450" w:history="1">
        <w:r w:rsidR="004C0DDC" w:rsidRPr="00D61682">
          <w:rPr>
            <w:rStyle w:val="Hyperlink"/>
            <w:noProof/>
          </w:rPr>
          <w:t>Glossary</w:t>
        </w:r>
        <w:r w:rsidR="004C0DDC">
          <w:rPr>
            <w:noProof/>
            <w:webHidden/>
          </w:rPr>
          <w:tab/>
        </w:r>
        <w:r w:rsidR="004C0DDC">
          <w:rPr>
            <w:noProof/>
            <w:webHidden/>
          </w:rPr>
          <w:fldChar w:fldCharType="begin"/>
        </w:r>
        <w:r w:rsidR="004C0DDC">
          <w:rPr>
            <w:noProof/>
            <w:webHidden/>
          </w:rPr>
          <w:instrText xml:space="preserve"> PAGEREF _Toc39667450 \h </w:instrText>
        </w:r>
        <w:r w:rsidR="004C0DDC">
          <w:rPr>
            <w:noProof/>
            <w:webHidden/>
          </w:rPr>
        </w:r>
        <w:r w:rsidR="004C0DDC">
          <w:rPr>
            <w:noProof/>
            <w:webHidden/>
          </w:rPr>
          <w:fldChar w:fldCharType="separate"/>
        </w:r>
        <w:r w:rsidR="004B4296">
          <w:rPr>
            <w:noProof/>
            <w:webHidden/>
          </w:rPr>
          <w:t>33</w:t>
        </w:r>
        <w:r w:rsidR="004C0DDC">
          <w:rPr>
            <w:noProof/>
            <w:webHidden/>
          </w:rPr>
          <w:fldChar w:fldCharType="end"/>
        </w:r>
      </w:hyperlink>
    </w:p>
    <w:p w14:paraId="42338BD2" w14:textId="6B322741" w:rsidR="004C0DDC" w:rsidRDefault="00986D90">
      <w:pPr>
        <w:pStyle w:val="TOC9"/>
        <w:rPr>
          <w:rFonts w:asciiTheme="minorHAnsi" w:eastAsiaTheme="minorEastAsia" w:hAnsiTheme="minorHAnsi" w:cstheme="minorBidi"/>
          <w:noProof/>
          <w:color w:val="auto"/>
          <w:sz w:val="22"/>
          <w:szCs w:val="22"/>
          <w:lang w:eastAsia="en-US"/>
        </w:rPr>
      </w:pPr>
      <w:hyperlink w:anchor="_Toc39667451" w:history="1">
        <w:r w:rsidR="004C0DDC" w:rsidRPr="00D61682">
          <w:rPr>
            <w:rStyle w:val="Hyperlink"/>
            <w:noProof/>
          </w:rPr>
          <w:t>Index</w:t>
        </w:r>
        <w:r w:rsidR="004C0DDC">
          <w:rPr>
            <w:noProof/>
            <w:webHidden/>
          </w:rPr>
          <w:tab/>
        </w:r>
        <w:r w:rsidR="004C0DDC">
          <w:rPr>
            <w:noProof/>
            <w:webHidden/>
          </w:rPr>
          <w:fldChar w:fldCharType="begin"/>
        </w:r>
        <w:r w:rsidR="004C0DDC">
          <w:rPr>
            <w:noProof/>
            <w:webHidden/>
          </w:rPr>
          <w:instrText xml:space="preserve"> PAGEREF _Toc39667451 \h </w:instrText>
        </w:r>
        <w:r w:rsidR="004C0DDC">
          <w:rPr>
            <w:noProof/>
            <w:webHidden/>
          </w:rPr>
        </w:r>
        <w:r w:rsidR="004C0DDC">
          <w:rPr>
            <w:noProof/>
            <w:webHidden/>
          </w:rPr>
          <w:fldChar w:fldCharType="separate"/>
        </w:r>
        <w:r w:rsidR="004B4296">
          <w:rPr>
            <w:noProof/>
            <w:webHidden/>
          </w:rPr>
          <w:t>35</w:t>
        </w:r>
        <w:r w:rsidR="004C0DDC">
          <w:rPr>
            <w:noProof/>
            <w:webHidden/>
          </w:rPr>
          <w:fldChar w:fldCharType="end"/>
        </w:r>
      </w:hyperlink>
    </w:p>
    <w:p w14:paraId="4E87DCAB" w14:textId="77777777" w:rsidR="00DB338A" w:rsidRPr="00DB338A" w:rsidRDefault="00931D37" w:rsidP="00DB338A">
      <w:pPr>
        <w:pStyle w:val="BodyText"/>
      </w:pPr>
      <w:r w:rsidRPr="00BA67B7">
        <w:fldChar w:fldCharType="end"/>
      </w:r>
    </w:p>
    <w:p w14:paraId="4D295CBE" w14:textId="77777777" w:rsidR="00CE155D" w:rsidRPr="00BA67B7" w:rsidRDefault="00DB338A" w:rsidP="009910D0">
      <w:pPr>
        <w:pStyle w:val="HeadingFront-BackMatter"/>
      </w:pPr>
      <w:bookmarkStart w:id="9" w:name="_Toc39667399"/>
      <w:r>
        <w:t xml:space="preserve">List of </w:t>
      </w:r>
      <w:r w:rsidR="00CE155D" w:rsidRPr="00BA67B7">
        <w:t>Figures</w:t>
      </w:r>
      <w:bookmarkEnd w:id="9"/>
    </w:p>
    <w:p w14:paraId="46D7CFF2" w14:textId="77777777" w:rsidR="00B85189" w:rsidRPr="00BA67B7" w:rsidRDefault="00B85189" w:rsidP="00F60608">
      <w:pPr>
        <w:pStyle w:val="BodyText6"/>
      </w:pPr>
      <w:r w:rsidRPr="00BA67B7">
        <w:fldChar w:fldCharType="begin"/>
      </w:r>
      <w:r w:rsidRPr="00BA67B7">
        <w:instrText xml:space="preserve">XE </w:instrText>
      </w:r>
      <w:r w:rsidR="00F26614">
        <w:instrText>“</w:instrText>
      </w:r>
      <w:r w:rsidRPr="00BA67B7">
        <w:rPr>
          <w:kern w:val="2"/>
        </w:rPr>
        <w:instrText>Figures</w:instrText>
      </w:r>
      <w:r w:rsidR="00F26614">
        <w:instrText>”</w:instrText>
      </w:r>
      <w:r w:rsidRPr="00BA67B7">
        <w:fldChar w:fldCharType="end"/>
      </w:r>
    </w:p>
    <w:p w14:paraId="60515878" w14:textId="190F2529" w:rsidR="004C0DDC" w:rsidRDefault="00B85189">
      <w:pPr>
        <w:pStyle w:val="TableofFigures"/>
        <w:rPr>
          <w:rFonts w:asciiTheme="minorHAnsi" w:eastAsiaTheme="minorEastAsia" w:hAnsiTheme="minorHAnsi" w:cstheme="minorBidi"/>
          <w:noProof/>
          <w:color w:val="auto"/>
          <w:sz w:val="22"/>
        </w:rPr>
      </w:pPr>
      <w:r w:rsidRPr="00BA67B7">
        <w:fldChar w:fldCharType="begin"/>
      </w:r>
      <w:r w:rsidRPr="00BA67B7">
        <w:instrText xml:space="preserve"> TOC \h \z \c "Figure" </w:instrText>
      </w:r>
      <w:r w:rsidRPr="00BA67B7">
        <w:fldChar w:fldCharType="separate"/>
      </w:r>
      <w:hyperlink w:anchor="_Toc39667452" w:history="1">
        <w:r w:rsidR="004C0DDC" w:rsidRPr="00030875">
          <w:rPr>
            <w:rStyle w:val="Hyperlink"/>
            <w:noProof/>
          </w:rPr>
          <w:t>Figure 1: Delphi’s “Tool Properties” Dialogue—Broker_1_1.chm Entry</w:t>
        </w:r>
        <w:r w:rsidR="004C0DDC">
          <w:rPr>
            <w:noProof/>
            <w:webHidden/>
          </w:rPr>
          <w:tab/>
        </w:r>
        <w:r w:rsidR="004C0DDC">
          <w:rPr>
            <w:noProof/>
            <w:webHidden/>
          </w:rPr>
          <w:fldChar w:fldCharType="begin"/>
        </w:r>
        <w:r w:rsidR="004C0DDC">
          <w:rPr>
            <w:noProof/>
            <w:webHidden/>
          </w:rPr>
          <w:instrText xml:space="preserve"> PAGEREF _Toc39667452 \h </w:instrText>
        </w:r>
        <w:r w:rsidR="004C0DDC">
          <w:rPr>
            <w:noProof/>
            <w:webHidden/>
          </w:rPr>
        </w:r>
        <w:r w:rsidR="004C0DDC">
          <w:rPr>
            <w:noProof/>
            <w:webHidden/>
          </w:rPr>
          <w:fldChar w:fldCharType="separate"/>
        </w:r>
        <w:r w:rsidR="004B4296">
          <w:rPr>
            <w:noProof/>
            <w:webHidden/>
          </w:rPr>
          <w:t>xviii</w:t>
        </w:r>
        <w:r w:rsidR="004C0DDC">
          <w:rPr>
            <w:noProof/>
            <w:webHidden/>
          </w:rPr>
          <w:fldChar w:fldCharType="end"/>
        </w:r>
      </w:hyperlink>
    </w:p>
    <w:p w14:paraId="2BBBE077" w14:textId="37322567" w:rsidR="004C0DDC" w:rsidRDefault="00986D90">
      <w:pPr>
        <w:pStyle w:val="TableofFigures"/>
        <w:rPr>
          <w:rFonts w:asciiTheme="minorHAnsi" w:eastAsiaTheme="minorEastAsia" w:hAnsiTheme="minorHAnsi" w:cstheme="minorBidi"/>
          <w:noProof/>
          <w:color w:val="auto"/>
          <w:sz w:val="22"/>
        </w:rPr>
      </w:pPr>
      <w:hyperlink w:anchor="_Toc39667453" w:history="1">
        <w:r w:rsidR="004C0DDC" w:rsidRPr="00030875">
          <w:rPr>
            <w:rStyle w:val="Hyperlink"/>
            <w:noProof/>
          </w:rPr>
          <w:t>Figure 2: VistA RPC Broker System Overview Diagram</w:t>
        </w:r>
        <w:r w:rsidR="004C0DDC">
          <w:rPr>
            <w:noProof/>
            <w:webHidden/>
          </w:rPr>
          <w:tab/>
        </w:r>
        <w:r w:rsidR="004C0DDC">
          <w:rPr>
            <w:noProof/>
            <w:webHidden/>
          </w:rPr>
          <w:fldChar w:fldCharType="begin"/>
        </w:r>
        <w:r w:rsidR="004C0DDC">
          <w:rPr>
            <w:noProof/>
            <w:webHidden/>
          </w:rPr>
          <w:instrText xml:space="preserve"> PAGEREF _Toc39667453 \h </w:instrText>
        </w:r>
        <w:r w:rsidR="004C0DDC">
          <w:rPr>
            <w:noProof/>
            <w:webHidden/>
          </w:rPr>
        </w:r>
        <w:r w:rsidR="004C0DDC">
          <w:rPr>
            <w:noProof/>
            <w:webHidden/>
          </w:rPr>
          <w:fldChar w:fldCharType="separate"/>
        </w:r>
        <w:r w:rsidR="004B4296">
          <w:rPr>
            <w:noProof/>
            <w:webHidden/>
          </w:rPr>
          <w:t>5</w:t>
        </w:r>
        <w:r w:rsidR="004C0DDC">
          <w:rPr>
            <w:noProof/>
            <w:webHidden/>
          </w:rPr>
          <w:fldChar w:fldCharType="end"/>
        </w:r>
      </w:hyperlink>
    </w:p>
    <w:p w14:paraId="619F0C25" w14:textId="1DA9CA3D" w:rsidR="004C0DDC" w:rsidRDefault="00986D90">
      <w:pPr>
        <w:pStyle w:val="TableofFigures"/>
        <w:rPr>
          <w:rFonts w:asciiTheme="minorHAnsi" w:eastAsiaTheme="minorEastAsia" w:hAnsiTheme="minorHAnsi" w:cstheme="minorBidi"/>
          <w:noProof/>
          <w:color w:val="auto"/>
          <w:sz w:val="22"/>
        </w:rPr>
      </w:pPr>
      <w:hyperlink w:anchor="_Toc39667454" w:history="1">
        <w:r w:rsidR="004C0DDC" w:rsidRPr="00030875">
          <w:rPr>
            <w:rStyle w:val="Hyperlink"/>
            <w:noProof/>
          </w:rPr>
          <w:t>Figure 3: “Connect To” Dialogue: Server and Port Configuration Selection</w:t>
        </w:r>
        <w:r w:rsidR="004C0DDC">
          <w:rPr>
            <w:noProof/>
            <w:webHidden/>
          </w:rPr>
          <w:tab/>
        </w:r>
        <w:r w:rsidR="004C0DDC">
          <w:rPr>
            <w:noProof/>
            <w:webHidden/>
          </w:rPr>
          <w:fldChar w:fldCharType="begin"/>
        </w:r>
        <w:r w:rsidR="004C0DDC">
          <w:rPr>
            <w:noProof/>
            <w:webHidden/>
          </w:rPr>
          <w:instrText xml:space="preserve"> PAGEREF _Toc39667454 \h </w:instrText>
        </w:r>
        <w:r w:rsidR="004C0DDC">
          <w:rPr>
            <w:noProof/>
            <w:webHidden/>
          </w:rPr>
        </w:r>
        <w:r w:rsidR="004C0DDC">
          <w:rPr>
            <w:noProof/>
            <w:webHidden/>
          </w:rPr>
          <w:fldChar w:fldCharType="separate"/>
        </w:r>
        <w:r w:rsidR="004B4296">
          <w:rPr>
            <w:noProof/>
            <w:webHidden/>
          </w:rPr>
          <w:t>6</w:t>
        </w:r>
        <w:r w:rsidR="004C0DDC">
          <w:rPr>
            <w:noProof/>
            <w:webHidden/>
          </w:rPr>
          <w:fldChar w:fldCharType="end"/>
        </w:r>
      </w:hyperlink>
    </w:p>
    <w:p w14:paraId="2DA1DC42" w14:textId="0B392AD6" w:rsidR="004C0DDC" w:rsidRDefault="00986D90">
      <w:pPr>
        <w:pStyle w:val="TableofFigures"/>
        <w:rPr>
          <w:rFonts w:asciiTheme="minorHAnsi" w:eastAsiaTheme="minorEastAsia" w:hAnsiTheme="minorHAnsi" w:cstheme="minorBidi"/>
          <w:noProof/>
          <w:color w:val="auto"/>
          <w:sz w:val="22"/>
        </w:rPr>
      </w:pPr>
      <w:hyperlink w:anchor="_Toc39667455" w:history="1">
        <w:r w:rsidR="004C0DDC" w:rsidRPr="00030875">
          <w:rPr>
            <w:rStyle w:val="Hyperlink"/>
            <w:noProof/>
          </w:rPr>
          <w:t>Figure 4: Sample Registry Information</w:t>
        </w:r>
        <w:r w:rsidR="004C0DDC">
          <w:rPr>
            <w:noProof/>
            <w:webHidden/>
          </w:rPr>
          <w:tab/>
        </w:r>
        <w:r w:rsidR="004C0DDC">
          <w:rPr>
            <w:noProof/>
            <w:webHidden/>
          </w:rPr>
          <w:fldChar w:fldCharType="begin"/>
        </w:r>
        <w:r w:rsidR="004C0DDC">
          <w:rPr>
            <w:noProof/>
            <w:webHidden/>
          </w:rPr>
          <w:instrText xml:space="preserve"> PAGEREF _Toc39667455 \h </w:instrText>
        </w:r>
        <w:r w:rsidR="004C0DDC">
          <w:rPr>
            <w:noProof/>
            <w:webHidden/>
          </w:rPr>
        </w:r>
        <w:r w:rsidR="004C0DDC">
          <w:rPr>
            <w:noProof/>
            <w:webHidden/>
          </w:rPr>
          <w:fldChar w:fldCharType="separate"/>
        </w:r>
        <w:r w:rsidR="004B4296">
          <w:rPr>
            <w:noProof/>
            <w:webHidden/>
          </w:rPr>
          <w:t>7</w:t>
        </w:r>
        <w:r w:rsidR="004C0DDC">
          <w:rPr>
            <w:noProof/>
            <w:webHidden/>
          </w:rPr>
          <w:fldChar w:fldCharType="end"/>
        </w:r>
      </w:hyperlink>
    </w:p>
    <w:p w14:paraId="358B8A46" w14:textId="7C2CA1F9" w:rsidR="004C0DDC" w:rsidRDefault="00986D90">
      <w:pPr>
        <w:pStyle w:val="TableofFigures"/>
        <w:rPr>
          <w:rFonts w:asciiTheme="minorHAnsi" w:eastAsiaTheme="minorEastAsia" w:hAnsiTheme="minorHAnsi" w:cstheme="minorBidi"/>
          <w:noProof/>
          <w:color w:val="auto"/>
          <w:sz w:val="22"/>
        </w:rPr>
      </w:pPr>
      <w:hyperlink w:anchor="_Toc39667456" w:history="1">
        <w:r w:rsidR="004C0DDC" w:rsidRPr="00030875">
          <w:rPr>
            <w:rStyle w:val="Hyperlink"/>
            <w:noProof/>
          </w:rPr>
          <w:t>Figure 5: Edit Broker Servers Application—Opened Normally</w:t>
        </w:r>
        <w:r w:rsidR="004C0DDC">
          <w:rPr>
            <w:noProof/>
            <w:webHidden/>
          </w:rPr>
          <w:tab/>
        </w:r>
        <w:r w:rsidR="004C0DDC">
          <w:rPr>
            <w:noProof/>
            <w:webHidden/>
          </w:rPr>
          <w:fldChar w:fldCharType="begin"/>
        </w:r>
        <w:r w:rsidR="004C0DDC">
          <w:rPr>
            <w:noProof/>
            <w:webHidden/>
          </w:rPr>
          <w:instrText xml:space="preserve"> PAGEREF _Toc39667456 \h </w:instrText>
        </w:r>
        <w:r w:rsidR="004C0DDC">
          <w:rPr>
            <w:noProof/>
            <w:webHidden/>
          </w:rPr>
        </w:r>
        <w:r w:rsidR="004C0DDC">
          <w:rPr>
            <w:noProof/>
            <w:webHidden/>
          </w:rPr>
          <w:fldChar w:fldCharType="separate"/>
        </w:r>
        <w:r w:rsidR="004B4296">
          <w:rPr>
            <w:noProof/>
            <w:webHidden/>
          </w:rPr>
          <w:t>8</w:t>
        </w:r>
        <w:r w:rsidR="004C0DDC">
          <w:rPr>
            <w:noProof/>
            <w:webHidden/>
          </w:rPr>
          <w:fldChar w:fldCharType="end"/>
        </w:r>
      </w:hyperlink>
    </w:p>
    <w:p w14:paraId="45445F0B" w14:textId="06655070" w:rsidR="004C0DDC" w:rsidRDefault="00986D90">
      <w:pPr>
        <w:pStyle w:val="TableofFigures"/>
        <w:rPr>
          <w:rFonts w:asciiTheme="minorHAnsi" w:eastAsiaTheme="minorEastAsia" w:hAnsiTheme="minorHAnsi" w:cstheme="minorBidi"/>
          <w:noProof/>
          <w:color w:val="auto"/>
          <w:sz w:val="22"/>
        </w:rPr>
      </w:pPr>
      <w:hyperlink w:anchor="_Toc39667457" w:history="1">
        <w:r w:rsidR="004C0DDC" w:rsidRPr="00030875">
          <w:rPr>
            <w:rStyle w:val="Hyperlink"/>
            <w:noProof/>
          </w:rPr>
          <w:t>Figure 6: Edit Broker Servers Application—Opened with Administrator Privileges</w:t>
        </w:r>
        <w:r w:rsidR="004C0DDC">
          <w:rPr>
            <w:noProof/>
            <w:webHidden/>
          </w:rPr>
          <w:tab/>
        </w:r>
        <w:r w:rsidR="004C0DDC">
          <w:rPr>
            <w:noProof/>
            <w:webHidden/>
          </w:rPr>
          <w:fldChar w:fldCharType="begin"/>
        </w:r>
        <w:r w:rsidR="004C0DDC">
          <w:rPr>
            <w:noProof/>
            <w:webHidden/>
          </w:rPr>
          <w:instrText xml:space="preserve"> PAGEREF _Toc39667457 \h </w:instrText>
        </w:r>
        <w:r w:rsidR="004C0DDC">
          <w:rPr>
            <w:noProof/>
            <w:webHidden/>
          </w:rPr>
        </w:r>
        <w:r w:rsidR="004C0DDC">
          <w:rPr>
            <w:noProof/>
            <w:webHidden/>
          </w:rPr>
          <w:fldChar w:fldCharType="separate"/>
        </w:r>
        <w:r w:rsidR="004B4296">
          <w:rPr>
            <w:noProof/>
            <w:webHidden/>
          </w:rPr>
          <w:t>9</w:t>
        </w:r>
        <w:r w:rsidR="004C0DDC">
          <w:rPr>
            <w:noProof/>
            <w:webHidden/>
          </w:rPr>
          <w:fldChar w:fldCharType="end"/>
        </w:r>
      </w:hyperlink>
    </w:p>
    <w:p w14:paraId="6AFF0B00" w14:textId="558DE749" w:rsidR="004C0DDC" w:rsidRDefault="00986D90">
      <w:pPr>
        <w:pStyle w:val="TableofFigures"/>
        <w:rPr>
          <w:rFonts w:asciiTheme="minorHAnsi" w:eastAsiaTheme="minorEastAsia" w:hAnsiTheme="minorHAnsi" w:cstheme="minorBidi"/>
          <w:noProof/>
          <w:color w:val="auto"/>
          <w:sz w:val="22"/>
        </w:rPr>
      </w:pPr>
      <w:hyperlink w:anchor="_Toc39667458" w:history="1">
        <w:r w:rsidR="004C0DDC" w:rsidRPr="00030875">
          <w:rPr>
            <w:rStyle w:val="Hyperlink"/>
            <w:noProof/>
          </w:rPr>
          <w:t>Figure 7: RPC Broker Management Menu Option [XWB MENU]</w:t>
        </w:r>
        <w:r w:rsidR="004C0DDC">
          <w:rPr>
            <w:noProof/>
            <w:webHidden/>
          </w:rPr>
          <w:tab/>
        </w:r>
        <w:r w:rsidR="004C0DDC">
          <w:rPr>
            <w:noProof/>
            <w:webHidden/>
          </w:rPr>
          <w:fldChar w:fldCharType="begin"/>
        </w:r>
        <w:r w:rsidR="004C0DDC">
          <w:rPr>
            <w:noProof/>
            <w:webHidden/>
          </w:rPr>
          <w:instrText xml:space="preserve"> PAGEREF _Toc39667458 \h </w:instrText>
        </w:r>
        <w:r w:rsidR="004C0DDC">
          <w:rPr>
            <w:noProof/>
            <w:webHidden/>
          </w:rPr>
        </w:r>
        <w:r w:rsidR="004C0DDC">
          <w:rPr>
            <w:noProof/>
            <w:webHidden/>
          </w:rPr>
          <w:fldChar w:fldCharType="separate"/>
        </w:r>
        <w:r w:rsidR="004B4296">
          <w:rPr>
            <w:noProof/>
            <w:webHidden/>
          </w:rPr>
          <w:t>10</w:t>
        </w:r>
        <w:r w:rsidR="004C0DDC">
          <w:rPr>
            <w:noProof/>
            <w:webHidden/>
          </w:rPr>
          <w:fldChar w:fldCharType="end"/>
        </w:r>
      </w:hyperlink>
    </w:p>
    <w:p w14:paraId="5555EF51" w14:textId="4331E1C9" w:rsidR="004C0DDC" w:rsidRDefault="00986D90">
      <w:pPr>
        <w:pStyle w:val="TableofFigures"/>
        <w:rPr>
          <w:rFonts w:asciiTheme="minorHAnsi" w:eastAsiaTheme="minorEastAsia" w:hAnsiTheme="minorHAnsi" w:cstheme="minorBidi"/>
          <w:noProof/>
          <w:color w:val="auto"/>
          <w:sz w:val="22"/>
        </w:rPr>
      </w:pPr>
      <w:hyperlink w:anchor="_Toc39667459" w:history="1">
        <w:r w:rsidR="004C0DDC" w:rsidRPr="00030875">
          <w:rPr>
            <w:rStyle w:val="Hyperlink"/>
            <w:noProof/>
          </w:rPr>
          <w:t>Figure 8: Obtaining an Available Listener Port—Alpha/VMS Systems</w:t>
        </w:r>
        <w:r w:rsidR="004C0DDC">
          <w:rPr>
            <w:noProof/>
            <w:webHidden/>
          </w:rPr>
          <w:tab/>
        </w:r>
        <w:r w:rsidR="004C0DDC">
          <w:rPr>
            <w:noProof/>
            <w:webHidden/>
          </w:rPr>
          <w:fldChar w:fldCharType="begin"/>
        </w:r>
        <w:r w:rsidR="004C0DDC">
          <w:rPr>
            <w:noProof/>
            <w:webHidden/>
          </w:rPr>
          <w:instrText xml:space="preserve"> PAGEREF _Toc39667459 \h </w:instrText>
        </w:r>
        <w:r w:rsidR="004C0DDC">
          <w:rPr>
            <w:noProof/>
            <w:webHidden/>
          </w:rPr>
        </w:r>
        <w:r w:rsidR="004C0DDC">
          <w:rPr>
            <w:noProof/>
            <w:webHidden/>
          </w:rPr>
          <w:fldChar w:fldCharType="separate"/>
        </w:r>
        <w:r w:rsidR="004B4296">
          <w:rPr>
            <w:noProof/>
            <w:webHidden/>
          </w:rPr>
          <w:t>12</w:t>
        </w:r>
        <w:r w:rsidR="004C0DDC">
          <w:rPr>
            <w:noProof/>
            <w:webHidden/>
          </w:rPr>
          <w:fldChar w:fldCharType="end"/>
        </w:r>
      </w:hyperlink>
    </w:p>
    <w:p w14:paraId="5CCADB0E" w14:textId="4D3CDD7A" w:rsidR="004C0DDC" w:rsidRDefault="00986D90">
      <w:pPr>
        <w:pStyle w:val="TableofFigures"/>
        <w:rPr>
          <w:rFonts w:asciiTheme="minorHAnsi" w:eastAsiaTheme="minorEastAsia" w:hAnsiTheme="minorHAnsi" w:cstheme="minorBidi"/>
          <w:noProof/>
          <w:color w:val="auto"/>
          <w:sz w:val="22"/>
        </w:rPr>
      </w:pPr>
      <w:hyperlink w:anchor="_Toc39667460" w:history="1">
        <w:r w:rsidR="004C0DDC" w:rsidRPr="00030875">
          <w:rPr>
            <w:rStyle w:val="Hyperlink"/>
            <w:noProof/>
          </w:rPr>
          <w:t>Figure 9: Obtaining an Available Listener Port—Linux Systems</w:t>
        </w:r>
        <w:r w:rsidR="004C0DDC">
          <w:rPr>
            <w:noProof/>
            <w:webHidden/>
          </w:rPr>
          <w:tab/>
        </w:r>
        <w:r w:rsidR="004C0DDC">
          <w:rPr>
            <w:noProof/>
            <w:webHidden/>
          </w:rPr>
          <w:fldChar w:fldCharType="begin"/>
        </w:r>
        <w:r w:rsidR="004C0DDC">
          <w:rPr>
            <w:noProof/>
            <w:webHidden/>
          </w:rPr>
          <w:instrText xml:space="preserve"> PAGEREF _Toc39667460 \h </w:instrText>
        </w:r>
        <w:r w:rsidR="004C0DDC">
          <w:rPr>
            <w:noProof/>
            <w:webHidden/>
          </w:rPr>
        </w:r>
        <w:r w:rsidR="004C0DDC">
          <w:rPr>
            <w:noProof/>
            <w:webHidden/>
          </w:rPr>
          <w:fldChar w:fldCharType="separate"/>
        </w:r>
        <w:r w:rsidR="004B4296">
          <w:rPr>
            <w:noProof/>
            <w:webHidden/>
          </w:rPr>
          <w:t>12</w:t>
        </w:r>
        <w:r w:rsidR="004C0DDC">
          <w:rPr>
            <w:noProof/>
            <w:webHidden/>
          </w:rPr>
          <w:fldChar w:fldCharType="end"/>
        </w:r>
      </w:hyperlink>
    </w:p>
    <w:p w14:paraId="6D427FC0" w14:textId="097DEB4C" w:rsidR="004C0DDC" w:rsidRDefault="00986D90">
      <w:pPr>
        <w:pStyle w:val="TableofFigures"/>
        <w:rPr>
          <w:rFonts w:asciiTheme="minorHAnsi" w:eastAsiaTheme="minorEastAsia" w:hAnsiTheme="minorHAnsi" w:cstheme="minorBidi"/>
          <w:noProof/>
          <w:color w:val="auto"/>
          <w:sz w:val="22"/>
        </w:rPr>
      </w:pPr>
      <w:hyperlink w:anchor="_Toc39667461" w:history="1">
        <w:r w:rsidR="004C0DDC" w:rsidRPr="00030875">
          <w:rPr>
            <w:rStyle w:val="Hyperlink"/>
            <w:noProof/>
          </w:rPr>
          <w:t xml:space="preserve">Figure 10: </w:t>
        </w:r>
        <w:r w:rsidR="004C0DDC" w:rsidRPr="00030875">
          <w:rPr>
            <w:rStyle w:val="Hyperlink"/>
            <w:noProof/>
            <w:snapToGrid w:val="0"/>
          </w:rPr>
          <w:t>Automatically Starting Listeners when TaskMan is Restarted</w:t>
        </w:r>
        <w:r w:rsidR="004C0DDC">
          <w:rPr>
            <w:noProof/>
            <w:webHidden/>
          </w:rPr>
          <w:tab/>
        </w:r>
        <w:r w:rsidR="004C0DDC">
          <w:rPr>
            <w:noProof/>
            <w:webHidden/>
          </w:rPr>
          <w:fldChar w:fldCharType="begin"/>
        </w:r>
        <w:r w:rsidR="004C0DDC">
          <w:rPr>
            <w:noProof/>
            <w:webHidden/>
          </w:rPr>
          <w:instrText xml:space="preserve"> PAGEREF _Toc39667461 \h </w:instrText>
        </w:r>
        <w:r w:rsidR="004C0DDC">
          <w:rPr>
            <w:noProof/>
            <w:webHidden/>
          </w:rPr>
        </w:r>
        <w:r w:rsidR="004C0DDC">
          <w:rPr>
            <w:noProof/>
            <w:webHidden/>
          </w:rPr>
          <w:fldChar w:fldCharType="separate"/>
        </w:r>
        <w:r w:rsidR="004B4296">
          <w:rPr>
            <w:noProof/>
            <w:webHidden/>
          </w:rPr>
          <w:t>14</w:t>
        </w:r>
        <w:r w:rsidR="004C0DDC">
          <w:rPr>
            <w:noProof/>
            <w:webHidden/>
          </w:rPr>
          <w:fldChar w:fldCharType="end"/>
        </w:r>
      </w:hyperlink>
    </w:p>
    <w:p w14:paraId="2B2BD686" w14:textId="45CAB956" w:rsidR="004C0DDC" w:rsidRDefault="00986D90">
      <w:pPr>
        <w:pStyle w:val="TableofFigures"/>
        <w:rPr>
          <w:rFonts w:asciiTheme="minorHAnsi" w:eastAsiaTheme="minorEastAsia" w:hAnsiTheme="minorHAnsi" w:cstheme="minorBidi"/>
          <w:noProof/>
          <w:color w:val="auto"/>
          <w:sz w:val="22"/>
        </w:rPr>
      </w:pPr>
      <w:hyperlink w:anchor="_Toc39667462" w:history="1">
        <w:r w:rsidR="004C0DDC" w:rsidRPr="00030875">
          <w:rPr>
            <w:rStyle w:val="Hyperlink"/>
            <w:noProof/>
          </w:rPr>
          <w:t>Figure 11: RPC Listener Edit Option—Sample User Dialogue</w:t>
        </w:r>
        <w:r w:rsidR="004C0DDC">
          <w:rPr>
            <w:noProof/>
            <w:webHidden/>
          </w:rPr>
          <w:tab/>
        </w:r>
        <w:r w:rsidR="004C0DDC">
          <w:rPr>
            <w:noProof/>
            <w:webHidden/>
          </w:rPr>
          <w:fldChar w:fldCharType="begin"/>
        </w:r>
        <w:r w:rsidR="004C0DDC">
          <w:rPr>
            <w:noProof/>
            <w:webHidden/>
          </w:rPr>
          <w:instrText xml:space="preserve"> PAGEREF _Toc39667462 \h </w:instrText>
        </w:r>
        <w:r w:rsidR="004C0DDC">
          <w:rPr>
            <w:noProof/>
            <w:webHidden/>
          </w:rPr>
        </w:r>
        <w:r w:rsidR="004C0DDC">
          <w:rPr>
            <w:noProof/>
            <w:webHidden/>
          </w:rPr>
          <w:fldChar w:fldCharType="separate"/>
        </w:r>
        <w:r w:rsidR="004B4296">
          <w:rPr>
            <w:noProof/>
            <w:webHidden/>
          </w:rPr>
          <w:t>14</w:t>
        </w:r>
        <w:r w:rsidR="004C0DDC">
          <w:rPr>
            <w:noProof/>
            <w:webHidden/>
          </w:rPr>
          <w:fldChar w:fldCharType="end"/>
        </w:r>
      </w:hyperlink>
    </w:p>
    <w:p w14:paraId="4BD18A33" w14:textId="43885DAE" w:rsidR="004C0DDC" w:rsidRDefault="00986D90">
      <w:pPr>
        <w:pStyle w:val="TableofFigures"/>
        <w:rPr>
          <w:rFonts w:asciiTheme="minorHAnsi" w:eastAsiaTheme="minorEastAsia" w:hAnsiTheme="minorHAnsi" w:cstheme="minorBidi"/>
          <w:noProof/>
          <w:color w:val="auto"/>
          <w:sz w:val="22"/>
        </w:rPr>
      </w:pPr>
      <w:hyperlink w:anchor="_Toc39667463" w:history="1">
        <w:r w:rsidR="004C0DDC" w:rsidRPr="00030875">
          <w:rPr>
            <w:rStyle w:val="Hyperlink"/>
            <w:noProof/>
          </w:rPr>
          <w:t>Figure 12: Sample VistA Application “Signon” Splash Screen</w:t>
        </w:r>
        <w:r w:rsidR="004C0DDC">
          <w:rPr>
            <w:noProof/>
            <w:webHidden/>
          </w:rPr>
          <w:tab/>
        </w:r>
        <w:r w:rsidR="004C0DDC">
          <w:rPr>
            <w:noProof/>
            <w:webHidden/>
          </w:rPr>
          <w:fldChar w:fldCharType="begin"/>
        </w:r>
        <w:r w:rsidR="004C0DDC">
          <w:rPr>
            <w:noProof/>
            <w:webHidden/>
          </w:rPr>
          <w:instrText xml:space="preserve"> PAGEREF _Toc39667463 \h </w:instrText>
        </w:r>
        <w:r w:rsidR="004C0DDC">
          <w:rPr>
            <w:noProof/>
            <w:webHidden/>
          </w:rPr>
        </w:r>
        <w:r w:rsidR="004C0DDC">
          <w:rPr>
            <w:noProof/>
            <w:webHidden/>
          </w:rPr>
          <w:fldChar w:fldCharType="separate"/>
        </w:r>
        <w:r w:rsidR="004B4296">
          <w:rPr>
            <w:noProof/>
            <w:webHidden/>
          </w:rPr>
          <w:t>17</w:t>
        </w:r>
        <w:r w:rsidR="004C0DDC">
          <w:rPr>
            <w:noProof/>
            <w:webHidden/>
          </w:rPr>
          <w:fldChar w:fldCharType="end"/>
        </w:r>
      </w:hyperlink>
    </w:p>
    <w:p w14:paraId="40AFB738" w14:textId="54FE23B0" w:rsidR="004C0DDC" w:rsidRDefault="00986D90">
      <w:pPr>
        <w:pStyle w:val="TableofFigures"/>
        <w:rPr>
          <w:rFonts w:asciiTheme="minorHAnsi" w:eastAsiaTheme="minorEastAsia" w:hAnsiTheme="minorHAnsi" w:cstheme="minorBidi"/>
          <w:noProof/>
          <w:color w:val="auto"/>
          <w:sz w:val="22"/>
        </w:rPr>
      </w:pPr>
      <w:hyperlink w:anchor="_Toc39667464" w:history="1">
        <w:r w:rsidR="004C0DDC" w:rsidRPr="00030875">
          <w:rPr>
            <w:rStyle w:val="Hyperlink"/>
            <w:noProof/>
          </w:rPr>
          <w:t>Figure 13: Microsoft “Windows Security” Dialogue—Certificate Selection</w:t>
        </w:r>
        <w:r w:rsidR="004C0DDC">
          <w:rPr>
            <w:noProof/>
            <w:webHidden/>
          </w:rPr>
          <w:tab/>
        </w:r>
        <w:r w:rsidR="004C0DDC">
          <w:rPr>
            <w:noProof/>
            <w:webHidden/>
          </w:rPr>
          <w:fldChar w:fldCharType="begin"/>
        </w:r>
        <w:r w:rsidR="004C0DDC">
          <w:rPr>
            <w:noProof/>
            <w:webHidden/>
          </w:rPr>
          <w:instrText xml:space="preserve"> PAGEREF _Toc39667464 \h </w:instrText>
        </w:r>
        <w:r w:rsidR="004C0DDC">
          <w:rPr>
            <w:noProof/>
            <w:webHidden/>
          </w:rPr>
        </w:r>
        <w:r w:rsidR="004C0DDC">
          <w:rPr>
            <w:noProof/>
            <w:webHidden/>
          </w:rPr>
          <w:fldChar w:fldCharType="separate"/>
        </w:r>
        <w:r w:rsidR="004B4296">
          <w:rPr>
            <w:noProof/>
            <w:webHidden/>
          </w:rPr>
          <w:t>18</w:t>
        </w:r>
        <w:r w:rsidR="004C0DDC">
          <w:rPr>
            <w:noProof/>
            <w:webHidden/>
          </w:rPr>
          <w:fldChar w:fldCharType="end"/>
        </w:r>
      </w:hyperlink>
    </w:p>
    <w:p w14:paraId="3014C061" w14:textId="439CCFD4" w:rsidR="004C0DDC" w:rsidRDefault="00986D90">
      <w:pPr>
        <w:pStyle w:val="TableofFigures"/>
        <w:rPr>
          <w:rFonts w:asciiTheme="minorHAnsi" w:eastAsiaTheme="minorEastAsia" w:hAnsiTheme="minorHAnsi" w:cstheme="minorBidi"/>
          <w:noProof/>
          <w:color w:val="auto"/>
          <w:sz w:val="22"/>
        </w:rPr>
      </w:pPr>
      <w:hyperlink w:anchor="_Toc39667465" w:history="1">
        <w:r w:rsidR="004C0DDC" w:rsidRPr="00030875">
          <w:rPr>
            <w:rStyle w:val="Hyperlink"/>
            <w:noProof/>
          </w:rPr>
          <w:t>Figure 14: “ActivClient Login” Dialogue—PIN Entry</w:t>
        </w:r>
        <w:r w:rsidR="004C0DDC">
          <w:rPr>
            <w:noProof/>
            <w:webHidden/>
          </w:rPr>
          <w:tab/>
        </w:r>
        <w:r w:rsidR="004C0DDC">
          <w:rPr>
            <w:noProof/>
            <w:webHidden/>
          </w:rPr>
          <w:fldChar w:fldCharType="begin"/>
        </w:r>
        <w:r w:rsidR="004C0DDC">
          <w:rPr>
            <w:noProof/>
            <w:webHidden/>
          </w:rPr>
          <w:instrText xml:space="preserve"> PAGEREF _Toc39667465 \h </w:instrText>
        </w:r>
        <w:r w:rsidR="004C0DDC">
          <w:rPr>
            <w:noProof/>
            <w:webHidden/>
          </w:rPr>
        </w:r>
        <w:r w:rsidR="004C0DDC">
          <w:rPr>
            <w:noProof/>
            <w:webHidden/>
          </w:rPr>
          <w:fldChar w:fldCharType="separate"/>
        </w:r>
        <w:r w:rsidR="004B4296">
          <w:rPr>
            <w:noProof/>
            <w:webHidden/>
          </w:rPr>
          <w:t>18</w:t>
        </w:r>
        <w:r w:rsidR="004C0DDC">
          <w:rPr>
            <w:noProof/>
            <w:webHidden/>
          </w:rPr>
          <w:fldChar w:fldCharType="end"/>
        </w:r>
      </w:hyperlink>
    </w:p>
    <w:p w14:paraId="27250555" w14:textId="63336DF9" w:rsidR="004C0DDC" w:rsidRDefault="00986D90">
      <w:pPr>
        <w:pStyle w:val="TableofFigures"/>
        <w:rPr>
          <w:rFonts w:asciiTheme="minorHAnsi" w:eastAsiaTheme="minorEastAsia" w:hAnsiTheme="minorHAnsi" w:cstheme="minorBidi"/>
          <w:noProof/>
          <w:color w:val="auto"/>
          <w:sz w:val="22"/>
        </w:rPr>
      </w:pPr>
      <w:hyperlink w:anchor="_Toc39667466" w:history="1">
        <w:r w:rsidR="004C0DDC" w:rsidRPr="00030875">
          <w:rPr>
            <w:rStyle w:val="Hyperlink"/>
            <w:noProof/>
          </w:rPr>
          <w:t>Figure 15: Sample “System Use Notification” Dialogue</w:t>
        </w:r>
        <w:r w:rsidR="004C0DDC">
          <w:rPr>
            <w:noProof/>
            <w:webHidden/>
          </w:rPr>
          <w:tab/>
        </w:r>
        <w:r w:rsidR="004C0DDC">
          <w:rPr>
            <w:noProof/>
            <w:webHidden/>
          </w:rPr>
          <w:fldChar w:fldCharType="begin"/>
        </w:r>
        <w:r w:rsidR="004C0DDC">
          <w:rPr>
            <w:noProof/>
            <w:webHidden/>
          </w:rPr>
          <w:instrText xml:space="preserve"> PAGEREF _Toc39667466 \h </w:instrText>
        </w:r>
        <w:r w:rsidR="004C0DDC">
          <w:rPr>
            <w:noProof/>
            <w:webHidden/>
          </w:rPr>
        </w:r>
        <w:r w:rsidR="004C0DDC">
          <w:rPr>
            <w:noProof/>
            <w:webHidden/>
          </w:rPr>
          <w:fldChar w:fldCharType="separate"/>
        </w:r>
        <w:r w:rsidR="004B4296">
          <w:rPr>
            <w:noProof/>
            <w:webHidden/>
          </w:rPr>
          <w:t>20</w:t>
        </w:r>
        <w:r w:rsidR="004C0DDC">
          <w:rPr>
            <w:noProof/>
            <w:webHidden/>
          </w:rPr>
          <w:fldChar w:fldCharType="end"/>
        </w:r>
      </w:hyperlink>
    </w:p>
    <w:p w14:paraId="524A5B47" w14:textId="20665E3E" w:rsidR="004C0DDC" w:rsidRDefault="00986D90">
      <w:pPr>
        <w:pStyle w:val="TableofFigures"/>
        <w:rPr>
          <w:rFonts w:asciiTheme="minorHAnsi" w:eastAsiaTheme="minorEastAsia" w:hAnsiTheme="minorHAnsi" w:cstheme="minorBidi"/>
          <w:noProof/>
          <w:color w:val="auto"/>
          <w:sz w:val="22"/>
        </w:rPr>
      </w:pPr>
      <w:hyperlink w:anchor="_Toc39667467" w:history="1">
        <w:r w:rsidR="004C0DDC" w:rsidRPr="00030875">
          <w:rPr>
            <w:rStyle w:val="Hyperlink"/>
            <w:noProof/>
          </w:rPr>
          <w:t>Figure 16: Sample “VistA Sign-on” Security Dialogue</w:t>
        </w:r>
        <w:r w:rsidR="004C0DDC">
          <w:rPr>
            <w:noProof/>
            <w:webHidden/>
          </w:rPr>
          <w:tab/>
        </w:r>
        <w:r w:rsidR="004C0DDC">
          <w:rPr>
            <w:noProof/>
            <w:webHidden/>
          </w:rPr>
          <w:fldChar w:fldCharType="begin"/>
        </w:r>
        <w:r w:rsidR="004C0DDC">
          <w:rPr>
            <w:noProof/>
            <w:webHidden/>
          </w:rPr>
          <w:instrText xml:space="preserve"> PAGEREF _Toc39667467 \h </w:instrText>
        </w:r>
        <w:r w:rsidR="004C0DDC">
          <w:rPr>
            <w:noProof/>
            <w:webHidden/>
          </w:rPr>
        </w:r>
        <w:r w:rsidR="004C0DDC">
          <w:rPr>
            <w:noProof/>
            <w:webHidden/>
          </w:rPr>
          <w:fldChar w:fldCharType="separate"/>
        </w:r>
        <w:r w:rsidR="004B4296">
          <w:rPr>
            <w:noProof/>
            <w:webHidden/>
          </w:rPr>
          <w:t>21</w:t>
        </w:r>
        <w:r w:rsidR="004C0DDC">
          <w:rPr>
            <w:noProof/>
            <w:webHidden/>
          </w:rPr>
          <w:fldChar w:fldCharType="end"/>
        </w:r>
      </w:hyperlink>
    </w:p>
    <w:p w14:paraId="099CA4FD" w14:textId="5FCDF445" w:rsidR="004C0DDC" w:rsidRDefault="00986D90">
      <w:pPr>
        <w:pStyle w:val="TableofFigures"/>
        <w:rPr>
          <w:rFonts w:asciiTheme="minorHAnsi" w:eastAsiaTheme="minorEastAsia" w:hAnsiTheme="minorHAnsi" w:cstheme="minorBidi"/>
          <w:noProof/>
          <w:color w:val="auto"/>
          <w:sz w:val="22"/>
        </w:rPr>
      </w:pPr>
      <w:hyperlink w:anchor="_Toc39667468" w:history="1">
        <w:r w:rsidR="004C0DDC" w:rsidRPr="00030875">
          <w:rPr>
            <w:rStyle w:val="Hyperlink"/>
            <w:noProof/>
          </w:rPr>
          <w:t>Figure 17: “Select Division” Dialogue—Sample Entries</w:t>
        </w:r>
        <w:r w:rsidR="004C0DDC">
          <w:rPr>
            <w:noProof/>
            <w:webHidden/>
          </w:rPr>
          <w:tab/>
        </w:r>
        <w:r w:rsidR="004C0DDC">
          <w:rPr>
            <w:noProof/>
            <w:webHidden/>
          </w:rPr>
          <w:fldChar w:fldCharType="begin"/>
        </w:r>
        <w:r w:rsidR="004C0DDC">
          <w:rPr>
            <w:noProof/>
            <w:webHidden/>
          </w:rPr>
          <w:instrText xml:space="preserve"> PAGEREF _Toc39667468 \h </w:instrText>
        </w:r>
        <w:r w:rsidR="004C0DDC">
          <w:rPr>
            <w:noProof/>
            <w:webHidden/>
          </w:rPr>
        </w:r>
        <w:r w:rsidR="004C0DDC">
          <w:rPr>
            <w:noProof/>
            <w:webHidden/>
          </w:rPr>
          <w:fldChar w:fldCharType="separate"/>
        </w:r>
        <w:r w:rsidR="004B4296">
          <w:rPr>
            <w:noProof/>
            <w:webHidden/>
          </w:rPr>
          <w:t>22</w:t>
        </w:r>
        <w:r w:rsidR="004C0DDC">
          <w:rPr>
            <w:noProof/>
            <w:webHidden/>
          </w:rPr>
          <w:fldChar w:fldCharType="end"/>
        </w:r>
      </w:hyperlink>
    </w:p>
    <w:p w14:paraId="59722A7E" w14:textId="354F9D0F" w:rsidR="004C0DDC" w:rsidRDefault="00986D90">
      <w:pPr>
        <w:pStyle w:val="TableofFigures"/>
        <w:rPr>
          <w:rFonts w:asciiTheme="minorHAnsi" w:eastAsiaTheme="minorEastAsia" w:hAnsiTheme="minorHAnsi" w:cstheme="minorBidi"/>
          <w:noProof/>
          <w:color w:val="auto"/>
          <w:sz w:val="22"/>
        </w:rPr>
      </w:pPr>
      <w:hyperlink w:anchor="_Toc39667469" w:history="1">
        <w:r w:rsidR="004C0DDC" w:rsidRPr="00030875">
          <w:rPr>
            <w:rStyle w:val="Hyperlink"/>
            <w:noProof/>
          </w:rPr>
          <w:t>Figure 18: “VistA Sign-on” Dialogue—Properties System Menu</w:t>
        </w:r>
        <w:r w:rsidR="004C0DDC">
          <w:rPr>
            <w:noProof/>
            <w:webHidden/>
          </w:rPr>
          <w:tab/>
        </w:r>
        <w:r w:rsidR="004C0DDC">
          <w:rPr>
            <w:noProof/>
            <w:webHidden/>
          </w:rPr>
          <w:fldChar w:fldCharType="begin"/>
        </w:r>
        <w:r w:rsidR="004C0DDC">
          <w:rPr>
            <w:noProof/>
            <w:webHidden/>
          </w:rPr>
          <w:instrText xml:space="preserve"> PAGEREF _Toc39667469 \h </w:instrText>
        </w:r>
        <w:r w:rsidR="004C0DDC">
          <w:rPr>
            <w:noProof/>
            <w:webHidden/>
          </w:rPr>
        </w:r>
        <w:r w:rsidR="004C0DDC">
          <w:rPr>
            <w:noProof/>
            <w:webHidden/>
          </w:rPr>
          <w:fldChar w:fldCharType="separate"/>
        </w:r>
        <w:r w:rsidR="004B4296">
          <w:rPr>
            <w:noProof/>
            <w:webHidden/>
          </w:rPr>
          <w:t>23</w:t>
        </w:r>
        <w:r w:rsidR="004C0DDC">
          <w:rPr>
            <w:noProof/>
            <w:webHidden/>
          </w:rPr>
          <w:fldChar w:fldCharType="end"/>
        </w:r>
      </w:hyperlink>
    </w:p>
    <w:p w14:paraId="0BD5008A" w14:textId="703CDF01" w:rsidR="004C0DDC" w:rsidRDefault="00986D90">
      <w:pPr>
        <w:pStyle w:val="TableofFigures"/>
        <w:rPr>
          <w:rFonts w:asciiTheme="minorHAnsi" w:eastAsiaTheme="minorEastAsia" w:hAnsiTheme="minorHAnsi" w:cstheme="minorBidi"/>
          <w:noProof/>
          <w:color w:val="auto"/>
          <w:sz w:val="22"/>
        </w:rPr>
      </w:pPr>
      <w:hyperlink w:anchor="_Toc39667470" w:history="1">
        <w:r w:rsidR="004C0DDC" w:rsidRPr="00030875">
          <w:rPr>
            <w:rStyle w:val="Hyperlink"/>
            <w:noProof/>
          </w:rPr>
          <w:t>Figure 19: “Sign-on Properties” Dialogue</w:t>
        </w:r>
        <w:r w:rsidR="004C0DDC">
          <w:rPr>
            <w:noProof/>
            <w:webHidden/>
          </w:rPr>
          <w:tab/>
        </w:r>
        <w:r w:rsidR="004C0DDC">
          <w:rPr>
            <w:noProof/>
            <w:webHidden/>
          </w:rPr>
          <w:fldChar w:fldCharType="begin"/>
        </w:r>
        <w:r w:rsidR="004C0DDC">
          <w:rPr>
            <w:noProof/>
            <w:webHidden/>
          </w:rPr>
          <w:instrText xml:space="preserve"> PAGEREF _Toc39667470 \h </w:instrText>
        </w:r>
        <w:r w:rsidR="004C0DDC">
          <w:rPr>
            <w:noProof/>
            <w:webHidden/>
          </w:rPr>
        </w:r>
        <w:r w:rsidR="004C0DDC">
          <w:rPr>
            <w:noProof/>
            <w:webHidden/>
          </w:rPr>
          <w:fldChar w:fldCharType="separate"/>
        </w:r>
        <w:r w:rsidR="004B4296">
          <w:rPr>
            <w:noProof/>
            <w:webHidden/>
          </w:rPr>
          <w:t>24</w:t>
        </w:r>
        <w:r w:rsidR="004C0DDC">
          <w:rPr>
            <w:noProof/>
            <w:webHidden/>
          </w:rPr>
          <w:fldChar w:fldCharType="end"/>
        </w:r>
      </w:hyperlink>
    </w:p>
    <w:p w14:paraId="05825CAB" w14:textId="51CDCA83" w:rsidR="004C0DDC" w:rsidRDefault="00986D90">
      <w:pPr>
        <w:pStyle w:val="TableofFigures"/>
        <w:rPr>
          <w:rFonts w:asciiTheme="minorHAnsi" w:eastAsiaTheme="minorEastAsia" w:hAnsiTheme="minorHAnsi" w:cstheme="minorBidi"/>
          <w:noProof/>
          <w:color w:val="auto"/>
          <w:sz w:val="22"/>
        </w:rPr>
      </w:pPr>
      <w:hyperlink w:anchor="_Toc39667471" w:history="1">
        <w:r w:rsidR="004C0DDC" w:rsidRPr="00030875">
          <w:rPr>
            <w:rStyle w:val="Hyperlink"/>
            <w:noProof/>
          </w:rPr>
          <w:t>Figure 20: Sample “Font” Dialogue</w:t>
        </w:r>
        <w:r w:rsidR="004C0DDC">
          <w:rPr>
            <w:noProof/>
            <w:webHidden/>
          </w:rPr>
          <w:tab/>
        </w:r>
        <w:r w:rsidR="004C0DDC">
          <w:rPr>
            <w:noProof/>
            <w:webHidden/>
          </w:rPr>
          <w:fldChar w:fldCharType="begin"/>
        </w:r>
        <w:r w:rsidR="004C0DDC">
          <w:rPr>
            <w:noProof/>
            <w:webHidden/>
          </w:rPr>
          <w:instrText xml:space="preserve"> PAGEREF _Toc39667471 \h </w:instrText>
        </w:r>
        <w:r w:rsidR="004C0DDC">
          <w:rPr>
            <w:noProof/>
            <w:webHidden/>
          </w:rPr>
        </w:r>
        <w:r w:rsidR="004C0DDC">
          <w:rPr>
            <w:noProof/>
            <w:webHidden/>
          </w:rPr>
          <w:fldChar w:fldCharType="separate"/>
        </w:r>
        <w:r w:rsidR="004B4296">
          <w:rPr>
            <w:noProof/>
            <w:webHidden/>
          </w:rPr>
          <w:t>26</w:t>
        </w:r>
        <w:r w:rsidR="004C0DDC">
          <w:rPr>
            <w:noProof/>
            <w:webHidden/>
          </w:rPr>
          <w:fldChar w:fldCharType="end"/>
        </w:r>
      </w:hyperlink>
    </w:p>
    <w:p w14:paraId="7529B7E0" w14:textId="26EFF5FD" w:rsidR="004C0DDC" w:rsidRDefault="00986D90">
      <w:pPr>
        <w:pStyle w:val="TableofFigures"/>
        <w:rPr>
          <w:rFonts w:asciiTheme="minorHAnsi" w:eastAsiaTheme="minorEastAsia" w:hAnsiTheme="minorHAnsi" w:cstheme="minorBidi"/>
          <w:noProof/>
          <w:color w:val="auto"/>
          <w:sz w:val="22"/>
        </w:rPr>
      </w:pPr>
      <w:hyperlink w:anchor="_Toc39667472" w:history="1">
        <w:r w:rsidR="004C0DDC" w:rsidRPr="00030875">
          <w:rPr>
            <w:rStyle w:val="Hyperlink"/>
            <w:noProof/>
          </w:rPr>
          <w:t>Figure 21: “Change VistA Verify Code” Dialogue</w:t>
        </w:r>
        <w:r w:rsidR="004C0DDC">
          <w:rPr>
            <w:noProof/>
            <w:webHidden/>
          </w:rPr>
          <w:tab/>
        </w:r>
        <w:r w:rsidR="004C0DDC">
          <w:rPr>
            <w:noProof/>
            <w:webHidden/>
          </w:rPr>
          <w:fldChar w:fldCharType="begin"/>
        </w:r>
        <w:r w:rsidR="004C0DDC">
          <w:rPr>
            <w:noProof/>
            <w:webHidden/>
          </w:rPr>
          <w:instrText xml:space="preserve"> PAGEREF _Toc39667472 \h </w:instrText>
        </w:r>
        <w:r w:rsidR="004C0DDC">
          <w:rPr>
            <w:noProof/>
            <w:webHidden/>
          </w:rPr>
        </w:r>
        <w:r w:rsidR="004C0DDC">
          <w:rPr>
            <w:noProof/>
            <w:webHidden/>
          </w:rPr>
          <w:fldChar w:fldCharType="separate"/>
        </w:r>
        <w:r w:rsidR="004B4296">
          <w:rPr>
            <w:noProof/>
            <w:webHidden/>
          </w:rPr>
          <w:t>26</w:t>
        </w:r>
        <w:r w:rsidR="004C0DDC">
          <w:rPr>
            <w:noProof/>
            <w:webHidden/>
          </w:rPr>
          <w:fldChar w:fldCharType="end"/>
        </w:r>
      </w:hyperlink>
    </w:p>
    <w:p w14:paraId="5C800F93" w14:textId="07AD0FC4" w:rsidR="004C0DDC" w:rsidRDefault="00986D90">
      <w:pPr>
        <w:pStyle w:val="TableofFigures"/>
        <w:rPr>
          <w:rFonts w:asciiTheme="minorHAnsi" w:eastAsiaTheme="minorEastAsia" w:hAnsiTheme="minorHAnsi" w:cstheme="minorBidi"/>
          <w:noProof/>
          <w:color w:val="auto"/>
          <w:sz w:val="22"/>
        </w:rPr>
      </w:pPr>
      <w:hyperlink w:anchor="_Toc39667473" w:history="1">
        <w:r w:rsidR="004C0DDC" w:rsidRPr="00030875">
          <w:rPr>
            <w:rStyle w:val="Hyperlink"/>
            <w:noProof/>
          </w:rPr>
          <w:t>Figure 22: RPC Broker Connection Diagnostic Application</w:t>
        </w:r>
        <w:r w:rsidR="004C0DDC">
          <w:rPr>
            <w:noProof/>
            <w:webHidden/>
          </w:rPr>
          <w:tab/>
        </w:r>
        <w:r w:rsidR="004C0DDC">
          <w:rPr>
            <w:noProof/>
            <w:webHidden/>
          </w:rPr>
          <w:fldChar w:fldCharType="begin"/>
        </w:r>
        <w:r w:rsidR="004C0DDC">
          <w:rPr>
            <w:noProof/>
            <w:webHidden/>
          </w:rPr>
          <w:instrText xml:space="preserve"> PAGEREF _Toc39667473 \h </w:instrText>
        </w:r>
        <w:r w:rsidR="004C0DDC">
          <w:rPr>
            <w:noProof/>
            <w:webHidden/>
          </w:rPr>
        </w:r>
        <w:r w:rsidR="004C0DDC">
          <w:rPr>
            <w:noProof/>
            <w:webHidden/>
          </w:rPr>
          <w:fldChar w:fldCharType="separate"/>
        </w:r>
        <w:r w:rsidR="004B4296">
          <w:rPr>
            <w:noProof/>
            <w:webHidden/>
          </w:rPr>
          <w:t>30</w:t>
        </w:r>
        <w:r w:rsidR="004C0DDC">
          <w:rPr>
            <w:noProof/>
            <w:webHidden/>
          </w:rPr>
          <w:fldChar w:fldCharType="end"/>
        </w:r>
      </w:hyperlink>
    </w:p>
    <w:p w14:paraId="37E25657" w14:textId="77777777" w:rsidR="00B85189" w:rsidRPr="00BA67B7" w:rsidRDefault="00B85189" w:rsidP="008731F1">
      <w:pPr>
        <w:pStyle w:val="BodyText"/>
      </w:pPr>
      <w:r w:rsidRPr="00BA67B7">
        <w:fldChar w:fldCharType="end"/>
      </w:r>
    </w:p>
    <w:p w14:paraId="01171C94" w14:textId="77777777" w:rsidR="00B85189" w:rsidRPr="00BA67B7" w:rsidRDefault="00DB338A" w:rsidP="009910D0">
      <w:pPr>
        <w:pStyle w:val="HeadingFront-BackMatter"/>
      </w:pPr>
      <w:bookmarkStart w:id="10" w:name="_Toc39667400"/>
      <w:r>
        <w:t xml:space="preserve">List of </w:t>
      </w:r>
      <w:r w:rsidR="00B85189" w:rsidRPr="00BA67B7">
        <w:t>Tables</w:t>
      </w:r>
      <w:bookmarkEnd w:id="10"/>
    </w:p>
    <w:p w14:paraId="6EB00C7D" w14:textId="77777777" w:rsidR="00B85189" w:rsidRPr="00BA67B7" w:rsidRDefault="00B85189" w:rsidP="00F60608">
      <w:pPr>
        <w:pStyle w:val="BodyText6"/>
      </w:pPr>
      <w:r w:rsidRPr="00BA67B7">
        <w:fldChar w:fldCharType="begin"/>
      </w:r>
      <w:r w:rsidRPr="00BA67B7">
        <w:instrText xml:space="preserve">XE </w:instrText>
      </w:r>
      <w:r w:rsidR="00F26614">
        <w:instrText>“</w:instrText>
      </w:r>
      <w:r w:rsidRPr="00BA67B7">
        <w:rPr>
          <w:kern w:val="2"/>
        </w:rPr>
        <w:instrText>Tables</w:instrText>
      </w:r>
      <w:r w:rsidR="00F26614">
        <w:instrText>”</w:instrText>
      </w:r>
      <w:r w:rsidRPr="00BA67B7">
        <w:fldChar w:fldCharType="end"/>
      </w:r>
    </w:p>
    <w:p w14:paraId="72DC167D" w14:textId="350F0A60" w:rsidR="004C0DDC" w:rsidRDefault="00B85189">
      <w:pPr>
        <w:pStyle w:val="TableofFigures"/>
        <w:rPr>
          <w:rFonts w:asciiTheme="minorHAnsi" w:eastAsiaTheme="minorEastAsia" w:hAnsiTheme="minorHAnsi" w:cstheme="minorBidi"/>
          <w:noProof/>
          <w:color w:val="auto"/>
          <w:sz w:val="22"/>
        </w:rPr>
      </w:pPr>
      <w:r w:rsidRPr="00BA67B7">
        <w:fldChar w:fldCharType="begin"/>
      </w:r>
      <w:r w:rsidRPr="00BA67B7">
        <w:instrText xml:space="preserve"> TOC \h \z \c "Table" </w:instrText>
      </w:r>
      <w:r w:rsidRPr="00BA67B7">
        <w:fldChar w:fldCharType="separate"/>
      </w:r>
      <w:hyperlink w:anchor="_Toc39667474" w:history="1">
        <w:r w:rsidR="004C0DDC" w:rsidRPr="004F50EB">
          <w:rPr>
            <w:rStyle w:val="Hyperlink"/>
            <w:noProof/>
          </w:rPr>
          <w:t>Table 1: Documentation Symbol Descriptions</w:t>
        </w:r>
        <w:r w:rsidR="004C0DDC">
          <w:rPr>
            <w:noProof/>
            <w:webHidden/>
          </w:rPr>
          <w:tab/>
        </w:r>
        <w:r w:rsidR="004C0DDC">
          <w:rPr>
            <w:noProof/>
            <w:webHidden/>
          </w:rPr>
          <w:fldChar w:fldCharType="begin"/>
        </w:r>
        <w:r w:rsidR="004C0DDC">
          <w:rPr>
            <w:noProof/>
            <w:webHidden/>
          </w:rPr>
          <w:instrText xml:space="preserve"> PAGEREF _Toc39667474 \h </w:instrText>
        </w:r>
        <w:r w:rsidR="004C0DDC">
          <w:rPr>
            <w:noProof/>
            <w:webHidden/>
          </w:rPr>
        </w:r>
        <w:r w:rsidR="004C0DDC">
          <w:rPr>
            <w:noProof/>
            <w:webHidden/>
          </w:rPr>
          <w:fldChar w:fldCharType="separate"/>
        </w:r>
        <w:r w:rsidR="004B4296">
          <w:rPr>
            <w:noProof/>
            <w:webHidden/>
          </w:rPr>
          <w:t>xiv</w:t>
        </w:r>
        <w:r w:rsidR="004C0DDC">
          <w:rPr>
            <w:noProof/>
            <w:webHidden/>
          </w:rPr>
          <w:fldChar w:fldCharType="end"/>
        </w:r>
      </w:hyperlink>
    </w:p>
    <w:p w14:paraId="0057A131" w14:textId="34DBAA0C" w:rsidR="004C0DDC" w:rsidRDefault="00986D90">
      <w:pPr>
        <w:pStyle w:val="TableofFigures"/>
        <w:rPr>
          <w:rFonts w:asciiTheme="minorHAnsi" w:eastAsiaTheme="minorEastAsia" w:hAnsiTheme="minorHAnsi" w:cstheme="minorBidi"/>
          <w:noProof/>
          <w:color w:val="auto"/>
          <w:sz w:val="22"/>
        </w:rPr>
      </w:pPr>
      <w:hyperlink w:anchor="_Toc39667475" w:history="1">
        <w:r w:rsidR="004C0DDC" w:rsidRPr="004F50EB">
          <w:rPr>
            <w:rStyle w:val="Hyperlink"/>
            <w:noProof/>
          </w:rPr>
          <w:t>Table 2: Commonly used RPC Broker Terms</w:t>
        </w:r>
        <w:r w:rsidR="004C0DDC">
          <w:rPr>
            <w:noProof/>
            <w:webHidden/>
          </w:rPr>
          <w:tab/>
        </w:r>
        <w:r w:rsidR="004C0DDC">
          <w:rPr>
            <w:noProof/>
            <w:webHidden/>
          </w:rPr>
          <w:fldChar w:fldCharType="begin"/>
        </w:r>
        <w:r w:rsidR="004C0DDC">
          <w:rPr>
            <w:noProof/>
            <w:webHidden/>
          </w:rPr>
          <w:instrText xml:space="preserve"> PAGEREF _Toc39667475 \h </w:instrText>
        </w:r>
        <w:r w:rsidR="004C0DDC">
          <w:rPr>
            <w:noProof/>
            <w:webHidden/>
          </w:rPr>
        </w:r>
        <w:r w:rsidR="004C0DDC">
          <w:rPr>
            <w:noProof/>
            <w:webHidden/>
          </w:rPr>
          <w:fldChar w:fldCharType="separate"/>
        </w:r>
        <w:r w:rsidR="004B4296">
          <w:rPr>
            <w:noProof/>
            <w:webHidden/>
          </w:rPr>
          <w:t>xvi</w:t>
        </w:r>
        <w:r w:rsidR="004C0DDC">
          <w:rPr>
            <w:noProof/>
            <w:webHidden/>
          </w:rPr>
          <w:fldChar w:fldCharType="end"/>
        </w:r>
      </w:hyperlink>
    </w:p>
    <w:p w14:paraId="3CCF77F1" w14:textId="1BEEC1C4" w:rsidR="004C0DDC" w:rsidRDefault="00986D90">
      <w:pPr>
        <w:pStyle w:val="TableofFigures"/>
        <w:rPr>
          <w:rFonts w:asciiTheme="minorHAnsi" w:eastAsiaTheme="minorEastAsia" w:hAnsiTheme="minorHAnsi" w:cstheme="minorBidi"/>
          <w:noProof/>
          <w:color w:val="auto"/>
          <w:sz w:val="22"/>
        </w:rPr>
      </w:pPr>
      <w:hyperlink w:anchor="_Toc39667476" w:history="1">
        <w:r w:rsidR="004C0DDC" w:rsidRPr="004F50EB">
          <w:rPr>
            <w:rStyle w:val="Hyperlink"/>
            <w:noProof/>
          </w:rPr>
          <w:t>Table 3: Standalone RPC Broker Applications and Associated Help Files</w:t>
        </w:r>
        <w:r w:rsidR="004C0DDC">
          <w:rPr>
            <w:noProof/>
            <w:webHidden/>
          </w:rPr>
          <w:tab/>
        </w:r>
        <w:r w:rsidR="004C0DDC">
          <w:rPr>
            <w:noProof/>
            <w:webHidden/>
          </w:rPr>
          <w:fldChar w:fldCharType="begin"/>
        </w:r>
        <w:r w:rsidR="004C0DDC">
          <w:rPr>
            <w:noProof/>
            <w:webHidden/>
          </w:rPr>
          <w:instrText xml:space="preserve"> PAGEREF _Toc39667476 \h </w:instrText>
        </w:r>
        <w:r w:rsidR="004C0DDC">
          <w:rPr>
            <w:noProof/>
            <w:webHidden/>
          </w:rPr>
        </w:r>
        <w:r w:rsidR="004C0DDC">
          <w:rPr>
            <w:noProof/>
            <w:webHidden/>
          </w:rPr>
          <w:fldChar w:fldCharType="separate"/>
        </w:r>
        <w:r w:rsidR="004B4296">
          <w:rPr>
            <w:noProof/>
            <w:webHidden/>
          </w:rPr>
          <w:t>9</w:t>
        </w:r>
        <w:r w:rsidR="004C0DDC">
          <w:rPr>
            <w:noProof/>
            <w:webHidden/>
          </w:rPr>
          <w:fldChar w:fldCharType="end"/>
        </w:r>
      </w:hyperlink>
    </w:p>
    <w:p w14:paraId="7E3939A8" w14:textId="6D18F4D5" w:rsidR="004C0DDC" w:rsidRDefault="00986D90">
      <w:pPr>
        <w:pStyle w:val="TableofFigures"/>
        <w:rPr>
          <w:rFonts w:asciiTheme="minorHAnsi" w:eastAsiaTheme="minorEastAsia" w:hAnsiTheme="minorHAnsi" w:cstheme="minorBidi"/>
          <w:noProof/>
          <w:color w:val="auto"/>
          <w:sz w:val="22"/>
        </w:rPr>
      </w:pPr>
      <w:hyperlink w:anchor="_Toc39667477" w:history="1">
        <w:r w:rsidR="004C0DDC" w:rsidRPr="004F50EB">
          <w:rPr>
            <w:rStyle w:val="Hyperlink"/>
            <w:noProof/>
          </w:rPr>
          <w:t>Table 4: Listener Site Parameter Entries Descriptions</w:t>
        </w:r>
        <w:r w:rsidR="004C0DDC">
          <w:rPr>
            <w:noProof/>
            <w:webHidden/>
          </w:rPr>
          <w:tab/>
        </w:r>
        <w:r w:rsidR="004C0DDC">
          <w:rPr>
            <w:noProof/>
            <w:webHidden/>
          </w:rPr>
          <w:fldChar w:fldCharType="begin"/>
        </w:r>
        <w:r w:rsidR="004C0DDC">
          <w:rPr>
            <w:noProof/>
            <w:webHidden/>
          </w:rPr>
          <w:instrText xml:space="preserve"> PAGEREF _Toc39667477 \h </w:instrText>
        </w:r>
        <w:r w:rsidR="004C0DDC">
          <w:rPr>
            <w:noProof/>
            <w:webHidden/>
          </w:rPr>
        </w:r>
        <w:r w:rsidR="004C0DDC">
          <w:rPr>
            <w:noProof/>
            <w:webHidden/>
          </w:rPr>
          <w:fldChar w:fldCharType="separate"/>
        </w:r>
        <w:r w:rsidR="004B4296">
          <w:rPr>
            <w:noProof/>
            <w:webHidden/>
          </w:rPr>
          <w:t>15</w:t>
        </w:r>
        <w:r w:rsidR="004C0DDC">
          <w:rPr>
            <w:noProof/>
            <w:webHidden/>
          </w:rPr>
          <w:fldChar w:fldCharType="end"/>
        </w:r>
      </w:hyperlink>
    </w:p>
    <w:p w14:paraId="7465D9D7" w14:textId="455D00F3" w:rsidR="004C0DDC" w:rsidRDefault="00986D90">
      <w:pPr>
        <w:pStyle w:val="TableofFigures"/>
        <w:rPr>
          <w:rFonts w:asciiTheme="minorHAnsi" w:eastAsiaTheme="minorEastAsia" w:hAnsiTheme="minorHAnsi" w:cstheme="minorBidi"/>
          <w:noProof/>
          <w:color w:val="auto"/>
          <w:sz w:val="22"/>
        </w:rPr>
      </w:pPr>
      <w:hyperlink w:anchor="_Toc39667478" w:history="1">
        <w:r w:rsidR="004C0DDC" w:rsidRPr="004F50EB">
          <w:rPr>
            <w:rStyle w:val="Hyperlink"/>
            <w:noProof/>
          </w:rPr>
          <w:t>Table 5: Window Position</w:t>
        </w:r>
        <w:r w:rsidR="004C0DDC">
          <w:rPr>
            <w:noProof/>
            <w:webHidden/>
          </w:rPr>
          <w:tab/>
        </w:r>
        <w:r w:rsidR="004C0DDC">
          <w:rPr>
            <w:noProof/>
            <w:webHidden/>
          </w:rPr>
          <w:fldChar w:fldCharType="begin"/>
        </w:r>
        <w:r w:rsidR="004C0DDC">
          <w:rPr>
            <w:noProof/>
            <w:webHidden/>
          </w:rPr>
          <w:instrText xml:space="preserve"> PAGEREF _Toc39667478 \h </w:instrText>
        </w:r>
        <w:r w:rsidR="004C0DDC">
          <w:rPr>
            <w:noProof/>
            <w:webHidden/>
          </w:rPr>
        </w:r>
        <w:r w:rsidR="004C0DDC">
          <w:rPr>
            <w:noProof/>
            <w:webHidden/>
          </w:rPr>
          <w:fldChar w:fldCharType="separate"/>
        </w:r>
        <w:r w:rsidR="004B4296">
          <w:rPr>
            <w:noProof/>
            <w:webHidden/>
          </w:rPr>
          <w:t>24</w:t>
        </w:r>
        <w:r w:rsidR="004C0DDC">
          <w:rPr>
            <w:noProof/>
            <w:webHidden/>
          </w:rPr>
          <w:fldChar w:fldCharType="end"/>
        </w:r>
      </w:hyperlink>
    </w:p>
    <w:p w14:paraId="0262F808" w14:textId="69AF949B" w:rsidR="004C0DDC" w:rsidRDefault="00986D90">
      <w:pPr>
        <w:pStyle w:val="TableofFigures"/>
        <w:rPr>
          <w:rFonts w:asciiTheme="minorHAnsi" w:eastAsiaTheme="minorEastAsia" w:hAnsiTheme="minorHAnsi" w:cstheme="minorBidi"/>
          <w:noProof/>
          <w:color w:val="auto"/>
          <w:sz w:val="22"/>
        </w:rPr>
      </w:pPr>
      <w:hyperlink w:anchor="_Toc39667479" w:history="1">
        <w:r w:rsidR="004C0DDC" w:rsidRPr="004F50EB">
          <w:rPr>
            <w:rStyle w:val="Hyperlink"/>
            <w:noProof/>
          </w:rPr>
          <w:t>Table 6: Window Size</w:t>
        </w:r>
        <w:r w:rsidR="004C0DDC">
          <w:rPr>
            <w:noProof/>
            <w:webHidden/>
          </w:rPr>
          <w:tab/>
        </w:r>
        <w:r w:rsidR="004C0DDC">
          <w:rPr>
            <w:noProof/>
            <w:webHidden/>
          </w:rPr>
          <w:fldChar w:fldCharType="begin"/>
        </w:r>
        <w:r w:rsidR="004C0DDC">
          <w:rPr>
            <w:noProof/>
            <w:webHidden/>
          </w:rPr>
          <w:instrText xml:space="preserve"> PAGEREF _Toc39667479 \h </w:instrText>
        </w:r>
        <w:r w:rsidR="004C0DDC">
          <w:rPr>
            <w:noProof/>
            <w:webHidden/>
          </w:rPr>
        </w:r>
        <w:r w:rsidR="004C0DDC">
          <w:rPr>
            <w:noProof/>
            <w:webHidden/>
          </w:rPr>
          <w:fldChar w:fldCharType="separate"/>
        </w:r>
        <w:r w:rsidR="004B4296">
          <w:rPr>
            <w:noProof/>
            <w:webHidden/>
          </w:rPr>
          <w:t>25</w:t>
        </w:r>
        <w:r w:rsidR="004C0DDC">
          <w:rPr>
            <w:noProof/>
            <w:webHidden/>
          </w:rPr>
          <w:fldChar w:fldCharType="end"/>
        </w:r>
      </w:hyperlink>
    </w:p>
    <w:p w14:paraId="29D2062D" w14:textId="5B0B270B" w:rsidR="004C0DDC" w:rsidRDefault="00986D90">
      <w:pPr>
        <w:pStyle w:val="TableofFigures"/>
        <w:rPr>
          <w:rFonts w:asciiTheme="minorHAnsi" w:eastAsiaTheme="minorEastAsia" w:hAnsiTheme="minorHAnsi" w:cstheme="minorBidi"/>
          <w:noProof/>
          <w:color w:val="auto"/>
          <w:sz w:val="22"/>
        </w:rPr>
      </w:pPr>
      <w:hyperlink w:anchor="_Toc39667480" w:history="1">
        <w:r w:rsidR="004C0DDC" w:rsidRPr="004F50EB">
          <w:rPr>
            <w:rStyle w:val="Hyperlink"/>
            <w:noProof/>
          </w:rPr>
          <w:t>Table 7: Introductory Text Background Color</w:t>
        </w:r>
        <w:r w:rsidR="004C0DDC">
          <w:rPr>
            <w:noProof/>
            <w:webHidden/>
          </w:rPr>
          <w:tab/>
        </w:r>
        <w:r w:rsidR="004C0DDC">
          <w:rPr>
            <w:noProof/>
            <w:webHidden/>
          </w:rPr>
          <w:fldChar w:fldCharType="begin"/>
        </w:r>
        <w:r w:rsidR="004C0DDC">
          <w:rPr>
            <w:noProof/>
            <w:webHidden/>
          </w:rPr>
          <w:instrText xml:space="preserve"> PAGEREF _Toc39667480 \h </w:instrText>
        </w:r>
        <w:r w:rsidR="004C0DDC">
          <w:rPr>
            <w:noProof/>
            <w:webHidden/>
          </w:rPr>
        </w:r>
        <w:r w:rsidR="004C0DDC">
          <w:rPr>
            <w:noProof/>
            <w:webHidden/>
          </w:rPr>
          <w:fldChar w:fldCharType="separate"/>
        </w:r>
        <w:r w:rsidR="004B4296">
          <w:rPr>
            <w:noProof/>
            <w:webHidden/>
          </w:rPr>
          <w:t>25</w:t>
        </w:r>
        <w:r w:rsidR="004C0DDC">
          <w:rPr>
            <w:noProof/>
            <w:webHidden/>
          </w:rPr>
          <w:fldChar w:fldCharType="end"/>
        </w:r>
      </w:hyperlink>
    </w:p>
    <w:p w14:paraId="7943B9D3" w14:textId="66EEA461" w:rsidR="004C0DDC" w:rsidRDefault="00986D90">
      <w:pPr>
        <w:pStyle w:val="TableofFigures"/>
        <w:rPr>
          <w:rFonts w:asciiTheme="minorHAnsi" w:eastAsiaTheme="minorEastAsia" w:hAnsiTheme="minorHAnsi" w:cstheme="minorBidi"/>
          <w:noProof/>
          <w:color w:val="auto"/>
          <w:sz w:val="22"/>
        </w:rPr>
      </w:pPr>
      <w:hyperlink w:anchor="_Toc39667481" w:history="1">
        <w:r w:rsidR="004C0DDC" w:rsidRPr="004F50EB">
          <w:rPr>
            <w:rStyle w:val="Hyperlink"/>
            <w:noProof/>
          </w:rPr>
          <w:t>Table 8: Sample Security Procedures</w:t>
        </w:r>
        <w:r w:rsidR="004C0DDC">
          <w:rPr>
            <w:noProof/>
            <w:webHidden/>
          </w:rPr>
          <w:tab/>
        </w:r>
        <w:r w:rsidR="004C0DDC">
          <w:rPr>
            <w:noProof/>
            <w:webHidden/>
          </w:rPr>
          <w:fldChar w:fldCharType="begin"/>
        </w:r>
        <w:r w:rsidR="004C0DDC">
          <w:rPr>
            <w:noProof/>
            <w:webHidden/>
          </w:rPr>
          <w:instrText xml:space="preserve"> PAGEREF _Toc39667481 \h </w:instrText>
        </w:r>
        <w:r w:rsidR="004C0DDC">
          <w:rPr>
            <w:noProof/>
            <w:webHidden/>
          </w:rPr>
        </w:r>
        <w:r w:rsidR="004C0DDC">
          <w:rPr>
            <w:noProof/>
            <w:webHidden/>
          </w:rPr>
          <w:fldChar w:fldCharType="separate"/>
        </w:r>
        <w:r w:rsidR="004B4296">
          <w:rPr>
            <w:noProof/>
            <w:webHidden/>
          </w:rPr>
          <w:t>27</w:t>
        </w:r>
        <w:r w:rsidR="004C0DDC">
          <w:rPr>
            <w:noProof/>
            <w:webHidden/>
          </w:rPr>
          <w:fldChar w:fldCharType="end"/>
        </w:r>
      </w:hyperlink>
    </w:p>
    <w:p w14:paraId="363CBD74" w14:textId="61E54366" w:rsidR="004C0DDC" w:rsidRDefault="00986D90">
      <w:pPr>
        <w:pStyle w:val="TableofFigures"/>
        <w:rPr>
          <w:rFonts w:asciiTheme="minorHAnsi" w:eastAsiaTheme="minorEastAsia" w:hAnsiTheme="minorHAnsi" w:cstheme="minorBidi"/>
          <w:noProof/>
          <w:color w:val="auto"/>
          <w:sz w:val="22"/>
        </w:rPr>
      </w:pPr>
      <w:hyperlink w:anchor="_Toc39667482" w:history="1">
        <w:r w:rsidR="004C0DDC" w:rsidRPr="004F50EB">
          <w:rPr>
            <w:rStyle w:val="Hyperlink"/>
            <w:noProof/>
          </w:rPr>
          <w:t>Table 9: Security Tasks Summary</w:t>
        </w:r>
        <w:r w:rsidR="004C0DDC">
          <w:rPr>
            <w:noProof/>
            <w:webHidden/>
          </w:rPr>
          <w:tab/>
        </w:r>
        <w:r w:rsidR="004C0DDC">
          <w:rPr>
            <w:noProof/>
            <w:webHidden/>
          </w:rPr>
          <w:fldChar w:fldCharType="begin"/>
        </w:r>
        <w:r w:rsidR="004C0DDC">
          <w:rPr>
            <w:noProof/>
            <w:webHidden/>
          </w:rPr>
          <w:instrText xml:space="preserve"> PAGEREF _Toc39667482 \h </w:instrText>
        </w:r>
        <w:r w:rsidR="004C0DDC">
          <w:rPr>
            <w:noProof/>
            <w:webHidden/>
          </w:rPr>
        </w:r>
        <w:r w:rsidR="004C0DDC">
          <w:rPr>
            <w:noProof/>
            <w:webHidden/>
          </w:rPr>
          <w:fldChar w:fldCharType="separate"/>
        </w:r>
        <w:r w:rsidR="004B4296">
          <w:rPr>
            <w:noProof/>
            <w:webHidden/>
          </w:rPr>
          <w:t>28</w:t>
        </w:r>
        <w:r w:rsidR="004C0DDC">
          <w:rPr>
            <w:noProof/>
            <w:webHidden/>
          </w:rPr>
          <w:fldChar w:fldCharType="end"/>
        </w:r>
      </w:hyperlink>
    </w:p>
    <w:p w14:paraId="533CD0E6" w14:textId="43165C60" w:rsidR="004C0DDC" w:rsidRDefault="00986D90">
      <w:pPr>
        <w:pStyle w:val="TableofFigures"/>
        <w:rPr>
          <w:rFonts w:asciiTheme="minorHAnsi" w:eastAsiaTheme="minorEastAsia" w:hAnsiTheme="minorHAnsi" w:cstheme="minorBidi"/>
          <w:noProof/>
          <w:color w:val="auto"/>
          <w:sz w:val="22"/>
        </w:rPr>
      </w:pPr>
      <w:hyperlink w:anchor="_Toc39667483" w:history="1">
        <w:r w:rsidR="004C0DDC" w:rsidRPr="004F50EB">
          <w:rPr>
            <w:rStyle w:val="Hyperlink"/>
            <w:noProof/>
          </w:rPr>
          <w:t>Table 10: Glossary of Terms and Acronyms</w:t>
        </w:r>
        <w:r w:rsidR="004C0DDC">
          <w:rPr>
            <w:noProof/>
            <w:webHidden/>
          </w:rPr>
          <w:tab/>
        </w:r>
        <w:r w:rsidR="004C0DDC">
          <w:rPr>
            <w:noProof/>
            <w:webHidden/>
          </w:rPr>
          <w:fldChar w:fldCharType="begin"/>
        </w:r>
        <w:r w:rsidR="004C0DDC">
          <w:rPr>
            <w:noProof/>
            <w:webHidden/>
          </w:rPr>
          <w:instrText xml:space="preserve"> PAGEREF _Toc39667483 \h </w:instrText>
        </w:r>
        <w:r w:rsidR="004C0DDC">
          <w:rPr>
            <w:noProof/>
            <w:webHidden/>
          </w:rPr>
        </w:r>
        <w:r w:rsidR="004C0DDC">
          <w:rPr>
            <w:noProof/>
            <w:webHidden/>
          </w:rPr>
          <w:fldChar w:fldCharType="separate"/>
        </w:r>
        <w:r w:rsidR="004B4296">
          <w:rPr>
            <w:noProof/>
            <w:webHidden/>
          </w:rPr>
          <w:t>33</w:t>
        </w:r>
        <w:r w:rsidR="004C0DDC">
          <w:rPr>
            <w:noProof/>
            <w:webHidden/>
          </w:rPr>
          <w:fldChar w:fldCharType="end"/>
        </w:r>
      </w:hyperlink>
    </w:p>
    <w:p w14:paraId="5F26E583" w14:textId="77777777" w:rsidR="001472F5" w:rsidRPr="00BA67B7" w:rsidRDefault="00B85189" w:rsidP="008731F1">
      <w:pPr>
        <w:pStyle w:val="BodyText"/>
      </w:pPr>
      <w:r w:rsidRPr="00BA67B7">
        <w:fldChar w:fldCharType="end"/>
      </w:r>
    </w:p>
    <w:p w14:paraId="723FCA3F" w14:textId="77777777" w:rsidR="001472F5" w:rsidRDefault="001472F5" w:rsidP="008731F1">
      <w:pPr>
        <w:pStyle w:val="BodyText"/>
      </w:pPr>
    </w:p>
    <w:p w14:paraId="143ED62A" w14:textId="77777777" w:rsidR="00D0474C" w:rsidRPr="00BA67B7" w:rsidRDefault="00D0474C" w:rsidP="008731F1">
      <w:pPr>
        <w:pStyle w:val="BodyText"/>
        <w:sectPr w:rsidR="00D0474C" w:rsidRPr="00BA67B7" w:rsidSect="002D1D4A">
          <w:headerReference w:type="even" r:id="rId15"/>
          <w:pgSz w:w="12240" w:h="15840"/>
          <w:pgMar w:top="1440" w:right="1440" w:bottom="1440" w:left="1440" w:header="720" w:footer="720" w:gutter="0"/>
          <w:pgNumType w:fmt="lowerRoman"/>
          <w:cols w:space="720"/>
        </w:sectPr>
      </w:pPr>
    </w:p>
    <w:p w14:paraId="49AAC5BA" w14:textId="77777777" w:rsidR="00CE155D" w:rsidRPr="00BA67B7" w:rsidRDefault="00CE155D" w:rsidP="009910D0">
      <w:pPr>
        <w:pStyle w:val="HeadingFront-BackMatter"/>
      </w:pPr>
      <w:bookmarkStart w:id="11" w:name="_Toc338740692"/>
      <w:bookmarkStart w:id="12" w:name="_Toc338834077"/>
      <w:bookmarkStart w:id="13" w:name="_Toc339260908"/>
      <w:bookmarkStart w:id="14" w:name="_Toc339260977"/>
      <w:bookmarkStart w:id="15" w:name="_Toc339418575"/>
      <w:bookmarkStart w:id="16" w:name="_Toc339707964"/>
      <w:bookmarkStart w:id="17" w:name="_Toc339783045"/>
      <w:bookmarkStart w:id="18" w:name="_Toc345918858"/>
      <w:bookmarkStart w:id="19" w:name="_Toc355094076"/>
      <w:bookmarkStart w:id="20" w:name="Orientation"/>
      <w:bookmarkStart w:id="21" w:name="_Toc39667401"/>
      <w:r w:rsidRPr="00BA67B7">
        <w:lastRenderedPageBreak/>
        <w:t>Orientation</w:t>
      </w:r>
      <w:bookmarkEnd w:id="11"/>
      <w:bookmarkEnd w:id="12"/>
      <w:bookmarkEnd w:id="13"/>
      <w:bookmarkEnd w:id="14"/>
      <w:bookmarkEnd w:id="15"/>
      <w:bookmarkEnd w:id="16"/>
      <w:bookmarkEnd w:id="17"/>
      <w:bookmarkEnd w:id="18"/>
      <w:bookmarkEnd w:id="19"/>
      <w:bookmarkEnd w:id="20"/>
      <w:bookmarkEnd w:id="21"/>
    </w:p>
    <w:p w14:paraId="37703A73" w14:textId="77777777" w:rsidR="002725F0" w:rsidRPr="00BA67B7" w:rsidRDefault="002725F0" w:rsidP="002725F0">
      <w:pPr>
        <w:pStyle w:val="AltHeading2"/>
      </w:pPr>
      <w:bookmarkStart w:id="22" w:name="_Toc336755501"/>
      <w:bookmarkStart w:id="23" w:name="_Toc336755634"/>
      <w:bookmarkStart w:id="24" w:name="_Toc336755787"/>
      <w:bookmarkStart w:id="25" w:name="_Toc336756084"/>
      <w:bookmarkStart w:id="26" w:name="_Toc336756187"/>
      <w:bookmarkStart w:id="27" w:name="_Toc336760251"/>
      <w:bookmarkStart w:id="28" w:name="_Toc336940172"/>
      <w:bookmarkStart w:id="29" w:name="_Toc337531822"/>
      <w:bookmarkStart w:id="30" w:name="_Toc337542598"/>
      <w:bookmarkStart w:id="31" w:name="_Toc337626310"/>
      <w:bookmarkStart w:id="32" w:name="_Toc337626513"/>
      <w:bookmarkStart w:id="33" w:name="_Toc337966589"/>
      <w:bookmarkStart w:id="34" w:name="_Toc338036333"/>
      <w:bookmarkStart w:id="35" w:name="_Toc338036629"/>
      <w:bookmarkStart w:id="36" w:name="_Toc338036784"/>
      <w:bookmarkStart w:id="37" w:name="_Toc338129956"/>
      <w:bookmarkStart w:id="38" w:name="_Toc338740693"/>
      <w:bookmarkStart w:id="39" w:name="_Toc338834078"/>
      <w:bookmarkStart w:id="40" w:name="_Toc339260909"/>
      <w:bookmarkStart w:id="41" w:name="_Toc339260978"/>
      <w:bookmarkStart w:id="42" w:name="_Toc339418576"/>
      <w:bookmarkStart w:id="43" w:name="_Toc339707965"/>
      <w:bookmarkStart w:id="44" w:name="_Toc339783046"/>
      <w:bookmarkStart w:id="45" w:name="_Toc345918859"/>
      <w:bookmarkStart w:id="46" w:name="how_to_use_this_manual"/>
      <w:r w:rsidRPr="00BA67B7">
        <w:t xml:space="preserve">How to Use this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BA67B7">
        <w:t>Manual</w:t>
      </w:r>
      <w:bookmarkEnd w:id="46"/>
    </w:p>
    <w:p w14:paraId="677F2B5C" w14:textId="77777777" w:rsidR="00CE155D" w:rsidRPr="00BA67B7" w:rsidRDefault="002725F0" w:rsidP="009861E8">
      <w:pPr>
        <w:pStyle w:val="BodyText"/>
        <w:keepNext/>
        <w:keepLines/>
        <w:rPr>
          <w:kern w:val="2"/>
        </w:rPr>
      </w:pPr>
      <w:r w:rsidRPr="00BA67B7">
        <w:fldChar w:fldCharType="begin"/>
      </w:r>
      <w:r w:rsidRPr="00BA67B7">
        <w:instrText xml:space="preserve">XE </w:instrText>
      </w:r>
      <w:r w:rsidR="00F26614">
        <w:instrText>“</w:instrText>
      </w:r>
      <w:r w:rsidRPr="00BA67B7">
        <w:instrText>Orientation</w:instrText>
      </w:r>
      <w:r w:rsidR="00F26614">
        <w:instrText>”</w:instrText>
      </w:r>
      <w:r w:rsidRPr="00BA67B7">
        <w:fldChar w:fldCharType="end"/>
      </w:r>
      <w:r w:rsidRPr="00BA67B7">
        <w:fldChar w:fldCharType="begin"/>
      </w:r>
      <w:r w:rsidRPr="00BA67B7">
        <w:instrText xml:space="preserve"> XE </w:instrText>
      </w:r>
      <w:r w:rsidR="00F26614">
        <w:instrText>“</w:instrText>
      </w:r>
      <w:r w:rsidRPr="00BA67B7">
        <w:instrText>How to:Use this Manual</w:instrText>
      </w:r>
      <w:r w:rsidR="00F26614">
        <w:instrText>”</w:instrText>
      </w:r>
      <w:r w:rsidRPr="00BA67B7">
        <w:instrText xml:space="preserve"> </w:instrText>
      </w:r>
      <w:r w:rsidRPr="00BA67B7">
        <w:fldChar w:fldCharType="end"/>
      </w:r>
      <w:r w:rsidR="00CE155D" w:rsidRPr="00BA67B7">
        <w:rPr>
          <w:kern w:val="2"/>
        </w:rPr>
        <w:t xml:space="preserve">Throughout this manual, advice and instructions are offered regarding the use of the </w:t>
      </w:r>
      <w:r w:rsidRPr="00BA67B7">
        <w:t>Remote Procedure Call (RPC) Broker 1.1 Development Kit (BDK)</w:t>
      </w:r>
      <w:r w:rsidR="00CE155D" w:rsidRPr="00BA67B7">
        <w:rPr>
          <w:kern w:val="2"/>
        </w:rPr>
        <w:t xml:space="preserve"> and the functionality it provides for </w:t>
      </w:r>
      <w:r w:rsidR="00CE155D" w:rsidRPr="00BA67B7">
        <w:t>Veterans Health Information Systems and Technology Architecture (VistA)</w:t>
      </w:r>
      <w:r w:rsidR="00CE155D" w:rsidRPr="00BA67B7">
        <w:rPr>
          <w:kern w:val="2"/>
        </w:rPr>
        <w:t>.</w:t>
      </w:r>
    </w:p>
    <w:p w14:paraId="14AF639B" w14:textId="77777777" w:rsidR="002725F0" w:rsidRPr="00BA67B7" w:rsidRDefault="002725F0" w:rsidP="002725F0">
      <w:pPr>
        <w:pStyle w:val="AltHeading2"/>
      </w:pPr>
      <w:bookmarkStart w:id="47" w:name="intended_audience"/>
      <w:r w:rsidRPr="00BA67B7">
        <w:t>Intended Audience</w:t>
      </w:r>
      <w:bookmarkEnd w:id="47"/>
    </w:p>
    <w:p w14:paraId="278CFC77" w14:textId="77777777" w:rsidR="002725F0" w:rsidRPr="00BA67B7" w:rsidRDefault="002725F0" w:rsidP="002725F0">
      <w:pPr>
        <w:pStyle w:val="BodyText"/>
        <w:keepNext/>
        <w:keepLines/>
      </w:pPr>
      <w:r w:rsidRPr="00BA67B7">
        <w:fldChar w:fldCharType="begin"/>
      </w:r>
      <w:r w:rsidRPr="00BA67B7">
        <w:instrText xml:space="preserve">XE </w:instrText>
      </w:r>
      <w:r w:rsidR="00F26614">
        <w:instrText>“</w:instrText>
      </w:r>
      <w:r w:rsidRPr="00BA67B7">
        <w:instrText>Intended Audience</w:instrText>
      </w:r>
      <w:r w:rsidR="00F26614">
        <w:instrText>”</w:instrText>
      </w:r>
      <w:r w:rsidRPr="00BA67B7">
        <w:fldChar w:fldCharType="end"/>
      </w:r>
      <w:r w:rsidRPr="00BA67B7">
        <w:t>The intended audience of this manual is the following stakeholders:</w:t>
      </w:r>
    </w:p>
    <w:p w14:paraId="66BE1BD3" w14:textId="77777777" w:rsidR="002725F0" w:rsidRPr="00BA67B7" w:rsidRDefault="00691E2F" w:rsidP="00493661">
      <w:pPr>
        <w:pStyle w:val="ListBullet"/>
        <w:keepNext/>
        <w:keepLines/>
      </w:pPr>
      <w:r w:rsidRPr="00691E2F">
        <w:t>Enterprise Program Management Office (EPMO)</w:t>
      </w:r>
      <w:r w:rsidR="002725F0" w:rsidRPr="00BA67B7">
        <w:t>—VistA legacy development teams.</w:t>
      </w:r>
    </w:p>
    <w:p w14:paraId="263E4924" w14:textId="77777777" w:rsidR="002725F0" w:rsidRPr="00BA67B7" w:rsidRDefault="00150535" w:rsidP="006B48C5">
      <w:pPr>
        <w:pStyle w:val="ListBullet"/>
        <w:keepNext/>
        <w:keepLines/>
      </w:pPr>
      <w:r>
        <w:t>System Administrators</w:t>
      </w:r>
      <w:r w:rsidR="002725F0" w:rsidRPr="00BA67B7">
        <w:t>—</w:t>
      </w:r>
      <w:r>
        <w:t>Personnel</w:t>
      </w:r>
      <w:r w:rsidR="002725F0" w:rsidRPr="00BA67B7">
        <w:t xml:space="preserve"> responsible for </w:t>
      </w:r>
      <w:r>
        <w:t xml:space="preserve">regional and local </w:t>
      </w:r>
      <w:r w:rsidR="002725F0" w:rsidRPr="00BA67B7">
        <w:t>computer management and system security on VistA M Servers.</w:t>
      </w:r>
    </w:p>
    <w:p w14:paraId="3E88BB9A" w14:textId="77777777" w:rsidR="002725F0" w:rsidRPr="00BA67B7" w:rsidRDefault="002725F0" w:rsidP="006B48C5">
      <w:pPr>
        <w:pStyle w:val="ListBullet"/>
        <w:keepNext/>
        <w:keepLines/>
      </w:pPr>
      <w:r w:rsidRPr="00BA67B7">
        <w:t xml:space="preserve">Information Security Officers (ISOs)—Personnel </w:t>
      </w:r>
      <w:r w:rsidR="00150535">
        <w:t>r</w:t>
      </w:r>
      <w:r w:rsidRPr="00BA67B7">
        <w:t>esponsible for system security.</w:t>
      </w:r>
    </w:p>
    <w:p w14:paraId="1E91CE67" w14:textId="77777777" w:rsidR="002725F0" w:rsidRDefault="002725F0" w:rsidP="006B48C5">
      <w:pPr>
        <w:pStyle w:val="ListBullet"/>
      </w:pPr>
      <w:r w:rsidRPr="00BA67B7">
        <w:t>Product Support (PS).</w:t>
      </w:r>
    </w:p>
    <w:p w14:paraId="5AA7F585" w14:textId="77777777" w:rsidR="009D0E98" w:rsidRPr="00BA67B7" w:rsidRDefault="009D0E98" w:rsidP="009D0E98">
      <w:pPr>
        <w:pStyle w:val="BodyText6"/>
      </w:pPr>
    </w:p>
    <w:p w14:paraId="7882E0AE" w14:textId="77777777" w:rsidR="00262E0F" w:rsidRPr="0085607C" w:rsidRDefault="00262E0F" w:rsidP="00262E0F">
      <w:pPr>
        <w:pStyle w:val="AltHeading2"/>
      </w:pPr>
      <w:bookmarkStart w:id="48" w:name="documentation_conventions"/>
      <w:r w:rsidRPr="0085607C">
        <w:t>Disclaimers</w:t>
      </w:r>
    </w:p>
    <w:p w14:paraId="4FF26C98" w14:textId="77777777" w:rsidR="00262E0F" w:rsidRPr="0085607C" w:rsidRDefault="00262E0F" w:rsidP="00262E0F">
      <w:pPr>
        <w:pStyle w:val="AltHeading3"/>
      </w:pPr>
      <w:bookmarkStart w:id="49" w:name="software_disclaimer"/>
      <w:r w:rsidRPr="0085607C">
        <w:t>Software Disclaimer</w:t>
      </w:r>
      <w:bookmarkEnd w:id="49"/>
    </w:p>
    <w:p w14:paraId="223CE6F3" w14:textId="77777777" w:rsidR="00262E0F" w:rsidRPr="0085607C" w:rsidRDefault="00262E0F" w:rsidP="00262E0F">
      <w:pPr>
        <w:pStyle w:val="BodyText"/>
        <w:keepNext/>
        <w:keepLines/>
      </w:pPr>
      <w:r w:rsidRPr="0085607C">
        <w:fldChar w:fldCharType="begin"/>
      </w:r>
      <w:r w:rsidRPr="0085607C">
        <w:instrText xml:space="preserve">XE </w:instrText>
      </w:r>
      <w:r w:rsidR="00F26614">
        <w:instrText>“</w:instrText>
      </w:r>
      <w:r w:rsidRPr="0085607C">
        <w:instrText>Software Disclaimer</w:instrText>
      </w:r>
      <w:r w:rsidR="00F26614">
        <w:instrText>”</w:instrText>
      </w:r>
      <w:r w:rsidRPr="0085607C">
        <w:fldChar w:fldCharType="end"/>
      </w:r>
      <w:r w:rsidRPr="0085607C">
        <w:fldChar w:fldCharType="begin"/>
      </w:r>
      <w:r w:rsidRPr="0085607C">
        <w:instrText xml:space="preserve">XE </w:instrText>
      </w:r>
      <w:r w:rsidR="00F26614">
        <w:instrText>“</w:instrText>
      </w:r>
      <w:r w:rsidRPr="0085607C">
        <w:instrText>Disclaimers:Software</w:instrText>
      </w:r>
      <w:r w:rsidR="00F26614">
        <w:instrText>”</w:instrText>
      </w:r>
      <w:r w:rsidRPr="0085607C">
        <w:fldChar w:fldCharType="end"/>
      </w:r>
      <w:r w:rsidRPr="0085607C">
        <w:t xml:space="preserve"> This software was developed at the Department of Veterans Affairs (VA) by employees of the Federal Government in the course of their official duties. Pursuant to title 17 Section 105 of the United States Code this software is </w:t>
      </w:r>
      <w:r w:rsidRPr="0085607C">
        <w:rPr>
          <w:i/>
        </w:rPr>
        <w:t>not</w:t>
      </w:r>
      <w:r w:rsidRPr="0085607C">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1574C90E" w14:textId="77777777" w:rsidR="00262E0F" w:rsidRDefault="00262E0F" w:rsidP="00262E0F">
      <w:pPr>
        <w:pStyle w:val="Caution"/>
      </w:pPr>
      <w:r w:rsidRPr="0085607C">
        <w:rPr>
          <w:noProof/>
          <w:lang w:eastAsia="en-US"/>
        </w:rPr>
        <w:drawing>
          <wp:inline distT="0" distB="0" distL="0" distR="0" wp14:anchorId="21150BFC" wp14:editId="3F797ABE">
            <wp:extent cx="409575" cy="409575"/>
            <wp:effectExtent l="0" t="0" r="9525" b="9525"/>
            <wp:docPr id="2" name="Picture 40"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5607C">
        <w:tab/>
        <w:t>CAUTION: To protect the security of V</w:t>
      </w:r>
      <w:r w:rsidRPr="0085607C">
        <w:rPr>
          <w:iCs/>
        </w:rPr>
        <w:t>ist</w:t>
      </w:r>
      <w:r w:rsidRPr="0085607C">
        <w:t>A systems, distribution of this software for use on any other computer system by V</w:t>
      </w:r>
      <w:r w:rsidRPr="0085607C">
        <w:rPr>
          <w:iCs/>
        </w:rPr>
        <w:t>ist</w:t>
      </w:r>
      <w:r w:rsidRPr="0085607C">
        <w:t xml:space="preserve">A sites is prohibited. All requests for copies of this software for </w:t>
      </w:r>
      <w:r w:rsidRPr="0085607C">
        <w:rPr>
          <w:i/>
        </w:rPr>
        <w:t>non</w:t>
      </w:r>
      <w:r w:rsidRPr="0085607C">
        <w:t>-V</w:t>
      </w:r>
      <w:r w:rsidRPr="0085607C">
        <w:rPr>
          <w:iCs/>
        </w:rPr>
        <w:t>ist</w:t>
      </w:r>
      <w:r w:rsidRPr="0085607C">
        <w:t>A use should be referred to the VistA site</w:t>
      </w:r>
      <w:r w:rsidR="00F26614">
        <w:t>’</w:t>
      </w:r>
      <w:r w:rsidRPr="0085607C">
        <w:t xml:space="preserve">s local Office of Information </w:t>
      </w:r>
      <w:r w:rsidR="002B33A2">
        <w:t xml:space="preserve">and Technology </w:t>
      </w:r>
      <w:r w:rsidRPr="0085607C">
        <w:t>Field Office (</w:t>
      </w:r>
      <w:r w:rsidR="004549DA">
        <w:t>OIT</w:t>
      </w:r>
      <w:r w:rsidRPr="0085607C">
        <w:t>FO).</w:t>
      </w:r>
    </w:p>
    <w:p w14:paraId="3C51CA38" w14:textId="77777777" w:rsidR="009D0E98" w:rsidRPr="0085607C" w:rsidRDefault="009D0E98" w:rsidP="009D0E98">
      <w:pPr>
        <w:pStyle w:val="BodyText6"/>
      </w:pPr>
    </w:p>
    <w:p w14:paraId="28C79FA9" w14:textId="77777777" w:rsidR="00262E0F" w:rsidRPr="0085607C" w:rsidRDefault="00262E0F" w:rsidP="00262E0F">
      <w:pPr>
        <w:pStyle w:val="AltHeading3"/>
      </w:pPr>
      <w:bookmarkStart w:id="50" w:name="documentation_disclaimer"/>
      <w:r w:rsidRPr="0085607C">
        <w:lastRenderedPageBreak/>
        <w:t>Documentation Disclaimer</w:t>
      </w:r>
      <w:bookmarkEnd w:id="50"/>
    </w:p>
    <w:p w14:paraId="0D44DDA8" w14:textId="77777777" w:rsidR="00262E0F" w:rsidRPr="0085607C" w:rsidRDefault="00262E0F" w:rsidP="00262E0F">
      <w:pPr>
        <w:pStyle w:val="BodyText"/>
        <w:keepNext/>
        <w:keepLines/>
      </w:pPr>
      <w:r w:rsidRPr="0085607C">
        <w:fldChar w:fldCharType="begin"/>
      </w:r>
      <w:r w:rsidRPr="0085607C">
        <w:instrText xml:space="preserve">XE </w:instrText>
      </w:r>
      <w:r w:rsidR="00F26614">
        <w:instrText>“</w:instrText>
      </w:r>
      <w:r w:rsidRPr="0085607C">
        <w:instrText>Disclaimers</w:instrText>
      </w:r>
      <w:r w:rsidR="00F26614">
        <w:instrText>”</w:instrText>
      </w:r>
      <w:r w:rsidRPr="0085607C">
        <w:fldChar w:fldCharType="end"/>
      </w:r>
      <w:r w:rsidRPr="0085607C">
        <w:t>This manual provides an overall explanation of RPC Broker and the functionality contained in RPC Broker 1.1; however, no attempt is made to explain how the overall VistA programming system is integrated and maintained. Such methods and procedures are documented elsewhere. We suggest you look at the various VA Internet and Intranet Websites for a general orientation to VistA. For example, visit the Office of Information and Technology (</w:t>
      </w:r>
      <w:r w:rsidR="004549DA">
        <w:t>OIT</w:t>
      </w:r>
      <w:r w:rsidRPr="0085607C">
        <w:t>) VistA Development Intranet website.</w:t>
      </w:r>
    </w:p>
    <w:p w14:paraId="25F81F8B" w14:textId="77777777" w:rsidR="00262E0F" w:rsidRDefault="00262E0F" w:rsidP="00262E0F">
      <w:pPr>
        <w:pStyle w:val="Caution"/>
      </w:pPr>
      <w:r w:rsidRPr="0085607C">
        <w:rPr>
          <w:noProof/>
          <w:lang w:eastAsia="en-US"/>
        </w:rPr>
        <w:drawing>
          <wp:inline distT="0" distB="0" distL="0" distR="0" wp14:anchorId="3266ADB5" wp14:editId="2822B4B3">
            <wp:extent cx="409575" cy="409575"/>
            <wp:effectExtent l="0" t="0" r="9525" b="9525"/>
            <wp:docPr id="23"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39"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5607C">
        <w:tab/>
        <w:t xml:space="preserve">DISCLAIMER: The appearance of any external hyperlink references in this manual does </w:t>
      </w:r>
      <w:r w:rsidRPr="0085607C">
        <w:rPr>
          <w:i/>
        </w:rPr>
        <w:t>not</w:t>
      </w:r>
      <w:r w:rsidRPr="0085607C">
        <w:t xml:space="preserve"> constitute endorsement by the Department of Veterans Affairs (VA) of this Website or the information, products, or services contained therein. The VA does </w:t>
      </w:r>
      <w:r w:rsidRPr="0085607C">
        <w:rPr>
          <w:i/>
        </w:rPr>
        <w:t>not</w:t>
      </w:r>
      <w:r w:rsidRPr="0085607C">
        <w:t xml:space="preserve"> exercise any editorial control over the information you find at these locations. Such links are provided and are consistent with the stated purpose of this VA Intranet Service.</w:t>
      </w:r>
    </w:p>
    <w:p w14:paraId="3ADEE319" w14:textId="77777777" w:rsidR="009D0E98" w:rsidRPr="0085607C" w:rsidRDefault="009D0E98" w:rsidP="009D0E98">
      <w:pPr>
        <w:pStyle w:val="BodyText6"/>
      </w:pPr>
    </w:p>
    <w:p w14:paraId="13BB1A7D" w14:textId="77777777" w:rsidR="002725F0" w:rsidRPr="00BA67B7" w:rsidRDefault="002725F0" w:rsidP="002725F0">
      <w:pPr>
        <w:pStyle w:val="AltHeading2"/>
      </w:pPr>
      <w:r w:rsidRPr="00BA67B7">
        <w:t>Documentation Conventions</w:t>
      </w:r>
      <w:bookmarkEnd w:id="48"/>
    </w:p>
    <w:p w14:paraId="0BF3F02D" w14:textId="77777777" w:rsidR="002725F0" w:rsidRPr="00BA67B7" w:rsidRDefault="002725F0" w:rsidP="002725F0">
      <w:pPr>
        <w:pStyle w:val="BodyText"/>
        <w:keepNext/>
        <w:keepLines/>
      </w:pPr>
      <w:r w:rsidRPr="00BA67B7">
        <w:fldChar w:fldCharType="begin"/>
      </w:r>
      <w:r w:rsidRPr="00BA67B7">
        <w:instrText xml:space="preserve">XE </w:instrText>
      </w:r>
      <w:r w:rsidR="00F26614">
        <w:instrText>“</w:instrText>
      </w:r>
      <w:r w:rsidRPr="00BA67B7">
        <w:instrText>Documentation Conventions</w:instrText>
      </w:r>
      <w:r w:rsidR="00F26614">
        <w:instrText>”</w:instrText>
      </w:r>
      <w:r w:rsidRPr="00BA67B7">
        <w:fldChar w:fldCharType="end"/>
      </w:r>
      <w:r w:rsidRPr="00BA67B7">
        <w:t>This manual uses several methods to highlight different aspects of the material:</w:t>
      </w:r>
    </w:p>
    <w:p w14:paraId="28519BC2" w14:textId="4EE83E64" w:rsidR="00B130A1" w:rsidRPr="00BA67B7" w:rsidRDefault="00B130A1" w:rsidP="006B48C5">
      <w:pPr>
        <w:pStyle w:val="ListBullet"/>
        <w:keepNext/>
        <w:keepLines/>
      </w:pPr>
      <w:r w:rsidRPr="00BA67B7">
        <w:t xml:space="preserve">Various symbols are used throughout the documentation to alert the reader to special information. </w:t>
      </w:r>
      <w:r w:rsidR="00127538" w:rsidRPr="00127538">
        <w:rPr>
          <w:color w:val="0000FF"/>
          <w:u w:val="single"/>
        </w:rPr>
        <w:fldChar w:fldCharType="begin"/>
      </w:r>
      <w:r w:rsidR="00127538" w:rsidRPr="00127538">
        <w:rPr>
          <w:color w:val="0000FF"/>
          <w:u w:val="single"/>
        </w:rPr>
        <w:instrText xml:space="preserve"> REF _Ref449018837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Table </w:t>
      </w:r>
      <w:r w:rsidR="004B4296" w:rsidRPr="004B4296">
        <w:rPr>
          <w:noProof/>
          <w:color w:val="0000FF"/>
          <w:u w:val="single"/>
        </w:rPr>
        <w:t>1</w:t>
      </w:r>
      <w:r w:rsidR="00127538" w:rsidRPr="00127538">
        <w:rPr>
          <w:color w:val="0000FF"/>
          <w:u w:val="single"/>
        </w:rPr>
        <w:fldChar w:fldCharType="end"/>
      </w:r>
      <w:r w:rsidRPr="00BA67B7">
        <w:t xml:space="preserve"> gives a description of each of these symbols</w:t>
      </w:r>
      <w:r w:rsidRPr="00BA67B7">
        <w:fldChar w:fldCharType="begin"/>
      </w:r>
      <w:r w:rsidRPr="00BA67B7">
        <w:instrText xml:space="preserve"> XE </w:instrText>
      </w:r>
      <w:r w:rsidR="00F26614">
        <w:instrText>“</w:instrText>
      </w:r>
      <w:r w:rsidRPr="00BA67B7">
        <w:instrText>Documentation:Symbols</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Symbols:Found in the Documentation</w:instrText>
      </w:r>
      <w:r w:rsidR="00F26614">
        <w:instrText>”</w:instrText>
      </w:r>
      <w:r w:rsidRPr="00BA67B7">
        <w:instrText xml:space="preserve"> </w:instrText>
      </w:r>
      <w:r w:rsidRPr="00BA67B7">
        <w:fldChar w:fldCharType="end"/>
      </w:r>
      <w:r w:rsidRPr="00BA67B7">
        <w:t>:</w:t>
      </w:r>
    </w:p>
    <w:p w14:paraId="5DD117CC" w14:textId="394232F9" w:rsidR="00B130A1" w:rsidRPr="00BA67B7" w:rsidRDefault="00B130A1" w:rsidP="00B130A1">
      <w:pPr>
        <w:pStyle w:val="Caption"/>
      </w:pPr>
      <w:bookmarkStart w:id="51" w:name="_Ref449018837"/>
      <w:bookmarkStart w:id="52" w:name="_Toc361734785"/>
      <w:bookmarkStart w:id="53" w:name="_Toc39667474"/>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1</w:t>
      </w:r>
      <w:r w:rsidR="00A30B31">
        <w:rPr>
          <w:noProof/>
        </w:rPr>
        <w:fldChar w:fldCharType="end"/>
      </w:r>
      <w:bookmarkEnd w:id="51"/>
      <w:r w:rsidR="002B33A2">
        <w:t>:</w:t>
      </w:r>
      <w:r w:rsidRPr="00BA67B7">
        <w:t xml:space="preserve"> Documentation </w:t>
      </w:r>
      <w:r w:rsidR="001D77C0">
        <w:t>Symbol D</w:t>
      </w:r>
      <w:r w:rsidRPr="00BA67B7">
        <w:t>escriptions</w:t>
      </w:r>
      <w:bookmarkEnd w:id="52"/>
      <w:bookmarkEnd w:id="53"/>
    </w:p>
    <w:tbl>
      <w:tblPr>
        <w:tblW w:w="0" w:type="auto"/>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97"/>
        <w:gridCol w:w="7343"/>
      </w:tblGrid>
      <w:tr w:rsidR="00B130A1" w:rsidRPr="00BA67B7" w14:paraId="36112C12" w14:textId="77777777" w:rsidTr="00A05CBF">
        <w:trPr>
          <w:tblHeader/>
        </w:trPr>
        <w:tc>
          <w:tcPr>
            <w:tcW w:w="1297" w:type="dxa"/>
            <w:shd w:val="clear" w:color="auto" w:fill="F2F2F2" w:themeFill="background1" w:themeFillShade="F2"/>
          </w:tcPr>
          <w:p w14:paraId="398AE166" w14:textId="77777777" w:rsidR="00B130A1" w:rsidRPr="00BA67B7" w:rsidRDefault="00B130A1" w:rsidP="008731F1">
            <w:pPr>
              <w:pStyle w:val="TableHeading"/>
            </w:pPr>
            <w:bookmarkStart w:id="54" w:name="COL001_TBL002"/>
            <w:bookmarkEnd w:id="54"/>
            <w:r w:rsidRPr="00BA67B7">
              <w:t>Symbol</w:t>
            </w:r>
          </w:p>
        </w:tc>
        <w:tc>
          <w:tcPr>
            <w:tcW w:w="7343" w:type="dxa"/>
            <w:shd w:val="clear" w:color="auto" w:fill="F2F2F2" w:themeFill="background1" w:themeFillShade="F2"/>
          </w:tcPr>
          <w:p w14:paraId="1FF5DC4D" w14:textId="77777777" w:rsidR="00B130A1" w:rsidRPr="00BA67B7" w:rsidRDefault="00B130A1" w:rsidP="008731F1">
            <w:pPr>
              <w:pStyle w:val="TableHeading"/>
            </w:pPr>
            <w:r w:rsidRPr="00BA67B7">
              <w:t>Description</w:t>
            </w:r>
          </w:p>
        </w:tc>
      </w:tr>
      <w:tr w:rsidR="00B130A1" w:rsidRPr="00BA67B7" w14:paraId="4E1CD9F1" w14:textId="77777777" w:rsidTr="008731F1">
        <w:tc>
          <w:tcPr>
            <w:tcW w:w="1297" w:type="dxa"/>
          </w:tcPr>
          <w:p w14:paraId="4BD48DEC" w14:textId="77777777" w:rsidR="00B130A1" w:rsidRPr="00BA67B7" w:rsidRDefault="000D602C" w:rsidP="008731F1">
            <w:pPr>
              <w:pStyle w:val="TableTextCentered"/>
              <w:keepNext/>
              <w:keepLines/>
              <w:rPr>
                <w:noProof w:val="0"/>
              </w:rPr>
            </w:pPr>
            <w:r>
              <w:drawing>
                <wp:inline distT="0" distB="0" distL="0" distR="0" wp14:anchorId="567AF67E" wp14:editId="464F13D8">
                  <wp:extent cx="304800" cy="304800"/>
                  <wp:effectExtent l="0" t="0" r="0" b="0"/>
                  <wp:docPr id="3" name="Picture 9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343" w:type="dxa"/>
          </w:tcPr>
          <w:p w14:paraId="34557957" w14:textId="77777777" w:rsidR="00B130A1" w:rsidRPr="00BA67B7" w:rsidRDefault="00B130A1" w:rsidP="008731F1">
            <w:pPr>
              <w:pStyle w:val="TableText"/>
              <w:keepNext/>
              <w:keepLines/>
              <w:rPr>
                <w:kern w:val="2"/>
              </w:rPr>
            </w:pPr>
            <w:r w:rsidRPr="00BA67B7">
              <w:rPr>
                <w:b/>
              </w:rPr>
              <w:t>NOTE/REF:</w:t>
            </w:r>
            <w:r w:rsidRPr="00BA67B7">
              <w:t xml:space="preserve"> U</w:t>
            </w:r>
            <w:r w:rsidRPr="00BA67B7">
              <w:rPr>
                <w:kern w:val="2"/>
              </w:rPr>
              <w:t>sed to inform the reader of general information including references to additional reading material.</w:t>
            </w:r>
          </w:p>
        </w:tc>
      </w:tr>
      <w:tr w:rsidR="00B130A1" w:rsidRPr="00BA67B7" w14:paraId="65C2C9E1" w14:textId="77777777" w:rsidTr="008731F1">
        <w:tc>
          <w:tcPr>
            <w:tcW w:w="1297" w:type="dxa"/>
          </w:tcPr>
          <w:p w14:paraId="43E1DC80" w14:textId="77777777" w:rsidR="00B130A1" w:rsidRPr="00BA67B7" w:rsidRDefault="000D602C" w:rsidP="008731F1">
            <w:pPr>
              <w:pStyle w:val="TableTextCentered"/>
              <w:keepNext/>
              <w:keepLines/>
              <w:rPr>
                <w:noProof w:val="0"/>
              </w:rPr>
            </w:pPr>
            <w:r>
              <w:drawing>
                <wp:inline distT="0" distB="0" distL="0" distR="0" wp14:anchorId="62B917AA" wp14:editId="71CDB88F">
                  <wp:extent cx="409575" cy="409575"/>
                  <wp:effectExtent l="0" t="0" r="9525" b="9525"/>
                  <wp:docPr id="4" name="Picture 75"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343" w:type="dxa"/>
          </w:tcPr>
          <w:p w14:paraId="4AD4EE32" w14:textId="77777777" w:rsidR="00B130A1" w:rsidRPr="00BA67B7" w:rsidRDefault="00B130A1" w:rsidP="008731F1">
            <w:pPr>
              <w:pStyle w:val="TableText"/>
              <w:keepNext/>
              <w:keepLines/>
              <w:rPr>
                <w:kern w:val="2"/>
              </w:rPr>
            </w:pPr>
            <w:r w:rsidRPr="00BA67B7">
              <w:rPr>
                <w:rFonts w:cs="Arial"/>
                <w:b/>
              </w:rPr>
              <w:t>CAUTION / RECOMMENDATION / DISCLAIMER</w:t>
            </w:r>
            <w:r w:rsidRPr="00BA67B7">
              <w:rPr>
                <w:b/>
              </w:rPr>
              <w:t>:</w:t>
            </w:r>
            <w:r w:rsidRPr="00BA67B7">
              <w:t xml:space="preserve"> U</w:t>
            </w:r>
            <w:r w:rsidRPr="00BA67B7">
              <w:rPr>
                <w:kern w:val="2"/>
              </w:rPr>
              <w:t>sed to caution the reader to take special notice of critical information.</w:t>
            </w:r>
          </w:p>
        </w:tc>
      </w:tr>
    </w:tbl>
    <w:p w14:paraId="7CC7B525" w14:textId="77777777" w:rsidR="00B130A1" w:rsidRPr="00BA67B7" w:rsidRDefault="00B130A1" w:rsidP="00262E0F">
      <w:pPr>
        <w:pStyle w:val="BodyText6"/>
        <w:keepNext/>
        <w:keepLines/>
      </w:pPr>
    </w:p>
    <w:p w14:paraId="147D48AD" w14:textId="77777777" w:rsidR="00B130A1" w:rsidRPr="00493661" w:rsidRDefault="00B130A1" w:rsidP="00493661">
      <w:pPr>
        <w:pStyle w:val="ListBullet"/>
      </w:pPr>
      <w:r w:rsidRPr="00493661">
        <w:t>Descriptive text is presented in a proportional font (as represented by this font).</w:t>
      </w:r>
    </w:p>
    <w:p w14:paraId="2559CE9F" w14:textId="77777777" w:rsidR="00262E0F" w:rsidRPr="0085607C" w:rsidRDefault="00262E0F" w:rsidP="00262E0F">
      <w:pPr>
        <w:pStyle w:val="ListBullet"/>
        <w:keepNext/>
        <w:keepLines/>
        <w:rPr>
          <w:kern w:val="2"/>
        </w:rPr>
      </w:pPr>
      <w:r w:rsidRPr="0085607C">
        <w:t>Conventions for displaying TEST data in this document are as follows:</w:t>
      </w:r>
    </w:p>
    <w:p w14:paraId="01585EF7" w14:textId="77777777" w:rsidR="00262E0F" w:rsidRPr="0085607C" w:rsidRDefault="00262E0F" w:rsidP="00262E0F">
      <w:pPr>
        <w:pStyle w:val="ListBullet2"/>
        <w:keepNext/>
        <w:keepLines/>
        <w:rPr>
          <w:kern w:val="2"/>
        </w:rPr>
      </w:pPr>
      <w:r w:rsidRPr="0085607C">
        <w:t xml:space="preserve">The first three digits (prefix) of any Social Security Numbers (SSN) begin with either </w:t>
      </w:r>
      <w:r w:rsidR="00F26614">
        <w:t>“</w:t>
      </w:r>
      <w:r w:rsidRPr="00D44018">
        <w:rPr>
          <w:b/>
        </w:rPr>
        <w:t>000</w:t>
      </w:r>
      <w:r w:rsidR="00F26614">
        <w:t>”</w:t>
      </w:r>
      <w:r w:rsidRPr="0085607C">
        <w:t xml:space="preserve"> or </w:t>
      </w:r>
      <w:r w:rsidR="00F26614">
        <w:t>“</w:t>
      </w:r>
      <w:r w:rsidRPr="00D44018">
        <w:rPr>
          <w:b/>
        </w:rPr>
        <w:t>666</w:t>
      </w:r>
      <w:r w:rsidRPr="0085607C">
        <w:t>.</w:t>
      </w:r>
      <w:r w:rsidR="00F26614">
        <w:t>”</w:t>
      </w:r>
    </w:p>
    <w:p w14:paraId="363FDBDC" w14:textId="77777777" w:rsidR="00262E0F" w:rsidRPr="0085607C" w:rsidRDefault="00262E0F" w:rsidP="00262E0F">
      <w:pPr>
        <w:pStyle w:val="ListBullet2"/>
        <w:keepNext/>
        <w:keepLines/>
        <w:rPr>
          <w:kern w:val="2"/>
        </w:rPr>
      </w:pPr>
      <w:r w:rsidRPr="0085607C">
        <w:t>Patient and user names are formatted as follows:</w:t>
      </w:r>
    </w:p>
    <w:p w14:paraId="4AE24E41" w14:textId="77777777" w:rsidR="00262E0F" w:rsidRPr="0085607C" w:rsidRDefault="00262E0F" w:rsidP="00493661">
      <w:pPr>
        <w:pStyle w:val="ListBullet3"/>
        <w:keepNext/>
        <w:keepLines/>
      </w:pPr>
      <w:r w:rsidRPr="0085607C">
        <w:t>[</w:t>
      </w:r>
      <w:r w:rsidRPr="0085607C">
        <w:rPr>
          <w:i/>
        </w:rPr>
        <w:t>Application Name</w:t>
      </w:r>
      <w:r w:rsidRPr="0085607C">
        <w:t>]PATIENT,[</w:t>
      </w:r>
      <w:r w:rsidRPr="0085607C">
        <w:rPr>
          <w:i/>
        </w:rPr>
        <w:t>N</w:t>
      </w:r>
      <w:r w:rsidRPr="0085607C">
        <w:t>]</w:t>
      </w:r>
    </w:p>
    <w:p w14:paraId="66E0F5EB" w14:textId="77777777" w:rsidR="00262E0F" w:rsidRPr="0085607C" w:rsidRDefault="00262E0F" w:rsidP="00262E0F">
      <w:pPr>
        <w:pStyle w:val="ListBullet3"/>
        <w:keepNext/>
        <w:keepLines/>
      </w:pPr>
      <w:r w:rsidRPr="0085607C">
        <w:t>[</w:t>
      </w:r>
      <w:r w:rsidRPr="0085607C">
        <w:rPr>
          <w:i/>
        </w:rPr>
        <w:t>Application Name</w:t>
      </w:r>
      <w:r w:rsidRPr="0085607C">
        <w:t>]USER,[</w:t>
      </w:r>
      <w:r w:rsidRPr="0085607C">
        <w:rPr>
          <w:i/>
        </w:rPr>
        <w:t>N</w:t>
      </w:r>
      <w:r w:rsidRPr="0085607C">
        <w:t>]</w:t>
      </w:r>
    </w:p>
    <w:p w14:paraId="5F471E32" w14:textId="77777777" w:rsidR="009D0E98" w:rsidRDefault="009D0E98" w:rsidP="009D0E98">
      <w:pPr>
        <w:pStyle w:val="BodyText6"/>
      </w:pPr>
    </w:p>
    <w:p w14:paraId="465E5E99" w14:textId="77777777" w:rsidR="00262E0F" w:rsidRPr="0085607C" w:rsidRDefault="00262E0F" w:rsidP="00262E0F">
      <w:pPr>
        <w:pStyle w:val="BodyText4"/>
        <w:keepNext/>
        <w:keepLines/>
      </w:pPr>
      <w:r w:rsidRPr="0085607C">
        <w:lastRenderedPageBreak/>
        <w:t xml:space="preserve">Where </w:t>
      </w:r>
      <w:r w:rsidR="00F26614">
        <w:t>“</w:t>
      </w:r>
      <w:r w:rsidRPr="0085607C">
        <w:rPr>
          <w:i/>
        </w:rPr>
        <w:t>Application Name</w:t>
      </w:r>
      <w:r w:rsidR="00F26614">
        <w:t>”</w:t>
      </w:r>
      <w:r w:rsidRPr="0085607C">
        <w:t xml:space="preserve"> is defined in the Approved Application Abbreviations document and </w:t>
      </w:r>
      <w:r w:rsidR="00F26614">
        <w:t>“</w:t>
      </w:r>
      <w:r w:rsidRPr="0085607C">
        <w:rPr>
          <w:i/>
        </w:rPr>
        <w:t>N</w:t>
      </w:r>
      <w:r w:rsidR="00F26614">
        <w:t>”</w:t>
      </w:r>
      <w:r w:rsidRPr="0085607C">
        <w:t xml:space="preserve"> represents the first name as a number spelled out and incremented with each new entry.</w:t>
      </w:r>
    </w:p>
    <w:p w14:paraId="2D5FE5C8" w14:textId="77777777" w:rsidR="00262E0F" w:rsidRPr="0085607C" w:rsidRDefault="00262E0F" w:rsidP="00262E0F">
      <w:pPr>
        <w:pStyle w:val="BodyText4"/>
        <w:keepNext/>
        <w:keepLines/>
      </w:pPr>
      <w:r w:rsidRPr="0085607C">
        <w:t>For example, in RPC Broker (XWB) test patient names would be documented as follows:</w:t>
      </w:r>
    </w:p>
    <w:p w14:paraId="52FEE719" w14:textId="77777777" w:rsidR="00262E0F" w:rsidRPr="0085607C" w:rsidRDefault="00262E0F" w:rsidP="00262E0F">
      <w:pPr>
        <w:pStyle w:val="BodyText5"/>
        <w:keepNext/>
        <w:keepLines/>
      </w:pPr>
      <w:r w:rsidRPr="0085607C">
        <w:t>XWBPATIENT,ONE; XWBPATIENT,TWO; XWBPATIENT,14, etc.</w:t>
      </w:r>
    </w:p>
    <w:p w14:paraId="17F481D3" w14:textId="77777777" w:rsidR="009D0E98" w:rsidRDefault="009D0E98" w:rsidP="009D0E98">
      <w:pPr>
        <w:pStyle w:val="BodyText6"/>
      </w:pPr>
    </w:p>
    <w:p w14:paraId="1A254A08" w14:textId="77777777" w:rsidR="00262E0F" w:rsidRPr="0085607C" w:rsidRDefault="00262E0F" w:rsidP="00262E0F">
      <w:pPr>
        <w:pStyle w:val="BodyText4"/>
        <w:keepNext/>
        <w:keepLines/>
      </w:pPr>
      <w:r w:rsidRPr="0085607C">
        <w:t>For example, in RPC Broker (XWB) test user names would be documented as follows:</w:t>
      </w:r>
    </w:p>
    <w:p w14:paraId="2395C83C" w14:textId="77777777" w:rsidR="00262E0F" w:rsidRDefault="00262E0F" w:rsidP="00262E0F">
      <w:pPr>
        <w:pStyle w:val="BodyText5"/>
      </w:pPr>
      <w:r w:rsidRPr="0085607C">
        <w:t>XWBUSER,ONE; XWBUSER,TWO; XWBUSER,14, etc.</w:t>
      </w:r>
    </w:p>
    <w:p w14:paraId="442F6988" w14:textId="77777777" w:rsidR="009D0E98" w:rsidRPr="0085607C" w:rsidRDefault="009D0E98" w:rsidP="009D0E98">
      <w:pPr>
        <w:pStyle w:val="BodyText6"/>
      </w:pPr>
    </w:p>
    <w:p w14:paraId="69F06809" w14:textId="77777777" w:rsidR="00B130A1" w:rsidRPr="00BA67B7" w:rsidRDefault="00F26614" w:rsidP="006B48C5">
      <w:pPr>
        <w:pStyle w:val="ListBullet"/>
      </w:pPr>
      <w:r>
        <w:t>“</w:t>
      </w:r>
      <w:r w:rsidR="00B130A1" w:rsidRPr="00BA67B7">
        <w:t>Snapshots</w:t>
      </w:r>
      <w:r>
        <w:t>”</w:t>
      </w:r>
      <w:r w:rsidR="00B130A1" w:rsidRPr="00BA67B7">
        <w:t xml:space="preserve"> of computer online displays (i.e., screen captures/dialogues) and computer source code are shown in a </w:t>
      </w:r>
      <w:r w:rsidR="00B130A1" w:rsidRPr="00BA67B7">
        <w:rPr>
          <w:i/>
          <w:iCs/>
        </w:rPr>
        <w:t>non</w:t>
      </w:r>
      <w:r w:rsidR="00B130A1" w:rsidRPr="00BA67B7">
        <w:t>-proportional font and may be enclosed within a box.</w:t>
      </w:r>
    </w:p>
    <w:p w14:paraId="46D4151C" w14:textId="77777777" w:rsidR="00B130A1" w:rsidRPr="00BA67B7" w:rsidRDefault="00B130A1" w:rsidP="006B48C5">
      <w:pPr>
        <w:pStyle w:val="ListBullet"/>
      </w:pPr>
      <w:r w:rsidRPr="00BA67B7">
        <w:t>User</w:t>
      </w:r>
      <w:r w:rsidR="00F26614">
        <w:t>’</w:t>
      </w:r>
      <w:r w:rsidRPr="00BA67B7">
        <w:t xml:space="preserve">s responses to online prompts </w:t>
      </w:r>
      <w:r w:rsidR="00262E0F">
        <w:t xml:space="preserve">are in </w:t>
      </w:r>
      <w:r w:rsidR="00262E0F" w:rsidRPr="008C42C3">
        <w:rPr>
          <w:b/>
        </w:rPr>
        <w:t>bold</w:t>
      </w:r>
      <w:r w:rsidR="00262E0F" w:rsidRPr="00BA3D60">
        <w:rPr>
          <w:b/>
        </w:rPr>
        <w:t>face</w:t>
      </w:r>
      <w:r w:rsidRPr="00BA67B7">
        <w:t xml:space="preserve"> and highlighted in yellow (e.g., </w:t>
      </w:r>
      <w:r w:rsidRPr="00BA67B7">
        <w:rPr>
          <w:b/>
          <w:highlight w:val="yellow"/>
        </w:rPr>
        <w:t>&lt;Enter&gt;</w:t>
      </w:r>
      <w:r w:rsidRPr="00BA67B7">
        <w:t>).</w:t>
      </w:r>
    </w:p>
    <w:p w14:paraId="513AA5F8" w14:textId="77777777" w:rsidR="00B130A1" w:rsidRPr="00BA67B7" w:rsidRDefault="00B130A1" w:rsidP="006B48C5">
      <w:pPr>
        <w:pStyle w:val="ListBullet"/>
      </w:pPr>
      <w:r w:rsidRPr="00BA67B7">
        <w:t xml:space="preserve">Emphasis within a dialogue box </w:t>
      </w:r>
      <w:r w:rsidR="00262E0F">
        <w:t xml:space="preserve">is in </w:t>
      </w:r>
      <w:r w:rsidR="00262E0F" w:rsidRPr="008C42C3">
        <w:rPr>
          <w:b/>
        </w:rPr>
        <w:t>bold</w:t>
      </w:r>
      <w:r w:rsidR="00262E0F" w:rsidRPr="00BA3D60">
        <w:rPr>
          <w:b/>
        </w:rPr>
        <w:t>face</w:t>
      </w:r>
      <w:r w:rsidRPr="00BA67B7">
        <w:t xml:space="preserve"> and highlighted in blue (e.g.,</w:t>
      </w:r>
      <w:r w:rsidR="00262E0F">
        <w:rPr>
          <w:highlight w:val="cyan"/>
        </w:rPr>
        <w:t xml:space="preserve"> STANDARD LISTENER: </w:t>
      </w:r>
      <w:r w:rsidRPr="00BA67B7">
        <w:rPr>
          <w:highlight w:val="cyan"/>
        </w:rPr>
        <w:t>RUNNING</w:t>
      </w:r>
      <w:r w:rsidRPr="00BA67B7">
        <w:t>).</w:t>
      </w:r>
    </w:p>
    <w:p w14:paraId="51FDE9EB" w14:textId="77777777" w:rsidR="00B130A1" w:rsidRPr="00BA67B7" w:rsidRDefault="00B130A1" w:rsidP="006B48C5">
      <w:pPr>
        <w:pStyle w:val="ListBullet"/>
      </w:pPr>
      <w:r w:rsidRPr="00BA67B7">
        <w:t xml:space="preserve">Some software code reserved/key words </w:t>
      </w:r>
      <w:r w:rsidR="00262E0F">
        <w:t xml:space="preserve">are in </w:t>
      </w:r>
      <w:r w:rsidR="00262E0F" w:rsidRPr="008C42C3">
        <w:rPr>
          <w:b/>
        </w:rPr>
        <w:t>bold</w:t>
      </w:r>
      <w:r w:rsidR="00262E0F" w:rsidRPr="00BA3D60">
        <w:rPr>
          <w:b/>
        </w:rPr>
        <w:t>face</w:t>
      </w:r>
      <w:r w:rsidRPr="00BA67B7">
        <w:t xml:space="preserve"> with alternate color font.</w:t>
      </w:r>
    </w:p>
    <w:p w14:paraId="1503B983" w14:textId="77777777" w:rsidR="00B130A1" w:rsidRPr="00BA67B7" w:rsidRDefault="00B130A1" w:rsidP="006B48C5">
      <w:pPr>
        <w:pStyle w:val="ListBullet"/>
      </w:pPr>
      <w:r w:rsidRPr="00BA67B7">
        <w:t xml:space="preserve">References to </w:t>
      </w:r>
      <w:r w:rsidR="00F26614">
        <w:t>“</w:t>
      </w:r>
      <w:r w:rsidRPr="00BA67B7">
        <w:rPr>
          <w:b/>
        </w:rPr>
        <w:t>&lt;Enter&gt;</w:t>
      </w:r>
      <w:r w:rsidR="00F26614">
        <w:t>”</w:t>
      </w:r>
      <w:r w:rsidRPr="00BA67B7">
        <w:t xml:space="preserve"> within these snapshots indicate that the user should press the &lt;</w:t>
      </w:r>
      <w:r w:rsidRPr="00BA67B7">
        <w:rPr>
          <w:b/>
        </w:rPr>
        <w:t>Enter</w:t>
      </w:r>
      <w:r w:rsidRPr="00BA67B7">
        <w:t xml:space="preserve">&gt; key on the keyboard. Other special keys are represented within </w:t>
      </w:r>
      <w:r w:rsidRPr="00BA67B7">
        <w:rPr>
          <w:b/>
          <w:bCs/>
        </w:rPr>
        <w:t>&lt; &gt;</w:t>
      </w:r>
      <w:r w:rsidRPr="00BA67B7">
        <w:t xml:space="preserve"> angle brackets. For example, pressing the </w:t>
      </w:r>
      <w:r w:rsidRPr="00BA67B7">
        <w:rPr>
          <w:b/>
        </w:rPr>
        <w:t>PF1</w:t>
      </w:r>
      <w:r w:rsidRPr="00BA67B7">
        <w:t xml:space="preserve"> key can be represented as pressing </w:t>
      </w:r>
      <w:r w:rsidRPr="00BA67B7">
        <w:rPr>
          <w:b/>
          <w:bCs/>
        </w:rPr>
        <w:t>&lt;PF1&gt;</w:t>
      </w:r>
      <w:r w:rsidRPr="00BA67B7">
        <w:t>.</w:t>
      </w:r>
    </w:p>
    <w:p w14:paraId="4AF08199" w14:textId="77777777" w:rsidR="00B130A1" w:rsidRPr="00BA67B7" w:rsidRDefault="00B130A1" w:rsidP="006B48C5">
      <w:pPr>
        <w:pStyle w:val="ListBullet"/>
        <w:keepNext/>
        <w:keepLines/>
      </w:pPr>
      <w:r w:rsidRPr="00BA67B7">
        <w:t>Author</w:t>
      </w:r>
      <w:r w:rsidR="00F26614">
        <w:t>’</w:t>
      </w:r>
      <w:r w:rsidRPr="00BA67B7">
        <w:t xml:space="preserve">s comments are displayed in italics or as </w:t>
      </w:r>
      <w:r w:rsidR="00F26614">
        <w:t>“</w:t>
      </w:r>
      <w:r w:rsidRPr="00BA67B7">
        <w:t>callout</w:t>
      </w:r>
      <w:r w:rsidR="00F26614">
        <w:t>”</w:t>
      </w:r>
      <w:r w:rsidRPr="00BA67B7">
        <w:t xml:space="preserve"> boxes</w:t>
      </w:r>
      <w:r w:rsidRPr="00BA67B7">
        <w:fldChar w:fldCharType="begin"/>
      </w:r>
      <w:r w:rsidRPr="00BA67B7">
        <w:instrText xml:space="preserve"> XE </w:instrText>
      </w:r>
      <w:r w:rsidR="00F26614">
        <w:instrText>“</w:instrText>
      </w:r>
      <w:r w:rsidRPr="00BA67B7">
        <w:instrText>Callout Boxes</w:instrText>
      </w:r>
      <w:r w:rsidR="00F26614">
        <w:instrText>”</w:instrText>
      </w:r>
      <w:r w:rsidRPr="00BA67B7">
        <w:instrText xml:space="preserve"> </w:instrText>
      </w:r>
      <w:r w:rsidRPr="00BA67B7">
        <w:fldChar w:fldCharType="end"/>
      </w:r>
      <w:r w:rsidRPr="00BA67B7">
        <w:t>.</w:t>
      </w:r>
    </w:p>
    <w:p w14:paraId="07A8AE77" w14:textId="77777777" w:rsidR="00B130A1" w:rsidRPr="00BA67B7" w:rsidRDefault="000D602C" w:rsidP="00B130A1">
      <w:pPr>
        <w:pStyle w:val="NoteIndent2"/>
      </w:pPr>
      <w:r>
        <w:rPr>
          <w:noProof/>
          <w:lang w:eastAsia="en-US"/>
        </w:rPr>
        <w:drawing>
          <wp:inline distT="0" distB="0" distL="0" distR="0" wp14:anchorId="7C2E440D" wp14:editId="15F59B8A">
            <wp:extent cx="304800" cy="304800"/>
            <wp:effectExtent l="0" t="0" r="0" b="0"/>
            <wp:docPr id="5" name="Picture 9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BA67B7">
        <w:tab/>
      </w:r>
      <w:r w:rsidR="00B130A1" w:rsidRPr="00BA67B7">
        <w:rPr>
          <w:b/>
        </w:rPr>
        <w:t>NOTE:</w:t>
      </w:r>
      <w:r w:rsidR="00B130A1" w:rsidRPr="00BA67B7">
        <w:t xml:space="preserve"> Callout boxes refer to labels or descriptions usually enclosed within a box, which point to specific areas of a displayed image.</w:t>
      </w:r>
    </w:p>
    <w:p w14:paraId="6D39C393" w14:textId="77777777" w:rsidR="00B130A1" w:rsidRPr="00BA67B7" w:rsidRDefault="00B130A1" w:rsidP="006B48C5">
      <w:pPr>
        <w:pStyle w:val="ListBullet"/>
      </w:pPr>
      <w:bookmarkStart w:id="55" w:name="_Ref345831418"/>
      <w:r w:rsidRPr="00BA67B7">
        <w:t>This manual refers to the M programming language. Under the 1995 American National Standards Institute (ANSI) standard, M is the primary name of the MUMPS programming language, and MUMPS will be considered an alternate name. This manual uses the name M.</w:t>
      </w:r>
    </w:p>
    <w:p w14:paraId="5C10CF05" w14:textId="77777777" w:rsidR="00B130A1" w:rsidRPr="00BA67B7" w:rsidRDefault="00B130A1" w:rsidP="009861E8">
      <w:pPr>
        <w:pStyle w:val="ListBullet"/>
        <w:keepNext/>
        <w:keepLines/>
      </w:pPr>
      <w:r w:rsidRPr="00BA67B7">
        <w:t>All uppercase is reserved for the representation of M code, variable names, or the formal name of options, field/file names, and security keys (e.g., the XUPROGMODE security key).</w:t>
      </w:r>
    </w:p>
    <w:p w14:paraId="0BE2CCF5" w14:textId="77777777" w:rsidR="00B130A1" w:rsidRPr="00BA67B7" w:rsidRDefault="000D602C" w:rsidP="00B130A1">
      <w:pPr>
        <w:pStyle w:val="NoteIndent2"/>
      </w:pPr>
      <w:r>
        <w:rPr>
          <w:noProof/>
          <w:lang w:eastAsia="en-US"/>
        </w:rPr>
        <w:drawing>
          <wp:inline distT="0" distB="0" distL="0" distR="0" wp14:anchorId="0A5CB781" wp14:editId="21F89673">
            <wp:extent cx="304800" cy="304800"/>
            <wp:effectExtent l="0" t="0" r="0" b="0"/>
            <wp:docPr id="6" name="Picture 9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BA67B7">
        <w:tab/>
      </w:r>
      <w:r w:rsidR="00B130A1" w:rsidRPr="00BA67B7">
        <w:rPr>
          <w:b/>
        </w:rPr>
        <w:t xml:space="preserve">NOTE: </w:t>
      </w:r>
      <w:r w:rsidR="00B130A1" w:rsidRPr="00BA67B7">
        <w:t>Other software code (e.g., Delphi/Pascal and Java) variable names and file/folder names can be written in lower or mixed case.</w:t>
      </w:r>
    </w:p>
    <w:p w14:paraId="16DD9A30" w14:textId="77777777" w:rsidR="00B130A1" w:rsidRPr="00BA67B7" w:rsidRDefault="00B130A1" w:rsidP="00A05CBF">
      <w:pPr>
        <w:pStyle w:val="AltHeading2"/>
      </w:pPr>
      <w:bookmarkStart w:id="56" w:name="navigation"/>
      <w:bookmarkStart w:id="57" w:name="_Toc321921658"/>
      <w:r w:rsidRPr="00BA67B7">
        <w:lastRenderedPageBreak/>
        <w:t>Documentation Navigation</w:t>
      </w:r>
      <w:bookmarkEnd w:id="56"/>
      <w:bookmarkEnd w:id="57"/>
    </w:p>
    <w:p w14:paraId="4E70EC58" w14:textId="77777777" w:rsidR="00B130A1" w:rsidRPr="00BA67B7" w:rsidRDefault="00B130A1" w:rsidP="00A05CBF">
      <w:pPr>
        <w:pStyle w:val="BodyText"/>
        <w:keepNext/>
        <w:keepLines/>
      </w:pPr>
      <w:r w:rsidRPr="00BA67B7">
        <w:fldChar w:fldCharType="begin"/>
      </w:r>
      <w:r w:rsidRPr="00BA67B7">
        <w:instrText xml:space="preserve"> XE </w:instrText>
      </w:r>
      <w:r w:rsidR="00F26614">
        <w:instrText>“</w:instrText>
      </w:r>
      <w:r w:rsidRPr="00BA67B7">
        <w:instrText>Documentation Navigation</w:instrText>
      </w:r>
      <w:r w:rsidR="00F26614">
        <w:instrText>”</w:instrText>
      </w:r>
      <w:r w:rsidRPr="00BA67B7">
        <w:instrText xml:space="preserve"> </w:instrText>
      </w:r>
      <w:r w:rsidRPr="00BA67B7">
        <w:fldChar w:fldCharType="end"/>
      </w:r>
      <w:r w:rsidRPr="00BA67B7">
        <w:t>This document uses Microsoft</w:t>
      </w:r>
      <w:r w:rsidRPr="00BA67B7">
        <w:rPr>
          <w:vertAlign w:val="superscript"/>
        </w:rPr>
        <w:t>®</w:t>
      </w:r>
      <w:r w:rsidRPr="00BA67B7">
        <w:t xml:space="preserve"> Word</w:t>
      </w:r>
      <w:r w:rsidR="00F26614">
        <w:t>’</w:t>
      </w:r>
      <w:r w:rsidRPr="00BA67B7">
        <w:t xml:space="preserve">s built-in navigation for internal hyperlinks. To add </w:t>
      </w:r>
      <w:r w:rsidRPr="00BA67B7">
        <w:rPr>
          <w:b/>
        </w:rPr>
        <w:t>Back</w:t>
      </w:r>
      <w:r w:rsidRPr="00BA67B7">
        <w:t xml:space="preserve"> and </w:t>
      </w:r>
      <w:r w:rsidRPr="00BA67B7">
        <w:rPr>
          <w:b/>
        </w:rPr>
        <w:t>Forward</w:t>
      </w:r>
      <w:r w:rsidRPr="00BA67B7">
        <w:t xml:space="preserve"> navigation buttons to your toolbar, do the following:</w:t>
      </w:r>
    </w:p>
    <w:p w14:paraId="5D27BBB1" w14:textId="77777777" w:rsidR="00B130A1" w:rsidRPr="00BA67B7" w:rsidRDefault="00B130A1" w:rsidP="00A05CBF">
      <w:pPr>
        <w:pStyle w:val="ListNumber"/>
        <w:keepNext/>
        <w:keepLines/>
      </w:pPr>
      <w:r w:rsidRPr="00BA67B7">
        <w:t xml:space="preserve">Right-click anywhere on the customizable Toolbar in Word </w:t>
      </w:r>
      <w:r w:rsidR="008621E6" w:rsidRPr="00BA67B7">
        <w:t xml:space="preserve">2010 </w:t>
      </w:r>
      <w:r w:rsidRPr="00BA67B7">
        <w:t>(</w:t>
      </w:r>
      <w:r w:rsidRPr="003E260A">
        <w:rPr>
          <w:i/>
        </w:rPr>
        <w:t>not</w:t>
      </w:r>
      <w:r w:rsidRPr="00BA67B7">
        <w:t xml:space="preserve"> the Ribbon section).</w:t>
      </w:r>
    </w:p>
    <w:p w14:paraId="58585954" w14:textId="77777777" w:rsidR="00B130A1" w:rsidRPr="00BA67B7" w:rsidRDefault="00B130A1" w:rsidP="00DE4DAB">
      <w:pPr>
        <w:pStyle w:val="ListNumber"/>
      </w:pPr>
      <w:r w:rsidRPr="00BA67B7">
        <w:t xml:space="preserve">Select </w:t>
      </w:r>
      <w:r w:rsidRPr="00BA67B7">
        <w:rPr>
          <w:b/>
        </w:rPr>
        <w:t>Customize Quick Access Toolbar</w:t>
      </w:r>
      <w:r w:rsidRPr="00BA67B7">
        <w:t xml:space="preserve"> from the secondary menu.</w:t>
      </w:r>
    </w:p>
    <w:p w14:paraId="5067D829" w14:textId="77777777" w:rsidR="00B130A1" w:rsidRPr="00BA67B7" w:rsidRDefault="00B130A1" w:rsidP="00DE4DAB">
      <w:pPr>
        <w:pStyle w:val="ListNumber"/>
      </w:pPr>
      <w:r w:rsidRPr="00BA67B7">
        <w:t xml:space="preserve">Press the drop-down arrow in the </w:t>
      </w:r>
      <w:r w:rsidR="00F26614">
        <w:t>“</w:t>
      </w:r>
      <w:r w:rsidRPr="00BA67B7">
        <w:t>Choose commands from:</w:t>
      </w:r>
      <w:r w:rsidR="00F26614">
        <w:t>”</w:t>
      </w:r>
      <w:r w:rsidRPr="00BA67B7">
        <w:t xml:space="preserve"> box.</w:t>
      </w:r>
    </w:p>
    <w:p w14:paraId="3ADC8545" w14:textId="77777777" w:rsidR="00B130A1" w:rsidRPr="00BA67B7" w:rsidRDefault="00B130A1" w:rsidP="00DE4DAB">
      <w:pPr>
        <w:pStyle w:val="ListNumber"/>
      </w:pPr>
      <w:r w:rsidRPr="00BA67B7">
        <w:t xml:space="preserve">Select </w:t>
      </w:r>
      <w:r w:rsidRPr="00BA67B7">
        <w:rPr>
          <w:b/>
        </w:rPr>
        <w:t>All Commands</w:t>
      </w:r>
      <w:r w:rsidRPr="00BA67B7">
        <w:t xml:space="preserve"> from the displayed list.</w:t>
      </w:r>
    </w:p>
    <w:p w14:paraId="38F182E1" w14:textId="77777777" w:rsidR="00B130A1" w:rsidRPr="00BA67B7" w:rsidRDefault="00B130A1" w:rsidP="00DE4DAB">
      <w:pPr>
        <w:pStyle w:val="ListNumber"/>
      </w:pPr>
      <w:r w:rsidRPr="00BA67B7">
        <w:t xml:space="preserve">Scroll through the command list in the left column until you see the </w:t>
      </w:r>
      <w:r w:rsidRPr="00BA67B7">
        <w:rPr>
          <w:b/>
        </w:rPr>
        <w:t>Back</w:t>
      </w:r>
      <w:r w:rsidRPr="00BA67B7">
        <w:t xml:space="preserve"> command (circle with arrow pointing left).</w:t>
      </w:r>
    </w:p>
    <w:p w14:paraId="2436D146" w14:textId="77777777" w:rsidR="00B130A1" w:rsidRPr="00BA67B7" w:rsidRDefault="00B130A1" w:rsidP="00DE4DAB">
      <w:pPr>
        <w:pStyle w:val="ListNumber"/>
      </w:pPr>
      <w:r w:rsidRPr="00BA67B7">
        <w:t xml:space="preserve">Click/Highlight the </w:t>
      </w:r>
      <w:r w:rsidRPr="00BA67B7">
        <w:rPr>
          <w:b/>
        </w:rPr>
        <w:t>Back</w:t>
      </w:r>
      <w:r w:rsidRPr="00BA67B7">
        <w:t xml:space="preserve"> command and press </w:t>
      </w:r>
      <w:r w:rsidRPr="00BA67B7">
        <w:rPr>
          <w:b/>
        </w:rPr>
        <w:t>Add</w:t>
      </w:r>
      <w:r w:rsidRPr="00BA67B7">
        <w:t xml:space="preserve"> to add it to your customized toolbar.</w:t>
      </w:r>
    </w:p>
    <w:p w14:paraId="6607349B" w14:textId="77777777" w:rsidR="00B130A1" w:rsidRPr="00BA67B7" w:rsidRDefault="00B130A1" w:rsidP="00DE4DAB">
      <w:pPr>
        <w:pStyle w:val="ListNumber"/>
      </w:pPr>
      <w:r w:rsidRPr="00BA67B7">
        <w:t xml:space="preserve">Scroll through the command list in the left column until you see the </w:t>
      </w:r>
      <w:r w:rsidRPr="00BA67B7">
        <w:rPr>
          <w:b/>
        </w:rPr>
        <w:t>Forward</w:t>
      </w:r>
      <w:r w:rsidRPr="00BA67B7">
        <w:t xml:space="preserve"> command (circle with arrow pointing right).</w:t>
      </w:r>
    </w:p>
    <w:p w14:paraId="3D7A17C5" w14:textId="77777777" w:rsidR="00B130A1" w:rsidRPr="00BA67B7" w:rsidRDefault="00B130A1" w:rsidP="00DE4DAB">
      <w:pPr>
        <w:pStyle w:val="ListNumber"/>
      </w:pPr>
      <w:r w:rsidRPr="00BA67B7">
        <w:t xml:space="preserve">Click/Highlight the </w:t>
      </w:r>
      <w:r w:rsidRPr="00262E0F">
        <w:rPr>
          <w:b/>
        </w:rPr>
        <w:t>Forward</w:t>
      </w:r>
      <w:r w:rsidRPr="00BA67B7">
        <w:t xml:space="preserve"> command and press </w:t>
      </w:r>
      <w:r w:rsidRPr="00BA67B7">
        <w:rPr>
          <w:b/>
        </w:rPr>
        <w:t>Add</w:t>
      </w:r>
      <w:r w:rsidRPr="00BA67B7">
        <w:t xml:space="preserve"> to add it to your customized toolbar.</w:t>
      </w:r>
    </w:p>
    <w:p w14:paraId="0FEEA4E7" w14:textId="77777777" w:rsidR="00B130A1" w:rsidRPr="00BA67B7" w:rsidRDefault="00B130A1" w:rsidP="00262E0F">
      <w:pPr>
        <w:pStyle w:val="ListNumber"/>
      </w:pPr>
      <w:r w:rsidRPr="00BA67B7">
        <w:t xml:space="preserve">Press </w:t>
      </w:r>
      <w:r w:rsidRPr="00BA67B7">
        <w:rPr>
          <w:b/>
        </w:rPr>
        <w:t>OK</w:t>
      </w:r>
      <w:r w:rsidRPr="00BA67B7">
        <w:t>.</w:t>
      </w:r>
    </w:p>
    <w:p w14:paraId="5138FE92" w14:textId="77777777" w:rsidR="009D0E98" w:rsidRDefault="009D0E98" w:rsidP="009D0E98">
      <w:pPr>
        <w:pStyle w:val="BodyText6"/>
      </w:pPr>
    </w:p>
    <w:p w14:paraId="128AF9EA" w14:textId="77777777" w:rsidR="00B130A1" w:rsidRPr="00BA67B7" w:rsidRDefault="00B130A1" w:rsidP="00B130A1">
      <w:pPr>
        <w:pStyle w:val="BodyText"/>
        <w:keepNext/>
        <w:keepLines/>
      </w:pPr>
      <w:r w:rsidRPr="00BA67B7">
        <w:t xml:space="preserve">You can now use these </w:t>
      </w:r>
      <w:r w:rsidRPr="00BA67B7">
        <w:rPr>
          <w:b/>
        </w:rPr>
        <w:t>Back</w:t>
      </w:r>
      <w:r w:rsidRPr="00BA67B7">
        <w:t xml:space="preserve"> and </w:t>
      </w:r>
      <w:r w:rsidRPr="00BA67B7">
        <w:rPr>
          <w:b/>
        </w:rPr>
        <w:t>Forward</w:t>
      </w:r>
      <w:r w:rsidRPr="00BA67B7">
        <w:t xml:space="preserve"> command buttons in your Toolbar to navigate back and forth in your Word document when clicking on hyperlinks within the document.</w:t>
      </w:r>
    </w:p>
    <w:p w14:paraId="78A2356F" w14:textId="77777777" w:rsidR="00B130A1" w:rsidRPr="00BA67B7" w:rsidRDefault="000D602C" w:rsidP="00B130A1">
      <w:pPr>
        <w:pStyle w:val="Note"/>
      </w:pPr>
      <w:r>
        <w:rPr>
          <w:noProof/>
          <w:lang w:eastAsia="en-US"/>
        </w:rPr>
        <w:drawing>
          <wp:inline distT="0" distB="0" distL="0" distR="0" wp14:anchorId="58B0714C" wp14:editId="03F7614E">
            <wp:extent cx="304800" cy="304800"/>
            <wp:effectExtent l="0" t="0" r="0" b="0"/>
            <wp:docPr id="7" name="Picture 9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BA67B7">
        <w:tab/>
      </w:r>
      <w:r w:rsidR="00B130A1" w:rsidRPr="00BA67B7">
        <w:rPr>
          <w:b/>
        </w:rPr>
        <w:t>NOTE:</w:t>
      </w:r>
      <w:r w:rsidR="00B130A1" w:rsidRPr="00BA67B7">
        <w:t xml:space="preserve"> This is a one-time setup and </w:t>
      </w:r>
      <w:r w:rsidR="00262E0F">
        <w:t xml:space="preserve">is automatically </w:t>
      </w:r>
      <w:r w:rsidR="00B130A1" w:rsidRPr="00BA67B7">
        <w:t>available in any other Word document once you install it on the Toolbar.</w:t>
      </w:r>
    </w:p>
    <w:p w14:paraId="01E8E2B5" w14:textId="77777777" w:rsidR="00B130A1" w:rsidRPr="00BA67B7" w:rsidRDefault="00B130A1" w:rsidP="00B130A1">
      <w:pPr>
        <w:pStyle w:val="AltHeading2"/>
      </w:pPr>
      <w:bookmarkStart w:id="58" w:name="commonly_used_terms"/>
      <w:r w:rsidRPr="00BA67B7">
        <w:t>Commonly Used Terms</w:t>
      </w:r>
      <w:bookmarkEnd w:id="58"/>
    </w:p>
    <w:p w14:paraId="5E4DE523" w14:textId="31DBAFD3" w:rsidR="00B130A1" w:rsidRPr="00BA67B7" w:rsidRDefault="00B130A1" w:rsidP="009861E8">
      <w:pPr>
        <w:pStyle w:val="BodyText"/>
        <w:keepNext/>
        <w:keepLines/>
      </w:pP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Commonly Used Terms</w:instrText>
      </w:r>
      <w:r w:rsidR="00F26614">
        <w:rPr>
          <w:szCs w:val="22"/>
        </w:rPr>
        <w:instrText>”</w:instrText>
      </w:r>
      <w:r w:rsidRPr="00BA67B7">
        <w:rPr>
          <w:szCs w:val="22"/>
        </w:rPr>
        <w:instrText xml:space="preserve"> </w:instrText>
      </w:r>
      <w:r w:rsidRPr="00BA67B7">
        <w:rPr>
          <w:szCs w:val="22"/>
        </w:rPr>
        <w:fldChar w:fldCharType="end"/>
      </w:r>
      <w:r w:rsidR="00127538" w:rsidRPr="00127538">
        <w:rPr>
          <w:color w:val="0000FF"/>
          <w:u w:val="single"/>
        </w:rPr>
        <w:fldChar w:fldCharType="begin"/>
      </w:r>
      <w:r w:rsidR="00127538" w:rsidRPr="00127538">
        <w:rPr>
          <w:color w:val="0000FF"/>
          <w:szCs w:val="22"/>
          <w:u w:val="single"/>
        </w:rPr>
        <w:instrText xml:space="preserve"> REF _Ref449018865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Table </w:t>
      </w:r>
      <w:r w:rsidR="004B4296" w:rsidRPr="004B4296">
        <w:rPr>
          <w:noProof/>
          <w:color w:val="0000FF"/>
          <w:u w:val="single"/>
        </w:rPr>
        <w:t>2</w:t>
      </w:r>
      <w:r w:rsidR="00127538" w:rsidRPr="00127538">
        <w:rPr>
          <w:color w:val="0000FF"/>
          <w:u w:val="single"/>
        </w:rPr>
        <w:fldChar w:fldCharType="end"/>
      </w:r>
      <w:r w:rsidRPr="00BA67B7">
        <w:t xml:space="preserve"> list</w:t>
      </w:r>
      <w:r w:rsidR="00127538">
        <w:t>s</w:t>
      </w:r>
      <w:r w:rsidRPr="00BA67B7">
        <w:t xml:space="preserve"> terms and their descriptions that </w:t>
      </w:r>
      <w:r w:rsidR="00127538">
        <w:t>can be</w:t>
      </w:r>
      <w:r w:rsidRPr="00BA67B7">
        <w:t xml:space="preserve"> helpful while reading the RPC Broker documentation:</w:t>
      </w:r>
    </w:p>
    <w:p w14:paraId="6D5C5013" w14:textId="38573F43" w:rsidR="00CE155D" w:rsidRPr="00BA67B7" w:rsidRDefault="008731F1" w:rsidP="009861E8">
      <w:pPr>
        <w:pStyle w:val="Caption"/>
      </w:pPr>
      <w:bookmarkStart w:id="59" w:name="_Ref449018865"/>
      <w:bookmarkStart w:id="60" w:name="_Toc39667475"/>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2</w:t>
      </w:r>
      <w:r w:rsidR="00A30B31">
        <w:rPr>
          <w:noProof/>
        </w:rPr>
        <w:fldChar w:fldCharType="end"/>
      </w:r>
      <w:bookmarkEnd w:id="59"/>
      <w:r w:rsidR="002B33A2">
        <w:t>:</w:t>
      </w:r>
      <w:r w:rsidR="001D77C0">
        <w:t xml:space="preserve"> Commonly used RPC Broker T</w:t>
      </w:r>
      <w:r w:rsidRPr="00BA67B7">
        <w:t>erms</w:t>
      </w:r>
      <w:bookmarkEnd w:id="55"/>
      <w:bookmarkEnd w:id="60"/>
    </w:p>
    <w:tbl>
      <w:tblPr>
        <w:tblW w:w="0" w:type="auto"/>
        <w:tblInd w:w="144" w:type="dxa"/>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84"/>
        <w:gridCol w:w="7740"/>
      </w:tblGrid>
      <w:tr w:rsidR="00CE155D" w:rsidRPr="00BA67B7" w14:paraId="37DBD973" w14:textId="77777777" w:rsidTr="00A05CBF">
        <w:trPr>
          <w:tblHeader/>
        </w:trPr>
        <w:tc>
          <w:tcPr>
            <w:tcW w:w="1584" w:type="dxa"/>
            <w:tcBorders>
              <w:bottom w:val="single" w:sz="8" w:space="0" w:color="auto"/>
            </w:tcBorders>
            <w:shd w:val="clear" w:color="auto" w:fill="F2F2F2" w:themeFill="background1" w:themeFillShade="F2"/>
          </w:tcPr>
          <w:p w14:paraId="0978CA03" w14:textId="77777777" w:rsidR="00CE155D" w:rsidRPr="00BA67B7" w:rsidRDefault="00CE155D" w:rsidP="009861E8">
            <w:pPr>
              <w:pStyle w:val="TableHeading"/>
            </w:pPr>
            <w:bookmarkStart w:id="61" w:name="COL001_TBL003"/>
            <w:bookmarkEnd w:id="61"/>
            <w:r w:rsidRPr="00BA67B7">
              <w:t>Term</w:t>
            </w:r>
          </w:p>
        </w:tc>
        <w:tc>
          <w:tcPr>
            <w:tcW w:w="7740" w:type="dxa"/>
            <w:tcBorders>
              <w:bottom w:val="single" w:sz="8" w:space="0" w:color="auto"/>
            </w:tcBorders>
            <w:shd w:val="clear" w:color="auto" w:fill="F2F2F2" w:themeFill="background1" w:themeFillShade="F2"/>
          </w:tcPr>
          <w:p w14:paraId="79EA9826" w14:textId="77777777" w:rsidR="00CE155D" w:rsidRPr="00BA67B7" w:rsidRDefault="00CE155D" w:rsidP="009861E8">
            <w:pPr>
              <w:pStyle w:val="TableHeading"/>
            </w:pPr>
            <w:r w:rsidRPr="00BA67B7">
              <w:t>Description</w:t>
            </w:r>
          </w:p>
        </w:tc>
      </w:tr>
      <w:tr w:rsidR="00CE155D" w:rsidRPr="00BA67B7" w14:paraId="379BF49C" w14:textId="77777777" w:rsidTr="002C37B0">
        <w:tc>
          <w:tcPr>
            <w:tcW w:w="1584" w:type="dxa"/>
            <w:tcBorders>
              <w:top w:val="single" w:sz="8" w:space="0" w:color="auto"/>
            </w:tcBorders>
          </w:tcPr>
          <w:p w14:paraId="0831DD22" w14:textId="77777777" w:rsidR="00CE155D" w:rsidRPr="00BA67B7" w:rsidRDefault="00CE155D" w:rsidP="009861E8">
            <w:pPr>
              <w:pStyle w:val="TableText"/>
              <w:keepNext/>
              <w:keepLines/>
            </w:pPr>
            <w:r w:rsidRPr="00BA67B7">
              <w:t>Client</w:t>
            </w:r>
          </w:p>
        </w:tc>
        <w:tc>
          <w:tcPr>
            <w:tcW w:w="7740" w:type="dxa"/>
            <w:tcBorders>
              <w:top w:val="single" w:sz="8" w:space="0" w:color="auto"/>
            </w:tcBorders>
          </w:tcPr>
          <w:p w14:paraId="7BFD1858" w14:textId="77777777" w:rsidR="00CE155D" w:rsidRPr="00BA67B7" w:rsidRDefault="00CE155D" w:rsidP="009861E8">
            <w:pPr>
              <w:pStyle w:val="TableText"/>
              <w:keepNext/>
              <w:keepLines/>
            </w:pPr>
            <w:r w:rsidRPr="00BA67B7">
              <w:t>A single term used interchangeably to refer to a user, the workstation (i.e.,</w:t>
            </w:r>
            <w:r w:rsidR="00977ABB" w:rsidRPr="00BA67B7">
              <w:t> </w:t>
            </w:r>
            <w:r w:rsidRPr="00BA67B7">
              <w:t>PC), and the portion of the program that runs on the workstation.</w:t>
            </w:r>
          </w:p>
        </w:tc>
      </w:tr>
      <w:tr w:rsidR="00CE155D" w:rsidRPr="00BA67B7" w14:paraId="4C1E8613" w14:textId="77777777" w:rsidTr="002C37B0">
        <w:tc>
          <w:tcPr>
            <w:tcW w:w="1584" w:type="dxa"/>
          </w:tcPr>
          <w:p w14:paraId="7503DC43" w14:textId="77777777" w:rsidR="00CE155D" w:rsidRPr="00BA67B7" w:rsidRDefault="00CE155D" w:rsidP="009D0E98">
            <w:pPr>
              <w:pStyle w:val="TableText"/>
            </w:pPr>
            <w:r w:rsidRPr="00BA67B7">
              <w:t>Component</w:t>
            </w:r>
          </w:p>
        </w:tc>
        <w:tc>
          <w:tcPr>
            <w:tcW w:w="7740" w:type="dxa"/>
          </w:tcPr>
          <w:p w14:paraId="3025DD25" w14:textId="77777777" w:rsidR="00CE155D" w:rsidRPr="00BA67B7" w:rsidRDefault="00CE155D" w:rsidP="009D0E98">
            <w:pPr>
              <w:pStyle w:val="TableText"/>
            </w:pPr>
            <w:r w:rsidRPr="00BA67B7">
              <w:t>A software object that contains data and code. A component may or may not be visible.</w:t>
            </w:r>
          </w:p>
          <w:p w14:paraId="37A19003" w14:textId="77777777" w:rsidR="00CE155D" w:rsidRPr="00BA67B7" w:rsidRDefault="000D602C" w:rsidP="009D0E98">
            <w:pPr>
              <w:pStyle w:val="TableNote"/>
            </w:pPr>
            <w:r>
              <w:rPr>
                <w:noProof/>
              </w:rPr>
              <w:drawing>
                <wp:inline distT="0" distB="0" distL="0" distR="0" wp14:anchorId="445CA801" wp14:editId="31A610D2">
                  <wp:extent cx="304800" cy="304800"/>
                  <wp:effectExtent l="0" t="0" r="0" b="0"/>
                  <wp:docPr id="8" name="Picture 8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E155D" w:rsidRPr="00BA67B7">
              <w:rPr>
                <w:rFonts w:cs="Arial"/>
              </w:rPr>
              <w:t xml:space="preserve"> </w:t>
            </w:r>
            <w:r w:rsidR="00977ABB" w:rsidRPr="00BA67B7">
              <w:rPr>
                <w:rFonts w:cs="Arial"/>
                <w:b/>
              </w:rPr>
              <w:t>REF:</w:t>
            </w:r>
            <w:r w:rsidR="00977ABB" w:rsidRPr="00BA67B7">
              <w:rPr>
                <w:rFonts w:cs="Arial"/>
              </w:rPr>
              <w:t xml:space="preserve"> </w:t>
            </w:r>
            <w:r w:rsidR="00CE155D" w:rsidRPr="00BA67B7">
              <w:rPr>
                <w:rFonts w:cs="Arial"/>
              </w:rPr>
              <w:t>For</w:t>
            </w:r>
            <w:r w:rsidR="00CE155D" w:rsidRPr="00BA67B7">
              <w:t xml:space="preserve"> a more</w:t>
            </w:r>
            <w:r w:rsidR="001472F5" w:rsidRPr="00BA67B7">
              <w:t xml:space="preserve"> detailed description, </w:t>
            </w:r>
            <w:r w:rsidR="00E8630C" w:rsidRPr="00BA67B7">
              <w:t>see</w:t>
            </w:r>
            <w:r w:rsidR="001472F5" w:rsidRPr="00BA67B7">
              <w:t xml:space="preserve"> </w:t>
            </w:r>
            <w:r w:rsidR="00DC021A" w:rsidRPr="00BA67B7">
              <w:t xml:space="preserve">the </w:t>
            </w:r>
            <w:r w:rsidR="00E36067" w:rsidRPr="00BA67B7">
              <w:rPr>
                <w:i/>
              </w:rPr>
              <w:t>Embarcadero</w:t>
            </w:r>
            <w:r w:rsidR="00CE155D" w:rsidRPr="00BA67B7">
              <w:rPr>
                <w:i/>
              </w:rPr>
              <w:t xml:space="preserve"> Delphi for Windows Us</w:t>
            </w:r>
            <w:r w:rsidR="001472F5" w:rsidRPr="00BA67B7">
              <w:rPr>
                <w:i/>
              </w:rPr>
              <w:t>er Guide</w:t>
            </w:r>
            <w:r w:rsidR="001472F5" w:rsidRPr="00BA67B7">
              <w:t>.</w:t>
            </w:r>
          </w:p>
        </w:tc>
      </w:tr>
      <w:tr w:rsidR="00CE155D" w:rsidRPr="00BA67B7" w14:paraId="4F9EAE67" w14:textId="77777777" w:rsidTr="002C37B0">
        <w:tc>
          <w:tcPr>
            <w:tcW w:w="1584" w:type="dxa"/>
          </w:tcPr>
          <w:p w14:paraId="4A0A6F94" w14:textId="77777777" w:rsidR="00CE155D" w:rsidRPr="00BA67B7" w:rsidRDefault="00CE155D" w:rsidP="009D0E98">
            <w:pPr>
              <w:pStyle w:val="TableText"/>
            </w:pPr>
            <w:r w:rsidRPr="00BA67B7">
              <w:t>GUI</w:t>
            </w:r>
          </w:p>
        </w:tc>
        <w:tc>
          <w:tcPr>
            <w:tcW w:w="7740" w:type="dxa"/>
          </w:tcPr>
          <w:p w14:paraId="0D675118" w14:textId="77777777" w:rsidR="00CE155D" w:rsidRPr="00BA67B7" w:rsidRDefault="00CE155D" w:rsidP="009D0E98">
            <w:pPr>
              <w:pStyle w:val="TableText"/>
            </w:pPr>
            <w:r w:rsidRPr="00BA67B7">
              <w:t>The Graphical User Interface application that is developed for the client workstation.</w:t>
            </w:r>
          </w:p>
        </w:tc>
      </w:tr>
      <w:tr w:rsidR="00CE155D" w:rsidRPr="00BA67B7" w14:paraId="063ECC62" w14:textId="77777777" w:rsidTr="002C37B0">
        <w:tc>
          <w:tcPr>
            <w:tcW w:w="1584" w:type="dxa"/>
          </w:tcPr>
          <w:p w14:paraId="15959776" w14:textId="77777777" w:rsidR="00CE155D" w:rsidRPr="00BA67B7" w:rsidRDefault="00CE155D" w:rsidP="009D0E98">
            <w:pPr>
              <w:pStyle w:val="TableText"/>
            </w:pPr>
            <w:r w:rsidRPr="00BA67B7">
              <w:t>Host</w:t>
            </w:r>
          </w:p>
        </w:tc>
        <w:tc>
          <w:tcPr>
            <w:tcW w:w="7740" w:type="dxa"/>
          </w:tcPr>
          <w:p w14:paraId="26E04EE1" w14:textId="77777777" w:rsidR="00CE155D" w:rsidRPr="00BA67B7" w:rsidRDefault="00CE155D" w:rsidP="009D0E98">
            <w:pPr>
              <w:pStyle w:val="TableText"/>
            </w:pPr>
            <w:r w:rsidRPr="00BA67B7">
              <w:t>The term Host is used interchangeably with the term Server.</w:t>
            </w:r>
          </w:p>
        </w:tc>
      </w:tr>
      <w:tr w:rsidR="00CE155D" w:rsidRPr="00BA67B7" w14:paraId="3C19A7E3" w14:textId="77777777" w:rsidTr="002C37B0">
        <w:tc>
          <w:tcPr>
            <w:tcW w:w="1584" w:type="dxa"/>
          </w:tcPr>
          <w:p w14:paraId="32337962" w14:textId="77777777" w:rsidR="00CE155D" w:rsidRPr="00BA67B7" w:rsidRDefault="00CE155D" w:rsidP="00B130A1">
            <w:pPr>
              <w:pStyle w:val="TableText"/>
            </w:pPr>
            <w:r w:rsidRPr="00BA67B7">
              <w:lastRenderedPageBreak/>
              <w:t>Server</w:t>
            </w:r>
          </w:p>
        </w:tc>
        <w:tc>
          <w:tcPr>
            <w:tcW w:w="7740" w:type="dxa"/>
          </w:tcPr>
          <w:p w14:paraId="7BC47DC3" w14:textId="77777777" w:rsidR="00CE155D" w:rsidRPr="00BA67B7" w:rsidRDefault="00CE155D" w:rsidP="00B130A1">
            <w:pPr>
              <w:pStyle w:val="TableText"/>
            </w:pPr>
            <w:r w:rsidRPr="00BA67B7">
              <w:t>The computer where the data and the RPC Broker remote procedure calls (RPCs) reside.</w:t>
            </w:r>
          </w:p>
        </w:tc>
      </w:tr>
    </w:tbl>
    <w:p w14:paraId="3F4A87A8" w14:textId="77777777" w:rsidR="00B130A1" w:rsidRPr="00BA67B7" w:rsidRDefault="00B130A1" w:rsidP="00F60608">
      <w:pPr>
        <w:pStyle w:val="BodyText6"/>
      </w:pPr>
      <w:bookmarkStart w:id="62" w:name="_Toc5762698"/>
    </w:p>
    <w:p w14:paraId="294309DB" w14:textId="051CA854" w:rsidR="00B130A1" w:rsidRPr="00BA67B7" w:rsidRDefault="000D602C" w:rsidP="00B130A1">
      <w:pPr>
        <w:pStyle w:val="Note"/>
        <w:rPr>
          <w:rFonts w:cs="Times New Roman"/>
          <w:szCs w:val="22"/>
        </w:rPr>
      </w:pPr>
      <w:r>
        <w:rPr>
          <w:noProof/>
          <w:lang w:eastAsia="en-US"/>
        </w:rPr>
        <w:drawing>
          <wp:inline distT="0" distB="0" distL="0" distR="0" wp14:anchorId="4AE015B1" wp14:editId="11ACF322">
            <wp:extent cx="304800" cy="304800"/>
            <wp:effectExtent l="0" t="0" r="0" b="0"/>
            <wp:docPr id="9"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BA67B7">
        <w:tab/>
      </w:r>
      <w:r w:rsidR="00B130A1" w:rsidRPr="00BA67B7">
        <w:rPr>
          <w:rFonts w:cs="Times New Roman"/>
          <w:b/>
          <w:szCs w:val="22"/>
        </w:rPr>
        <w:t>REF:</w:t>
      </w:r>
      <w:r w:rsidR="00B130A1" w:rsidRPr="00BA67B7">
        <w:rPr>
          <w:rFonts w:cs="Times New Roman"/>
          <w:szCs w:val="22"/>
        </w:rPr>
        <w:t xml:space="preserve"> </w:t>
      </w:r>
      <w:r w:rsidR="00F26614">
        <w:rPr>
          <w:rFonts w:cs="Times New Roman"/>
          <w:iCs/>
          <w:kern w:val="2"/>
          <w:szCs w:val="22"/>
        </w:rPr>
        <w:t>F</w:t>
      </w:r>
      <w:r w:rsidR="00F26614" w:rsidRPr="00BA67B7">
        <w:rPr>
          <w:rFonts w:cs="Times New Roman"/>
          <w:iCs/>
          <w:kern w:val="2"/>
          <w:szCs w:val="22"/>
        </w:rPr>
        <w:t>or a</w:t>
      </w:r>
      <w:r w:rsidR="00F26614">
        <w:rPr>
          <w:rFonts w:cs="Times New Roman"/>
          <w:iCs/>
          <w:kern w:val="2"/>
          <w:szCs w:val="22"/>
        </w:rPr>
        <w:t>dditional terms and definitions, s</w:t>
      </w:r>
      <w:r w:rsidR="00B130A1" w:rsidRPr="00BA67B7">
        <w:rPr>
          <w:rFonts w:cs="Times New Roman"/>
          <w:iCs/>
          <w:kern w:val="2"/>
          <w:szCs w:val="22"/>
        </w:rPr>
        <w:t xml:space="preserve">ee the </w:t>
      </w:r>
      <w:r w:rsidR="00F26614">
        <w:rPr>
          <w:rFonts w:cs="Times New Roman"/>
          <w:iCs/>
          <w:kern w:val="2"/>
          <w:szCs w:val="22"/>
        </w:rPr>
        <w:t>“</w:t>
      </w:r>
      <w:r w:rsidR="00B130A1" w:rsidRPr="00BA67B7">
        <w:rPr>
          <w:rFonts w:cs="Times New Roman"/>
          <w:iCs/>
          <w:color w:val="0000FF"/>
          <w:kern w:val="2"/>
          <w:szCs w:val="22"/>
          <w:u w:val="single"/>
        </w:rPr>
        <w:fldChar w:fldCharType="begin"/>
      </w:r>
      <w:r w:rsidR="00B130A1" w:rsidRPr="00BA67B7">
        <w:rPr>
          <w:rFonts w:cs="Times New Roman"/>
          <w:iCs/>
          <w:color w:val="0000FF"/>
          <w:kern w:val="2"/>
          <w:szCs w:val="22"/>
          <w:u w:val="single"/>
        </w:rPr>
        <w:instrText xml:space="preserve"> REF _Ref96930495 \h  \* MERGEFORMAT </w:instrText>
      </w:r>
      <w:r w:rsidR="00B130A1" w:rsidRPr="00BA67B7">
        <w:rPr>
          <w:rFonts w:cs="Times New Roman"/>
          <w:iCs/>
          <w:color w:val="0000FF"/>
          <w:kern w:val="2"/>
          <w:szCs w:val="22"/>
          <w:u w:val="single"/>
        </w:rPr>
      </w:r>
      <w:r w:rsidR="00B130A1" w:rsidRPr="00BA67B7">
        <w:rPr>
          <w:rFonts w:cs="Times New Roman"/>
          <w:iCs/>
          <w:color w:val="0000FF"/>
          <w:kern w:val="2"/>
          <w:szCs w:val="22"/>
          <w:u w:val="single"/>
        </w:rPr>
        <w:fldChar w:fldCharType="separate"/>
      </w:r>
      <w:r w:rsidR="004B4296" w:rsidRPr="004B4296">
        <w:rPr>
          <w:rFonts w:cs="Times New Roman"/>
          <w:color w:val="0000FF"/>
          <w:szCs w:val="22"/>
          <w:u w:val="single"/>
        </w:rPr>
        <w:t>Glossary</w:t>
      </w:r>
      <w:r w:rsidR="00B130A1" w:rsidRPr="00BA67B7">
        <w:rPr>
          <w:rFonts w:cs="Times New Roman"/>
          <w:iCs/>
          <w:color w:val="0000FF"/>
          <w:kern w:val="2"/>
          <w:szCs w:val="22"/>
          <w:u w:val="single"/>
        </w:rPr>
        <w:fldChar w:fldCharType="end"/>
      </w:r>
      <w:r w:rsidR="00F26614">
        <w:rPr>
          <w:rFonts w:cs="Times New Roman"/>
          <w:iCs/>
          <w:kern w:val="2"/>
          <w:szCs w:val="22"/>
        </w:rPr>
        <w:t>.”</w:t>
      </w:r>
    </w:p>
    <w:p w14:paraId="0BDDD786" w14:textId="77777777" w:rsidR="00B130A1" w:rsidRPr="00BA67B7" w:rsidRDefault="00B130A1" w:rsidP="00B130A1">
      <w:pPr>
        <w:pStyle w:val="AltHeading2"/>
      </w:pPr>
      <w:bookmarkStart w:id="63" w:name="_Toc397138030"/>
      <w:bookmarkStart w:id="64" w:name="_Toc485620882"/>
      <w:bookmarkStart w:id="65" w:name="_Toc4315558"/>
      <w:bookmarkStart w:id="66" w:name="_Toc8096545"/>
      <w:bookmarkStart w:id="67" w:name="_Toc15257683"/>
      <w:bookmarkStart w:id="68" w:name="_Toc18284795"/>
      <w:bookmarkStart w:id="69" w:name="Obtain_Technical_Information_Online"/>
      <w:r w:rsidRPr="00BA67B7">
        <w:t>How to Obtain Technical Information Online</w:t>
      </w:r>
      <w:bookmarkEnd w:id="63"/>
      <w:bookmarkEnd w:id="64"/>
      <w:bookmarkEnd w:id="65"/>
      <w:bookmarkEnd w:id="66"/>
      <w:bookmarkEnd w:id="67"/>
      <w:bookmarkEnd w:id="68"/>
      <w:bookmarkEnd w:id="69"/>
    </w:p>
    <w:p w14:paraId="58A1F5A9" w14:textId="77777777" w:rsidR="00B130A1" w:rsidRPr="00BA67B7" w:rsidRDefault="00B130A1" w:rsidP="009861E8">
      <w:pPr>
        <w:pStyle w:val="BodyText"/>
        <w:keepNext/>
        <w:keepLines/>
      </w:pPr>
      <w:r w:rsidRPr="00BA67B7">
        <w:fldChar w:fldCharType="begin"/>
      </w:r>
      <w:r w:rsidRPr="00BA67B7">
        <w:instrText xml:space="preserve">XE </w:instrText>
      </w:r>
      <w:r w:rsidR="00F26614">
        <w:instrText>“</w:instrText>
      </w:r>
      <w:r w:rsidRPr="00BA67B7">
        <w:instrText xml:space="preserve">How to:Obtain Technical Information Online </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Online:Technical Information, How to Obtain</w:instrText>
      </w:r>
      <w:r w:rsidR="00F26614">
        <w:instrText>”</w:instrText>
      </w:r>
      <w:r w:rsidRPr="00BA67B7">
        <w:fldChar w:fldCharType="end"/>
      </w:r>
      <w:r w:rsidRPr="00BA67B7">
        <w:t>Exported VistA M Server-based software file, routine, and global documentation can be generated using Kernel, MailMan, and VA FileMan utilities.</w:t>
      </w:r>
    </w:p>
    <w:p w14:paraId="585A4742" w14:textId="77777777" w:rsidR="00B130A1" w:rsidRPr="00BA67B7" w:rsidRDefault="000D602C" w:rsidP="00B130A1">
      <w:pPr>
        <w:pStyle w:val="Note"/>
        <w:rPr>
          <w:rFonts w:cs="Times New Roman"/>
          <w:szCs w:val="22"/>
        </w:rPr>
      </w:pPr>
      <w:r>
        <w:rPr>
          <w:noProof/>
          <w:lang w:eastAsia="en-US"/>
        </w:rPr>
        <w:drawing>
          <wp:inline distT="0" distB="0" distL="0" distR="0" wp14:anchorId="32F80BEF" wp14:editId="70EEAC95">
            <wp:extent cx="304800" cy="304800"/>
            <wp:effectExtent l="0" t="0" r="0" b="0"/>
            <wp:docPr id="10" name="Picture 8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BA67B7">
        <w:rPr>
          <w:rFonts w:cs="Times New Roman"/>
          <w:szCs w:val="22"/>
        </w:rPr>
        <w:tab/>
      </w:r>
      <w:r w:rsidR="00B130A1" w:rsidRPr="00BA67B7">
        <w:rPr>
          <w:rFonts w:cs="Times New Roman"/>
          <w:b/>
          <w:szCs w:val="22"/>
        </w:rPr>
        <w:t>NOTE:</w:t>
      </w:r>
      <w:r w:rsidR="00B130A1" w:rsidRPr="00BA67B7">
        <w:rPr>
          <w:rFonts w:cs="Times New Roman"/>
          <w:szCs w:val="22"/>
        </w:rPr>
        <w:t xml:space="preserve"> Methods of obtaining specific technical information online will be indicated where applicable under the appropriate section.</w:t>
      </w:r>
      <w:r w:rsidR="00B130A1" w:rsidRPr="00BA67B7">
        <w:rPr>
          <w:rFonts w:cs="Times New Roman"/>
          <w:szCs w:val="22"/>
        </w:rPr>
        <w:br/>
      </w:r>
      <w:r w:rsidR="00B130A1" w:rsidRPr="00BA67B7">
        <w:rPr>
          <w:rFonts w:cs="Times New Roman"/>
          <w:szCs w:val="22"/>
        </w:rPr>
        <w:br/>
      </w:r>
      <w:r w:rsidR="00B130A1" w:rsidRPr="00BA67B7">
        <w:rPr>
          <w:rFonts w:cs="Times New Roman"/>
          <w:b/>
          <w:szCs w:val="22"/>
        </w:rPr>
        <w:t>REF:</w:t>
      </w:r>
      <w:r w:rsidR="00B130A1" w:rsidRPr="00BA67B7">
        <w:rPr>
          <w:rFonts w:cs="Times New Roman"/>
          <w:szCs w:val="22"/>
        </w:rPr>
        <w:t xml:space="preserve"> See the </w:t>
      </w:r>
      <w:r w:rsidR="00B130A1" w:rsidRPr="00BA67B7">
        <w:rPr>
          <w:rFonts w:cs="Times New Roman"/>
          <w:i/>
          <w:iCs/>
          <w:szCs w:val="22"/>
        </w:rPr>
        <w:t>RPC Broker Technical Manual</w:t>
      </w:r>
      <w:r w:rsidR="00B130A1" w:rsidRPr="00BA67B7">
        <w:rPr>
          <w:rFonts w:cs="Times New Roman"/>
          <w:szCs w:val="22"/>
        </w:rPr>
        <w:t xml:space="preserve"> for further information.</w:t>
      </w:r>
    </w:p>
    <w:p w14:paraId="1A6C9A47" w14:textId="77777777" w:rsidR="00B130A1" w:rsidRPr="00BA67B7" w:rsidRDefault="00B130A1" w:rsidP="00B130A1">
      <w:pPr>
        <w:pStyle w:val="AltHeading3"/>
      </w:pPr>
      <w:bookmarkStart w:id="70" w:name="Help_at_Prompts"/>
      <w:r w:rsidRPr="00BA67B7">
        <w:t>Help at Prompts</w:t>
      </w:r>
      <w:bookmarkEnd w:id="70"/>
    </w:p>
    <w:p w14:paraId="53674D77" w14:textId="77777777" w:rsidR="00B130A1" w:rsidRPr="00BA67B7" w:rsidRDefault="00B130A1" w:rsidP="00B130A1">
      <w:pPr>
        <w:pStyle w:val="BodyText"/>
      </w:pPr>
      <w:r w:rsidRPr="00BA67B7">
        <w:rPr>
          <w:vanish/>
        </w:rPr>
        <w:fldChar w:fldCharType="begin"/>
      </w:r>
      <w:r w:rsidRPr="00BA67B7">
        <w:rPr>
          <w:vanish/>
        </w:rPr>
        <w:instrText xml:space="preserve"> XE </w:instrText>
      </w:r>
      <w:r w:rsidR="00F26614">
        <w:rPr>
          <w:vanish/>
        </w:rPr>
        <w:instrText>“</w:instrText>
      </w:r>
      <w:r w:rsidRPr="00BA67B7">
        <w:instrText>Online:Documentation</w:instrText>
      </w:r>
      <w:r w:rsidR="00F26614">
        <w:instrText>”</w:instrText>
      </w:r>
      <w:r w:rsidRPr="00BA67B7">
        <w:instrText xml:space="preserve"> </w:instrText>
      </w:r>
      <w:r w:rsidRPr="00BA67B7">
        <w:rPr>
          <w:vanish/>
        </w:rPr>
        <w:fldChar w:fldCharType="end"/>
      </w:r>
      <w:r w:rsidRPr="00BA67B7">
        <w:rPr>
          <w:vanish/>
        </w:rPr>
        <w:fldChar w:fldCharType="begin"/>
      </w:r>
      <w:r w:rsidRPr="00BA67B7">
        <w:rPr>
          <w:vanish/>
        </w:rPr>
        <w:instrText xml:space="preserve"> XE </w:instrText>
      </w:r>
      <w:r w:rsidR="00F26614">
        <w:rPr>
          <w:vanish/>
        </w:rPr>
        <w:instrText>“</w:instrText>
      </w:r>
      <w:r w:rsidRPr="00BA67B7">
        <w:instrText>Help:At Prompts</w:instrText>
      </w:r>
      <w:r w:rsidR="00F26614">
        <w:instrText>”</w:instrText>
      </w:r>
      <w:r w:rsidRPr="00BA67B7">
        <w:instrText xml:space="preserve"> </w:instrText>
      </w:r>
      <w:r w:rsidRPr="00BA67B7">
        <w:rPr>
          <w:vanish/>
        </w:rPr>
        <w:fldChar w:fldCharType="end"/>
      </w:r>
      <w:r w:rsidRPr="00BA67B7">
        <w:rPr>
          <w:vanish/>
        </w:rPr>
        <w:fldChar w:fldCharType="begin"/>
      </w:r>
      <w:r w:rsidRPr="00BA67B7">
        <w:rPr>
          <w:vanish/>
        </w:rPr>
        <w:instrText xml:space="preserve"> XE </w:instrText>
      </w:r>
      <w:r w:rsidR="00F26614">
        <w:rPr>
          <w:vanish/>
        </w:rPr>
        <w:instrText>“</w:instrText>
      </w:r>
      <w:r w:rsidRPr="00BA67B7">
        <w:instrText>Help:Online</w:instrText>
      </w:r>
      <w:r w:rsidR="00F26614">
        <w:instrText>”</w:instrText>
      </w:r>
      <w:r w:rsidRPr="00BA67B7">
        <w:instrText xml:space="preserve"> </w:instrText>
      </w:r>
      <w:r w:rsidRPr="00BA67B7">
        <w:rPr>
          <w:vanish/>
        </w:rPr>
        <w:fldChar w:fldCharType="end"/>
      </w:r>
      <w:r w:rsidRPr="00BA67B7">
        <w:t>VistA M Server-based software provides online help and commonly used system default prompts. Users are encouraged to enter question marks</w:t>
      </w:r>
      <w:r w:rsidRPr="00BA67B7">
        <w:fldChar w:fldCharType="begin"/>
      </w:r>
      <w:r w:rsidRPr="00BA67B7">
        <w:instrText xml:space="preserve"> XE </w:instrText>
      </w:r>
      <w:r w:rsidR="00F26614">
        <w:instrText>“</w:instrText>
      </w:r>
      <w:r w:rsidRPr="00BA67B7">
        <w:instrText>Question Mark Help</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Help:Question Marks</w:instrText>
      </w:r>
      <w:r w:rsidR="00F26614">
        <w:instrText>”</w:instrText>
      </w:r>
      <w:r w:rsidRPr="00BA67B7">
        <w:instrText xml:space="preserve"> </w:instrText>
      </w:r>
      <w:r w:rsidRPr="00BA67B7">
        <w:fldChar w:fldCharType="end"/>
      </w:r>
      <w:r w:rsidRPr="00BA67B7">
        <w:t xml:space="preserve"> at any response prompt. At the end of the help display, you are immediately returned to the point from which you started. This is an easy way to learn about any aspect of VistA M Server-based software.</w:t>
      </w:r>
    </w:p>
    <w:p w14:paraId="3D13A67F" w14:textId="77777777" w:rsidR="00B130A1" w:rsidRPr="00BA67B7" w:rsidRDefault="00B130A1" w:rsidP="00B130A1">
      <w:pPr>
        <w:pStyle w:val="AltHeading3"/>
      </w:pPr>
      <w:bookmarkStart w:id="71" w:name="Obtaining_Data_Dictionary_Listings"/>
      <w:r w:rsidRPr="00BA67B7">
        <w:t>Obtaining Data Dictionary Listings</w:t>
      </w:r>
      <w:bookmarkEnd w:id="71"/>
    </w:p>
    <w:p w14:paraId="35E72EED" w14:textId="77777777" w:rsidR="00B130A1" w:rsidRPr="00BA67B7" w:rsidRDefault="00B130A1" w:rsidP="00B130A1">
      <w:pPr>
        <w:pStyle w:val="BodyText"/>
        <w:keepNext/>
        <w:keepLines/>
      </w:pPr>
      <w:r w:rsidRPr="00BA67B7">
        <w:fldChar w:fldCharType="begin"/>
      </w:r>
      <w:r w:rsidRPr="00BA67B7">
        <w:instrText xml:space="preserve">XE </w:instrText>
      </w:r>
      <w:r w:rsidR="00F26614">
        <w:instrText>“</w:instrText>
      </w:r>
      <w:r w:rsidRPr="00BA67B7">
        <w:instrText>Data Dictionary:Listings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Obtaining:Data Dictionary Listings</w:instrText>
      </w:r>
      <w:r w:rsidR="00F26614">
        <w:instrText>”</w:instrText>
      </w:r>
      <w:r w:rsidRPr="00BA67B7">
        <w:fldChar w:fldCharType="end"/>
      </w:r>
      <w:r w:rsidRPr="00BA67B7">
        <w:t xml:space="preserve">Technical information about VistA M Server-based files and the fields in files is stored in data dictionaries (DD). </w:t>
      </w:r>
      <w:bookmarkStart w:id="72" w:name="_Hlk8817033"/>
      <w:r w:rsidRPr="00BA67B7">
        <w:t xml:space="preserve">You can use the </w:t>
      </w:r>
      <w:bookmarkStart w:id="73" w:name="_Hlk39593328"/>
      <w:r w:rsidR="003D46DE" w:rsidRPr="009222A8">
        <w:rPr>
          <w:b/>
        </w:rPr>
        <w:t>List File Attributes</w:t>
      </w:r>
      <w:r w:rsidR="003D46DE" w:rsidRPr="007A6955">
        <w:fldChar w:fldCharType="begin"/>
      </w:r>
      <w:r w:rsidR="003D46DE" w:rsidRPr="007A6955">
        <w:instrText>XE “List File Attributes Option”</w:instrText>
      </w:r>
      <w:r w:rsidR="003D46DE" w:rsidRPr="007A6955">
        <w:fldChar w:fldCharType="end"/>
      </w:r>
      <w:r w:rsidR="003D46DE" w:rsidRPr="007A6955">
        <w:fldChar w:fldCharType="begin"/>
      </w:r>
      <w:r w:rsidR="003D46DE" w:rsidRPr="007A6955">
        <w:instrText>XE “Options:List File Attributes”</w:instrText>
      </w:r>
      <w:r w:rsidR="003D46DE" w:rsidRPr="007A6955">
        <w:fldChar w:fldCharType="end"/>
      </w:r>
      <w:r w:rsidR="003D46DE" w:rsidRPr="007A6955">
        <w:t xml:space="preserve"> [DILIST</w:t>
      </w:r>
      <w:r w:rsidR="003D46DE" w:rsidRPr="007A6955">
        <w:fldChar w:fldCharType="begin"/>
      </w:r>
      <w:r w:rsidR="003D46DE" w:rsidRPr="007A6955">
        <w:instrText xml:space="preserve"> XE “DILIST Option” </w:instrText>
      </w:r>
      <w:r w:rsidR="003D46DE" w:rsidRPr="007A6955">
        <w:fldChar w:fldCharType="end"/>
      </w:r>
      <w:r w:rsidR="003D46DE" w:rsidRPr="007A6955">
        <w:fldChar w:fldCharType="begin"/>
      </w:r>
      <w:r w:rsidR="003D46DE" w:rsidRPr="007A6955">
        <w:instrText xml:space="preserve"> XE “Options:DILIST” </w:instrText>
      </w:r>
      <w:r w:rsidR="003D46DE" w:rsidRPr="007A6955">
        <w:fldChar w:fldCharType="end"/>
      </w:r>
      <w:r w:rsidR="003D46DE" w:rsidRPr="007A6955">
        <w:t xml:space="preserve">] option on the </w:t>
      </w:r>
      <w:r w:rsidR="003D46DE" w:rsidRPr="009222A8">
        <w:rPr>
          <w:b/>
        </w:rPr>
        <w:t>Data Dictionary Utilities</w:t>
      </w:r>
      <w:r w:rsidR="003D46DE" w:rsidRPr="007A6955">
        <w:fldChar w:fldCharType="begin"/>
      </w:r>
      <w:r w:rsidR="003D46DE" w:rsidRPr="007A6955">
        <w:instrText>XE “Data Dictionary:Data Dictionary Utilities Menu”</w:instrText>
      </w:r>
      <w:r w:rsidR="003D46DE" w:rsidRPr="007A6955">
        <w:fldChar w:fldCharType="end"/>
      </w:r>
      <w:r w:rsidR="003D46DE" w:rsidRPr="007A6955">
        <w:fldChar w:fldCharType="begin"/>
      </w:r>
      <w:r w:rsidR="003D46DE" w:rsidRPr="007A6955">
        <w:instrText>XE “Menus:Data Dictionary Utilities”</w:instrText>
      </w:r>
      <w:r w:rsidR="003D46DE" w:rsidRPr="007A6955">
        <w:fldChar w:fldCharType="end"/>
      </w:r>
      <w:r w:rsidR="003D46DE" w:rsidRPr="007A6955">
        <w:fldChar w:fldCharType="begin"/>
      </w:r>
      <w:r w:rsidR="003D46DE" w:rsidRPr="007A6955">
        <w:instrText>XE “Options:Data Dictionary Utilities”</w:instrText>
      </w:r>
      <w:r w:rsidR="003D46DE" w:rsidRPr="007A6955">
        <w:fldChar w:fldCharType="end"/>
      </w:r>
      <w:r w:rsidR="003D46DE" w:rsidRPr="007A6955">
        <w:t xml:space="preserve"> [DI DDU</w:t>
      </w:r>
      <w:r w:rsidR="003D46DE" w:rsidRPr="007A6955">
        <w:fldChar w:fldCharType="begin"/>
      </w:r>
      <w:r w:rsidR="003D46DE" w:rsidRPr="007A6955">
        <w:instrText xml:space="preserve"> XE “DI DDU Menu” </w:instrText>
      </w:r>
      <w:r w:rsidR="003D46DE" w:rsidRPr="007A6955">
        <w:fldChar w:fldCharType="end"/>
      </w:r>
      <w:r w:rsidR="003D46DE" w:rsidRPr="007A6955">
        <w:fldChar w:fldCharType="begin"/>
      </w:r>
      <w:r w:rsidR="003D46DE" w:rsidRPr="007A6955">
        <w:instrText xml:space="preserve"> XE “Menus:DI DDU” </w:instrText>
      </w:r>
      <w:r w:rsidR="003D46DE" w:rsidRPr="007A6955">
        <w:fldChar w:fldCharType="end"/>
      </w:r>
      <w:r w:rsidR="003D46DE" w:rsidRPr="007A6955">
        <w:fldChar w:fldCharType="begin"/>
      </w:r>
      <w:r w:rsidR="003D46DE" w:rsidRPr="007A6955">
        <w:instrText xml:space="preserve"> XE “Options:DI DDU” </w:instrText>
      </w:r>
      <w:r w:rsidR="003D46DE" w:rsidRPr="007A6955">
        <w:fldChar w:fldCharType="end"/>
      </w:r>
      <w:r w:rsidR="003D46DE" w:rsidRPr="007A6955">
        <w:t>] menu</w:t>
      </w:r>
      <w:bookmarkEnd w:id="73"/>
      <w:r w:rsidRPr="00BA67B7">
        <w:t xml:space="preserve"> in VA FileMan to print formatted data dictionaries.</w:t>
      </w:r>
      <w:bookmarkEnd w:id="72"/>
    </w:p>
    <w:p w14:paraId="01001D4F" w14:textId="77777777" w:rsidR="00B130A1" w:rsidRPr="00BA67B7" w:rsidRDefault="000D602C" w:rsidP="00B130A1">
      <w:pPr>
        <w:pStyle w:val="Note"/>
      </w:pPr>
      <w:r>
        <w:rPr>
          <w:noProof/>
          <w:lang w:eastAsia="en-US"/>
        </w:rPr>
        <w:drawing>
          <wp:inline distT="0" distB="0" distL="0" distR="0" wp14:anchorId="0F5FCB64" wp14:editId="690A6729">
            <wp:extent cx="304800" cy="304800"/>
            <wp:effectExtent l="0" t="0" r="0" b="0"/>
            <wp:docPr id="11" name="Picture 8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B130A1" w:rsidRPr="00BA67B7">
        <w:tab/>
      </w:r>
      <w:r w:rsidR="00B130A1" w:rsidRPr="00BA67B7">
        <w:rPr>
          <w:b/>
          <w:iCs/>
        </w:rPr>
        <w:t xml:space="preserve">REF: </w:t>
      </w:r>
      <w:r w:rsidR="00B130A1" w:rsidRPr="00BA67B7">
        <w:t xml:space="preserve">For details about obtaining data dictionaries and about the formats available, see the </w:t>
      </w:r>
      <w:r w:rsidR="00F26614">
        <w:t>“</w:t>
      </w:r>
      <w:r w:rsidR="00B130A1" w:rsidRPr="00BA67B7">
        <w:t>List File Attributes</w:t>
      </w:r>
      <w:r w:rsidR="00F26614">
        <w:t>”</w:t>
      </w:r>
      <w:r w:rsidR="00B130A1" w:rsidRPr="00BA67B7">
        <w:t xml:space="preserve"> chapter in the </w:t>
      </w:r>
      <w:r w:rsidR="00F26614">
        <w:t>“</w:t>
      </w:r>
      <w:r w:rsidR="00B130A1" w:rsidRPr="00BA67B7">
        <w:t>File Management</w:t>
      </w:r>
      <w:r w:rsidR="00F26614">
        <w:t>”</w:t>
      </w:r>
      <w:r w:rsidR="00B130A1" w:rsidRPr="00BA67B7">
        <w:t xml:space="preserve"> section of the </w:t>
      </w:r>
      <w:r w:rsidR="00B130A1" w:rsidRPr="00BA67B7">
        <w:rPr>
          <w:i/>
        </w:rPr>
        <w:t>VA FileMan Advanced User Manual</w:t>
      </w:r>
      <w:r w:rsidR="00B130A1" w:rsidRPr="00BA67B7">
        <w:t>.</w:t>
      </w:r>
    </w:p>
    <w:p w14:paraId="7C70FFB1" w14:textId="77777777" w:rsidR="00B130A1" w:rsidRPr="00BA67B7" w:rsidRDefault="00B130A1" w:rsidP="00B130A1">
      <w:pPr>
        <w:pStyle w:val="AltHeading2"/>
      </w:pPr>
      <w:bookmarkStart w:id="74" w:name="Assumptions_about_the_Reader"/>
      <w:r w:rsidRPr="00BA67B7">
        <w:t>Assumptions</w:t>
      </w:r>
      <w:bookmarkEnd w:id="74"/>
    </w:p>
    <w:p w14:paraId="160E18A6" w14:textId="77777777" w:rsidR="00B130A1" w:rsidRPr="00BA67B7" w:rsidRDefault="00B130A1" w:rsidP="00B130A1">
      <w:pPr>
        <w:pStyle w:val="BodyText"/>
        <w:keepNext/>
        <w:keepLines/>
        <w:rPr>
          <w:kern w:val="2"/>
        </w:rPr>
      </w:pPr>
      <w:r w:rsidRPr="00BA67B7">
        <w:fldChar w:fldCharType="begin"/>
      </w:r>
      <w:r w:rsidRPr="00BA67B7">
        <w:instrText xml:space="preserve"> XE </w:instrText>
      </w:r>
      <w:r w:rsidR="00F26614">
        <w:instrText>“</w:instrText>
      </w:r>
      <w:r w:rsidRPr="00BA67B7">
        <w:instrText>Assumptions</w:instrText>
      </w:r>
      <w:r w:rsidR="00F26614">
        <w:instrText>”</w:instrText>
      </w:r>
      <w:r w:rsidRPr="00BA67B7">
        <w:instrText xml:space="preserve"> </w:instrText>
      </w:r>
      <w:r w:rsidRPr="00BA67B7">
        <w:fldChar w:fldCharType="end"/>
      </w:r>
      <w:r w:rsidRPr="00BA67B7">
        <w:rPr>
          <w:kern w:val="2"/>
        </w:rPr>
        <w:t>This manual is written with the assumption that the reader is familiar with the following:</w:t>
      </w:r>
    </w:p>
    <w:bookmarkEnd w:id="62"/>
    <w:p w14:paraId="35D4542C" w14:textId="77777777" w:rsidR="00B130A1" w:rsidRPr="00BA67B7" w:rsidRDefault="00B130A1" w:rsidP="006B48C5">
      <w:pPr>
        <w:pStyle w:val="ListBullet"/>
        <w:keepNext/>
        <w:keepLines/>
      </w:pPr>
      <w:r w:rsidRPr="00BA67B7">
        <w:t>VistA computing environment:</w:t>
      </w:r>
    </w:p>
    <w:p w14:paraId="2DADFAD8" w14:textId="77777777" w:rsidR="00B130A1" w:rsidRPr="00BA67B7" w:rsidRDefault="00B130A1" w:rsidP="006B48C5">
      <w:pPr>
        <w:pStyle w:val="ListBullet2"/>
        <w:keepNext/>
        <w:keepLines/>
      </w:pPr>
      <w:r w:rsidRPr="00BA67B7">
        <w:t>Kernel—VistA M Server software</w:t>
      </w:r>
    </w:p>
    <w:p w14:paraId="067D08AA" w14:textId="77777777" w:rsidR="00B130A1" w:rsidRPr="00BA67B7" w:rsidRDefault="00B130A1" w:rsidP="006B48C5">
      <w:pPr>
        <w:pStyle w:val="ListBullet2"/>
        <w:keepNext/>
        <w:keepLines/>
      </w:pPr>
      <w:r w:rsidRPr="00BA67B7">
        <w:t>Remote Procedure Call (RPC) Broker—VistA Client/Server software</w:t>
      </w:r>
    </w:p>
    <w:p w14:paraId="05C20D38" w14:textId="77777777" w:rsidR="00B130A1" w:rsidRPr="00BA67B7" w:rsidRDefault="00B130A1" w:rsidP="006B48C5">
      <w:pPr>
        <w:pStyle w:val="ListBullet2"/>
        <w:keepNext/>
        <w:keepLines/>
      </w:pPr>
      <w:r w:rsidRPr="00BA67B7">
        <w:t>VA FileMan data structures and terminology—VistA M Server software</w:t>
      </w:r>
    </w:p>
    <w:p w14:paraId="0081DE50" w14:textId="77777777" w:rsidR="009D0E98" w:rsidRDefault="009D0E98" w:rsidP="009D0E98">
      <w:pPr>
        <w:pStyle w:val="BodyText6"/>
      </w:pPr>
    </w:p>
    <w:p w14:paraId="113A42AF" w14:textId="77777777" w:rsidR="00B130A1" w:rsidRPr="00BA67B7" w:rsidRDefault="00B130A1" w:rsidP="00DE4DAB">
      <w:pPr>
        <w:pStyle w:val="ListBullet"/>
      </w:pPr>
      <w:r w:rsidRPr="00BA67B7">
        <w:t>Microsoft</w:t>
      </w:r>
      <w:r w:rsidR="008D302A" w:rsidRPr="00BA67B7">
        <w:rPr>
          <w:vertAlign w:val="superscript"/>
        </w:rPr>
        <w:t>®</w:t>
      </w:r>
      <w:r w:rsidRPr="00BA67B7">
        <w:t xml:space="preserve"> Windows environment</w:t>
      </w:r>
    </w:p>
    <w:p w14:paraId="031D0015" w14:textId="77777777" w:rsidR="00B130A1" w:rsidRPr="00BA67B7" w:rsidRDefault="00B130A1" w:rsidP="00DE4DAB">
      <w:pPr>
        <w:pStyle w:val="ListBullet"/>
      </w:pPr>
      <w:r w:rsidRPr="00BA67B7">
        <w:t>M programming language</w:t>
      </w:r>
    </w:p>
    <w:p w14:paraId="0A98CFB4" w14:textId="77777777" w:rsidR="00B130A1" w:rsidRPr="00BA67B7" w:rsidRDefault="00B130A1" w:rsidP="00DE4DAB">
      <w:pPr>
        <w:pStyle w:val="ListBullet"/>
      </w:pPr>
      <w:r w:rsidRPr="00BA67B7">
        <w:t>Object Pascal programming language</w:t>
      </w:r>
    </w:p>
    <w:p w14:paraId="2364F2B7" w14:textId="77777777" w:rsidR="00B130A1" w:rsidRDefault="00B130A1" w:rsidP="006B48C5">
      <w:pPr>
        <w:pStyle w:val="ListBullet"/>
      </w:pPr>
      <w:r w:rsidRPr="00BA67B7">
        <w:lastRenderedPageBreak/>
        <w:t>Object Pascal programming language/</w:t>
      </w:r>
      <w:r w:rsidR="008621E6" w:rsidRPr="00BA67B7">
        <w:t xml:space="preserve">Embarcadero </w:t>
      </w:r>
      <w:r w:rsidRPr="00BA67B7">
        <w:t>Delphi Integrated Development Environment (IDE)—RPC Broker</w:t>
      </w:r>
    </w:p>
    <w:p w14:paraId="72C01FC9" w14:textId="77777777" w:rsidR="009D0E98" w:rsidRPr="00BA67B7" w:rsidRDefault="009D0E98" w:rsidP="009D0E98">
      <w:pPr>
        <w:pStyle w:val="BodyText6"/>
      </w:pPr>
    </w:p>
    <w:p w14:paraId="4F905C01" w14:textId="77777777" w:rsidR="00262E0F" w:rsidRPr="0085607C" w:rsidRDefault="00262E0F" w:rsidP="00262E0F">
      <w:pPr>
        <w:pStyle w:val="AltHeading2"/>
      </w:pPr>
      <w:bookmarkStart w:id="75" w:name="_Toc485620884"/>
      <w:bookmarkStart w:id="76" w:name="_Toc4315560"/>
      <w:bookmarkStart w:id="77" w:name="_Toc8096547"/>
      <w:bookmarkStart w:id="78" w:name="_Toc15257685"/>
      <w:bookmarkStart w:id="79" w:name="_Toc18284796"/>
      <w:bookmarkStart w:id="80" w:name="Reference_Materials"/>
      <w:r w:rsidRPr="0085607C">
        <w:t>Reference</w:t>
      </w:r>
      <w:bookmarkEnd w:id="75"/>
      <w:r w:rsidRPr="0085607C">
        <w:t>s</w:t>
      </w:r>
      <w:bookmarkEnd w:id="76"/>
      <w:bookmarkEnd w:id="77"/>
      <w:bookmarkEnd w:id="78"/>
      <w:bookmarkEnd w:id="79"/>
      <w:bookmarkEnd w:id="80"/>
    </w:p>
    <w:p w14:paraId="7026611C" w14:textId="77777777" w:rsidR="005A56E9" w:rsidRPr="0085607C" w:rsidRDefault="005A56E9" w:rsidP="005A56E9">
      <w:pPr>
        <w:pStyle w:val="BodyText"/>
        <w:keepNext/>
        <w:keepLines/>
      </w:pPr>
      <w:r w:rsidRPr="0085607C">
        <w:t>Readers who wish to learn more about RPC Broker should consult the following:</w:t>
      </w:r>
    </w:p>
    <w:p w14:paraId="0B686BB5" w14:textId="77777777" w:rsidR="005A56E9" w:rsidRPr="0085607C" w:rsidRDefault="005A56E9" w:rsidP="005A56E9">
      <w:pPr>
        <w:pStyle w:val="ListBullet"/>
        <w:keepNext/>
        <w:keepLines/>
        <w:rPr>
          <w:i/>
        </w:rPr>
      </w:pPr>
      <w:r w:rsidRPr="0085607C">
        <w:rPr>
          <w:i/>
        </w:rPr>
        <w:t>RPC Broker Release Notes</w:t>
      </w:r>
    </w:p>
    <w:p w14:paraId="3FF8AE09" w14:textId="77777777" w:rsidR="005A56E9" w:rsidRPr="0085607C" w:rsidRDefault="007F107F" w:rsidP="00DE4DAB">
      <w:pPr>
        <w:pStyle w:val="ListBullet"/>
        <w:rPr>
          <w:i/>
        </w:rPr>
      </w:pPr>
      <w:r>
        <w:rPr>
          <w:i/>
        </w:rPr>
        <w:t>RPC Broker Deployment, Installation, Back-Out, and Rollback</w:t>
      </w:r>
      <w:r w:rsidR="009D0E98">
        <w:rPr>
          <w:i/>
        </w:rPr>
        <w:t xml:space="preserve"> (DIBR)</w:t>
      </w:r>
      <w:r>
        <w:rPr>
          <w:i/>
        </w:rPr>
        <w:t xml:space="preserve"> Guide</w:t>
      </w:r>
    </w:p>
    <w:p w14:paraId="42395A59" w14:textId="77777777" w:rsidR="005A56E9" w:rsidRPr="0085607C" w:rsidRDefault="005A56E9" w:rsidP="00DE4DAB">
      <w:pPr>
        <w:pStyle w:val="ListBullet"/>
        <w:rPr>
          <w:i/>
        </w:rPr>
      </w:pPr>
      <w:r w:rsidRPr="0085607C">
        <w:rPr>
          <w:i/>
        </w:rPr>
        <w:t>RPC Broker Systems Management Guide</w:t>
      </w:r>
      <w:r w:rsidR="00C35D84">
        <w:rPr>
          <w:kern w:val="2"/>
        </w:rPr>
        <w:t xml:space="preserve"> (</w:t>
      </w:r>
      <w:r w:rsidR="00C35D84" w:rsidRPr="0085607C">
        <w:rPr>
          <w:kern w:val="2"/>
        </w:rPr>
        <w:t>this manual)</w:t>
      </w:r>
    </w:p>
    <w:p w14:paraId="2D4BE253" w14:textId="77777777" w:rsidR="005A56E9" w:rsidRPr="0085607C" w:rsidRDefault="005A56E9" w:rsidP="00DE4DAB">
      <w:pPr>
        <w:pStyle w:val="ListBullet"/>
        <w:rPr>
          <w:i/>
        </w:rPr>
      </w:pPr>
      <w:r w:rsidRPr="0085607C">
        <w:rPr>
          <w:i/>
        </w:rPr>
        <w:t>RPC Broker Technical Manual</w:t>
      </w:r>
    </w:p>
    <w:p w14:paraId="53364366" w14:textId="77777777" w:rsidR="005A56E9" w:rsidRPr="0085607C" w:rsidRDefault="005A56E9" w:rsidP="005A56E9">
      <w:pPr>
        <w:pStyle w:val="ListBullet"/>
        <w:rPr>
          <w:i/>
        </w:rPr>
      </w:pPr>
      <w:r w:rsidRPr="0085607C">
        <w:rPr>
          <w:i/>
        </w:rPr>
        <w:t>RPC Broker User Guide</w:t>
      </w:r>
    </w:p>
    <w:p w14:paraId="63C47133" w14:textId="77777777" w:rsidR="005A56E9" w:rsidRPr="0085607C" w:rsidRDefault="005A56E9" w:rsidP="005A56E9">
      <w:pPr>
        <w:pStyle w:val="ListBullet"/>
        <w:keepNext/>
        <w:keepLines/>
        <w:rPr>
          <w:kern w:val="2"/>
        </w:rPr>
      </w:pPr>
      <w:r w:rsidRPr="0085607C">
        <w:rPr>
          <w:i/>
        </w:rPr>
        <w:t>RPC Broker Developer</w:t>
      </w:r>
      <w:r w:rsidR="00F26614">
        <w:rPr>
          <w:i/>
        </w:rPr>
        <w:t>’</w:t>
      </w:r>
      <w:r w:rsidRPr="0085607C">
        <w:rPr>
          <w:i/>
        </w:rPr>
        <w:t>s Guide</w:t>
      </w:r>
      <w:r w:rsidRPr="0085607C">
        <w:t>—Document and BDK Online Help, which provides an overview of development with the RPC Broker. The help is distributed in two zip files:</w:t>
      </w:r>
    </w:p>
    <w:p w14:paraId="0237A6DF" w14:textId="77777777" w:rsidR="005A56E9" w:rsidRPr="0085607C" w:rsidRDefault="005A56E9" w:rsidP="005A56E9">
      <w:pPr>
        <w:pStyle w:val="ListBullet2"/>
        <w:keepNext/>
        <w:keepLines/>
        <w:rPr>
          <w:kern w:val="2"/>
        </w:rPr>
      </w:pPr>
      <w:r w:rsidRPr="009D0E98">
        <w:rPr>
          <w:b/>
          <w:bCs/>
          <w:iCs/>
          <w:kern w:val="2"/>
        </w:rPr>
        <w:t>Broker_1_1.zip</w:t>
      </w:r>
      <w:r w:rsidRPr="0085607C">
        <w:rPr>
          <w:iCs/>
          <w:kern w:val="2"/>
        </w:rPr>
        <w:t xml:space="preserve"> (i.e., </w:t>
      </w:r>
      <w:r w:rsidRPr="009D0E98">
        <w:rPr>
          <w:b/>
          <w:bCs/>
          <w:iCs/>
          <w:kern w:val="2"/>
        </w:rPr>
        <w:t>Broker_1_1.chm</w:t>
      </w:r>
      <w:r w:rsidRPr="0085607C">
        <w:t>)</w:t>
      </w:r>
      <w:r w:rsidRPr="009D0E98">
        <w:rPr>
          <w:b/>
          <w:bCs/>
        </w:rPr>
        <w:t>—</w:t>
      </w:r>
      <w:r w:rsidRPr="0085607C">
        <w:t xml:space="preserve">This zip file contains the standalone online HTML help file. Unzip the contents and double-click on the </w:t>
      </w:r>
      <w:r w:rsidRPr="0085607C">
        <w:rPr>
          <w:b/>
          <w:iCs/>
          <w:kern w:val="2"/>
        </w:rPr>
        <w:t>Broker_1_1.chm</w:t>
      </w:r>
      <w:r w:rsidRPr="0085607C">
        <w:t xml:space="preserve"> file to open the help.</w:t>
      </w:r>
    </w:p>
    <w:p w14:paraId="2C09575C" w14:textId="77777777" w:rsidR="005A56E9" w:rsidRPr="003C74CC" w:rsidRDefault="005A56E9" w:rsidP="005A56E9">
      <w:pPr>
        <w:pStyle w:val="ListBullet2"/>
        <w:rPr>
          <w:kern w:val="2"/>
        </w:rPr>
      </w:pPr>
      <w:r w:rsidRPr="009D0E98">
        <w:rPr>
          <w:b/>
          <w:bCs/>
        </w:rPr>
        <w:t>Broker_1_1-HTML_Files.zip—</w:t>
      </w:r>
      <w:r w:rsidRPr="0085607C">
        <w:t xml:space="preserve">This zip file contains the associated HTML help files. Unzip the contents in the same directory and double-click on the </w:t>
      </w:r>
      <w:r w:rsidRPr="0085607C">
        <w:rPr>
          <w:b/>
        </w:rPr>
        <w:t>index.htm</w:t>
      </w:r>
      <w:r w:rsidRPr="0085607C">
        <w:t xml:space="preserve"> file to open the help.</w:t>
      </w:r>
    </w:p>
    <w:p w14:paraId="7D692D8D" w14:textId="77777777" w:rsidR="003C74CC" w:rsidRPr="0085607C" w:rsidRDefault="003C74CC" w:rsidP="003C74CC">
      <w:pPr>
        <w:pStyle w:val="BodyText6"/>
      </w:pPr>
    </w:p>
    <w:p w14:paraId="470575DB" w14:textId="66663C4E" w:rsidR="005A56E9" w:rsidRDefault="005A56E9" w:rsidP="005A56E9">
      <w:pPr>
        <w:pStyle w:val="BodyText3"/>
        <w:keepNext/>
        <w:keepLines/>
      </w:pPr>
      <w:r w:rsidRPr="0085607C">
        <w:t xml:space="preserve">You </w:t>
      </w:r>
      <w:r>
        <w:t>can create</w:t>
      </w:r>
      <w:r w:rsidRPr="0085607C">
        <w:t xml:space="preserve"> an entry for </w:t>
      </w:r>
      <w:r w:rsidRPr="0085607C">
        <w:rPr>
          <w:b/>
          <w:iCs/>
          <w:kern w:val="2"/>
        </w:rPr>
        <w:t>Broker_1_1.chm</w:t>
      </w:r>
      <w:r w:rsidRPr="0085607C">
        <w:t xml:space="preserve"> in Delphi</w:t>
      </w:r>
      <w:r w:rsidR="00F26614">
        <w:t>’</w:t>
      </w:r>
      <w:r w:rsidRPr="0085607C">
        <w:t xml:space="preserve">s </w:t>
      </w:r>
      <w:r w:rsidR="00FA292D">
        <w:t>“</w:t>
      </w:r>
      <w:r w:rsidRPr="0085607C">
        <w:t>Tools</w:t>
      </w:r>
      <w:r w:rsidR="00FA292D">
        <w:t xml:space="preserve"> Properties”</w:t>
      </w:r>
      <w:r w:rsidRPr="0085607C">
        <w:t xml:space="preserve"> </w:t>
      </w:r>
      <w:r w:rsidR="00FA292D">
        <w:t>dialogue</w:t>
      </w:r>
      <w:r w:rsidRPr="0085607C">
        <w:t>, to make it easily accessible from within Delphi. To do this, use Delphi</w:t>
      </w:r>
      <w:r w:rsidR="00F26614">
        <w:t>’</w:t>
      </w:r>
      <w:r w:rsidRPr="0085607C">
        <w:t xml:space="preserve">s </w:t>
      </w:r>
      <w:r w:rsidRPr="0085607C">
        <w:rPr>
          <w:b/>
        </w:rPr>
        <w:t>Tools | Configure Tools</w:t>
      </w:r>
      <w:r w:rsidRPr="0085607C">
        <w:t xml:space="preserve"> option and create a new entry</w:t>
      </w:r>
      <w:r>
        <w:t xml:space="preserve"> as shown in </w:t>
      </w:r>
      <w:r w:rsidRPr="00417471">
        <w:rPr>
          <w:color w:val="0000FF"/>
          <w:u w:val="single"/>
        </w:rPr>
        <w:fldChar w:fldCharType="begin"/>
      </w:r>
      <w:r w:rsidRPr="00417471">
        <w:rPr>
          <w:color w:val="0000FF"/>
          <w:u w:val="single"/>
        </w:rPr>
        <w:instrText xml:space="preserve"> REF _Ref373325073 \h </w:instrText>
      </w:r>
      <w:r>
        <w:rPr>
          <w:color w:val="0000FF"/>
          <w:u w:val="single"/>
        </w:rPr>
        <w:instrText xml:space="preserve"> \* MERGEFORMAT </w:instrText>
      </w:r>
      <w:r w:rsidRPr="00417471">
        <w:rPr>
          <w:color w:val="0000FF"/>
          <w:u w:val="single"/>
        </w:rPr>
      </w:r>
      <w:r w:rsidRPr="00417471">
        <w:rPr>
          <w:color w:val="0000FF"/>
          <w:u w:val="single"/>
        </w:rPr>
        <w:fldChar w:fldCharType="separate"/>
      </w:r>
      <w:r w:rsidR="004B4296" w:rsidRPr="004B4296">
        <w:rPr>
          <w:color w:val="0000FF"/>
          <w:u w:val="single"/>
        </w:rPr>
        <w:t xml:space="preserve">Figure </w:t>
      </w:r>
      <w:r w:rsidR="004B4296" w:rsidRPr="004B4296">
        <w:rPr>
          <w:noProof/>
          <w:color w:val="0000FF"/>
          <w:u w:val="single"/>
        </w:rPr>
        <w:t>1</w:t>
      </w:r>
      <w:r w:rsidRPr="00417471">
        <w:rPr>
          <w:color w:val="0000FF"/>
          <w:u w:val="single"/>
        </w:rPr>
        <w:fldChar w:fldCharType="end"/>
      </w:r>
      <w:r w:rsidRPr="0085607C">
        <w:t>.</w:t>
      </w:r>
    </w:p>
    <w:p w14:paraId="3787214F" w14:textId="23672C70" w:rsidR="005A56E9" w:rsidRPr="000C7DE0" w:rsidRDefault="005A56E9" w:rsidP="005A56E9">
      <w:pPr>
        <w:pStyle w:val="Caption"/>
      </w:pPr>
      <w:bookmarkStart w:id="81" w:name="_Ref373325073"/>
      <w:bookmarkStart w:id="82" w:name="_Toc6046437"/>
      <w:bookmarkStart w:id="83" w:name="_Toc202777919"/>
      <w:bookmarkStart w:id="84" w:name="_Toc361734999"/>
      <w:bookmarkStart w:id="85" w:name="_Toc361751748"/>
      <w:bookmarkStart w:id="86" w:name="_Toc39667452"/>
      <w:r w:rsidRPr="000C7DE0">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w:t>
      </w:r>
      <w:r w:rsidR="00A30B31">
        <w:rPr>
          <w:noProof/>
        </w:rPr>
        <w:fldChar w:fldCharType="end"/>
      </w:r>
      <w:bookmarkEnd w:id="81"/>
      <w:r>
        <w:t>:</w:t>
      </w:r>
      <w:r w:rsidRPr="000C7DE0">
        <w:t xml:space="preserve"> </w:t>
      </w:r>
      <w:bookmarkEnd w:id="82"/>
      <w:bookmarkEnd w:id="83"/>
      <w:bookmarkEnd w:id="84"/>
      <w:bookmarkEnd w:id="85"/>
      <w:r w:rsidRPr="000C7DE0">
        <w:t>Delphi</w:t>
      </w:r>
      <w:r w:rsidR="00F26614">
        <w:t>’</w:t>
      </w:r>
      <w:r w:rsidR="001D77C0">
        <w:t xml:space="preserve">s </w:t>
      </w:r>
      <w:r w:rsidR="00FA292D">
        <w:t>“</w:t>
      </w:r>
      <w:r w:rsidR="001D77C0">
        <w:t>Tool Properties</w:t>
      </w:r>
      <w:r w:rsidR="00FA292D">
        <w:t>”</w:t>
      </w:r>
      <w:r w:rsidR="001D77C0">
        <w:t xml:space="preserve"> D</w:t>
      </w:r>
      <w:r w:rsidRPr="000C7DE0">
        <w:t>ialogue—Broker</w:t>
      </w:r>
      <w:r>
        <w:t>_1_1.chm</w:t>
      </w:r>
      <w:r w:rsidR="001D77C0">
        <w:t xml:space="preserve"> E</w:t>
      </w:r>
      <w:r w:rsidRPr="000C7DE0">
        <w:t>ntry</w:t>
      </w:r>
      <w:bookmarkEnd w:id="86"/>
    </w:p>
    <w:p w14:paraId="5615A9DE" w14:textId="77777777" w:rsidR="005A56E9" w:rsidRPr="000C7DE0" w:rsidRDefault="005A56E9" w:rsidP="005A56E9">
      <w:pPr>
        <w:pStyle w:val="GraphicInsert"/>
      </w:pPr>
      <w:r>
        <w:rPr>
          <w:noProof/>
        </w:rPr>
        <w:drawing>
          <wp:inline distT="0" distB="0" distL="0" distR="0" wp14:anchorId="4F2473B3" wp14:editId="447771C5">
            <wp:extent cx="4133850" cy="2362200"/>
            <wp:effectExtent l="0" t="0" r="0" b="0"/>
            <wp:docPr id="72" name="Picture 1" descr="Tool Properties dialogue. Entries for the following information:&#10;&#10;Title:  Broker Help&#10;Program: C:\Windows\hh.exe&#10;Working directory: C:\Program Files (86)\Vista\BDK32\Help&#10;Parameters: Broker_1_1.chm&#10;&#10;Buttons: Right (top to bottom) : OK, Cancel, and Help.&#10;&#10;Buttons: Bottom (left ot right): Macros and Browse." title="Delphi’s Tool Properties Dialogue—Broker_1_1.chm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2362200"/>
                    </a:xfrm>
                    <a:prstGeom prst="rect">
                      <a:avLst/>
                    </a:prstGeom>
                    <a:noFill/>
                    <a:ln>
                      <a:noFill/>
                    </a:ln>
                  </pic:spPr>
                </pic:pic>
              </a:graphicData>
            </a:graphic>
          </wp:inline>
        </w:drawing>
      </w:r>
    </w:p>
    <w:p w14:paraId="18227F25" w14:textId="77777777" w:rsidR="005A56E9" w:rsidRPr="0085607C" w:rsidRDefault="005A56E9" w:rsidP="003C74CC">
      <w:pPr>
        <w:pStyle w:val="BodyText6"/>
      </w:pPr>
    </w:p>
    <w:p w14:paraId="7E746B94" w14:textId="77777777" w:rsidR="005A56E9" w:rsidRPr="0085607C" w:rsidRDefault="005A56E9" w:rsidP="005A56E9">
      <w:pPr>
        <w:pStyle w:val="ListBullet"/>
      </w:pPr>
      <w:r w:rsidRPr="0085607C">
        <w:rPr>
          <w:kern w:val="2"/>
        </w:rPr>
        <w:t>RPC Broker</w:t>
      </w:r>
      <w:r w:rsidRPr="0085607C">
        <w:t xml:space="preserve"> VA Intranet website</w:t>
      </w:r>
      <w:r w:rsidRPr="0085607C">
        <w:fldChar w:fldCharType="begin"/>
      </w:r>
      <w:r w:rsidRPr="0085607C">
        <w:instrText xml:space="preserve">XE </w:instrText>
      </w:r>
      <w:r w:rsidR="00F26614">
        <w:instrText>“</w:instrText>
      </w:r>
      <w:r w:rsidRPr="0085607C">
        <w:instrText>Websites:RPC Broker</w:instrText>
      </w:r>
      <w:r w:rsidR="00F26614">
        <w:instrText>”</w:instrText>
      </w:r>
      <w:r w:rsidRPr="0085607C">
        <w:fldChar w:fldCharType="end"/>
      </w:r>
      <w:r w:rsidRPr="0085607C">
        <w:fldChar w:fldCharType="begin"/>
      </w:r>
      <w:r w:rsidRPr="0085607C">
        <w:instrText xml:space="preserve">XE </w:instrText>
      </w:r>
      <w:r w:rsidR="00F26614">
        <w:instrText>“</w:instrText>
      </w:r>
      <w:r w:rsidRPr="0085607C">
        <w:instrText>URLs:RPC Broker Website</w:instrText>
      </w:r>
      <w:r w:rsidR="00F26614">
        <w:instrText>”</w:instrText>
      </w:r>
      <w:r w:rsidRPr="0085607C">
        <w:fldChar w:fldCharType="end"/>
      </w:r>
      <w:r w:rsidRPr="0085607C">
        <w:rPr>
          <w:kern w:val="2"/>
        </w:rPr>
        <w:fldChar w:fldCharType="begin"/>
      </w:r>
      <w:r w:rsidRPr="0085607C">
        <w:instrText xml:space="preserve"> XE </w:instrText>
      </w:r>
      <w:r w:rsidR="00F26614">
        <w:instrText>“</w:instrText>
      </w:r>
      <w:r w:rsidRPr="0085607C">
        <w:instrText>Home Pages:</w:instrText>
      </w:r>
      <w:r w:rsidRPr="0085607C">
        <w:rPr>
          <w:kern w:val="2"/>
        </w:rPr>
        <w:instrText>RPC Broker Website</w:instrText>
      </w:r>
      <w:r w:rsidR="00F26614">
        <w:instrText>”</w:instrText>
      </w:r>
      <w:r w:rsidRPr="0085607C">
        <w:instrText xml:space="preserve"> </w:instrText>
      </w:r>
      <w:r w:rsidRPr="0085607C">
        <w:rPr>
          <w:kern w:val="2"/>
        </w:rPr>
        <w:fldChar w:fldCharType="end"/>
      </w:r>
      <w:r w:rsidRPr="0085607C">
        <w:rPr>
          <w:kern w:val="2"/>
        </w:rPr>
        <w:fldChar w:fldCharType="begin"/>
      </w:r>
      <w:r w:rsidRPr="0085607C">
        <w:instrText xml:space="preserve"> XE </w:instrText>
      </w:r>
      <w:r w:rsidR="00F26614">
        <w:instrText>“</w:instrText>
      </w:r>
      <w:r w:rsidRPr="0085607C">
        <w:rPr>
          <w:kern w:val="2"/>
        </w:rPr>
        <w:instrText>RPC Broker:Website</w:instrText>
      </w:r>
      <w:r w:rsidR="00F26614">
        <w:instrText>”</w:instrText>
      </w:r>
      <w:r w:rsidRPr="0085607C">
        <w:instrText xml:space="preserve"> </w:instrText>
      </w:r>
      <w:r w:rsidRPr="0085607C">
        <w:rPr>
          <w:kern w:val="2"/>
        </w:rPr>
        <w:fldChar w:fldCharType="end"/>
      </w:r>
      <w:r w:rsidRPr="0085607C">
        <w:t>.</w:t>
      </w:r>
      <w:r w:rsidRPr="0085607C">
        <w:rPr>
          <w:rStyle w:val="Hyperlink"/>
          <w:kern w:val="2"/>
        </w:rPr>
        <w:br/>
      </w:r>
      <w:r w:rsidRPr="0085607C">
        <w:rPr>
          <w:rStyle w:val="Hyperlink"/>
          <w:kern w:val="2"/>
        </w:rPr>
        <w:br/>
      </w:r>
      <w:r w:rsidRPr="0085607C">
        <w:lastRenderedPageBreak/>
        <w:t>This site provides announcements, additional information (e.g., Frequently Asked Questions [FAQs], advisories), documentation links, archives of older documentation and software downloads.</w:t>
      </w:r>
    </w:p>
    <w:p w14:paraId="5350155C" w14:textId="77777777" w:rsidR="003C74CC" w:rsidRDefault="003C74CC" w:rsidP="003C74CC">
      <w:pPr>
        <w:pStyle w:val="BodyText6"/>
      </w:pPr>
    </w:p>
    <w:p w14:paraId="4250495B" w14:textId="77777777" w:rsidR="005A56E9" w:rsidRPr="0085607C" w:rsidRDefault="005A56E9" w:rsidP="005A56E9">
      <w:pPr>
        <w:pStyle w:val="BodyText"/>
        <w:keepNext/>
        <w:keepLines/>
      </w:pPr>
      <w:r w:rsidRPr="0085607C">
        <w:t>VistA documentation is made available online in Microsoft</w:t>
      </w:r>
      <w:r w:rsidRPr="0085607C">
        <w:rPr>
          <w:vertAlign w:val="superscript"/>
        </w:rPr>
        <w:t>®</w:t>
      </w:r>
      <w:r w:rsidRPr="0085607C">
        <w:t xml:space="preserve"> Word format and in Adobe Acrobat Portable Document Format (PDF). The PDF documents </w:t>
      </w:r>
      <w:r w:rsidRPr="0085607C">
        <w:rPr>
          <w:i/>
        </w:rPr>
        <w:t>must</w:t>
      </w:r>
      <w:r w:rsidRPr="0085607C">
        <w:t xml:space="preserve"> be read using the Adobe Acrobat Reader, which is freely distributed by Adobe Systems Incorporated at</w:t>
      </w:r>
      <w:r w:rsidRPr="0085607C">
        <w:fldChar w:fldCharType="begin"/>
      </w:r>
      <w:r w:rsidRPr="0085607C">
        <w:instrText xml:space="preserve">XE </w:instrText>
      </w:r>
      <w:r w:rsidR="00F26614">
        <w:instrText>“</w:instrText>
      </w:r>
      <w:r w:rsidRPr="0085607C">
        <w:instrText>Websites:Adobe Website</w:instrText>
      </w:r>
      <w:r w:rsidR="00F26614">
        <w:instrText>”</w:instrText>
      </w:r>
      <w:r w:rsidRPr="0085607C">
        <w:fldChar w:fldCharType="end"/>
      </w:r>
      <w:r w:rsidRPr="0085607C">
        <w:fldChar w:fldCharType="begin"/>
      </w:r>
      <w:r w:rsidRPr="0085607C">
        <w:instrText xml:space="preserve">XE </w:instrText>
      </w:r>
      <w:r w:rsidR="00F26614">
        <w:instrText>“</w:instrText>
      </w:r>
      <w:r w:rsidRPr="0085607C">
        <w:instrText>URLs:Adobe Website</w:instrText>
      </w:r>
      <w:r w:rsidR="00F26614">
        <w:instrText>”</w:instrText>
      </w:r>
      <w:r w:rsidRPr="0085607C">
        <w:fldChar w:fldCharType="end"/>
      </w:r>
      <w:r w:rsidRPr="0085607C">
        <w:fldChar w:fldCharType="begin"/>
      </w:r>
      <w:r w:rsidRPr="0085607C">
        <w:instrText xml:space="preserve">XE </w:instrText>
      </w:r>
      <w:r w:rsidR="00F26614">
        <w:instrText>“</w:instrText>
      </w:r>
      <w:r w:rsidRPr="0085607C">
        <w:instrText>Home Pages:Adobe Website</w:instrText>
      </w:r>
      <w:r w:rsidR="00F26614">
        <w:instrText>”</w:instrText>
      </w:r>
      <w:r w:rsidRPr="0085607C">
        <w:fldChar w:fldCharType="end"/>
      </w:r>
      <w:r w:rsidRPr="0085607C">
        <w:t xml:space="preserve">: </w:t>
      </w:r>
      <w:hyperlink r:id="rId19" w:tooltip="Adobe Website" w:history="1">
        <w:r w:rsidRPr="0085607C">
          <w:rPr>
            <w:rStyle w:val="Hyperlink"/>
          </w:rPr>
          <w:t>http://www.adobe.com/</w:t>
        </w:r>
      </w:hyperlink>
    </w:p>
    <w:p w14:paraId="1D1B0738" w14:textId="77777777" w:rsidR="005A56E9" w:rsidRPr="0085607C" w:rsidRDefault="005A56E9" w:rsidP="005A56E9">
      <w:pPr>
        <w:pStyle w:val="BodyText"/>
      </w:pPr>
      <w:r w:rsidRPr="0085607C">
        <w:rPr>
          <w:bCs/>
        </w:rPr>
        <w:t>VistA</w:t>
      </w:r>
      <w:r w:rsidRPr="0085607C">
        <w:t xml:space="preserve"> documentation can be downloaded from the </w:t>
      </w:r>
      <w:r w:rsidRPr="0085607C">
        <w:rPr>
          <w:bCs/>
        </w:rPr>
        <w:t>VA Software Document Library</w:t>
      </w:r>
      <w:r w:rsidRPr="0085607C">
        <w:t xml:space="preserve"> (VDL) Website</w:t>
      </w:r>
      <w:r w:rsidRPr="0085607C">
        <w:rPr>
          <w:kern w:val="2"/>
        </w:rPr>
        <w:fldChar w:fldCharType="begin"/>
      </w:r>
      <w:r w:rsidRPr="0085607C">
        <w:instrText xml:space="preserve"> XE </w:instrText>
      </w:r>
      <w:r w:rsidR="00F26614">
        <w:instrText>“</w:instrText>
      </w:r>
      <w:r w:rsidRPr="0085607C">
        <w:instrText>Websites:VA Software Document Library (</w:instrText>
      </w:r>
      <w:r w:rsidRPr="0085607C">
        <w:rPr>
          <w:kern w:val="2"/>
        </w:rPr>
        <w:instrText>VDL) Website</w:instrText>
      </w:r>
      <w:r w:rsidR="00F26614">
        <w:instrText>”</w:instrText>
      </w:r>
      <w:r w:rsidRPr="0085607C">
        <w:instrText xml:space="preserve"> </w:instrText>
      </w:r>
      <w:r w:rsidRPr="0085607C">
        <w:rPr>
          <w:kern w:val="2"/>
        </w:rPr>
        <w:fldChar w:fldCharType="end"/>
      </w:r>
      <w:r w:rsidRPr="0085607C">
        <w:rPr>
          <w:kern w:val="2"/>
        </w:rPr>
        <w:fldChar w:fldCharType="begin"/>
      </w:r>
      <w:r w:rsidRPr="0085607C">
        <w:instrText xml:space="preserve"> XE </w:instrText>
      </w:r>
      <w:r w:rsidR="00F26614">
        <w:instrText>“</w:instrText>
      </w:r>
      <w:r w:rsidRPr="0085607C">
        <w:instrText>URLs:VA Software Document Library (</w:instrText>
      </w:r>
      <w:r w:rsidRPr="0085607C">
        <w:rPr>
          <w:kern w:val="2"/>
        </w:rPr>
        <w:instrText>VDL) Website</w:instrText>
      </w:r>
      <w:r w:rsidR="00F26614">
        <w:instrText>”</w:instrText>
      </w:r>
      <w:r w:rsidRPr="0085607C">
        <w:instrText xml:space="preserve"> </w:instrText>
      </w:r>
      <w:r w:rsidRPr="0085607C">
        <w:rPr>
          <w:kern w:val="2"/>
        </w:rPr>
        <w:fldChar w:fldCharType="end"/>
      </w:r>
      <w:r w:rsidRPr="0085607C">
        <w:rPr>
          <w:kern w:val="2"/>
        </w:rPr>
        <w:fldChar w:fldCharType="begin"/>
      </w:r>
      <w:r w:rsidRPr="0085607C">
        <w:instrText xml:space="preserve"> XE </w:instrText>
      </w:r>
      <w:r w:rsidR="00F26614">
        <w:instrText>“</w:instrText>
      </w:r>
      <w:r w:rsidRPr="0085607C">
        <w:instrText>Home Pages:VA Software Document Library (</w:instrText>
      </w:r>
      <w:r w:rsidRPr="0085607C">
        <w:rPr>
          <w:kern w:val="2"/>
        </w:rPr>
        <w:instrText>VDL) Website</w:instrText>
      </w:r>
      <w:r w:rsidR="00F26614">
        <w:instrText>”</w:instrText>
      </w:r>
      <w:r w:rsidRPr="0085607C">
        <w:instrText xml:space="preserve"> </w:instrText>
      </w:r>
      <w:r w:rsidRPr="0085607C">
        <w:rPr>
          <w:kern w:val="2"/>
        </w:rPr>
        <w:fldChar w:fldCharType="end"/>
      </w:r>
      <w:r w:rsidRPr="0085607C">
        <w:rPr>
          <w:kern w:val="2"/>
        </w:rPr>
        <w:fldChar w:fldCharType="begin"/>
      </w:r>
      <w:r w:rsidRPr="0085607C">
        <w:instrText xml:space="preserve"> XE </w:instrText>
      </w:r>
      <w:r w:rsidR="00F26614">
        <w:instrText>“</w:instrText>
      </w:r>
      <w:r w:rsidRPr="0085607C">
        <w:instrText>VA Software Document Library (</w:instrText>
      </w:r>
      <w:r w:rsidRPr="0085607C">
        <w:rPr>
          <w:kern w:val="2"/>
        </w:rPr>
        <w:instrText>VDL):Website</w:instrText>
      </w:r>
      <w:r w:rsidR="00F26614">
        <w:instrText>”</w:instrText>
      </w:r>
      <w:r w:rsidRPr="0085607C">
        <w:instrText xml:space="preserve"> </w:instrText>
      </w:r>
      <w:r w:rsidRPr="0085607C">
        <w:rPr>
          <w:kern w:val="2"/>
        </w:rPr>
        <w:fldChar w:fldCharType="end"/>
      </w:r>
      <w:r w:rsidRPr="0085607C">
        <w:t xml:space="preserve">: </w:t>
      </w:r>
      <w:hyperlink r:id="rId20" w:tooltip="VA Software Document Library (VDL) Website" w:history="1">
        <w:r w:rsidRPr="0085607C">
          <w:rPr>
            <w:rStyle w:val="Hyperlink"/>
          </w:rPr>
          <w:t>http://www.va.gov/vdl/</w:t>
        </w:r>
      </w:hyperlink>
    </w:p>
    <w:p w14:paraId="30F0BD0C" w14:textId="77777777" w:rsidR="00780AF4" w:rsidRDefault="00780AF4" w:rsidP="005A56E9">
      <w:pPr>
        <w:pStyle w:val="BodyText"/>
      </w:pPr>
      <w:r>
        <w:t>The RPC Broker documentation is located on the VDL at</w:t>
      </w:r>
      <w:r w:rsidR="00931095" w:rsidRPr="0085607C">
        <w:rPr>
          <w:kern w:val="2"/>
        </w:rPr>
        <w:fldChar w:fldCharType="begin"/>
      </w:r>
      <w:r w:rsidR="00931095" w:rsidRPr="0085607C">
        <w:instrText xml:space="preserve"> XE "Websites:VA Software Document Library (</w:instrText>
      </w:r>
      <w:r w:rsidR="00931095" w:rsidRPr="0085607C">
        <w:rPr>
          <w:kern w:val="2"/>
        </w:rPr>
        <w:instrText>VDL) Website</w:instrText>
      </w:r>
      <w:r w:rsidR="00931095">
        <w:rPr>
          <w:kern w:val="2"/>
        </w:rPr>
        <w:instrText>:RPC Broker</w:instrText>
      </w:r>
      <w:r w:rsidR="00931095" w:rsidRPr="0085607C">
        <w:instrText xml:space="preserve">" </w:instrText>
      </w:r>
      <w:r w:rsidR="00931095" w:rsidRPr="0085607C">
        <w:rPr>
          <w:kern w:val="2"/>
        </w:rPr>
        <w:fldChar w:fldCharType="end"/>
      </w:r>
      <w:r w:rsidR="00931095" w:rsidRPr="0085607C">
        <w:rPr>
          <w:kern w:val="2"/>
        </w:rPr>
        <w:fldChar w:fldCharType="begin"/>
      </w:r>
      <w:r w:rsidR="00931095" w:rsidRPr="0085607C">
        <w:instrText xml:space="preserve"> XE "URLs:VA Software Document Library (</w:instrText>
      </w:r>
      <w:r w:rsidR="00931095" w:rsidRPr="0085607C">
        <w:rPr>
          <w:kern w:val="2"/>
        </w:rPr>
        <w:instrText>VDL) Website</w:instrText>
      </w:r>
      <w:r w:rsidR="00931095">
        <w:rPr>
          <w:kern w:val="2"/>
        </w:rPr>
        <w:instrText>:RPC Broker</w:instrText>
      </w:r>
      <w:r w:rsidR="00931095" w:rsidRPr="0085607C">
        <w:instrText xml:space="preserve">" </w:instrText>
      </w:r>
      <w:r w:rsidR="00931095" w:rsidRPr="0085607C">
        <w:rPr>
          <w:kern w:val="2"/>
        </w:rPr>
        <w:fldChar w:fldCharType="end"/>
      </w:r>
      <w:r w:rsidR="00931095" w:rsidRPr="0085607C">
        <w:rPr>
          <w:kern w:val="2"/>
        </w:rPr>
        <w:fldChar w:fldCharType="begin"/>
      </w:r>
      <w:r w:rsidR="00931095" w:rsidRPr="0085607C">
        <w:instrText xml:space="preserve"> XE "Home Pages:VA Software Document Library (</w:instrText>
      </w:r>
      <w:r w:rsidR="00931095" w:rsidRPr="0085607C">
        <w:rPr>
          <w:kern w:val="2"/>
        </w:rPr>
        <w:instrText>VDL) Website</w:instrText>
      </w:r>
      <w:r w:rsidR="00931095">
        <w:rPr>
          <w:kern w:val="2"/>
        </w:rPr>
        <w:instrText>:RPC Broker</w:instrText>
      </w:r>
      <w:r w:rsidR="00931095" w:rsidRPr="0085607C">
        <w:instrText xml:space="preserve">" </w:instrText>
      </w:r>
      <w:r w:rsidR="00931095" w:rsidRPr="0085607C">
        <w:rPr>
          <w:kern w:val="2"/>
        </w:rPr>
        <w:fldChar w:fldCharType="end"/>
      </w:r>
      <w:r w:rsidR="00931095" w:rsidRPr="0085607C">
        <w:rPr>
          <w:kern w:val="2"/>
        </w:rPr>
        <w:fldChar w:fldCharType="begin"/>
      </w:r>
      <w:r w:rsidR="00931095" w:rsidRPr="0085607C">
        <w:instrText xml:space="preserve"> XE "VA Software Document Library (</w:instrText>
      </w:r>
      <w:r w:rsidR="00931095" w:rsidRPr="0085607C">
        <w:rPr>
          <w:kern w:val="2"/>
        </w:rPr>
        <w:instrText>VDL):Website</w:instrText>
      </w:r>
      <w:r w:rsidR="00931095">
        <w:rPr>
          <w:kern w:val="2"/>
        </w:rPr>
        <w:instrText>:RPC Broker</w:instrText>
      </w:r>
      <w:r w:rsidR="00931095" w:rsidRPr="0085607C">
        <w:instrText xml:space="preserve">" </w:instrText>
      </w:r>
      <w:r w:rsidR="00931095" w:rsidRPr="0085607C">
        <w:rPr>
          <w:kern w:val="2"/>
        </w:rPr>
        <w:fldChar w:fldCharType="end"/>
      </w:r>
      <w:r>
        <w:t xml:space="preserve">: </w:t>
      </w:r>
      <w:hyperlink r:id="rId21" w:tooltip="VDL: RPC Broker Documentation Website" w:history="1">
        <w:r w:rsidRPr="00D40D5B">
          <w:rPr>
            <w:rStyle w:val="Hyperlink"/>
          </w:rPr>
          <w:t>https://www.va.gov/vdl/application.asp?appid=23</w:t>
        </w:r>
      </w:hyperlink>
      <w:r>
        <w:t xml:space="preserve"> </w:t>
      </w:r>
    </w:p>
    <w:p w14:paraId="1E9136B3" w14:textId="77777777" w:rsidR="00CE155D" w:rsidRPr="00D0474C" w:rsidRDefault="005A56E9" w:rsidP="00D0474C">
      <w:pPr>
        <w:pStyle w:val="BodyText"/>
      </w:pPr>
      <w:r w:rsidRPr="0085607C">
        <w:t xml:space="preserve">VistA documentation and software can also be downloaded from the </w:t>
      </w:r>
      <w:r>
        <w:rPr>
          <w:bCs/>
        </w:rPr>
        <w:t>Product Support (</w:t>
      </w:r>
      <w:r w:rsidRPr="0085607C">
        <w:rPr>
          <w:bCs/>
        </w:rPr>
        <w:t>PS)</w:t>
      </w:r>
      <w:r w:rsidRPr="0085607C">
        <w:t xml:space="preserve"> Anonymous Directories</w:t>
      </w:r>
      <w:r w:rsidRPr="0085607C">
        <w:fldChar w:fldCharType="begin"/>
      </w:r>
      <w:r>
        <w:instrText xml:space="preserve"> XE </w:instrText>
      </w:r>
      <w:r w:rsidR="00F26614">
        <w:instrText>“</w:instrText>
      </w:r>
      <w:r w:rsidRPr="0085607C">
        <w:instrText>PS:Anonymous Directories</w:instrText>
      </w:r>
      <w:r w:rsidR="00F26614">
        <w:instrText>”</w:instrText>
      </w:r>
      <w:r w:rsidRPr="0085607C">
        <w:instrText xml:space="preserve"> </w:instrText>
      </w:r>
      <w:r w:rsidRPr="0085607C">
        <w:fldChar w:fldCharType="end"/>
      </w:r>
      <w:r w:rsidRPr="0085607C">
        <w:fldChar w:fldCharType="begin"/>
      </w:r>
      <w:r w:rsidRPr="0085607C">
        <w:instrText xml:space="preserve"> XE </w:instrText>
      </w:r>
      <w:r w:rsidR="00F26614">
        <w:instrText>“</w:instrText>
      </w:r>
      <w:r w:rsidRPr="0085607C">
        <w:instrText>Support:Anonymous Directories</w:instrText>
      </w:r>
      <w:r w:rsidR="00F26614">
        <w:instrText>”</w:instrText>
      </w:r>
      <w:r w:rsidRPr="0085607C">
        <w:instrText xml:space="preserve"> </w:instrText>
      </w:r>
      <w:r w:rsidRPr="0085607C">
        <w:fldChar w:fldCharType="end"/>
      </w:r>
      <w:r w:rsidRPr="0085607C">
        <w:fldChar w:fldCharType="begin"/>
      </w:r>
      <w:r w:rsidRPr="0085607C">
        <w:instrText xml:space="preserve"> XE </w:instrText>
      </w:r>
      <w:r w:rsidR="00F26614">
        <w:instrText>“</w:instrText>
      </w:r>
      <w:r>
        <w:instrText>Product Support (</w:instrText>
      </w:r>
      <w:r w:rsidRPr="0085607C">
        <w:instrText>PS):Anonymous Directories</w:instrText>
      </w:r>
      <w:r w:rsidR="00F26614">
        <w:instrText>”</w:instrText>
      </w:r>
      <w:r w:rsidRPr="0085607C">
        <w:instrText xml:space="preserve"> </w:instrText>
      </w:r>
      <w:r w:rsidRPr="0085607C">
        <w:fldChar w:fldCharType="end"/>
      </w:r>
      <w:r w:rsidRPr="0085607C">
        <w:t>.</w:t>
      </w:r>
    </w:p>
    <w:p w14:paraId="43EC337D" w14:textId="77777777" w:rsidR="00D0474C" w:rsidRPr="00D0474C" w:rsidRDefault="00D0474C" w:rsidP="00D0474C">
      <w:pPr>
        <w:pStyle w:val="BodyText"/>
        <w:sectPr w:rsidR="00D0474C" w:rsidRPr="00D0474C" w:rsidSect="002D1D4A">
          <w:headerReference w:type="even" r:id="rId22"/>
          <w:headerReference w:type="default" r:id="rId23"/>
          <w:pgSz w:w="12240" w:h="15840" w:code="1"/>
          <w:pgMar w:top="1440" w:right="1440" w:bottom="1440" w:left="1440" w:header="720" w:footer="720" w:gutter="0"/>
          <w:pgNumType w:fmt="lowerRoman"/>
          <w:cols w:space="720"/>
        </w:sectPr>
      </w:pPr>
    </w:p>
    <w:p w14:paraId="578020AB" w14:textId="77777777" w:rsidR="00CE155D" w:rsidRPr="00BA67B7" w:rsidRDefault="00CE155D" w:rsidP="00493661">
      <w:pPr>
        <w:pStyle w:val="Heading1"/>
      </w:pPr>
      <w:bookmarkStart w:id="87" w:name="_Toc336755503"/>
      <w:bookmarkStart w:id="88" w:name="_Toc336755636"/>
      <w:bookmarkStart w:id="89" w:name="_Toc336755789"/>
      <w:bookmarkStart w:id="90" w:name="_Toc336756086"/>
      <w:bookmarkStart w:id="91" w:name="_Toc336756189"/>
      <w:bookmarkStart w:id="92" w:name="_Toc336760248"/>
      <w:bookmarkStart w:id="93" w:name="_Toc336940169"/>
      <w:bookmarkStart w:id="94" w:name="_Toc337531819"/>
      <w:bookmarkStart w:id="95" w:name="_Toc337542595"/>
      <w:bookmarkStart w:id="96" w:name="_Toc337626307"/>
      <w:bookmarkStart w:id="97" w:name="_Toc337626510"/>
      <w:bookmarkStart w:id="98" w:name="_Toc337966586"/>
      <w:bookmarkStart w:id="99" w:name="_Toc338036330"/>
      <w:bookmarkStart w:id="100" w:name="_Toc338036626"/>
      <w:bookmarkStart w:id="101" w:name="_Toc338036781"/>
      <w:bookmarkStart w:id="102" w:name="_Toc338129953"/>
      <w:bookmarkStart w:id="103" w:name="_Toc338740694"/>
      <w:bookmarkStart w:id="104" w:name="_Toc338834079"/>
      <w:bookmarkStart w:id="105" w:name="_Toc339260910"/>
      <w:bookmarkStart w:id="106" w:name="_Toc339260979"/>
      <w:bookmarkStart w:id="107" w:name="_Toc339418577"/>
      <w:bookmarkStart w:id="108" w:name="_Toc339707966"/>
      <w:bookmarkStart w:id="109" w:name="_Toc339783047"/>
      <w:bookmarkStart w:id="110" w:name="_Toc345918860"/>
      <w:bookmarkStart w:id="111" w:name="_Toc39667402"/>
      <w:r w:rsidRPr="00BA67B7">
        <w:lastRenderedPageBreak/>
        <w:t>Introduction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9722D4A" w14:textId="77777777" w:rsidR="00CE155D" w:rsidRPr="00BA67B7" w:rsidRDefault="00CE155D" w:rsidP="00493661">
      <w:pPr>
        <w:pStyle w:val="Heading2"/>
      </w:pPr>
      <w:bookmarkStart w:id="112" w:name="_Ref373327250"/>
      <w:bookmarkStart w:id="113" w:name="_Toc39667403"/>
      <w:r w:rsidRPr="00BA67B7">
        <w:t>Overview</w:t>
      </w:r>
      <w:bookmarkEnd w:id="112"/>
      <w:bookmarkEnd w:id="113"/>
    </w:p>
    <w:p w14:paraId="5C4062AC" w14:textId="77777777" w:rsidR="00CE155D" w:rsidRPr="00BA67B7" w:rsidRDefault="008731F1" w:rsidP="008731F1">
      <w:pPr>
        <w:pStyle w:val="BodyText"/>
        <w:keepNext/>
        <w:keepLines/>
      </w:pPr>
      <w:r w:rsidRPr="00BA67B7">
        <w:fldChar w:fldCharType="begin"/>
      </w:r>
      <w:r w:rsidRPr="00BA67B7">
        <w:instrText xml:space="preserve"> XE </w:instrText>
      </w:r>
      <w:r w:rsidR="00F26614">
        <w:instrText>“</w:instrText>
      </w:r>
      <w:r w:rsidRPr="00BA67B7">
        <w:instrText>Introduction</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Overview</w:instrText>
      </w:r>
      <w:r w:rsidR="00F26614">
        <w:instrText>”</w:instrText>
      </w:r>
      <w:r w:rsidRPr="00BA67B7">
        <w:instrText xml:space="preserve"> </w:instrText>
      </w:r>
      <w:r w:rsidRPr="00BA67B7">
        <w:fldChar w:fldCharType="end"/>
      </w:r>
      <w:r w:rsidR="00CE155D" w:rsidRPr="00BA67B7">
        <w:t xml:space="preserve">The Remote Procedure Call (RPC) Broker (also referred to as </w:t>
      </w:r>
      <w:r w:rsidR="00F26614">
        <w:t>“</w:t>
      </w:r>
      <w:r w:rsidR="00CE155D" w:rsidRPr="00BA67B7">
        <w:t>Broker</w:t>
      </w:r>
      <w:r w:rsidR="00F26614">
        <w:t>”</w:t>
      </w:r>
      <w:r w:rsidR="00CE155D" w:rsidRPr="00BA67B7">
        <w:t xml:space="preserve">) is a client/server system </w:t>
      </w:r>
      <w:r w:rsidR="00CE155D" w:rsidRPr="00BA67B7">
        <w:rPr>
          <w:kern w:val="2"/>
        </w:rPr>
        <w:t>within VA</w:t>
      </w:r>
      <w:r w:rsidR="00F26614">
        <w:rPr>
          <w:kern w:val="2"/>
        </w:rPr>
        <w:t>’</w:t>
      </w:r>
      <w:r w:rsidR="00CE155D" w:rsidRPr="00BA67B7">
        <w:rPr>
          <w:kern w:val="2"/>
        </w:rPr>
        <w:t xml:space="preserve">s </w:t>
      </w:r>
      <w:r w:rsidR="00CE155D" w:rsidRPr="00BA67B7">
        <w:t>Veterans Health Information Systems and Technology Architecture (</w:t>
      </w:r>
      <w:r w:rsidR="00696037" w:rsidRPr="00BA67B7">
        <w:rPr>
          <w:szCs w:val="22"/>
        </w:rPr>
        <w:t>VistA</w:t>
      </w:r>
      <w:r w:rsidR="00CE155D" w:rsidRPr="00BA67B7">
        <w:t xml:space="preserve">) </w:t>
      </w:r>
      <w:r w:rsidR="00CE155D" w:rsidRPr="00BA67B7">
        <w:rPr>
          <w:kern w:val="2"/>
        </w:rPr>
        <w:t>environment.</w:t>
      </w:r>
      <w:r w:rsidR="00CE155D" w:rsidRPr="00BA67B7">
        <w:t xml:space="preserve"> It establishes a common and consistent foundation for client/server applications being written as part of </w:t>
      </w:r>
      <w:r w:rsidR="00696037" w:rsidRPr="00BA67B7">
        <w:rPr>
          <w:szCs w:val="22"/>
        </w:rPr>
        <w:t>VistA</w:t>
      </w:r>
      <w:r w:rsidR="00CE155D" w:rsidRPr="00BA67B7">
        <w:t>. It enables client applications to communicate and exchange data with M Servers.</w:t>
      </w:r>
    </w:p>
    <w:p w14:paraId="2D1644D1" w14:textId="77777777" w:rsidR="00CE155D" w:rsidRPr="00BA67B7" w:rsidRDefault="00CE155D" w:rsidP="008731F1">
      <w:pPr>
        <w:pStyle w:val="BodyText"/>
        <w:keepNext/>
        <w:keepLines/>
      </w:pPr>
      <w:r w:rsidRPr="00BA67B7">
        <w:t>The RPC Broker is a bridge connecting the client application front-end on the workstation (e.g.,</w:t>
      </w:r>
      <w:r w:rsidR="00977ABB" w:rsidRPr="00BA67B7">
        <w:t> </w:t>
      </w:r>
      <w:r w:rsidRPr="00BA67B7">
        <w:t xml:space="preserve">Delphi GUI applications) to the </w:t>
      </w:r>
      <w:r w:rsidR="00696037" w:rsidRPr="00BA67B7">
        <w:rPr>
          <w:szCs w:val="22"/>
        </w:rPr>
        <w:t>VistA</w:t>
      </w:r>
      <w:r w:rsidRPr="00BA67B7">
        <w:rPr>
          <w:bCs/>
        </w:rPr>
        <w:t xml:space="preserve"> </w:t>
      </w:r>
      <w:r w:rsidRPr="00BA67B7">
        <w:t xml:space="preserve">M-based data and business rules on the server. It links one part of a program running on a workstation to its counterpart on the server. Therefore, the RPC Broker assists in opening the traditionally proprietary </w:t>
      </w:r>
      <w:r w:rsidR="00696037" w:rsidRPr="00BA67B7">
        <w:rPr>
          <w:szCs w:val="22"/>
        </w:rPr>
        <w:t>VistA</w:t>
      </w:r>
      <w:r w:rsidRPr="00BA67B7">
        <w:t xml:space="preserve"> software to Commercial Off-the-Shelf (COTS) and Hybrid Open Systems Technology (HOST) products.</w:t>
      </w:r>
    </w:p>
    <w:p w14:paraId="4A5AC1B8" w14:textId="77777777" w:rsidR="00CE155D" w:rsidRPr="00BA67B7" w:rsidRDefault="00CE155D" w:rsidP="008731F1">
      <w:pPr>
        <w:pStyle w:val="BodyText"/>
        <w:rPr>
          <w:kern w:val="2"/>
        </w:rPr>
      </w:pPr>
      <w:r w:rsidRPr="00BA67B7">
        <w:rPr>
          <w:kern w:val="2"/>
        </w:rPr>
        <w:t xml:space="preserve">This manual provides descriptive information and instructions on the use of the RPC Broker client/server software. The emphasis is on the use of </w:t>
      </w:r>
      <w:r w:rsidR="00E36067" w:rsidRPr="00BA67B7">
        <w:rPr>
          <w:kern w:val="2"/>
        </w:rPr>
        <w:t>Embarcadero</w:t>
      </w:r>
      <w:r w:rsidR="00F26614">
        <w:rPr>
          <w:kern w:val="2"/>
        </w:rPr>
        <w:t>’</w:t>
      </w:r>
      <w:r w:rsidRPr="00BA67B7">
        <w:rPr>
          <w:kern w:val="2"/>
        </w:rPr>
        <w:t>s Delphi software. However, the RPC Broker does support other client environments.</w:t>
      </w:r>
    </w:p>
    <w:p w14:paraId="16C687BD" w14:textId="77777777" w:rsidR="00CE155D" w:rsidRPr="00BA67B7" w:rsidRDefault="00CE155D" w:rsidP="008731F1">
      <w:pPr>
        <w:pStyle w:val="BodyText"/>
        <w:rPr>
          <w:kern w:val="2"/>
        </w:rPr>
      </w:pPr>
      <w:r w:rsidRPr="00BA67B7">
        <w:rPr>
          <w:kern w:val="2"/>
        </w:rPr>
        <w:t xml:space="preserve">This document is intended for the </w:t>
      </w:r>
      <w:r w:rsidR="00696037" w:rsidRPr="00BA67B7">
        <w:rPr>
          <w:szCs w:val="22"/>
        </w:rPr>
        <w:t>VistA</w:t>
      </w:r>
      <w:r w:rsidRPr="00BA67B7">
        <w:rPr>
          <w:kern w:val="2"/>
        </w:rPr>
        <w:t xml:space="preserve"> development community, </w:t>
      </w:r>
      <w:r w:rsidR="00D575A9">
        <w:rPr>
          <w:kern w:val="2"/>
        </w:rPr>
        <w:t>system administrators</w:t>
      </w:r>
      <w:r w:rsidRPr="00BA67B7">
        <w:rPr>
          <w:kern w:val="2"/>
        </w:rPr>
        <w:t>, and clinicians using Broker-based client/server applications. A wider audience of technical personnel engaged in operating and maintaining the Department of Veterans Affairs (VA) software may also find it useful as a reference.</w:t>
      </w:r>
    </w:p>
    <w:p w14:paraId="5952139B" w14:textId="77777777" w:rsidR="00CE155D" w:rsidRPr="00BA67B7" w:rsidRDefault="000830F2" w:rsidP="000830F2">
      <w:pPr>
        <w:pStyle w:val="BodyText"/>
        <w:keepNext/>
        <w:keepLines/>
      </w:pPr>
      <w:r>
        <w:t>RPC Broker 1.1 provides the following</w:t>
      </w:r>
      <w:r w:rsidR="00D575A9">
        <w:t xml:space="preserve"> functionality</w:t>
      </w:r>
      <w:r>
        <w:t>:</w:t>
      </w:r>
    </w:p>
    <w:p w14:paraId="3CC7191F" w14:textId="77777777" w:rsidR="00CE155D" w:rsidRPr="00BA67B7" w:rsidRDefault="00CE155D" w:rsidP="008731F1">
      <w:pPr>
        <w:pStyle w:val="ListBullet"/>
        <w:keepNext/>
        <w:keepLines/>
      </w:pPr>
      <w:r w:rsidRPr="00BA67B7">
        <w:t>A common communications driver interface that handles the device-specific characteristics of the supported communications protocol.</w:t>
      </w:r>
    </w:p>
    <w:p w14:paraId="3D1B7EBF" w14:textId="77777777" w:rsidR="00CE155D" w:rsidRPr="00BA67B7" w:rsidRDefault="00CE155D" w:rsidP="003E6794">
      <w:pPr>
        <w:pStyle w:val="ListBullet"/>
      </w:pPr>
      <w:r w:rsidRPr="00BA67B7">
        <w:t xml:space="preserve">An interface component </w:t>
      </w:r>
      <w:r w:rsidR="00805C13">
        <w:t xml:space="preserve">that is </w:t>
      </w:r>
      <w:r w:rsidRPr="00BA67B7">
        <w:t>separate from the communications driver that interprets the message, executes the required code, and eventually returns data to the communications driver.</w:t>
      </w:r>
    </w:p>
    <w:p w14:paraId="62DA3FF9" w14:textId="77777777" w:rsidR="00CE155D" w:rsidRPr="00BA67B7" w:rsidRDefault="00CE155D" w:rsidP="003E6794">
      <w:pPr>
        <w:pStyle w:val="ListBullet"/>
      </w:pPr>
      <w:r w:rsidRPr="00BA67B7">
        <w:t>A common file that all applications use to store the information on the queries to which they respond (i.e.,</w:t>
      </w:r>
      <w:r w:rsidR="00977ABB" w:rsidRPr="00BA67B7">
        <w:t> </w:t>
      </w:r>
      <w:r w:rsidRPr="00BA67B7">
        <w:t>REMOTE PROCEDURE</w:t>
      </w:r>
      <w:r w:rsidR="00BD708F" w:rsidRPr="00BA67B7">
        <w:t xml:space="preserve"> [#8994]</w:t>
      </w:r>
      <w:r w:rsidRPr="00BA67B7">
        <w:t xml:space="preserve"> file</w:t>
      </w:r>
      <w:r w:rsidR="009C0464" w:rsidRPr="00BA67B7">
        <w:fldChar w:fldCharType="begin"/>
      </w:r>
      <w:r w:rsidR="009C0464" w:rsidRPr="00BA67B7">
        <w:instrText xml:space="preserve"> XE </w:instrText>
      </w:r>
      <w:r w:rsidR="00F26614">
        <w:instrText>“</w:instrText>
      </w:r>
      <w:r w:rsidR="009C0464" w:rsidRPr="00BA67B7">
        <w:instrText>REMOTE PROCEDURE</w:instrText>
      </w:r>
      <w:r w:rsidR="00BD708F" w:rsidRPr="00BA67B7">
        <w:instrText xml:space="preserve"> (#8994)</w:instrText>
      </w:r>
      <w:r w:rsidR="009C0464" w:rsidRPr="00BA67B7">
        <w:instrText xml:space="preserve"> File</w:instrText>
      </w:r>
      <w:r w:rsidR="00F26614">
        <w:instrText>”</w:instrText>
      </w:r>
      <w:r w:rsidR="009C0464" w:rsidRPr="00BA67B7">
        <w:instrText xml:space="preserve"> </w:instrText>
      </w:r>
      <w:r w:rsidR="009C0464" w:rsidRPr="00BA67B7">
        <w:fldChar w:fldCharType="end"/>
      </w:r>
      <w:r w:rsidR="009C0464" w:rsidRPr="00BA67B7">
        <w:fldChar w:fldCharType="begin"/>
      </w:r>
      <w:r w:rsidR="009C0464" w:rsidRPr="00BA67B7">
        <w:instrText xml:space="preserve"> XE </w:instrText>
      </w:r>
      <w:r w:rsidR="00F26614">
        <w:instrText>“</w:instrText>
      </w:r>
      <w:r w:rsidR="009C0464" w:rsidRPr="00BA67B7">
        <w:instrText>Files:REMOTE PROCEDURE (#8994)</w:instrText>
      </w:r>
      <w:r w:rsidR="00F26614">
        <w:instrText>”</w:instrText>
      </w:r>
      <w:r w:rsidR="009C0464" w:rsidRPr="00BA67B7">
        <w:instrText xml:space="preserve"> </w:instrText>
      </w:r>
      <w:r w:rsidR="009C0464" w:rsidRPr="00BA67B7">
        <w:fldChar w:fldCharType="end"/>
      </w:r>
      <w:r w:rsidRPr="00BA67B7">
        <w:t>).</w:t>
      </w:r>
    </w:p>
    <w:p w14:paraId="69D52472" w14:textId="77777777" w:rsidR="00CE155D" w:rsidRDefault="00CE155D" w:rsidP="008731F1">
      <w:pPr>
        <w:pStyle w:val="ListBullet"/>
      </w:pPr>
      <w:r w:rsidRPr="00BA67B7">
        <w:t>Architecture that supports multiple GUI and client front-ends.</w:t>
      </w:r>
    </w:p>
    <w:p w14:paraId="30E42652" w14:textId="77777777" w:rsidR="00CE155D" w:rsidRPr="00BA67B7" w:rsidRDefault="00CE155D" w:rsidP="000830F2">
      <w:pPr>
        <w:pStyle w:val="ListBullet"/>
        <w:keepNext/>
        <w:keepLines/>
      </w:pPr>
      <w:r w:rsidRPr="00BA67B7">
        <w:t xml:space="preserve">Broker Development Kit (BDK). The BDK provides </w:t>
      </w:r>
      <w:r w:rsidR="00696037" w:rsidRPr="000830F2">
        <w:t>VistA</w:t>
      </w:r>
      <w:r w:rsidRPr="00BA67B7">
        <w:t xml:space="preserve"> application </w:t>
      </w:r>
      <w:r w:rsidR="00D575A9">
        <w:t>developers</w:t>
      </w:r>
      <w:r w:rsidRPr="00BA67B7">
        <w:t xml:space="preserve"> with the following features:</w:t>
      </w:r>
    </w:p>
    <w:p w14:paraId="3B9EE9C3" w14:textId="77777777" w:rsidR="00CE155D" w:rsidRPr="00BA67B7" w:rsidRDefault="00CE155D" w:rsidP="000830F2">
      <w:pPr>
        <w:pStyle w:val="ListBullet2"/>
        <w:keepNext/>
        <w:keepLines/>
      </w:pPr>
      <w:r w:rsidRPr="00BA67B7">
        <w:t xml:space="preserve">The capability to create GUI client/server </w:t>
      </w:r>
      <w:r w:rsidR="00696037" w:rsidRPr="00BA67B7">
        <w:t>VistA</w:t>
      </w:r>
      <w:r w:rsidRPr="00BA67B7">
        <w:t xml:space="preserve"> applications using </w:t>
      </w:r>
      <w:r w:rsidR="008621E6" w:rsidRPr="00BA67B7">
        <w:t>Embarcadero</w:t>
      </w:r>
      <w:r w:rsidR="00F26614">
        <w:t>’</w:t>
      </w:r>
      <w:r w:rsidR="008621E6" w:rsidRPr="00BA67B7">
        <w:t xml:space="preserve">s </w:t>
      </w:r>
      <w:r w:rsidRPr="00BA67B7">
        <w:t xml:space="preserve">Delphi software. The BDK provides the TRPCBroker, and TXWBRichEdit components, which developers use in Delphi applications to execute remote procedure calls (RPCs) on </w:t>
      </w:r>
      <w:r w:rsidR="00696037" w:rsidRPr="00BA67B7">
        <w:t>VistA M S</w:t>
      </w:r>
      <w:r w:rsidRPr="00BA67B7">
        <w:t>ervers.</w:t>
      </w:r>
    </w:p>
    <w:p w14:paraId="5A7AACBD" w14:textId="77777777" w:rsidR="00CE155D" w:rsidRPr="00BA67B7" w:rsidRDefault="00CE155D" w:rsidP="000830F2">
      <w:pPr>
        <w:pStyle w:val="ListBullet2"/>
      </w:pPr>
      <w:r w:rsidRPr="00BA67B7">
        <w:t>Support for COTS/HOST client/server software using the Broker Dynamic Link Library (DLL</w:t>
      </w:r>
      <w:r w:rsidR="002A25E3" w:rsidRPr="00BA67B7">
        <w:fldChar w:fldCharType="begin"/>
      </w:r>
      <w:r w:rsidR="002A25E3" w:rsidRPr="00BA67B7">
        <w:instrText xml:space="preserve"> XE </w:instrText>
      </w:r>
      <w:r w:rsidR="00F26614">
        <w:instrText>“</w:instrText>
      </w:r>
      <w:r w:rsidR="002A25E3" w:rsidRPr="00BA67B7">
        <w:instrText>DLL</w:instrText>
      </w:r>
      <w:r w:rsidR="00F26614">
        <w:instrText>”</w:instrText>
      </w:r>
      <w:r w:rsidR="002A25E3" w:rsidRPr="00BA67B7">
        <w:instrText xml:space="preserve"> </w:instrText>
      </w:r>
      <w:r w:rsidR="002A25E3" w:rsidRPr="00BA67B7">
        <w:fldChar w:fldCharType="end"/>
      </w:r>
      <w:r w:rsidRPr="00BA67B7">
        <w:t>).</w:t>
      </w:r>
    </w:p>
    <w:p w14:paraId="2F41B2C4" w14:textId="77777777" w:rsidR="003C74CC" w:rsidRDefault="003C74CC" w:rsidP="003C74CC">
      <w:pPr>
        <w:pStyle w:val="BodyText6"/>
      </w:pPr>
    </w:p>
    <w:p w14:paraId="0673D675" w14:textId="77777777" w:rsidR="00CE155D" w:rsidRPr="00BA67B7" w:rsidRDefault="000830F2" w:rsidP="00BA2C58">
      <w:pPr>
        <w:pStyle w:val="ListBullet"/>
        <w:keepNext/>
        <w:keepLines/>
      </w:pPr>
      <w:r>
        <w:lastRenderedPageBreak/>
        <w:t>Capability to operate</w:t>
      </w:r>
      <w:r w:rsidR="00564D21" w:rsidRPr="00BA67B7">
        <w:t xml:space="preserve"> </w:t>
      </w:r>
      <w:r w:rsidR="00CE155D" w:rsidRPr="00BA67B7">
        <w:t>in a 32-bit environment. The client workstation can be running any of the following Microsoft</w:t>
      </w:r>
      <w:r w:rsidR="008D302A" w:rsidRPr="00BA67B7">
        <w:rPr>
          <w:vertAlign w:val="superscript"/>
        </w:rPr>
        <w:t>®</w:t>
      </w:r>
      <w:r w:rsidR="00CE155D" w:rsidRPr="00BA67B7">
        <w:t xml:space="preserve"> operating systems:</w:t>
      </w:r>
    </w:p>
    <w:p w14:paraId="24F70466" w14:textId="77777777" w:rsidR="00BA2C58" w:rsidRDefault="00BA2C58" w:rsidP="00BA2C58">
      <w:pPr>
        <w:pStyle w:val="ListBullet2"/>
        <w:keepNext/>
        <w:keepLines/>
        <w:tabs>
          <w:tab w:val="num" w:pos="1080"/>
        </w:tabs>
      </w:pPr>
      <w:r w:rsidRPr="00FB6B32">
        <w:t>Windows Server 2012 R2</w:t>
      </w:r>
    </w:p>
    <w:p w14:paraId="337071E1" w14:textId="77777777" w:rsidR="00236458" w:rsidRDefault="00236458" w:rsidP="00BA2C58">
      <w:pPr>
        <w:pStyle w:val="ListBullet2"/>
        <w:keepNext/>
        <w:keepLines/>
        <w:tabs>
          <w:tab w:val="num" w:pos="1080"/>
        </w:tabs>
      </w:pPr>
      <w:r>
        <w:t>Windows 10</w:t>
      </w:r>
    </w:p>
    <w:p w14:paraId="7BCDA0BF" w14:textId="77777777" w:rsidR="00236458" w:rsidRDefault="00236458" w:rsidP="00BA2C58">
      <w:pPr>
        <w:pStyle w:val="ListBullet2"/>
        <w:keepNext/>
        <w:keepLines/>
        <w:tabs>
          <w:tab w:val="num" w:pos="1080"/>
        </w:tabs>
      </w:pPr>
      <w:r w:rsidRPr="00BA67B7">
        <w:t xml:space="preserve">Windows </w:t>
      </w:r>
      <w:r>
        <w:t>8.1</w:t>
      </w:r>
    </w:p>
    <w:p w14:paraId="1A9CC1B1" w14:textId="77777777" w:rsidR="00750D70" w:rsidRDefault="00750D70" w:rsidP="00BA2C58">
      <w:pPr>
        <w:pStyle w:val="ListBullet2"/>
        <w:tabs>
          <w:tab w:val="num" w:pos="1080"/>
        </w:tabs>
      </w:pPr>
      <w:r w:rsidRPr="00BA67B7">
        <w:t xml:space="preserve">Windows </w:t>
      </w:r>
      <w:r w:rsidR="00FA7CD5">
        <w:t>7</w:t>
      </w:r>
    </w:p>
    <w:p w14:paraId="0ABF51FC" w14:textId="77777777" w:rsidR="003C74CC" w:rsidRPr="00BA67B7" w:rsidRDefault="003C74CC" w:rsidP="003C74CC">
      <w:pPr>
        <w:pStyle w:val="BodyText6"/>
      </w:pPr>
    </w:p>
    <w:p w14:paraId="68B8EA3D" w14:textId="77777777" w:rsidR="007E09C5" w:rsidRDefault="00673538" w:rsidP="003E6794">
      <w:pPr>
        <w:pStyle w:val="ListBullet"/>
      </w:pPr>
      <w:r>
        <w:t xml:space="preserve">Supports </w:t>
      </w:r>
      <w:r w:rsidRPr="00093B80">
        <w:t>Active Directory (AD) Credentials</w:t>
      </w:r>
      <w:r>
        <w:t xml:space="preserve">—When a user is unable to log onto a workstation with their </w:t>
      </w:r>
      <w:r w:rsidRPr="00093B80">
        <w:t xml:space="preserve">Personal Identity Verification </w:t>
      </w:r>
      <w:r>
        <w:t>(PIV) card, the user contacts the Enterprise Service Desk (ESD) to receive a PIV exemption to allow them to log on with their Active Directory (AD) credentials (username and password). This enhanced BDK detects this condition and allows the user to use their AD credentials to secure a SAML token from IAM for logging onto VistA via applications compiled with this version of the BDK.</w:t>
      </w:r>
      <w:r w:rsidRPr="00AD16E2">
        <w:t xml:space="preserve"> (XWB*1.1*</w:t>
      </w:r>
      <w:r>
        <w:t>71</w:t>
      </w:r>
      <w:r w:rsidRPr="00AD16E2">
        <w:t>)</w:t>
      </w:r>
    </w:p>
    <w:p w14:paraId="18FF211F" w14:textId="77777777" w:rsidR="003E6794" w:rsidRDefault="003E6794" w:rsidP="003E6794">
      <w:pPr>
        <w:pStyle w:val="ListBullet"/>
      </w:pPr>
      <w:r>
        <w:t>Supports 2-Factor Authentication</w:t>
      </w:r>
      <w:r w:rsidR="00C66177">
        <w:t xml:space="preserve"> (2FA)</w:t>
      </w:r>
      <w:r w:rsidR="00315280">
        <w:fldChar w:fldCharType="begin"/>
      </w:r>
      <w:r w:rsidR="00315280">
        <w:instrText xml:space="preserve"> XE "</w:instrText>
      </w:r>
      <w:r w:rsidR="00315280" w:rsidRPr="004238B9">
        <w:instrText>2-Factor Authentication</w:instrText>
      </w:r>
      <w:r w:rsidR="00957386">
        <w:instrText xml:space="preserve"> (2FA)</w:instrText>
      </w:r>
      <w:r w:rsidR="00315280">
        <w:instrText xml:space="preserve">" </w:instrText>
      </w:r>
      <w:r w:rsidR="00315280">
        <w:fldChar w:fldCharType="end"/>
      </w:r>
      <w:r w:rsidR="00315280">
        <w:fldChar w:fldCharType="begin"/>
      </w:r>
      <w:r w:rsidR="00315280">
        <w:instrText xml:space="preserve"> XE "Authentication:</w:instrText>
      </w:r>
      <w:r w:rsidR="00315280" w:rsidRPr="004238B9">
        <w:instrText>2-Factor</w:instrText>
      </w:r>
      <w:r w:rsidR="00957386">
        <w:instrText xml:space="preserve"> (2FA)</w:instrText>
      </w:r>
      <w:r w:rsidR="00315280">
        <w:instrText xml:space="preserve">" </w:instrText>
      </w:r>
      <w:r w:rsidR="00315280">
        <w:fldChar w:fldCharType="end"/>
      </w:r>
      <w:r>
        <w:t xml:space="preserve">—TRPCBroker component enables 2-factor authentication </w:t>
      </w:r>
      <w:r w:rsidR="00C66177">
        <w:t>(2FA)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rsidR="00C66177">
        <w:t xml:space="preserve"> </w:t>
      </w:r>
      <w:r>
        <w:t>with Identity and Access Management (IAM</w:t>
      </w:r>
      <w:r w:rsidR="00315280">
        <w:fldChar w:fldCharType="begin"/>
      </w:r>
      <w:r w:rsidR="00315280">
        <w:instrText xml:space="preserve"> XE "Identity and Access Management" </w:instrText>
      </w:r>
      <w:r w:rsidR="00315280">
        <w:fldChar w:fldCharType="end"/>
      </w:r>
      <w:r w:rsidR="00315280">
        <w:fldChar w:fldCharType="begin"/>
      </w:r>
      <w:r w:rsidR="00315280">
        <w:instrText xml:space="preserve"> XE "</w:instrText>
      </w:r>
      <w:r w:rsidR="00315280" w:rsidRPr="0010498C">
        <w:instrText>IAM</w:instrText>
      </w:r>
      <w:r w:rsidR="00315280">
        <w:instrText xml:space="preserve">" </w:instrText>
      </w:r>
      <w:r w:rsidR="00315280">
        <w:fldChar w:fldCharType="end"/>
      </w:r>
      <w:r>
        <w:t>) by making a call to the IAM Secure Token Service (STS)</w:t>
      </w:r>
      <w:r w:rsidR="00315280">
        <w:fldChar w:fldCharType="begin"/>
      </w:r>
      <w:r w:rsidR="00315280">
        <w:instrText xml:space="preserve"> XE "</w:instrText>
      </w:r>
      <w:r w:rsidR="00315280" w:rsidRPr="00384F4C">
        <w:instrText>Secure Token Service (STS)</w:instrText>
      </w:r>
      <w:r w:rsidR="00315280">
        <w:instrText xml:space="preserve">" </w:instrText>
      </w:r>
      <w:r w:rsidR="00315280">
        <w:fldChar w:fldCharType="end"/>
      </w:r>
      <w:r w:rsidR="00315280">
        <w:fldChar w:fldCharType="begin"/>
      </w:r>
      <w:r w:rsidR="00315280">
        <w:instrText xml:space="preserve"> XE "Tokens:</w:instrText>
      </w:r>
      <w:r w:rsidR="00315280" w:rsidRPr="00384F4C">
        <w:instrText>Secure Token Service (STS)</w:instrText>
      </w:r>
      <w:r w:rsidR="00315280">
        <w:instrText xml:space="preserve">" </w:instrText>
      </w:r>
      <w:r w:rsidR="00315280">
        <w:fldChar w:fldCharType="end"/>
      </w:r>
      <w:r>
        <w:t>. The user’s Active Directory</w:t>
      </w:r>
      <w:r w:rsidR="00315280">
        <w:fldChar w:fldCharType="begin"/>
      </w:r>
      <w:r w:rsidR="00315280">
        <w:instrText xml:space="preserve"> XE "</w:instrText>
      </w:r>
      <w:r w:rsidR="00315280" w:rsidRPr="00264AC0">
        <w:instrText>Active Directory</w:instrText>
      </w:r>
      <w:r w:rsidR="00315280">
        <w:instrText xml:space="preserve">" </w:instrText>
      </w:r>
      <w:r w:rsidR="00315280">
        <w:fldChar w:fldCharType="end"/>
      </w:r>
      <w:r>
        <w:t xml:space="preserve"> credentials are exchanged for a Security Assertion Markup Language (SAML) token</w:t>
      </w:r>
      <w:r w:rsidR="00315280">
        <w:fldChar w:fldCharType="begin"/>
      </w:r>
      <w:r w:rsidR="00315280">
        <w:instrText xml:space="preserve"> XE "SAML:T</w:instrText>
      </w:r>
      <w:r w:rsidR="00315280" w:rsidRPr="006B3EEF">
        <w:instrText>oken</w:instrText>
      </w:r>
      <w:r w:rsidR="00315280">
        <w:instrText xml:space="preserve">" </w:instrText>
      </w:r>
      <w:r w:rsidR="00315280">
        <w:fldChar w:fldCharType="end"/>
      </w:r>
      <w:r w:rsidR="00315280">
        <w:fldChar w:fldCharType="begin"/>
      </w:r>
      <w:r w:rsidR="00315280">
        <w:instrText xml:space="preserve"> XE "Tokens:SAML" </w:instrText>
      </w:r>
      <w:r w:rsidR="00315280">
        <w:fldChar w:fldCharType="end"/>
      </w:r>
      <w:r>
        <w:t>, which is digitally signed by IAM</w:t>
      </w:r>
      <w:r w:rsidR="00315280">
        <w:fldChar w:fldCharType="begin"/>
      </w:r>
      <w:r w:rsidR="00315280">
        <w:instrText xml:space="preserve"> XE "Identity and Access Management" </w:instrText>
      </w:r>
      <w:r w:rsidR="00315280">
        <w:fldChar w:fldCharType="end"/>
      </w:r>
      <w:r w:rsidR="00315280">
        <w:fldChar w:fldCharType="begin"/>
      </w:r>
      <w:r w:rsidR="00315280">
        <w:instrText xml:space="preserve"> XE "</w:instrText>
      </w:r>
      <w:r w:rsidR="00315280" w:rsidRPr="0010498C">
        <w:instrText>IAM</w:instrText>
      </w:r>
      <w:r w:rsidR="00315280">
        <w:instrText xml:space="preserve">" </w:instrText>
      </w:r>
      <w:r w:rsidR="00315280">
        <w:fldChar w:fldCharType="end"/>
      </w:r>
      <w:r>
        <w:t xml:space="preserve"> and contains the authenticated user’s identity. The SAML token</w:t>
      </w:r>
      <w:r w:rsidR="00315280">
        <w:fldChar w:fldCharType="begin"/>
      </w:r>
      <w:r w:rsidR="00315280">
        <w:instrText xml:space="preserve"> XE "SAML:T</w:instrText>
      </w:r>
      <w:r w:rsidR="00315280" w:rsidRPr="006B3EEF">
        <w:instrText>oken</w:instrText>
      </w:r>
      <w:r w:rsidR="00315280">
        <w:instrText xml:space="preserve">" </w:instrText>
      </w:r>
      <w:r w:rsidR="00315280">
        <w:fldChar w:fldCharType="end"/>
      </w:r>
      <w:r w:rsidR="00315280">
        <w:fldChar w:fldCharType="begin"/>
      </w:r>
      <w:r w:rsidR="00315280">
        <w:instrText xml:space="preserve"> XE "Tokens:SAML" </w:instrText>
      </w:r>
      <w:r w:rsidR="00315280">
        <w:fldChar w:fldCharType="end"/>
      </w:r>
      <w:r>
        <w:t xml:space="preserve"> is passed to the VistA M Server, which validates the digital signature and integrity of the token and identifies the VistA user for server access. (XWB*1.1*65)</w:t>
      </w:r>
    </w:p>
    <w:p w14:paraId="0EA65883" w14:textId="77777777" w:rsidR="00064CFB" w:rsidRPr="00BA67B7" w:rsidRDefault="000830F2" w:rsidP="003E6794">
      <w:pPr>
        <w:pStyle w:val="ListBullet"/>
      </w:pPr>
      <w:r>
        <w:t>S</w:t>
      </w:r>
      <w:r w:rsidR="00064CFB" w:rsidRPr="00BA67B7">
        <w:t xml:space="preserve">upport for </w:t>
      </w:r>
      <w:r w:rsidR="00064CFB">
        <w:t>IPv4/IPv6 Dual-stack Environments</w:t>
      </w:r>
      <w:r w:rsidR="00064CFB" w:rsidRPr="00BA67B7">
        <w:t xml:space="preserve">. </w:t>
      </w:r>
      <w:r w:rsidR="009E0B02">
        <w:t>T</w:t>
      </w:r>
      <w:r w:rsidR="00064CFB" w:rsidRPr="00BA67B7">
        <w:t xml:space="preserve">he TRPCBroker component enabled </w:t>
      </w:r>
      <w:r w:rsidR="00064CFB">
        <w:t>Internet Protocol (IP) version 4 or version 6</w:t>
      </w:r>
      <w:r w:rsidR="00064CFB" w:rsidRPr="00BA67B7">
        <w:t xml:space="preserve"> to be used for </w:t>
      </w:r>
      <w:r w:rsidR="00064CFB">
        <w:t>VistA</w:t>
      </w:r>
      <w:r w:rsidR="00064CFB" w:rsidRPr="00BA67B7">
        <w:t xml:space="preserve"> connections. This functionality is </w:t>
      </w:r>
      <w:r w:rsidR="00064CFB">
        <w:t xml:space="preserve">transparent to the user and is available to any application compiled with </w:t>
      </w:r>
      <w:r w:rsidR="002A6210">
        <w:t>RPC Broker 1.1</w:t>
      </w:r>
      <w:r w:rsidR="00064CFB">
        <w:t xml:space="preserve"> </w:t>
      </w:r>
      <w:r w:rsidR="00272438">
        <w:t>Development</w:t>
      </w:r>
      <w:r w:rsidR="00064CFB">
        <w:t xml:space="preserve"> Kit (BDK)</w:t>
      </w:r>
      <w:r w:rsidR="00064CFB" w:rsidRPr="00BA67B7">
        <w:t>.</w:t>
      </w:r>
      <w:r w:rsidR="009E0B02">
        <w:t xml:space="preserve"> (</w:t>
      </w:r>
      <w:r w:rsidR="009E0B02" w:rsidRPr="00BA67B7">
        <w:t>XWB*1.1*</w:t>
      </w:r>
      <w:r w:rsidR="009E0B02">
        <w:t>6</w:t>
      </w:r>
      <w:r w:rsidR="009E0B02" w:rsidRPr="00BA67B7">
        <w:t>0</w:t>
      </w:r>
      <w:r w:rsidR="009E0B02">
        <w:t>)</w:t>
      </w:r>
    </w:p>
    <w:p w14:paraId="1E9E608D" w14:textId="77777777" w:rsidR="006577FF" w:rsidRPr="00BA67B7" w:rsidRDefault="00C66177" w:rsidP="003E6794">
      <w:pPr>
        <w:pStyle w:val="ListBullet"/>
      </w:pPr>
      <w:r>
        <w:t>S</w:t>
      </w:r>
      <w:r w:rsidRPr="00BA67B7">
        <w:t>upport for Secure Shell (SSH)</w:t>
      </w:r>
      <w:r>
        <w:fldChar w:fldCharType="begin"/>
      </w:r>
      <w:r>
        <w:instrText xml:space="preserve"> XE "</w:instrText>
      </w:r>
      <w:r w:rsidRPr="00D90E61">
        <w:instrText>Support for Secure Shell (SSH)</w:instrText>
      </w:r>
      <w:r>
        <w:instrText xml:space="preserve">" </w:instrText>
      </w:r>
      <w:r>
        <w:fldChar w:fldCharType="end"/>
      </w:r>
      <w:r w:rsidRPr="00BA67B7">
        <w:t>.</w:t>
      </w:r>
      <w:r>
        <w:t xml:space="preserve"> T</w:t>
      </w:r>
      <w:r w:rsidRPr="00BA67B7">
        <w:t>he TRPCBroker component enabled Secure Shell (SSH</w:t>
      </w:r>
      <w:r>
        <w:fldChar w:fldCharType="begin"/>
      </w:r>
      <w:r>
        <w:instrText xml:space="preserve"> XE "</w:instrText>
      </w:r>
      <w:r w:rsidRPr="00D90E61">
        <w:instrText>Support for Secure Shell (SSH)</w:instrText>
      </w:r>
      <w:r>
        <w:instrText xml:space="preserve">" </w:instrText>
      </w:r>
      <w:r>
        <w:fldChar w:fldCharType="end"/>
      </w:r>
      <w:r w:rsidRPr="00BA67B7">
        <w:t xml:space="preserve">) Tunnels to be used for secure connections. </w:t>
      </w:r>
      <w:r w:rsidR="006577FF" w:rsidRPr="00BA67B7">
        <w:t>This functionality is controlled by setting an internal property value (mandatory SSH</w:t>
      </w:r>
      <w:r w:rsidR="00315280">
        <w:fldChar w:fldCharType="begin"/>
      </w:r>
      <w:r w:rsidR="00315280">
        <w:instrText xml:space="preserve"> XE "</w:instrText>
      </w:r>
      <w:r w:rsidR="00315280" w:rsidRPr="00D90E61">
        <w:instrText>Support for Secure Shell (SSH)</w:instrText>
      </w:r>
      <w:r w:rsidR="00315280">
        <w:instrText xml:space="preserve">" </w:instrText>
      </w:r>
      <w:r w:rsidR="00315280">
        <w:fldChar w:fldCharType="end"/>
      </w:r>
      <w:r w:rsidR="006577FF" w:rsidRPr="00BA67B7">
        <w:t>) or command line option at run time.</w:t>
      </w:r>
      <w:r w:rsidR="000830F2">
        <w:t xml:space="preserve"> (XWB*1.1*50)</w:t>
      </w:r>
    </w:p>
    <w:p w14:paraId="3CEAB539" w14:textId="77777777" w:rsidR="006577FF" w:rsidRPr="00BA67B7" w:rsidRDefault="000830F2" w:rsidP="003E6794">
      <w:pPr>
        <w:pStyle w:val="ListBullet"/>
      </w:pPr>
      <w:r>
        <w:t>S</w:t>
      </w:r>
      <w:r w:rsidR="006577FF" w:rsidRPr="00BA67B7">
        <w:t>upport for Broker Security Enhancement (BSE)</w:t>
      </w:r>
      <w:r w:rsidR="00315280">
        <w:fldChar w:fldCharType="begin"/>
      </w:r>
      <w:r w:rsidR="00315280">
        <w:instrText xml:space="preserve"> XE "</w:instrText>
      </w:r>
      <w:r w:rsidR="00315280" w:rsidRPr="003C713D">
        <w:instrText>Broker Security Enhancement (BSE)</w:instrText>
      </w:r>
      <w:r w:rsidR="00315280">
        <w:instrText xml:space="preserve">" </w:instrText>
      </w:r>
      <w:r w:rsidR="00315280">
        <w:fldChar w:fldCharType="end"/>
      </w:r>
      <w:r w:rsidR="0053544A" w:rsidRPr="00BA67B7">
        <w:t xml:space="preserve">. </w:t>
      </w:r>
      <w:r>
        <w:t>The TRPCBroker component enables</w:t>
      </w:r>
      <w:r w:rsidR="006577FF" w:rsidRPr="00BA67B7">
        <w:t xml:space="preserve"> visitor access to remote sites using authentication established at a home site.</w:t>
      </w:r>
      <w:r>
        <w:t xml:space="preserve"> (XWB*1.1*50)</w:t>
      </w:r>
    </w:p>
    <w:p w14:paraId="133727CC" w14:textId="77777777" w:rsidR="00750D70" w:rsidRPr="00BA67B7" w:rsidRDefault="000830F2" w:rsidP="008731F1">
      <w:pPr>
        <w:pStyle w:val="ListBullet"/>
        <w:keepNext/>
        <w:keepLines/>
      </w:pPr>
      <w:r>
        <w:t>S</w:t>
      </w:r>
      <w:r w:rsidR="00750D70" w:rsidRPr="00BA67B7">
        <w:t>upport for Single Sign-On/User Context</w:t>
      </w:r>
      <w:r w:rsidR="00315280">
        <w:fldChar w:fldCharType="begin"/>
      </w:r>
      <w:r w:rsidR="00315280">
        <w:instrText xml:space="preserve"> XE "</w:instrText>
      </w:r>
      <w:r w:rsidR="00315280" w:rsidRPr="00B17305">
        <w:instrText>Single Sign-On/User Context</w:instrText>
      </w:r>
      <w:r w:rsidR="00315280">
        <w:instrText xml:space="preserve"> (SSO/UC)" </w:instrText>
      </w:r>
      <w:r w:rsidR="00315280">
        <w:fldChar w:fldCharType="end"/>
      </w:r>
      <w:r w:rsidR="00750D70" w:rsidRPr="00BA67B7">
        <w:t xml:space="preserve">. </w:t>
      </w:r>
      <w:r w:rsidR="006B2646" w:rsidRPr="00BA67B7">
        <w:t>As of Patch XWB*1.1*40, the TCCOWRPCBroker component enabled Single Sign-On/User Context (SSO/UC</w:t>
      </w:r>
      <w:r w:rsidR="00315280">
        <w:fldChar w:fldCharType="begin"/>
      </w:r>
      <w:r w:rsidR="00315280">
        <w:instrText xml:space="preserve"> XE "</w:instrText>
      </w:r>
      <w:r w:rsidR="00315280" w:rsidRPr="00B17305">
        <w:instrText>Single Sign-On/User Context</w:instrText>
      </w:r>
      <w:r w:rsidR="00315280">
        <w:instrText xml:space="preserve"> (SSO/UC)" </w:instrText>
      </w:r>
      <w:r w:rsidR="00315280">
        <w:fldChar w:fldCharType="end"/>
      </w:r>
      <w:r w:rsidR="006B2646" w:rsidRPr="00BA67B7">
        <w:t>) in CCOW-enabled applications. This a</w:t>
      </w:r>
      <w:r w:rsidR="00750D70" w:rsidRPr="00BA67B7">
        <w:t>llow users to authenticate and sign on to multiple applications that are CCOW-enabled and SSO/UC-aware using a single set of credentials, which reduces the need for multiple ID</w:t>
      </w:r>
      <w:r w:rsidR="00F26614">
        <w:t>’</w:t>
      </w:r>
      <w:r w:rsidR="00750D70" w:rsidRPr="00BA67B7">
        <w:t>s and passwords in the Health</w:t>
      </w:r>
      <w:r w:rsidR="00750D70" w:rsidRPr="00BA67B7">
        <w:rPr>
          <w:i/>
          <w:iCs/>
        </w:rPr>
        <w:t>e</w:t>
      </w:r>
      <w:r w:rsidR="00750D70" w:rsidRPr="00BA67B7">
        <w:t>Vet clinician desktop environment.</w:t>
      </w:r>
    </w:p>
    <w:p w14:paraId="45FE79A7" w14:textId="77777777" w:rsidR="00750D70" w:rsidRPr="00BA67B7" w:rsidRDefault="000D602C" w:rsidP="006577FF">
      <w:pPr>
        <w:pStyle w:val="NoteIndent2"/>
      </w:pPr>
      <w:r>
        <w:rPr>
          <w:noProof/>
          <w:lang w:eastAsia="en-US"/>
        </w:rPr>
        <w:drawing>
          <wp:inline distT="0" distB="0" distL="0" distR="0" wp14:anchorId="355460F1" wp14:editId="0117D73E">
            <wp:extent cx="304800" cy="304800"/>
            <wp:effectExtent l="0" t="0" r="0" b="0"/>
            <wp:docPr id="15" name="Picture 1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731F1" w:rsidRPr="00BA67B7">
        <w:tab/>
      </w:r>
      <w:r w:rsidR="008731F1" w:rsidRPr="00BA67B7">
        <w:rPr>
          <w:b/>
        </w:rPr>
        <w:t>REF:</w:t>
      </w:r>
      <w:r w:rsidR="008731F1" w:rsidRPr="00BA67B7">
        <w:t xml:space="preserve"> For more information on SSO/UC</w:t>
      </w:r>
      <w:r w:rsidR="00315280">
        <w:fldChar w:fldCharType="begin"/>
      </w:r>
      <w:r w:rsidR="00315280">
        <w:instrText xml:space="preserve"> XE "</w:instrText>
      </w:r>
      <w:r w:rsidR="00315280" w:rsidRPr="00B17305">
        <w:instrText>Single Sign-On/User Context</w:instrText>
      </w:r>
      <w:r w:rsidR="00315280">
        <w:instrText xml:space="preserve"> (SSO/UC)" </w:instrText>
      </w:r>
      <w:r w:rsidR="00315280">
        <w:fldChar w:fldCharType="end"/>
      </w:r>
      <w:r w:rsidR="008731F1" w:rsidRPr="00BA67B7">
        <w:t xml:space="preserve">, </w:t>
      </w:r>
      <w:r w:rsidR="00582B3E" w:rsidRPr="00BA67B7">
        <w:t>see</w:t>
      </w:r>
      <w:r w:rsidR="008731F1" w:rsidRPr="00BA67B7">
        <w:t xml:space="preserve"> the </w:t>
      </w:r>
      <w:r w:rsidR="008731F1" w:rsidRPr="00BA67B7">
        <w:rPr>
          <w:i/>
        </w:rPr>
        <w:t>Single Sign-On/User Context (SSO/UC) Installation Guide</w:t>
      </w:r>
      <w:r w:rsidR="008731F1" w:rsidRPr="00BA67B7">
        <w:t xml:space="preserve"> and </w:t>
      </w:r>
      <w:r w:rsidR="008731F1" w:rsidRPr="00BA67B7">
        <w:rPr>
          <w:i/>
        </w:rPr>
        <w:t>Single Signon/User Context (SSO/UC)</w:t>
      </w:r>
      <w:r w:rsidR="00582B3E" w:rsidRPr="00BA67B7">
        <w:rPr>
          <w:i/>
        </w:rPr>
        <w:t xml:space="preserve"> </w:t>
      </w:r>
      <w:r w:rsidR="00582B3E" w:rsidRPr="00BA67B7">
        <w:rPr>
          <w:i/>
        </w:rPr>
        <w:lastRenderedPageBreak/>
        <w:t xml:space="preserve">Deployment Guide </w:t>
      </w:r>
      <w:r w:rsidR="00582B3E" w:rsidRPr="00BA67B7">
        <w:t xml:space="preserve">located on the VDL at: </w:t>
      </w:r>
      <w:hyperlink r:id="rId24" w:tooltip="VDL: SSO/UC Documentation" w:history="1">
        <w:r w:rsidR="00582B3E" w:rsidRPr="00BA67B7">
          <w:rPr>
            <w:rStyle w:val="Hyperlink"/>
          </w:rPr>
          <w:t>http://www.va.gov/vdl/application.asp?appid=162</w:t>
        </w:r>
      </w:hyperlink>
    </w:p>
    <w:p w14:paraId="4E8DCC84" w14:textId="77777777" w:rsidR="006B2646" w:rsidRPr="00BA67B7" w:rsidRDefault="000830F2" w:rsidP="008731F1">
      <w:pPr>
        <w:pStyle w:val="ListBullet"/>
      </w:pPr>
      <w:r>
        <w:t>S</w:t>
      </w:r>
      <w:r w:rsidR="006B2646" w:rsidRPr="00BA67B7">
        <w:t>upport for Non-Callback Connections</w:t>
      </w:r>
      <w:r w:rsidR="00315280">
        <w:fldChar w:fldCharType="begin"/>
      </w:r>
      <w:r w:rsidR="00315280">
        <w:instrText xml:space="preserve"> XE "</w:instrText>
      </w:r>
      <w:r w:rsidR="00315280" w:rsidRPr="00AD3BD6">
        <w:instrText>Non-Callback Connections</w:instrText>
      </w:r>
      <w:r w:rsidR="00315280">
        <w:instrText xml:space="preserve">" </w:instrText>
      </w:r>
      <w:r w:rsidR="00315280">
        <w:fldChar w:fldCharType="end"/>
      </w:r>
      <w:r w:rsidR="00315280">
        <w:fldChar w:fldCharType="begin"/>
      </w:r>
      <w:r w:rsidR="00315280">
        <w:instrText xml:space="preserve"> XE "Broker:</w:instrText>
      </w:r>
      <w:r w:rsidR="00315280" w:rsidRPr="00AD3BD6">
        <w:instrText>Non-Callback Connections</w:instrText>
      </w:r>
      <w:r w:rsidR="00315280">
        <w:instrText xml:space="preserve">" </w:instrText>
      </w:r>
      <w:r w:rsidR="00315280">
        <w:fldChar w:fldCharType="end"/>
      </w:r>
      <w:r w:rsidR="006B2646" w:rsidRPr="00BA67B7">
        <w:t xml:space="preserve">. As of Patch XWB*1.1*35, the RPC Broker components are built with a UCX or </w:t>
      </w:r>
      <w:r w:rsidR="006B2646" w:rsidRPr="003E6794">
        <w:rPr>
          <w:i/>
        </w:rPr>
        <w:t>non</w:t>
      </w:r>
      <w:r w:rsidR="006B2646" w:rsidRPr="00BA67B7">
        <w:t>-callback Broker connection, so that it can be used from behind firewalls, routers, etc.</w:t>
      </w:r>
    </w:p>
    <w:p w14:paraId="30EBBD6B" w14:textId="77777777" w:rsidR="006B2646" w:rsidRPr="00BA67B7" w:rsidRDefault="000830F2" w:rsidP="008731F1">
      <w:pPr>
        <w:pStyle w:val="ListBullet"/>
      </w:pPr>
      <w:r>
        <w:t>S</w:t>
      </w:r>
      <w:r w:rsidR="006B2646" w:rsidRPr="00BA67B7">
        <w:t>upport for Silent Logons</w:t>
      </w:r>
      <w:r w:rsidR="00315280">
        <w:fldChar w:fldCharType="begin"/>
      </w:r>
      <w:r w:rsidR="00315280">
        <w:instrText xml:space="preserve"> XE "</w:instrText>
      </w:r>
      <w:r w:rsidR="00315280" w:rsidRPr="0053532C">
        <w:instrText>Silent Logons</w:instrText>
      </w:r>
      <w:r w:rsidR="00315280">
        <w:instrText xml:space="preserve">" </w:instrText>
      </w:r>
      <w:r w:rsidR="00315280">
        <w:fldChar w:fldCharType="end"/>
      </w:r>
      <w:r w:rsidR="006B2646" w:rsidRPr="00BA67B7">
        <w:t xml:space="preserve">. As of Patch XWB*1.1*13, the RPC Broker provides </w:t>
      </w:r>
      <w:r w:rsidR="00F26614">
        <w:t>“</w:t>
      </w:r>
      <w:r w:rsidR="006B2646" w:rsidRPr="00BA67B7">
        <w:t>Silent Login</w:t>
      </w:r>
      <w:r w:rsidR="00F26614">
        <w:t>”</w:t>
      </w:r>
      <w:r w:rsidR="006B2646" w:rsidRPr="00BA67B7">
        <w:t xml:space="preserve"> capability. It provides functionality associated with the ability to make logins to a VistA M Server without the RPC Broker asking for</w:t>
      </w:r>
      <w:r w:rsidR="00F710D2">
        <w:t xml:space="preserve"> 2-factor authentication </w:t>
      </w:r>
      <w:r w:rsidR="00C66177">
        <w:t>(2FA)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rsidR="00C66177">
        <w:t xml:space="preserve"> </w:t>
      </w:r>
      <w:r w:rsidR="00F710D2">
        <w:t>or</w:t>
      </w:r>
      <w:r w:rsidR="006B2646" w:rsidRPr="00BA67B7">
        <w:t xml:space="preserve"> Access</w:t>
      </w:r>
      <w:r w:rsidR="002A25E3" w:rsidRPr="00BA67B7">
        <w:fldChar w:fldCharType="begin"/>
      </w:r>
      <w:r w:rsidR="002A25E3" w:rsidRPr="00BA67B7">
        <w:instrText xml:space="preserve"> XE </w:instrText>
      </w:r>
      <w:r w:rsidR="00F26614">
        <w:instrText>“</w:instrText>
      </w:r>
      <w:r w:rsidR="002A25E3" w:rsidRPr="00BA67B7">
        <w:instrText>Access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Codes:Access</w:instrText>
      </w:r>
      <w:r w:rsidR="00F26614">
        <w:instrText>”</w:instrText>
      </w:r>
      <w:r w:rsidR="002A25E3" w:rsidRPr="00BA67B7">
        <w:instrText xml:space="preserve"> </w:instrText>
      </w:r>
      <w:r w:rsidR="002A25E3" w:rsidRPr="00BA67B7">
        <w:fldChar w:fldCharType="end"/>
      </w:r>
      <w:r w:rsidR="006B2646" w:rsidRPr="00BA67B7">
        <w:t xml:space="preserve"> and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6B2646" w:rsidRPr="00BA67B7">
        <w:t xml:space="preserve"> information.</w:t>
      </w:r>
    </w:p>
    <w:p w14:paraId="5ECE8710" w14:textId="77777777" w:rsidR="006B2646" w:rsidRPr="00BA67B7" w:rsidRDefault="000830F2" w:rsidP="0001521D">
      <w:pPr>
        <w:pStyle w:val="ListBullet"/>
        <w:keepNext/>
        <w:keepLines/>
      </w:pPr>
      <w:r>
        <w:t>Support for</w:t>
      </w:r>
      <w:r w:rsidR="006B2646" w:rsidRPr="00BA67B7">
        <w:t xml:space="preserve"> multi-instances</w:t>
      </w:r>
      <w:r w:rsidR="00315280">
        <w:fldChar w:fldCharType="begin"/>
      </w:r>
      <w:r w:rsidR="00315280">
        <w:instrText xml:space="preserve"> XE "</w:instrText>
      </w:r>
      <w:r w:rsidR="00315280" w:rsidRPr="000B23BB">
        <w:instrText>Multi-Instances Support</w:instrText>
      </w:r>
      <w:r w:rsidR="00315280">
        <w:instrText xml:space="preserve">" </w:instrText>
      </w:r>
      <w:r w:rsidR="00315280">
        <w:fldChar w:fldCharType="end"/>
      </w:r>
      <w:r w:rsidR="006B2646" w:rsidRPr="00BA67B7">
        <w:t xml:space="preserve"> of the RPC Broker. </w:t>
      </w:r>
      <w:r>
        <w:t>The RPC Broker code</w:t>
      </w:r>
      <w:r w:rsidR="006B2646" w:rsidRPr="00BA67B7">
        <w:t xml:space="preserve"> permit</w:t>
      </w:r>
      <w:r>
        <w:t>s</w:t>
      </w:r>
      <w:r w:rsidR="006B2646" w:rsidRPr="00BA67B7">
        <w:t xml:space="preserve"> an application to open two separate Broker instances with the same Server/ListenerPort combination, resulting in two separate partitions on the server. Previously, an attempt to open a second Broker instance ended up using the same partition. For this capability to be useful for concurrent processing, an application would have to use threads to handle the separate Broker sessions</w:t>
      </w:r>
      <w:r w:rsidR="0001521D" w:rsidRPr="00BA67B7">
        <w:t>.</w:t>
      </w:r>
      <w:r>
        <w:t xml:space="preserve"> (</w:t>
      </w:r>
      <w:r w:rsidRPr="00BA67B7">
        <w:t>XWB*1.1*13</w:t>
      </w:r>
      <w:r>
        <w:t>)</w:t>
      </w:r>
    </w:p>
    <w:p w14:paraId="34205ECF" w14:textId="77777777" w:rsidR="006B2646" w:rsidRPr="00BA67B7" w:rsidRDefault="000D602C" w:rsidP="0001521D">
      <w:pPr>
        <w:pStyle w:val="CautionIndent2"/>
      </w:pPr>
      <w:r>
        <w:rPr>
          <w:noProof/>
          <w:lang w:eastAsia="en-US"/>
        </w:rPr>
        <w:drawing>
          <wp:inline distT="0" distB="0" distL="0" distR="0" wp14:anchorId="0AA92943" wp14:editId="16A0AA9D">
            <wp:extent cx="409575" cy="409575"/>
            <wp:effectExtent l="0" t="0" r="9525" b="9525"/>
            <wp:docPr id="17" name="Picture 22"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01521D" w:rsidRPr="00BA67B7">
        <w:tab/>
      </w:r>
      <w:r w:rsidR="0001521D" w:rsidRPr="00BA67B7">
        <w:rPr>
          <w:bCs/>
        </w:rPr>
        <w:t xml:space="preserve">CAUTION: Although there should be no problems, the RPC Broker is </w:t>
      </w:r>
      <w:r w:rsidR="0001521D" w:rsidRPr="000830F2">
        <w:rPr>
          <w:bCs/>
          <w:i/>
        </w:rPr>
        <w:t xml:space="preserve">not </w:t>
      </w:r>
      <w:r w:rsidR="0001521D" w:rsidRPr="00BA67B7">
        <w:rPr>
          <w:bCs/>
        </w:rPr>
        <w:t>guaranteed to be thread safe.</w:t>
      </w:r>
    </w:p>
    <w:p w14:paraId="58E1F78D" w14:textId="77777777" w:rsidR="00CE155D" w:rsidRPr="00BA67B7" w:rsidRDefault="000830F2" w:rsidP="0001521D">
      <w:pPr>
        <w:pStyle w:val="ListBullet"/>
        <w:keepNext/>
        <w:keepLines/>
      </w:pPr>
      <w:r>
        <w:t>E</w:t>
      </w:r>
      <w:r w:rsidR="00CE155D" w:rsidRPr="00BA67B7">
        <w:t>nhanced Broker management and configuration tools (e.g.,</w:t>
      </w:r>
      <w:r w:rsidR="00977ABB" w:rsidRPr="00BA67B7">
        <w:t> </w:t>
      </w:r>
      <w:r w:rsidR="00CE155D" w:rsidRPr="00BA67B7">
        <w:t>debugging tools, RPC BROKER SITE PARAMETERS</w:t>
      </w:r>
      <w:r w:rsidR="00BD708F" w:rsidRPr="00BA67B7">
        <w:t xml:space="preserve"> (#8994.1)</w:t>
      </w:r>
      <w:r w:rsidR="00CE155D" w:rsidRPr="00BA67B7">
        <w:t xml:space="preserve"> file</w:t>
      </w:r>
      <w:r w:rsidR="00B95291" w:rsidRPr="00BA67B7">
        <w:fldChar w:fldCharType="begin"/>
      </w:r>
      <w:r w:rsidR="00B95291" w:rsidRPr="00BA67B7">
        <w:instrText xml:space="preserve"> XE </w:instrText>
      </w:r>
      <w:r w:rsidR="00F26614">
        <w:instrText>“</w:instrText>
      </w:r>
      <w:r w:rsidR="00B95291" w:rsidRPr="00BA67B7">
        <w:instrText>RPC BROKER SITE PARAMETERS</w:instrText>
      </w:r>
      <w:r w:rsidR="00BD708F" w:rsidRPr="00BA67B7">
        <w:instrText xml:space="preserve"> (#8994.1)</w:instrText>
      </w:r>
      <w:r w:rsidR="00B95291" w:rsidRPr="00BA67B7">
        <w:instrText xml:space="preserve"> File</w:instrText>
      </w:r>
      <w:r w:rsidR="00F26614">
        <w:instrText>”</w:instrText>
      </w:r>
      <w:r w:rsidR="00B95291" w:rsidRPr="00BA67B7">
        <w:instrText xml:space="preserve"> </w:instrText>
      </w:r>
      <w:r w:rsidR="00B95291" w:rsidRPr="00BA67B7">
        <w:fldChar w:fldCharType="end"/>
      </w:r>
      <w:r w:rsidR="00B95291" w:rsidRPr="00BA67B7">
        <w:fldChar w:fldCharType="begin"/>
      </w:r>
      <w:r w:rsidR="00B95291" w:rsidRPr="00BA67B7">
        <w:instrText xml:space="preserve"> XE </w:instrText>
      </w:r>
      <w:r w:rsidR="00F26614">
        <w:instrText>“</w:instrText>
      </w:r>
      <w:r w:rsidR="00B95291" w:rsidRPr="00BA67B7">
        <w:instrText>Files:RPC BROKER SITE PARAMETERS (#8994.1)</w:instrText>
      </w:r>
      <w:r w:rsidR="00F26614">
        <w:instrText>”</w:instrText>
      </w:r>
      <w:r w:rsidR="00B95291" w:rsidRPr="00BA67B7">
        <w:instrText xml:space="preserve"> </w:instrText>
      </w:r>
      <w:r w:rsidR="00B95291" w:rsidRPr="00BA67B7">
        <w:fldChar w:fldCharType="end"/>
      </w:r>
      <w:r w:rsidR="00CE155D" w:rsidRPr="00BA67B7">
        <w:t>, enhanced Broker Listener).</w:t>
      </w:r>
    </w:p>
    <w:p w14:paraId="6FE2B995" w14:textId="15581EF1" w:rsidR="0001521D" w:rsidRDefault="000D602C" w:rsidP="0001521D">
      <w:pPr>
        <w:pStyle w:val="NoteIndent2"/>
        <w:rPr>
          <w:rFonts w:cs="Tahoma"/>
        </w:rPr>
      </w:pPr>
      <w:r>
        <w:rPr>
          <w:noProof/>
          <w:lang w:eastAsia="en-US"/>
        </w:rPr>
        <w:drawing>
          <wp:inline distT="0" distB="0" distL="0" distR="0" wp14:anchorId="2CBDFBA7" wp14:editId="0F6BF0C1">
            <wp:extent cx="304800" cy="304800"/>
            <wp:effectExtent l="0" t="0" r="0" b="0"/>
            <wp:docPr id="18"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1521D" w:rsidRPr="00BA67B7">
        <w:tab/>
      </w:r>
      <w:r w:rsidR="0001521D" w:rsidRPr="00BA67B7">
        <w:rPr>
          <w:b/>
        </w:rPr>
        <w:t>REF:</w:t>
      </w:r>
      <w:r w:rsidR="0001521D" w:rsidRPr="00BA67B7">
        <w:t xml:space="preserve"> </w:t>
      </w:r>
      <w:r w:rsidR="0001521D" w:rsidRPr="00BA67B7">
        <w:rPr>
          <w:rFonts w:cs="Tahoma"/>
        </w:rPr>
        <w:t xml:space="preserve">For more information on troubleshooting the Broker, </w:t>
      </w:r>
      <w:r w:rsidR="00CE5D48" w:rsidRPr="00BA67B7">
        <w:rPr>
          <w:rFonts w:cs="Tahoma"/>
        </w:rPr>
        <w:t>see</w:t>
      </w:r>
      <w:r w:rsidR="0001521D" w:rsidRPr="00BA67B7">
        <w:rPr>
          <w:rFonts w:cs="Tahoma"/>
        </w:rPr>
        <w:t xml:space="preserve"> </w:t>
      </w:r>
      <w:r w:rsidR="00272438">
        <w:rPr>
          <w:rFonts w:cs="Tahoma"/>
        </w:rPr>
        <w:t>the</w:t>
      </w:r>
      <w:r w:rsidR="00272438" w:rsidRPr="00BA67B7">
        <w:rPr>
          <w:rFonts w:cs="Tahoma"/>
        </w:rPr>
        <w:t xml:space="preserve"> </w:t>
      </w:r>
      <w:r w:rsidR="00F26614" w:rsidRPr="00416867">
        <w:rPr>
          <w:rFonts w:cs="Tahoma"/>
        </w:rPr>
        <w:t>“</w:t>
      </w:r>
      <w:r w:rsidR="00416867" w:rsidRPr="00416867">
        <w:rPr>
          <w:rFonts w:cs="Tahoma"/>
          <w:color w:val="0000FF"/>
          <w:u w:val="single"/>
        </w:rPr>
        <w:fldChar w:fldCharType="begin"/>
      </w:r>
      <w:r w:rsidR="00416867" w:rsidRPr="00416867">
        <w:rPr>
          <w:rFonts w:cs="Tahoma"/>
          <w:color w:val="0000FF"/>
          <w:u w:val="single"/>
        </w:rPr>
        <w:instrText xml:space="preserve"> REF _Ref449351372 \h </w:instrText>
      </w:r>
      <w:r w:rsidR="00416867">
        <w:rPr>
          <w:rFonts w:cs="Tahoma"/>
          <w:color w:val="0000FF"/>
          <w:u w:val="single"/>
        </w:rPr>
        <w:instrText xml:space="preserve"> \* MERGEFORMAT </w:instrText>
      </w:r>
      <w:r w:rsidR="00416867" w:rsidRPr="00416867">
        <w:rPr>
          <w:rFonts w:cs="Tahoma"/>
          <w:color w:val="0000FF"/>
          <w:u w:val="single"/>
        </w:rPr>
      </w:r>
      <w:r w:rsidR="00416867" w:rsidRPr="00416867">
        <w:rPr>
          <w:rFonts w:cs="Tahoma"/>
          <w:color w:val="0000FF"/>
          <w:u w:val="single"/>
        </w:rPr>
        <w:fldChar w:fldCharType="separate"/>
      </w:r>
      <w:r w:rsidR="004B4296" w:rsidRPr="004B4296">
        <w:rPr>
          <w:color w:val="0000FF"/>
          <w:u w:val="single"/>
        </w:rPr>
        <w:t>Troubleshooting</w:t>
      </w:r>
      <w:r w:rsidR="00416867" w:rsidRPr="00416867">
        <w:rPr>
          <w:rFonts w:cs="Tahoma"/>
          <w:color w:val="0000FF"/>
          <w:u w:val="single"/>
        </w:rPr>
        <w:fldChar w:fldCharType="end"/>
      </w:r>
      <w:r w:rsidR="00F26614">
        <w:rPr>
          <w:rFonts w:cs="Tahoma"/>
        </w:rPr>
        <w:t>”</w:t>
      </w:r>
      <w:r w:rsidR="000830F2">
        <w:rPr>
          <w:rFonts w:cs="Tahoma"/>
        </w:rPr>
        <w:t xml:space="preserve"> section.</w:t>
      </w:r>
    </w:p>
    <w:p w14:paraId="67F66F67" w14:textId="77777777" w:rsidR="00805C13" w:rsidRDefault="00805C13" w:rsidP="00805C13">
      <w:pPr>
        <w:pStyle w:val="ListBullet"/>
      </w:pPr>
      <w:r>
        <w:t xml:space="preserve">Supports Delphi versions: </w:t>
      </w:r>
      <w:r w:rsidR="00921DF5">
        <w:t xml:space="preserve">10.3, </w:t>
      </w:r>
      <w:r>
        <w:t>10.2, 10.1, 10.0, and XE8.</w:t>
      </w:r>
    </w:p>
    <w:p w14:paraId="741CC05F" w14:textId="77777777" w:rsidR="003C74CC" w:rsidRPr="00BA67B7" w:rsidRDefault="003C74CC" w:rsidP="003C74CC">
      <w:pPr>
        <w:pStyle w:val="BodyText6"/>
      </w:pPr>
    </w:p>
    <w:p w14:paraId="0E0CE351" w14:textId="77777777" w:rsidR="00CE155D" w:rsidRPr="00BA67B7" w:rsidRDefault="00CE155D" w:rsidP="00493661">
      <w:pPr>
        <w:pStyle w:val="Heading2"/>
      </w:pPr>
      <w:bookmarkStart w:id="114" w:name="_Toc338740696"/>
      <w:bookmarkStart w:id="115" w:name="_Toc338834081"/>
      <w:bookmarkStart w:id="116" w:name="_Toc339260912"/>
      <w:bookmarkStart w:id="117" w:name="_Toc339260981"/>
      <w:bookmarkStart w:id="118" w:name="_Toc339418579"/>
      <w:bookmarkStart w:id="119" w:name="_Toc339707968"/>
      <w:bookmarkStart w:id="120" w:name="_Toc339783049"/>
      <w:bookmarkStart w:id="121" w:name="_Toc345918862"/>
      <w:bookmarkStart w:id="122" w:name="_Toc354974854"/>
      <w:bookmarkStart w:id="123" w:name="_Ref373327510"/>
      <w:bookmarkStart w:id="124" w:name="_Ref471912363"/>
      <w:bookmarkStart w:id="125" w:name="_Toc39667404"/>
      <w:r w:rsidRPr="00BA67B7">
        <w:t>How Does It All Work?</w:t>
      </w:r>
      <w:bookmarkEnd w:id="114"/>
      <w:bookmarkEnd w:id="115"/>
      <w:bookmarkEnd w:id="116"/>
      <w:bookmarkEnd w:id="117"/>
      <w:bookmarkEnd w:id="118"/>
      <w:bookmarkEnd w:id="119"/>
      <w:bookmarkEnd w:id="120"/>
      <w:bookmarkEnd w:id="121"/>
      <w:bookmarkEnd w:id="122"/>
      <w:bookmarkEnd w:id="123"/>
      <w:bookmarkEnd w:id="124"/>
      <w:bookmarkEnd w:id="125"/>
    </w:p>
    <w:p w14:paraId="1F7955FF" w14:textId="77777777" w:rsidR="00CE155D" w:rsidRPr="00BA67B7" w:rsidRDefault="0001521D" w:rsidP="0001521D">
      <w:pPr>
        <w:pStyle w:val="BodyText"/>
        <w:keepNext/>
        <w:keepLines/>
      </w:pPr>
      <w:r w:rsidRPr="00BA67B7">
        <w:fldChar w:fldCharType="begin"/>
      </w:r>
      <w:r w:rsidRPr="00BA67B7">
        <w:instrText xml:space="preserve"> XE </w:instrText>
      </w:r>
      <w:r w:rsidR="00F26614">
        <w:instrText>“</w:instrText>
      </w:r>
      <w:r w:rsidRPr="00BA67B7">
        <w:instrText>How Does It All Work?</w:instrText>
      </w:r>
      <w:r w:rsidR="00F26614">
        <w:instrText>”</w:instrText>
      </w:r>
      <w:r w:rsidRPr="00BA67B7">
        <w:instrText xml:space="preserve"> </w:instrText>
      </w:r>
      <w:r w:rsidRPr="00BA67B7">
        <w:fldChar w:fldCharType="end"/>
      </w:r>
      <w:r w:rsidR="00CE155D" w:rsidRPr="00BA67B7">
        <w:t>The process begins on a user</w:t>
      </w:r>
      <w:r w:rsidR="00F26614">
        <w:t>’</w:t>
      </w:r>
      <w:r w:rsidR="00CE155D" w:rsidRPr="00BA67B7">
        <w:t>s workstation (i.e.,</w:t>
      </w:r>
      <w:r w:rsidR="00977ABB" w:rsidRPr="00BA67B7">
        <w:t> </w:t>
      </w:r>
      <w:r w:rsidR="00CE155D" w:rsidRPr="00BA67B7">
        <w:t>PC), running Microsoft</w:t>
      </w:r>
      <w:r w:rsidR="008D302A" w:rsidRPr="00BA67B7">
        <w:rPr>
          <w:vertAlign w:val="superscript"/>
        </w:rPr>
        <w:t>®</w:t>
      </w:r>
      <w:r w:rsidR="00CE155D" w:rsidRPr="00BA67B7">
        <w:t xml:space="preserve"> Windows, which is connected to a site</w:t>
      </w:r>
      <w:r w:rsidR="00F26614">
        <w:t>’</w:t>
      </w:r>
      <w:r w:rsidR="00CE155D" w:rsidRPr="00BA67B7">
        <w:t>s local area network (LAN</w:t>
      </w:r>
      <w:r w:rsidR="00640CA8" w:rsidRPr="00BA67B7">
        <w:fldChar w:fldCharType="begin"/>
      </w:r>
      <w:r w:rsidR="00640CA8" w:rsidRPr="00BA67B7">
        <w:instrText xml:space="preserve"> XE </w:instrText>
      </w:r>
      <w:r w:rsidR="00F26614">
        <w:instrText>“</w:instrText>
      </w:r>
      <w:r w:rsidR="00640CA8" w:rsidRPr="00BA67B7">
        <w:rPr>
          <w:iCs/>
        </w:rPr>
        <w:instrText>LAN</w:instrText>
      </w:r>
      <w:r w:rsidR="00F26614">
        <w:instrText>”</w:instrText>
      </w:r>
      <w:r w:rsidR="00640CA8" w:rsidRPr="00BA67B7">
        <w:instrText xml:space="preserve"> </w:instrText>
      </w:r>
      <w:r w:rsidR="00640CA8" w:rsidRPr="00BA67B7">
        <w:fldChar w:fldCharType="end"/>
      </w:r>
      <w:r w:rsidR="00CE155D" w:rsidRPr="00BA67B7">
        <w:t xml:space="preserve">). The workstation </w:t>
      </w:r>
      <w:r w:rsidR="00CE155D" w:rsidRPr="00BA67B7">
        <w:rPr>
          <w:i/>
        </w:rPr>
        <w:t>must</w:t>
      </w:r>
      <w:r w:rsidR="00CE155D" w:rsidRPr="00BA67B7">
        <w:t xml:space="preserve"> be able to run some version of Transmission Control Protocol/Internet Protocol (TCP/IP</w:t>
      </w:r>
      <w:r w:rsidR="00D675B8" w:rsidRPr="00BA67B7">
        <w:fldChar w:fldCharType="begin"/>
      </w:r>
      <w:r w:rsidR="00D675B8" w:rsidRPr="00BA67B7">
        <w:instrText xml:space="preserve"> XE </w:instrText>
      </w:r>
      <w:r w:rsidR="00F26614">
        <w:instrText>“</w:instrText>
      </w:r>
      <w:r w:rsidR="00D675B8" w:rsidRPr="00BA67B7">
        <w:instrText>TCP/IP</w:instrText>
      </w:r>
      <w:r w:rsidR="00F26614">
        <w:instrText>”</w:instrText>
      </w:r>
      <w:r w:rsidR="00D675B8" w:rsidRPr="00BA67B7">
        <w:instrText xml:space="preserve"> </w:instrText>
      </w:r>
      <w:r w:rsidR="00D675B8" w:rsidRPr="00BA67B7">
        <w:fldChar w:fldCharType="end"/>
      </w:r>
      <w:r w:rsidR="00CE155D" w:rsidRPr="00BA67B7">
        <w:t>).</w:t>
      </w:r>
    </w:p>
    <w:p w14:paraId="0CE4DAA0" w14:textId="77777777" w:rsidR="00CE155D" w:rsidRPr="00BA67B7" w:rsidRDefault="000D602C" w:rsidP="000830F2">
      <w:pPr>
        <w:pStyle w:val="Note"/>
      </w:pPr>
      <w:r>
        <w:rPr>
          <w:noProof/>
          <w:lang w:eastAsia="en-US"/>
        </w:rPr>
        <w:drawing>
          <wp:inline distT="0" distB="0" distL="0" distR="0" wp14:anchorId="3AFFC4FD" wp14:editId="0134E7D5">
            <wp:extent cx="304800" cy="304800"/>
            <wp:effectExtent l="0" t="0" r="0" b="0"/>
            <wp:docPr id="19"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1521D" w:rsidRPr="00BA67B7">
        <w:tab/>
      </w:r>
      <w:r w:rsidR="0001521D" w:rsidRPr="00BA67B7">
        <w:rPr>
          <w:b/>
        </w:rPr>
        <w:t>REF:</w:t>
      </w:r>
      <w:r w:rsidR="0001521D" w:rsidRPr="00BA67B7">
        <w:t xml:space="preserve"> For more specific environment requirements, </w:t>
      </w:r>
      <w:r w:rsidR="00E8630C" w:rsidRPr="00BA67B7">
        <w:t>see</w:t>
      </w:r>
      <w:r w:rsidR="00EB1DD2" w:rsidRPr="00BA67B7">
        <w:t xml:space="preserve"> the</w:t>
      </w:r>
      <w:r w:rsidR="0001521D" w:rsidRPr="00BA67B7">
        <w:t xml:space="preserve"> </w:t>
      </w:r>
      <w:r w:rsidR="007F107F">
        <w:rPr>
          <w:i/>
        </w:rPr>
        <w:t>RPC Broker Deployment, Installation, Back-Out, and Rollback Guide</w:t>
      </w:r>
      <w:r w:rsidR="0001521D" w:rsidRPr="00BA67B7">
        <w:t>.</w:t>
      </w:r>
    </w:p>
    <w:p w14:paraId="42A3EE70" w14:textId="77777777" w:rsidR="00CE155D" w:rsidRPr="00BA67B7" w:rsidRDefault="00CE155D" w:rsidP="0001521D">
      <w:pPr>
        <w:pStyle w:val="BodyText"/>
      </w:pPr>
      <w:r w:rsidRPr="00BA67B7">
        <w:t xml:space="preserve">When a user starts a </w:t>
      </w:r>
      <w:r w:rsidR="00696037" w:rsidRPr="00BA67B7">
        <w:rPr>
          <w:szCs w:val="22"/>
        </w:rPr>
        <w:t>VistA</w:t>
      </w:r>
      <w:r w:rsidRPr="00BA67B7">
        <w:t xml:space="preserve"> program on the client, the program requests a connection with a server. The server is continuously running at least one Broker </w:t>
      </w:r>
      <w:r w:rsidR="00F26614">
        <w:t>“</w:t>
      </w:r>
      <w:r w:rsidRPr="00BA67B7">
        <w:t>Listener</w:t>
      </w:r>
      <w:r w:rsidR="00F26614">
        <w:t>”</w:t>
      </w:r>
      <w:r w:rsidRPr="00BA67B7">
        <w:t xml:space="preserve"> job in the background whose sole purpose is to establish connections with clients.</w:t>
      </w:r>
    </w:p>
    <w:p w14:paraId="25FF0F03" w14:textId="77777777" w:rsidR="00CE155D" w:rsidRPr="00BA67B7" w:rsidRDefault="00CE155D" w:rsidP="0001521D">
      <w:pPr>
        <w:pStyle w:val="BodyText"/>
        <w:keepNext/>
        <w:keepLines/>
      </w:pPr>
      <w:r w:rsidRPr="00BA67B7">
        <w:lastRenderedPageBreak/>
        <w:t>Once the Listener receives a connection request, it does the following:</w:t>
      </w:r>
    </w:p>
    <w:p w14:paraId="44EFB524" w14:textId="77777777" w:rsidR="00CE155D" w:rsidRPr="00BA67B7" w:rsidRDefault="00CE155D" w:rsidP="000830F2">
      <w:pPr>
        <w:pStyle w:val="ListNumber"/>
        <w:keepNext/>
        <w:keepLines/>
        <w:numPr>
          <w:ilvl w:val="0"/>
          <w:numId w:val="35"/>
        </w:numPr>
        <w:tabs>
          <w:tab w:val="clear" w:pos="360"/>
        </w:tabs>
        <w:ind w:left="720"/>
      </w:pPr>
      <w:r w:rsidRPr="00BA67B7">
        <w:t>Validates the message.</w:t>
      </w:r>
    </w:p>
    <w:p w14:paraId="3B04F1C2" w14:textId="77777777" w:rsidR="00CE155D" w:rsidRPr="00BA67B7" w:rsidRDefault="00CE155D" w:rsidP="0001521D">
      <w:pPr>
        <w:pStyle w:val="ListNumber"/>
        <w:keepNext/>
        <w:keepLines/>
      </w:pPr>
      <w:r w:rsidRPr="00BA67B7">
        <w:t xml:space="preserve">Creates (spawns, jobs off) another process </w:t>
      </w:r>
      <w:r w:rsidR="00F26614">
        <w:t>“</w:t>
      </w:r>
      <w:r w:rsidRPr="00BA67B7">
        <w:t>Handler.</w:t>
      </w:r>
      <w:r w:rsidR="00F26614">
        <w:t>”</w:t>
      </w:r>
      <w:r w:rsidRPr="00BA67B7">
        <w:t xml:space="preserve"> The Handler process does the work to satisfy the client</w:t>
      </w:r>
      <w:r w:rsidR="00F26614">
        <w:t>’</w:t>
      </w:r>
      <w:r w:rsidRPr="00BA67B7">
        <w:t>s requests.</w:t>
      </w:r>
    </w:p>
    <w:p w14:paraId="47BB647C" w14:textId="77777777" w:rsidR="00CE155D" w:rsidRPr="00BA67B7" w:rsidRDefault="00CE155D" w:rsidP="0001521D">
      <w:pPr>
        <w:pStyle w:val="ListNumber"/>
      </w:pPr>
      <w:r w:rsidRPr="00BA67B7">
        <w:t>Goes back to listening.</w:t>
      </w:r>
    </w:p>
    <w:p w14:paraId="7B0ACE0C" w14:textId="77777777" w:rsidR="003C74CC" w:rsidRDefault="003C74CC" w:rsidP="003C74CC">
      <w:pPr>
        <w:pStyle w:val="BodyText6"/>
      </w:pPr>
    </w:p>
    <w:p w14:paraId="688F9CDD" w14:textId="77777777" w:rsidR="00CE155D" w:rsidRPr="00BA67B7" w:rsidRDefault="00CE155D" w:rsidP="0001521D">
      <w:pPr>
        <w:pStyle w:val="BodyText"/>
      </w:pPr>
      <w:r w:rsidRPr="00BA67B7">
        <w:t xml:space="preserve">When the connection to the server is established, users who are not already logged into the server are asked to identify themselves by logging in with </w:t>
      </w:r>
      <w:r w:rsidR="000E71D7">
        <w:t xml:space="preserve">2-factor authentication </w:t>
      </w:r>
      <w:r w:rsidR="00C66177">
        <w:t>(2FA)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rsidR="00C66177">
        <w:t xml:space="preserve"> </w:t>
      </w:r>
      <w:r w:rsidR="000E71D7">
        <w:t xml:space="preserve">or </w:t>
      </w:r>
      <w:r w:rsidRPr="00BA67B7">
        <w:t>Access</w:t>
      </w:r>
      <w:r w:rsidR="002A25E3" w:rsidRPr="00BA67B7">
        <w:fldChar w:fldCharType="begin"/>
      </w:r>
      <w:r w:rsidR="002A25E3" w:rsidRPr="00BA67B7">
        <w:instrText xml:space="preserve"> XE </w:instrText>
      </w:r>
      <w:r w:rsidR="00F26614">
        <w:instrText>“</w:instrText>
      </w:r>
      <w:r w:rsidR="002A25E3" w:rsidRPr="00BA67B7">
        <w:instrText>Access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Codes:Access</w:instrText>
      </w:r>
      <w:r w:rsidR="00F26614">
        <w:instrText>”</w:instrText>
      </w:r>
      <w:r w:rsidR="002A25E3" w:rsidRPr="00BA67B7">
        <w:instrText xml:space="preserve"> </w:instrText>
      </w:r>
      <w:r w:rsidR="002A25E3" w:rsidRPr="00BA67B7">
        <w:fldChar w:fldCharType="end"/>
      </w:r>
      <w:r w:rsidRPr="00BA67B7">
        <w:t xml:space="preserve"> and Verify</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Pr="00BA67B7">
        <w:t xml:space="preserve"> codes. After a successful login, the application is active on both the server and the client.</w:t>
      </w:r>
    </w:p>
    <w:p w14:paraId="6881C9E3" w14:textId="77777777" w:rsidR="00CE155D" w:rsidRPr="00BA67B7" w:rsidRDefault="00CE155D" w:rsidP="0001521D">
      <w:pPr>
        <w:pStyle w:val="BodyText"/>
      </w:pPr>
      <w:r w:rsidRPr="00BA67B7">
        <w:t xml:space="preserve">As you manipulate the interface, your client process is reading and writing data to the server. The reading and writing </w:t>
      </w:r>
      <w:r w:rsidR="00EB2478" w:rsidRPr="00BA67B7">
        <w:t>are</w:t>
      </w:r>
      <w:r w:rsidRPr="00BA67B7">
        <w:t xml:space="preserve"> carried out as messages traveling over the TCP/IP</w:t>
      </w:r>
      <w:r w:rsidR="00D675B8" w:rsidRPr="00BA67B7">
        <w:fldChar w:fldCharType="begin"/>
      </w:r>
      <w:r w:rsidR="00D675B8" w:rsidRPr="00BA67B7">
        <w:instrText xml:space="preserve"> XE </w:instrText>
      </w:r>
      <w:r w:rsidR="00F26614">
        <w:instrText>“</w:instrText>
      </w:r>
      <w:r w:rsidR="00D675B8" w:rsidRPr="00BA67B7">
        <w:instrText>TCP/IP</w:instrText>
      </w:r>
      <w:r w:rsidR="00F26614">
        <w:instrText>”</w:instrText>
      </w:r>
      <w:r w:rsidR="00D675B8" w:rsidRPr="00BA67B7">
        <w:instrText xml:space="preserve"> </w:instrText>
      </w:r>
      <w:r w:rsidR="00D675B8" w:rsidRPr="00BA67B7">
        <w:fldChar w:fldCharType="end"/>
      </w:r>
      <w:r w:rsidRPr="00BA67B7">
        <w:t xml:space="preserve"> link. In the message sent to the server, client applications will include the name of the requested RPC to be activated and its associated parameters. These RPCs will be written in M and registered in a file containing available and authorized RPCs (i.e.,</w:t>
      </w:r>
      <w:r w:rsidR="00977ABB" w:rsidRPr="00BA67B7">
        <w:t> </w:t>
      </w:r>
      <w:r w:rsidRPr="00BA67B7">
        <w:t>REMOTE PROCEDURE</w:t>
      </w:r>
      <w:r w:rsidR="00BD708F" w:rsidRPr="00BA67B7">
        <w:t xml:space="preserve"> [#8994]</w:t>
      </w:r>
      <w:r w:rsidRPr="00BA67B7">
        <w:t xml:space="preserve"> file</w:t>
      </w:r>
      <w:r w:rsidR="00D675B8" w:rsidRPr="00BA67B7">
        <w:fldChar w:fldCharType="begin"/>
      </w:r>
      <w:r w:rsidR="00D675B8" w:rsidRPr="00BA67B7">
        <w:instrText xml:space="preserve"> XE </w:instrText>
      </w:r>
      <w:r w:rsidR="00F26614">
        <w:instrText>“</w:instrText>
      </w:r>
      <w:r w:rsidR="00D675B8" w:rsidRPr="00BA67B7">
        <w:instrText>REMOTE PROCEDURE</w:instrText>
      </w:r>
      <w:r w:rsidR="00BD708F" w:rsidRPr="00BA67B7">
        <w:instrText xml:space="preserve"> (#8994)</w:instrText>
      </w:r>
      <w:r w:rsidR="00D675B8" w:rsidRPr="00BA67B7">
        <w:instrText xml:space="preserve"> File</w:instrText>
      </w:r>
      <w:r w:rsidR="00F26614">
        <w:instrText>”</w:instrText>
      </w:r>
      <w:r w:rsidR="00D675B8" w:rsidRPr="00BA67B7">
        <w:instrText xml:space="preserve"> </w:instrText>
      </w:r>
      <w:r w:rsidR="00D675B8" w:rsidRPr="00BA67B7">
        <w:fldChar w:fldCharType="end"/>
      </w:r>
      <w:r w:rsidR="00D675B8" w:rsidRPr="00BA67B7">
        <w:fldChar w:fldCharType="begin"/>
      </w:r>
      <w:r w:rsidR="00D675B8" w:rsidRPr="00BA67B7">
        <w:instrText xml:space="preserve"> XE </w:instrText>
      </w:r>
      <w:r w:rsidR="00F26614">
        <w:instrText>“</w:instrText>
      </w:r>
      <w:r w:rsidR="00D675B8" w:rsidRPr="00BA67B7">
        <w:instrText>Files:REMOTE PROCEDURE (#8994)</w:instrText>
      </w:r>
      <w:r w:rsidR="00F26614">
        <w:instrText>”</w:instrText>
      </w:r>
      <w:r w:rsidR="00D675B8" w:rsidRPr="00BA67B7">
        <w:instrText xml:space="preserve"> </w:instrText>
      </w:r>
      <w:r w:rsidR="00D675B8" w:rsidRPr="00BA67B7">
        <w:fldChar w:fldCharType="end"/>
      </w:r>
      <w:r w:rsidRPr="00BA67B7">
        <w:t>). Upon receipt by the server, the message is decoded, the requested remote procedure call is activated, and the results are returned to the calling application.</w:t>
      </w:r>
    </w:p>
    <w:p w14:paraId="562AF01E" w14:textId="77777777" w:rsidR="00CE155D" w:rsidRDefault="00CE155D" w:rsidP="0001521D">
      <w:pPr>
        <w:pStyle w:val="BodyText"/>
      </w:pPr>
      <w:r w:rsidRPr="00BA67B7">
        <w:t>The server receives a message from the client and parses out the name of the remote procedure call and its parameters. The Broker module on the server looks up the remote procedure call in the REMOTE PROCEDURE</w:t>
      </w:r>
      <w:r w:rsidR="00BD708F" w:rsidRPr="00BA67B7">
        <w:t xml:space="preserve"> (#8994)</w:t>
      </w:r>
      <w:r w:rsidRPr="00BA67B7">
        <w:t xml:space="preserve"> file</w:t>
      </w:r>
      <w:r w:rsidR="00D675B8" w:rsidRPr="00BA67B7">
        <w:fldChar w:fldCharType="begin"/>
      </w:r>
      <w:r w:rsidR="00D675B8" w:rsidRPr="00BA67B7">
        <w:instrText xml:space="preserve"> XE </w:instrText>
      </w:r>
      <w:r w:rsidR="00F26614">
        <w:instrText>“</w:instrText>
      </w:r>
      <w:r w:rsidR="00D675B8" w:rsidRPr="00BA67B7">
        <w:instrText>REMOTE PROCEDURE</w:instrText>
      </w:r>
      <w:r w:rsidR="00BD708F" w:rsidRPr="00BA67B7">
        <w:instrText xml:space="preserve"> (#8994)</w:instrText>
      </w:r>
      <w:r w:rsidR="00D675B8" w:rsidRPr="00BA67B7">
        <w:instrText xml:space="preserve"> File</w:instrText>
      </w:r>
      <w:r w:rsidR="00F26614">
        <w:instrText>”</w:instrText>
      </w:r>
      <w:r w:rsidR="00D675B8" w:rsidRPr="00BA67B7">
        <w:instrText xml:space="preserve"> </w:instrText>
      </w:r>
      <w:r w:rsidR="00D675B8" w:rsidRPr="00BA67B7">
        <w:fldChar w:fldCharType="end"/>
      </w:r>
      <w:r w:rsidR="00D675B8" w:rsidRPr="00BA67B7">
        <w:fldChar w:fldCharType="begin"/>
      </w:r>
      <w:r w:rsidR="00D675B8" w:rsidRPr="00BA67B7">
        <w:instrText xml:space="preserve"> XE </w:instrText>
      </w:r>
      <w:r w:rsidR="00F26614">
        <w:instrText>“</w:instrText>
      </w:r>
      <w:r w:rsidR="00D675B8" w:rsidRPr="00BA67B7">
        <w:instrText>Files:REMOTE PROCEDURE (#8994)</w:instrText>
      </w:r>
      <w:r w:rsidR="00F26614">
        <w:instrText>”</w:instrText>
      </w:r>
      <w:r w:rsidR="00D675B8" w:rsidRPr="00BA67B7">
        <w:instrText xml:space="preserve"> </w:instrText>
      </w:r>
      <w:r w:rsidR="00D675B8" w:rsidRPr="00BA67B7">
        <w:fldChar w:fldCharType="end"/>
      </w:r>
      <w:r w:rsidRPr="00BA67B7">
        <w:t xml:space="preserve">, verifies that the RPC is allowed to run in the context of the application, and executes the RPC using the </w:t>
      </w:r>
      <w:r w:rsidR="00582B3E" w:rsidRPr="00BA67B7">
        <w:t>passed-in</w:t>
      </w:r>
      <w:r w:rsidRPr="00BA67B7">
        <w:t xml:space="preserve"> parameters. At this point, the server side of the application processes the request and returns the result of the operation. The result of the call contains either several values or a single value. If the operation is a query, then the result is a set of records that satisfy that query. If the operation is to simply file the data on the server or it is unnecessary to return any information, then, typically, notification of the success of the operation will be returned to the client.</w:t>
      </w:r>
    </w:p>
    <w:p w14:paraId="484A82E5" w14:textId="77777777" w:rsidR="00A4651B" w:rsidRPr="004472A5" w:rsidRDefault="00A4651B" w:rsidP="002B33A2">
      <w:pPr>
        <w:pStyle w:val="Note"/>
        <w:keepNext/>
        <w:keepLines/>
      </w:pPr>
      <w:r>
        <w:rPr>
          <w:noProof/>
          <w:lang w:eastAsia="en-US"/>
        </w:rPr>
        <w:drawing>
          <wp:inline distT="0" distB="0" distL="0" distR="0" wp14:anchorId="65AE7DF0" wp14:editId="72225CCB">
            <wp:extent cx="304800" cy="304800"/>
            <wp:effectExtent l="0" t="0" r="0" b="0"/>
            <wp:docPr id="22" name="Picture 1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A67B7">
        <w:tab/>
      </w:r>
      <w:r w:rsidRPr="00BA67B7">
        <w:rPr>
          <w:b/>
          <w:iCs/>
        </w:rPr>
        <w:t>NOTE:</w:t>
      </w:r>
      <w:r w:rsidRPr="00BA67B7">
        <w:rPr>
          <w:iCs/>
        </w:rPr>
        <w:t xml:space="preserve"> RPC Broker supports messaging for </w:t>
      </w:r>
      <w:r w:rsidRPr="0022473D">
        <w:rPr>
          <w:i/>
          <w:iCs/>
        </w:rPr>
        <w:t>non</w:t>
      </w:r>
      <w:r w:rsidRPr="00BA67B7">
        <w:rPr>
          <w:iCs/>
        </w:rPr>
        <w:t>-Del</w:t>
      </w:r>
      <w:r w:rsidR="00C66177">
        <w:rPr>
          <w:iCs/>
        </w:rPr>
        <w:t>phi client applications (e.g., </w:t>
      </w:r>
      <w:r w:rsidRPr="00BA67B7">
        <w:rPr>
          <w:iCs/>
        </w:rPr>
        <w:t>C++, Microsoft</w:t>
      </w:r>
      <w:r w:rsidRPr="00BA67B7">
        <w:rPr>
          <w:vertAlign w:val="superscript"/>
        </w:rPr>
        <w:t>®</w:t>
      </w:r>
      <w:r w:rsidRPr="00BA67B7">
        <w:rPr>
          <w:iCs/>
        </w:rPr>
        <w:t xml:space="preserve"> Visual Basic, or other COTS Microsoft</w:t>
      </w:r>
      <w:r w:rsidRPr="00BA67B7">
        <w:rPr>
          <w:vertAlign w:val="superscript"/>
        </w:rPr>
        <w:t>®</w:t>
      </w:r>
      <w:r w:rsidRPr="00BA67B7">
        <w:rPr>
          <w:iCs/>
        </w:rPr>
        <w:t xml:space="preserve"> Windows-based products). </w:t>
      </w:r>
      <w:r>
        <w:rPr>
          <w:iCs/>
        </w:rPr>
        <w:t>RPC Broker 1.1 supplie</w:t>
      </w:r>
      <w:r w:rsidR="002F4FF8">
        <w:rPr>
          <w:iCs/>
        </w:rPr>
        <w:t>s</w:t>
      </w:r>
      <w:r w:rsidRPr="00BA67B7">
        <w:rPr>
          <w:iCs/>
        </w:rPr>
        <w:t xml:space="preserve"> a set of functions providing a Dynamic Link Library (DLL</w:t>
      </w:r>
      <w:r w:rsidRPr="00BA67B7">
        <w:rPr>
          <w:iCs/>
        </w:rPr>
        <w:fldChar w:fldCharType="begin"/>
      </w:r>
      <w:r w:rsidRPr="00BA67B7">
        <w:instrText xml:space="preserve"> XE </w:instrText>
      </w:r>
      <w:r w:rsidR="00F26614">
        <w:instrText>“</w:instrText>
      </w:r>
      <w:r w:rsidRPr="00BA67B7">
        <w:rPr>
          <w:iCs/>
        </w:rPr>
        <w:instrText>DLL</w:instrText>
      </w:r>
      <w:r w:rsidR="00F26614">
        <w:instrText>”</w:instrText>
      </w:r>
      <w:r w:rsidRPr="00BA67B7">
        <w:instrText xml:space="preserve"> </w:instrText>
      </w:r>
      <w:r w:rsidRPr="00BA67B7">
        <w:rPr>
          <w:iCs/>
        </w:rPr>
        <w:fldChar w:fldCharType="end"/>
      </w:r>
      <w:r w:rsidRPr="00BA67B7">
        <w:rPr>
          <w:iCs/>
        </w:rPr>
        <w:t xml:space="preserve">) interface that allows </w:t>
      </w:r>
      <w:r w:rsidRPr="0022473D">
        <w:rPr>
          <w:i/>
          <w:iCs/>
        </w:rPr>
        <w:t>non</w:t>
      </w:r>
      <w:r w:rsidRPr="00BA67B7">
        <w:rPr>
          <w:iCs/>
        </w:rPr>
        <w:t xml:space="preserve">-Delphi applications to conform to the </w:t>
      </w:r>
      <w:r w:rsidR="00EB2478" w:rsidRPr="00BA67B7">
        <w:rPr>
          <w:iCs/>
        </w:rPr>
        <w:t>client-side</w:t>
      </w:r>
      <w:r w:rsidRPr="00BA67B7">
        <w:rPr>
          <w:iCs/>
        </w:rPr>
        <w:t xml:space="preserve"> interface of the Broker.</w:t>
      </w:r>
      <w:r w:rsidRPr="00BA67B7">
        <w:rPr>
          <w:iCs/>
        </w:rPr>
        <w:br/>
      </w:r>
      <w:r w:rsidRPr="00BA67B7">
        <w:rPr>
          <w:iCs/>
        </w:rPr>
        <w:br/>
      </w:r>
      <w:r w:rsidRPr="00BA67B7">
        <w:rPr>
          <w:b/>
        </w:rPr>
        <w:t>REF:</w:t>
      </w:r>
      <w:r w:rsidRPr="00BA67B7">
        <w:t xml:space="preserve"> </w:t>
      </w:r>
      <w:r w:rsidRPr="00BA67B7">
        <w:rPr>
          <w:iCs/>
        </w:rPr>
        <w:t>For more specific information about the Broker DLL</w:t>
      </w:r>
      <w:r w:rsidRPr="00BA67B7">
        <w:rPr>
          <w:iCs/>
        </w:rPr>
        <w:fldChar w:fldCharType="begin"/>
      </w:r>
      <w:r w:rsidRPr="00BA67B7">
        <w:instrText xml:space="preserve"> XE </w:instrText>
      </w:r>
      <w:r w:rsidR="00F26614">
        <w:instrText>“</w:instrText>
      </w:r>
      <w:r w:rsidRPr="00BA67B7">
        <w:rPr>
          <w:iCs/>
        </w:rPr>
        <w:instrText>DLL</w:instrText>
      </w:r>
      <w:r w:rsidR="00F26614">
        <w:instrText>”</w:instrText>
      </w:r>
      <w:r w:rsidRPr="00BA67B7">
        <w:instrText xml:space="preserve"> </w:instrText>
      </w:r>
      <w:r w:rsidRPr="00BA67B7">
        <w:rPr>
          <w:iCs/>
        </w:rPr>
        <w:fldChar w:fldCharType="end"/>
      </w:r>
      <w:r w:rsidRPr="00BA67B7">
        <w:rPr>
          <w:iCs/>
        </w:rPr>
        <w:t>, see the</w:t>
      </w:r>
      <w:r w:rsidRPr="004472A5">
        <w:rPr>
          <w:iCs/>
        </w:rPr>
        <w:t xml:space="preserve"> </w:t>
      </w:r>
      <w:r w:rsidRPr="004472A5">
        <w:t>BDK Online Help (i.e.,</w:t>
      </w:r>
      <w:r>
        <w:t> </w:t>
      </w:r>
      <w:r w:rsidRPr="009D0E98">
        <w:rPr>
          <w:b/>
          <w:bCs/>
        </w:rPr>
        <w:t>Broker_1_1.chm</w:t>
      </w:r>
      <w:r w:rsidR="00793D01">
        <w:t>)</w:t>
      </w:r>
      <w:r>
        <w:t xml:space="preserve"> or</w:t>
      </w:r>
      <w:r w:rsidRPr="004472A5">
        <w:t xml:space="preserve"> </w:t>
      </w:r>
      <w:r w:rsidRPr="004472A5">
        <w:rPr>
          <w:i/>
        </w:rPr>
        <w:t>RPC Broker Developer</w:t>
      </w:r>
      <w:r w:rsidR="00F26614">
        <w:rPr>
          <w:i/>
        </w:rPr>
        <w:t>’</w:t>
      </w:r>
      <w:r w:rsidRPr="004472A5">
        <w:rPr>
          <w:i/>
        </w:rPr>
        <w:t>s Guide</w:t>
      </w:r>
      <w:r w:rsidRPr="004472A5">
        <w:rPr>
          <w:iCs/>
        </w:rPr>
        <w:t>.</w:t>
      </w:r>
    </w:p>
    <w:p w14:paraId="6D8C566B" w14:textId="77777777" w:rsidR="00A4651B" w:rsidRPr="000C7DE0" w:rsidRDefault="00A4651B" w:rsidP="00A4651B">
      <w:pPr>
        <w:pStyle w:val="Note"/>
      </w:pPr>
      <w:r>
        <w:rPr>
          <w:noProof/>
          <w:lang w:eastAsia="en-US"/>
        </w:rPr>
        <w:drawing>
          <wp:inline distT="0" distB="0" distL="0" distR="0" wp14:anchorId="2B4EBFAC" wp14:editId="071C00EE">
            <wp:extent cx="304800" cy="304800"/>
            <wp:effectExtent l="0" t="0" r="0" b="0"/>
            <wp:docPr id="12"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C7DE0">
        <w:tab/>
      </w:r>
      <w:r w:rsidRPr="000C7DE0">
        <w:rPr>
          <w:b/>
          <w:kern w:val="2"/>
        </w:rPr>
        <w:t>NOTE:</w:t>
      </w:r>
      <w:r w:rsidRPr="000C7DE0">
        <w:rPr>
          <w:kern w:val="2"/>
        </w:rPr>
        <w:t xml:space="preserve"> </w:t>
      </w:r>
      <w:r w:rsidRPr="000C7DE0">
        <w:t xml:space="preserve">The </w:t>
      </w:r>
      <w:r w:rsidRPr="003C74CC">
        <w:rPr>
          <w:b/>
          <w:bCs/>
        </w:rPr>
        <w:t>BAPI32.DLL</w:t>
      </w:r>
      <w:r w:rsidRPr="000C7DE0">
        <w:t xml:space="preserve"> contains all of the 32-bit Broker DLL functions. It provides an interface to the Broker component.</w:t>
      </w:r>
    </w:p>
    <w:p w14:paraId="3BDC2ECC" w14:textId="77777777" w:rsidR="00CE155D" w:rsidRPr="00BA67B7" w:rsidRDefault="00CE155D" w:rsidP="00493661">
      <w:pPr>
        <w:pStyle w:val="Heading2"/>
      </w:pPr>
      <w:bookmarkStart w:id="126" w:name="_Toc336755506"/>
      <w:bookmarkStart w:id="127" w:name="_Toc336755639"/>
      <w:bookmarkStart w:id="128" w:name="_Toc336755792"/>
      <w:bookmarkStart w:id="129" w:name="_Toc336756089"/>
      <w:bookmarkStart w:id="130" w:name="_Toc336756192"/>
      <w:bookmarkStart w:id="131" w:name="_Toc336760254"/>
      <w:bookmarkStart w:id="132" w:name="_Toc336940175"/>
      <w:bookmarkStart w:id="133" w:name="_Toc337531825"/>
      <w:bookmarkStart w:id="134" w:name="_Toc337542601"/>
      <w:bookmarkStart w:id="135" w:name="_Toc337626313"/>
      <w:bookmarkStart w:id="136" w:name="_Toc337626516"/>
      <w:bookmarkStart w:id="137" w:name="_Toc337966592"/>
      <w:bookmarkStart w:id="138" w:name="_Toc338036336"/>
      <w:bookmarkStart w:id="139" w:name="_Toc338036632"/>
      <w:bookmarkStart w:id="140" w:name="_Toc338036787"/>
      <w:bookmarkStart w:id="141" w:name="_Toc338129959"/>
      <w:bookmarkStart w:id="142" w:name="_Toc338740699"/>
      <w:bookmarkStart w:id="143" w:name="_Toc338834084"/>
      <w:bookmarkStart w:id="144" w:name="_Toc339260915"/>
      <w:bookmarkStart w:id="145" w:name="_Toc339260984"/>
      <w:bookmarkStart w:id="146" w:name="_Toc339418582"/>
      <w:bookmarkStart w:id="147" w:name="_Toc339707971"/>
      <w:bookmarkStart w:id="148" w:name="_Toc339783052"/>
      <w:bookmarkStart w:id="149" w:name="_Toc345918866"/>
      <w:bookmarkStart w:id="150" w:name="_Toc383331098"/>
      <w:bookmarkStart w:id="151" w:name="_Toc39667405"/>
      <w:r w:rsidRPr="00BA67B7">
        <w:lastRenderedPageBreak/>
        <w:t>System Overview</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8FC1F8E" w14:textId="361BD67F" w:rsidR="00CE155D" w:rsidRPr="00BA67B7" w:rsidRDefault="0001521D" w:rsidP="0001521D">
      <w:pPr>
        <w:pStyle w:val="BodyText"/>
        <w:keepNext/>
        <w:keepLines/>
      </w:pPr>
      <w:r w:rsidRPr="00BA67B7">
        <w:fldChar w:fldCharType="begin"/>
      </w:r>
      <w:r w:rsidRPr="00BA67B7">
        <w:instrText xml:space="preserve">XE </w:instrText>
      </w:r>
      <w:r w:rsidR="00F26614">
        <w:instrText>“</w:instrText>
      </w:r>
      <w:r w:rsidRPr="00BA67B7">
        <w:instrText>System:Overview Diagram</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Overview:System Diagram</w:instrText>
      </w:r>
      <w:r w:rsidR="00F26614">
        <w:instrText>”</w:instrText>
      </w:r>
      <w:r w:rsidRPr="00BA67B7">
        <w:fldChar w:fldCharType="end"/>
      </w:r>
      <w:r w:rsidR="00127538" w:rsidRPr="00127538">
        <w:rPr>
          <w:color w:val="0000FF"/>
          <w:u w:val="single"/>
        </w:rPr>
        <w:fldChar w:fldCharType="begin"/>
      </w:r>
      <w:r w:rsidR="00127538" w:rsidRPr="00127538">
        <w:rPr>
          <w:color w:val="0000FF"/>
          <w:u w:val="single"/>
        </w:rPr>
        <w:instrText xml:space="preserve"> REF _Ref449018926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Figure </w:t>
      </w:r>
      <w:r w:rsidR="004B4296" w:rsidRPr="004B4296">
        <w:rPr>
          <w:noProof/>
          <w:color w:val="0000FF"/>
          <w:u w:val="single"/>
        </w:rPr>
        <w:t>2</w:t>
      </w:r>
      <w:r w:rsidR="00127538" w:rsidRPr="00127538">
        <w:rPr>
          <w:color w:val="0000FF"/>
          <w:u w:val="single"/>
        </w:rPr>
        <w:fldChar w:fldCharType="end"/>
      </w:r>
      <w:r w:rsidR="00CE155D" w:rsidRPr="00BA67B7">
        <w:t xml:space="preserve"> gives an overview of the </w:t>
      </w:r>
      <w:r w:rsidR="00696037" w:rsidRPr="00BA67B7">
        <w:rPr>
          <w:szCs w:val="22"/>
        </w:rPr>
        <w:t>VistA</w:t>
      </w:r>
      <w:r w:rsidR="00CE155D" w:rsidRPr="00BA67B7">
        <w:t>/</w:t>
      </w:r>
      <w:r w:rsidR="00124CC1" w:rsidRPr="00BA67B7">
        <w:t xml:space="preserve">RPC </w:t>
      </w:r>
      <w:r w:rsidR="00CE155D" w:rsidRPr="00BA67B7">
        <w:t>Broker environment:</w:t>
      </w:r>
    </w:p>
    <w:p w14:paraId="4B533D16" w14:textId="1B066740" w:rsidR="00CE155D" w:rsidRPr="00BA67B7" w:rsidRDefault="008731F1" w:rsidP="008731F1">
      <w:pPr>
        <w:pStyle w:val="Caption"/>
      </w:pPr>
      <w:bookmarkStart w:id="152" w:name="_Ref449018926"/>
      <w:bookmarkStart w:id="153" w:name="_Toc39667453"/>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2</w:t>
      </w:r>
      <w:r w:rsidR="00A30B31">
        <w:rPr>
          <w:noProof/>
        </w:rPr>
        <w:fldChar w:fldCharType="end"/>
      </w:r>
      <w:bookmarkEnd w:id="152"/>
      <w:r w:rsidR="002B33A2">
        <w:t>:</w:t>
      </w:r>
      <w:r w:rsidR="007D4F17">
        <w:t xml:space="preserve"> VistA RPC Broker System Overview D</w:t>
      </w:r>
      <w:r w:rsidRPr="00BA67B7">
        <w:t>iagram</w:t>
      </w:r>
      <w:bookmarkEnd w:id="153"/>
    </w:p>
    <w:p w14:paraId="535B5F2A" w14:textId="77777777" w:rsidR="00CE155D" w:rsidRPr="00BA67B7" w:rsidRDefault="001D77C0" w:rsidP="008731F1">
      <w:pPr>
        <w:pStyle w:val="GraphicInsert"/>
      </w:pPr>
      <w:r>
        <w:object w:dxaOrig="11818" w:dyaOrig="10236" w14:anchorId="585C5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A RPC Broker System Overview Diagram" style="width:468pt;height:405pt" o:ole="">
            <v:imagedata r:id="rId25" o:title=""/>
          </v:shape>
          <o:OLEObject Type="Embed" ProgID="Visio.Drawing.11" ShapeID="_x0000_i1025" DrawAspect="Content" ObjectID="_1667387092" r:id="rId26"/>
        </w:object>
      </w:r>
    </w:p>
    <w:p w14:paraId="735EB6DB" w14:textId="77777777" w:rsidR="00CE155D" w:rsidRDefault="00CE155D" w:rsidP="004B41DC">
      <w:pPr>
        <w:pStyle w:val="BodyText"/>
      </w:pPr>
    </w:p>
    <w:p w14:paraId="1399DF48" w14:textId="77777777" w:rsidR="003C74CC" w:rsidRPr="00BA67B7" w:rsidRDefault="003C74CC" w:rsidP="004B41DC">
      <w:pPr>
        <w:pStyle w:val="BodyText"/>
      </w:pPr>
    </w:p>
    <w:p w14:paraId="11177A0B" w14:textId="77777777" w:rsidR="00CE155D" w:rsidRPr="00BA67B7" w:rsidRDefault="00CE155D" w:rsidP="004B41DC">
      <w:pPr>
        <w:pStyle w:val="BodyText"/>
        <w:rPr>
          <w:kern w:val="2"/>
        </w:rPr>
        <w:sectPr w:rsidR="00CE155D" w:rsidRPr="00BA67B7" w:rsidSect="002D1D4A">
          <w:headerReference w:type="even" r:id="rId27"/>
          <w:headerReference w:type="default" r:id="rId28"/>
          <w:pgSz w:w="12240" w:h="15840" w:code="1"/>
          <w:pgMar w:top="1440" w:right="1440" w:bottom="1440" w:left="1440" w:header="720" w:footer="720" w:gutter="0"/>
          <w:pgNumType w:start="1"/>
          <w:cols w:space="720"/>
        </w:sectPr>
      </w:pPr>
    </w:p>
    <w:p w14:paraId="4CB1A3E7" w14:textId="77777777" w:rsidR="00CE155D" w:rsidRPr="00BA67B7" w:rsidRDefault="00CE155D" w:rsidP="00493661">
      <w:pPr>
        <w:pStyle w:val="Heading1"/>
      </w:pPr>
      <w:bookmarkStart w:id="154" w:name="_Toc336755505"/>
      <w:bookmarkStart w:id="155" w:name="_Toc336755638"/>
      <w:bookmarkStart w:id="156" w:name="_Toc336755791"/>
      <w:bookmarkStart w:id="157" w:name="_Toc336756088"/>
      <w:bookmarkStart w:id="158" w:name="_Toc336756191"/>
      <w:bookmarkStart w:id="159" w:name="_Toc336760253"/>
      <w:bookmarkStart w:id="160" w:name="_Toc336940174"/>
      <w:bookmarkStart w:id="161" w:name="_Toc337531824"/>
      <w:bookmarkStart w:id="162" w:name="_Toc337542600"/>
      <w:bookmarkStart w:id="163" w:name="_Toc337626312"/>
      <w:bookmarkStart w:id="164" w:name="_Toc337626515"/>
      <w:bookmarkStart w:id="165" w:name="_Toc337966591"/>
      <w:bookmarkStart w:id="166" w:name="_Toc338036335"/>
      <w:bookmarkStart w:id="167" w:name="_Toc338036631"/>
      <w:bookmarkStart w:id="168" w:name="_Toc338036786"/>
      <w:bookmarkStart w:id="169" w:name="_Toc338129958"/>
      <w:bookmarkStart w:id="170" w:name="_Toc338740698"/>
      <w:bookmarkStart w:id="171" w:name="_Toc338834083"/>
      <w:bookmarkStart w:id="172" w:name="_Toc339260914"/>
      <w:bookmarkStart w:id="173" w:name="_Toc339260983"/>
      <w:bookmarkStart w:id="174" w:name="_Toc339418581"/>
      <w:bookmarkStart w:id="175" w:name="_Toc339707970"/>
      <w:bookmarkStart w:id="176" w:name="_Toc339783051"/>
      <w:bookmarkStart w:id="177" w:name="_Toc345918865"/>
      <w:bookmarkStart w:id="178" w:name="_Ref528543662"/>
      <w:bookmarkStart w:id="179" w:name="_Ref528543682"/>
      <w:bookmarkStart w:id="180" w:name="_Ref528543865"/>
      <w:bookmarkStart w:id="181" w:name="_Ref528543885"/>
      <w:bookmarkStart w:id="182" w:name="_Ref528543906"/>
      <w:bookmarkStart w:id="183" w:name="_Ref528548254"/>
      <w:bookmarkStart w:id="184" w:name="_Ref528551513"/>
      <w:bookmarkStart w:id="185" w:name="_Ref528551737"/>
      <w:bookmarkStart w:id="186" w:name="_Toc39667406"/>
      <w:r w:rsidRPr="00BA67B7">
        <w:lastRenderedPageBreak/>
        <w:t xml:space="preserve">System </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BA67B7">
        <w:t>Features</w:t>
      </w:r>
      <w:bookmarkEnd w:id="178"/>
      <w:bookmarkEnd w:id="179"/>
      <w:bookmarkEnd w:id="180"/>
      <w:bookmarkEnd w:id="181"/>
      <w:bookmarkEnd w:id="182"/>
      <w:bookmarkEnd w:id="183"/>
      <w:bookmarkEnd w:id="184"/>
      <w:bookmarkEnd w:id="185"/>
      <w:bookmarkEnd w:id="186"/>
    </w:p>
    <w:p w14:paraId="55E9BFB1" w14:textId="77777777" w:rsidR="00CE155D" w:rsidRPr="00BA67B7" w:rsidRDefault="00CE155D" w:rsidP="00493661">
      <w:pPr>
        <w:pStyle w:val="Heading2"/>
      </w:pPr>
      <w:bookmarkStart w:id="187" w:name="_Toc39667407"/>
      <w:r w:rsidRPr="00BA67B7">
        <w:t>Client Features</w:t>
      </w:r>
      <w:bookmarkEnd w:id="187"/>
    </w:p>
    <w:p w14:paraId="036BBCED" w14:textId="77777777" w:rsidR="00CE155D" w:rsidRPr="00BA67B7" w:rsidRDefault="00F26614" w:rsidP="00493661">
      <w:pPr>
        <w:pStyle w:val="Heading3"/>
      </w:pPr>
      <w:bookmarkStart w:id="188" w:name="_Ref528548042"/>
      <w:bookmarkStart w:id="189" w:name="_Ref532776241"/>
      <w:bookmarkStart w:id="190" w:name="_Ref96940030"/>
      <w:bookmarkStart w:id="191" w:name="_Toc39667408"/>
      <w:bookmarkStart w:id="192" w:name="_Toc354385970"/>
      <w:bookmarkStart w:id="193" w:name="_Toc336940183"/>
      <w:bookmarkStart w:id="194" w:name="_Toc337531832"/>
      <w:bookmarkStart w:id="195" w:name="_Toc337542608"/>
      <w:bookmarkStart w:id="196" w:name="_Toc337626320"/>
      <w:bookmarkStart w:id="197" w:name="_Toc337626523"/>
      <w:bookmarkStart w:id="198" w:name="_Toc337966600"/>
      <w:bookmarkStart w:id="199" w:name="_Toc338036344"/>
      <w:bookmarkStart w:id="200" w:name="_Toc338036640"/>
      <w:bookmarkStart w:id="201" w:name="_Toc338036795"/>
      <w:bookmarkStart w:id="202" w:name="_Toc339707983"/>
      <w:bookmarkStart w:id="203" w:name="_Toc339783064"/>
      <w:bookmarkStart w:id="204" w:name="_Toc345918872"/>
      <w:bookmarkStart w:id="205" w:name="_Toc347797284"/>
      <w:r>
        <w:t>“</w:t>
      </w:r>
      <w:r w:rsidR="00CE155D" w:rsidRPr="00BA67B7">
        <w:t>Connect To</w:t>
      </w:r>
      <w:r>
        <w:t>”</w:t>
      </w:r>
      <w:r w:rsidR="00CE155D" w:rsidRPr="00BA67B7">
        <w:t xml:space="preserve"> </w:t>
      </w:r>
      <w:bookmarkEnd w:id="188"/>
      <w:r w:rsidR="00CE155D" w:rsidRPr="00BA67B7">
        <w:t>Dialog</w:t>
      </w:r>
      <w:bookmarkEnd w:id="189"/>
      <w:r w:rsidR="00C62CB8" w:rsidRPr="00BA67B7">
        <w:t>ue</w:t>
      </w:r>
      <w:bookmarkEnd w:id="190"/>
      <w:bookmarkEnd w:id="191"/>
    </w:p>
    <w:p w14:paraId="573B787C" w14:textId="7E036AB4" w:rsidR="00CE155D" w:rsidRPr="00BA67B7" w:rsidRDefault="0001521D" w:rsidP="0001521D">
      <w:pPr>
        <w:pStyle w:val="BodyText"/>
        <w:keepNext/>
        <w:keepLines/>
      </w:pPr>
      <w:r w:rsidRPr="00BA67B7">
        <w:fldChar w:fldCharType="begin"/>
      </w:r>
      <w:r w:rsidRPr="00BA67B7">
        <w:instrText xml:space="preserve">XE </w:instrText>
      </w:r>
      <w:r w:rsidR="00F26614">
        <w:instrText>“</w:instrText>
      </w:r>
      <w:r w:rsidRPr="00BA67B7">
        <w:instrText>Connect To Dialogue</w:instrText>
      </w:r>
      <w:r w:rsidR="00F26614">
        <w:instrText>”</w:instrText>
      </w:r>
      <w:r w:rsidRPr="00BA67B7">
        <w:fldChar w:fldCharType="end"/>
      </w:r>
      <w:r w:rsidR="00CE155D" w:rsidRPr="00BA67B7">
        <w:t xml:space="preserve">Upon logging in to a </w:t>
      </w:r>
      <w:r w:rsidR="00696037" w:rsidRPr="00BA67B7">
        <w:rPr>
          <w:szCs w:val="22"/>
        </w:rPr>
        <w:t>VistA</w:t>
      </w:r>
      <w:r w:rsidR="00CE155D" w:rsidRPr="00BA67B7">
        <w:t xml:space="preserve"> client/server application, users may be presented with the </w:t>
      </w:r>
      <w:r w:rsidR="00F26614">
        <w:t>“</w:t>
      </w:r>
      <w:r w:rsidR="00CE155D" w:rsidRPr="00BA67B7">
        <w:t>Connect To</w:t>
      </w:r>
      <w:r w:rsidR="00F26614">
        <w:t>”</w:t>
      </w:r>
      <w:r w:rsidR="00CE155D" w:rsidRPr="00BA67B7">
        <w:t xml:space="preserve"> </w:t>
      </w:r>
      <w:r w:rsidR="00C62CB8" w:rsidRPr="00BA67B7">
        <w:t>dialogue</w:t>
      </w:r>
      <w:r w:rsidR="00CE155D" w:rsidRPr="00BA67B7">
        <w:t xml:space="preserve">, as shown </w:t>
      </w:r>
      <w:r w:rsidR="00F81F9A">
        <w:t xml:space="preserve">in </w:t>
      </w:r>
      <w:r w:rsidR="00F81F9A" w:rsidRPr="00F81F9A">
        <w:rPr>
          <w:color w:val="0000FF"/>
          <w:u w:val="single"/>
        </w:rPr>
        <w:fldChar w:fldCharType="begin"/>
      </w:r>
      <w:r w:rsidR="00F81F9A" w:rsidRPr="00F81F9A">
        <w:rPr>
          <w:color w:val="0000FF"/>
          <w:u w:val="single"/>
        </w:rPr>
        <w:instrText xml:space="preserve"> REF _Ref362519873 \h </w:instrText>
      </w:r>
      <w:r w:rsidR="00F81F9A">
        <w:rPr>
          <w:color w:val="0000FF"/>
          <w:u w:val="single"/>
        </w:rPr>
        <w:instrText xml:space="preserve"> \* MERGEFORMAT </w:instrText>
      </w:r>
      <w:r w:rsidR="00F81F9A" w:rsidRPr="00F81F9A">
        <w:rPr>
          <w:color w:val="0000FF"/>
          <w:u w:val="single"/>
        </w:rPr>
      </w:r>
      <w:r w:rsidR="00F81F9A" w:rsidRPr="00F81F9A">
        <w:rPr>
          <w:color w:val="0000FF"/>
          <w:u w:val="single"/>
        </w:rPr>
        <w:fldChar w:fldCharType="separate"/>
      </w:r>
      <w:r w:rsidR="004B4296" w:rsidRPr="004B4296">
        <w:rPr>
          <w:color w:val="0000FF"/>
          <w:u w:val="single"/>
        </w:rPr>
        <w:t xml:space="preserve">Figure </w:t>
      </w:r>
      <w:r w:rsidR="004B4296" w:rsidRPr="004B4296">
        <w:rPr>
          <w:noProof/>
          <w:color w:val="0000FF"/>
          <w:u w:val="single"/>
        </w:rPr>
        <w:t>3</w:t>
      </w:r>
      <w:r w:rsidR="00F81F9A" w:rsidRPr="00F81F9A">
        <w:rPr>
          <w:color w:val="0000FF"/>
          <w:u w:val="single"/>
        </w:rPr>
        <w:fldChar w:fldCharType="end"/>
      </w:r>
      <w:r w:rsidR="00CE155D" w:rsidRPr="00BA67B7">
        <w:t>:</w:t>
      </w:r>
    </w:p>
    <w:p w14:paraId="1F8A0337" w14:textId="1660F181" w:rsidR="00791457" w:rsidRPr="00BA67B7" w:rsidRDefault="008731F1" w:rsidP="008731F1">
      <w:pPr>
        <w:pStyle w:val="Caption"/>
      </w:pPr>
      <w:bookmarkStart w:id="206" w:name="_Ref362519873"/>
      <w:bookmarkStart w:id="207" w:name="_Toc39667454"/>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3</w:t>
      </w:r>
      <w:r w:rsidR="00A30B31">
        <w:rPr>
          <w:noProof/>
        </w:rPr>
        <w:fldChar w:fldCharType="end"/>
      </w:r>
      <w:bookmarkEnd w:id="206"/>
      <w:r w:rsidR="002B33A2">
        <w:t>:</w:t>
      </w:r>
      <w:r w:rsidRPr="00BA67B7">
        <w:t xml:space="preserve"> </w:t>
      </w:r>
      <w:r w:rsidR="00FA292D">
        <w:t xml:space="preserve">“Connect To” Dialogue: </w:t>
      </w:r>
      <w:r w:rsidRPr="00BA67B7">
        <w:t>Server an</w:t>
      </w:r>
      <w:r w:rsidR="001D77C0">
        <w:t>d Port Configuration Selection</w:t>
      </w:r>
      <w:bookmarkEnd w:id="207"/>
    </w:p>
    <w:p w14:paraId="0CAA2A7A" w14:textId="77777777" w:rsidR="00CE155D" w:rsidRPr="00BA67B7" w:rsidRDefault="000D602C" w:rsidP="008731F1">
      <w:pPr>
        <w:pStyle w:val="GraphicInsert"/>
      </w:pPr>
      <w:bookmarkStart w:id="208" w:name="_Ref354970374"/>
      <w:r>
        <w:rPr>
          <w:noProof/>
        </w:rPr>
        <w:drawing>
          <wp:inline distT="0" distB="0" distL="0" distR="0" wp14:anchorId="6A67338A" wp14:editId="14311DBC">
            <wp:extent cx="4219575" cy="2028825"/>
            <wp:effectExtent l="0" t="0" r="9525" b="9525"/>
            <wp:docPr id="30" name="Picture 1" descr="Connect To&#10;&#10;Server Name,Port dropdown box: example.vasite1.med.vha.gov,9201=exavista&#10;&#10;Middle Buttons (left to right): OK, Cancel, Help, and New.&#10;&#10;Address:&quot; Server IP Information displayed (e.g., 999.999.9.99)&#10;Port (e.g., 9201) and SSHUsername: (e.g., exavista)" title="Server and Port Configuration Selection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2028825"/>
                    </a:xfrm>
                    <a:prstGeom prst="rect">
                      <a:avLst/>
                    </a:prstGeom>
                    <a:noFill/>
                    <a:ln>
                      <a:noFill/>
                    </a:ln>
                  </pic:spPr>
                </pic:pic>
              </a:graphicData>
            </a:graphic>
          </wp:inline>
        </w:drawing>
      </w:r>
    </w:p>
    <w:p w14:paraId="772C4775" w14:textId="77777777" w:rsidR="00CE155D" w:rsidRPr="00BA67B7" w:rsidRDefault="00CE155D" w:rsidP="00F60608">
      <w:pPr>
        <w:pStyle w:val="BodyText6"/>
      </w:pPr>
    </w:p>
    <w:p w14:paraId="78BE5C18" w14:textId="77777777" w:rsidR="00CE155D" w:rsidRPr="00BA67B7" w:rsidRDefault="00FA292D" w:rsidP="0001521D">
      <w:pPr>
        <w:pStyle w:val="BodyText"/>
        <w:keepNext/>
        <w:keepLines/>
      </w:pPr>
      <w:r w:rsidRPr="00BA67B7">
        <w:t xml:space="preserve">Delphi </w:t>
      </w:r>
      <w:r w:rsidRPr="00BA67B7">
        <w:rPr>
          <w:szCs w:val="22"/>
        </w:rPr>
        <w:t>VistA</w:t>
      </w:r>
      <w:r w:rsidRPr="00BA67B7">
        <w:t xml:space="preserve"> client/server applications </w:t>
      </w:r>
      <w:r>
        <w:t>can use t</w:t>
      </w:r>
      <w:r w:rsidR="00CE155D" w:rsidRPr="00BA67B7">
        <w:t xml:space="preserve">his </w:t>
      </w:r>
      <w:r>
        <w:t xml:space="preserve">“Connect To” dialogue with </w:t>
      </w:r>
      <w:r w:rsidR="00CE155D" w:rsidRPr="00BA67B7">
        <w:t xml:space="preserve">server and port configuration selection </w:t>
      </w:r>
      <w:r>
        <w:t>options</w:t>
      </w:r>
      <w:r w:rsidR="00CE155D" w:rsidRPr="00BA67B7">
        <w:t xml:space="preserve"> to allow users to</w:t>
      </w:r>
      <w:r>
        <w:t xml:space="preserve"> do the following</w:t>
      </w:r>
      <w:r w:rsidR="00CE155D" w:rsidRPr="00BA67B7">
        <w:t>:</w:t>
      </w:r>
    </w:p>
    <w:p w14:paraId="39E00A04" w14:textId="77777777" w:rsidR="00CE155D" w:rsidRPr="00BA67B7" w:rsidRDefault="00CE155D" w:rsidP="0001521D">
      <w:pPr>
        <w:pStyle w:val="ListBullet"/>
        <w:keepNext/>
        <w:keepLines/>
      </w:pPr>
      <w:r w:rsidRPr="00BA67B7">
        <w:t>Select an existing server name and associated port from a list of servers entered into the Microsoft</w:t>
      </w:r>
      <w:r w:rsidR="008D302A" w:rsidRPr="00BA67B7">
        <w:rPr>
          <w:vertAlign w:val="superscript"/>
        </w:rPr>
        <w:t>®</w:t>
      </w:r>
      <w:r w:rsidRPr="00BA67B7">
        <w:t xml:space="preserve"> Windows Registry</w:t>
      </w:r>
      <w:r w:rsidR="008E7119" w:rsidRPr="00BA67B7">
        <w:t>.</w:t>
      </w:r>
      <w:r w:rsidRPr="00BA67B7">
        <w:fldChar w:fldCharType="begin"/>
      </w:r>
      <w:r w:rsidRPr="00BA67B7">
        <w:instrText xml:space="preserve">XE </w:instrText>
      </w:r>
      <w:r w:rsidR="00F26614">
        <w:instrText>“</w:instrText>
      </w:r>
      <w:r w:rsidRPr="00BA67B7">
        <w:instrText>Microsoft Windows Registry</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Windows Registry</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Registry</w:instrText>
      </w:r>
      <w:r w:rsidR="00F26614">
        <w:instrText>”</w:instrText>
      </w:r>
      <w:r w:rsidRPr="00BA67B7">
        <w:fldChar w:fldCharType="end"/>
      </w:r>
    </w:p>
    <w:p w14:paraId="62ED1AAF" w14:textId="77777777" w:rsidR="00CE155D" w:rsidRPr="00BA67B7" w:rsidRDefault="00CE155D" w:rsidP="0001521D">
      <w:pPr>
        <w:pStyle w:val="ListBullet"/>
      </w:pPr>
      <w:r w:rsidRPr="00BA67B7">
        <w:t>Enter a new server name, Internet Protocol (IP) address, and associated port number.</w:t>
      </w:r>
      <w:r w:rsidR="004E3F9C">
        <w:t xml:space="preserve"> If a Secure Shell (SSH</w:t>
      </w:r>
      <w:r w:rsidR="00315280">
        <w:fldChar w:fldCharType="begin"/>
      </w:r>
      <w:r w:rsidR="00315280">
        <w:instrText xml:space="preserve"> XE "</w:instrText>
      </w:r>
      <w:r w:rsidR="00315280" w:rsidRPr="00D90E61">
        <w:instrText>Support for Secure Shell (SSH)</w:instrText>
      </w:r>
      <w:r w:rsidR="00315280">
        <w:instrText xml:space="preserve">" </w:instrText>
      </w:r>
      <w:r w:rsidR="00315280">
        <w:fldChar w:fldCharType="end"/>
      </w:r>
      <w:r w:rsidR="004E3F9C">
        <w:t>) connection is desired, also enter the SSHUsername associated with the server.</w:t>
      </w:r>
    </w:p>
    <w:p w14:paraId="3D25A69B" w14:textId="77777777" w:rsidR="003C74CC" w:rsidRDefault="003C74CC" w:rsidP="003C74CC">
      <w:pPr>
        <w:pStyle w:val="BodyText6"/>
      </w:pPr>
    </w:p>
    <w:p w14:paraId="68756BE3" w14:textId="77777777" w:rsidR="00CE155D" w:rsidRDefault="00CE155D" w:rsidP="0001521D">
      <w:pPr>
        <w:pStyle w:val="BodyText"/>
      </w:pPr>
      <w:r w:rsidRPr="00BA67B7">
        <w:t>For example, this can be useful when you want to run the application in either a Test or Production account.</w:t>
      </w:r>
      <w:bookmarkEnd w:id="208"/>
    </w:p>
    <w:p w14:paraId="7BB8CCA9" w14:textId="513E1658" w:rsidR="0015767E" w:rsidRPr="00BA67B7" w:rsidRDefault="0015767E" w:rsidP="0015767E">
      <w:pPr>
        <w:pStyle w:val="BodyText"/>
      </w:pPr>
      <w:r>
        <w:t xml:space="preserve">If exactly one server and port entry is defined in the </w:t>
      </w:r>
      <w:r w:rsidRPr="00BA67B7">
        <w:t>Microsoft</w:t>
      </w:r>
      <w:r w:rsidRPr="00BA67B7">
        <w:rPr>
          <w:vertAlign w:val="superscript"/>
        </w:rPr>
        <w:t>®</w:t>
      </w:r>
      <w:r w:rsidRPr="00BA67B7">
        <w:t xml:space="preserve"> Windows Registry</w:t>
      </w:r>
      <w:r>
        <w:t xml:space="preserve">, then the dialogue in </w:t>
      </w:r>
      <w:r w:rsidRPr="0015767E">
        <w:rPr>
          <w:color w:val="0000FF"/>
          <w:u w:val="single"/>
        </w:rPr>
        <w:fldChar w:fldCharType="begin"/>
      </w:r>
      <w:r w:rsidRPr="0015767E">
        <w:rPr>
          <w:color w:val="0000FF"/>
          <w:u w:val="single"/>
        </w:rPr>
        <w:instrText xml:space="preserve"> REF _Ref362519873 \h </w:instrText>
      </w:r>
      <w:r>
        <w:rPr>
          <w:color w:val="0000FF"/>
          <w:u w:val="single"/>
        </w:rPr>
        <w:instrText xml:space="preserve"> \* MERGEFORMAT </w:instrText>
      </w:r>
      <w:r w:rsidRPr="0015767E">
        <w:rPr>
          <w:color w:val="0000FF"/>
          <w:u w:val="single"/>
        </w:rPr>
      </w:r>
      <w:r w:rsidRPr="0015767E">
        <w:rPr>
          <w:color w:val="0000FF"/>
          <w:u w:val="single"/>
        </w:rPr>
        <w:fldChar w:fldCharType="separate"/>
      </w:r>
      <w:r w:rsidR="004B4296" w:rsidRPr="004B4296">
        <w:rPr>
          <w:color w:val="0000FF"/>
          <w:u w:val="single"/>
        </w:rPr>
        <w:t xml:space="preserve">Figure </w:t>
      </w:r>
      <w:r w:rsidR="004B4296" w:rsidRPr="004B4296">
        <w:rPr>
          <w:noProof/>
          <w:color w:val="0000FF"/>
          <w:u w:val="single"/>
        </w:rPr>
        <w:t>3</w:t>
      </w:r>
      <w:r w:rsidRPr="0015767E">
        <w:rPr>
          <w:color w:val="0000FF"/>
          <w:u w:val="single"/>
        </w:rPr>
        <w:fldChar w:fldCharType="end"/>
      </w:r>
      <w:r>
        <w:t xml:space="preserve"> is </w:t>
      </w:r>
      <w:r w:rsidRPr="0015767E">
        <w:rPr>
          <w:i/>
        </w:rPr>
        <w:t>not</w:t>
      </w:r>
      <w:r>
        <w:t xml:space="preserve"> displayed and no user interaction is required. If more than one server and port entry exists, then the dialogue</w:t>
      </w:r>
      <w:r w:rsidR="003206BA">
        <w:t xml:space="preserve"> in </w:t>
      </w:r>
      <w:r w:rsidR="003206BA" w:rsidRPr="0015767E">
        <w:rPr>
          <w:color w:val="0000FF"/>
          <w:u w:val="single"/>
        </w:rPr>
        <w:fldChar w:fldCharType="begin"/>
      </w:r>
      <w:r w:rsidR="003206BA" w:rsidRPr="0015767E">
        <w:rPr>
          <w:color w:val="0000FF"/>
          <w:u w:val="single"/>
        </w:rPr>
        <w:instrText xml:space="preserve"> REF _Ref362519873 \h </w:instrText>
      </w:r>
      <w:r w:rsidR="003206BA">
        <w:rPr>
          <w:color w:val="0000FF"/>
          <w:u w:val="single"/>
        </w:rPr>
        <w:instrText xml:space="preserve"> \* MERGEFORMAT </w:instrText>
      </w:r>
      <w:r w:rsidR="003206BA" w:rsidRPr="0015767E">
        <w:rPr>
          <w:color w:val="0000FF"/>
          <w:u w:val="single"/>
        </w:rPr>
      </w:r>
      <w:r w:rsidR="003206BA" w:rsidRPr="0015767E">
        <w:rPr>
          <w:color w:val="0000FF"/>
          <w:u w:val="single"/>
        </w:rPr>
        <w:fldChar w:fldCharType="separate"/>
      </w:r>
      <w:r w:rsidR="004B4296" w:rsidRPr="004B4296">
        <w:rPr>
          <w:color w:val="0000FF"/>
          <w:u w:val="single"/>
        </w:rPr>
        <w:t xml:space="preserve">Figure </w:t>
      </w:r>
      <w:r w:rsidR="004B4296" w:rsidRPr="004B4296">
        <w:rPr>
          <w:noProof/>
          <w:color w:val="0000FF"/>
          <w:u w:val="single"/>
        </w:rPr>
        <w:t>3</w:t>
      </w:r>
      <w:r w:rsidR="003206BA" w:rsidRPr="0015767E">
        <w:rPr>
          <w:color w:val="0000FF"/>
          <w:u w:val="single"/>
        </w:rPr>
        <w:fldChar w:fldCharType="end"/>
      </w:r>
      <w:r>
        <w:t xml:space="preserve"> is displayed and the user chooses to which server they want to connect.</w:t>
      </w:r>
    </w:p>
    <w:p w14:paraId="7B90707E" w14:textId="77777777" w:rsidR="00D20DE7" w:rsidRPr="00BA67B7" w:rsidRDefault="00D20DE7" w:rsidP="003019AD">
      <w:pPr>
        <w:pStyle w:val="BodyText"/>
        <w:keepNext/>
        <w:keepLines/>
      </w:pPr>
      <w:r w:rsidRPr="00BA67B7">
        <w:t>To add a new server and associate port number to the Microsoft</w:t>
      </w:r>
      <w:r w:rsidR="008D302A" w:rsidRPr="00BA67B7">
        <w:rPr>
          <w:vertAlign w:val="superscript"/>
        </w:rPr>
        <w:t>®</w:t>
      </w:r>
      <w:r w:rsidRPr="00BA67B7">
        <w:t xml:space="preserve"> Windows Registry requires administrator privileges on the workstation. You can add, remove</w:t>
      </w:r>
      <w:r w:rsidR="003019AD" w:rsidRPr="00BA67B7">
        <w:t>,</w:t>
      </w:r>
      <w:r w:rsidRPr="00BA67B7">
        <w:t xml:space="preserve"> or modify as many registry key values under the following location, as you want there to be server entries available</w:t>
      </w:r>
      <w:r w:rsidR="0015767E">
        <w:t>. The values are stored in either of the following registries</w:t>
      </w:r>
      <w:r w:rsidRPr="00BA67B7">
        <w:t>:</w:t>
      </w:r>
    </w:p>
    <w:p w14:paraId="6F3890C6" w14:textId="77777777" w:rsidR="00D20DE7" w:rsidRPr="00BA67B7" w:rsidRDefault="00D20DE7" w:rsidP="003019AD">
      <w:pPr>
        <w:pStyle w:val="ListBullet"/>
        <w:keepNext/>
        <w:keepLines/>
      </w:pPr>
      <w:r w:rsidRPr="00BA67B7">
        <w:t>Key Name: HKEY_LOCAL_MACHINE\Software\Wow6432Node\Vista\Broker\Servers</w:t>
      </w:r>
      <w:r w:rsidR="003206BA">
        <w:fldChar w:fldCharType="begin"/>
      </w:r>
      <w:r w:rsidR="003206BA">
        <w:instrText xml:space="preserve"> XE "</w:instrText>
      </w:r>
      <w:r w:rsidR="003206BA" w:rsidRPr="00ED6302">
        <w:instrText>HKEY_LOCAL_MACHINE\Software\Wow6432Node\Vista\Broker\Servers</w:instrText>
      </w:r>
      <w:r w:rsidR="003206BA">
        <w:instrText xml:space="preserve"> Registry" </w:instrText>
      </w:r>
      <w:r w:rsidR="003206BA">
        <w:fldChar w:fldCharType="end"/>
      </w:r>
      <w:r w:rsidR="003206BA">
        <w:fldChar w:fldCharType="begin"/>
      </w:r>
      <w:r w:rsidR="003206BA">
        <w:instrText xml:space="preserve"> XE "Registries:</w:instrText>
      </w:r>
      <w:r w:rsidR="003206BA" w:rsidRPr="00ED6302">
        <w:instrText>HKEY_LOCAL_MACHINE\Software\Wow6432Node\Vista\Broker\Servers</w:instrText>
      </w:r>
      <w:r w:rsidR="003206BA">
        <w:instrText xml:space="preserve">" </w:instrText>
      </w:r>
      <w:r w:rsidR="003206BA">
        <w:fldChar w:fldCharType="end"/>
      </w:r>
    </w:p>
    <w:p w14:paraId="6816F7A2" w14:textId="77777777" w:rsidR="00D20DE7" w:rsidRDefault="0015767E" w:rsidP="003019AD">
      <w:pPr>
        <w:pStyle w:val="ListBullet"/>
      </w:pPr>
      <w:r>
        <w:t>Key Name: HKEY_CURRENT_USER\Software\Vista\Broker\Servers</w:t>
      </w:r>
      <w:r w:rsidR="003206BA">
        <w:fldChar w:fldCharType="begin"/>
      </w:r>
      <w:r w:rsidR="003206BA">
        <w:instrText xml:space="preserve"> XE "</w:instrText>
      </w:r>
      <w:r w:rsidR="003206BA" w:rsidRPr="009F6880">
        <w:instrText>HKEY_CURRENT_USER\Software\Vista\Broker\Servers</w:instrText>
      </w:r>
      <w:r w:rsidR="003206BA">
        <w:instrText xml:space="preserve"> Registry" </w:instrText>
      </w:r>
      <w:r w:rsidR="003206BA">
        <w:fldChar w:fldCharType="end"/>
      </w:r>
      <w:r w:rsidR="003206BA">
        <w:fldChar w:fldCharType="begin"/>
      </w:r>
      <w:r w:rsidR="003206BA">
        <w:instrText xml:space="preserve"> XE "Registries:</w:instrText>
      </w:r>
      <w:r w:rsidR="003206BA" w:rsidRPr="009F6880">
        <w:instrText>HKEY_CURRENT_USER\Software\Vista\Broker\Servers</w:instrText>
      </w:r>
      <w:r w:rsidR="003206BA">
        <w:instrText xml:space="preserve">" </w:instrText>
      </w:r>
      <w:r w:rsidR="003206BA">
        <w:fldChar w:fldCharType="end"/>
      </w:r>
    </w:p>
    <w:p w14:paraId="5426FDDB" w14:textId="77777777" w:rsidR="00C71FCB" w:rsidRDefault="00C71FCB" w:rsidP="003C74CC">
      <w:pPr>
        <w:pStyle w:val="BodyText6"/>
      </w:pPr>
    </w:p>
    <w:p w14:paraId="76E5ABFF" w14:textId="77777777" w:rsidR="00C71FCB" w:rsidRPr="00BA67B7" w:rsidRDefault="00C71FCB" w:rsidP="00C71FCB">
      <w:pPr>
        <w:pStyle w:val="BodyText"/>
        <w:keepNext/>
        <w:keepLines/>
      </w:pPr>
      <w:r>
        <w:lastRenderedPageBreak/>
        <w:t>Entries are of the format</w:t>
      </w:r>
      <w:r w:rsidRPr="00BA67B7">
        <w:t>:</w:t>
      </w:r>
    </w:p>
    <w:p w14:paraId="640455FD" w14:textId="77777777" w:rsidR="00C71FCB" w:rsidRDefault="00C71FCB" w:rsidP="00C71FCB">
      <w:pPr>
        <w:pStyle w:val="ListBullet"/>
        <w:keepNext/>
        <w:keepLines/>
      </w:pPr>
      <w:r w:rsidRPr="00BA67B7">
        <w:t xml:space="preserve">Name: </w:t>
      </w:r>
      <w:r>
        <w:t>Server,ListenerPort</w:t>
      </w:r>
    </w:p>
    <w:p w14:paraId="1563AA99" w14:textId="77777777" w:rsidR="00C71FCB" w:rsidRDefault="00C71FCB" w:rsidP="00C71FCB">
      <w:pPr>
        <w:pStyle w:val="ListBullet"/>
        <w:keepNext/>
        <w:keepLines/>
      </w:pPr>
      <w:r>
        <w:t>Type: REG_SZ</w:t>
      </w:r>
    </w:p>
    <w:p w14:paraId="2B946156" w14:textId="77777777" w:rsidR="00C71FCB" w:rsidRPr="00BA67B7" w:rsidRDefault="00C71FCB" w:rsidP="00A853C0">
      <w:pPr>
        <w:pStyle w:val="ListBullet"/>
      </w:pPr>
      <w:r>
        <w:t>Date: SSHUsername</w:t>
      </w:r>
      <w:r w:rsidR="00315280">
        <w:fldChar w:fldCharType="begin"/>
      </w:r>
      <w:r w:rsidR="00315280">
        <w:instrText xml:space="preserve"> XE "</w:instrText>
      </w:r>
      <w:r w:rsidR="00315280" w:rsidRPr="00D90E61">
        <w:instrText>Support for Secure Shell (SSH)</w:instrText>
      </w:r>
      <w:r w:rsidR="00315280">
        <w:instrText xml:space="preserve">" </w:instrText>
      </w:r>
      <w:r w:rsidR="00315280">
        <w:fldChar w:fldCharType="end"/>
      </w:r>
    </w:p>
    <w:p w14:paraId="7666EB18" w14:textId="77777777" w:rsidR="003C74CC" w:rsidRDefault="003C74CC" w:rsidP="003C74CC">
      <w:pPr>
        <w:pStyle w:val="BodyText6"/>
      </w:pPr>
    </w:p>
    <w:p w14:paraId="6555E32A" w14:textId="04343ECE" w:rsidR="00A853C0" w:rsidRDefault="00C71FCB" w:rsidP="00A853C0">
      <w:pPr>
        <w:pStyle w:val="BodyText"/>
        <w:keepNext/>
        <w:keepLines/>
      </w:pPr>
      <w:r>
        <w:t xml:space="preserve">For example, a connection to a server </w:t>
      </w:r>
      <w:r w:rsidR="00A853C0">
        <w:t xml:space="preserve">with the following information would look like </w:t>
      </w:r>
      <w:r w:rsidR="00A853C0" w:rsidRPr="00C71FCB">
        <w:rPr>
          <w:color w:val="0000FF"/>
          <w:u w:val="single"/>
        </w:rPr>
        <w:fldChar w:fldCharType="begin"/>
      </w:r>
      <w:r w:rsidR="00A853C0" w:rsidRPr="00C71FCB">
        <w:rPr>
          <w:color w:val="0000FF"/>
          <w:u w:val="single"/>
        </w:rPr>
        <w:instrText xml:space="preserve"> REF _Ref471913838 \h </w:instrText>
      </w:r>
      <w:r w:rsidR="00A853C0">
        <w:rPr>
          <w:color w:val="0000FF"/>
          <w:u w:val="single"/>
        </w:rPr>
        <w:instrText xml:space="preserve"> \* MERGEFORMAT </w:instrText>
      </w:r>
      <w:r w:rsidR="00A853C0" w:rsidRPr="00C71FCB">
        <w:rPr>
          <w:color w:val="0000FF"/>
          <w:u w:val="single"/>
        </w:rPr>
      </w:r>
      <w:r w:rsidR="00A853C0" w:rsidRPr="00C71FCB">
        <w:rPr>
          <w:color w:val="0000FF"/>
          <w:u w:val="single"/>
        </w:rPr>
        <w:fldChar w:fldCharType="separate"/>
      </w:r>
      <w:r w:rsidR="004B4296" w:rsidRPr="004B4296">
        <w:rPr>
          <w:color w:val="0000FF"/>
          <w:u w:val="single"/>
        </w:rPr>
        <w:t xml:space="preserve">Figure </w:t>
      </w:r>
      <w:r w:rsidR="004B4296" w:rsidRPr="004B4296">
        <w:rPr>
          <w:noProof/>
          <w:color w:val="0000FF"/>
          <w:u w:val="single"/>
        </w:rPr>
        <w:t>4</w:t>
      </w:r>
      <w:r w:rsidR="00A853C0" w:rsidRPr="00C71FCB">
        <w:rPr>
          <w:color w:val="0000FF"/>
          <w:u w:val="single"/>
        </w:rPr>
        <w:fldChar w:fldCharType="end"/>
      </w:r>
      <w:r w:rsidR="00A853C0" w:rsidRPr="00BA67B7">
        <w:t>:</w:t>
      </w:r>
    </w:p>
    <w:p w14:paraId="2AF8AE62" w14:textId="77777777" w:rsidR="00A853C0" w:rsidRDefault="00A853C0" w:rsidP="00A853C0">
      <w:pPr>
        <w:pStyle w:val="ListBullet"/>
        <w:keepNext/>
        <w:keepLines/>
      </w:pPr>
      <w:r>
        <w:t>A</w:t>
      </w:r>
      <w:r w:rsidR="00C71FCB">
        <w:t>ddress</w:t>
      </w:r>
      <w:r>
        <w:t>:</w:t>
      </w:r>
      <w:r w:rsidR="00C71FCB">
        <w:t xml:space="preserve"> </w:t>
      </w:r>
      <w:r w:rsidRPr="00A853C0">
        <w:rPr>
          <w:b/>
        </w:rPr>
        <w:t>r08dhcp017.vha.med.va.gov</w:t>
      </w:r>
    </w:p>
    <w:p w14:paraId="21469D33" w14:textId="77777777" w:rsidR="00A853C0" w:rsidRDefault="00A853C0" w:rsidP="00A853C0">
      <w:pPr>
        <w:pStyle w:val="ListBullet"/>
        <w:keepNext/>
        <w:keepLines/>
      </w:pPr>
      <w:r>
        <w:t xml:space="preserve">Port: </w:t>
      </w:r>
      <w:r w:rsidRPr="00A853C0">
        <w:rPr>
          <w:b/>
        </w:rPr>
        <w:t>19001</w:t>
      </w:r>
    </w:p>
    <w:p w14:paraId="2D097ED3" w14:textId="77777777" w:rsidR="00C71FCB" w:rsidRPr="003C74CC" w:rsidRDefault="00C71FCB" w:rsidP="00A853C0">
      <w:pPr>
        <w:pStyle w:val="ListBullet"/>
        <w:keepNext/>
        <w:keepLines/>
      </w:pPr>
      <w:r>
        <w:t>SSHUsername</w:t>
      </w:r>
      <w:r w:rsidR="00A853C0">
        <w:t xml:space="preserve">: </w:t>
      </w:r>
      <w:r w:rsidR="00A853C0" w:rsidRPr="00A853C0">
        <w:rPr>
          <w:b/>
        </w:rPr>
        <w:t>xkgvista</w:t>
      </w:r>
    </w:p>
    <w:p w14:paraId="60534190" w14:textId="77777777" w:rsidR="003C74CC" w:rsidRDefault="003C74CC" w:rsidP="003C74CC">
      <w:pPr>
        <w:pStyle w:val="BodyText6"/>
        <w:keepNext/>
        <w:keepLines/>
      </w:pPr>
    </w:p>
    <w:p w14:paraId="75071424" w14:textId="05B4702A" w:rsidR="00C71FCB" w:rsidRDefault="00C71FCB" w:rsidP="00C71FCB">
      <w:pPr>
        <w:pStyle w:val="Caption"/>
      </w:pPr>
      <w:bookmarkStart w:id="209" w:name="_Ref471913838"/>
      <w:bookmarkStart w:id="210" w:name="_Toc39667455"/>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4</w:t>
      </w:r>
      <w:r w:rsidR="00A30B31">
        <w:rPr>
          <w:noProof/>
        </w:rPr>
        <w:fldChar w:fldCharType="end"/>
      </w:r>
      <w:bookmarkEnd w:id="209"/>
      <w:r>
        <w:t>: Sample Registry Information</w:t>
      </w:r>
      <w:bookmarkEnd w:id="210"/>
    </w:p>
    <w:p w14:paraId="2B9C9953" w14:textId="77777777" w:rsidR="00C71FCB" w:rsidRPr="00BA67B7" w:rsidRDefault="00A853C0" w:rsidP="00C71FCB">
      <w:pPr>
        <w:pStyle w:val="GraphicInsert"/>
      </w:pPr>
      <w:r>
        <w:rPr>
          <w:noProof/>
        </w:rPr>
        <w:drawing>
          <wp:inline distT="0" distB="0" distL="0" distR="0" wp14:anchorId="3B4E7EA7" wp14:editId="4D5D9FD6">
            <wp:extent cx="5003800" cy="2222500"/>
            <wp:effectExtent l="0" t="0" r="6350" b="6350"/>
            <wp:docPr id="14" name="Picture 14" descr="Sample Registry Information" title="Sample Regist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Registry_Information.jpg"/>
                    <pic:cNvPicPr/>
                  </pic:nvPicPr>
                  <pic:blipFill>
                    <a:blip r:embed="rId30">
                      <a:extLst>
                        <a:ext uri="{28A0092B-C50C-407E-A947-70E740481C1C}">
                          <a14:useLocalDpi xmlns:a14="http://schemas.microsoft.com/office/drawing/2010/main" val="0"/>
                        </a:ext>
                      </a:extLst>
                    </a:blip>
                    <a:stretch>
                      <a:fillRect/>
                    </a:stretch>
                  </pic:blipFill>
                  <pic:spPr>
                    <a:xfrm>
                      <a:off x="0" y="0"/>
                      <a:ext cx="5003800" cy="2222500"/>
                    </a:xfrm>
                    <a:prstGeom prst="rect">
                      <a:avLst/>
                    </a:prstGeom>
                  </pic:spPr>
                </pic:pic>
              </a:graphicData>
            </a:graphic>
          </wp:inline>
        </w:drawing>
      </w:r>
    </w:p>
    <w:p w14:paraId="31B2BC87" w14:textId="77777777" w:rsidR="00C71FCB" w:rsidRPr="00BA67B7" w:rsidRDefault="00C71FCB" w:rsidP="00C71FCB">
      <w:pPr>
        <w:pStyle w:val="BodyText6"/>
      </w:pPr>
    </w:p>
    <w:p w14:paraId="30F74370" w14:textId="77777777" w:rsidR="00CE155D" w:rsidRPr="00BA67B7" w:rsidRDefault="00CE155D" w:rsidP="00493661">
      <w:pPr>
        <w:pStyle w:val="Heading3"/>
      </w:pPr>
      <w:bookmarkStart w:id="211" w:name="_Ref512153065"/>
      <w:bookmarkStart w:id="212" w:name="_Ref512155657"/>
      <w:bookmarkStart w:id="213" w:name="_Ref373762943"/>
      <w:bookmarkStart w:id="214" w:name="_Toc39667409"/>
      <w:r w:rsidRPr="00BA67B7">
        <w:t xml:space="preserve">Edit Broker Servers </w:t>
      </w:r>
      <w:bookmarkEnd w:id="211"/>
      <w:bookmarkEnd w:id="212"/>
      <w:r w:rsidR="003019AD" w:rsidRPr="00BA67B7">
        <w:t>Application</w:t>
      </w:r>
      <w:bookmarkEnd w:id="213"/>
      <w:bookmarkEnd w:id="214"/>
    </w:p>
    <w:p w14:paraId="18E2E29A" w14:textId="77777777" w:rsidR="00D91C3C" w:rsidRPr="00BA67B7" w:rsidRDefault="00D91C3C" w:rsidP="00D91C3C">
      <w:pPr>
        <w:pStyle w:val="BodyText"/>
        <w:keepNext/>
        <w:keepLines/>
      </w:pPr>
      <w:r w:rsidRPr="00BA67B7">
        <w:fldChar w:fldCharType="begin"/>
      </w:r>
      <w:r w:rsidRPr="00BA67B7">
        <w:instrText xml:space="preserve"> XE </w:instrText>
      </w:r>
      <w:r w:rsidR="00F26614">
        <w:instrText>“</w:instrText>
      </w:r>
      <w:r w:rsidR="003019AD" w:rsidRPr="00BA67B7">
        <w:instrText>Edit Broker Servers Application</w:instrText>
      </w:r>
      <w:r w:rsidR="00F26614">
        <w:instrText>”</w:instrText>
      </w:r>
      <w:r w:rsidRPr="00BA67B7">
        <w:instrText xml:space="preserve"> </w:instrText>
      </w:r>
      <w:r w:rsidRPr="00BA67B7">
        <w:fldChar w:fldCharType="end"/>
      </w:r>
      <w:r w:rsidRPr="00BA67B7">
        <w:fldChar w:fldCharType="begin"/>
      </w:r>
      <w:r w:rsidRPr="00BA67B7">
        <w:instrText xml:space="preserve">XE </w:instrText>
      </w:r>
      <w:r w:rsidR="00F26614">
        <w:instrText>“</w:instrText>
      </w:r>
      <w:r w:rsidR="003019AD" w:rsidRPr="00BA67B7">
        <w:instrText>Edit Broker Servers Application</w:instrText>
      </w:r>
      <w:r w:rsidR="00F26614">
        <w:instrText>”</w:instrText>
      </w:r>
      <w:r w:rsidRPr="00BA67B7">
        <w:fldChar w:fldCharType="end"/>
      </w:r>
      <w:r w:rsidRPr="00BA67B7">
        <w:t xml:space="preserve">The Edit Broker Servers </w:t>
      </w:r>
      <w:r w:rsidR="003019AD" w:rsidRPr="00BA67B7">
        <w:t>application</w:t>
      </w:r>
      <w:r w:rsidRPr="00BA67B7">
        <w:t xml:space="preserve"> (i.e.,</w:t>
      </w:r>
      <w:r w:rsidR="003019AD" w:rsidRPr="00BA67B7">
        <w:t> </w:t>
      </w:r>
      <w:r w:rsidR="009D0E98" w:rsidRPr="009D0E98">
        <w:rPr>
          <w:b/>
          <w:bCs/>
        </w:rPr>
        <w:t>ServerList.exe</w:t>
      </w:r>
      <w:r w:rsidRPr="00BA67B7">
        <w:t xml:space="preserve">), previously distributed with earlier versions of the Broker, </w:t>
      </w:r>
      <w:r w:rsidR="00C71FCB">
        <w:t>was</w:t>
      </w:r>
      <w:r w:rsidR="004E3F9C">
        <w:t xml:space="preserve"> replaced</w:t>
      </w:r>
      <w:r w:rsidRPr="00BA67B7">
        <w:t xml:space="preserve"> by</w:t>
      </w:r>
      <w:r w:rsidR="004E3F9C">
        <w:t xml:space="preserve"> a </w:t>
      </w:r>
      <w:r w:rsidR="00F26614">
        <w:t>“</w:t>
      </w:r>
      <w:r w:rsidR="004E3F9C">
        <w:t>beta</w:t>
      </w:r>
      <w:r w:rsidR="00F26614">
        <w:t>”</w:t>
      </w:r>
      <w:r w:rsidR="004E3F9C">
        <w:t xml:space="preserve"> </w:t>
      </w:r>
      <w:r w:rsidR="004E3F9C" w:rsidRPr="009D0E98">
        <w:rPr>
          <w:b/>
          <w:bCs/>
        </w:rPr>
        <w:t>ServerList.exe</w:t>
      </w:r>
      <w:r w:rsidR="004E3F9C">
        <w:t xml:space="preserve"> in</w:t>
      </w:r>
      <w:r w:rsidRPr="00BA67B7">
        <w:t xml:space="preserve"> </w:t>
      </w:r>
      <w:r w:rsidR="002A6210">
        <w:t>RPC Broker 1.1</w:t>
      </w:r>
      <w:r w:rsidR="00C71FCB">
        <w:t xml:space="preserve"> (patch XWB*1.1*60)</w:t>
      </w:r>
      <w:r w:rsidRPr="00BA67B7">
        <w:t xml:space="preserve">. The Edit Broker Servers </w:t>
      </w:r>
      <w:r w:rsidR="003019AD" w:rsidRPr="00BA67B7">
        <w:t>application</w:t>
      </w:r>
      <w:r w:rsidRPr="00BA67B7">
        <w:t xml:space="preserve"> </w:t>
      </w:r>
      <w:r w:rsidR="004E3F9C" w:rsidRPr="00BA67B7">
        <w:t>provid</w:t>
      </w:r>
      <w:r w:rsidR="004E3F9C">
        <w:t>es</w:t>
      </w:r>
      <w:r w:rsidR="004E3F9C" w:rsidRPr="00BA67B7">
        <w:t xml:space="preserve"> </w:t>
      </w:r>
      <w:r w:rsidRPr="00BA67B7">
        <w:t>the means to add, edit, or delete server and port number entries in the Microsoft</w:t>
      </w:r>
      <w:r w:rsidR="008D302A" w:rsidRPr="00BA67B7">
        <w:rPr>
          <w:vertAlign w:val="superscript"/>
        </w:rPr>
        <w:t>®</w:t>
      </w:r>
      <w:r w:rsidRPr="00BA67B7">
        <w:t xml:space="preserve"> Windows Registry.</w:t>
      </w:r>
    </w:p>
    <w:p w14:paraId="531BE94A" w14:textId="77777777" w:rsidR="003F5188" w:rsidRDefault="003F5188" w:rsidP="003F5188">
      <w:pPr>
        <w:pStyle w:val="Note"/>
      </w:pPr>
      <w:r>
        <w:rPr>
          <w:noProof/>
          <w:sz w:val="20"/>
          <w:lang w:eastAsia="en-US"/>
        </w:rPr>
        <w:drawing>
          <wp:inline distT="0" distB="0" distL="0" distR="0" wp14:anchorId="1BC9C669" wp14:editId="26CD72AD">
            <wp:extent cx="304800" cy="304800"/>
            <wp:effectExtent l="0" t="0" r="0" b="0"/>
            <wp:docPr id="80" name="Picture 1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3F5188">
        <w:rPr>
          <w:b/>
        </w:rPr>
        <w:t>NOTE:</w:t>
      </w:r>
      <w:r>
        <w:t xml:space="preserve"> </w:t>
      </w:r>
      <w:r w:rsidR="00D91C3C" w:rsidRPr="00BA67B7">
        <w:t>Microsoft</w:t>
      </w:r>
      <w:r w:rsidR="008D302A" w:rsidRPr="00BA67B7">
        <w:rPr>
          <w:vertAlign w:val="superscript"/>
        </w:rPr>
        <w:t>®</w:t>
      </w:r>
      <w:r w:rsidR="00D91C3C" w:rsidRPr="00BA67B7">
        <w:t xml:space="preserve"> Windows 7 includes additional levels of security that prevent</w:t>
      </w:r>
      <w:r>
        <w:t>ed</w:t>
      </w:r>
      <w:r w:rsidR="004E3F9C">
        <w:t xml:space="preserve"> earlier versions of</w:t>
      </w:r>
      <w:r w:rsidR="00D91C3C" w:rsidRPr="00BA67B7">
        <w:t xml:space="preserve"> this application from working</w:t>
      </w:r>
      <w:r w:rsidR="004E3F9C">
        <w:t>.</w:t>
      </w:r>
      <w:r>
        <w:t xml:space="preserve"> </w:t>
      </w:r>
      <w:r w:rsidR="004432E2">
        <w:t xml:space="preserve">The </w:t>
      </w:r>
      <w:r w:rsidR="009D0E98" w:rsidRPr="009D0E98">
        <w:rPr>
          <w:b/>
          <w:bCs/>
        </w:rPr>
        <w:t>ServerList.exe</w:t>
      </w:r>
      <w:r w:rsidR="004432E2">
        <w:t xml:space="preserve"> application included in XWB*1.1*60 has </w:t>
      </w:r>
      <w:r w:rsidR="004432E2" w:rsidRPr="003F5188">
        <w:rPr>
          <w:i/>
        </w:rPr>
        <w:t>not</w:t>
      </w:r>
      <w:r w:rsidR="004432E2">
        <w:t xml:space="preserve"> been field tested or </w:t>
      </w:r>
      <w:r>
        <w:t xml:space="preserve">Section </w:t>
      </w:r>
      <w:r w:rsidR="004432E2">
        <w:t xml:space="preserve">508 </w:t>
      </w:r>
      <w:r w:rsidR="00EB2478">
        <w:t>certified and</w:t>
      </w:r>
      <w:r w:rsidR="004432E2">
        <w:t xml:space="preserve"> is made available to developers to assist in application testing.</w:t>
      </w:r>
    </w:p>
    <w:p w14:paraId="70D19053" w14:textId="62678E60" w:rsidR="00CA3337" w:rsidRDefault="005F7050" w:rsidP="00CA3337">
      <w:pPr>
        <w:pStyle w:val="BodyText"/>
        <w:keepNext/>
        <w:keepLines/>
      </w:pPr>
      <w:r>
        <w:t>When opened normally (</w:t>
      </w:r>
      <w:r w:rsidR="00CA3337">
        <w:t>i.e., </w:t>
      </w:r>
      <w:r>
        <w:t xml:space="preserve">double-click), the application allows users to edit entries for their Windows environment only. The </w:t>
      </w:r>
      <w:r w:rsidR="00CA3337">
        <w:t xml:space="preserve">following </w:t>
      </w:r>
      <w:r>
        <w:t>entries</w:t>
      </w:r>
      <w:r w:rsidR="003F5188">
        <w:t xml:space="preserve"> </w:t>
      </w:r>
      <w:r w:rsidR="00CA3337">
        <w:t xml:space="preserve">are displayed </w:t>
      </w:r>
      <w:r w:rsidR="003F5188">
        <w:t xml:space="preserve">in </w:t>
      </w:r>
      <w:r w:rsidR="003F5188" w:rsidRPr="00CA3337">
        <w:rPr>
          <w:color w:val="0000FF"/>
          <w:u w:val="single"/>
        </w:rPr>
        <w:fldChar w:fldCharType="begin"/>
      </w:r>
      <w:r w:rsidR="003F5188" w:rsidRPr="00CA3337">
        <w:rPr>
          <w:color w:val="0000FF"/>
          <w:u w:val="single"/>
        </w:rPr>
        <w:instrText xml:space="preserve"> REF _Ref449017293 \h </w:instrText>
      </w:r>
      <w:r w:rsidR="00CA3337">
        <w:rPr>
          <w:color w:val="0000FF"/>
          <w:u w:val="single"/>
        </w:rPr>
        <w:instrText xml:space="preserve"> \* MERGEFORMAT </w:instrText>
      </w:r>
      <w:r w:rsidR="003F5188" w:rsidRPr="00CA3337">
        <w:rPr>
          <w:color w:val="0000FF"/>
          <w:u w:val="single"/>
        </w:rPr>
      </w:r>
      <w:r w:rsidR="003F5188" w:rsidRPr="00CA3337">
        <w:rPr>
          <w:color w:val="0000FF"/>
          <w:u w:val="single"/>
        </w:rPr>
        <w:fldChar w:fldCharType="separate"/>
      </w:r>
      <w:r w:rsidR="004B4296" w:rsidRPr="004B4296">
        <w:rPr>
          <w:color w:val="0000FF"/>
          <w:u w:val="single"/>
        </w:rPr>
        <w:t xml:space="preserve">Figure </w:t>
      </w:r>
      <w:r w:rsidR="004B4296" w:rsidRPr="004B4296">
        <w:rPr>
          <w:noProof/>
          <w:color w:val="0000FF"/>
          <w:u w:val="single"/>
        </w:rPr>
        <w:t>5</w:t>
      </w:r>
      <w:r w:rsidR="003F5188" w:rsidRPr="00CA3337">
        <w:rPr>
          <w:color w:val="0000FF"/>
          <w:u w:val="single"/>
        </w:rPr>
        <w:fldChar w:fldCharType="end"/>
      </w:r>
      <w:r w:rsidR="00CA3337">
        <w:t>:</w:t>
      </w:r>
    </w:p>
    <w:p w14:paraId="329AB531" w14:textId="77777777" w:rsidR="00CA3337" w:rsidRDefault="00CA3337" w:rsidP="00CA3337">
      <w:pPr>
        <w:pStyle w:val="ListBullet"/>
        <w:keepNext/>
        <w:keepLines/>
      </w:pPr>
      <w:r>
        <w:t xml:space="preserve">Entries </w:t>
      </w:r>
      <w:r w:rsidR="005F7050">
        <w:t xml:space="preserve">with a green </w:t>
      </w:r>
      <w:r w:rsidR="00F26614">
        <w:t>“</w:t>
      </w:r>
      <w:r w:rsidR="003F5188">
        <w:t xml:space="preserve">open </w:t>
      </w:r>
      <w:r>
        <w:t>lock</w:t>
      </w:r>
      <w:r w:rsidR="00F26614">
        <w:t>”</w:t>
      </w:r>
      <w:r>
        <w:t xml:space="preserve"> icon</w:t>
      </w:r>
      <w:r w:rsidR="005F7050">
        <w:t xml:space="preserve"> are </w:t>
      </w:r>
      <w:r w:rsidR="005F7050" w:rsidRPr="003F5188">
        <w:rPr>
          <w:i/>
        </w:rPr>
        <w:t>not</w:t>
      </w:r>
      <w:r w:rsidR="005F7050">
        <w:t xml:space="preserve"> available to other users of the same computer.</w:t>
      </w:r>
    </w:p>
    <w:p w14:paraId="7425E826" w14:textId="77777777" w:rsidR="005F7050" w:rsidRDefault="00CA3337" w:rsidP="00CA3337">
      <w:pPr>
        <w:pStyle w:val="ListBullet"/>
      </w:pPr>
      <w:r>
        <w:t xml:space="preserve">Entries </w:t>
      </w:r>
      <w:r w:rsidR="005F7050">
        <w:t xml:space="preserve">with a red </w:t>
      </w:r>
      <w:r w:rsidR="00F26614">
        <w:t>“</w:t>
      </w:r>
      <w:r w:rsidR="003F5188">
        <w:t xml:space="preserve">closed </w:t>
      </w:r>
      <w:r>
        <w:t>lock</w:t>
      </w:r>
      <w:r w:rsidR="00F26614">
        <w:t>”</w:t>
      </w:r>
      <w:r>
        <w:t xml:space="preserve"> icon are shared and</w:t>
      </w:r>
      <w:r w:rsidR="005F7050">
        <w:t xml:space="preserve"> </w:t>
      </w:r>
      <w:r w:rsidR="003F5188" w:rsidRPr="003F5188">
        <w:rPr>
          <w:i/>
        </w:rPr>
        <w:t>can</w:t>
      </w:r>
      <w:r w:rsidR="005F7050" w:rsidRPr="003F5188">
        <w:rPr>
          <w:i/>
        </w:rPr>
        <w:t>not</w:t>
      </w:r>
      <w:r w:rsidR="005F7050">
        <w:t xml:space="preserve"> be edited.</w:t>
      </w:r>
    </w:p>
    <w:p w14:paraId="6D47E15A" w14:textId="77777777" w:rsidR="003C74CC" w:rsidRDefault="003C74CC" w:rsidP="003C74CC">
      <w:pPr>
        <w:pStyle w:val="BodyText6"/>
        <w:keepNext/>
        <w:keepLines/>
      </w:pPr>
    </w:p>
    <w:p w14:paraId="799D3B18" w14:textId="7ACC92C6" w:rsidR="003F5188" w:rsidRDefault="003F5188" w:rsidP="003F5188">
      <w:pPr>
        <w:pStyle w:val="Caption"/>
      </w:pPr>
      <w:bookmarkStart w:id="215" w:name="_Ref449017293"/>
      <w:bookmarkStart w:id="216" w:name="_Toc39667456"/>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5</w:t>
      </w:r>
      <w:r w:rsidR="00A30B31">
        <w:rPr>
          <w:noProof/>
        </w:rPr>
        <w:fldChar w:fldCharType="end"/>
      </w:r>
      <w:bookmarkEnd w:id="215"/>
      <w:r>
        <w:t xml:space="preserve">: </w:t>
      </w:r>
      <w:r w:rsidRPr="00BA67B7">
        <w:t>Edit Broker Servers Application</w:t>
      </w:r>
      <w:r w:rsidR="001D77C0">
        <w:t>—Opened N</w:t>
      </w:r>
      <w:r w:rsidR="00D96E47">
        <w:t>ormally</w:t>
      </w:r>
      <w:bookmarkEnd w:id="216"/>
    </w:p>
    <w:p w14:paraId="1FF0FC3C" w14:textId="77777777" w:rsidR="005F7050" w:rsidRDefault="000D602C" w:rsidP="003F5188">
      <w:pPr>
        <w:pStyle w:val="GraphicInsert"/>
        <w:rPr>
          <w:noProof/>
        </w:rPr>
      </w:pPr>
      <w:r>
        <w:rPr>
          <w:noProof/>
        </w:rPr>
        <w:drawing>
          <wp:inline distT="0" distB="0" distL="0" distR="0" wp14:anchorId="32B52A18" wp14:editId="6B1CACFD">
            <wp:extent cx="5943600" cy="3790950"/>
            <wp:effectExtent l="0" t="0" r="0" b="0"/>
            <wp:docPr id="31" name="Picture 1" descr="Edit Broker Servers Application—Opened Normally" title="Edit Broker Servers Application—Opened Norm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7B094EA7" w14:textId="77777777" w:rsidR="003F5188" w:rsidRDefault="003F5188" w:rsidP="003F5188">
      <w:pPr>
        <w:pStyle w:val="BodyText6"/>
        <w:rPr>
          <w:noProof/>
        </w:rPr>
      </w:pPr>
    </w:p>
    <w:p w14:paraId="2F1B5A19" w14:textId="77777777" w:rsidR="005F7050" w:rsidRDefault="005F7050" w:rsidP="00D96E47">
      <w:pPr>
        <w:pStyle w:val="BodyText"/>
        <w:keepNext/>
        <w:keepLines/>
        <w:rPr>
          <w:noProof/>
          <w:lang w:eastAsia="en-US"/>
        </w:rPr>
      </w:pPr>
      <w:r>
        <w:rPr>
          <w:noProof/>
          <w:lang w:eastAsia="en-US"/>
        </w:rPr>
        <w:lastRenderedPageBreak/>
        <w:t xml:space="preserve">When opened with </w:t>
      </w:r>
      <w:r w:rsidR="00D96E47">
        <w:rPr>
          <w:noProof/>
          <w:lang w:eastAsia="en-US"/>
        </w:rPr>
        <w:t>A</w:t>
      </w:r>
      <w:r>
        <w:rPr>
          <w:noProof/>
          <w:lang w:eastAsia="en-US"/>
        </w:rPr>
        <w:t>dministrator privileges (</w:t>
      </w:r>
      <w:r w:rsidR="00D96E47">
        <w:t>i.e., </w:t>
      </w:r>
      <w:r w:rsidR="00D96E47">
        <w:rPr>
          <w:noProof/>
          <w:lang w:eastAsia="en-US"/>
        </w:rPr>
        <w:t>r</w:t>
      </w:r>
      <w:r>
        <w:rPr>
          <w:noProof/>
          <w:lang w:eastAsia="en-US"/>
        </w:rPr>
        <w:t>ight-</w:t>
      </w:r>
      <w:r w:rsidR="00D96E47">
        <w:rPr>
          <w:noProof/>
          <w:lang w:eastAsia="en-US"/>
        </w:rPr>
        <w:t>click and R</w:t>
      </w:r>
      <w:r>
        <w:rPr>
          <w:noProof/>
          <w:lang w:eastAsia="en-US"/>
        </w:rPr>
        <w:t xml:space="preserve">un as administrator), all entries </w:t>
      </w:r>
      <w:r w:rsidR="00D96E47">
        <w:rPr>
          <w:noProof/>
          <w:lang w:eastAsia="en-US"/>
        </w:rPr>
        <w:t>can</w:t>
      </w:r>
      <w:r>
        <w:rPr>
          <w:noProof/>
          <w:lang w:eastAsia="en-US"/>
        </w:rPr>
        <w:t xml:space="preserve"> be edited</w:t>
      </w:r>
      <w:r w:rsidR="00D96E47">
        <w:rPr>
          <w:noProof/>
          <w:lang w:eastAsia="en-US"/>
        </w:rPr>
        <w:t xml:space="preserve"> by a user with A</w:t>
      </w:r>
      <w:r>
        <w:rPr>
          <w:noProof/>
          <w:lang w:eastAsia="en-US"/>
        </w:rPr>
        <w:t>dministrator privileges on the computer.</w:t>
      </w:r>
    </w:p>
    <w:p w14:paraId="475C4D9E" w14:textId="35159610" w:rsidR="00D96E47" w:rsidRDefault="00272438" w:rsidP="00D96E47">
      <w:pPr>
        <w:pStyle w:val="Caption"/>
        <w:rPr>
          <w:noProof/>
        </w:rPr>
      </w:pPr>
      <w:bookmarkStart w:id="217" w:name="_Ref449017651"/>
      <w:bookmarkStart w:id="218" w:name="_Toc39667457"/>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6</w:t>
      </w:r>
      <w:r w:rsidR="00A30B31">
        <w:rPr>
          <w:noProof/>
        </w:rPr>
        <w:fldChar w:fldCharType="end"/>
      </w:r>
      <w:bookmarkEnd w:id="217"/>
      <w:r>
        <w:t xml:space="preserve">: </w:t>
      </w:r>
      <w:r w:rsidR="00D96E47" w:rsidRPr="00BA67B7">
        <w:t>Edit Broker Servers Application</w:t>
      </w:r>
      <w:r w:rsidR="00D96E47">
        <w:t xml:space="preserve">—Opened with </w:t>
      </w:r>
      <w:r w:rsidR="001D77C0">
        <w:rPr>
          <w:noProof/>
        </w:rPr>
        <w:t>Administrator P</w:t>
      </w:r>
      <w:r w:rsidR="00D96E47">
        <w:rPr>
          <w:noProof/>
        </w:rPr>
        <w:t>rivileges</w:t>
      </w:r>
      <w:bookmarkEnd w:id="218"/>
    </w:p>
    <w:p w14:paraId="3B1A8CC0" w14:textId="77777777" w:rsidR="005F7050" w:rsidRDefault="000D602C" w:rsidP="00D96E47">
      <w:pPr>
        <w:pStyle w:val="GraphicInsert"/>
      </w:pPr>
      <w:r>
        <w:rPr>
          <w:noProof/>
        </w:rPr>
        <w:drawing>
          <wp:inline distT="0" distB="0" distL="0" distR="0" wp14:anchorId="462550AF" wp14:editId="20951D45">
            <wp:extent cx="5943600" cy="3790950"/>
            <wp:effectExtent l="0" t="0" r="0" b="0"/>
            <wp:docPr id="32" name="Picture 1" descr="Edit Broker Servers Application—Opened with Administrator Privileges" title="Edit Broker Servers Application—Opened with Administrator Privi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0496803D" w14:textId="77777777" w:rsidR="00D96E47" w:rsidRPr="00BA67B7" w:rsidRDefault="00D96E47" w:rsidP="00D96E47">
      <w:pPr>
        <w:pStyle w:val="BodyText6"/>
      </w:pPr>
    </w:p>
    <w:p w14:paraId="1CC25983" w14:textId="77777777" w:rsidR="00CE155D" w:rsidRPr="00BA67B7" w:rsidRDefault="00CE155D" w:rsidP="00493661">
      <w:pPr>
        <w:pStyle w:val="Heading3"/>
      </w:pPr>
      <w:bookmarkStart w:id="219" w:name="_Hlt394474943"/>
      <w:bookmarkStart w:id="220" w:name="_Ref373762980"/>
      <w:bookmarkStart w:id="221" w:name="_Toc39667410"/>
      <w:bookmarkEnd w:id="219"/>
      <w:r w:rsidRPr="00BA67B7">
        <w:t xml:space="preserve">Standalone </w:t>
      </w:r>
      <w:r w:rsidR="00EC4CA0" w:rsidRPr="00BA67B7">
        <w:t>Applications</w:t>
      </w:r>
      <w:r w:rsidRPr="00BA67B7">
        <w:t xml:space="preserve"> and their Associated Help Files</w:t>
      </w:r>
      <w:bookmarkEnd w:id="220"/>
      <w:bookmarkEnd w:id="221"/>
    </w:p>
    <w:p w14:paraId="66F0B6A7" w14:textId="1D4B5479" w:rsidR="00CE155D" w:rsidRPr="00BA67B7" w:rsidRDefault="00576C4A" w:rsidP="00576C4A">
      <w:pPr>
        <w:pStyle w:val="BodyText"/>
        <w:keepNext/>
        <w:keepLines/>
      </w:pPr>
      <w:r w:rsidRPr="00BA67B7">
        <w:fldChar w:fldCharType="begin"/>
      </w:r>
      <w:r w:rsidRPr="00BA67B7">
        <w:instrText xml:space="preserve"> XE </w:instrText>
      </w:r>
      <w:r w:rsidR="00F26614">
        <w:instrText>“</w:instrText>
      </w:r>
      <w:r w:rsidRPr="00BA67B7">
        <w:instrText xml:space="preserve">Standalone </w:instrText>
      </w:r>
      <w:r w:rsidR="00EC4CA0" w:rsidRPr="00BA67B7">
        <w:instrText>Applications</w:instrText>
      </w:r>
      <w:r w:rsidRPr="00BA67B7">
        <w:instrText xml:space="preserve"> and their Associated Help Files</w:instrText>
      </w:r>
      <w:r w:rsidR="00F26614">
        <w:instrText>”</w:instrText>
      </w:r>
      <w:r w:rsidRPr="00BA67B7">
        <w:instrText xml:space="preserve"> </w:instrText>
      </w:r>
      <w:r w:rsidRPr="00BA67B7">
        <w:fldChar w:fldCharType="end"/>
      </w:r>
      <w:r w:rsidRPr="00BA67B7">
        <w:fldChar w:fldCharType="begin"/>
      </w:r>
      <w:r w:rsidRPr="00BA67B7">
        <w:instrText xml:space="preserve">XE </w:instrText>
      </w:r>
      <w:r w:rsidR="00F26614">
        <w:instrText>“</w:instrText>
      </w:r>
      <w:r w:rsidRPr="00BA67B7">
        <w:instrText>Help Files</w:instrText>
      </w:r>
      <w:r w:rsidR="00F26614">
        <w:instrText>”</w:instrText>
      </w:r>
      <w:r w:rsidRPr="00BA67B7">
        <w:fldChar w:fldCharType="end"/>
      </w:r>
      <w:r w:rsidRPr="00BA67B7">
        <w:rPr>
          <w:iCs/>
          <w:kern w:val="2"/>
        </w:rPr>
        <w:fldChar w:fldCharType="begin"/>
      </w:r>
      <w:r w:rsidRPr="00BA67B7">
        <w:instrText xml:space="preserve"> XE </w:instrText>
      </w:r>
      <w:r w:rsidR="00F26614">
        <w:instrText>“</w:instrText>
      </w:r>
      <w:r w:rsidRPr="00BA67B7">
        <w:instrText>Files:</w:instrText>
      </w:r>
      <w:r w:rsidRPr="00BA67B7">
        <w:rPr>
          <w:iCs/>
          <w:kern w:val="2"/>
        </w:rPr>
        <w:instrText>Help</w:instrText>
      </w:r>
      <w:r w:rsidR="00F26614">
        <w:instrText>”</w:instrText>
      </w:r>
      <w:r w:rsidRPr="00BA67B7">
        <w:instrText xml:space="preserve"> </w:instrText>
      </w:r>
      <w:r w:rsidRPr="00BA67B7">
        <w:rPr>
          <w:iCs/>
          <w:kern w:val="2"/>
        </w:rPr>
        <w:fldChar w:fldCharType="end"/>
      </w:r>
      <w:r w:rsidR="00C71FCB">
        <w:t>T</w:t>
      </w:r>
      <w:r w:rsidR="00CE155D" w:rsidRPr="00BA67B7">
        <w:t xml:space="preserve">he standalone Broker </w:t>
      </w:r>
      <w:r w:rsidR="00C71FCB">
        <w:t>application</w:t>
      </w:r>
      <w:r w:rsidR="00100725">
        <w:t xml:space="preserve"> listed in </w:t>
      </w:r>
      <w:r w:rsidR="00100725" w:rsidRPr="00100725">
        <w:rPr>
          <w:color w:val="0000FF"/>
          <w:u w:val="single"/>
        </w:rPr>
        <w:fldChar w:fldCharType="begin"/>
      </w:r>
      <w:r w:rsidR="00100725" w:rsidRPr="00100725">
        <w:rPr>
          <w:color w:val="0000FF"/>
          <w:u w:val="single"/>
        </w:rPr>
        <w:instrText xml:space="preserve"> REF _Ref373762998 \h </w:instrText>
      </w:r>
      <w:r w:rsidR="00100725">
        <w:rPr>
          <w:color w:val="0000FF"/>
          <w:u w:val="single"/>
        </w:rPr>
        <w:instrText xml:space="preserve"> \* MERGEFORMAT </w:instrText>
      </w:r>
      <w:r w:rsidR="00100725" w:rsidRPr="00100725">
        <w:rPr>
          <w:color w:val="0000FF"/>
          <w:u w:val="single"/>
        </w:rPr>
      </w:r>
      <w:r w:rsidR="00100725" w:rsidRPr="00100725">
        <w:rPr>
          <w:color w:val="0000FF"/>
          <w:u w:val="single"/>
        </w:rPr>
        <w:fldChar w:fldCharType="separate"/>
      </w:r>
      <w:r w:rsidR="004B4296" w:rsidRPr="004B4296">
        <w:rPr>
          <w:color w:val="0000FF"/>
          <w:u w:val="single"/>
        </w:rPr>
        <w:t xml:space="preserve">Table </w:t>
      </w:r>
      <w:r w:rsidR="004B4296" w:rsidRPr="004B4296">
        <w:rPr>
          <w:noProof/>
          <w:color w:val="0000FF"/>
          <w:u w:val="single"/>
        </w:rPr>
        <w:t>3</w:t>
      </w:r>
      <w:r w:rsidR="00100725" w:rsidRPr="00100725">
        <w:rPr>
          <w:color w:val="0000FF"/>
          <w:u w:val="single"/>
        </w:rPr>
        <w:fldChar w:fldCharType="end"/>
      </w:r>
      <w:r w:rsidR="00CE155D" w:rsidRPr="00BA67B7">
        <w:t xml:space="preserve">, </w:t>
      </w:r>
      <w:r w:rsidR="00100725">
        <w:t>which w</w:t>
      </w:r>
      <w:r w:rsidR="00C71FCB">
        <w:t>as</w:t>
      </w:r>
      <w:r w:rsidR="00100725">
        <w:t xml:space="preserve"> </w:t>
      </w:r>
      <w:r w:rsidR="00CE155D" w:rsidRPr="00BA67B7">
        <w:t xml:space="preserve">distributed with </w:t>
      </w:r>
      <w:r w:rsidR="004432E2">
        <w:t>earlier</w:t>
      </w:r>
      <w:r w:rsidR="004432E2" w:rsidRPr="00BA67B7">
        <w:t xml:space="preserve"> </w:t>
      </w:r>
      <w:r w:rsidR="00CE155D" w:rsidRPr="00BA67B7">
        <w:t>version</w:t>
      </w:r>
      <w:r w:rsidR="004432E2">
        <w:t>s</w:t>
      </w:r>
      <w:r w:rsidR="00CE155D" w:rsidRPr="00BA67B7">
        <w:t xml:space="preserve"> of the </w:t>
      </w:r>
      <w:r w:rsidR="00100725">
        <w:t xml:space="preserve">RPC </w:t>
      </w:r>
      <w:r w:rsidR="00C71FCB">
        <w:t>Broker, has</w:t>
      </w:r>
      <w:r w:rsidR="00CE155D" w:rsidRPr="00BA67B7">
        <w:t xml:space="preserve"> an associated help file that </w:t>
      </w:r>
      <w:r w:rsidR="00CE155D" w:rsidRPr="00100725">
        <w:rPr>
          <w:i/>
        </w:rPr>
        <w:t>must</w:t>
      </w:r>
      <w:r w:rsidR="00CE155D" w:rsidRPr="00BA67B7">
        <w:t xml:space="preserve"> reside in the </w:t>
      </w:r>
      <w:r w:rsidR="00CE155D" w:rsidRPr="00BA67B7">
        <w:rPr>
          <w:i/>
        </w:rPr>
        <w:t>same</w:t>
      </w:r>
      <w:r w:rsidR="00CE155D" w:rsidRPr="00BA67B7">
        <w:t xml:space="preserve"> directory in order to provide online help for that particular standalone program:</w:t>
      </w:r>
    </w:p>
    <w:p w14:paraId="3B9C0A1F" w14:textId="0325D0DB" w:rsidR="00CE155D" w:rsidRPr="00BA67B7" w:rsidRDefault="008731F1" w:rsidP="008731F1">
      <w:pPr>
        <w:pStyle w:val="Caption"/>
      </w:pPr>
      <w:bookmarkStart w:id="222" w:name="_Ref373762998"/>
      <w:bookmarkStart w:id="223" w:name="_Toc39667476"/>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3</w:t>
      </w:r>
      <w:r w:rsidR="00A30B31">
        <w:rPr>
          <w:noProof/>
        </w:rPr>
        <w:fldChar w:fldCharType="end"/>
      </w:r>
      <w:bookmarkEnd w:id="222"/>
      <w:r w:rsidR="002B33A2">
        <w:t>:</w:t>
      </w:r>
      <w:r w:rsidRPr="00BA67B7">
        <w:t xml:space="preserve"> Standalone RPC Broker </w:t>
      </w:r>
      <w:r w:rsidR="001D77C0">
        <w:t>A</w:t>
      </w:r>
      <w:r w:rsidR="003019AD" w:rsidRPr="00BA67B7">
        <w:t>pplications</w:t>
      </w:r>
      <w:r w:rsidRPr="00BA67B7">
        <w:t xml:space="preserve"> and </w:t>
      </w:r>
      <w:r w:rsidR="001D77C0">
        <w:t>Associated Help F</w:t>
      </w:r>
      <w:r w:rsidRPr="00BA67B7">
        <w:t>iles</w:t>
      </w:r>
      <w:bookmarkEnd w:id="223"/>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98"/>
        <w:gridCol w:w="2880"/>
        <w:gridCol w:w="3546"/>
      </w:tblGrid>
      <w:tr w:rsidR="00CE155D" w:rsidRPr="00BA67B7" w14:paraId="52B7CB19" w14:textId="77777777" w:rsidTr="00A05CBF">
        <w:trPr>
          <w:tblHeader/>
        </w:trPr>
        <w:tc>
          <w:tcPr>
            <w:tcW w:w="2898" w:type="dxa"/>
            <w:shd w:val="clear" w:color="auto" w:fill="F2F2F2" w:themeFill="background1" w:themeFillShade="F2"/>
          </w:tcPr>
          <w:p w14:paraId="6C3D1EDA" w14:textId="77777777" w:rsidR="00CE155D" w:rsidRPr="00BA67B7" w:rsidRDefault="00CE155D" w:rsidP="00CC58DF">
            <w:pPr>
              <w:pStyle w:val="TableHeading"/>
            </w:pPr>
            <w:bookmarkStart w:id="224" w:name="COL001_TBL004"/>
            <w:bookmarkEnd w:id="224"/>
            <w:r w:rsidRPr="00BA67B7">
              <w:t>Standalone Program</w:t>
            </w:r>
          </w:p>
        </w:tc>
        <w:tc>
          <w:tcPr>
            <w:tcW w:w="2880" w:type="dxa"/>
            <w:shd w:val="clear" w:color="auto" w:fill="F2F2F2" w:themeFill="background1" w:themeFillShade="F2"/>
          </w:tcPr>
          <w:p w14:paraId="7FD577FE" w14:textId="77777777" w:rsidR="00CE155D" w:rsidRPr="00BA67B7" w:rsidRDefault="00CE155D" w:rsidP="00CC58DF">
            <w:pPr>
              <w:pStyle w:val="TableHeading"/>
            </w:pPr>
            <w:r w:rsidRPr="00BA67B7">
              <w:t>Associated Help File</w:t>
            </w:r>
          </w:p>
        </w:tc>
        <w:tc>
          <w:tcPr>
            <w:tcW w:w="3546" w:type="dxa"/>
            <w:shd w:val="clear" w:color="auto" w:fill="F2F2F2" w:themeFill="background1" w:themeFillShade="F2"/>
          </w:tcPr>
          <w:p w14:paraId="3B695392" w14:textId="77777777" w:rsidR="00CE155D" w:rsidRPr="00BA67B7" w:rsidRDefault="00CE155D" w:rsidP="00CC58DF">
            <w:pPr>
              <w:pStyle w:val="TableHeading"/>
            </w:pPr>
            <w:r w:rsidRPr="00BA67B7">
              <w:t>Location</w:t>
            </w:r>
          </w:p>
        </w:tc>
      </w:tr>
      <w:tr w:rsidR="00CE155D" w:rsidRPr="00BA67B7" w14:paraId="09F85E17" w14:textId="77777777">
        <w:tc>
          <w:tcPr>
            <w:tcW w:w="2898" w:type="dxa"/>
          </w:tcPr>
          <w:p w14:paraId="6FF76DB9" w14:textId="77777777" w:rsidR="00CE155D" w:rsidRPr="00BA67B7" w:rsidRDefault="00CE155D" w:rsidP="003019AD">
            <w:pPr>
              <w:pStyle w:val="TableText"/>
            </w:pPr>
            <w:r w:rsidRPr="009D0E98">
              <w:rPr>
                <w:b/>
                <w:bCs/>
              </w:rPr>
              <w:t>RPCTEST.EXE</w:t>
            </w:r>
            <w:r w:rsidR="003B6A62" w:rsidRPr="00BA67B7">
              <w:rPr>
                <w:rFonts w:ascii="Times New Roman" w:hAnsi="Times New Roman"/>
                <w:szCs w:val="22"/>
              </w:rPr>
              <w:fldChar w:fldCharType="begin"/>
            </w:r>
            <w:r w:rsidR="003B6A62" w:rsidRPr="00BA67B7">
              <w:rPr>
                <w:rFonts w:ascii="Times New Roman" w:hAnsi="Times New Roman"/>
                <w:szCs w:val="22"/>
              </w:rPr>
              <w:instrText xml:space="preserve"> XE </w:instrText>
            </w:r>
            <w:r w:rsidR="00F26614">
              <w:rPr>
                <w:rFonts w:ascii="Times New Roman" w:hAnsi="Times New Roman"/>
                <w:szCs w:val="22"/>
              </w:rPr>
              <w:instrText>“</w:instrText>
            </w:r>
            <w:r w:rsidR="003B6A62" w:rsidRPr="00BA67B7">
              <w:rPr>
                <w:rFonts w:ascii="Times New Roman" w:hAnsi="Times New Roman"/>
                <w:iCs/>
                <w:szCs w:val="22"/>
              </w:rPr>
              <w:instrText>RPCTEST.EXE</w:instrText>
            </w:r>
            <w:r w:rsidR="00F26614">
              <w:rPr>
                <w:rFonts w:ascii="Times New Roman" w:hAnsi="Times New Roman"/>
                <w:szCs w:val="22"/>
              </w:rPr>
              <w:instrText>”</w:instrText>
            </w:r>
            <w:r w:rsidR="003B6A62" w:rsidRPr="00BA67B7">
              <w:rPr>
                <w:rFonts w:ascii="Times New Roman" w:hAnsi="Times New Roman"/>
                <w:szCs w:val="22"/>
              </w:rPr>
              <w:instrText xml:space="preserve"> </w:instrText>
            </w:r>
            <w:r w:rsidR="003B6A62" w:rsidRPr="00BA67B7">
              <w:rPr>
                <w:rFonts w:ascii="Times New Roman" w:hAnsi="Times New Roman"/>
                <w:szCs w:val="22"/>
              </w:rPr>
              <w:fldChar w:fldCharType="end"/>
            </w:r>
            <w:r w:rsidR="009C0464" w:rsidRPr="00BA67B7">
              <w:rPr>
                <w:rFonts w:ascii="Times New Roman" w:hAnsi="Times New Roman"/>
                <w:szCs w:val="22"/>
              </w:rPr>
              <w:fldChar w:fldCharType="begin"/>
            </w:r>
            <w:r w:rsidR="009C0464" w:rsidRPr="00BA67B7">
              <w:rPr>
                <w:rFonts w:ascii="Times New Roman" w:hAnsi="Times New Roman"/>
                <w:szCs w:val="22"/>
              </w:rPr>
              <w:instrText xml:space="preserve"> XE </w:instrText>
            </w:r>
            <w:r w:rsidR="00F26614">
              <w:rPr>
                <w:rFonts w:ascii="Times New Roman" w:hAnsi="Times New Roman"/>
                <w:szCs w:val="22"/>
              </w:rPr>
              <w:instrText>“</w:instrText>
            </w:r>
            <w:r w:rsidR="009C0464" w:rsidRPr="00BA67B7">
              <w:rPr>
                <w:rFonts w:ascii="Times New Roman" w:hAnsi="Times New Roman"/>
                <w:szCs w:val="22"/>
              </w:rPr>
              <w:instrText>Programs:</w:instrText>
            </w:r>
            <w:r w:rsidR="009C0464" w:rsidRPr="00BA67B7">
              <w:rPr>
                <w:rFonts w:ascii="Times New Roman" w:hAnsi="Times New Roman"/>
                <w:iCs/>
                <w:szCs w:val="22"/>
              </w:rPr>
              <w:instrText>RPCTEST.EXE</w:instrText>
            </w:r>
            <w:r w:rsidR="00F26614">
              <w:rPr>
                <w:rFonts w:ascii="Times New Roman" w:hAnsi="Times New Roman"/>
                <w:szCs w:val="22"/>
              </w:rPr>
              <w:instrText>”</w:instrText>
            </w:r>
            <w:r w:rsidR="009C0464" w:rsidRPr="00BA67B7">
              <w:rPr>
                <w:rFonts w:ascii="Times New Roman" w:hAnsi="Times New Roman"/>
                <w:szCs w:val="22"/>
              </w:rPr>
              <w:instrText xml:space="preserve"> </w:instrText>
            </w:r>
            <w:r w:rsidR="009C0464" w:rsidRPr="00BA67B7">
              <w:rPr>
                <w:rFonts w:ascii="Times New Roman" w:hAnsi="Times New Roman"/>
                <w:szCs w:val="22"/>
              </w:rPr>
              <w:fldChar w:fldCharType="end"/>
            </w:r>
          </w:p>
        </w:tc>
        <w:tc>
          <w:tcPr>
            <w:tcW w:w="2880" w:type="dxa"/>
          </w:tcPr>
          <w:p w14:paraId="023944C7" w14:textId="77777777" w:rsidR="00CE155D" w:rsidRPr="009D0E98" w:rsidRDefault="00CE155D" w:rsidP="003019AD">
            <w:pPr>
              <w:pStyle w:val="TableText"/>
              <w:rPr>
                <w:b/>
                <w:bCs/>
              </w:rPr>
            </w:pPr>
            <w:r w:rsidRPr="009D0E98">
              <w:rPr>
                <w:b/>
                <w:bCs/>
              </w:rPr>
              <w:t>RPCTEST.HLP</w:t>
            </w:r>
          </w:p>
        </w:tc>
        <w:tc>
          <w:tcPr>
            <w:tcW w:w="3546" w:type="dxa"/>
          </w:tcPr>
          <w:p w14:paraId="6A102F6D" w14:textId="77777777" w:rsidR="00CE155D" w:rsidRPr="00BA67B7" w:rsidRDefault="00CE155D" w:rsidP="003019AD">
            <w:pPr>
              <w:pStyle w:val="TableText"/>
            </w:pPr>
            <w:r w:rsidRPr="00BA67B7">
              <w:t>End-User Workstation</w:t>
            </w:r>
          </w:p>
        </w:tc>
      </w:tr>
    </w:tbl>
    <w:p w14:paraId="183E5BA5" w14:textId="77777777" w:rsidR="00CE155D" w:rsidRPr="00BA67B7" w:rsidRDefault="00CE155D" w:rsidP="00F60608">
      <w:pPr>
        <w:pStyle w:val="BodyText6"/>
      </w:pPr>
    </w:p>
    <w:p w14:paraId="2B4E80C4" w14:textId="77777777" w:rsidR="00CE155D" w:rsidRPr="00BA67B7" w:rsidRDefault="00CE155D" w:rsidP="00576C4A">
      <w:pPr>
        <w:pStyle w:val="BodyText"/>
      </w:pPr>
      <w:r w:rsidRPr="00BA67B7">
        <w:t>The installation of the Broker automatically load</w:t>
      </w:r>
      <w:r w:rsidR="00EC4CA0" w:rsidRPr="00BA67B7">
        <w:t>s</w:t>
      </w:r>
      <w:r w:rsidRPr="00BA67B7">
        <w:t xml:space="preserve"> these associated files into the appropriate directories. If you choose to </w:t>
      </w:r>
      <w:r w:rsidR="00F26614">
        <w:t>“</w:t>
      </w:r>
      <w:r w:rsidRPr="00BA67B7">
        <w:t>export</w:t>
      </w:r>
      <w:r w:rsidR="00F26614">
        <w:t>”</w:t>
      </w:r>
      <w:r w:rsidRPr="00BA67B7">
        <w:t xml:space="preserve"> a standalone </w:t>
      </w:r>
      <w:r w:rsidR="00EC4CA0" w:rsidRPr="00BA67B7">
        <w:t xml:space="preserve">application </w:t>
      </w:r>
      <w:r w:rsidRPr="00BA67B7">
        <w:t xml:space="preserve">to another client workstation, make sure you include its associated help file and place them both in the </w:t>
      </w:r>
      <w:r w:rsidRPr="00BA67B7">
        <w:rPr>
          <w:i/>
        </w:rPr>
        <w:t>same</w:t>
      </w:r>
      <w:r w:rsidRPr="00BA67B7">
        <w:t xml:space="preserve"> directory.</w:t>
      </w:r>
    </w:p>
    <w:p w14:paraId="7DAE9F0A" w14:textId="4EA459BC" w:rsidR="00576C4A" w:rsidRPr="00BA67B7" w:rsidRDefault="000912C1" w:rsidP="00EC4CA0">
      <w:pPr>
        <w:pStyle w:val="Note"/>
        <w:rPr>
          <w:iCs/>
        </w:rPr>
      </w:pPr>
      <w:r>
        <w:rPr>
          <w:noProof/>
          <w:sz w:val="20"/>
          <w:lang w:eastAsia="en-US"/>
        </w:rPr>
        <w:drawing>
          <wp:inline distT="0" distB="0" distL="0" distR="0" wp14:anchorId="1390B5CA" wp14:editId="319AB211">
            <wp:extent cx="304800" cy="304800"/>
            <wp:effectExtent l="0" t="0" r="0" b="0"/>
            <wp:docPr id="33" name="Picture 3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00576C4A" w:rsidRPr="00BA67B7">
        <w:rPr>
          <w:b/>
        </w:rPr>
        <w:t>REF:</w:t>
      </w:r>
      <w:r w:rsidR="00576C4A" w:rsidRPr="00BA67B7">
        <w:t xml:space="preserve"> </w:t>
      </w:r>
      <w:r w:rsidR="00576C4A" w:rsidRPr="00BA67B7">
        <w:rPr>
          <w:iCs/>
        </w:rPr>
        <w:t xml:space="preserve">For more information on the </w:t>
      </w:r>
      <w:r w:rsidR="00576C4A" w:rsidRPr="009D0E98">
        <w:rPr>
          <w:b/>
          <w:bCs/>
          <w:iCs/>
        </w:rPr>
        <w:t>RPCTEST.EXE</w:t>
      </w:r>
      <w:r w:rsidR="00576C4A" w:rsidRPr="00BA67B7">
        <w:rPr>
          <w:iCs/>
        </w:rPr>
        <w:fldChar w:fldCharType="begin"/>
      </w:r>
      <w:r w:rsidR="00576C4A" w:rsidRPr="00BA67B7">
        <w:instrText xml:space="preserve"> XE </w:instrText>
      </w:r>
      <w:r w:rsidR="00F26614">
        <w:instrText>“</w:instrText>
      </w:r>
      <w:r w:rsidR="00576C4A" w:rsidRPr="00BA67B7">
        <w:rPr>
          <w:iCs/>
        </w:rPr>
        <w:instrText>RPCTEST.EXE</w:instrText>
      </w:r>
      <w:r w:rsidR="00F26614">
        <w:instrText>”</w:instrText>
      </w:r>
      <w:r w:rsidR="00576C4A" w:rsidRPr="00BA67B7">
        <w:instrText xml:space="preserve"> </w:instrText>
      </w:r>
      <w:r w:rsidR="00576C4A" w:rsidRPr="00BA67B7">
        <w:rPr>
          <w:iCs/>
        </w:rPr>
        <w:fldChar w:fldCharType="end"/>
      </w:r>
      <w:r w:rsidR="00576C4A" w:rsidRPr="00BA67B7">
        <w:rPr>
          <w:iCs/>
        </w:rPr>
        <w:fldChar w:fldCharType="begin"/>
      </w:r>
      <w:r w:rsidR="00576C4A" w:rsidRPr="00BA67B7">
        <w:instrText xml:space="preserve"> XE </w:instrText>
      </w:r>
      <w:r w:rsidR="00F26614">
        <w:instrText>“</w:instrText>
      </w:r>
      <w:r w:rsidR="00576C4A" w:rsidRPr="00BA67B7">
        <w:instrText>Programs:</w:instrText>
      </w:r>
      <w:r w:rsidR="00576C4A" w:rsidRPr="00BA67B7">
        <w:rPr>
          <w:iCs/>
        </w:rPr>
        <w:instrText>RPCTEST.EXE</w:instrText>
      </w:r>
      <w:r w:rsidR="00F26614">
        <w:instrText>”</w:instrText>
      </w:r>
      <w:r w:rsidR="00576C4A" w:rsidRPr="00BA67B7">
        <w:instrText xml:space="preserve"> </w:instrText>
      </w:r>
      <w:r w:rsidR="00576C4A" w:rsidRPr="00BA67B7">
        <w:rPr>
          <w:iCs/>
        </w:rPr>
        <w:fldChar w:fldCharType="end"/>
      </w:r>
      <w:r>
        <w:rPr>
          <w:iCs/>
        </w:rPr>
        <w:t xml:space="preserve"> application</w:t>
      </w:r>
      <w:r w:rsidR="00576C4A" w:rsidRPr="00BA67B7">
        <w:rPr>
          <w:iCs/>
        </w:rPr>
        <w:t xml:space="preserve">, </w:t>
      </w:r>
      <w:r w:rsidR="00DC021A" w:rsidRPr="00BA67B7">
        <w:rPr>
          <w:iCs/>
        </w:rPr>
        <w:t>see</w:t>
      </w:r>
      <w:r w:rsidR="00576C4A" w:rsidRPr="00BA67B7">
        <w:rPr>
          <w:iCs/>
        </w:rPr>
        <w:t xml:space="preserve"> </w:t>
      </w:r>
      <w:r w:rsidR="0093181C">
        <w:rPr>
          <w:iCs/>
        </w:rPr>
        <w:t xml:space="preserve">the </w:t>
      </w:r>
      <w:r w:rsidR="00F26614">
        <w:rPr>
          <w:iCs/>
        </w:rPr>
        <w:t>“</w:t>
      </w:r>
      <w:r w:rsidR="00576C4A" w:rsidRPr="00BA67B7">
        <w:rPr>
          <w:iCs/>
          <w:color w:val="0000FF"/>
          <w:u w:val="single"/>
        </w:rPr>
        <w:fldChar w:fldCharType="begin"/>
      </w:r>
      <w:r w:rsidR="00576C4A" w:rsidRPr="00BA67B7">
        <w:rPr>
          <w:iCs/>
          <w:color w:val="0000FF"/>
          <w:u w:val="single"/>
        </w:rPr>
        <w:instrText xml:space="preserve"> REF _Ref528545974 \h  \* MERGEFORMAT </w:instrText>
      </w:r>
      <w:r w:rsidR="00576C4A" w:rsidRPr="00BA67B7">
        <w:rPr>
          <w:iCs/>
          <w:color w:val="0000FF"/>
          <w:u w:val="single"/>
        </w:rPr>
      </w:r>
      <w:r w:rsidR="00576C4A" w:rsidRPr="00BA67B7">
        <w:rPr>
          <w:iCs/>
          <w:color w:val="0000FF"/>
          <w:u w:val="single"/>
        </w:rPr>
        <w:fldChar w:fldCharType="separate"/>
      </w:r>
      <w:r w:rsidR="004B4296" w:rsidRPr="004B4296">
        <w:rPr>
          <w:iCs/>
          <w:color w:val="0000FF"/>
          <w:u w:val="single"/>
        </w:rPr>
        <w:t>Troubleshooting</w:t>
      </w:r>
      <w:r w:rsidR="00576C4A" w:rsidRPr="00BA67B7">
        <w:rPr>
          <w:iCs/>
          <w:color w:val="0000FF"/>
          <w:u w:val="single"/>
        </w:rPr>
        <w:fldChar w:fldCharType="end"/>
      </w:r>
      <w:r w:rsidR="00F26614">
        <w:rPr>
          <w:iCs/>
        </w:rPr>
        <w:t>”</w:t>
      </w:r>
      <w:r w:rsidR="0093181C">
        <w:rPr>
          <w:iCs/>
        </w:rPr>
        <w:t xml:space="preserve"> section.</w:t>
      </w:r>
    </w:p>
    <w:p w14:paraId="2F18398C" w14:textId="77777777" w:rsidR="00CE155D" w:rsidRPr="00BA67B7" w:rsidRDefault="00CE155D" w:rsidP="00493661">
      <w:pPr>
        <w:pStyle w:val="Heading3"/>
      </w:pPr>
      <w:bookmarkStart w:id="225" w:name="_Ref373763056"/>
      <w:bookmarkStart w:id="226" w:name="_Ref472917691"/>
      <w:bookmarkStart w:id="227" w:name="_Toc39667411"/>
      <w:r w:rsidRPr="00BA67B7">
        <w:lastRenderedPageBreak/>
        <w:t>HOSTS File</w:t>
      </w:r>
      <w:bookmarkEnd w:id="225"/>
      <w:bookmarkEnd w:id="226"/>
      <w:bookmarkEnd w:id="227"/>
    </w:p>
    <w:p w14:paraId="4F646D86" w14:textId="77777777" w:rsidR="00CE155D" w:rsidRDefault="00CC58DF" w:rsidP="00AA2B57">
      <w:pPr>
        <w:pStyle w:val="BodyText"/>
      </w:pPr>
      <w:r w:rsidRPr="00BA67B7">
        <w:fldChar w:fldCharType="begin"/>
      </w:r>
      <w:r w:rsidRPr="00BA67B7">
        <w:instrText xml:space="preserve">XE </w:instrText>
      </w:r>
      <w:r w:rsidR="00F26614">
        <w:instrText>“</w:instrText>
      </w:r>
      <w:r w:rsidRPr="00BA67B7">
        <w:instrText>HOSTS File</w:instrText>
      </w:r>
      <w:r w:rsidR="00F26614">
        <w:instrText>”</w:instrText>
      </w:r>
      <w:r w:rsidRPr="00BA67B7">
        <w:fldChar w:fldCharType="end"/>
      </w:r>
      <w:r w:rsidRPr="00BA67B7">
        <w:rPr>
          <w:iCs/>
          <w:kern w:val="2"/>
        </w:rPr>
        <w:fldChar w:fldCharType="begin"/>
      </w:r>
      <w:r w:rsidRPr="00BA67B7">
        <w:instrText xml:space="preserve"> XE </w:instrText>
      </w:r>
      <w:r w:rsidR="00F26614">
        <w:instrText>“</w:instrText>
      </w:r>
      <w:r w:rsidRPr="00BA67B7">
        <w:instrText>Files:</w:instrText>
      </w:r>
      <w:r w:rsidRPr="00BA67B7">
        <w:rPr>
          <w:iCs/>
          <w:kern w:val="2"/>
        </w:rPr>
        <w:instrText>HOSTS</w:instrText>
      </w:r>
      <w:r w:rsidR="00F26614">
        <w:instrText>”</w:instrText>
      </w:r>
      <w:r w:rsidRPr="00BA67B7">
        <w:instrText xml:space="preserve"> </w:instrText>
      </w:r>
      <w:r w:rsidRPr="00BA67B7">
        <w:rPr>
          <w:iCs/>
          <w:kern w:val="2"/>
        </w:rPr>
        <w:fldChar w:fldCharType="end"/>
      </w:r>
      <w:r w:rsidR="00CE155D" w:rsidRPr="00BA67B7">
        <w:t>The HOSTS file</w:t>
      </w:r>
      <w:r w:rsidR="003B6A62" w:rsidRPr="00BA67B7">
        <w:fldChar w:fldCharType="begin"/>
      </w:r>
      <w:r w:rsidR="003B6A62" w:rsidRPr="00BA67B7">
        <w:instrText xml:space="preserve"> XE </w:instrText>
      </w:r>
      <w:r w:rsidR="00F26614">
        <w:instrText>“</w:instrText>
      </w:r>
      <w:r w:rsidR="003B6A62" w:rsidRPr="00BA67B7">
        <w:rPr>
          <w:iCs/>
          <w:kern w:val="2"/>
        </w:rPr>
        <w:instrText>HOSTS File</w:instrText>
      </w:r>
      <w:r w:rsidR="00F26614">
        <w:instrText>”</w:instrText>
      </w:r>
      <w:r w:rsidR="003B6A62" w:rsidRPr="00BA67B7">
        <w:instrText xml:space="preserve"> </w:instrText>
      </w:r>
      <w:r w:rsidR="003B6A62" w:rsidRPr="00BA67B7">
        <w:fldChar w:fldCharType="end"/>
      </w:r>
      <w:r w:rsidR="00B95291" w:rsidRPr="00BA67B7">
        <w:rPr>
          <w:iCs/>
          <w:kern w:val="2"/>
        </w:rPr>
        <w:fldChar w:fldCharType="begin"/>
      </w:r>
      <w:r w:rsidR="00B95291" w:rsidRPr="00BA67B7">
        <w:instrText xml:space="preserve"> XE </w:instrText>
      </w:r>
      <w:r w:rsidR="00F26614">
        <w:instrText>“</w:instrText>
      </w:r>
      <w:r w:rsidR="00B95291" w:rsidRPr="00BA67B7">
        <w:instrText>Files:</w:instrText>
      </w:r>
      <w:r w:rsidR="00B95291" w:rsidRPr="00BA67B7">
        <w:rPr>
          <w:iCs/>
          <w:kern w:val="2"/>
        </w:rPr>
        <w:instrText>HOSTS</w:instrText>
      </w:r>
      <w:r w:rsidR="00F26614">
        <w:instrText>”</w:instrText>
      </w:r>
      <w:r w:rsidR="00B95291" w:rsidRPr="00BA67B7">
        <w:instrText xml:space="preserve"> </w:instrText>
      </w:r>
      <w:r w:rsidR="00B95291" w:rsidRPr="00BA67B7">
        <w:rPr>
          <w:iCs/>
          <w:kern w:val="2"/>
        </w:rPr>
        <w:fldChar w:fldCharType="end"/>
      </w:r>
      <w:r w:rsidR="00CE155D" w:rsidRPr="00BA67B7">
        <w:t xml:space="preserve"> is an ASCII text file that contains a list of the servers and their IP addresses.</w:t>
      </w:r>
      <w:r w:rsidR="001350AD">
        <w:t xml:space="preserve"> Microsoft has deprecated the use of the HOSTS file for resolution of server names and IP addresses. The current </w:t>
      </w:r>
      <w:r w:rsidR="00AA2B57">
        <w:t xml:space="preserve">Microsoft Windows </w:t>
      </w:r>
      <w:r w:rsidR="001350AD">
        <w:t>APIs are strictly dependent upon Domain Name Service (DNS) for host name to IP address resolution.</w:t>
      </w:r>
      <w:r w:rsidR="00CE155D" w:rsidRPr="00BA67B7">
        <w:t xml:space="preserve"> </w:t>
      </w:r>
      <w:r w:rsidR="001350AD">
        <w:t>RPC Broker code uses the newer Microsoft APIs and no longer supp</w:t>
      </w:r>
      <w:r w:rsidR="00202901">
        <w:t>orts the use of the HOSTS file.</w:t>
      </w:r>
    </w:p>
    <w:p w14:paraId="5ACA9A53" w14:textId="77777777" w:rsidR="00202901" w:rsidRPr="00BA67B7" w:rsidRDefault="00202901" w:rsidP="00AA2B57">
      <w:pPr>
        <w:pStyle w:val="Heading2"/>
      </w:pPr>
      <w:bookmarkStart w:id="228" w:name="_Toc39667412"/>
      <w:r w:rsidRPr="00BA67B7">
        <w:t>Server Features</w:t>
      </w:r>
      <w:bookmarkEnd w:id="228"/>
    </w:p>
    <w:p w14:paraId="298F4A87" w14:textId="77777777" w:rsidR="00CE155D" w:rsidRPr="00BA67B7" w:rsidRDefault="00AC6FFF" w:rsidP="00493661">
      <w:pPr>
        <w:pStyle w:val="Heading3"/>
      </w:pPr>
      <w:bookmarkStart w:id="229" w:name="_Ref471914762"/>
      <w:bookmarkStart w:id="230" w:name="_Toc39667413"/>
      <w:r w:rsidRPr="00BA67B7">
        <w:t>RPC Broker Management Menu</w:t>
      </w:r>
      <w:bookmarkEnd w:id="229"/>
      <w:bookmarkEnd w:id="230"/>
    </w:p>
    <w:p w14:paraId="792AF7DA" w14:textId="1C0E7645" w:rsidR="00CE155D" w:rsidRPr="00BA67B7" w:rsidRDefault="006B6D70" w:rsidP="006B6D70">
      <w:pPr>
        <w:pStyle w:val="BodyText"/>
        <w:keepNext/>
        <w:keepLines/>
      </w:pPr>
      <w:r w:rsidRPr="00BA67B7">
        <w:fldChar w:fldCharType="begin"/>
      </w:r>
      <w:r w:rsidRPr="00BA67B7">
        <w:instrText xml:space="preserve">XE </w:instrText>
      </w:r>
      <w:r w:rsidR="00F26614">
        <w:instrText>“</w:instrText>
      </w:r>
      <w:r w:rsidRPr="00BA67B7">
        <w:instrText>Server:Features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Features:Server</w:instrText>
      </w:r>
      <w:r w:rsidR="00F26614">
        <w:instrText>”</w:instrText>
      </w:r>
      <w:r w:rsidRPr="00BA67B7">
        <w:fldChar w:fldCharType="end"/>
      </w:r>
      <w:r w:rsidRPr="00BA67B7">
        <w:fldChar w:fldCharType="begin"/>
      </w:r>
      <w:r w:rsidRPr="00BA67B7">
        <w:instrText xml:space="preserve"> XE </w:instrText>
      </w:r>
      <w:r w:rsidR="00F26614">
        <w:instrText>“</w:instrText>
      </w:r>
      <w:r w:rsidRPr="00BA67B7">
        <w:instrText>Menu for System Managers</w:instrText>
      </w:r>
      <w:r w:rsidR="00F26614">
        <w:instrText>”</w:instrText>
      </w:r>
      <w:r w:rsidRPr="00BA67B7">
        <w:instrText xml:space="preserve"> </w:instrText>
      </w:r>
      <w:r w:rsidRPr="00BA67B7">
        <w:fldChar w:fldCharType="end"/>
      </w:r>
      <w:bookmarkStart w:id="231" w:name="_Hlk8817090"/>
      <w:r w:rsidR="00C63C44" w:rsidRPr="00BA67B7">
        <w:t xml:space="preserve">The </w:t>
      </w:r>
      <w:r w:rsidR="00C63C44" w:rsidRPr="00A30FEF">
        <w:rPr>
          <w:b/>
        </w:rPr>
        <w:t>RPC Broker Management Menu</w:t>
      </w:r>
      <w:r w:rsidR="00C63C44" w:rsidRPr="00BA67B7">
        <w:fldChar w:fldCharType="begin"/>
      </w:r>
      <w:r w:rsidR="00C63C44" w:rsidRPr="00BA67B7">
        <w:instrText xml:space="preserve"> XE </w:instrText>
      </w:r>
      <w:r w:rsidR="00F26614">
        <w:instrText>“</w:instrText>
      </w:r>
      <w:r w:rsidR="00C63C44" w:rsidRPr="00BA67B7">
        <w:instrText>RPC Broker Management Menu</w:instrText>
      </w:r>
      <w:r w:rsidR="00F26614">
        <w:instrText>”</w:instrText>
      </w:r>
      <w:r w:rsidR="00C63C44" w:rsidRPr="00BA67B7">
        <w:instrText xml:space="preserve"> </w:instrText>
      </w:r>
      <w:r w:rsidR="00C63C44" w:rsidRPr="00BA67B7">
        <w:fldChar w:fldCharType="end"/>
      </w:r>
      <w:r w:rsidR="003512D0" w:rsidRPr="00BA67B7">
        <w:fldChar w:fldCharType="begin"/>
      </w:r>
      <w:r w:rsidR="003512D0" w:rsidRPr="00BA67B7">
        <w:instrText xml:space="preserve"> XE </w:instrText>
      </w:r>
      <w:r w:rsidR="00F26614">
        <w:instrText>“</w:instrText>
      </w:r>
      <w:r w:rsidR="003512D0" w:rsidRPr="00BA67B7">
        <w:instrText>Menus:RPC Broker Management Menu</w:instrText>
      </w:r>
      <w:r w:rsidR="00F26614">
        <w:instrText>”</w:instrText>
      </w:r>
      <w:r w:rsidR="003512D0" w:rsidRPr="00BA67B7">
        <w:instrText xml:space="preserve"> </w:instrText>
      </w:r>
      <w:r w:rsidR="003512D0" w:rsidRPr="00BA67B7">
        <w:fldChar w:fldCharType="end"/>
      </w:r>
      <w:r w:rsidR="003512D0" w:rsidRPr="00BA67B7">
        <w:fldChar w:fldCharType="begin"/>
      </w:r>
      <w:r w:rsidR="003512D0" w:rsidRPr="00BA67B7">
        <w:instrText xml:space="preserve"> XE </w:instrText>
      </w:r>
      <w:r w:rsidR="00F26614">
        <w:instrText>“</w:instrText>
      </w:r>
      <w:r w:rsidR="003512D0" w:rsidRPr="00BA67B7">
        <w:instrText>Options:RPC Broker Management Menu</w:instrText>
      </w:r>
      <w:r w:rsidR="00F26614">
        <w:instrText>”</w:instrText>
      </w:r>
      <w:r w:rsidR="003512D0" w:rsidRPr="00BA67B7">
        <w:instrText xml:space="preserve"> </w:instrText>
      </w:r>
      <w:r w:rsidR="003512D0" w:rsidRPr="00BA67B7">
        <w:fldChar w:fldCharType="end"/>
      </w:r>
      <w:r w:rsidR="00C63C44" w:rsidRPr="00BA67B7">
        <w:t xml:space="preserve"> [XWB MENU</w:t>
      </w:r>
      <w:r w:rsidR="00C63C44" w:rsidRPr="00BA67B7">
        <w:fldChar w:fldCharType="begin"/>
      </w:r>
      <w:r w:rsidR="00C63C44" w:rsidRPr="00BA67B7">
        <w:instrText xml:space="preserve"> XE </w:instrText>
      </w:r>
      <w:r w:rsidR="00F26614">
        <w:instrText>“</w:instrText>
      </w:r>
      <w:r w:rsidR="00C63C44" w:rsidRPr="00BA67B7">
        <w:instrText>XWB MENU</w:instrText>
      </w:r>
      <w:r w:rsidR="00F26614">
        <w:instrText>”</w:instrText>
      </w:r>
      <w:r w:rsidR="00C63C44" w:rsidRPr="00BA67B7">
        <w:instrText xml:space="preserve"> </w:instrText>
      </w:r>
      <w:r w:rsidR="00C63C44" w:rsidRPr="00BA67B7">
        <w:fldChar w:fldCharType="end"/>
      </w:r>
      <w:r w:rsidR="00C63C44" w:rsidRPr="00BA67B7">
        <w:fldChar w:fldCharType="begin"/>
      </w:r>
      <w:r w:rsidR="00C63C44" w:rsidRPr="00BA67B7">
        <w:instrText xml:space="preserve"> XE </w:instrText>
      </w:r>
      <w:r w:rsidR="00F26614">
        <w:instrText>“</w:instrText>
      </w:r>
      <w:r w:rsidR="00C63C44" w:rsidRPr="00BA67B7">
        <w:instrText>Menus:XWB MENU</w:instrText>
      </w:r>
      <w:r w:rsidR="00F26614">
        <w:instrText>”</w:instrText>
      </w:r>
      <w:r w:rsidR="00C63C44" w:rsidRPr="00BA67B7">
        <w:instrText xml:space="preserve"> </w:instrText>
      </w:r>
      <w:r w:rsidR="00C63C44" w:rsidRPr="00BA67B7">
        <w:fldChar w:fldCharType="end"/>
      </w:r>
      <w:r w:rsidR="00C63C44" w:rsidRPr="00BA67B7">
        <w:fldChar w:fldCharType="begin"/>
      </w:r>
      <w:r w:rsidR="00C63C44" w:rsidRPr="00BA67B7">
        <w:instrText xml:space="preserve"> XE </w:instrText>
      </w:r>
      <w:r w:rsidR="00F26614">
        <w:instrText>“</w:instrText>
      </w:r>
      <w:r w:rsidR="00C63C44" w:rsidRPr="00BA67B7">
        <w:instrText>Options:XWB MENU</w:instrText>
      </w:r>
      <w:r w:rsidR="00F26614">
        <w:instrText>”</w:instrText>
      </w:r>
      <w:r w:rsidR="00C63C44" w:rsidRPr="00BA67B7">
        <w:instrText xml:space="preserve"> </w:instrText>
      </w:r>
      <w:r w:rsidR="00C63C44" w:rsidRPr="00BA67B7">
        <w:fldChar w:fldCharType="end"/>
      </w:r>
      <w:r w:rsidR="00C63C44" w:rsidRPr="00BA67B7">
        <w:t>]</w:t>
      </w:r>
      <w:bookmarkEnd w:id="231"/>
      <w:r w:rsidR="00C63C44" w:rsidRPr="00BA67B7">
        <w:t xml:space="preserve"> is for system managers. It contains the options</w:t>
      </w:r>
      <w:r w:rsidR="00127538">
        <w:t xml:space="preserve"> shown in </w:t>
      </w:r>
      <w:r w:rsidR="00127538" w:rsidRPr="00127538">
        <w:rPr>
          <w:color w:val="0000FF"/>
          <w:u w:val="single"/>
        </w:rPr>
        <w:fldChar w:fldCharType="begin"/>
      </w:r>
      <w:r w:rsidR="00127538" w:rsidRPr="00127538">
        <w:rPr>
          <w:color w:val="0000FF"/>
          <w:u w:val="single"/>
        </w:rPr>
        <w:instrText xml:space="preserve"> REF _Ref373762728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Figure </w:t>
      </w:r>
      <w:r w:rsidR="004B4296" w:rsidRPr="004B4296">
        <w:rPr>
          <w:noProof/>
          <w:color w:val="0000FF"/>
          <w:u w:val="single"/>
        </w:rPr>
        <w:t>7</w:t>
      </w:r>
      <w:r w:rsidR="00127538" w:rsidRPr="00127538">
        <w:rPr>
          <w:color w:val="0000FF"/>
          <w:u w:val="single"/>
        </w:rPr>
        <w:fldChar w:fldCharType="end"/>
      </w:r>
      <w:r w:rsidR="00CE155D" w:rsidRPr="00BA67B7">
        <w:t>:</w:t>
      </w:r>
    </w:p>
    <w:p w14:paraId="00736C19" w14:textId="07190D34" w:rsidR="00791457" w:rsidRPr="00BA67B7" w:rsidRDefault="008731F1" w:rsidP="008731F1">
      <w:pPr>
        <w:pStyle w:val="Caption"/>
      </w:pPr>
      <w:bookmarkStart w:id="232" w:name="_Ref373762728"/>
      <w:bookmarkStart w:id="233" w:name="_Toc39667458"/>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7</w:t>
      </w:r>
      <w:r w:rsidR="00A30B31">
        <w:rPr>
          <w:noProof/>
        </w:rPr>
        <w:fldChar w:fldCharType="end"/>
      </w:r>
      <w:bookmarkEnd w:id="232"/>
      <w:r w:rsidR="002B33A2">
        <w:t>:</w:t>
      </w:r>
      <w:r w:rsidR="001D77C0">
        <w:t xml:space="preserve"> RPC Broker Management Menu O</w:t>
      </w:r>
      <w:r w:rsidRPr="00BA67B7">
        <w:t>ption [XWB MENU]</w:t>
      </w:r>
      <w:bookmarkEnd w:id="233"/>
    </w:p>
    <w:p w14:paraId="67069EF8" w14:textId="77777777" w:rsidR="00CE155D" w:rsidRPr="00BA67B7" w:rsidRDefault="00CE155D" w:rsidP="00FF5C6E">
      <w:pPr>
        <w:pStyle w:val="Dialogue"/>
      </w:pPr>
      <w:r w:rsidRPr="00BA67B7">
        <w:t>Select RPC Broker Management Menu Option:</w:t>
      </w:r>
    </w:p>
    <w:p w14:paraId="040D9087" w14:textId="77777777" w:rsidR="00CE155D" w:rsidRPr="00BA67B7" w:rsidRDefault="00CE155D" w:rsidP="00FF5C6E">
      <w:pPr>
        <w:pStyle w:val="Dialogue"/>
      </w:pPr>
    </w:p>
    <w:p w14:paraId="176E305C" w14:textId="77777777" w:rsidR="004619D9" w:rsidRPr="00BA67B7" w:rsidRDefault="004619D9" w:rsidP="004619D9">
      <w:pPr>
        <w:pStyle w:val="Dialogue"/>
      </w:pPr>
      <w:r w:rsidRPr="00BA67B7">
        <w:t xml:space="preserve">          RPC Listener Edit</w:t>
      </w:r>
    </w:p>
    <w:p w14:paraId="7941FE6D" w14:textId="77777777" w:rsidR="004619D9" w:rsidRPr="00BA67B7" w:rsidRDefault="004619D9" w:rsidP="004619D9">
      <w:pPr>
        <w:pStyle w:val="Dialogue"/>
      </w:pPr>
      <w:r w:rsidRPr="00BA67B7">
        <w:t xml:space="preserve">          Start All RPC Broker Listeners</w:t>
      </w:r>
    </w:p>
    <w:p w14:paraId="73CAA6F6" w14:textId="77777777" w:rsidR="004619D9" w:rsidRPr="00BA67B7" w:rsidRDefault="004619D9" w:rsidP="004619D9">
      <w:pPr>
        <w:pStyle w:val="Dialogue"/>
      </w:pPr>
      <w:r w:rsidRPr="00BA67B7">
        <w:t xml:space="preserve">          Stop All RPC Broker Listeners</w:t>
      </w:r>
    </w:p>
    <w:p w14:paraId="407425E0" w14:textId="77777777" w:rsidR="004619D9" w:rsidRPr="00BA67B7" w:rsidRDefault="004619D9" w:rsidP="004619D9">
      <w:pPr>
        <w:pStyle w:val="Dialogue"/>
      </w:pPr>
      <w:r w:rsidRPr="00BA67B7">
        <w:t xml:space="preserve">          Clear XWB Log Files</w:t>
      </w:r>
    </w:p>
    <w:p w14:paraId="42DDDB9D" w14:textId="77777777" w:rsidR="004619D9" w:rsidRPr="00BA67B7" w:rsidRDefault="004619D9" w:rsidP="004619D9">
      <w:pPr>
        <w:pStyle w:val="Dialogue"/>
      </w:pPr>
      <w:r w:rsidRPr="00BA67B7">
        <w:t xml:space="preserve">          Debug Parameter Edit</w:t>
      </w:r>
    </w:p>
    <w:p w14:paraId="543EFCB0" w14:textId="77777777" w:rsidR="004619D9" w:rsidRPr="00BA67B7" w:rsidRDefault="006C7222" w:rsidP="004619D9">
      <w:pPr>
        <w:pStyle w:val="Dialogue"/>
      </w:pPr>
      <w:r w:rsidRPr="00BA67B7">
        <w:rPr>
          <w:rFonts w:cs="Courier New"/>
          <w:sz w:val="20"/>
        </w:rPr>
        <w:t xml:space="preserve">         </w:t>
      </w:r>
      <w:r w:rsidR="004619D9" w:rsidRPr="00BA67B7">
        <w:rPr>
          <w:rFonts w:cs="Courier New"/>
          <w:sz w:val="20"/>
        </w:rPr>
        <w:t>View XWB Log</w:t>
      </w:r>
    </w:p>
    <w:p w14:paraId="0F70BFEF" w14:textId="77777777" w:rsidR="00CE155D" w:rsidRDefault="00CE155D" w:rsidP="00F60608">
      <w:pPr>
        <w:pStyle w:val="BodyText6"/>
      </w:pPr>
    </w:p>
    <w:p w14:paraId="737FFF0D" w14:textId="77777777" w:rsidR="007F107F" w:rsidRPr="00BA67B7" w:rsidRDefault="007F107F" w:rsidP="007F107F">
      <w:pPr>
        <w:pStyle w:val="Caution"/>
      </w:pPr>
      <w:r>
        <w:rPr>
          <w:noProof/>
          <w:lang w:eastAsia="en-US"/>
        </w:rPr>
        <w:drawing>
          <wp:inline distT="0" distB="0" distL="0" distR="0" wp14:anchorId="16AE0C0C" wp14:editId="2E10E1FB">
            <wp:extent cx="409575" cy="409575"/>
            <wp:effectExtent l="0" t="0" r="9525" b="9525"/>
            <wp:docPr id="25" name="Picture 22"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2"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CAUTION</w:t>
      </w:r>
      <w:r w:rsidRPr="00BA67B7">
        <w:t xml:space="preserve">: </w:t>
      </w:r>
      <w:r>
        <w:t xml:space="preserve">On many servers, listeners are configured as an operating system process and </w:t>
      </w:r>
      <w:r w:rsidRPr="007F107F">
        <w:rPr>
          <w:i/>
        </w:rPr>
        <w:t>cannot</w:t>
      </w:r>
      <w:r>
        <w:t xml:space="preserve"> be edited, started</w:t>
      </w:r>
      <w:r w:rsidR="00CE3D1F">
        <w:t>,</w:t>
      </w:r>
      <w:r>
        <w:t xml:space="preserve"> or stopped using VistA menu options.</w:t>
      </w:r>
      <w:r>
        <w:br/>
      </w:r>
      <w:r>
        <w:br/>
        <w:t xml:space="preserve">For more information regarding the setup of listeners, see the “Setup for XWB LISTENER STARTER Option” section in the </w:t>
      </w:r>
      <w:r w:rsidRPr="007F107F">
        <w:rPr>
          <w:i/>
        </w:rPr>
        <w:t>RPC Broker Deployment, Installation, Back-Out, and Rollback Guide</w:t>
      </w:r>
      <w:r>
        <w:t>.</w:t>
      </w:r>
    </w:p>
    <w:p w14:paraId="10687DA7" w14:textId="77777777" w:rsidR="00C63C44" w:rsidRPr="00BA67B7" w:rsidRDefault="000D602C" w:rsidP="00C63C44">
      <w:pPr>
        <w:pStyle w:val="Note"/>
      </w:pPr>
      <w:r>
        <w:rPr>
          <w:noProof/>
          <w:lang w:eastAsia="en-US"/>
        </w:rPr>
        <w:drawing>
          <wp:inline distT="0" distB="0" distL="0" distR="0" wp14:anchorId="58BA27CF" wp14:editId="789610EE">
            <wp:extent cx="304800" cy="304800"/>
            <wp:effectExtent l="0" t="0" r="0" b="0"/>
            <wp:docPr id="41"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63C44" w:rsidRPr="00BA67B7">
        <w:tab/>
      </w:r>
      <w:r w:rsidR="00C63C44" w:rsidRPr="00BA67B7">
        <w:rPr>
          <w:b/>
        </w:rPr>
        <w:t>NOTE:</w:t>
      </w:r>
      <w:r w:rsidR="00C63C44" w:rsidRPr="00BA67B7">
        <w:t xml:space="preserve"> This menu was introduced with RPC Broker Patch XWB*1.1*9 and updated with subsequent RPC Broker patches.</w:t>
      </w:r>
    </w:p>
    <w:p w14:paraId="13A920C0" w14:textId="77777777" w:rsidR="00EF2608" w:rsidRPr="00BA67B7" w:rsidRDefault="00EF2608" w:rsidP="00493661">
      <w:pPr>
        <w:pStyle w:val="Heading4"/>
      </w:pPr>
      <w:bookmarkStart w:id="234" w:name="_Toc39667414"/>
      <w:r w:rsidRPr="00BA67B7">
        <w:t>RPC Listener Edit</w:t>
      </w:r>
      <w:r w:rsidR="009106C7" w:rsidRPr="00BA67B7">
        <w:t xml:space="preserve"> Option</w:t>
      </w:r>
      <w:bookmarkEnd w:id="234"/>
    </w:p>
    <w:p w14:paraId="5A5A1840" w14:textId="77777777" w:rsidR="00EF2608" w:rsidRPr="00BA67B7" w:rsidRDefault="00643A2E" w:rsidP="00EF2608">
      <w:pPr>
        <w:pStyle w:val="BodyText"/>
        <w:keepNext/>
        <w:keepLines/>
      </w:pPr>
      <w:r w:rsidRPr="00BA67B7">
        <w:t>Use t</w:t>
      </w:r>
      <w:r w:rsidR="00EF2608" w:rsidRPr="00BA67B7">
        <w:t xml:space="preserve">he </w:t>
      </w:r>
      <w:bookmarkStart w:id="235" w:name="_Hlk8817122"/>
      <w:r w:rsidR="00EF2608" w:rsidRPr="00A30FEF">
        <w:rPr>
          <w:b/>
        </w:rPr>
        <w:t>RPC Listener Edit</w:t>
      </w:r>
      <w:r w:rsidR="00A30FEF" w:rsidRPr="00BA67B7">
        <w:fldChar w:fldCharType="begin"/>
      </w:r>
      <w:r w:rsidR="00A30FEF" w:rsidRPr="00BA67B7">
        <w:instrText xml:space="preserve"> XE </w:instrText>
      </w:r>
      <w:r w:rsidR="00A30FEF">
        <w:instrText>“</w:instrText>
      </w:r>
      <w:r w:rsidR="00A30FEF" w:rsidRPr="00BA67B7">
        <w:instrText>RPC Listener Edit Option</w:instrText>
      </w:r>
      <w:r w:rsidR="00A30FEF">
        <w:instrText>”</w:instrText>
      </w:r>
      <w:r w:rsidR="00A30FEF" w:rsidRPr="00BA67B7">
        <w:instrText xml:space="preserve"> </w:instrText>
      </w:r>
      <w:r w:rsidR="00A30FEF" w:rsidRPr="00BA67B7">
        <w:fldChar w:fldCharType="end"/>
      </w:r>
      <w:r w:rsidR="00A30FEF" w:rsidRPr="00BA67B7">
        <w:fldChar w:fldCharType="begin"/>
      </w:r>
      <w:r w:rsidR="00A30FEF" w:rsidRPr="00BA67B7">
        <w:instrText xml:space="preserve"> XE </w:instrText>
      </w:r>
      <w:r w:rsidR="00A30FEF">
        <w:instrText>“</w:instrText>
      </w:r>
      <w:r w:rsidR="00A30FEF" w:rsidRPr="00BA67B7">
        <w:instrText>Options:RPC Listener Edit</w:instrText>
      </w:r>
      <w:r w:rsidR="00A30FEF">
        <w:instrText>”</w:instrText>
      </w:r>
      <w:r w:rsidR="00A30FEF" w:rsidRPr="00BA67B7">
        <w:instrText xml:space="preserve"> </w:instrText>
      </w:r>
      <w:r w:rsidR="00A30FEF" w:rsidRPr="00BA67B7">
        <w:fldChar w:fldCharType="end"/>
      </w:r>
      <w:r w:rsidR="00A30FEF" w:rsidRPr="00BA67B7">
        <w:t xml:space="preserve"> [</w:t>
      </w:r>
      <w:r w:rsidR="00A30FEF" w:rsidRPr="00BA67B7">
        <w:rPr>
          <w:szCs w:val="22"/>
        </w:rPr>
        <w:t>XWB LISTENER EDIT</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XWB LISTENER EDIT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XWB LISTENER EDIT</w:instrText>
      </w:r>
      <w:r w:rsidR="00A30FEF">
        <w:instrText>”</w:instrText>
      </w:r>
      <w:r w:rsidR="00A30FEF" w:rsidRPr="00BA67B7">
        <w:instrText xml:space="preserve"> </w:instrText>
      </w:r>
      <w:r w:rsidR="00A30FEF" w:rsidRPr="00BA67B7">
        <w:rPr>
          <w:szCs w:val="22"/>
        </w:rPr>
        <w:fldChar w:fldCharType="end"/>
      </w:r>
      <w:r w:rsidR="00A30FEF" w:rsidRPr="00BA67B7">
        <w:t>]</w:t>
      </w:r>
      <w:r w:rsidR="00EF2608" w:rsidRPr="00BA67B7">
        <w:t xml:space="preserve"> option</w:t>
      </w:r>
      <w:bookmarkEnd w:id="235"/>
      <w:r w:rsidRPr="00BA67B7">
        <w:t xml:space="preserve"> to </w:t>
      </w:r>
      <w:r w:rsidR="00EF2608" w:rsidRPr="00BA67B7">
        <w:t>create or edit listener entries.</w:t>
      </w:r>
    </w:p>
    <w:p w14:paraId="4D61396C" w14:textId="32F96F2A" w:rsidR="00EF2608" w:rsidRPr="00BA67B7" w:rsidRDefault="000D602C" w:rsidP="00EF2608">
      <w:pPr>
        <w:pStyle w:val="Note"/>
      </w:pPr>
      <w:r>
        <w:rPr>
          <w:noProof/>
          <w:lang w:eastAsia="en-US"/>
        </w:rPr>
        <w:drawing>
          <wp:inline distT="0" distB="0" distL="0" distR="0" wp14:anchorId="30146768" wp14:editId="19CFDED2">
            <wp:extent cx="304800" cy="304800"/>
            <wp:effectExtent l="0" t="0" r="0" b="0"/>
            <wp:docPr id="42"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F2608" w:rsidRPr="00BA67B7">
        <w:tab/>
      </w:r>
      <w:r w:rsidR="00EF2608" w:rsidRPr="00BA67B7">
        <w:rPr>
          <w:b/>
        </w:rPr>
        <w:t>REF:</w:t>
      </w:r>
      <w:r w:rsidR="00EF2608" w:rsidRPr="00BA67B7">
        <w:t xml:space="preserve"> For more information on the </w:t>
      </w:r>
      <w:r w:rsidR="00EF2608" w:rsidRPr="00A30FEF">
        <w:rPr>
          <w:b/>
        </w:rPr>
        <w:t>RPC Listener Edit</w:t>
      </w:r>
      <w:r w:rsidR="00EF2608" w:rsidRPr="00BA67B7">
        <w:t xml:space="preserve"> option, see the </w:t>
      </w:r>
      <w:r w:rsidR="00F26614">
        <w:t>“</w:t>
      </w:r>
      <w:r w:rsidR="00EF2608" w:rsidRPr="00BA67B7">
        <w:rPr>
          <w:color w:val="0000FF"/>
          <w:u w:val="single"/>
        </w:rPr>
        <w:fldChar w:fldCharType="begin"/>
      </w:r>
      <w:r w:rsidR="00EF2608" w:rsidRPr="00BA67B7">
        <w:rPr>
          <w:color w:val="0000FF"/>
          <w:u w:val="single"/>
        </w:rPr>
        <w:instrText xml:space="preserve"> REF _Ref373759978 \h  \* MERGEFORMAT </w:instrText>
      </w:r>
      <w:r w:rsidR="00EF2608" w:rsidRPr="00BA67B7">
        <w:rPr>
          <w:color w:val="0000FF"/>
          <w:u w:val="single"/>
        </w:rPr>
      </w:r>
      <w:r w:rsidR="00EF2608" w:rsidRPr="00BA67B7">
        <w:rPr>
          <w:color w:val="0000FF"/>
          <w:u w:val="single"/>
        </w:rPr>
        <w:fldChar w:fldCharType="separate"/>
      </w:r>
      <w:r w:rsidR="004B4296" w:rsidRPr="004B4296">
        <w:rPr>
          <w:color w:val="0000FF"/>
          <w:u w:val="single"/>
        </w:rPr>
        <w:t>Editing the Listener Site Parameters</w:t>
      </w:r>
      <w:r w:rsidR="00EF2608" w:rsidRPr="00BA67B7">
        <w:rPr>
          <w:color w:val="0000FF"/>
          <w:u w:val="single"/>
        </w:rPr>
        <w:fldChar w:fldCharType="end"/>
      </w:r>
      <w:r w:rsidR="00F26614">
        <w:t>”</w:t>
      </w:r>
      <w:r w:rsidR="00161DF7" w:rsidRPr="00BA67B7">
        <w:t xml:space="preserve"> section.</w:t>
      </w:r>
    </w:p>
    <w:p w14:paraId="25E4CCD6" w14:textId="77777777" w:rsidR="00EF2608" w:rsidRPr="00BA67B7" w:rsidRDefault="00EF2608" w:rsidP="00493661">
      <w:pPr>
        <w:pStyle w:val="Heading4"/>
      </w:pPr>
      <w:bookmarkStart w:id="236" w:name="_Toc39667415"/>
      <w:r w:rsidRPr="00BA67B7">
        <w:lastRenderedPageBreak/>
        <w:t>Start All RPC Broker Listeners</w:t>
      </w:r>
      <w:r w:rsidR="009106C7" w:rsidRPr="00BA67B7">
        <w:t xml:space="preserve"> Option</w:t>
      </w:r>
      <w:bookmarkEnd w:id="236"/>
    </w:p>
    <w:p w14:paraId="5592F719" w14:textId="77777777" w:rsidR="00EF2608" w:rsidRPr="00BA67B7" w:rsidRDefault="00161DF7" w:rsidP="00744DCB">
      <w:pPr>
        <w:pStyle w:val="BodyText"/>
        <w:keepNext/>
        <w:keepLines/>
      </w:pPr>
      <w:r w:rsidRPr="00BA67B7">
        <w:t>U</w:t>
      </w:r>
      <w:r w:rsidR="00EF2608" w:rsidRPr="00BA67B7">
        <w:t xml:space="preserve">se the </w:t>
      </w:r>
      <w:bookmarkStart w:id="237" w:name="_Hlk8817143"/>
      <w:r w:rsidR="00EF2608" w:rsidRPr="00A30FEF">
        <w:rPr>
          <w:b/>
        </w:rPr>
        <w:t>Start All RPC Broker Listeners</w:t>
      </w:r>
      <w:r w:rsidR="00A30FEF" w:rsidRPr="00BA67B7">
        <w:fldChar w:fldCharType="begin"/>
      </w:r>
      <w:r w:rsidR="00A30FEF" w:rsidRPr="00BA67B7">
        <w:instrText xml:space="preserve"> XE </w:instrText>
      </w:r>
      <w:r w:rsidR="00A30FEF">
        <w:instrText>“</w:instrText>
      </w:r>
      <w:r w:rsidR="00A30FEF" w:rsidRPr="00BA67B7">
        <w:instrText>Start All RPC Broker Listeners Option</w:instrText>
      </w:r>
      <w:r w:rsidR="00A30FEF">
        <w:instrText>”</w:instrText>
      </w:r>
      <w:r w:rsidR="00A30FEF" w:rsidRPr="00BA67B7">
        <w:instrText xml:space="preserve"> </w:instrText>
      </w:r>
      <w:r w:rsidR="00A30FEF" w:rsidRPr="00BA67B7">
        <w:fldChar w:fldCharType="end"/>
      </w:r>
      <w:r w:rsidR="00A30FEF" w:rsidRPr="00BA67B7">
        <w:fldChar w:fldCharType="begin"/>
      </w:r>
      <w:r w:rsidR="00A30FEF" w:rsidRPr="00BA67B7">
        <w:instrText xml:space="preserve"> XE </w:instrText>
      </w:r>
      <w:r w:rsidR="00A30FEF">
        <w:instrText>“</w:instrText>
      </w:r>
      <w:r w:rsidR="00A30FEF" w:rsidRPr="00BA67B7">
        <w:instrText>Options:Start All RPC Broker Listeners</w:instrText>
      </w:r>
      <w:r w:rsidR="00A30FEF">
        <w:instrText>”</w:instrText>
      </w:r>
      <w:r w:rsidR="00A30FEF" w:rsidRPr="00BA67B7">
        <w:instrText xml:space="preserve"> </w:instrText>
      </w:r>
      <w:r w:rsidR="00A30FEF" w:rsidRPr="00BA67B7">
        <w:fldChar w:fldCharType="end"/>
      </w:r>
      <w:r w:rsidR="00A30FEF" w:rsidRPr="00BA67B7">
        <w:t xml:space="preserve"> [</w:t>
      </w:r>
      <w:r w:rsidR="00A30FEF" w:rsidRPr="00BA67B7">
        <w:rPr>
          <w:szCs w:val="22"/>
        </w:rPr>
        <w:t>XWB LISTENER STARTER</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XWB LISTENER STARTER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XWB LISTENER STARTER</w:instrText>
      </w:r>
      <w:r w:rsidR="00A30FEF">
        <w:instrText>”</w:instrText>
      </w:r>
      <w:r w:rsidR="00A30FEF" w:rsidRPr="00BA67B7">
        <w:instrText xml:space="preserve"> </w:instrText>
      </w:r>
      <w:r w:rsidR="00A30FEF" w:rsidRPr="00BA67B7">
        <w:rPr>
          <w:szCs w:val="22"/>
        </w:rPr>
        <w:fldChar w:fldCharType="end"/>
      </w:r>
      <w:r w:rsidR="00A30FEF" w:rsidRPr="00BA67B7">
        <w:t>]</w:t>
      </w:r>
      <w:r w:rsidR="00EF2608" w:rsidRPr="00BA67B7">
        <w:t xml:space="preserve"> option</w:t>
      </w:r>
      <w:bookmarkEnd w:id="237"/>
      <w:r w:rsidR="00643A2E" w:rsidRPr="00BA67B7">
        <w:t xml:space="preserve"> </w:t>
      </w:r>
      <w:r w:rsidRPr="00BA67B7">
        <w:t>to automatically start all listeners configured in the RPC BROKER SITE PARAMETERS</w:t>
      </w:r>
      <w:r w:rsidR="00BD708F" w:rsidRPr="00BA67B7">
        <w:t xml:space="preserve"> (#8994.1)</w:t>
      </w:r>
      <w:r w:rsidRPr="00BA67B7">
        <w:t xml:space="preserve"> file</w:t>
      </w:r>
      <w:r w:rsidRPr="00BA67B7">
        <w:fldChar w:fldCharType="begin"/>
      </w:r>
      <w:r w:rsidRPr="00BA67B7">
        <w:instrText xml:space="preserve"> XE </w:instrText>
      </w:r>
      <w:r w:rsidR="00F26614">
        <w:instrText>“</w:instrText>
      </w:r>
      <w:r w:rsidRPr="00BA67B7">
        <w:instrText>RPC BROKER SITE PARAMETERS</w:instrText>
      </w:r>
      <w:r w:rsidR="00BD708F" w:rsidRPr="00BA67B7">
        <w:instrText xml:space="preserve"> (#8994.1)</w:instrText>
      </w:r>
      <w:r w:rsidRPr="00BA67B7">
        <w:instrText xml:space="preserve"> File</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Files:RPC BROKER SITE PARAMETERS (#8994.1)</w:instrText>
      </w:r>
      <w:r w:rsidR="00F26614">
        <w:instrText>”</w:instrText>
      </w:r>
      <w:r w:rsidRPr="00BA67B7">
        <w:instrText xml:space="preserve"> </w:instrText>
      </w:r>
      <w:r w:rsidRPr="00BA67B7">
        <w:fldChar w:fldCharType="end"/>
      </w:r>
      <w:r w:rsidRPr="00BA67B7">
        <w:t>.</w:t>
      </w:r>
    </w:p>
    <w:p w14:paraId="021E4D42" w14:textId="6F87DCDC" w:rsidR="00161DF7" w:rsidRPr="00BA67B7" w:rsidRDefault="000D602C" w:rsidP="00161DF7">
      <w:pPr>
        <w:pStyle w:val="Note"/>
      </w:pPr>
      <w:r>
        <w:rPr>
          <w:noProof/>
          <w:lang w:eastAsia="en-US"/>
        </w:rPr>
        <w:drawing>
          <wp:inline distT="0" distB="0" distL="0" distR="0" wp14:anchorId="56A3D031" wp14:editId="6576C097">
            <wp:extent cx="304800" cy="304800"/>
            <wp:effectExtent l="0" t="0" r="0" b="0"/>
            <wp:docPr id="43"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61DF7" w:rsidRPr="00BA67B7">
        <w:tab/>
      </w:r>
      <w:r w:rsidR="00161DF7" w:rsidRPr="00BA67B7">
        <w:rPr>
          <w:b/>
        </w:rPr>
        <w:t>REF:</w:t>
      </w:r>
      <w:r w:rsidR="00161DF7" w:rsidRPr="00BA67B7">
        <w:t xml:space="preserve"> For more information on the </w:t>
      </w:r>
      <w:r w:rsidR="00161DF7" w:rsidRPr="00A30FEF">
        <w:rPr>
          <w:b/>
        </w:rPr>
        <w:t>Start All RPC Broker Listeners</w:t>
      </w:r>
      <w:r w:rsidR="00161DF7" w:rsidRPr="00BA67B7">
        <w:t xml:space="preserve"> option, see the </w:t>
      </w:r>
      <w:r w:rsidR="00F26614">
        <w:t>“</w:t>
      </w:r>
      <w:r w:rsidR="00161DF7" w:rsidRPr="00BA67B7">
        <w:rPr>
          <w:color w:val="0000FF"/>
          <w:u w:val="single"/>
        </w:rPr>
        <w:fldChar w:fldCharType="begin"/>
      </w:r>
      <w:r w:rsidR="00161DF7" w:rsidRPr="00BA67B7">
        <w:rPr>
          <w:color w:val="0000FF"/>
          <w:u w:val="single"/>
        </w:rPr>
        <w:instrText xml:space="preserve"> REF _Ref373760553 \h  \* MERGEFORMAT </w:instrText>
      </w:r>
      <w:r w:rsidR="00161DF7" w:rsidRPr="00BA67B7">
        <w:rPr>
          <w:color w:val="0000FF"/>
          <w:u w:val="single"/>
        </w:rPr>
      </w:r>
      <w:r w:rsidR="00161DF7" w:rsidRPr="00BA67B7">
        <w:rPr>
          <w:color w:val="0000FF"/>
          <w:u w:val="single"/>
        </w:rPr>
        <w:fldChar w:fldCharType="separate"/>
      </w:r>
      <w:r w:rsidR="004B4296" w:rsidRPr="004B4296">
        <w:rPr>
          <w:color w:val="0000FF"/>
          <w:u w:val="single"/>
        </w:rPr>
        <w:t>To Start All Listeners</w:t>
      </w:r>
      <w:r w:rsidR="00161DF7" w:rsidRPr="00BA67B7">
        <w:rPr>
          <w:color w:val="0000FF"/>
          <w:u w:val="single"/>
        </w:rPr>
        <w:fldChar w:fldCharType="end"/>
      </w:r>
      <w:r w:rsidR="00F26614">
        <w:t>”</w:t>
      </w:r>
      <w:r w:rsidR="00161DF7" w:rsidRPr="00BA67B7">
        <w:t xml:space="preserve"> section.</w:t>
      </w:r>
    </w:p>
    <w:p w14:paraId="5F8681EA" w14:textId="77777777" w:rsidR="00EF2608" w:rsidRPr="00BA67B7" w:rsidRDefault="00EF2608" w:rsidP="00493661">
      <w:pPr>
        <w:pStyle w:val="Heading4"/>
      </w:pPr>
      <w:bookmarkStart w:id="238" w:name="_Toc39667416"/>
      <w:r w:rsidRPr="00BA67B7">
        <w:t>Stop All RPC Broker Listeners</w:t>
      </w:r>
      <w:r w:rsidR="009106C7" w:rsidRPr="00BA67B7">
        <w:t xml:space="preserve"> Option</w:t>
      </w:r>
      <w:bookmarkEnd w:id="238"/>
    </w:p>
    <w:p w14:paraId="4632DCE7" w14:textId="77777777" w:rsidR="00EF2608" w:rsidRPr="00BA67B7" w:rsidRDefault="00161DF7" w:rsidP="00744DCB">
      <w:pPr>
        <w:pStyle w:val="BodyText"/>
        <w:keepNext/>
        <w:keepLines/>
      </w:pPr>
      <w:r w:rsidRPr="00BA67B7">
        <w:t xml:space="preserve">Use the </w:t>
      </w:r>
      <w:bookmarkStart w:id="239" w:name="_Hlk8817189"/>
      <w:r w:rsidR="00C60D8C" w:rsidRPr="00A30FEF">
        <w:rPr>
          <w:b/>
        </w:rPr>
        <w:t>Stop All RPC Broker Listeners</w:t>
      </w:r>
      <w:r w:rsidR="00A30FEF" w:rsidRPr="00BA67B7">
        <w:fldChar w:fldCharType="begin"/>
      </w:r>
      <w:r w:rsidR="00A30FEF" w:rsidRPr="00BA67B7">
        <w:instrText xml:space="preserve"> XE </w:instrText>
      </w:r>
      <w:r w:rsidR="00A30FEF">
        <w:instrText>“</w:instrText>
      </w:r>
      <w:r w:rsidR="00A30FEF" w:rsidRPr="00BA67B7">
        <w:instrText>Stop All RPC Broker Listeners Option</w:instrText>
      </w:r>
      <w:r w:rsidR="00A30FEF">
        <w:instrText>”</w:instrText>
      </w:r>
      <w:r w:rsidR="00A30FEF" w:rsidRPr="00BA67B7">
        <w:instrText xml:space="preserve"> </w:instrText>
      </w:r>
      <w:r w:rsidR="00A30FEF" w:rsidRPr="00BA67B7">
        <w:fldChar w:fldCharType="end"/>
      </w:r>
      <w:r w:rsidR="00A30FEF" w:rsidRPr="00BA67B7">
        <w:fldChar w:fldCharType="begin"/>
      </w:r>
      <w:r w:rsidR="00A30FEF" w:rsidRPr="00BA67B7">
        <w:instrText xml:space="preserve"> XE </w:instrText>
      </w:r>
      <w:r w:rsidR="00A30FEF">
        <w:instrText>“</w:instrText>
      </w:r>
      <w:r w:rsidR="00A30FEF" w:rsidRPr="00BA67B7">
        <w:instrText>Options:Stop All RPC Broker Listeners</w:instrText>
      </w:r>
      <w:r w:rsidR="00A30FEF">
        <w:instrText>”</w:instrText>
      </w:r>
      <w:r w:rsidR="00A30FEF" w:rsidRPr="00BA67B7">
        <w:instrText xml:space="preserve"> </w:instrText>
      </w:r>
      <w:r w:rsidR="00A30FEF" w:rsidRPr="00BA67B7">
        <w:fldChar w:fldCharType="end"/>
      </w:r>
      <w:r w:rsidR="00A30FEF" w:rsidRPr="00BA67B7">
        <w:t xml:space="preserve"> [</w:t>
      </w:r>
      <w:r w:rsidR="00A30FEF" w:rsidRPr="00BA67B7">
        <w:rPr>
          <w:szCs w:val="22"/>
        </w:rPr>
        <w:t>XWB LISTENER STOP ALL</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XWB LISTENER STOP ALL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XWB LISTENER STOP ALL</w:instrText>
      </w:r>
      <w:r w:rsidR="00A30FEF">
        <w:instrText>”</w:instrText>
      </w:r>
      <w:r w:rsidR="00A30FEF" w:rsidRPr="00BA67B7">
        <w:instrText xml:space="preserve"> </w:instrText>
      </w:r>
      <w:r w:rsidR="00A30FEF" w:rsidRPr="00BA67B7">
        <w:rPr>
          <w:szCs w:val="22"/>
        </w:rPr>
        <w:fldChar w:fldCharType="end"/>
      </w:r>
      <w:r w:rsidR="00A30FEF" w:rsidRPr="00BA67B7">
        <w:t>]</w:t>
      </w:r>
      <w:r w:rsidR="00C60D8C" w:rsidRPr="00BA67B7">
        <w:t xml:space="preserve"> option</w:t>
      </w:r>
      <w:bookmarkEnd w:id="239"/>
      <w:r w:rsidR="00643A2E" w:rsidRPr="00BA67B7">
        <w:t xml:space="preserve"> </w:t>
      </w:r>
      <w:r w:rsidR="00C60D8C" w:rsidRPr="00BA67B7">
        <w:t>to stop all running listeners configured in the RPC BROKER SITE PARAMETERS</w:t>
      </w:r>
      <w:r w:rsidR="00BD708F" w:rsidRPr="00BA67B7">
        <w:t xml:space="preserve"> (#8994.1)</w:t>
      </w:r>
      <w:r w:rsidR="00C60D8C" w:rsidRPr="00BA67B7">
        <w:t xml:space="preserve"> file</w:t>
      </w:r>
      <w:r w:rsidR="00C60D8C" w:rsidRPr="00BA67B7">
        <w:fldChar w:fldCharType="begin"/>
      </w:r>
      <w:r w:rsidR="00C60D8C" w:rsidRPr="00BA67B7">
        <w:instrText xml:space="preserve"> XE </w:instrText>
      </w:r>
      <w:r w:rsidR="00F26614">
        <w:instrText>“</w:instrText>
      </w:r>
      <w:r w:rsidR="00C60D8C" w:rsidRPr="00BA67B7">
        <w:instrText>RPC BROKER SITE PARAMETERS</w:instrText>
      </w:r>
      <w:r w:rsidR="00BD708F" w:rsidRPr="00BA67B7">
        <w:instrText xml:space="preserve"> (#8994.1)</w:instrText>
      </w:r>
      <w:r w:rsidR="00C60D8C" w:rsidRPr="00BA67B7">
        <w:instrText xml:space="preserve"> File</w:instrText>
      </w:r>
      <w:r w:rsidR="00F26614">
        <w:instrText>”</w:instrText>
      </w:r>
      <w:r w:rsidR="00C60D8C" w:rsidRPr="00BA67B7">
        <w:instrText xml:space="preserve"> </w:instrText>
      </w:r>
      <w:r w:rsidR="00C60D8C" w:rsidRPr="00BA67B7">
        <w:fldChar w:fldCharType="end"/>
      </w:r>
      <w:r w:rsidR="00C60D8C" w:rsidRPr="00BA67B7">
        <w:fldChar w:fldCharType="begin"/>
      </w:r>
      <w:r w:rsidR="00C60D8C" w:rsidRPr="00BA67B7">
        <w:instrText xml:space="preserve"> XE </w:instrText>
      </w:r>
      <w:r w:rsidR="00F26614">
        <w:instrText>“</w:instrText>
      </w:r>
      <w:r w:rsidR="00C60D8C" w:rsidRPr="00BA67B7">
        <w:instrText>Files:RPC BROKER SITE PARAMETERS (#8994.1)</w:instrText>
      </w:r>
      <w:r w:rsidR="00F26614">
        <w:instrText>”</w:instrText>
      </w:r>
      <w:r w:rsidR="00C60D8C" w:rsidRPr="00BA67B7">
        <w:instrText xml:space="preserve"> </w:instrText>
      </w:r>
      <w:r w:rsidR="00C60D8C" w:rsidRPr="00BA67B7">
        <w:fldChar w:fldCharType="end"/>
      </w:r>
      <w:r w:rsidR="00C60D8C" w:rsidRPr="00BA67B7">
        <w:t xml:space="preserve"> set to automatically start.</w:t>
      </w:r>
    </w:p>
    <w:p w14:paraId="2851742B" w14:textId="6AD42230" w:rsidR="00C60D8C" w:rsidRPr="00BA67B7" w:rsidRDefault="000D602C" w:rsidP="00C60D8C">
      <w:pPr>
        <w:pStyle w:val="Note"/>
      </w:pPr>
      <w:r>
        <w:rPr>
          <w:noProof/>
          <w:lang w:eastAsia="en-US"/>
        </w:rPr>
        <w:drawing>
          <wp:inline distT="0" distB="0" distL="0" distR="0" wp14:anchorId="17C74410" wp14:editId="528AE02B">
            <wp:extent cx="304800" cy="304800"/>
            <wp:effectExtent l="0" t="0" r="0" b="0"/>
            <wp:docPr id="44" name="Picture 8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60D8C" w:rsidRPr="00BA67B7">
        <w:tab/>
      </w:r>
      <w:r w:rsidR="00C60D8C" w:rsidRPr="00BA67B7">
        <w:rPr>
          <w:b/>
        </w:rPr>
        <w:t>REF:</w:t>
      </w:r>
      <w:r w:rsidR="00C60D8C" w:rsidRPr="00BA67B7">
        <w:t xml:space="preserve"> For more information on the </w:t>
      </w:r>
      <w:r w:rsidR="00C60D8C" w:rsidRPr="00A30FEF">
        <w:rPr>
          <w:b/>
        </w:rPr>
        <w:t>Stop All RPC Broker Listeners</w:t>
      </w:r>
      <w:r w:rsidR="00C60D8C" w:rsidRPr="00BA67B7">
        <w:t xml:space="preserve"> option, see the </w:t>
      </w:r>
      <w:r w:rsidR="00F26614">
        <w:t>“</w:t>
      </w:r>
      <w:r w:rsidR="00C60D8C" w:rsidRPr="00BA67B7">
        <w:rPr>
          <w:color w:val="0000FF"/>
          <w:u w:val="single"/>
        </w:rPr>
        <w:fldChar w:fldCharType="begin"/>
      </w:r>
      <w:r w:rsidR="00C60D8C" w:rsidRPr="00BA67B7">
        <w:rPr>
          <w:color w:val="0000FF"/>
          <w:u w:val="single"/>
        </w:rPr>
        <w:instrText xml:space="preserve"> REF _Ref373760942 \h  \* MERGEFORMAT </w:instrText>
      </w:r>
      <w:r w:rsidR="00C60D8C" w:rsidRPr="00BA67B7">
        <w:rPr>
          <w:color w:val="0000FF"/>
          <w:u w:val="single"/>
        </w:rPr>
      </w:r>
      <w:r w:rsidR="00C60D8C" w:rsidRPr="00BA67B7">
        <w:rPr>
          <w:color w:val="0000FF"/>
          <w:u w:val="single"/>
        </w:rPr>
        <w:fldChar w:fldCharType="separate"/>
      </w:r>
      <w:r w:rsidR="004B4296" w:rsidRPr="004B4296">
        <w:rPr>
          <w:color w:val="0000FF"/>
          <w:u w:val="single"/>
        </w:rPr>
        <w:t>To Stop All Running Listeners</w:t>
      </w:r>
      <w:r w:rsidR="00C60D8C" w:rsidRPr="00BA67B7">
        <w:rPr>
          <w:color w:val="0000FF"/>
          <w:u w:val="single"/>
        </w:rPr>
        <w:fldChar w:fldCharType="end"/>
      </w:r>
      <w:r w:rsidR="00F26614">
        <w:t>”</w:t>
      </w:r>
      <w:r w:rsidR="00C60D8C" w:rsidRPr="00BA67B7">
        <w:t xml:space="preserve"> section.</w:t>
      </w:r>
    </w:p>
    <w:p w14:paraId="57E25ED3" w14:textId="77777777" w:rsidR="006C7222" w:rsidRPr="00BA67B7" w:rsidRDefault="006C7222" w:rsidP="00493661">
      <w:pPr>
        <w:pStyle w:val="Heading4"/>
      </w:pPr>
      <w:bookmarkStart w:id="240" w:name="_Ref449018114"/>
      <w:bookmarkStart w:id="241" w:name="_Toc39667417"/>
      <w:r w:rsidRPr="00BA67B7">
        <w:t>Clear XWB Log Files</w:t>
      </w:r>
      <w:r w:rsidR="009106C7" w:rsidRPr="00BA67B7">
        <w:t xml:space="preserve"> Option</w:t>
      </w:r>
      <w:bookmarkEnd w:id="240"/>
      <w:bookmarkEnd w:id="241"/>
    </w:p>
    <w:p w14:paraId="225CB040" w14:textId="77777777" w:rsidR="006C7222" w:rsidRPr="00BA67B7" w:rsidRDefault="008C51F5" w:rsidP="006C7222">
      <w:pPr>
        <w:pStyle w:val="BodyText"/>
        <w:rPr>
          <w:szCs w:val="22"/>
        </w:rPr>
      </w:pPr>
      <w:r w:rsidRPr="00BA67B7">
        <w:rPr>
          <w:szCs w:val="22"/>
        </w:rPr>
        <w:t xml:space="preserve">Use the </w:t>
      </w:r>
      <w:bookmarkStart w:id="242" w:name="_Hlk8817214"/>
      <w:r w:rsidRPr="00A30FEF">
        <w:rPr>
          <w:b/>
          <w:szCs w:val="22"/>
        </w:rPr>
        <w:t>Clear XWB Log Files</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Clear XWB Log Files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Clear XWB Log Files</w:instrText>
      </w:r>
      <w:r w:rsidR="00A30FEF">
        <w:instrText>”</w:instrText>
      </w:r>
      <w:r w:rsidR="00A30FEF" w:rsidRPr="00BA67B7">
        <w:instrText xml:space="preserve"> </w:instrText>
      </w:r>
      <w:r w:rsidR="00A30FEF" w:rsidRPr="00BA67B7">
        <w:rPr>
          <w:szCs w:val="22"/>
        </w:rPr>
        <w:fldChar w:fldCharType="end"/>
      </w:r>
      <w:r w:rsidR="00A30FEF" w:rsidRPr="00BA67B7">
        <w:rPr>
          <w:szCs w:val="22"/>
        </w:rPr>
        <w:t xml:space="preserve"> [XWB LOG CLEAR</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XWB LOG CLEAR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XWB LOG CLEAR</w:instrText>
      </w:r>
      <w:r w:rsidR="00A30FEF">
        <w:instrText>”</w:instrText>
      </w:r>
      <w:r w:rsidR="00A30FEF" w:rsidRPr="00BA67B7">
        <w:instrText xml:space="preserve"> </w:instrText>
      </w:r>
      <w:r w:rsidR="00A30FEF" w:rsidRPr="00BA67B7">
        <w:rPr>
          <w:szCs w:val="22"/>
        </w:rPr>
        <w:fldChar w:fldCharType="end"/>
      </w:r>
      <w:r w:rsidR="00A30FEF" w:rsidRPr="00BA67B7">
        <w:rPr>
          <w:szCs w:val="22"/>
        </w:rPr>
        <w:t>]</w:t>
      </w:r>
      <w:r w:rsidRPr="00BA67B7">
        <w:rPr>
          <w:szCs w:val="22"/>
        </w:rPr>
        <w:t xml:space="preserve"> option</w:t>
      </w:r>
      <w:bookmarkEnd w:id="242"/>
      <w:r w:rsidR="001A4D07" w:rsidRPr="00BA67B7">
        <w:rPr>
          <w:szCs w:val="22"/>
        </w:rPr>
        <w:t xml:space="preserve"> to clear (</w:t>
      </w:r>
      <w:r w:rsidR="001A4D07" w:rsidRPr="00AB58F5">
        <w:rPr>
          <w:b/>
          <w:szCs w:val="22"/>
        </w:rPr>
        <w:t>KILL</w:t>
      </w:r>
      <w:r w:rsidR="001A4D07" w:rsidRPr="00BA67B7">
        <w:rPr>
          <w:szCs w:val="22"/>
        </w:rPr>
        <w:t>) the XWB log files</w:t>
      </w:r>
      <w:r w:rsidR="00201A39">
        <w:rPr>
          <w:szCs w:val="22"/>
        </w:rPr>
        <w:t xml:space="preserve">, which are stored in a temporary global under </w:t>
      </w:r>
      <w:r w:rsidR="00201A39" w:rsidRPr="00AB58F5">
        <w:rPr>
          <w:b/>
          <w:szCs w:val="22"/>
        </w:rPr>
        <w:t>^TMP(</w:t>
      </w:r>
      <w:r w:rsidR="00F26614" w:rsidRPr="00AB58F5">
        <w:rPr>
          <w:b/>
          <w:szCs w:val="22"/>
        </w:rPr>
        <w:t>“</w:t>
      </w:r>
      <w:r w:rsidR="00201A39" w:rsidRPr="00AB58F5">
        <w:rPr>
          <w:b/>
          <w:szCs w:val="22"/>
        </w:rPr>
        <w:t>XWBDEBUG</w:t>
      </w:r>
      <w:r w:rsidR="00F26614" w:rsidRPr="00AB58F5">
        <w:rPr>
          <w:b/>
          <w:szCs w:val="22"/>
        </w:rPr>
        <w:t>”</w:t>
      </w:r>
      <w:r w:rsidR="00201A39" w:rsidRPr="00AB58F5">
        <w:rPr>
          <w:b/>
          <w:szCs w:val="22"/>
        </w:rPr>
        <w:t>,$J</w:t>
      </w:r>
      <w:r w:rsidR="00201A39">
        <w:rPr>
          <w:szCs w:val="22"/>
        </w:rPr>
        <w:t>)</w:t>
      </w:r>
      <w:r w:rsidR="001A4D07" w:rsidRPr="00BA67B7">
        <w:rPr>
          <w:szCs w:val="22"/>
        </w:rPr>
        <w:t>.</w:t>
      </w:r>
    </w:p>
    <w:p w14:paraId="58E25ACB" w14:textId="77777777" w:rsidR="006C7222" w:rsidRPr="00BA67B7" w:rsidRDefault="006C7222" w:rsidP="00493661">
      <w:pPr>
        <w:pStyle w:val="Heading4"/>
      </w:pPr>
      <w:bookmarkStart w:id="243" w:name="_Ref449018192"/>
      <w:bookmarkStart w:id="244" w:name="_Toc39667418"/>
      <w:r w:rsidRPr="00BA67B7">
        <w:t>Debug Parameter Edit</w:t>
      </w:r>
      <w:r w:rsidR="009106C7" w:rsidRPr="00BA67B7">
        <w:t xml:space="preserve"> Option</w:t>
      </w:r>
      <w:bookmarkEnd w:id="243"/>
      <w:bookmarkEnd w:id="244"/>
    </w:p>
    <w:p w14:paraId="7EC20BE3" w14:textId="77777777" w:rsidR="006C7222" w:rsidRPr="00BA67B7" w:rsidRDefault="008C51F5" w:rsidP="006C7222">
      <w:pPr>
        <w:pStyle w:val="BodyText"/>
        <w:rPr>
          <w:szCs w:val="22"/>
        </w:rPr>
      </w:pPr>
      <w:r w:rsidRPr="00BA67B7">
        <w:rPr>
          <w:szCs w:val="22"/>
        </w:rPr>
        <w:t xml:space="preserve">Use the </w:t>
      </w:r>
      <w:bookmarkStart w:id="245" w:name="_Hlk8817240"/>
      <w:r w:rsidRPr="00A30FEF">
        <w:rPr>
          <w:b/>
          <w:szCs w:val="22"/>
        </w:rPr>
        <w:t>Debug Parameter Edit</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Debug Parameter Edit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Debug Parameter Edit</w:instrText>
      </w:r>
      <w:r w:rsidR="00A30FEF">
        <w:instrText>”</w:instrText>
      </w:r>
      <w:r w:rsidR="00A30FEF" w:rsidRPr="00BA67B7">
        <w:instrText xml:space="preserve"> </w:instrText>
      </w:r>
      <w:r w:rsidR="00A30FEF" w:rsidRPr="00BA67B7">
        <w:rPr>
          <w:szCs w:val="22"/>
        </w:rPr>
        <w:fldChar w:fldCharType="end"/>
      </w:r>
      <w:r w:rsidR="00A30FEF" w:rsidRPr="00BA67B7">
        <w:rPr>
          <w:szCs w:val="22"/>
        </w:rPr>
        <w:t xml:space="preserve"> [XWB DEBUG EDIT</w:t>
      </w:r>
      <w:r w:rsidR="00A30FEF" w:rsidRPr="00BA67B7">
        <w:rPr>
          <w:szCs w:val="22"/>
        </w:rPr>
        <w:fldChar w:fldCharType="begin"/>
      </w:r>
      <w:r w:rsidR="00A30FEF" w:rsidRPr="00BA67B7">
        <w:instrText xml:space="preserve"> XE </w:instrText>
      </w:r>
      <w:r w:rsidR="00A30FEF">
        <w:instrText>“</w:instrText>
      </w:r>
      <w:r w:rsidR="00A30FEF" w:rsidRPr="00BA67B7">
        <w:rPr>
          <w:szCs w:val="22"/>
        </w:rPr>
        <w:instrText>XWB DEBUG EDIT Option</w:instrText>
      </w:r>
      <w:r w:rsidR="00A30FEF">
        <w:instrText>”</w:instrText>
      </w:r>
      <w:r w:rsidR="00A30FEF" w:rsidRPr="00BA67B7">
        <w:instrText xml:space="preserve"> </w:instrText>
      </w:r>
      <w:r w:rsidR="00A30FEF" w:rsidRPr="00BA67B7">
        <w:rPr>
          <w:szCs w:val="22"/>
        </w:rPr>
        <w:fldChar w:fldCharType="end"/>
      </w:r>
      <w:r w:rsidR="00A30FEF" w:rsidRPr="00BA67B7">
        <w:rPr>
          <w:szCs w:val="22"/>
        </w:rPr>
        <w:fldChar w:fldCharType="begin"/>
      </w:r>
      <w:r w:rsidR="00A30FEF" w:rsidRPr="00BA67B7">
        <w:instrText xml:space="preserve"> XE </w:instrText>
      </w:r>
      <w:r w:rsidR="00A30FEF">
        <w:instrText>“</w:instrText>
      </w:r>
      <w:r w:rsidR="00A30FEF" w:rsidRPr="00BA67B7">
        <w:instrText>Options:</w:instrText>
      </w:r>
      <w:r w:rsidR="00A30FEF" w:rsidRPr="00BA67B7">
        <w:rPr>
          <w:szCs w:val="22"/>
        </w:rPr>
        <w:instrText>XWB DEBUG EDIT</w:instrText>
      </w:r>
      <w:r w:rsidR="00A30FEF">
        <w:instrText>”</w:instrText>
      </w:r>
      <w:r w:rsidR="00A30FEF" w:rsidRPr="00BA67B7">
        <w:instrText xml:space="preserve"> </w:instrText>
      </w:r>
      <w:r w:rsidR="00A30FEF" w:rsidRPr="00BA67B7">
        <w:rPr>
          <w:szCs w:val="22"/>
        </w:rPr>
        <w:fldChar w:fldCharType="end"/>
      </w:r>
      <w:r w:rsidR="00A30FEF" w:rsidRPr="00BA67B7">
        <w:rPr>
          <w:szCs w:val="22"/>
        </w:rPr>
        <w:t>]</w:t>
      </w:r>
      <w:r w:rsidRPr="00BA67B7">
        <w:rPr>
          <w:szCs w:val="22"/>
        </w:rPr>
        <w:t xml:space="preserve"> option</w:t>
      </w:r>
      <w:bookmarkEnd w:id="245"/>
      <w:r w:rsidRPr="00BA67B7">
        <w:rPr>
          <w:szCs w:val="22"/>
        </w:rPr>
        <w:t xml:space="preserve"> to </w:t>
      </w:r>
      <w:r w:rsidR="001A4D07" w:rsidRPr="00BA67B7">
        <w:rPr>
          <w:szCs w:val="22"/>
        </w:rPr>
        <w:t xml:space="preserve">edit the </w:t>
      </w:r>
      <w:r w:rsidR="001A4D07" w:rsidRPr="00A30FEF">
        <w:rPr>
          <w:b/>
          <w:szCs w:val="22"/>
        </w:rPr>
        <w:t>XWBDEBUG</w:t>
      </w:r>
      <w:r w:rsidR="001A4D07" w:rsidRPr="00BA67B7">
        <w:rPr>
          <w:szCs w:val="22"/>
        </w:rPr>
        <w:t xml:space="preserve"> parameter</w:t>
      </w:r>
      <w:r w:rsidR="00201A39">
        <w:rPr>
          <w:szCs w:val="22"/>
        </w:rPr>
        <w:t xml:space="preserve"> defined in the PARAMETER DEFINITION</w:t>
      </w:r>
      <w:r w:rsidR="00BD708F">
        <w:rPr>
          <w:szCs w:val="22"/>
        </w:rPr>
        <w:t xml:space="preserve"> (#8989.51)</w:t>
      </w:r>
      <w:r w:rsidR="00201A39">
        <w:rPr>
          <w:szCs w:val="22"/>
        </w:rPr>
        <w:t xml:space="preserve"> file</w:t>
      </w:r>
      <w:r w:rsidR="00BD708F">
        <w:rPr>
          <w:szCs w:val="22"/>
        </w:rPr>
        <w:fldChar w:fldCharType="begin"/>
      </w:r>
      <w:r w:rsidR="00BD708F">
        <w:instrText xml:space="preserve"> XE "</w:instrText>
      </w:r>
      <w:r w:rsidR="00BD708F" w:rsidRPr="002B1D18">
        <w:rPr>
          <w:szCs w:val="22"/>
        </w:rPr>
        <w:instrText>PARAMETER DEFINITION (#8989.51)</w:instrText>
      </w:r>
      <w:r w:rsidR="00BD708F">
        <w:rPr>
          <w:szCs w:val="22"/>
        </w:rPr>
        <w:instrText xml:space="preserve"> F</w:instrText>
      </w:r>
      <w:r w:rsidR="00BD708F" w:rsidRPr="002B1D18">
        <w:rPr>
          <w:szCs w:val="22"/>
        </w:rPr>
        <w:instrText>ile</w:instrText>
      </w:r>
      <w:r w:rsidR="00BD708F">
        <w:instrText xml:space="preserve">" </w:instrText>
      </w:r>
      <w:r w:rsidR="00BD708F">
        <w:rPr>
          <w:szCs w:val="22"/>
        </w:rPr>
        <w:fldChar w:fldCharType="end"/>
      </w:r>
      <w:r w:rsidR="00BD708F">
        <w:rPr>
          <w:szCs w:val="22"/>
        </w:rPr>
        <w:fldChar w:fldCharType="begin"/>
      </w:r>
      <w:r w:rsidR="00BD708F">
        <w:instrText xml:space="preserve"> XE "Files:</w:instrText>
      </w:r>
      <w:r w:rsidR="00BD708F" w:rsidRPr="002B1D18">
        <w:rPr>
          <w:szCs w:val="22"/>
        </w:rPr>
        <w:instrText>PARAMETER DEFINITION (#8989.51)</w:instrText>
      </w:r>
      <w:r w:rsidR="00BD708F">
        <w:instrText xml:space="preserve">" </w:instrText>
      </w:r>
      <w:r w:rsidR="00BD708F">
        <w:rPr>
          <w:szCs w:val="22"/>
        </w:rPr>
        <w:fldChar w:fldCharType="end"/>
      </w:r>
      <w:r w:rsidR="00201A39">
        <w:rPr>
          <w:szCs w:val="22"/>
        </w:rPr>
        <w:t xml:space="preserve"> and stored in the PARAMETERS</w:t>
      </w:r>
      <w:r w:rsidR="00BD708F">
        <w:rPr>
          <w:szCs w:val="22"/>
        </w:rPr>
        <w:t xml:space="preserve"> (#8989.5)</w:t>
      </w:r>
      <w:r w:rsidR="00201A39">
        <w:rPr>
          <w:szCs w:val="22"/>
        </w:rPr>
        <w:t xml:space="preserve"> file</w:t>
      </w:r>
      <w:r w:rsidR="00BD708F">
        <w:rPr>
          <w:szCs w:val="22"/>
        </w:rPr>
        <w:fldChar w:fldCharType="begin"/>
      </w:r>
      <w:r w:rsidR="00BD708F">
        <w:instrText xml:space="preserve"> XE "</w:instrText>
      </w:r>
      <w:r w:rsidR="00BD708F" w:rsidRPr="006C4AD3">
        <w:rPr>
          <w:szCs w:val="22"/>
        </w:rPr>
        <w:instrText>PARAMETERS (#8989.5)</w:instrText>
      </w:r>
      <w:r w:rsidR="00BD708F">
        <w:rPr>
          <w:szCs w:val="22"/>
        </w:rPr>
        <w:instrText xml:space="preserve"> Fi</w:instrText>
      </w:r>
      <w:r w:rsidR="00BD708F" w:rsidRPr="006C4AD3">
        <w:rPr>
          <w:szCs w:val="22"/>
        </w:rPr>
        <w:instrText>le</w:instrText>
      </w:r>
      <w:r w:rsidR="00BD708F">
        <w:instrText xml:space="preserve">" </w:instrText>
      </w:r>
      <w:r w:rsidR="00BD708F">
        <w:rPr>
          <w:szCs w:val="22"/>
        </w:rPr>
        <w:fldChar w:fldCharType="end"/>
      </w:r>
      <w:r w:rsidR="00BD708F">
        <w:rPr>
          <w:szCs w:val="22"/>
        </w:rPr>
        <w:fldChar w:fldCharType="begin"/>
      </w:r>
      <w:r w:rsidR="00BD708F">
        <w:instrText xml:space="preserve"> XE "Files:</w:instrText>
      </w:r>
      <w:r w:rsidR="00BD708F" w:rsidRPr="006C4AD3">
        <w:rPr>
          <w:szCs w:val="22"/>
        </w:rPr>
        <w:instrText>PARAMETERS (#8989.5)</w:instrText>
      </w:r>
      <w:r w:rsidR="00BD708F">
        <w:instrText xml:space="preserve">" </w:instrText>
      </w:r>
      <w:r w:rsidR="00BD708F">
        <w:rPr>
          <w:szCs w:val="22"/>
        </w:rPr>
        <w:fldChar w:fldCharType="end"/>
      </w:r>
      <w:r w:rsidR="00201A39">
        <w:rPr>
          <w:szCs w:val="22"/>
        </w:rPr>
        <w:t xml:space="preserve"> when set</w:t>
      </w:r>
      <w:r w:rsidR="001A4D07" w:rsidRPr="00BA67B7">
        <w:rPr>
          <w:szCs w:val="22"/>
        </w:rPr>
        <w:t>.</w:t>
      </w:r>
    </w:p>
    <w:p w14:paraId="754F041D" w14:textId="77777777" w:rsidR="006C7222" w:rsidRPr="00BA67B7" w:rsidRDefault="00161DF7" w:rsidP="00493661">
      <w:pPr>
        <w:pStyle w:val="Heading4"/>
      </w:pPr>
      <w:bookmarkStart w:id="246" w:name="_Ref449018198"/>
      <w:bookmarkStart w:id="247" w:name="_Toc39667419"/>
      <w:r w:rsidRPr="00BA67B7">
        <w:t>View XWB Log</w:t>
      </w:r>
      <w:r w:rsidR="009106C7" w:rsidRPr="00BA67B7">
        <w:t xml:space="preserve"> Option</w:t>
      </w:r>
      <w:bookmarkEnd w:id="246"/>
      <w:bookmarkEnd w:id="247"/>
    </w:p>
    <w:p w14:paraId="735DC817" w14:textId="77777777" w:rsidR="006C7222" w:rsidRPr="00BA67B7" w:rsidRDefault="008C51F5" w:rsidP="001A4D07">
      <w:pPr>
        <w:autoSpaceDE w:val="0"/>
        <w:autoSpaceDN w:val="0"/>
        <w:adjustRightInd w:val="0"/>
      </w:pPr>
      <w:r w:rsidRPr="00BA67B7">
        <w:t xml:space="preserve">Use the </w:t>
      </w:r>
      <w:bookmarkStart w:id="248" w:name="_Hlk8817258"/>
      <w:r w:rsidRPr="00A30FEF">
        <w:rPr>
          <w:b/>
        </w:rPr>
        <w:t>View XWB Log</w:t>
      </w:r>
      <w:r w:rsidR="00A30FEF" w:rsidRPr="00BA67B7">
        <w:fldChar w:fldCharType="begin"/>
      </w:r>
      <w:r w:rsidR="00A30FEF" w:rsidRPr="00BA67B7">
        <w:instrText xml:space="preserve"> XE </w:instrText>
      </w:r>
      <w:r w:rsidR="00A30FEF">
        <w:instrText>“</w:instrText>
      </w:r>
      <w:r w:rsidR="00A30FEF" w:rsidRPr="00BA67B7">
        <w:instrText>View XWB Log Option</w:instrText>
      </w:r>
      <w:r w:rsidR="00A30FEF">
        <w:instrText>”</w:instrText>
      </w:r>
      <w:r w:rsidR="00A30FEF" w:rsidRPr="00BA67B7">
        <w:instrText xml:space="preserve"> </w:instrText>
      </w:r>
      <w:r w:rsidR="00A30FEF" w:rsidRPr="00BA67B7">
        <w:fldChar w:fldCharType="end"/>
      </w:r>
      <w:r w:rsidR="00A30FEF" w:rsidRPr="00BA67B7">
        <w:fldChar w:fldCharType="begin"/>
      </w:r>
      <w:r w:rsidR="00A30FEF" w:rsidRPr="00BA67B7">
        <w:instrText xml:space="preserve"> XE </w:instrText>
      </w:r>
      <w:r w:rsidR="00A30FEF">
        <w:instrText>“</w:instrText>
      </w:r>
      <w:r w:rsidR="00A30FEF" w:rsidRPr="00BA67B7">
        <w:instrText>Options:View XWB Log</w:instrText>
      </w:r>
      <w:r w:rsidR="00A30FEF">
        <w:instrText>”</w:instrText>
      </w:r>
      <w:r w:rsidR="00A30FEF" w:rsidRPr="00BA67B7">
        <w:instrText xml:space="preserve"> </w:instrText>
      </w:r>
      <w:r w:rsidR="00A30FEF" w:rsidRPr="00BA67B7">
        <w:fldChar w:fldCharType="end"/>
      </w:r>
      <w:r w:rsidR="00A30FEF" w:rsidRPr="00BA67B7">
        <w:t xml:space="preserve"> [XWB LOG VIEW</w:t>
      </w:r>
      <w:r w:rsidR="00A30FEF" w:rsidRPr="00BA67B7">
        <w:fldChar w:fldCharType="begin"/>
      </w:r>
      <w:r w:rsidR="00A30FEF" w:rsidRPr="00BA67B7">
        <w:instrText xml:space="preserve"> XE </w:instrText>
      </w:r>
      <w:r w:rsidR="00A30FEF">
        <w:instrText>“</w:instrText>
      </w:r>
      <w:r w:rsidR="00A30FEF" w:rsidRPr="00BA67B7">
        <w:instrText>XWB LOG VIEW Option</w:instrText>
      </w:r>
      <w:r w:rsidR="00A30FEF">
        <w:instrText>”</w:instrText>
      </w:r>
      <w:r w:rsidR="00A30FEF" w:rsidRPr="00BA67B7">
        <w:instrText xml:space="preserve"> </w:instrText>
      </w:r>
      <w:r w:rsidR="00A30FEF" w:rsidRPr="00BA67B7">
        <w:fldChar w:fldCharType="end"/>
      </w:r>
      <w:r w:rsidR="00A30FEF" w:rsidRPr="00BA67B7">
        <w:fldChar w:fldCharType="begin"/>
      </w:r>
      <w:r w:rsidR="00A30FEF" w:rsidRPr="00BA67B7">
        <w:instrText xml:space="preserve"> XE </w:instrText>
      </w:r>
      <w:r w:rsidR="00A30FEF">
        <w:instrText>“</w:instrText>
      </w:r>
      <w:r w:rsidR="00A30FEF" w:rsidRPr="00BA67B7">
        <w:instrText>Options:XWB LOG VIEW</w:instrText>
      </w:r>
      <w:r w:rsidR="00A30FEF">
        <w:instrText>”</w:instrText>
      </w:r>
      <w:r w:rsidR="00A30FEF" w:rsidRPr="00BA67B7">
        <w:instrText xml:space="preserve"> </w:instrText>
      </w:r>
      <w:r w:rsidR="00A30FEF" w:rsidRPr="00BA67B7">
        <w:fldChar w:fldCharType="end"/>
      </w:r>
      <w:r w:rsidR="00A30FEF" w:rsidRPr="00BA67B7">
        <w:t>]</w:t>
      </w:r>
      <w:r w:rsidRPr="00BA67B7">
        <w:t xml:space="preserve"> option</w:t>
      </w:r>
      <w:bookmarkEnd w:id="248"/>
      <w:r w:rsidRPr="00BA67B7">
        <w:t xml:space="preserve"> to </w:t>
      </w:r>
      <w:r w:rsidR="001A4D07" w:rsidRPr="00BA67B7">
        <w:t>view the</w:t>
      </w:r>
      <w:r w:rsidR="00201A39">
        <w:t xml:space="preserve"> temporary</w:t>
      </w:r>
      <w:r w:rsidR="001A4D07" w:rsidRPr="00BA67B7">
        <w:t xml:space="preserve"> debug log files that the Broker can set. The </w:t>
      </w:r>
      <w:r w:rsidR="001A4D07" w:rsidRPr="00C65C21">
        <w:rPr>
          <w:b/>
        </w:rPr>
        <w:t>XWBDEBUG</w:t>
      </w:r>
      <w:r w:rsidR="001A4D07" w:rsidRPr="00BA67B7">
        <w:t xml:space="preserve"> parameter </w:t>
      </w:r>
      <w:r w:rsidR="001A4D07" w:rsidRPr="00BA67B7">
        <w:rPr>
          <w:i/>
        </w:rPr>
        <w:t>must</w:t>
      </w:r>
      <w:r w:rsidR="001A4D07" w:rsidRPr="00BA67B7">
        <w:t xml:space="preserve"> be set for log files to be recorded</w:t>
      </w:r>
      <w:r w:rsidR="00201A39">
        <w:t xml:space="preserve"> in temporary global </w:t>
      </w:r>
      <w:r w:rsidR="00201A39" w:rsidRPr="00C65C21">
        <w:rPr>
          <w:b/>
        </w:rPr>
        <w:t>^TMP(</w:t>
      </w:r>
      <w:r w:rsidR="00F26614" w:rsidRPr="00C65C21">
        <w:rPr>
          <w:b/>
        </w:rPr>
        <w:t>“</w:t>
      </w:r>
      <w:r w:rsidR="00201A39" w:rsidRPr="00C65C21">
        <w:rPr>
          <w:b/>
        </w:rPr>
        <w:t>XWBDEBUG</w:t>
      </w:r>
      <w:r w:rsidR="00F26614" w:rsidRPr="00C65C21">
        <w:rPr>
          <w:b/>
        </w:rPr>
        <w:t>”</w:t>
      </w:r>
      <w:r w:rsidR="00201A39" w:rsidRPr="00C65C21">
        <w:rPr>
          <w:b/>
        </w:rPr>
        <w:t>,$J)</w:t>
      </w:r>
      <w:r w:rsidR="001A4D07" w:rsidRPr="00BA67B7">
        <w:t>.</w:t>
      </w:r>
    </w:p>
    <w:p w14:paraId="6FD2086C" w14:textId="77777777" w:rsidR="00CE155D" w:rsidRPr="00BA67B7" w:rsidRDefault="00CE155D" w:rsidP="00493661">
      <w:pPr>
        <w:pStyle w:val="Heading3"/>
      </w:pPr>
      <w:bookmarkStart w:id="249" w:name="_Ref528551494"/>
      <w:bookmarkStart w:id="250" w:name="_Toc39667420"/>
      <w:r w:rsidRPr="00BA67B7">
        <w:t>Broker Listeners and Ports</w:t>
      </w:r>
      <w:bookmarkEnd w:id="249"/>
      <w:bookmarkEnd w:id="250"/>
    </w:p>
    <w:p w14:paraId="679A10FE" w14:textId="77777777" w:rsidR="00CE155D" w:rsidRPr="00BA67B7" w:rsidRDefault="006B6D70" w:rsidP="006B6D70">
      <w:pPr>
        <w:pStyle w:val="BodyText"/>
        <w:keepNext/>
        <w:keepLines/>
      </w:pPr>
      <w:r w:rsidRPr="00BA67B7">
        <w:fldChar w:fldCharType="begin"/>
      </w:r>
      <w:r w:rsidRPr="00BA67B7">
        <w:instrText xml:space="preserve">XE </w:instrText>
      </w:r>
      <w:r w:rsidR="00F26614">
        <w:instrText>“</w:instrText>
      </w:r>
      <w:r w:rsidRPr="00BA67B7">
        <w:instrText>Broker:Listeners and Ports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Listeners and Ports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Ports and Listeners</w:instrText>
      </w:r>
      <w:r w:rsidR="00F26614">
        <w:instrText>”</w:instrText>
      </w:r>
      <w:r w:rsidRPr="00BA67B7">
        <w:fldChar w:fldCharType="end"/>
      </w:r>
      <w:r w:rsidR="00CE155D" w:rsidRPr="00BA67B7">
        <w:t>You can run:</w:t>
      </w:r>
    </w:p>
    <w:p w14:paraId="1C8AC08F" w14:textId="77777777" w:rsidR="00CE155D" w:rsidRPr="00BA67B7" w:rsidRDefault="00CE155D" w:rsidP="006B6D70">
      <w:pPr>
        <w:pStyle w:val="ListBullet"/>
        <w:keepNext/>
        <w:keepLines/>
      </w:pPr>
      <w:r w:rsidRPr="00BA67B7">
        <w:t xml:space="preserve">A </w:t>
      </w:r>
      <w:r w:rsidRPr="00BA67B7">
        <w:rPr>
          <w:i/>
          <w:iCs/>
        </w:rPr>
        <w:t>single</w:t>
      </w:r>
      <w:r w:rsidRPr="00BA67B7">
        <w:t xml:space="preserve"> Broker Listener, running on any available port.</w:t>
      </w:r>
    </w:p>
    <w:p w14:paraId="1209F117" w14:textId="77777777" w:rsidR="00CE155D" w:rsidRPr="00BA67B7" w:rsidRDefault="00CE155D" w:rsidP="006B6D70">
      <w:pPr>
        <w:pStyle w:val="ListBullet"/>
        <w:keepNext/>
        <w:keepLines/>
      </w:pPr>
      <w:r w:rsidRPr="00BA67B7">
        <w:rPr>
          <w:i/>
        </w:rPr>
        <w:t>Multiple</w:t>
      </w:r>
      <w:r w:rsidRPr="00BA67B7">
        <w:t xml:space="preserve"> Broker Listeners running on the same IP address/</w:t>
      </w:r>
      <w:r w:rsidR="003A3C12" w:rsidRPr="00BA67B7">
        <w:t>CPU but</w:t>
      </w:r>
      <w:r w:rsidRPr="00BA67B7">
        <w:t xml:space="preserve"> listening on </w:t>
      </w:r>
      <w:r w:rsidRPr="00BA67B7">
        <w:rPr>
          <w:i/>
          <w:iCs/>
        </w:rPr>
        <w:t>different</w:t>
      </w:r>
      <w:r w:rsidRPr="00BA67B7">
        <w:t xml:space="preserve"> ports.</w:t>
      </w:r>
    </w:p>
    <w:p w14:paraId="2272A93E" w14:textId="77777777" w:rsidR="00CE155D" w:rsidRPr="00BA67B7" w:rsidRDefault="00CE155D" w:rsidP="006B6D70">
      <w:pPr>
        <w:pStyle w:val="ListBullet"/>
        <w:keepNext/>
        <w:keepLines/>
      </w:pPr>
      <w:r w:rsidRPr="00BA67B7">
        <w:rPr>
          <w:i/>
        </w:rPr>
        <w:t>Multiple</w:t>
      </w:r>
      <w:r w:rsidRPr="00BA67B7">
        <w:t xml:space="preserve"> Broker Listeners in the </w:t>
      </w:r>
      <w:r w:rsidRPr="00BA67B7">
        <w:rPr>
          <w:i/>
        </w:rPr>
        <w:t>same</w:t>
      </w:r>
      <w:r w:rsidRPr="00BA67B7">
        <w:t xml:space="preserve"> UCI-volume, but on </w:t>
      </w:r>
      <w:r w:rsidRPr="00BA67B7">
        <w:rPr>
          <w:i/>
        </w:rPr>
        <w:t>different</w:t>
      </w:r>
      <w:r w:rsidRPr="00BA67B7">
        <w:t xml:space="preserve"> IP addresses/CPUs, listening on the </w:t>
      </w:r>
      <w:r w:rsidRPr="00BA67B7">
        <w:rPr>
          <w:i/>
        </w:rPr>
        <w:t xml:space="preserve">same </w:t>
      </w:r>
      <w:r w:rsidRPr="00BA67B7">
        <w:t>port (or on different ports).</w:t>
      </w:r>
    </w:p>
    <w:p w14:paraId="23D3779B" w14:textId="77777777" w:rsidR="003C74CC" w:rsidRDefault="003C74CC" w:rsidP="003C74CC">
      <w:pPr>
        <w:pStyle w:val="BodyText6"/>
      </w:pPr>
    </w:p>
    <w:p w14:paraId="02A0451C" w14:textId="77777777" w:rsidR="00CE155D" w:rsidRPr="00BA67B7" w:rsidRDefault="00CE155D" w:rsidP="003C74CC">
      <w:pPr>
        <w:pStyle w:val="BodyText"/>
      </w:pPr>
      <w:r w:rsidRPr="00BA67B7">
        <w:t xml:space="preserve">Thus, for example, to run one listener in a Production account and another in a Test account, on the same IP address/CPU, you </w:t>
      </w:r>
      <w:r w:rsidRPr="00714A42">
        <w:rPr>
          <w:i/>
        </w:rPr>
        <w:t>must</w:t>
      </w:r>
      <w:r w:rsidRPr="00BA67B7">
        <w:t xml:space="preserve"> configure them to listen on different ports (e.g.,</w:t>
      </w:r>
      <w:r w:rsidR="00977ABB" w:rsidRPr="00BA67B7">
        <w:t> </w:t>
      </w:r>
      <w:r w:rsidR="000F7CA1" w:rsidRPr="00BA67B7">
        <w:rPr>
          <w:i/>
        </w:rPr>
        <w:t>###</w:t>
      </w:r>
      <w:r w:rsidR="000F7CA1" w:rsidRPr="00BA67B7">
        <w:t>0</w:t>
      </w:r>
      <w:r w:rsidRPr="00BA67B7">
        <w:t xml:space="preserve"> for production and </w:t>
      </w:r>
      <w:r w:rsidR="000F7CA1" w:rsidRPr="00BA67B7">
        <w:rPr>
          <w:i/>
        </w:rPr>
        <w:t>###</w:t>
      </w:r>
      <w:r w:rsidRPr="00BA67B7">
        <w:t>1 for Test). If, on the other hand, you are running the listeners on different IP addresses/CPUs, the ports can be the same (e.g.,</w:t>
      </w:r>
      <w:r w:rsidR="00977ABB" w:rsidRPr="00BA67B7">
        <w:t> </w:t>
      </w:r>
      <w:r w:rsidRPr="00BA67B7">
        <w:t xml:space="preserve">one Broker Listener on every system, listening on port </w:t>
      </w:r>
      <w:r w:rsidR="000F7CA1" w:rsidRPr="00BA67B7">
        <w:rPr>
          <w:i/>
        </w:rPr>
        <w:t>###</w:t>
      </w:r>
      <w:r w:rsidRPr="00BA67B7">
        <w:t>0).</w:t>
      </w:r>
    </w:p>
    <w:p w14:paraId="598807CE" w14:textId="77777777" w:rsidR="00CE155D" w:rsidRPr="00BA67B7" w:rsidRDefault="00CE155D" w:rsidP="006B6D70">
      <w:pPr>
        <w:pStyle w:val="BodyText"/>
      </w:pPr>
      <w:r w:rsidRPr="00BA67B7">
        <w:lastRenderedPageBreak/>
        <w:t xml:space="preserve">You need to configure your clients to connect to the appropriate listener port on your M server. While </w:t>
      </w:r>
      <w:r w:rsidRPr="00557F78">
        <w:rPr>
          <w:b/>
          <w:bCs/>
        </w:rPr>
        <w:t>9200</w:t>
      </w:r>
      <w:r w:rsidRPr="00BA67B7">
        <w:t xml:space="preserve"> has been used as a convention for a Broker-based application service port, you can choose any available port greater than </w:t>
      </w:r>
      <w:r w:rsidRPr="00557F78">
        <w:rPr>
          <w:b/>
          <w:bCs/>
        </w:rPr>
        <w:t>1024</w:t>
      </w:r>
      <w:r w:rsidRPr="00BA67B7">
        <w:t xml:space="preserve"> (sockets </w:t>
      </w:r>
      <w:r w:rsidRPr="00557F78">
        <w:rPr>
          <w:b/>
          <w:bCs/>
        </w:rPr>
        <w:t>1</w:t>
      </w:r>
      <w:r w:rsidRPr="00BA67B7">
        <w:t xml:space="preserve"> to </w:t>
      </w:r>
      <w:r w:rsidRPr="00557F78">
        <w:rPr>
          <w:b/>
          <w:bCs/>
        </w:rPr>
        <w:t>1024</w:t>
      </w:r>
      <w:r w:rsidRPr="00BA67B7">
        <w:t xml:space="preserve"> are reserved for standard, well-known services like SMTP, FTP, Telnet, etc.)</w:t>
      </w:r>
      <w:r w:rsidR="006B6D70" w:rsidRPr="00BA67B7">
        <w:t>.</w:t>
      </w:r>
    </w:p>
    <w:p w14:paraId="52A0525D" w14:textId="77777777" w:rsidR="00CE155D" w:rsidRPr="00BA67B7" w:rsidRDefault="00CE155D" w:rsidP="00493661">
      <w:pPr>
        <w:pStyle w:val="Heading4"/>
      </w:pPr>
      <w:bookmarkStart w:id="251" w:name="_Toc39667421"/>
      <w:r w:rsidRPr="00BA67B7">
        <w:t>Obtaining an Available Listener Port</w:t>
      </w:r>
      <w:r w:rsidR="00B41990">
        <w:t>—Alpha/VMS S</w:t>
      </w:r>
      <w:r w:rsidRPr="00BA67B7">
        <w:t>ystems</w:t>
      </w:r>
      <w:bookmarkEnd w:id="251"/>
    </w:p>
    <w:p w14:paraId="6B84932C" w14:textId="77777777" w:rsidR="00CE155D" w:rsidRDefault="006B6D70" w:rsidP="006B6D70">
      <w:pPr>
        <w:pStyle w:val="BodyText"/>
        <w:keepNext/>
        <w:keepLines/>
      </w:pPr>
      <w:r w:rsidRPr="00BA67B7">
        <w:fldChar w:fldCharType="begin"/>
      </w:r>
      <w:r w:rsidRPr="00BA67B7">
        <w:instrText xml:space="preserve">XE </w:instrText>
      </w:r>
      <w:r w:rsidR="00F26614">
        <w:instrText>“</w:instrText>
      </w:r>
      <w:r w:rsidRPr="00BA67B7">
        <w:instrText>Obtaining:</w:instrText>
      </w:r>
      <w:r w:rsidR="00B41990" w:rsidRPr="00BA67B7">
        <w:instrText>Available Listener Port</w:instrText>
      </w:r>
      <w:r w:rsidR="00B41990">
        <w:instrText>:Alpha/VMS S</w:instrText>
      </w:r>
      <w:r w:rsidR="00B41990" w:rsidRPr="00BA67B7">
        <w:instrText>ystems</w:instrText>
      </w:r>
      <w:r w:rsidR="00F26614">
        <w:instrText>”</w:instrText>
      </w:r>
      <w:r w:rsidRPr="00BA67B7">
        <w:fldChar w:fldCharType="end"/>
      </w:r>
      <w:r w:rsidR="00CE155D" w:rsidRPr="00BA67B7">
        <w:t>Port selections conflict only if another process on the same system is using the same port. To list the ports currently in use on OpenVMS systems, use the DCL command</w:t>
      </w:r>
      <w:r w:rsidR="00325D7A" w:rsidRPr="00BA67B7">
        <w:fldChar w:fldCharType="begin"/>
      </w:r>
      <w:r w:rsidR="00325D7A" w:rsidRPr="00BA67B7">
        <w:instrText xml:space="preserve"> XE </w:instrText>
      </w:r>
      <w:r w:rsidR="00F26614">
        <w:instrText>“</w:instrText>
      </w:r>
      <w:r w:rsidR="00325D7A" w:rsidRPr="00BA67B7">
        <w:instrText>DCL Command</w:instrText>
      </w:r>
      <w:r w:rsidR="00F26614">
        <w:instrText>”</w:instrText>
      </w:r>
      <w:r w:rsidR="00325D7A" w:rsidRPr="00BA67B7">
        <w:instrText xml:space="preserve"> </w:instrText>
      </w:r>
      <w:r w:rsidR="00325D7A" w:rsidRPr="00BA67B7">
        <w:fldChar w:fldCharType="end"/>
      </w:r>
      <w:r w:rsidR="00325D7A" w:rsidRPr="00BA67B7">
        <w:fldChar w:fldCharType="begin"/>
      </w:r>
      <w:r w:rsidR="00325D7A" w:rsidRPr="00BA67B7">
        <w:instrText xml:space="preserve"> XE </w:instrText>
      </w:r>
      <w:r w:rsidR="00F26614">
        <w:instrText>“</w:instrText>
      </w:r>
      <w:r w:rsidR="00325D7A" w:rsidRPr="00BA67B7">
        <w:instrText>Commands:DCL</w:instrText>
      </w:r>
      <w:r w:rsidR="00F26614">
        <w:instrText>”</w:instrText>
      </w:r>
      <w:r w:rsidR="00325D7A" w:rsidRPr="00BA67B7">
        <w:instrText xml:space="preserve"> </w:instrText>
      </w:r>
      <w:r w:rsidR="00325D7A" w:rsidRPr="00BA67B7">
        <w:fldChar w:fldCharType="end"/>
      </w:r>
      <w:r w:rsidR="00CE155D" w:rsidRPr="00BA67B7">
        <w:t>:</w:t>
      </w:r>
    </w:p>
    <w:p w14:paraId="580EF392" w14:textId="74C0A30A" w:rsidR="00B41990" w:rsidRPr="00BA67B7" w:rsidRDefault="00B41990" w:rsidP="00B41990">
      <w:pPr>
        <w:pStyle w:val="Caption"/>
      </w:pPr>
      <w:bookmarkStart w:id="252" w:name="_Ref472918726"/>
      <w:bookmarkStart w:id="253" w:name="_Toc39667459"/>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8</w:t>
      </w:r>
      <w:r w:rsidR="00A30B31">
        <w:rPr>
          <w:noProof/>
        </w:rPr>
        <w:fldChar w:fldCharType="end"/>
      </w:r>
      <w:bookmarkEnd w:id="252"/>
      <w:r>
        <w:t xml:space="preserve">: </w:t>
      </w:r>
      <w:r w:rsidRPr="00BA67B7">
        <w:t>Obtaining an Available Listener Port</w:t>
      </w:r>
      <w:r>
        <w:t>—Alpha/VMS S</w:t>
      </w:r>
      <w:r w:rsidRPr="00BA67B7">
        <w:t>ystems</w:t>
      </w:r>
      <w:bookmarkEnd w:id="253"/>
    </w:p>
    <w:p w14:paraId="50A31A27" w14:textId="77777777" w:rsidR="00CE155D" w:rsidRPr="00BA67B7" w:rsidRDefault="00CE155D" w:rsidP="00B41990">
      <w:pPr>
        <w:pStyle w:val="Dialogue"/>
      </w:pPr>
      <w:r w:rsidRPr="00BA67B7">
        <w:t xml:space="preserve">$  </w:t>
      </w:r>
      <w:r w:rsidRPr="0052184E">
        <w:rPr>
          <w:b/>
          <w:highlight w:val="yellow"/>
        </w:rPr>
        <w:t>UCX SHOW DEVICE_SOCKET</w:t>
      </w:r>
    </w:p>
    <w:p w14:paraId="1C2F3C83" w14:textId="77777777" w:rsidR="00CE155D" w:rsidRPr="00BA67B7" w:rsidRDefault="00CE155D" w:rsidP="00B41990">
      <w:pPr>
        <w:pStyle w:val="Dialogue"/>
      </w:pPr>
      <w:r w:rsidRPr="00BA67B7">
        <w:t>Port                    Remote</w:t>
      </w:r>
    </w:p>
    <w:p w14:paraId="5B31281C" w14:textId="77777777" w:rsidR="00CE155D" w:rsidRPr="00BA67B7" w:rsidRDefault="00CE155D" w:rsidP="00B41990">
      <w:pPr>
        <w:pStyle w:val="Dialogue"/>
      </w:pPr>
      <w:r w:rsidRPr="00BA67B7">
        <w:t>Device_socket  Type    Local  Remote  Service           Host</w:t>
      </w:r>
    </w:p>
    <w:p w14:paraId="07DC8EB2" w14:textId="77777777" w:rsidR="00CE155D" w:rsidRPr="00BA67B7" w:rsidRDefault="00CE155D" w:rsidP="00B41990">
      <w:pPr>
        <w:pStyle w:val="Dialogue"/>
      </w:pPr>
    </w:p>
    <w:p w14:paraId="335AF1F2" w14:textId="77777777" w:rsidR="00CE155D" w:rsidRPr="00BA67B7" w:rsidRDefault="00CE155D" w:rsidP="00B41990">
      <w:pPr>
        <w:pStyle w:val="Dialogue"/>
      </w:pPr>
      <w:r w:rsidRPr="00BA67B7">
        <w:t xml:space="preserve">  bg3         STREAM    </w:t>
      </w:r>
      <w:r w:rsidR="000F7CA1" w:rsidRPr="00BA67B7">
        <w:rPr>
          <w:i/>
        </w:rPr>
        <w:t>###</w:t>
      </w:r>
      <w:r w:rsidRPr="00BA67B7">
        <w:t>1       0  HL7              0.0.0.0</w:t>
      </w:r>
    </w:p>
    <w:p w14:paraId="43009BFE" w14:textId="77777777" w:rsidR="00CE155D" w:rsidRPr="00BA67B7" w:rsidRDefault="00CE155D" w:rsidP="00B41990">
      <w:pPr>
        <w:pStyle w:val="Dialogue"/>
      </w:pPr>
      <w:r w:rsidRPr="00BA67B7">
        <w:t xml:space="preserve">  bg23        STREAM    </w:t>
      </w:r>
      <w:r w:rsidR="000F7CA1" w:rsidRPr="00BA67B7">
        <w:rPr>
          <w:i/>
        </w:rPr>
        <w:t>###</w:t>
      </w:r>
      <w:r w:rsidR="000F7CA1" w:rsidRPr="00BA67B7">
        <w:t>2</w:t>
      </w:r>
      <w:r w:rsidRPr="00BA67B7">
        <w:t xml:space="preserve">       0  Z3ZTEST          0.0.0.0</w:t>
      </w:r>
    </w:p>
    <w:p w14:paraId="096D3944" w14:textId="77777777" w:rsidR="00CE155D" w:rsidRPr="00BA67B7" w:rsidRDefault="00CE155D" w:rsidP="00B41990">
      <w:pPr>
        <w:pStyle w:val="Dialogue"/>
      </w:pPr>
      <w:r w:rsidRPr="00BA67B7">
        <w:t xml:space="preserve">  bg24        STREAM    </w:t>
      </w:r>
      <w:r w:rsidR="000F7CA1" w:rsidRPr="00BA67B7">
        <w:rPr>
          <w:i/>
        </w:rPr>
        <w:t>###</w:t>
      </w:r>
      <w:r w:rsidR="000F7CA1" w:rsidRPr="00BA67B7">
        <w:t xml:space="preserve">3       </w:t>
      </w:r>
      <w:r w:rsidRPr="00BA67B7">
        <w:t>0  ZSDPROTO         0.0.0.0</w:t>
      </w:r>
    </w:p>
    <w:p w14:paraId="3E3A9EF3" w14:textId="77777777" w:rsidR="00CE155D" w:rsidRPr="00BA67B7" w:rsidRDefault="00CE155D" w:rsidP="00F60608">
      <w:pPr>
        <w:pStyle w:val="BodyText6"/>
      </w:pPr>
    </w:p>
    <w:p w14:paraId="69F0A16C" w14:textId="258BD377" w:rsidR="00CE155D" w:rsidRPr="00BA67B7" w:rsidRDefault="00C66177" w:rsidP="006B6D70">
      <w:pPr>
        <w:pStyle w:val="BodyText"/>
      </w:pPr>
      <w:r w:rsidRPr="00BA67B7">
        <w:t>For example, if</w:t>
      </w:r>
      <w:r w:rsidRPr="001A446E">
        <w:t xml:space="preserve"> </w:t>
      </w:r>
      <w:r>
        <w:t>port</w:t>
      </w:r>
      <w:r w:rsidRPr="00BA67B7">
        <w:t xml:space="preserve"> </w:t>
      </w:r>
      <w:r w:rsidRPr="001A446E">
        <w:rPr>
          <w:i/>
        </w:rPr>
        <w:t>###1</w:t>
      </w:r>
      <w:r w:rsidRPr="00BA67B7">
        <w:t xml:space="preserve"> shows up in the Local Port column</w:t>
      </w:r>
      <w:r>
        <w:t xml:space="preserve">, as shown in the first entry in </w:t>
      </w:r>
      <w:r w:rsidRPr="005D0BBC">
        <w:rPr>
          <w:color w:val="0000FF"/>
          <w:u w:val="single"/>
        </w:rPr>
        <w:fldChar w:fldCharType="begin"/>
      </w:r>
      <w:r w:rsidRPr="005D0BBC">
        <w:rPr>
          <w:color w:val="0000FF"/>
          <w:u w:val="single"/>
        </w:rPr>
        <w:instrText xml:space="preserve"> REF _Ref472918726 \h </w:instrText>
      </w:r>
      <w:r>
        <w:rPr>
          <w:color w:val="0000FF"/>
          <w:u w:val="single"/>
        </w:rPr>
        <w:instrText xml:space="preserve"> \* MERGEFORMAT </w:instrText>
      </w:r>
      <w:r w:rsidRPr="005D0BBC">
        <w:rPr>
          <w:color w:val="0000FF"/>
          <w:u w:val="single"/>
        </w:rPr>
      </w:r>
      <w:r w:rsidRPr="005D0BBC">
        <w:rPr>
          <w:color w:val="0000FF"/>
          <w:u w:val="single"/>
        </w:rPr>
        <w:fldChar w:fldCharType="separate"/>
      </w:r>
      <w:r w:rsidR="004B4296" w:rsidRPr="004B4296">
        <w:rPr>
          <w:color w:val="0000FF"/>
          <w:u w:val="single"/>
        </w:rPr>
        <w:t xml:space="preserve">Figure </w:t>
      </w:r>
      <w:r w:rsidR="004B4296" w:rsidRPr="004B4296">
        <w:rPr>
          <w:noProof/>
          <w:color w:val="0000FF"/>
          <w:u w:val="single"/>
        </w:rPr>
        <w:t>8</w:t>
      </w:r>
      <w:r w:rsidRPr="005D0BBC">
        <w:rPr>
          <w:color w:val="0000FF"/>
          <w:u w:val="single"/>
        </w:rPr>
        <w:fldChar w:fldCharType="end"/>
      </w:r>
      <w:r w:rsidRPr="00BA67B7">
        <w:t xml:space="preserve">, some other application is already using </w:t>
      </w:r>
      <w:r>
        <w:t>port</w:t>
      </w:r>
      <w:r w:rsidRPr="00BA67B7">
        <w:t xml:space="preserve"> </w:t>
      </w:r>
      <w:r w:rsidRPr="001A446E">
        <w:rPr>
          <w:i/>
        </w:rPr>
        <w:t>###1</w:t>
      </w:r>
      <w:r w:rsidRPr="00BA67B7">
        <w:t xml:space="preserve"> and you should choose another port.</w:t>
      </w:r>
    </w:p>
    <w:p w14:paraId="4F6DA192" w14:textId="77777777" w:rsidR="00363912" w:rsidRPr="00BA67B7" w:rsidRDefault="00363912" w:rsidP="00493661">
      <w:pPr>
        <w:pStyle w:val="Heading4"/>
      </w:pPr>
      <w:bookmarkStart w:id="254" w:name="_Ref449508047"/>
      <w:bookmarkStart w:id="255" w:name="_Toc39667422"/>
      <w:r w:rsidRPr="00BA67B7">
        <w:t>Obtaining an Available Listener Port</w:t>
      </w:r>
      <w:r w:rsidR="00B41990">
        <w:t>—</w:t>
      </w:r>
      <w:r>
        <w:t>Linux</w:t>
      </w:r>
      <w:r w:rsidRPr="00BA67B7">
        <w:t xml:space="preserve"> </w:t>
      </w:r>
      <w:r w:rsidR="00B41990">
        <w:t>S</w:t>
      </w:r>
      <w:r w:rsidRPr="00BA67B7">
        <w:t>ystems</w:t>
      </w:r>
      <w:bookmarkEnd w:id="254"/>
      <w:bookmarkEnd w:id="255"/>
    </w:p>
    <w:p w14:paraId="3BDC491D" w14:textId="391DF2AE" w:rsidR="00363912" w:rsidRDefault="00363912" w:rsidP="00363912">
      <w:pPr>
        <w:pStyle w:val="BodyText"/>
        <w:keepNext/>
        <w:keepLines/>
      </w:pPr>
      <w:r w:rsidRPr="00BA67B7">
        <w:fldChar w:fldCharType="begin"/>
      </w:r>
      <w:r w:rsidRPr="00BA67B7">
        <w:instrText xml:space="preserve">XE </w:instrText>
      </w:r>
      <w:r>
        <w:instrText>“</w:instrText>
      </w:r>
      <w:r w:rsidR="00B41990" w:rsidRPr="00BA67B7">
        <w:instrText>Obtaining:Available Listener Port</w:instrText>
      </w:r>
      <w:r w:rsidR="00B41990">
        <w:instrText>:Linux S</w:instrText>
      </w:r>
      <w:r w:rsidR="00B41990" w:rsidRPr="00BA67B7">
        <w:instrText>ystems</w:instrText>
      </w:r>
      <w:r>
        <w:instrText>”</w:instrText>
      </w:r>
      <w:r w:rsidRPr="00BA67B7">
        <w:fldChar w:fldCharType="end"/>
      </w:r>
      <w:r w:rsidRPr="00BA67B7">
        <w:t xml:space="preserve">Port selections conflict only if another process on the same system is using the same port. To list the ports currently in use on </w:t>
      </w:r>
      <w:r>
        <w:t>Linux</w:t>
      </w:r>
      <w:r w:rsidRPr="00BA67B7">
        <w:t xml:space="preserve"> systems, use the </w:t>
      </w:r>
      <w:r w:rsidRPr="005D0BBC">
        <w:rPr>
          <w:b/>
        </w:rPr>
        <w:t>netstat</w:t>
      </w:r>
      <w:r w:rsidRPr="00BA67B7">
        <w:t xml:space="preserve"> command</w:t>
      </w:r>
      <w:r w:rsidR="005D0BBC">
        <w:t xml:space="preserve">, as shown in </w:t>
      </w:r>
      <w:r w:rsidR="005D0BBC" w:rsidRPr="005D0BBC">
        <w:rPr>
          <w:color w:val="0000FF"/>
          <w:u w:val="single"/>
        </w:rPr>
        <w:fldChar w:fldCharType="begin"/>
      </w:r>
      <w:r w:rsidR="005D0BBC" w:rsidRPr="005D0BBC">
        <w:rPr>
          <w:color w:val="0000FF"/>
          <w:u w:val="single"/>
        </w:rPr>
        <w:instrText xml:space="preserve"> REF _Ref472918773 \h </w:instrText>
      </w:r>
      <w:r w:rsidR="005D0BBC">
        <w:rPr>
          <w:color w:val="0000FF"/>
          <w:u w:val="single"/>
        </w:rPr>
        <w:instrText xml:space="preserve"> \* MERGEFORMAT </w:instrText>
      </w:r>
      <w:r w:rsidR="005D0BBC" w:rsidRPr="005D0BBC">
        <w:rPr>
          <w:color w:val="0000FF"/>
          <w:u w:val="single"/>
        </w:rPr>
      </w:r>
      <w:r w:rsidR="005D0BBC" w:rsidRPr="005D0BBC">
        <w:rPr>
          <w:color w:val="0000FF"/>
          <w:u w:val="single"/>
        </w:rPr>
        <w:fldChar w:fldCharType="separate"/>
      </w:r>
      <w:r w:rsidR="004B4296" w:rsidRPr="004B4296">
        <w:rPr>
          <w:color w:val="0000FF"/>
          <w:u w:val="single"/>
        </w:rPr>
        <w:t xml:space="preserve">Figure </w:t>
      </w:r>
      <w:r w:rsidR="004B4296" w:rsidRPr="004B4296">
        <w:rPr>
          <w:noProof/>
          <w:color w:val="0000FF"/>
          <w:u w:val="single"/>
        </w:rPr>
        <w:t>9</w:t>
      </w:r>
      <w:r w:rsidR="005D0BBC" w:rsidRPr="005D0BBC">
        <w:rPr>
          <w:color w:val="0000FF"/>
          <w:u w:val="single"/>
        </w:rPr>
        <w:fldChar w:fldCharType="end"/>
      </w:r>
      <w:r w:rsidRPr="00BA67B7">
        <w:fldChar w:fldCharType="begin"/>
      </w:r>
      <w:r w:rsidRPr="00BA67B7">
        <w:instrText xml:space="preserve"> XE </w:instrText>
      </w:r>
      <w:r>
        <w:instrText>“</w:instrText>
      </w:r>
      <w:r w:rsidRPr="00BA67B7">
        <w:instrText>DCL Command</w:instrText>
      </w:r>
      <w:r>
        <w:instrText>”</w:instrText>
      </w:r>
      <w:r w:rsidRPr="00BA67B7">
        <w:instrText xml:space="preserve"> </w:instrText>
      </w:r>
      <w:r w:rsidRPr="00BA67B7">
        <w:fldChar w:fldCharType="end"/>
      </w:r>
      <w:r w:rsidRPr="00BA67B7">
        <w:fldChar w:fldCharType="begin"/>
      </w:r>
      <w:r w:rsidRPr="00BA67B7">
        <w:instrText xml:space="preserve"> XE </w:instrText>
      </w:r>
      <w:r>
        <w:instrText>“</w:instrText>
      </w:r>
      <w:r w:rsidRPr="00BA67B7">
        <w:instrText>Commands:DCL</w:instrText>
      </w:r>
      <w:r>
        <w:instrText>”</w:instrText>
      </w:r>
      <w:r w:rsidRPr="00BA67B7">
        <w:instrText xml:space="preserve"> </w:instrText>
      </w:r>
      <w:r w:rsidRPr="00BA67B7">
        <w:fldChar w:fldCharType="end"/>
      </w:r>
      <w:r w:rsidRPr="00BA67B7">
        <w:t>:</w:t>
      </w:r>
    </w:p>
    <w:p w14:paraId="0CEDA6AB" w14:textId="1DE7264B" w:rsidR="00B41990" w:rsidRPr="00BA67B7" w:rsidRDefault="00B41990" w:rsidP="00B41990">
      <w:pPr>
        <w:pStyle w:val="Caption"/>
      </w:pPr>
      <w:bookmarkStart w:id="256" w:name="_Ref472918773"/>
      <w:bookmarkStart w:id="257" w:name="_Toc39667460"/>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9</w:t>
      </w:r>
      <w:r w:rsidR="00A30B31">
        <w:rPr>
          <w:noProof/>
        </w:rPr>
        <w:fldChar w:fldCharType="end"/>
      </w:r>
      <w:bookmarkEnd w:id="256"/>
      <w:r>
        <w:t xml:space="preserve">: </w:t>
      </w:r>
      <w:r w:rsidRPr="00BA67B7">
        <w:t>Obtaining an Available Listener Port</w:t>
      </w:r>
      <w:r>
        <w:t>—Linux</w:t>
      </w:r>
      <w:r w:rsidRPr="00BA67B7">
        <w:t xml:space="preserve"> </w:t>
      </w:r>
      <w:r>
        <w:t>S</w:t>
      </w:r>
      <w:r w:rsidRPr="00BA67B7">
        <w:t>ystems</w:t>
      </w:r>
      <w:bookmarkEnd w:id="257"/>
    </w:p>
    <w:p w14:paraId="141FAC64" w14:textId="77777777" w:rsidR="00363912" w:rsidRPr="00BA67B7" w:rsidRDefault="00363912" w:rsidP="00B41990">
      <w:pPr>
        <w:pStyle w:val="Dialogue"/>
      </w:pPr>
      <w:r w:rsidRPr="00BA67B7">
        <w:t xml:space="preserve">$  </w:t>
      </w:r>
      <w:r w:rsidRPr="001A446E">
        <w:rPr>
          <w:b/>
          <w:highlight w:val="yellow"/>
        </w:rPr>
        <w:t>netstat -lntu</w:t>
      </w:r>
    </w:p>
    <w:p w14:paraId="1E2529A2" w14:textId="77777777" w:rsidR="00363912" w:rsidRPr="00B41990" w:rsidRDefault="00363912" w:rsidP="00B41990">
      <w:pPr>
        <w:pStyle w:val="Dialogue"/>
        <w:rPr>
          <w:rFonts w:cs="Courier New"/>
        </w:rPr>
      </w:pPr>
      <w:r w:rsidRPr="00B41990">
        <w:rPr>
          <w:rFonts w:cs="Courier New"/>
        </w:rPr>
        <w:t>Active Internet connections (only servers)</w:t>
      </w:r>
    </w:p>
    <w:p w14:paraId="12BAF343" w14:textId="77777777" w:rsidR="00363912" w:rsidRPr="00B41990" w:rsidRDefault="00363912" w:rsidP="00B41990">
      <w:pPr>
        <w:pStyle w:val="Dialogue"/>
        <w:rPr>
          <w:rFonts w:cs="Courier New"/>
        </w:rPr>
      </w:pPr>
      <w:r w:rsidRPr="00B41990">
        <w:rPr>
          <w:rFonts w:cs="Courier New"/>
        </w:rPr>
        <w:t xml:space="preserve">Proto Recv-Q Send-Q Local Address               Foreign Address             Sta </w:t>
      </w:r>
    </w:p>
    <w:p w14:paraId="291308CA" w14:textId="77777777" w:rsidR="00363912" w:rsidRPr="00B41990" w:rsidRDefault="00363912" w:rsidP="00B41990">
      <w:pPr>
        <w:pStyle w:val="Dialogue"/>
        <w:rPr>
          <w:rFonts w:cs="Courier New"/>
        </w:rPr>
      </w:pPr>
      <w:r w:rsidRPr="00B41990">
        <w:rPr>
          <w:rFonts w:cs="Courier New"/>
        </w:rPr>
        <w:t>tcp        0      0 0.0.0.0:</w:t>
      </w:r>
      <w:r w:rsidR="001A446E">
        <w:rPr>
          <w:rFonts w:cs="Courier New"/>
        </w:rPr>
        <w:t>###1</w:t>
      </w:r>
      <w:r w:rsidRPr="00B41990">
        <w:rPr>
          <w:rFonts w:cs="Courier New"/>
        </w:rPr>
        <w:t xml:space="preserve">                0.0.0.0:*                   LIS </w:t>
      </w:r>
    </w:p>
    <w:p w14:paraId="5A44F0BE" w14:textId="77777777" w:rsidR="00363912" w:rsidRPr="00B41990" w:rsidRDefault="00363912" w:rsidP="00B41990">
      <w:pPr>
        <w:pStyle w:val="Dialogue"/>
        <w:rPr>
          <w:rFonts w:cs="Courier New"/>
        </w:rPr>
      </w:pPr>
      <w:r w:rsidRPr="00B41990">
        <w:rPr>
          <w:rFonts w:cs="Courier New"/>
        </w:rPr>
        <w:t xml:space="preserve">tcp        0      0 </w:t>
      </w:r>
      <w:r w:rsidR="001A446E">
        <w:rPr>
          <w:rFonts w:cs="Courier New"/>
        </w:rPr>
        <w:t>99</w:t>
      </w:r>
      <w:r w:rsidRPr="00B41990">
        <w:rPr>
          <w:rFonts w:cs="Courier New"/>
        </w:rPr>
        <w:t>.</w:t>
      </w:r>
      <w:r w:rsidR="001A446E">
        <w:rPr>
          <w:rFonts w:cs="Courier New"/>
        </w:rPr>
        <w:t>999</w:t>
      </w:r>
      <w:r w:rsidRPr="00B41990">
        <w:rPr>
          <w:rFonts w:cs="Courier New"/>
        </w:rPr>
        <w:t>.</w:t>
      </w:r>
      <w:r w:rsidR="001A446E">
        <w:rPr>
          <w:rFonts w:cs="Courier New"/>
        </w:rPr>
        <w:t>999</w:t>
      </w:r>
      <w:r w:rsidRPr="00B41990">
        <w:rPr>
          <w:rFonts w:cs="Courier New"/>
        </w:rPr>
        <w:t>.</w:t>
      </w:r>
      <w:r w:rsidR="001A446E">
        <w:rPr>
          <w:rFonts w:cs="Courier New"/>
        </w:rPr>
        <w:t>999</w:t>
      </w:r>
      <w:r w:rsidRPr="00B41990">
        <w:rPr>
          <w:rFonts w:cs="Courier New"/>
        </w:rPr>
        <w:t>:</w:t>
      </w:r>
      <w:r w:rsidR="001A446E">
        <w:rPr>
          <w:rFonts w:cs="Courier New"/>
        </w:rPr>
        <w:t>###6</w:t>
      </w:r>
      <w:r w:rsidRPr="00B41990">
        <w:rPr>
          <w:rFonts w:cs="Courier New"/>
        </w:rPr>
        <w:t xml:space="preserve">         0.0.0.0:*                   LIS </w:t>
      </w:r>
    </w:p>
    <w:p w14:paraId="21D48E2E" w14:textId="77777777" w:rsidR="00363912" w:rsidRPr="00B41990" w:rsidRDefault="00363912" w:rsidP="00B41990">
      <w:pPr>
        <w:pStyle w:val="Dialogue"/>
        <w:rPr>
          <w:rFonts w:cs="Courier New"/>
        </w:rPr>
      </w:pPr>
      <w:r w:rsidRPr="00B41990">
        <w:rPr>
          <w:rFonts w:cs="Courier New"/>
        </w:rPr>
        <w:t xml:space="preserve">tcp        0      0 127.0.0.1:199               0.0.0.0:*                   LIS </w:t>
      </w:r>
    </w:p>
    <w:p w14:paraId="725F366D" w14:textId="77777777" w:rsidR="00363912" w:rsidRPr="00B41990" w:rsidRDefault="00363912" w:rsidP="00B41990">
      <w:pPr>
        <w:pStyle w:val="Dialogue"/>
        <w:rPr>
          <w:rFonts w:cs="Courier New"/>
        </w:rPr>
      </w:pPr>
      <w:r w:rsidRPr="00B41990">
        <w:rPr>
          <w:rFonts w:cs="Courier New"/>
        </w:rPr>
        <w:t>tcp        0      0 0.0.0.0:</w:t>
      </w:r>
      <w:r w:rsidR="001A446E">
        <w:rPr>
          <w:rFonts w:cs="Courier New"/>
        </w:rPr>
        <w:t>###2</w:t>
      </w:r>
      <w:r w:rsidRPr="00B41990">
        <w:rPr>
          <w:rFonts w:cs="Courier New"/>
        </w:rPr>
        <w:t xml:space="preserve">                0.0.0.0:*                   LIS </w:t>
      </w:r>
    </w:p>
    <w:p w14:paraId="49B7EAE2" w14:textId="77777777" w:rsidR="00363912" w:rsidRPr="00B41990" w:rsidRDefault="00363912" w:rsidP="00B41990">
      <w:pPr>
        <w:pStyle w:val="Dialogue"/>
        <w:rPr>
          <w:rFonts w:cs="Courier New"/>
        </w:rPr>
      </w:pPr>
      <w:r w:rsidRPr="00B41990">
        <w:rPr>
          <w:rFonts w:cs="Courier New"/>
        </w:rPr>
        <w:t xml:space="preserve">tcp        0      0 0.0.0.0:111                 0.0.0.0:*                   LIS </w:t>
      </w:r>
    </w:p>
    <w:p w14:paraId="2FBAC089" w14:textId="77777777" w:rsidR="00363912" w:rsidRPr="00B41990" w:rsidRDefault="00363912" w:rsidP="00B41990">
      <w:pPr>
        <w:pStyle w:val="Dialogue"/>
        <w:rPr>
          <w:rFonts w:cs="Courier New"/>
        </w:rPr>
      </w:pPr>
      <w:r w:rsidRPr="00B41990">
        <w:rPr>
          <w:rFonts w:cs="Courier New"/>
        </w:rPr>
        <w:t>tcp        0      0 0.0.0.0:</w:t>
      </w:r>
      <w:r w:rsidR="001A446E">
        <w:rPr>
          <w:rFonts w:cs="Courier New"/>
        </w:rPr>
        <w:t>###3</w:t>
      </w:r>
      <w:r w:rsidRPr="00B41990">
        <w:rPr>
          <w:rFonts w:cs="Courier New"/>
        </w:rPr>
        <w:t xml:space="preserve">                0.0.0.0:*                   LIS </w:t>
      </w:r>
    </w:p>
    <w:p w14:paraId="2A7918D8" w14:textId="77777777" w:rsidR="00363912" w:rsidRPr="00B41990" w:rsidRDefault="00363912" w:rsidP="00B41990">
      <w:pPr>
        <w:pStyle w:val="Dialogue"/>
        <w:rPr>
          <w:rFonts w:cs="Courier New"/>
        </w:rPr>
      </w:pPr>
      <w:r w:rsidRPr="00B41990">
        <w:rPr>
          <w:rFonts w:cs="Courier New"/>
        </w:rPr>
        <w:t>tcp        0      0 127.0.0.1:</w:t>
      </w:r>
      <w:r w:rsidR="001A446E">
        <w:rPr>
          <w:rFonts w:cs="Courier New"/>
        </w:rPr>
        <w:t>####7</w:t>
      </w:r>
      <w:r w:rsidRPr="00B41990">
        <w:rPr>
          <w:rFonts w:cs="Courier New"/>
        </w:rPr>
        <w:t xml:space="preserve">             0.0.0.0:*                   LIS </w:t>
      </w:r>
    </w:p>
    <w:p w14:paraId="02BADE7B" w14:textId="77777777" w:rsidR="00363912" w:rsidRPr="00B41990" w:rsidRDefault="00363912" w:rsidP="00B41990">
      <w:pPr>
        <w:pStyle w:val="Dialogue"/>
        <w:rPr>
          <w:rFonts w:cs="Courier New"/>
        </w:rPr>
      </w:pPr>
      <w:r w:rsidRPr="00B41990">
        <w:rPr>
          <w:rFonts w:cs="Courier New"/>
        </w:rPr>
        <w:t>tcp        0      0 0.0.0.0:</w:t>
      </w:r>
      <w:r w:rsidR="001A446E">
        <w:rPr>
          <w:rFonts w:cs="Courier New"/>
        </w:rPr>
        <w:t>###4</w:t>
      </w:r>
      <w:r w:rsidRPr="00B41990">
        <w:rPr>
          <w:rFonts w:cs="Courier New"/>
        </w:rPr>
        <w:t xml:space="preserve">                0.0.0.0:*                   LIS </w:t>
      </w:r>
    </w:p>
    <w:p w14:paraId="55F5B726" w14:textId="77777777" w:rsidR="00363912" w:rsidRPr="00B41990" w:rsidRDefault="00363912" w:rsidP="00B41990">
      <w:pPr>
        <w:pStyle w:val="Dialogue"/>
        <w:rPr>
          <w:rFonts w:cs="Courier New"/>
        </w:rPr>
      </w:pPr>
      <w:r w:rsidRPr="00B41990">
        <w:rPr>
          <w:rFonts w:cs="Courier New"/>
        </w:rPr>
        <w:t>tcp        0      0 127.0.0.1:</w:t>
      </w:r>
      <w:r w:rsidR="001A446E">
        <w:rPr>
          <w:rFonts w:cs="Courier New"/>
        </w:rPr>
        <w:t>###5</w:t>
      </w:r>
      <w:r w:rsidRPr="00B41990">
        <w:rPr>
          <w:rFonts w:cs="Courier New"/>
        </w:rPr>
        <w:t xml:space="preserve">              0.0.0.0:*                   LIS</w:t>
      </w:r>
    </w:p>
    <w:p w14:paraId="4E801BED" w14:textId="77777777" w:rsidR="00936CC3" w:rsidRDefault="00936CC3" w:rsidP="00936CC3">
      <w:pPr>
        <w:pStyle w:val="BodyText6"/>
      </w:pPr>
    </w:p>
    <w:p w14:paraId="23BC2BE4" w14:textId="09A8BAEC" w:rsidR="00363912" w:rsidRPr="00BA67B7" w:rsidRDefault="00363912" w:rsidP="00363912">
      <w:pPr>
        <w:pStyle w:val="BodyText"/>
      </w:pPr>
      <w:r w:rsidRPr="00BA67B7">
        <w:t>For example, if</w:t>
      </w:r>
      <w:r w:rsidRPr="001A446E">
        <w:t xml:space="preserve"> </w:t>
      </w:r>
      <w:r w:rsidR="001A446E" w:rsidRPr="001A446E">
        <w:t xml:space="preserve">port </w:t>
      </w:r>
      <w:r w:rsidR="001A446E" w:rsidRPr="001A446E">
        <w:rPr>
          <w:i/>
        </w:rPr>
        <w:t>###1</w:t>
      </w:r>
      <w:r w:rsidRPr="00BA67B7">
        <w:t xml:space="preserve"> shows up in the Local </w:t>
      </w:r>
      <w:r w:rsidR="00E176F4">
        <w:t>Address</w:t>
      </w:r>
      <w:r w:rsidRPr="00BA67B7">
        <w:t xml:space="preserve"> column</w:t>
      </w:r>
      <w:r w:rsidR="00E176F4">
        <w:t xml:space="preserve"> as shown in the first entry </w:t>
      </w:r>
      <w:r w:rsidR="005D0BBC">
        <w:t xml:space="preserve">in </w:t>
      </w:r>
      <w:r w:rsidR="005D0BBC" w:rsidRPr="005D0BBC">
        <w:rPr>
          <w:color w:val="0000FF"/>
          <w:u w:val="single"/>
        </w:rPr>
        <w:fldChar w:fldCharType="begin"/>
      </w:r>
      <w:r w:rsidR="005D0BBC" w:rsidRPr="005D0BBC">
        <w:rPr>
          <w:color w:val="0000FF"/>
          <w:u w:val="single"/>
        </w:rPr>
        <w:instrText xml:space="preserve"> REF _Ref472918773 \h </w:instrText>
      </w:r>
      <w:r w:rsidR="005D0BBC">
        <w:rPr>
          <w:color w:val="0000FF"/>
          <w:u w:val="single"/>
        </w:rPr>
        <w:instrText xml:space="preserve"> \* MERGEFORMAT </w:instrText>
      </w:r>
      <w:r w:rsidR="005D0BBC" w:rsidRPr="005D0BBC">
        <w:rPr>
          <w:color w:val="0000FF"/>
          <w:u w:val="single"/>
        </w:rPr>
      </w:r>
      <w:r w:rsidR="005D0BBC" w:rsidRPr="005D0BBC">
        <w:rPr>
          <w:color w:val="0000FF"/>
          <w:u w:val="single"/>
        </w:rPr>
        <w:fldChar w:fldCharType="separate"/>
      </w:r>
      <w:r w:rsidR="004B4296" w:rsidRPr="004B4296">
        <w:rPr>
          <w:color w:val="0000FF"/>
          <w:u w:val="single"/>
        </w:rPr>
        <w:t xml:space="preserve">Figure </w:t>
      </w:r>
      <w:r w:rsidR="004B4296" w:rsidRPr="004B4296">
        <w:rPr>
          <w:noProof/>
          <w:color w:val="0000FF"/>
          <w:u w:val="single"/>
        </w:rPr>
        <w:t>9</w:t>
      </w:r>
      <w:r w:rsidR="005D0BBC" w:rsidRPr="005D0BBC">
        <w:rPr>
          <w:color w:val="0000FF"/>
          <w:u w:val="single"/>
        </w:rPr>
        <w:fldChar w:fldCharType="end"/>
      </w:r>
      <w:r w:rsidRPr="00BA67B7">
        <w:t>, some other application is already using port number</w:t>
      </w:r>
      <w:r w:rsidR="00E176F4">
        <w:t xml:space="preserve"> </w:t>
      </w:r>
      <w:r w:rsidR="001A446E" w:rsidRPr="001A446E">
        <w:rPr>
          <w:i/>
        </w:rPr>
        <w:t>###1</w:t>
      </w:r>
      <w:r w:rsidRPr="00BA67B7">
        <w:t xml:space="preserve"> and you should choose another port.</w:t>
      </w:r>
    </w:p>
    <w:p w14:paraId="04EC86AD" w14:textId="77777777" w:rsidR="00CE155D" w:rsidRPr="00BA67B7" w:rsidRDefault="0087360D" w:rsidP="00493661">
      <w:pPr>
        <w:pStyle w:val="Heading3"/>
      </w:pPr>
      <w:bookmarkStart w:id="258" w:name="_Toc39667423"/>
      <w:r w:rsidRPr="00BA67B7">
        <w:lastRenderedPageBreak/>
        <w:t>Starting a</w:t>
      </w:r>
      <w:r w:rsidR="00CE155D" w:rsidRPr="00BA67B7">
        <w:t>nd Stopping Listeners</w:t>
      </w:r>
      <w:bookmarkEnd w:id="258"/>
    </w:p>
    <w:p w14:paraId="00F73AD9" w14:textId="77777777" w:rsidR="00CE155D" w:rsidRPr="00BA67B7" w:rsidRDefault="00CE155D" w:rsidP="00493661">
      <w:pPr>
        <w:pStyle w:val="Heading4"/>
      </w:pPr>
      <w:bookmarkStart w:id="259" w:name="_Ref373760553"/>
      <w:bookmarkStart w:id="260" w:name="_Toc39667424"/>
      <w:r w:rsidRPr="00BA67B7">
        <w:t>To Start All Listeners</w:t>
      </w:r>
      <w:bookmarkEnd w:id="259"/>
      <w:bookmarkEnd w:id="260"/>
    </w:p>
    <w:p w14:paraId="27993973" w14:textId="77777777" w:rsidR="00161DF7" w:rsidRPr="00BA67B7" w:rsidRDefault="006B6D70" w:rsidP="006B6D70">
      <w:pPr>
        <w:pStyle w:val="BodyText"/>
        <w:keepNext/>
        <w:keepLines/>
      </w:pPr>
      <w:r w:rsidRPr="00BA67B7">
        <w:fldChar w:fldCharType="begin"/>
      </w:r>
      <w:r w:rsidRPr="00BA67B7">
        <w:instrText xml:space="preserve">XE </w:instrText>
      </w:r>
      <w:r w:rsidR="00F26614">
        <w:instrText>“</w:instrText>
      </w:r>
      <w:r w:rsidRPr="00BA67B7">
        <w:instrText>Starting Listeners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Listeners:Starting</w:instrText>
      </w:r>
      <w:r w:rsidR="00F26614">
        <w:instrText>”</w:instrText>
      </w:r>
      <w:r w:rsidRPr="00BA67B7">
        <w:fldChar w:fldCharType="end"/>
      </w:r>
      <w:r w:rsidR="00CE155D" w:rsidRPr="00BA67B7">
        <w:t xml:space="preserve">To </w:t>
      </w:r>
      <w:r w:rsidR="00735241">
        <w:t xml:space="preserve">automatically </w:t>
      </w:r>
      <w:r w:rsidR="00CE155D" w:rsidRPr="00BA67B7">
        <w:t xml:space="preserve">start all listeners configured in the </w:t>
      </w:r>
      <w:r w:rsidR="00B95291" w:rsidRPr="00BA67B7">
        <w:t>RPC BROKER SITE PARAMETERS</w:t>
      </w:r>
      <w:r w:rsidR="00BD708F">
        <w:t xml:space="preserve"> (#8994.1)</w:t>
      </w:r>
      <w:r w:rsidR="00CE155D" w:rsidRPr="00BA67B7">
        <w:t xml:space="preserve"> file</w:t>
      </w:r>
      <w:r w:rsidR="00B95291" w:rsidRPr="00BA67B7">
        <w:fldChar w:fldCharType="begin"/>
      </w:r>
      <w:r w:rsidR="00B95291" w:rsidRPr="00BA67B7">
        <w:instrText xml:space="preserve"> XE </w:instrText>
      </w:r>
      <w:r w:rsidR="00F26614">
        <w:instrText>“</w:instrText>
      </w:r>
      <w:r w:rsidR="00B95291" w:rsidRPr="00BA67B7">
        <w:instrText>RPC BROKER SITE PARAMETERS</w:instrText>
      </w:r>
      <w:r w:rsidR="00BD708F" w:rsidRPr="00BA67B7">
        <w:instrText xml:space="preserve"> (#8994.1)</w:instrText>
      </w:r>
      <w:r w:rsidR="00B95291" w:rsidRPr="00BA67B7">
        <w:instrText xml:space="preserve"> File</w:instrText>
      </w:r>
      <w:r w:rsidR="00F26614">
        <w:instrText>”</w:instrText>
      </w:r>
      <w:r w:rsidR="00B95291" w:rsidRPr="00BA67B7">
        <w:instrText xml:space="preserve"> </w:instrText>
      </w:r>
      <w:r w:rsidR="00B95291" w:rsidRPr="00BA67B7">
        <w:fldChar w:fldCharType="end"/>
      </w:r>
      <w:r w:rsidR="00B95291" w:rsidRPr="00BA67B7">
        <w:fldChar w:fldCharType="begin"/>
      </w:r>
      <w:r w:rsidR="00B95291" w:rsidRPr="00BA67B7">
        <w:instrText xml:space="preserve"> XE </w:instrText>
      </w:r>
      <w:r w:rsidR="00F26614">
        <w:instrText>“</w:instrText>
      </w:r>
      <w:r w:rsidR="00B95291" w:rsidRPr="00BA67B7">
        <w:instrText>Files:RPC BROKER SITE PARAMETERS (#8994.1)</w:instrText>
      </w:r>
      <w:r w:rsidR="00F26614">
        <w:instrText>”</w:instrText>
      </w:r>
      <w:r w:rsidR="00B95291" w:rsidRPr="00BA67B7">
        <w:instrText xml:space="preserve"> </w:instrText>
      </w:r>
      <w:r w:rsidR="00B95291" w:rsidRPr="00BA67B7">
        <w:fldChar w:fldCharType="end"/>
      </w:r>
      <w:r w:rsidR="002A25E3" w:rsidRPr="00BA67B7">
        <w:t xml:space="preserve">, use the </w:t>
      </w:r>
      <w:bookmarkStart w:id="261" w:name="_Hlk8817302"/>
      <w:r w:rsidR="002A25E3" w:rsidRPr="00A30FEF">
        <w:rPr>
          <w:b/>
        </w:rPr>
        <w:t>Start All RPC Broker Listeners</w:t>
      </w:r>
      <w:r w:rsidR="00A30FEF" w:rsidRPr="00E10D82">
        <w:rPr>
          <w:rFonts w:cs="Arial"/>
        </w:rPr>
        <w:fldChar w:fldCharType="begin"/>
      </w:r>
      <w:r w:rsidR="00A30FEF" w:rsidRPr="00E10D82">
        <w:instrText xml:space="preserve">XE </w:instrText>
      </w:r>
      <w:r w:rsidR="00A30FEF">
        <w:instrText>“</w:instrText>
      </w:r>
      <w:r w:rsidR="00A30FEF" w:rsidRPr="00E10D82">
        <w:instrText>Start All RPC Broker Listeners Option</w:instrText>
      </w:r>
      <w:r w:rsidR="00A30FEF">
        <w:instrText>”</w:instrText>
      </w:r>
      <w:r w:rsidR="00A30FEF" w:rsidRPr="00E10D82">
        <w:rPr>
          <w:rFonts w:cs="Arial"/>
        </w:rPr>
        <w:fldChar w:fldCharType="end"/>
      </w:r>
      <w:r w:rsidR="00A30FEF" w:rsidRPr="00E10D82">
        <w:rPr>
          <w:rFonts w:cs="Arial"/>
        </w:rPr>
        <w:fldChar w:fldCharType="begin"/>
      </w:r>
      <w:r w:rsidR="00A30FEF" w:rsidRPr="00E10D82">
        <w:instrText xml:space="preserve">XE </w:instrText>
      </w:r>
      <w:r w:rsidR="00A30FEF">
        <w:instrText>“</w:instrText>
      </w:r>
      <w:r w:rsidR="00A30FEF" w:rsidRPr="00E10D82">
        <w:instrText>Options:Start All RPC Broker Listeners</w:instrText>
      </w:r>
      <w:r w:rsidR="00A30FEF">
        <w:instrText>”</w:instrText>
      </w:r>
      <w:r w:rsidR="00A30FEF" w:rsidRPr="00E10D82">
        <w:rPr>
          <w:rFonts w:cs="Arial"/>
        </w:rPr>
        <w:fldChar w:fldCharType="end"/>
      </w:r>
      <w:r w:rsidR="00A30FEF">
        <w:rPr>
          <w:rFonts w:cs="Arial"/>
        </w:rPr>
        <w:t xml:space="preserve"> [</w:t>
      </w:r>
      <w:r w:rsidR="00A30FEF" w:rsidRPr="00ED60F6">
        <w:t>XWB LISTENER STARTER</w:t>
      </w:r>
      <w:r w:rsidR="00A30FEF">
        <w:fldChar w:fldCharType="begin"/>
      </w:r>
      <w:r w:rsidR="00A30FEF">
        <w:instrText>XE “</w:instrText>
      </w:r>
      <w:r w:rsidR="00A30FEF" w:rsidRPr="00ED60F6">
        <w:instrText>XWB LISTENER STARTER Option</w:instrText>
      </w:r>
      <w:r w:rsidR="00A30FEF">
        <w:instrText>”</w:instrText>
      </w:r>
      <w:r w:rsidR="00A30FEF">
        <w:fldChar w:fldCharType="end"/>
      </w:r>
      <w:r w:rsidR="00A30FEF">
        <w:fldChar w:fldCharType="begin"/>
      </w:r>
      <w:r w:rsidR="00A30FEF">
        <w:instrText>XE “</w:instrText>
      </w:r>
      <w:r w:rsidR="00A30FEF" w:rsidRPr="00ED60F6">
        <w:instrText>Options:XWB LISTENER STARTER</w:instrText>
      </w:r>
      <w:r w:rsidR="00A30FEF">
        <w:instrText>”</w:instrText>
      </w:r>
      <w:r w:rsidR="00A30FEF">
        <w:fldChar w:fldCharType="end"/>
      </w:r>
      <w:r w:rsidR="00A30FEF">
        <w:t>]</w:t>
      </w:r>
      <w:r w:rsidR="00CE155D" w:rsidRPr="00BA67B7">
        <w:t xml:space="preserve"> optio</w:t>
      </w:r>
      <w:r w:rsidR="00735241">
        <w:t>n</w:t>
      </w:r>
      <w:bookmarkEnd w:id="261"/>
      <w:r w:rsidR="00CE155D" w:rsidRPr="00BA67B7">
        <w:t xml:space="preserve">. This option first </w:t>
      </w:r>
      <w:r w:rsidR="00CE155D" w:rsidRPr="00BA67B7">
        <w:rPr>
          <w:b/>
          <w:bCs/>
        </w:rPr>
        <w:t>stops</w:t>
      </w:r>
      <w:r w:rsidR="00CE155D" w:rsidRPr="00BA67B7">
        <w:t xml:space="preserve"> any of these listeners that may be running, and then starts all </w:t>
      </w:r>
      <w:r w:rsidR="00161DF7" w:rsidRPr="00BA67B7">
        <w:t>of them up.</w:t>
      </w:r>
    </w:p>
    <w:p w14:paraId="3C3DC779" w14:textId="77777777" w:rsidR="001F6787" w:rsidRPr="00ED60F6" w:rsidRDefault="000D602C" w:rsidP="001F6787">
      <w:pPr>
        <w:pStyle w:val="Note"/>
      </w:pPr>
      <w:r>
        <w:rPr>
          <w:noProof/>
          <w:lang w:eastAsia="en-US"/>
        </w:rPr>
        <w:drawing>
          <wp:inline distT="0" distB="0" distL="0" distR="0" wp14:anchorId="34C6C0F7" wp14:editId="47E59A6C">
            <wp:extent cx="304800" cy="304800"/>
            <wp:effectExtent l="0" t="0" r="0" b="0"/>
            <wp:docPr id="45"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1F6787">
        <w:tab/>
      </w:r>
      <w:r w:rsidR="001F6787" w:rsidRPr="00BA67B7">
        <w:rPr>
          <w:b/>
        </w:rPr>
        <w:t>NOTE:</w:t>
      </w:r>
      <w:r w:rsidR="001F6787" w:rsidRPr="00BA67B7">
        <w:t xml:space="preserve"> TaskMan </w:t>
      </w:r>
      <w:r w:rsidR="001F6787" w:rsidRPr="00BA67B7">
        <w:rPr>
          <w:i/>
        </w:rPr>
        <w:t>must</w:t>
      </w:r>
      <w:r w:rsidR="000912C1">
        <w:t xml:space="preserve"> be running to use this option, which </w:t>
      </w:r>
      <w:r w:rsidR="001F6787">
        <w:t>was introduced with</w:t>
      </w:r>
      <w:r w:rsidR="001F6787" w:rsidRPr="00ED60F6">
        <w:t xml:space="preserve"> patch XWB*1.1*9.</w:t>
      </w:r>
    </w:p>
    <w:p w14:paraId="291A3201" w14:textId="77777777" w:rsidR="00CE155D" w:rsidRPr="00BA67B7" w:rsidRDefault="00CE155D" w:rsidP="00493661">
      <w:pPr>
        <w:pStyle w:val="Heading4"/>
      </w:pPr>
      <w:bookmarkStart w:id="262" w:name="_Toc39667425"/>
      <w:r w:rsidRPr="00BA67B7">
        <w:t>To Configure Listeners for Automatic Startup</w:t>
      </w:r>
      <w:bookmarkEnd w:id="262"/>
    </w:p>
    <w:p w14:paraId="6CFD25A1" w14:textId="77777777" w:rsidR="00CE155D" w:rsidRPr="00BA67B7" w:rsidRDefault="006B6D70" w:rsidP="006B6D70">
      <w:pPr>
        <w:pStyle w:val="BodyText"/>
        <w:keepNext/>
        <w:keepLines/>
      </w:pPr>
      <w:r w:rsidRPr="00BA67B7">
        <w:rPr>
          <w:szCs w:val="22"/>
        </w:rPr>
        <w:fldChar w:fldCharType="begin"/>
      </w:r>
      <w:r w:rsidRPr="00BA67B7">
        <w:rPr>
          <w:szCs w:val="22"/>
        </w:rPr>
        <w:instrText xml:space="preserve">XE </w:instrText>
      </w:r>
      <w:r w:rsidR="00F26614">
        <w:rPr>
          <w:szCs w:val="22"/>
        </w:rPr>
        <w:instrText>“</w:instrText>
      </w:r>
      <w:r w:rsidRPr="00BA67B7">
        <w:rPr>
          <w:szCs w:val="22"/>
        </w:rPr>
        <w:instrText>Configuring Listeners</w:instrText>
      </w:r>
      <w:r w:rsidR="00F26614">
        <w:rPr>
          <w:szCs w:val="22"/>
        </w:rPr>
        <w:instrText>”</w:instrText>
      </w:r>
      <w:r w:rsidRPr="00BA67B7">
        <w:rPr>
          <w:szCs w:val="22"/>
        </w:rPr>
        <w:fldChar w:fldCharType="end"/>
      </w:r>
      <w:r w:rsidRPr="00BA67B7">
        <w:rPr>
          <w:szCs w:val="22"/>
        </w:rPr>
        <w:fldChar w:fldCharType="begin"/>
      </w:r>
      <w:r w:rsidRPr="00BA67B7">
        <w:rPr>
          <w:szCs w:val="22"/>
        </w:rPr>
        <w:instrText xml:space="preserve">XE </w:instrText>
      </w:r>
      <w:r w:rsidR="00F26614">
        <w:rPr>
          <w:szCs w:val="22"/>
        </w:rPr>
        <w:instrText>“</w:instrText>
      </w:r>
      <w:r w:rsidRPr="00BA67B7">
        <w:rPr>
          <w:szCs w:val="22"/>
        </w:rPr>
        <w:instrText>Listeners:Configuring</w:instrText>
      </w:r>
      <w:r w:rsidR="00F26614">
        <w:rPr>
          <w:szCs w:val="22"/>
        </w:rPr>
        <w:instrText>”</w:instrText>
      </w:r>
      <w:r w:rsidRPr="00BA67B7">
        <w:rPr>
          <w:szCs w:val="22"/>
        </w:rPr>
        <w:fldChar w:fldCharType="end"/>
      </w:r>
      <w:r w:rsidR="00CE155D" w:rsidRPr="00BA67B7">
        <w:t>To configure a giv</w:t>
      </w:r>
      <w:r w:rsidR="002A25E3" w:rsidRPr="00BA67B7">
        <w:t xml:space="preserve">en listener for startup by the </w:t>
      </w:r>
      <w:bookmarkStart w:id="263" w:name="_Hlk8817340"/>
      <w:r w:rsidR="00A30FEF" w:rsidRPr="00A30FEF">
        <w:rPr>
          <w:b/>
        </w:rPr>
        <w:t>Start All RPC Broker Listeners</w:t>
      </w:r>
      <w:r w:rsidR="00A30FEF" w:rsidRPr="00E10D82">
        <w:rPr>
          <w:rFonts w:cs="Arial"/>
        </w:rPr>
        <w:fldChar w:fldCharType="begin"/>
      </w:r>
      <w:r w:rsidR="00A30FEF" w:rsidRPr="00E10D82">
        <w:instrText xml:space="preserve">XE </w:instrText>
      </w:r>
      <w:r w:rsidR="00A30FEF">
        <w:instrText>“</w:instrText>
      </w:r>
      <w:r w:rsidR="00A30FEF" w:rsidRPr="00E10D82">
        <w:instrText>Start All RPC Broker Listeners Option</w:instrText>
      </w:r>
      <w:r w:rsidR="00A30FEF">
        <w:instrText>”</w:instrText>
      </w:r>
      <w:r w:rsidR="00A30FEF" w:rsidRPr="00E10D82">
        <w:rPr>
          <w:rFonts w:cs="Arial"/>
        </w:rPr>
        <w:fldChar w:fldCharType="end"/>
      </w:r>
      <w:r w:rsidR="00A30FEF" w:rsidRPr="00E10D82">
        <w:rPr>
          <w:rFonts w:cs="Arial"/>
        </w:rPr>
        <w:fldChar w:fldCharType="begin"/>
      </w:r>
      <w:r w:rsidR="00A30FEF" w:rsidRPr="00E10D82">
        <w:instrText xml:space="preserve">XE </w:instrText>
      </w:r>
      <w:r w:rsidR="00A30FEF">
        <w:instrText>“</w:instrText>
      </w:r>
      <w:r w:rsidR="00A30FEF" w:rsidRPr="00E10D82">
        <w:instrText>Options:Start All RPC Broker Listeners</w:instrText>
      </w:r>
      <w:r w:rsidR="00A30FEF">
        <w:instrText>”</w:instrText>
      </w:r>
      <w:r w:rsidR="00A30FEF" w:rsidRPr="00E10D82">
        <w:rPr>
          <w:rFonts w:cs="Arial"/>
        </w:rPr>
        <w:fldChar w:fldCharType="end"/>
      </w:r>
      <w:r w:rsidR="00A30FEF">
        <w:rPr>
          <w:rFonts w:cs="Arial"/>
        </w:rPr>
        <w:t xml:space="preserve"> [</w:t>
      </w:r>
      <w:r w:rsidR="00A30FEF" w:rsidRPr="00ED60F6">
        <w:t>XWB LISTENER STARTER</w:t>
      </w:r>
      <w:r w:rsidR="00A30FEF">
        <w:fldChar w:fldCharType="begin"/>
      </w:r>
      <w:r w:rsidR="00A30FEF">
        <w:instrText>XE “</w:instrText>
      </w:r>
      <w:r w:rsidR="00A30FEF" w:rsidRPr="00ED60F6">
        <w:instrText>XWB LISTENER STARTER Option</w:instrText>
      </w:r>
      <w:r w:rsidR="00A30FEF">
        <w:instrText>”</w:instrText>
      </w:r>
      <w:r w:rsidR="00A30FEF">
        <w:fldChar w:fldCharType="end"/>
      </w:r>
      <w:r w:rsidR="00A30FEF">
        <w:fldChar w:fldCharType="begin"/>
      </w:r>
      <w:r w:rsidR="00A30FEF">
        <w:instrText>XE “</w:instrText>
      </w:r>
      <w:r w:rsidR="00A30FEF" w:rsidRPr="00ED60F6">
        <w:instrText>Options:XWB LISTENER STARTER</w:instrText>
      </w:r>
      <w:r w:rsidR="00A30FEF">
        <w:instrText>”</w:instrText>
      </w:r>
      <w:r w:rsidR="00A30FEF">
        <w:fldChar w:fldCharType="end"/>
      </w:r>
      <w:r w:rsidR="00A30FEF">
        <w:t>]</w:t>
      </w:r>
      <w:r w:rsidR="00CE155D" w:rsidRPr="00BA67B7">
        <w:t xml:space="preserve"> option</w:t>
      </w:r>
      <w:bookmarkEnd w:id="263"/>
      <w:r w:rsidR="00815834" w:rsidRPr="00BA67B7">
        <w:t xml:space="preserve">, enter </w:t>
      </w:r>
      <w:r w:rsidR="00815834" w:rsidRPr="00A30FEF">
        <w:rPr>
          <w:b/>
        </w:rPr>
        <w:t>YES</w:t>
      </w:r>
      <w:r w:rsidR="00815834" w:rsidRPr="00BA67B7">
        <w:t xml:space="preserve"> in the CONTROLLED BY LISTENER STARTER</w:t>
      </w:r>
      <w:r w:rsidR="00CE155D" w:rsidRPr="00BA67B7">
        <w:t xml:space="preserve"> field</w:t>
      </w:r>
      <w:r w:rsidR="00815834" w:rsidRPr="00BA67B7">
        <w:fldChar w:fldCharType="begin"/>
      </w:r>
      <w:r w:rsidR="00815834" w:rsidRPr="00BA67B7">
        <w:instrText xml:space="preserve"> XE </w:instrText>
      </w:r>
      <w:r w:rsidR="00F26614">
        <w:instrText>“</w:instrText>
      </w:r>
      <w:r w:rsidR="00815834" w:rsidRPr="00BA67B7">
        <w:instrText>CONTROLLED BY LISTENER STARTER Field</w:instrText>
      </w:r>
      <w:r w:rsidR="00F26614">
        <w:instrText>”</w:instrText>
      </w:r>
      <w:r w:rsidR="00815834" w:rsidRPr="00BA67B7">
        <w:instrText xml:space="preserve"> </w:instrText>
      </w:r>
      <w:r w:rsidR="00815834" w:rsidRPr="00BA67B7">
        <w:fldChar w:fldCharType="end"/>
      </w:r>
      <w:r w:rsidR="00815834" w:rsidRPr="00BA67B7">
        <w:fldChar w:fldCharType="begin"/>
      </w:r>
      <w:r w:rsidR="00815834" w:rsidRPr="00BA67B7">
        <w:instrText xml:space="preserve"> XE </w:instrText>
      </w:r>
      <w:r w:rsidR="00F26614">
        <w:instrText>“</w:instrText>
      </w:r>
      <w:r w:rsidR="00815834" w:rsidRPr="00BA67B7">
        <w:instrText>Fields:CONTROLLED BY LISTENER STARTER</w:instrText>
      </w:r>
      <w:r w:rsidR="00F26614">
        <w:instrText>”</w:instrText>
      </w:r>
      <w:r w:rsidR="00815834" w:rsidRPr="00BA67B7">
        <w:instrText xml:space="preserve"> </w:instrText>
      </w:r>
      <w:r w:rsidR="00815834" w:rsidRPr="00BA67B7">
        <w:fldChar w:fldCharType="end"/>
      </w:r>
      <w:r w:rsidR="00CE155D" w:rsidRPr="00BA67B7">
        <w:t xml:space="preserve"> in the </w:t>
      </w:r>
      <w:r w:rsidR="00B95291" w:rsidRPr="00BA67B7">
        <w:t>RPC BROKER SITE PARAMETERS</w:t>
      </w:r>
      <w:r w:rsidR="00BD708F" w:rsidRPr="00BA67B7">
        <w:t xml:space="preserve"> (#8994.1)</w:t>
      </w:r>
      <w:r w:rsidR="00B95291" w:rsidRPr="00BA67B7">
        <w:t xml:space="preserve"> file</w:t>
      </w:r>
      <w:r w:rsidR="00B95291" w:rsidRPr="00BA67B7">
        <w:fldChar w:fldCharType="begin"/>
      </w:r>
      <w:r w:rsidR="00B95291" w:rsidRPr="00BA67B7">
        <w:instrText xml:space="preserve"> XE </w:instrText>
      </w:r>
      <w:r w:rsidR="00F26614">
        <w:instrText>“</w:instrText>
      </w:r>
      <w:r w:rsidR="00B95291" w:rsidRPr="00BA67B7">
        <w:instrText>RPC BROKER SITE PARAMETERS</w:instrText>
      </w:r>
      <w:r w:rsidR="00BD708F" w:rsidRPr="00BA67B7">
        <w:instrText xml:space="preserve"> (#8994.1)</w:instrText>
      </w:r>
      <w:r w:rsidR="00B95291" w:rsidRPr="00BA67B7">
        <w:instrText xml:space="preserve"> File</w:instrText>
      </w:r>
      <w:r w:rsidR="00F26614">
        <w:instrText>”</w:instrText>
      </w:r>
      <w:r w:rsidR="00B95291" w:rsidRPr="00BA67B7">
        <w:instrText xml:space="preserve"> </w:instrText>
      </w:r>
      <w:r w:rsidR="00B95291" w:rsidRPr="00BA67B7">
        <w:fldChar w:fldCharType="end"/>
      </w:r>
      <w:r w:rsidR="00B95291" w:rsidRPr="00BA67B7">
        <w:fldChar w:fldCharType="begin"/>
      </w:r>
      <w:r w:rsidR="00B95291" w:rsidRPr="00BA67B7">
        <w:instrText xml:space="preserve"> XE </w:instrText>
      </w:r>
      <w:r w:rsidR="00F26614">
        <w:instrText>“</w:instrText>
      </w:r>
      <w:r w:rsidR="00B95291" w:rsidRPr="00BA67B7">
        <w:instrText>Files:RPC BROKER SITE PARAMETERS (#8994.1)</w:instrText>
      </w:r>
      <w:r w:rsidR="00F26614">
        <w:instrText>”</w:instrText>
      </w:r>
      <w:r w:rsidR="00B95291" w:rsidRPr="00BA67B7">
        <w:instrText xml:space="preserve"> </w:instrText>
      </w:r>
      <w:r w:rsidR="00B95291" w:rsidRPr="00BA67B7">
        <w:fldChar w:fldCharType="end"/>
      </w:r>
      <w:r w:rsidR="00CE155D" w:rsidRPr="00BA67B7">
        <w:t xml:space="preserve"> for that listener.</w:t>
      </w:r>
    </w:p>
    <w:p w14:paraId="46998674" w14:textId="2A134423" w:rsidR="00CE155D" w:rsidRPr="00BA67B7" w:rsidRDefault="000D602C" w:rsidP="006B6D70">
      <w:pPr>
        <w:pStyle w:val="Note"/>
      </w:pPr>
      <w:r>
        <w:rPr>
          <w:noProof/>
          <w:lang w:eastAsia="en-US"/>
        </w:rPr>
        <w:drawing>
          <wp:inline distT="0" distB="0" distL="0" distR="0" wp14:anchorId="4E620124" wp14:editId="20D2AF1A">
            <wp:extent cx="304800" cy="304800"/>
            <wp:effectExtent l="0" t="0" r="0" b="0"/>
            <wp:docPr id="47"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6B6D70" w:rsidRPr="00BA67B7">
        <w:tab/>
      </w:r>
      <w:r w:rsidR="006B6D70" w:rsidRPr="00BA67B7">
        <w:rPr>
          <w:b/>
        </w:rPr>
        <w:t>REF:</w:t>
      </w:r>
      <w:r w:rsidR="006B6D70" w:rsidRPr="00BA67B7">
        <w:t xml:space="preserve"> For more information</w:t>
      </w:r>
      <w:r w:rsidR="004C759C">
        <w:t xml:space="preserve"> about the </w:t>
      </w:r>
      <w:r w:rsidR="004C759C" w:rsidRPr="00BA67B7">
        <w:t>RPC BROKER SITE PARAMETERS</w:t>
      </w:r>
      <w:r w:rsidR="00BD708F" w:rsidRPr="00BA67B7">
        <w:t xml:space="preserve"> (#8994.1)</w:t>
      </w:r>
      <w:r w:rsidR="004C759C" w:rsidRPr="00BA67B7">
        <w:t xml:space="preserve"> file</w:t>
      </w:r>
      <w:r w:rsidR="006B6D70" w:rsidRPr="00BA67B7">
        <w:t xml:space="preserve">, </w:t>
      </w:r>
      <w:r w:rsidR="00E8630C" w:rsidRPr="00BA67B7">
        <w:t>see</w:t>
      </w:r>
      <w:r w:rsidR="006B6D70" w:rsidRPr="00BA67B7">
        <w:t xml:space="preserve"> </w:t>
      </w:r>
      <w:r w:rsidR="00DC021A" w:rsidRPr="00BA67B7">
        <w:t xml:space="preserve">the </w:t>
      </w:r>
      <w:r w:rsidR="00F26614">
        <w:t>“</w:t>
      </w:r>
      <w:r w:rsidR="006B6D70" w:rsidRPr="00BA67B7">
        <w:rPr>
          <w:color w:val="0000FF"/>
          <w:u w:val="single"/>
        </w:rPr>
        <w:fldChar w:fldCharType="begin"/>
      </w:r>
      <w:r w:rsidR="006B6D70" w:rsidRPr="00BA67B7">
        <w:rPr>
          <w:color w:val="0000FF"/>
          <w:u w:val="single"/>
        </w:rPr>
        <w:instrText xml:space="preserve"> REF _Ref528546875 \h  \* MERGEFORMAT </w:instrText>
      </w:r>
      <w:r w:rsidR="006B6D70" w:rsidRPr="00BA67B7">
        <w:rPr>
          <w:color w:val="0000FF"/>
          <w:u w:val="single"/>
        </w:rPr>
      </w:r>
      <w:r w:rsidR="006B6D70" w:rsidRPr="00BA67B7">
        <w:rPr>
          <w:color w:val="0000FF"/>
          <w:u w:val="single"/>
        </w:rPr>
        <w:fldChar w:fldCharType="separate"/>
      </w:r>
      <w:r w:rsidR="004B4296" w:rsidRPr="004B4296">
        <w:rPr>
          <w:color w:val="0000FF"/>
          <w:u w:val="single"/>
        </w:rPr>
        <w:t>RPC BROKER SITE PARAMETERS File</w:t>
      </w:r>
      <w:r w:rsidR="006B6D70" w:rsidRPr="00BA67B7">
        <w:rPr>
          <w:color w:val="0000FF"/>
          <w:u w:val="single"/>
        </w:rPr>
        <w:fldChar w:fldCharType="end"/>
      </w:r>
      <w:r w:rsidR="00F26614">
        <w:t>”</w:t>
      </w:r>
      <w:r w:rsidR="006B6D70" w:rsidRPr="00BA67B7">
        <w:t xml:space="preserve"> </w:t>
      </w:r>
      <w:r w:rsidR="00DF3EC1" w:rsidRPr="00BA67B7">
        <w:t>section</w:t>
      </w:r>
      <w:r w:rsidR="006B6D70" w:rsidRPr="00BA67B7">
        <w:t>.</w:t>
      </w:r>
    </w:p>
    <w:p w14:paraId="0AC7D873" w14:textId="77777777" w:rsidR="00CE155D" w:rsidRPr="00BA67B7" w:rsidRDefault="00CE155D" w:rsidP="00493661">
      <w:pPr>
        <w:pStyle w:val="Heading4"/>
      </w:pPr>
      <w:bookmarkStart w:id="264" w:name="_Ref373760942"/>
      <w:bookmarkStart w:id="265" w:name="_Toc39667426"/>
      <w:r w:rsidRPr="00BA67B7">
        <w:t>To Stop All Running Listeners</w:t>
      </w:r>
      <w:bookmarkEnd w:id="264"/>
      <w:bookmarkEnd w:id="265"/>
    </w:p>
    <w:p w14:paraId="2FC7721E" w14:textId="77777777" w:rsidR="00CE155D" w:rsidRPr="00BA67B7" w:rsidRDefault="006B6D70" w:rsidP="006B6D70">
      <w:pPr>
        <w:pStyle w:val="BodyText"/>
        <w:keepNext/>
        <w:keepLines/>
      </w:pPr>
      <w:r w:rsidRPr="00BA67B7">
        <w:rPr>
          <w:szCs w:val="22"/>
        </w:rPr>
        <w:fldChar w:fldCharType="begin"/>
      </w:r>
      <w:r w:rsidRPr="00BA67B7">
        <w:rPr>
          <w:szCs w:val="22"/>
        </w:rPr>
        <w:instrText xml:space="preserve">XE </w:instrText>
      </w:r>
      <w:r w:rsidR="00F26614">
        <w:rPr>
          <w:szCs w:val="22"/>
        </w:rPr>
        <w:instrText>“</w:instrText>
      </w:r>
      <w:r w:rsidRPr="00BA67B7">
        <w:rPr>
          <w:szCs w:val="22"/>
        </w:rPr>
        <w:instrText>Stopping Listeners</w:instrText>
      </w:r>
      <w:r w:rsidR="00F26614">
        <w:rPr>
          <w:szCs w:val="22"/>
        </w:rPr>
        <w:instrText>”</w:instrText>
      </w:r>
      <w:r w:rsidRPr="00BA67B7">
        <w:rPr>
          <w:szCs w:val="22"/>
        </w:rPr>
        <w:fldChar w:fldCharType="end"/>
      </w:r>
      <w:r w:rsidRPr="00BA67B7">
        <w:rPr>
          <w:szCs w:val="22"/>
        </w:rPr>
        <w:fldChar w:fldCharType="begin"/>
      </w:r>
      <w:r w:rsidRPr="00BA67B7">
        <w:rPr>
          <w:szCs w:val="22"/>
        </w:rPr>
        <w:instrText xml:space="preserve">XE </w:instrText>
      </w:r>
      <w:r w:rsidR="00F26614">
        <w:rPr>
          <w:szCs w:val="22"/>
        </w:rPr>
        <w:instrText>“</w:instrText>
      </w:r>
      <w:r w:rsidRPr="00BA67B7">
        <w:rPr>
          <w:szCs w:val="22"/>
        </w:rPr>
        <w:instrText>Listeners:Stopping</w:instrText>
      </w:r>
      <w:r w:rsidR="00F26614">
        <w:rPr>
          <w:szCs w:val="22"/>
        </w:rPr>
        <w:instrText>”</w:instrText>
      </w:r>
      <w:r w:rsidRPr="00BA67B7">
        <w:rPr>
          <w:szCs w:val="22"/>
        </w:rPr>
        <w:fldChar w:fldCharType="end"/>
      </w:r>
      <w:r w:rsidR="00CE155D" w:rsidRPr="00BA67B7">
        <w:t xml:space="preserve">To stop all running listeners configured in the </w:t>
      </w:r>
      <w:r w:rsidR="001A4D07" w:rsidRPr="00BA67B7">
        <w:t>RPC BROKER SITE PARAMETERS</w:t>
      </w:r>
      <w:r w:rsidR="00BD708F" w:rsidRPr="00BA67B7">
        <w:t xml:space="preserve"> (#8994.1)</w:t>
      </w:r>
      <w:r w:rsidR="001A4D07" w:rsidRPr="00BA67B7">
        <w:t xml:space="preserve"> file</w:t>
      </w:r>
      <w:r w:rsidR="001A4D07" w:rsidRPr="00BA67B7">
        <w:fldChar w:fldCharType="begin"/>
      </w:r>
      <w:r w:rsidR="001A4D07" w:rsidRPr="00BA67B7">
        <w:instrText xml:space="preserve"> XE </w:instrText>
      </w:r>
      <w:r w:rsidR="00F26614">
        <w:instrText>“</w:instrText>
      </w:r>
      <w:r w:rsidR="001A4D07" w:rsidRPr="00BA67B7">
        <w:instrText>RPC BROKER SITE PARAMETERS</w:instrText>
      </w:r>
      <w:r w:rsidR="00BD708F" w:rsidRPr="00BA67B7">
        <w:instrText xml:space="preserve"> (#8994.1)</w:instrText>
      </w:r>
      <w:r w:rsidR="001A4D07" w:rsidRPr="00BA67B7">
        <w:instrText xml:space="preserve"> File</w:instrText>
      </w:r>
      <w:r w:rsidR="00F26614">
        <w:instrText>”</w:instrText>
      </w:r>
      <w:r w:rsidR="001A4D07" w:rsidRPr="00BA67B7">
        <w:instrText xml:space="preserve"> </w:instrText>
      </w:r>
      <w:r w:rsidR="001A4D07" w:rsidRPr="00BA67B7">
        <w:fldChar w:fldCharType="end"/>
      </w:r>
      <w:r w:rsidR="001A4D07" w:rsidRPr="00BA67B7">
        <w:fldChar w:fldCharType="begin"/>
      </w:r>
      <w:r w:rsidR="001A4D07" w:rsidRPr="00BA67B7">
        <w:instrText xml:space="preserve"> XE </w:instrText>
      </w:r>
      <w:r w:rsidR="00F26614">
        <w:instrText>“</w:instrText>
      </w:r>
      <w:r w:rsidR="001A4D07" w:rsidRPr="00BA67B7">
        <w:instrText>Files:RPC BROKER SITE PARAMETERS (#8994.1)</w:instrText>
      </w:r>
      <w:r w:rsidR="00F26614">
        <w:instrText>”</w:instrText>
      </w:r>
      <w:r w:rsidR="001A4D07" w:rsidRPr="00BA67B7">
        <w:instrText xml:space="preserve"> </w:instrText>
      </w:r>
      <w:r w:rsidR="001A4D07" w:rsidRPr="00BA67B7">
        <w:fldChar w:fldCharType="end"/>
      </w:r>
      <w:r w:rsidR="001A4D07" w:rsidRPr="00BA67B7">
        <w:t xml:space="preserve"> set</w:t>
      </w:r>
      <w:r w:rsidR="00CE155D" w:rsidRPr="00BA67B7">
        <w:t xml:space="preserve"> to</w:t>
      </w:r>
      <w:r w:rsidR="001A4D07" w:rsidRPr="00BA67B7">
        <w:t xml:space="preserve"> automatically start</w:t>
      </w:r>
      <w:r w:rsidR="002A25E3" w:rsidRPr="00BA67B7">
        <w:t xml:space="preserve">, use the </w:t>
      </w:r>
      <w:bookmarkStart w:id="266" w:name="_Hlk8817383"/>
      <w:r w:rsidR="002A25E3" w:rsidRPr="00A30FEF">
        <w:rPr>
          <w:b/>
        </w:rPr>
        <w:t>Stop All RPC Broker Listeners</w:t>
      </w:r>
      <w:r w:rsidR="00A30FEF" w:rsidRPr="00BA67B7">
        <w:fldChar w:fldCharType="begin"/>
      </w:r>
      <w:r w:rsidR="00A30FEF" w:rsidRPr="00BA67B7">
        <w:instrText xml:space="preserve"> XE </w:instrText>
      </w:r>
      <w:r w:rsidR="00A30FEF">
        <w:instrText>“</w:instrText>
      </w:r>
      <w:r w:rsidR="00A30FEF" w:rsidRPr="00BA67B7">
        <w:instrText>Stop All RPC Broker Listeners Option</w:instrText>
      </w:r>
      <w:r w:rsidR="00A30FEF">
        <w:instrText>”</w:instrText>
      </w:r>
      <w:r w:rsidR="00A30FEF" w:rsidRPr="00BA67B7">
        <w:instrText xml:space="preserve"> </w:instrText>
      </w:r>
      <w:r w:rsidR="00A30FEF" w:rsidRPr="00BA67B7">
        <w:fldChar w:fldCharType="end"/>
      </w:r>
      <w:r w:rsidR="00A30FEF" w:rsidRPr="00BA67B7">
        <w:fldChar w:fldCharType="begin"/>
      </w:r>
      <w:r w:rsidR="00A30FEF" w:rsidRPr="00BA67B7">
        <w:instrText xml:space="preserve"> XE </w:instrText>
      </w:r>
      <w:r w:rsidR="00A30FEF">
        <w:instrText>“</w:instrText>
      </w:r>
      <w:r w:rsidR="00A30FEF" w:rsidRPr="00BA67B7">
        <w:instrText>Options:Stop All RPC Broker Listeners</w:instrText>
      </w:r>
      <w:r w:rsidR="00A30FEF">
        <w:instrText>”</w:instrText>
      </w:r>
      <w:r w:rsidR="00A30FEF" w:rsidRPr="00BA67B7">
        <w:instrText xml:space="preserve"> </w:instrText>
      </w:r>
      <w:r w:rsidR="00A30FEF" w:rsidRPr="00BA67B7">
        <w:fldChar w:fldCharType="end"/>
      </w:r>
      <w:r w:rsidR="00A30FEF">
        <w:t xml:space="preserve"> [</w:t>
      </w:r>
      <w:r w:rsidR="00A30FEF" w:rsidRPr="00D91787">
        <w:rPr>
          <w:rFonts w:cs="Arial"/>
        </w:rPr>
        <w:t>XWB LISTENER STOP ALL</w:t>
      </w:r>
      <w:r w:rsidR="00A30FEF">
        <w:rPr>
          <w:szCs w:val="22"/>
        </w:rPr>
        <w:fldChar w:fldCharType="begin"/>
      </w:r>
      <w:r w:rsidR="00A30FEF">
        <w:instrText xml:space="preserve"> XE “</w:instrText>
      </w:r>
      <w:r w:rsidR="00A30FEF" w:rsidRPr="00B50FE9">
        <w:rPr>
          <w:szCs w:val="22"/>
        </w:rPr>
        <w:instrText>XWB LISTENER STOP ALL</w:instrText>
      </w:r>
      <w:r w:rsidR="00A30FEF">
        <w:rPr>
          <w:szCs w:val="22"/>
        </w:rPr>
        <w:instrText xml:space="preserve"> Option</w:instrText>
      </w:r>
      <w:r w:rsidR="00A30FEF">
        <w:instrText xml:space="preserve">” </w:instrText>
      </w:r>
      <w:r w:rsidR="00A30FEF">
        <w:rPr>
          <w:szCs w:val="22"/>
        </w:rPr>
        <w:fldChar w:fldCharType="end"/>
      </w:r>
      <w:r w:rsidR="00A30FEF">
        <w:rPr>
          <w:szCs w:val="22"/>
        </w:rPr>
        <w:fldChar w:fldCharType="begin"/>
      </w:r>
      <w:r w:rsidR="00A30FEF">
        <w:instrText xml:space="preserve"> XE “Options:</w:instrText>
      </w:r>
      <w:r w:rsidR="00A30FEF" w:rsidRPr="00B50FE9">
        <w:rPr>
          <w:szCs w:val="22"/>
        </w:rPr>
        <w:instrText>XWB LISTENER STOP ALL</w:instrText>
      </w:r>
      <w:r w:rsidR="00A30FEF">
        <w:instrText xml:space="preserve">” </w:instrText>
      </w:r>
      <w:r w:rsidR="00A30FEF">
        <w:rPr>
          <w:szCs w:val="22"/>
        </w:rPr>
        <w:fldChar w:fldCharType="end"/>
      </w:r>
      <w:r w:rsidR="00A30FEF">
        <w:t>]</w:t>
      </w:r>
      <w:r w:rsidR="00CE155D" w:rsidRPr="00BA67B7">
        <w:t xml:space="preserve"> option</w:t>
      </w:r>
      <w:bookmarkEnd w:id="266"/>
      <w:r w:rsidR="00CE155D" w:rsidRPr="00BA67B7">
        <w:t>.</w:t>
      </w:r>
    </w:p>
    <w:p w14:paraId="1171C789" w14:textId="77777777" w:rsidR="00977ABB" w:rsidRPr="00BA67B7" w:rsidRDefault="000D602C" w:rsidP="006B6D70">
      <w:pPr>
        <w:pStyle w:val="Caution"/>
      </w:pPr>
      <w:r>
        <w:rPr>
          <w:noProof/>
          <w:lang w:eastAsia="en-US"/>
        </w:rPr>
        <w:drawing>
          <wp:inline distT="0" distB="0" distL="0" distR="0" wp14:anchorId="4D9436EF" wp14:editId="4A0C5B65">
            <wp:extent cx="409575" cy="409575"/>
            <wp:effectExtent l="0" t="0" r="9525" b="9525"/>
            <wp:docPr id="48" name="Picture 22"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2"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6B6D70" w:rsidRPr="00BA67B7">
        <w:tab/>
        <w:t xml:space="preserve">CAUTION: </w:t>
      </w:r>
      <w:r w:rsidR="006B6D70" w:rsidRPr="00BA67B7">
        <w:rPr>
          <w:iCs/>
        </w:rPr>
        <w:t xml:space="preserve">It is important to stop all Listeners </w:t>
      </w:r>
      <w:r w:rsidR="006B6D70" w:rsidRPr="00220654">
        <w:rPr>
          <w:i/>
          <w:iCs/>
        </w:rPr>
        <w:t>before</w:t>
      </w:r>
      <w:r w:rsidR="006B6D70" w:rsidRPr="00BA67B7">
        <w:rPr>
          <w:iCs/>
        </w:rPr>
        <w:t xml:space="preserve"> shutting down the system!</w:t>
      </w:r>
    </w:p>
    <w:p w14:paraId="5500960E" w14:textId="77777777" w:rsidR="00CE155D" w:rsidRPr="00BA67B7" w:rsidRDefault="00CE155D" w:rsidP="00493661">
      <w:pPr>
        <w:pStyle w:val="Heading4"/>
      </w:pPr>
      <w:bookmarkStart w:id="267" w:name="_Toc39667427"/>
      <w:r w:rsidRPr="00BA67B7">
        <w:t>To Task t</w:t>
      </w:r>
      <w:r w:rsidR="00582B3E" w:rsidRPr="00BA67B7">
        <w:t>he XWB LISTENER STARTER Option f</w:t>
      </w:r>
      <w:r w:rsidRPr="00BA67B7">
        <w:t>or System Startup</w:t>
      </w:r>
      <w:bookmarkEnd w:id="267"/>
    </w:p>
    <w:p w14:paraId="12897546" w14:textId="77777777" w:rsidR="00CE155D" w:rsidRPr="00BA67B7" w:rsidRDefault="006B6D70" w:rsidP="006B6D70">
      <w:pPr>
        <w:pStyle w:val="BodyText"/>
      </w:pPr>
      <w:r w:rsidRPr="00BA67B7">
        <w:rPr>
          <w:szCs w:val="22"/>
        </w:rPr>
        <w:fldChar w:fldCharType="begin"/>
      </w:r>
      <w:r w:rsidRPr="00BA67B7">
        <w:rPr>
          <w:szCs w:val="22"/>
        </w:rPr>
        <w:instrText xml:space="preserve">XE </w:instrText>
      </w:r>
      <w:r w:rsidR="00F26614">
        <w:rPr>
          <w:szCs w:val="22"/>
        </w:rPr>
        <w:instrText>“</w:instrText>
      </w:r>
      <w:r w:rsidRPr="00BA67B7">
        <w:rPr>
          <w:szCs w:val="22"/>
        </w:rPr>
        <w:instrText>Tasking Listeners</w:instrText>
      </w:r>
      <w:r w:rsidR="00F26614">
        <w:rPr>
          <w:szCs w:val="22"/>
        </w:rPr>
        <w:instrText>”</w:instrText>
      </w:r>
      <w:r w:rsidRPr="00BA67B7">
        <w:rPr>
          <w:szCs w:val="22"/>
        </w:rPr>
        <w:fldChar w:fldCharType="end"/>
      </w:r>
      <w:r w:rsidRPr="00BA67B7">
        <w:rPr>
          <w:szCs w:val="22"/>
        </w:rPr>
        <w:fldChar w:fldCharType="begin"/>
      </w:r>
      <w:r w:rsidRPr="00BA67B7">
        <w:rPr>
          <w:szCs w:val="22"/>
        </w:rPr>
        <w:instrText xml:space="preserve">XE </w:instrText>
      </w:r>
      <w:r w:rsidR="00F26614">
        <w:rPr>
          <w:szCs w:val="22"/>
        </w:rPr>
        <w:instrText>“</w:instrText>
      </w:r>
      <w:r w:rsidRPr="00BA67B7">
        <w:rPr>
          <w:szCs w:val="22"/>
        </w:rPr>
        <w:instrText>Listeners:Tasking</w:instrText>
      </w:r>
      <w:r w:rsidR="00F26614">
        <w:rPr>
          <w:szCs w:val="22"/>
        </w:rPr>
        <w:instrText>”</w:instrText>
      </w:r>
      <w:r w:rsidRPr="00BA67B7">
        <w:rPr>
          <w:szCs w:val="22"/>
        </w:rPr>
        <w:fldChar w:fldCharType="end"/>
      </w:r>
      <w:r w:rsidR="00CE155D" w:rsidRPr="00BA67B7">
        <w:t xml:space="preserve">The </w:t>
      </w:r>
      <w:bookmarkStart w:id="268" w:name="_Hlk8817429"/>
      <w:r w:rsidR="00891B71" w:rsidRPr="00A30FEF">
        <w:rPr>
          <w:b/>
        </w:rPr>
        <w:t>Start All RPC Broker Listeners</w:t>
      </w:r>
      <w:r w:rsidR="00891B71" w:rsidRPr="00E10D82">
        <w:rPr>
          <w:rFonts w:cs="Arial"/>
        </w:rPr>
        <w:fldChar w:fldCharType="begin"/>
      </w:r>
      <w:r w:rsidR="00891B71" w:rsidRPr="00E10D82">
        <w:instrText xml:space="preserve">XE </w:instrText>
      </w:r>
      <w:r w:rsidR="00891B71">
        <w:instrText>“</w:instrText>
      </w:r>
      <w:r w:rsidR="00891B71" w:rsidRPr="00E10D82">
        <w:instrText>Start All RPC Broker Listeners Option</w:instrText>
      </w:r>
      <w:r w:rsidR="00891B71">
        <w:instrText>”</w:instrText>
      </w:r>
      <w:r w:rsidR="00891B71" w:rsidRPr="00E10D82">
        <w:rPr>
          <w:rFonts w:cs="Arial"/>
        </w:rPr>
        <w:fldChar w:fldCharType="end"/>
      </w:r>
      <w:r w:rsidR="00891B71" w:rsidRPr="00E10D82">
        <w:rPr>
          <w:rFonts w:cs="Arial"/>
        </w:rPr>
        <w:fldChar w:fldCharType="begin"/>
      </w:r>
      <w:r w:rsidR="00891B71" w:rsidRPr="00E10D82">
        <w:instrText xml:space="preserve">XE </w:instrText>
      </w:r>
      <w:r w:rsidR="00891B71">
        <w:instrText>“</w:instrText>
      </w:r>
      <w:r w:rsidR="00891B71" w:rsidRPr="00E10D82">
        <w:instrText>Options:Start All RPC Broker Listeners</w:instrText>
      </w:r>
      <w:r w:rsidR="00891B71">
        <w:instrText>”</w:instrText>
      </w:r>
      <w:r w:rsidR="00891B71" w:rsidRPr="00E10D82">
        <w:rPr>
          <w:rFonts w:cs="Arial"/>
        </w:rPr>
        <w:fldChar w:fldCharType="end"/>
      </w:r>
      <w:r w:rsidR="00891B71">
        <w:rPr>
          <w:rFonts w:cs="Arial"/>
        </w:rPr>
        <w:t xml:space="preserve"> [</w:t>
      </w:r>
      <w:r w:rsidR="00891B71" w:rsidRPr="00ED60F6">
        <w:t>XWB LISTENER STARTER</w:t>
      </w:r>
      <w:r w:rsidR="00891B71">
        <w:fldChar w:fldCharType="begin"/>
      </w:r>
      <w:r w:rsidR="00891B71">
        <w:instrText>XE “</w:instrText>
      </w:r>
      <w:r w:rsidR="00891B71" w:rsidRPr="00ED60F6">
        <w:instrText>XWB LISTENER STARTER Option</w:instrText>
      </w:r>
      <w:r w:rsidR="00891B71">
        <w:instrText>”</w:instrText>
      </w:r>
      <w:r w:rsidR="00891B71">
        <w:fldChar w:fldCharType="end"/>
      </w:r>
      <w:r w:rsidR="00891B71">
        <w:fldChar w:fldCharType="begin"/>
      </w:r>
      <w:r w:rsidR="00891B71">
        <w:instrText>XE “</w:instrText>
      </w:r>
      <w:r w:rsidR="00891B71" w:rsidRPr="00ED60F6">
        <w:instrText>Options:XWB LISTENER STARTER</w:instrText>
      </w:r>
      <w:r w:rsidR="00891B71">
        <w:instrText>”</w:instrText>
      </w:r>
      <w:r w:rsidR="00891B71">
        <w:fldChar w:fldCharType="end"/>
      </w:r>
      <w:r w:rsidR="00891B71">
        <w:t>]</w:t>
      </w:r>
      <w:r w:rsidR="009070C4">
        <w:t xml:space="preserve"> option</w:t>
      </w:r>
      <w:bookmarkEnd w:id="268"/>
      <w:r w:rsidR="00582B3E" w:rsidRPr="00BA67B7">
        <w:t xml:space="preserve">, </w:t>
      </w:r>
      <w:r w:rsidR="00CE155D" w:rsidRPr="00BA67B7">
        <w:t>which starts all configure</w:t>
      </w:r>
      <w:r w:rsidR="00582B3E" w:rsidRPr="00BA67B7">
        <w:t>d Broker Listeners at one time,</w:t>
      </w:r>
      <w:r w:rsidR="00CE155D" w:rsidRPr="00BA67B7">
        <w:t xml:space="preserve"> can be tasked to automatically start all of the Listener processes you need when TaskMan starts up, such as after the system is rebooted or configuration is restarted.</w:t>
      </w:r>
    </w:p>
    <w:p w14:paraId="3E64BE45" w14:textId="0F7EA15C" w:rsidR="00CE155D" w:rsidRPr="00BA67B7" w:rsidRDefault="00CE155D" w:rsidP="006B6D70">
      <w:pPr>
        <w:pStyle w:val="BodyText"/>
        <w:rPr>
          <w:snapToGrid w:val="0"/>
        </w:rPr>
      </w:pPr>
      <w:r w:rsidRPr="00BA67B7">
        <w:rPr>
          <w:snapToGrid w:val="0"/>
        </w:rPr>
        <w:t>To aut</w:t>
      </w:r>
      <w:r w:rsidR="0022151A">
        <w:rPr>
          <w:snapToGrid w:val="0"/>
        </w:rPr>
        <w:t>omatically start the Listene</w:t>
      </w:r>
      <w:r w:rsidR="00272438">
        <w:rPr>
          <w:snapToGrid w:val="0"/>
        </w:rPr>
        <w:t>r</w:t>
      </w:r>
      <w:r w:rsidR="0022151A">
        <w:rPr>
          <w:snapToGrid w:val="0"/>
        </w:rPr>
        <w:t>s</w:t>
      </w:r>
      <w:r w:rsidRPr="00BA67B7">
        <w:rPr>
          <w:snapToGrid w:val="0"/>
        </w:rPr>
        <w:t xml:space="preserve"> when TaskMan is restarted (i.e.,</w:t>
      </w:r>
      <w:r w:rsidR="00977ABB" w:rsidRPr="00BA67B7">
        <w:rPr>
          <w:snapToGrid w:val="0"/>
        </w:rPr>
        <w:t> </w:t>
      </w:r>
      <w:r w:rsidRPr="00BA67B7">
        <w:rPr>
          <w:snapToGrid w:val="0"/>
        </w:rPr>
        <w:t>in addition to the entries in the RPC BROKER SITE PARAMETERS</w:t>
      </w:r>
      <w:r w:rsidR="00BD708F" w:rsidRPr="00BA67B7">
        <w:rPr>
          <w:snapToGrid w:val="0"/>
        </w:rPr>
        <w:t xml:space="preserve"> [#8994.1]</w:t>
      </w:r>
      <w:r w:rsidRPr="00BA67B7">
        <w:rPr>
          <w:snapToGrid w:val="0"/>
        </w:rPr>
        <w:t xml:space="preserve"> file</w:t>
      </w:r>
      <w:r w:rsidR="001B513D" w:rsidRPr="00BA67B7">
        <w:rPr>
          <w:snapToGrid w:val="0"/>
        </w:rPr>
        <w:fldChar w:fldCharType="begin"/>
      </w:r>
      <w:r w:rsidR="001B513D" w:rsidRPr="00BA67B7">
        <w:instrText xml:space="preserve">XE </w:instrText>
      </w:r>
      <w:r w:rsidR="00F26614">
        <w:instrText>“</w:instrText>
      </w:r>
      <w:r w:rsidR="001B513D" w:rsidRPr="00BA67B7">
        <w:rPr>
          <w:snapToGrid w:val="0"/>
        </w:rPr>
        <w:instrText>RPC BROKER SITE PARAMETERS</w:instrText>
      </w:r>
      <w:r w:rsidR="00BD708F" w:rsidRPr="00BA67B7">
        <w:rPr>
          <w:snapToGrid w:val="0"/>
        </w:rPr>
        <w:instrText xml:space="preserve"> (#8994.1)</w:instrText>
      </w:r>
      <w:r w:rsidR="001B513D" w:rsidRPr="00BA67B7">
        <w:rPr>
          <w:snapToGrid w:val="0"/>
        </w:rPr>
        <w:instrText xml:space="preserve"> File</w:instrText>
      </w:r>
      <w:r w:rsidR="00F26614">
        <w:instrText>”</w:instrText>
      </w:r>
      <w:r w:rsidR="001B513D" w:rsidRPr="00BA67B7">
        <w:rPr>
          <w:snapToGrid w:val="0"/>
        </w:rPr>
        <w:fldChar w:fldCharType="end"/>
      </w:r>
      <w:r w:rsidR="001B513D" w:rsidRPr="00BA67B7">
        <w:rPr>
          <w:snapToGrid w:val="0"/>
        </w:rPr>
        <w:fldChar w:fldCharType="begin"/>
      </w:r>
      <w:r w:rsidR="001B513D" w:rsidRPr="00BA67B7">
        <w:instrText xml:space="preserve">XE </w:instrText>
      </w:r>
      <w:r w:rsidR="00F26614">
        <w:instrText>“</w:instrText>
      </w:r>
      <w:r w:rsidR="001B513D" w:rsidRPr="00BA67B7">
        <w:instrText>Files:</w:instrText>
      </w:r>
      <w:r w:rsidR="001B513D" w:rsidRPr="00BA67B7">
        <w:rPr>
          <w:snapToGrid w:val="0"/>
        </w:rPr>
        <w:instrText>RPC BROKER SITE PARAMETERS (#8994.1)</w:instrText>
      </w:r>
      <w:r w:rsidR="00F26614">
        <w:instrText>”</w:instrText>
      </w:r>
      <w:r w:rsidR="001B513D" w:rsidRPr="00BA67B7">
        <w:rPr>
          <w:snapToGrid w:val="0"/>
        </w:rPr>
        <w:fldChar w:fldCharType="end"/>
      </w:r>
      <w:r w:rsidRPr="00BA67B7">
        <w:rPr>
          <w:snapToGrid w:val="0"/>
        </w:rPr>
        <w:t xml:space="preserve">), enter the </w:t>
      </w:r>
      <w:r w:rsidRPr="00BA67B7">
        <w:t>XWB LISTENER STARTER option</w:t>
      </w:r>
      <w:r w:rsidRPr="00BA67B7">
        <w:fldChar w:fldCharType="begin"/>
      </w:r>
      <w:r w:rsidR="001B513D" w:rsidRPr="00BA67B7">
        <w:instrText xml:space="preserve">XE </w:instrText>
      </w:r>
      <w:r w:rsidR="00F26614">
        <w:instrText>“</w:instrText>
      </w:r>
      <w:r w:rsidR="001B513D" w:rsidRPr="00BA67B7">
        <w:instrText>XWB LISTENER STARTER O</w:instrText>
      </w:r>
      <w:r w:rsidRPr="00BA67B7">
        <w:instrText>ption</w:instrText>
      </w:r>
      <w:r w:rsidR="00F26614">
        <w:instrText>”</w:instrText>
      </w:r>
      <w:r w:rsidRPr="00BA67B7">
        <w:fldChar w:fldCharType="end"/>
      </w:r>
      <w:r w:rsidR="001B513D" w:rsidRPr="00BA67B7">
        <w:fldChar w:fldCharType="begin"/>
      </w:r>
      <w:r w:rsidR="001B513D" w:rsidRPr="00BA67B7">
        <w:instrText xml:space="preserve">XE </w:instrText>
      </w:r>
      <w:r w:rsidR="00F26614">
        <w:instrText>“</w:instrText>
      </w:r>
      <w:r w:rsidR="001B513D" w:rsidRPr="00BA67B7">
        <w:instrText>Options:XWB LISTENER STARTER</w:instrText>
      </w:r>
      <w:r w:rsidR="00F26614">
        <w:instrText>”</w:instrText>
      </w:r>
      <w:r w:rsidR="001B513D" w:rsidRPr="00BA67B7">
        <w:fldChar w:fldCharType="end"/>
      </w:r>
      <w:r w:rsidRPr="00BA67B7">
        <w:t xml:space="preserve"> </w:t>
      </w:r>
      <w:r w:rsidRPr="00BA67B7">
        <w:rPr>
          <w:snapToGrid w:val="0"/>
        </w:rPr>
        <w:t>in the OPTION SCHEDULING</w:t>
      </w:r>
      <w:r w:rsidR="00BD708F" w:rsidRPr="00BA67B7">
        <w:rPr>
          <w:snapToGrid w:val="0"/>
        </w:rPr>
        <w:t xml:space="preserve"> (#19.2)</w:t>
      </w:r>
      <w:r w:rsidRPr="00BA67B7">
        <w:rPr>
          <w:snapToGrid w:val="0"/>
        </w:rPr>
        <w:t xml:space="preserve"> file</w:t>
      </w:r>
      <w:r w:rsidR="001B513D" w:rsidRPr="00BA67B7">
        <w:rPr>
          <w:snapToGrid w:val="0"/>
        </w:rPr>
        <w:fldChar w:fldCharType="begin"/>
      </w:r>
      <w:r w:rsidR="001B513D" w:rsidRPr="00BA67B7">
        <w:instrText xml:space="preserve">XE </w:instrText>
      </w:r>
      <w:r w:rsidR="00F26614">
        <w:instrText>“</w:instrText>
      </w:r>
      <w:r w:rsidR="001B513D" w:rsidRPr="00BA67B7">
        <w:rPr>
          <w:snapToGrid w:val="0"/>
        </w:rPr>
        <w:instrText>OPTION SCHEDULING</w:instrText>
      </w:r>
      <w:r w:rsidR="00BD708F" w:rsidRPr="00BA67B7">
        <w:rPr>
          <w:snapToGrid w:val="0"/>
        </w:rPr>
        <w:instrText xml:space="preserve"> (#19.2)</w:instrText>
      </w:r>
      <w:r w:rsidR="001B513D" w:rsidRPr="00BA67B7">
        <w:rPr>
          <w:snapToGrid w:val="0"/>
        </w:rPr>
        <w:instrText xml:space="preserve"> File</w:instrText>
      </w:r>
      <w:r w:rsidR="00F26614">
        <w:instrText>”</w:instrText>
      </w:r>
      <w:r w:rsidR="001B513D" w:rsidRPr="00BA67B7">
        <w:rPr>
          <w:snapToGrid w:val="0"/>
        </w:rPr>
        <w:fldChar w:fldCharType="end"/>
      </w:r>
      <w:r w:rsidR="001B513D" w:rsidRPr="00BA67B7">
        <w:rPr>
          <w:snapToGrid w:val="0"/>
        </w:rPr>
        <w:fldChar w:fldCharType="begin"/>
      </w:r>
      <w:r w:rsidR="001B513D" w:rsidRPr="00BA67B7">
        <w:instrText xml:space="preserve">XE </w:instrText>
      </w:r>
      <w:r w:rsidR="00F26614">
        <w:instrText>“</w:instrText>
      </w:r>
      <w:r w:rsidR="001B513D" w:rsidRPr="00BA67B7">
        <w:instrText>Files:</w:instrText>
      </w:r>
      <w:r w:rsidR="001B513D" w:rsidRPr="00BA67B7">
        <w:rPr>
          <w:snapToGrid w:val="0"/>
        </w:rPr>
        <w:instrText>OPTION SCHEDULING (#19.2)</w:instrText>
      </w:r>
      <w:r w:rsidR="00F26614">
        <w:instrText>”</w:instrText>
      </w:r>
      <w:r w:rsidR="001B513D" w:rsidRPr="00BA67B7">
        <w:rPr>
          <w:snapToGrid w:val="0"/>
        </w:rPr>
        <w:fldChar w:fldCharType="end"/>
      </w:r>
      <w:r w:rsidRPr="00BA67B7">
        <w:rPr>
          <w:snapToGrid w:val="0"/>
        </w:rPr>
        <w:t xml:space="preserve">. </w:t>
      </w:r>
      <w:r w:rsidRPr="00BA67B7">
        <w:t>Schedule this option</w:t>
      </w:r>
      <w:r w:rsidRPr="00BA67B7">
        <w:rPr>
          <w:snapToGrid w:val="0"/>
        </w:rPr>
        <w:t xml:space="preserve"> </w:t>
      </w:r>
      <w:r w:rsidRPr="00BA67B7">
        <w:t>with SPECIAL QUEUING</w:t>
      </w:r>
      <w:r w:rsidR="002A25E3" w:rsidRPr="00BA67B7">
        <w:fldChar w:fldCharType="begin"/>
      </w:r>
      <w:r w:rsidR="002A25E3" w:rsidRPr="00BA67B7">
        <w:instrText xml:space="preserve"> XE </w:instrText>
      </w:r>
      <w:r w:rsidR="00F26614">
        <w:instrText>“</w:instrText>
      </w:r>
      <w:r w:rsidR="002A25E3" w:rsidRPr="00BA67B7">
        <w:instrText>SPECIAL QUEUING Field</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Fields:SPECIAL QUEUING</w:instrText>
      </w:r>
      <w:r w:rsidR="00F26614">
        <w:instrText>”</w:instrText>
      </w:r>
      <w:r w:rsidR="002A25E3" w:rsidRPr="00BA67B7">
        <w:instrText xml:space="preserve"> </w:instrText>
      </w:r>
      <w:r w:rsidR="002A25E3" w:rsidRPr="00BA67B7">
        <w:fldChar w:fldCharType="end"/>
      </w:r>
      <w:r w:rsidRPr="00BA67B7">
        <w:t xml:space="preserve"> set to </w:t>
      </w:r>
      <w:r w:rsidRPr="00891B71">
        <w:rPr>
          <w:b/>
        </w:rPr>
        <w:t>STARTUP</w:t>
      </w:r>
      <w:r w:rsidRPr="00BA67B7">
        <w:rPr>
          <w:snapToGrid w:val="0"/>
        </w:rPr>
        <w:t xml:space="preserve">. You can do this by </w:t>
      </w:r>
      <w:bookmarkStart w:id="269" w:name="_Hlk8817491"/>
      <w:r w:rsidRPr="00BA67B7">
        <w:rPr>
          <w:snapToGrid w:val="0"/>
        </w:rPr>
        <w:t>using TaskMan</w:t>
      </w:r>
      <w:r w:rsidR="00EB24BD">
        <w:rPr>
          <w:snapToGrid w:val="0"/>
        </w:rPr>
        <w:t>’s</w:t>
      </w:r>
      <w:r w:rsidRPr="00BA67B7">
        <w:rPr>
          <w:snapToGrid w:val="0"/>
        </w:rPr>
        <w:t xml:space="preserve"> </w:t>
      </w:r>
      <w:r w:rsidR="00EB24BD" w:rsidRPr="00D34F9E">
        <w:rPr>
          <w:b/>
        </w:rPr>
        <w:t>Schedule/Unschedule Options</w:t>
      </w:r>
      <w:r w:rsidR="00EB24BD" w:rsidRPr="00E42F55">
        <w:rPr>
          <w:bCs/>
        </w:rPr>
        <w:fldChar w:fldCharType="begin"/>
      </w:r>
      <w:r w:rsidR="00EB24BD" w:rsidRPr="00E42F55">
        <w:rPr>
          <w:bCs/>
        </w:rPr>
        <w:instrText xml:space="preserve"> XE </w:instrText>
      </w:r>
      <w:r w:rsidR="00EB24BD">
        <w:rPr>
          <w:bCs/>
        </w:rPr>
        <w:instrText>“</w:instrText>
      </w:r>
      <w:r w:rsidR="00EB24BD" w:rsidRPr="00E42F55">
        <w:rPr>
          <w:bCs/>
        </w:rPr>
        <w:instrText>Schedule/Unschedule Options Option</w:instrText>
      </w:r>
      <w:r w:rsidR="00EB24BD">
        <w:rPr>
          <w:bCs/>
        </w:rPr>
        <w:instrText>”</w:instrText>
      </w:r>
      <w:r w:rsidR="00EB24BD" w:rsidRPr="00E42F55">
        <w:rPr>
          <w:bCs/>
        </w:rPr>
        <w:instrText xml:space="preserve"> </w:instrText>
      </w:r>
      <w:r w:rsidR="00EB24BD" w:rsidRPr="00E42F55">
        <w:rPr>
          <w:bCs/>
        </w:rPr>
        <w:fldChar w:fldCharType="end"/>
      </w:r>
      <w:r w:rsidR="00EB24BD" w:rsidRPr="00E42F55">
        <w:rPr>
          <w:bCs/>
        </w:rPr>
        <w:fldChar w:fldCharType="begin"/>
      </w:r>
      <w:r w:rsidR="00EB24BD" w:rsidRPr="00E42F55">
        <w:rPr>
          <w:bCs/>
        </w:rPr>
        <w:instrText xml:space="preserve"> XE </w:instrText>
      </w:r>
      <w:r w:rsidR="00EB24BD">
        <w:rPr>
          <w:bCs/>
        </w:rPr>
        <w:instrText>“</w:instrText>
      </w:r>
      <w:r w:rsidR="00EB24BD" w:rsidRPr="00E42F55">
        <w:rPr>
          <w:bCs/>
        </w:rPr>
        <w:instrText>Options:Schedule/Unschedule Options</w:instrText>
      </w:r>
      <w:r w:rsidR="00EB24BD">
        <w:rPr>
          <w:bCs/>
        </w:rPr>
        <w:instrText>”</w:instrText>
      </w:r>
      <w:r w:rsidR="00EB24BD" w:rsidRPr="00E42F55">
        <w:rPr>
          <w:bCs/>
        </w:rPr>
        <w:instrText xml:space="preserve"> </w:instrText>
      </w:r>
      <w:r w:rsidR="00EB24BD" w:rsidRPr="00E42F55">
        <w:rPr>
          <w:bCs/>
        </w:rPr>
        <w:fldChar w:fldCharType="end"/>
      </w:r>
      <w:r w:rsidR="00EB24BD" w:rsidRPr="00E42F55">
        <w:t xml:space="preserve"> [XUTM SCHEDULE</w:t>
      </w:r>
      <w:r w:rsidR="00EB24BD" w:rsidRPr="00E42F55">
        <w:rPr>
          <w:bCs/>
        </w:rPr>
        <w:fldChar w:fldCharType="begin"/>
      </w:r>
      <w:r w:rsidR="00EB24BD" w:rsidRPr="00E42F55">
        <w:rPr>
          <w:bCs/>
        </w:rPr>
        <w:instrText xml:space="preserve"> XE </w:instrText>
      </w:r>
      <w:r w:rsidR="00EB24BD">
        <w:rPr>
          <w:bCs/>
        </w:rPr>
        <w:instrText>“</w:instrText>
      </w:r>
      <w:r w:rsidR="00EB24BD" w:rsidRPr="00E42F55">
        <w:rPr>
          <w:bCs/>
        </w:rPr>
        <w:instrText>XUTM SCHEDULE Option</w:instrText>
      </w:r>
      <w:r w:rsidR="00EB24BD">
        <w:rPr>
          <w:bCs/>
        </w:rPr>
        <w:instrText>”</w:instrText>
      </w:r>
      <w:r w:rsidR="00EB24BD" w:rsidRPr="00E42F55">
        <w:rPr>
          <w:bCs/>
        </w:rPr>
        <w:instrText xml:space="preserve"> </w:instrText>
      </w:r>
      <w:r w:rsidR="00EB24BD" w:rsidRPr="00E42F55">
        <w:rPr>
          <w:bCs/>
        </w:rPr>
        <w:fldChar w:fldCharType="end"/>
      </w:r>
      <w:r w:rsidR="00EB24BD" w:rsidRPr="00E42F55">
        <w:rPr>
          <w:bCs/>
        </w:rPr>
        <w:fldChar w:fldCharType="begin"/>
      </w:r>
      <w:r w:rsidR="00EB24BD" w:rsidRPr="00E42F55">
        <w:rPr>
          <w:bCs/>
        </w:rPr>
        <w:instrText xml:space="preserve"> XE </w:instrText>
      </w:r>
      <w:r w:rsidR="00EB24BD">
        <w:rPr>
          <w:bCs/>
        </w:rPr>
        <w:instrText>“</w:instrText>
      </w:r>
      <w:r w:rsidR="00EB24BD" w:rsidRPr="00E42F55">
        <w:rPr>
          <w:bCs/>
        </w:rPr>
        <w:instrText>Options:XUTM SCHEDULE</w:instrText>
      </w:r>
      <w:r w:rsidR="00EB24BD">
        <w:rPr>
          <w:bCs/>
        </w:rPr>
        <w:instrText>”</w:instrText>
      </w:r>
      <w:r w:rsidR="00EB24BD" w:rsidRPr="00E42F55">
        <w:rPr>
          <w:bCs/>
        </w:rPr>
        <w:instrText xml:space="preserve"> </w:instrText>
      </w:r>
      <w:r w:rsidR="00EB24BD" w:rsidRPr="00E42F55">
        <w:rPr>
          <w:bCs/>
        </w:rPr>
        <w:fldChar w:fldCharType="end"/>
      </w:r>
      <w:r w:rsidR="00EB24BD" w:rsidRPr="00E42F55">
        <w:t>]</w:t>
      </w:r>
      <w:r w:rsidR="00891B71">
        <w:rPr>
          <w:snapToGrid w:val="0"/>
        </w:rPr>
        <w:t>, as shown in</w:t>
      </w:r>
      <w:bookmarkEnd w:id="269"/>
      <w:r w:rsidR="00891B71">
        <w:rPr>
          <w:snapToGrid w:val="0"/>
        </w:rPr>
        <w:t xml:space="preserve"> </w:t>
      </w:r>
      <w:r w:rsidR="00891B71" w:rsidRPr="00891B71">
        <w:rPr>
          <w:snapToGrid w:val="0"/>
          <w:color w:val="0000FF"/>
          <w:u w:val="single"/>
        </w:rPr>
        <w:fldChar w:fldCharType="begin"/>
      </w:r>
      <w:r w:rsidR="00891B71" w:rsidRPr="00891B71">
        <w:rPr>
          <w:snapToGrid w:val="0"/>
          <w:color w:val="0000FF"/>
          <w:u w:val="single"/>
        </w:rPr>
        <w:instrText xml:space="preserve"> REF _Ref8816193 \h </w:instrText>
      </w:r>
      <w:r w:rsidR="00891B71">
        <w:rPr>
          <w:snapToGrid w:val="0"/>
          <w:color w:val="0000FF"/>
          <w:u w:val="single"/>
        </w:rPr>
        <w:instrText xml:space="preserve"> \* MERGEFORMAT </w:instrText>
      </w:r>
      <w:r w:rsidR="00891B71" w:rsidRPr="00891B71">
        <w:rPr>
          <w:snapToGrid w:val="0"/>
          <w:color w:val="0000FF"/>
          <w:u w:val="single"/>
        </w:rPr>
      </w:r>
      <w:r w:rsidR="00891B71" w:rsidRPr="00891B71">
        <w:rPr>
          <w:snapToGrid w:val="0"/>
          <w:color w:val="0000FF"/>
          <w:u w:val="single"/>
        </w:rPr>
        <w:fldChar w:fldCharType="separate"/>
      </w:r>
      <w:r w:rsidR="004B4296" w:rsidRPr="004B4296">
        <w:rPr>
          <w:color w:val="0000FF"/>
          <w:u w:val="single"/>
        </w:rPr>
        <w:t xml:space="preserve">Figure </w:t>
      </w:r>
      <w:r w:rsidR="004B4296" w:rsidRPr="004B4296">
        <w:rPr>
          <w:noProof/>
          <w:color w:val="0000FF"/>
          <w:u w:val="single"/>
        </w:rPr>
        <w:t>10</w:t>
      </w:r>
      <w:r w:rsidR="00891B71" w:rsidRPr="00891B71">
        <w:rPr>
          <w:snapToGrid w:val="0"/>
          <w:color w:val="0000FF"/>
          <w:u w:val="single"/>
        </w:rPr>
        <w:fldChar w:fldCharType="end"/>
      </w:r>
      <w:r w:rsidR="00891B71">
        <w:rPr>
          <w:snapToGrid w:val="0"/>
        </w:rPr>
        <w:t>.</w:t>
      </w:r>
    </w:p>
    <w:p w14:paraId="39E42D9D" w14:textId="4223DFC1" w:rsidR="00791457" w:rsidRPr="00BA67B7" w:rsidRDefault="008731F1" w:rsidP="008731F1">
      <w:pPr>
        <w:pStyle w:val="Caption"/>
      </w:pPr>
      <w:bookmarkStart w:id="270" w:name="_Ref8816193"/>
      <w:bookmarkStart w:id="271" w:name="_Toc39667461"/>
      <w:r w:rsidRPr="00BA67B7">
        <w:lastRenderedPageBreak/>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10</w:t>
      </w:r>
      <w:r w:rsidR="00A30B31">
        <w:rPr>
          <w:noProof/>
        </w:rPr>
        <w:fldChar w:fldCharType="end"/>
      </w:r>
      <w:bookmarkEnd w:id="270"/>
      <w:r w:rsidR="002B33A2">
        <w:t>:</w:t>
      </w:r>
      <w:r w:rsidRPr="00BA67B7">
        <w:t xml:space="preserve"> </w:t>
      </w:r>
      <w:r w:rsidR="001D77C0">
        <w:rPr>
          <w:snapToGrid w:val="0"/>
        </w:rPr>
        <w:t>Automatically S</w:t>
      </w:r>
      <w:r w:rsidRPr="00BA67B7">
        <w:rPr>
          <w:snapToGrid w:val="0"/>
        </w:rPr>
        <w:t xml:space="preserve">tarting </w:t>
      </w:r>
      <w:r w:rsidR="001D77C0">
        <w:rPr>
          <w:snapToGrid w:val="0"/>
        </w:rPr>
        <w:t>Listeners when TaskMan is R</w:t>
      </w:r>
      <w:r w:rsidRPr="00BA67B7">
        <w:rPr>
          <w:snapToGrid w:val="0"/>
        </w:rPr>
        <w:t>estarted</w:t>
      </w:r>
      <w:bookmarkEnd w:id="271"/>
    </w:p>
    <w:p w14:paraId="01B6C3FE" w14:textId="77777777" w:rsidR="00CE155D" w:rsidRPr="00BA67B7" w:rsidRDefault="00CE155D" w:rsidP="008731F1">
      <w:pPr>
        <w:pStyle w:val="Dialogue"/>
        <w:rPr>
          <w:snapToGrid w:val="0"/>
        </w:rPr>
      </w:pPr>
      <w:r w:rsidRPr="00BA67B7">
        <w:rPr>
          <w:snapToGrid w:val="0"/>
        </w:rPr>
        <w:t xml:space="preserve">Select Systems Manager Menu Option: </w:t>
      </w:r>
      <w:r w:rsidRPr="00BA67B7">
        <w:rPr>
          <w:b/>
          <w:snapToGrid w:val="0"/>
          <w:highlight w:val="yellow"/>
        </w:rPr>
        <w:t>TASKMAN</w:t>
      </w:r>
      <w:r w:rsidR="004016E5" w:rsidRPr="00BA67B7">
        <w:rPr>
          <w:b/>
          <w:snapToGrid w:val="0"/>
          <w:highlight w:val="yellow"/>
        </w:rPr>
        <w:t xml:space="preserve"> &lt;Enter&gt;</w:t>
      </w:r>
      <w:r w:rsidRPr="00BA67B7">
        <w:rPr>
          <w:snapToGrid w:val="0"/>
        </w:rPr>
        <w:t xml:space="preserve"> Management</w:t>
      </w:r>
    </w:p>
    <w:p w14:paraId="5B89A696" w14:textId="77777777" w:rsidR="00CE155D" w:rsidRPr="00BA67B7" w:rsidRDefault="00CE155D" w:rsidP="008731F1">
      <w:pPr>
        <w:pStyle w:val="Dialogue"/>
        <w:rPr>
          <w:snapToGrid w:val="0"/>
        </w:rPr>
      </w:pPr>
      <w:r w:rsidRPr="00BA67B7">
        <w:rPr>
          <w:snapToGrid w:val="0"/>
        </w:rPr>
        <w:t xml:space="preserve"> </w:t>
      </w:r>
    </w:p>
    <w:p w14:paraId="4AC8B4FE" w14:textId="77777777" w:rsidR="00CE155D" w:rsidRPr="00BA67B7" w:rsidRDefault="00CE155D" w:rsidP="008731F1">
      <w:pPr>
        <w:pStyle w:val="Dialogue"/>
        <w:rPr>
          <w:snapToGrid w:val="0"/>
        </w:rPr>
      </w:pPr>
      <w:r w:rsidRPr="00BA67B7">
        <w:rPr>
          <w:snapToGrid w:val="0"/>
        </w:rPr>
        <w:t xml:space="preserve">Select Taskman Management Option: </w:t>
      </w:r>
      <w:r w:rsidRPr="00BA67B7">
        <w:rPr>
          <w:b/>
          <w:snapToGrid w:val="0"/>
          <w:highlight w:val="yellow"/>
        </w:rPr>
        <w:t>SCH</w:t>
      </w:r>
      <w:r w:rsidR="004016E5" w:rsidRPr="00BA67B7">
        <w:rPr>
          <w:b/>
          <w:snapToGrid w:val="0"/>
          <w:highlight w:val="yellow"/>
        </w:rPr>
        <w:t xml:space="preserve"> &lt;Enter&gt;</w:t>
      </w:r>
      <w:r w:rsidR="004016E5" w:rsidRPr="00BA67B7">
        <w:rPr>
          <w:b/>
          <w:snapToGrid w:val="0"/>
        </w:rPr>
        <w:t xml:space="preserve"> </w:t>
      </w:r>
      <w:r w:rsidRPr="00BA67B7">
        <w:rPr>
          <w:snapToGrid w:val="0"/>
        </w:rPr>
        <w:t>edule/Unschedule Options</w:t>
      </w:r>
    </w:p>
    <w:p w14:paraId="10D43F5B" w14:textId="77777777" w:rsidR="00CE155D" w:rsidRPr="00BA67B7" w:rsidRDefault="00CE155D" w:rsidP="008731F1">
      <w:pPr>
        <w:pStyle w:val="Dialogue"/>
        <w:rPr>
          <w:snapToGrid w:val="0"/>
        </w:rPr>
      </w:pPr>
      <w:r w:rsidRPr="00BA67B7">
        <w:rPr>
          <w:snapToGrid w:val="0"/>
        </w:rPr>
        <w:t xml:space="preserve"> </w:t>
      </w:r>
    </w:p>
    <w:p w14:paraId="398F39AF" w14:textId="77777777" w:rsidR="00CE155D" w:rsidRPr="00BA67B7" w:rsidRDefault="00CE155D" w:rsidP="008731F1">
      <w:pPr>
        <w:pStyle w:val="Dialogue"/>
        <w:rPr>
          <w:snapToGrid w:val="0"/>
        </w:rPr>
      </w:pPr>
      <w:r w:rsidRPr="00BA67B7">
        <w:rPr>
          <w:snapToGrid w:val="0"/>
        </w:rPr>
        <w:t>Select OPTION to schedule or reschedule:</w:t>
      </w:r>
      <w:r w:rsidRPr="00BA67B7">
        <w:rPr>
          <w:b/>
          <w:snapToGrid w:val="0"/>
        </w:rPr>
        <w:t xml:space="preserve"> </w:t>
      </w:r>
      <w:r w:rsidRPr="00BA67B7">
        <w:rPr>
          <w:b/>
          <w:snapToGrid w:val="0"/>
          <w:highlight w:val="yellow"/>
        </w:rPr>
        <w:t>XWB LISTENER STARTER &lt;Enter&gt;</w:t>
      </w:r>
      <w:r w:rsidR="006B6D70" w:rsidRPr="00BA67B7">
        <w:rPr>
          <w:snapToGrid w:val="0"/>
        </w:rPr>
        <w:t xml:space="preserve"> </w:t>
      </w:r>
      <w:r w:rsidRPr="00BA67B7">
        <w:rPr>
          <w:snapToGrid w:val="0"/>
        </w:rPr>
        <w:t>Start All RPC Broker Listeners</w:t>
      </w:r>
    </w:p>
    <w:p w14:paraId="46A4CE2F" w14:textId="77777777" w:rsidR="00CE155D" w:rsidRPr="00BA67B7" w:rsidRDefault="00CE155D" w:rsidP="008731F1">
      <w:pPr>
        <w:pStyle w:val="Dialogue"/>
        <w:rPr>
          <w:snapToGrid w:val="0"/>
        </w:rPr>
      </w:pPr>
      <w:r w:rsidRPr="00BA67B7">
        <w:rPr>
          <w:snapToGrid w:val="0"/>
        </w:rPr>
        <w:t xml:space="preserve">         ...OK? Yes// </w:t>
      </w:r>
      <w:r w:rsidRPr="00BA67B7">
        <w:rPr>
          <w:b/>
          <w:snapToGrid w:val="0"/>
          <w:highlight w:val="yellow"/>
        </w:rPr>
        <w:t>&lt;Enter&gt;</w:t>
      </w:r>
      <w:r w:rsidR="006B6D70" w:rsidRPr="00BA67B7">
        <w:rPr>
          <w:snapToGrid w:val="0"/>
        </w:rPr>
        <w:t xml:space="preserve"> </w:t>
      </w:r>
      <w:r w:rsidRPr="00BA67B7">
        <w:rPr>
          <w:snapToGrid w:val="0"/>
        </w:rPr>
        <w:t>(Yes)</w:t>
      </w:r>
    </w:p>
    <w:p w14:paraId="3B86B239" w14:textId="77777777" w:rsidR="00CE155D" w:rsidRPr="00BA67B7" w:rsidRDefault="00CE155D" w:rsidP="008731F1">
      <w:pPr>
        <w:pStyle w:val="Dialogue"/>
        <w:rPr>
          <w:snapToGrid w:val="0"/>
        </w:rPr>
      </w:pPr>
      <w:r w:rsidRPr="00BA67B7">
        <w:rPr>
          <w:snapToGrid w:val="0"/>
        </w:rPr>
        <w:t xml:space="preserve">      (R)</w:t>
      </w:r>
    </w:p>
    <w:p w14:paraId="397003AF" w14:textId="77777777" w:rsidR="00CE155D" w:rsidRPr="00BA67B7" w:rsidRDefault="00CE155D" w:rsidP="008731F1">
      <w:pPr>
        <w:pStyle w:val="Dialogue"/>
        <w:rPr>
          <w:snapToGrid w:val="0"/>
        </w:rPr>
      </w:pPr>
    </w:p>
    <w:p w14:paraId="194A1549" w14:textId="77777777" w:rsidR="00CE155D" w:rsidRPr="00BA67B7" w:rsidRDefault="00CE155D" w:rsidP="008731F1">
      <w:pPr>
        <w:pStyle w:val="Dialogue"/>
        <w:rPr>
          <w:snapToGrid w:val="0"/>
        </w:rPr>
      </w:pPr>
      <w:r w:rsidRPr="00BA67B7">
        <w:rPr>
          <w:snapToGrid w:val="0"/>
        </w:rPr>
        <w:t xml:space="preserve">                        Edit Option Schedule</w:t>
      </w:r>
    </w:p>
    <w:p w14:paraId="4A1F5AA6" w14:textId="77777777" w:rsidR="00CE155D" w:rsidRPr="00BA67B7" w:rsidRDefault="00CE155D" w:rsidP="008731F1">
      <w:pPr>
        <w:pStyle w:val="Dialogue"/>
        <w:rPr>
          <w:b/>
          <w:snapToGrid w:val="0"/>
        </w:rPr>
      </w:pPr>
      <w:r w:rsidRPr="00BA67B7">
        <w:rPr>
          <w:snapToGrid w:val="0"/>
        </w:rPr>
        <w:t xml:space="preserve">    Option Name:   </w:t>
      </w:r>
      <w:r w:rsidRPr="00BA67B7">
        <w:rPr>
          <w:b/>
          <w:snapToGrid w:val="0"/>
          <w:highlight w:val="cyan"/>
        </w:rPr>
        <w:t>XWB LISTENER STARTER</w:t>
      </w:r>
    </w:p>
    <w:p w14:paraId="2FE576EF" w14:textId="77777777" w:rsidR="00CE155D" w:rsidRPr="00BA67B7" w:rsidRDefault="00CE155D" w:rsidP="008731F1">
      <w:pPr>
        <w:pStyle w:val="Dialogue"/>
        <w:rPr>
          <w:snapToGrid w:val="0"/>
        </w:rPr>
      </w:pPr>
      <w:r w:rsidRPr="00BA67B7">
        <w:rPr>
          <w:snapToGrid w:val="0"/>
        </w:rPr>
        <w:t xml:space="preserve">    Menu Text:    Start All RPC Broker Listeners      TASK ID:</w:t>
      </w:r>
    </w:p>
    <w:p w14:paraId="1110867E" w14:textId="77777777" w:rsidR="00CE155D" w:rsidRPr="00BA67B7" w:rsidRDefault="00CE155D" w:rsidP="008731F1">
      <w:pPr>
        <w:pStyle w:val="Dialogue"/>
        <w:rPr>
          <w:snapToGrid w:val="0"/>
        </w:rPr>
      </w:pPr>
      <w:r w:rsidRPr="00BA67B7">
        <w:rPr>
          <w:snapToGrid w:val="0"/>
        </w:rPr>
        <w:t>_________________________________________________________________________________</w:t>
      </w:r>
    </w:p>
    <w:p w14:paraId="4204572E" w14:textId="77777777" w:rsidR="00CE155D" w:rsidRPr="00BA67B7" w:rsidRDefault="00CE155D" w:rsidP="008731F1">
      <w:pPr>
        <w:pStyle w:val="Dialogue"/>
        <w:rPr>
          <w:snapToGrid w:val="0"/>
        </w:rPr>
      </w:pPr>
    </w:p>
    <w:p w14:paraId="3B915D86" w14:textId="77777777" w:rsidR="00CE155D" w:rsidRPr="00BA67B7" w:rsidRDefault="00CE155D" w:rsidP="008731F1">
      <w:pPr>
        <w:pStyle w:val="Dialogue"/>
        <w:rPr>
          <w:snapToGrid w:val="0"/>
        </w:rPr>
      </w:pPr>
      <w:r w:rsidRPr="00BA67B7">
        <w:rPr>
          <w:snapToGrid w:val="0"/>
        </w:rPr>
        <w:t xml:space="preserve">  QUEUED TO RUN AT WHAT TIME:</w:t>
      </w:r>
    </w:p>
    <w:p w14:paraId="52BDA10A" w14:textId="77777777" w:rsidR="00CE155D" w:rsidRPr="00BA67B7" w:rsidRDefault="00CE155D" w:rsidP="008731F1">
      <w:pPr>
        <w:pStyle w:val="Dialogue"/>
        <w:rPr>
          <w:snapToGrid w:val="0"/>
        </w:rPr>
      </w:pPr>
    </w:p>
    <w:p w14:paraId="4FD7E1C9" w14:textId="77777777" w:rsidR="00CE155D" w:rsidRPr="00BA67B7" w:rsidRDefault="00CE155D" w:rsidP="008731F1">
      <w:pPr>
        <w:pStyle w:val="Dialogue"/>
        <w:rPr>
          <w:snapToGrid w:val="0"/>
        </w:rPr>
      </w:pPr>
      <w:r w:rsidRPr="00BA67B7">
        <w:rPr>
          <w:snapToGrid w:val="0"/>
        </w:rPr>
        <w:t>DEVICE FOR QUEUED JOB OUTPUT:</w:t>
      </w:r>
    </w:p>
    <w:p w14:paraId="27FDBE1A" w14:textId="77777777" w:rsidR="00CE155D" w:rsidRPr="00BA67B7" w:rsidRDefault="00CE155D" w:rsidP="008731F1">
      <w:pPr>
        <w:pStyle w:val="Dialogue"/>
        <w:rPr>
          <w:snapToGrid w:val="0"/>
        </w:rPr>
      </w:pPr>
    </w:p>
    <w:p w14:paraId="4C72BC5E" w14:textId="77777777" w:rsidR="00CE155D" w:rsidRPr="00BA67B7" w:rsidRDefault="00CE155D" w:rsidP="008731F1">
      <w:pPr>
        <w:pStyle w:val="Dialogue"/>
        <w:rPr>
          <w:snapToGrid w:val="0"/>
        </w:rPr>
      </w:pPr>
      <w:r w:rsidRPr="00BA67B7">
        <w:rPr>
          <w:snapToGrid w:val="0"/>
        </w:rPr>
        <w:t xml:space="preserve"> QUEUED TO RUN ON VOLUME SET:</w:t>
      </w:r>
    </w:p>
    <w:p w14:paraId="68B14294" w14:textId="77777777" w:rsidR="00CE155D" w:rsidRPr="00BA67B7" w:rsidRDefault="00CE155D" w:rsidP="008731F1">
      <w:pPr>
        <w:pStyle w:val="Dialogue"/>
        <w:rPr>
          <w:snapToGrid w:val="0"/>
        </w:rPr>
      </w:pPr>
    </w:p>
    <w:p w14:paraId="73541F33" w14:textId="77777777" w:rsidR="00CE155D" w:rsidRPr="00BA67B7" w:rsidRDefault="00CE155D" w:rsidP="008731F1">
      <w:pPr>
        <w:pStyle w:val="Dialogue"/>
        <w:rPr>
          <w:snapToGrid w:val="0"/>
        </w:rPr>
      </w:pPr>
      <w:r w:rsidRPr="00BA67B7">
        <w:rPr>
          <w:snapToGrid w:val="0"/>
        </w:rPr>
        <w:t xml:space="preserve">      RESCHEDULING FREQUENCY:</w:t>
      </w:r>
    </w:p>
    <w:p w14:paraId="7D3DD5E5" w14:textId="77777777" w:rsidR="00CE155D" w:rsidRPr="00BA67B7" w:rsidRDefault="00CE155D" w:rsidP="008731F1">
      <w:pPr>
        <w:pStyle w:val="Dialogue"/>
        <w:rPr>
          <w:snapToGrid w:val="0"/>
        </w:rPr>
      </w:pPr>
    </w:p>
    <w:p w14:paraId="4843A176" w14:textId="77777777" w:rsidR="00CE155D" w:rsidRPr="00BA67B7" w:rsidRDefault="00CE155D" w:rsidP="008731F1">
      <w:pPr>
        <w:pStyle w:val="Dialogue"/>
        <w:rPr>
          <w:snapToGrid w:val="0"/>
        </w:rPr>
      </w:pPr>
      <w:r w:rsidRPr="00BA67B7">
        <w:rPr>
          <w:snapToGrid w:val="0"/>
        </w:rPr>
        <w:t xml:space="preserve">             TASK PARAMETERS:</w:t>
      </w:r>
    </w:p>
    <w:p w14:paraId="6595FBAA" w14:textId="77777777" w:rsidR="00CE155D" w:rsidRPr="00BA67B7" w:rsidRDefault="00CE155D" w:rsidP="008731F1">
      <w:pPr>
        <w:pStyle w:val="Dialogue"/>
        <w:rPr>
          <w:snapToGrid w:val="0"/>
        </w:rPr>
      </w:pPr>
    </w:p>
    <w:p w14:paraId="45E493C1" w14:textId="77777777" w:rsidR="00CE155D" w:rsidRPr="00BA67B7" w:rsidRDefault="00CE155D" w:rsidP="008731F1">
      <w:pPr>
        <w:pStyle w:val="Dialogue"/>
        <w:rPr>
          <w:b/>
          <w:snapToGrid w:val="0"/>
        </w:rPr>
      </w:pPr>
      <w:r w:rsidRPr="00BA67B7">
        <w:rPr>
          <w:snapToGrid w:val="0"/>
        </w:rPr>
        <w:t xml:space="preserve">            SPECIAL QUEUEING:  </w:t>
      </w:r>
      <w:r w:rsidRPr="00BA67B7">
        <w:rPr>
          <w:b/>
          <w:snapToGrid w:val="0"/>
          <w:highlight w:val="cyan"/>
        </w:rPr>
        <w:t>STARTUP</w:t>
      </w:r>
    </w:p>
    <w:p w14:paraId="6D053BA3" w14:textId="77777777" w:rsidR="00CE155D" w:rsidRPr="00BA67B7" w:rsidRDefault="00CE155D" w:rsidP="008731F1">
      <w:pPr>
        <w:pStyle w:val="Dialogue"/>
        <w:rPr>
          <w:snapToGrid w:val="0"/>
        </w:rPr>
      </w:pPr>
    </w:p>
    <w:p w14:paraId="7CCDC4F6" w14:textId="77777777" w:rsidR="00CE155D" w:rsidRPr="00BA67B7" w:rsidRDefault="00CE155D" w:rsidP="008731F1">
      <w:pPr>
        <w:pStyle w:val="Dialogue"/>
        <w:rPr>
          <w:snapToGrid w:val="0"/>
        </w:rPr>
      </w:pPr>
      <w:r w:rsidRPr="00BA67B7">
        <w:rPr>
          <w:snapToGrid w:val="0"/>
        </w:rPr>
        <w:t>_________________________________________________________________________________</w:t>
      </w:r>
    </w:p>
    <w:p w14:paraId="7D0A0F2B" w14:textId="77777777" w:rsidR="00CE155D" w:rsidRPr="00BA67B7" w:rsidRDefault="00CE155D" w:rsidP="00F60608">
      <w:pPr>
        <w:pStyle w:val="BodyText6"/>
      </w:pPr>
    </w:p>
    <w:p w14:paraId="05F4E3EE" w14:textId="77777777" w:rsidR="00CE155D" w:rsidRPr="00BA67B7" w:rsidRDefault="00CE155D" w:rsidP="00493661">
      <w:pPr>
        <w:pStyle w:val="Heading3"/>
      </w:pPr>
      <w:bookmarkStart w:id="272" w:name="_Ref528546875"/>
      <w:bookmarkStart w:id="273" w:name="_Toc39667428"/>
      <w:r w:rsidRPr="00BA67B7">
        <w:t>RPC BROKER SITE PARAMETERS File</w:t>
      </w:r>
      <w:bookmarkEnd w:id="272"/>
      <w:bookmarkEnd w:id="273"/>
    </w:p>
    <w:p w14:paraId="1ED8C5F4" w14:textId="77777777" w:rsidR="00CE155D" w:rsidRPr="00BA67B7" w:rsidRDefault="00CE155D" w:rsidP="00E67270">
      <w:pPr>
        <w:pStyle w:val="BodyText"/>
        <w:keepNext/>
        <w:keepLines/>
      </w:pPr>
      <w:r w:rsidRPr="00BA67B7">
        <w:t>The RPC BROKER SITE PARAMETERS</w:t>
      </w:r>
      <w:r w:rsidR="00BD708F" w:rsidRPr="00BA67B7">
        <w:t xml:space="preserve"> (#8994.1)</w:t>
      </w:r>
      <w:r w:rsidRPr="00BA67B7">
        <w:t xml:space="preserve"> file</w:t>
      </w:r>
      <w:r w:rsidR="004016E5" w:rsidRPr="00BA67B7">
        <w:fldChar w:fldCharType="begin"/>
      </w:r>
      <w:r w:rsidR="004016E5" w:rsidRPr="00BA67B7">
        <w:instrText xml:space="preserve">XE </w:instrText>
      </w:r>
      <w:r w:rsidR="00F26614">
        <w:instrText>“</w:instrText>
      </w:r>
      <w:r w:rsidR="004016E5" w:rsidRPr="00BA67B7">
        <w:instrText>RPC BROKER SITE PARAMETERS</w:instrText>
      </w:r>
      <w:r w:rsidR="00BD708F" w:rsidRPr="00BA67B7">
        <w:instrText xml:space="preserve"> (#8994.1)</w:instrText>
      </w:r>
      <w:r w:rsidR="004016E5" w:rsidRPr="00BA67B7">
        <w:instrText xml:space="preserve"> File</w:instrText>
      </w:r>
      <w:r w:rsidR="00F26614">
        <w:instrText>”</w:instrText>
      </w:r>
      <w:r w:rsidR="004016E5" w:rsidRPr="00BA67B7">
        <w:fldChar w:fldCharType="end"/>
      </w:r>
      <w:r w:rsidR="004016E5" w:rsidRPr="00BA67B7">
        <w:fldChar w:fldCharType="begin"/>
      </w:r>
      <w:r w:rsidR="004016E5" w:rsidRPr="00BA67B7">
        <w:instrText xml:space="preserve">XE </w:instrText>
      </w:r>
      <w:r w:rsidR="00F26614">
        <w:instrText>“</w:instrText>
      </w:r>
      <w:r w:rsidR="004016E5" w:rsidRPr="00BA67B7">
        <w:instrText>Files:RPC BROKER SITE PARAMETERS (#8994.1)</w:instrText>
      </w:r>
      <w:r w:rsidR="00F26614">
        <w:instrText>”</w:instrText>
      </w:r>
      <w:r w:rsidR="004016E5" w:rsidRPr="00BA67B7">
        <w:fldChar w:fldCharType="end"/>
      </w:r>
      <w:r w:rsidRPr="00BA67B7">
        <w:t xml:space="preserve"> contains one top-level entry, whose </w:t>
      </w:r>
      <w:r w:rsidRPr="00C65C21">
        <w:rPr>
          <w:b/>
        </w:rPr>
        <w:t>.01</w:t>
      </w:r>
      <w:r w:rsidRPr="00BA67B7">
        <w:t xml:space="preserve"> field is a pointer to the DOMAIN</w:t>
      </w:r>
      <w:r w:rsidR="00BD708F" w:rsidRPr="00BA67B7">
        <w:t xml:space="preserve"> (#4.2)</w:t>
      </w:r>
      <w:r w:rsidRPr="00BA67B7">
        <w:t xml:space="preserve"> file</w:t>
      </w:r>
      <w:r w:rsidR="004016E5" w:rsidRPr="00BA67B7">
        <w:fldChar w:fldCharType="begin"/>
      </w:r>
      <w:r w:rsidR="004016E5" w:rsidRPr="00BA67B7">
        <w:instrText xml:space="preserve"> XE </w:instrText>
      </w:r>
      <w:r w:rsidR="00F26614">
        <w:instrText>“</w:instrText>
      </w:r>
      <w:r w:rsidR="004016E5" w:rsidRPr="00BA67B7">
        <w:instrText>DOMAIN</w:instrText>
      </w:r>
      <w:r w:rsidR="00BD708F" w:rsidRPr="00BA67B7">
        <w:instrText xml:space="preserve"> (#4.2)</w:instrText>
      </w:r>
      <w:r w:rsidR="004016E5" w:rsidRPr="00BA67B7">
        <w:instrText xml:space="preserve"> File</w:instrText>
      </w:r>
      <w:r w:rsidR="00F26614">
        <w:instrText>”</w:instrText>
      </w:r>
      <w:r w:rsidR="004016E5" w:rsidRPr="00BA67B7">
        <w:instrText xml:space="preserve"> </w:instrText>
      </w:r>
      <w:r w:rsidR="004016E5" w:rsidRPr="00BA67B7">
        <w:fldChar w:fldCharType="end"/>
      </w:r>
      <w:r w:rsidR="004016E5" w:rsidRPr="00BA67B7">
        <w:fldChar w:fldCharType="begin"/>
      </w:r>
      <w:r w:rsidR="004016E5" w:rsidRPr="00BA67B7">
        <w:instrText xml:space="preserve"> XE </w:instrText>
      </w:r>
      <w:r w:rsidR="00F26614">
        <w:instrText>“</w:instrText>
      </w:r>
      <w:r w:rsidR="004016E5" w:rsidRPr="00BA67B7">
        <w:instrText>Files:DOMAIN (#4.2)</w:instrText>
      </w:r>
      <w:r w:rsidR="00F26614">
        <w:instrText>”</w:instrText>
      </w:r>
      <w:r w:rsidR="004016E5" w:rsidRPr="00BA67B7">
        <w:instrText xml:space="preserve"> </w:instrText>
      </w:r>
      <w:r w:rsidR="004016E5" w:rsidRPr="00BA67B7">
        <w:fldChar w:fldCharType="end"/>
      </w:r>
      <w:r w:rsidRPr="00BA67B7">
        <w:t>. When the RPC Broker is installed, you create this top-level entry and assign the proper Domain Name.</w:t>
      </w:r>
    </w:p>
    <w:p w14:paraId="7D2EE6B9" w14:textId="77777777" w:rsidR="00CE155D" w:rsidRPr="00BA67B7" w:rsidRDefault="00CE155D" w:rsidP="00E67270">
      <w:pPr>
        <w:pStyle w:val="BodyText"/>
        <w:keepNext/>
        <w:keepLines/>
      </w:pPr>
      <w:r w:rsidRPr="00BA67B7">
        <w:t>The site parameters in this top-level entry pertain to listeners. For each listener that you plan to run on your system, you should make an entry for that listener in the site parameters.</w:t>
      </w:r>
    </w:p>
    <w:p w14:paraId="0B56332F" w14:textId="77777777" w:rsidR="00CE155D" w:rsidRPr="00BA67B7" w:rsidRDefault="00CE155D" w:rsidP="00493661">
      <w:pPr>
        <w:pStyle w:val="Heading4"/>
      </w:pPr>
      <w:bookmarkStart w:id="274" w:name="_Ref373759978"/>
      <w:bookmarkStart w:id="275" w:name="_Toc39667429"/>
      <w:r w:rsidRPr="00BA67B7">
        <w:t>Editing the Listener Site Parameters</w:t>
      </w:r>
      <w:bookmarkEnd w:id="274"/>
      <w:bookmarkEnd w:id="275"/>
    </w:p>
    <w:p w14:paraId="04F63BD0" w14:textId="77777777" w:rsidR="00CE155D" w:rsidRPr="00BA67B7" w:rsidRDefault="00E67270" w:rsidP="00E67270">
      <w:pPr>
        <w:pStyle w:val="BodyText"/>
        <w:keepNext/>
        <w:keepLines/>
      </w:pPr>
      <w:r w:rsidRPr="00BA67B7">
        <w:rPr>
          <w:bCs/>
          <w:szCs w:val="22"/>
        </w:rPr>
        <w:fldChar w:fldCharType="begin"/>
      </w:r>
      <w:r w:rsidRPr="00BA67B7">
        <w:rPr>
          <w:szCs w:val="22"/>
        </w:rPr>
        <w:instrText xml:space="preserve"> XE </w:instrText>
      </w:r>
      <w:r w:rsidR="00F26614">
        <w:rPr>
          <w:szCs w:val="22"/>
        </w:rPr>
        <w:instrText>“</w:instrText>
      </w:r>
      <w:r w:rsidRPr="00BA67B7">
        <w:rPr>
          <w:bCs/>
          <w:szCs w:val="22"/>
        </w:rPr>
        <w:instrText>Editing the Listener Site Parameters</w:instrText>
      </w:r>
      <w:r w:rsidR="00F26614">
        <w:rPr>
          <w:szCs w:val="22"/>
        </w:rPr>
        <w:instrText>”</w:instrText>
      </w:r>
      <w:r w:rsidRPr="00BA67B7">
        <w:rPr>
          <w:szCs w:val="22"/>
        </w:rPr>
        <w:instrText xml:space="preserve"> </w:instrText>
      </w:r>
      <w:r w:rsidRPr="00BA67B7">
        <w:rPr>
          <w:bCs/>
          <w:szCs w:val="22"/>
        </w:rPr>
        <w:fldChar w:fldCharType="end"/>
      </w:r>
      <w:r w:rsidR="00CE155D" w:rsidRPr="00BA67B7">
        <w:t xml:space="preserve">To create or edit listener entries, use the </w:t>
      </w:r>
      <w:bookmarkStart w:id="276" w:name="_Hlk8817581"/>
      <w:r w:rsidR="00EB24BD" w:rsidRPr="00A30FEF">
        <w:rPr>
          <w:b/>
        </w:rPr>
        <w:t>RPC Listener Edit</w:t>
      </w:r>
      <w:r w:rsidR="00EB24BD" w:rsidRPr="00BA67B7">
        <w:fldChar w:fldCharType="begin"/>
      </w:r>
      <w:r w:rsidR="00EB24BD" w:rsidRPr="00BA67B7">
        <w:instrText xml:space="preserve"> XE </w:instrText>
      </w:r>
      <w:r w:rsidR="00EB24BD">
        <w:instrText>“</w:instrText>
      </w:r>
      <w:r w:rsidR="00EB24BD" w:rsidRPr="00BA67B7">
        <w:instrText>RPC Listener Edit Option</w:instrText>
      </w:r>
      <w:r w:rsidR="00EB24BD">
        <w:instrText>”</w:instrText>
      </w:r>
      <w:r w:rsidR="00EB24BD" w:rsidRPr="00BA67B7">
        <w:instrText xml:space="preserve"> </w:instrText>
      </w:r>
      <w:r w:rsidR="00EB24BD" w:rsidRPr="00BA67B7">
        <w:fldChar w:fldCharType="end"/>
      </w:r>
      <w:r w:rsidR="00EB24BD" w:rsidRPr="00BA67B7">
        <w:fldChar w:fldCharType="begin"/>
      </w:r>
      <w:r w:rsidR="00EB24BD" w:rsidRPr="00BA67B7">
        <w:instrText xml:space="preserve"> XE </w:instrText>
      </w:r>
      <w:r w:rsidR="00EB24BD">
        <w:instrText>“</w:instrText>
      </w:r>
      <w:r w:rsidR="00EB24BD" w:rsidRPr="00BA67B7">
        <w:instrText>Options:RPC Listener Edit</w:instrText>
      </w:r>
      <w:r w:rsidR="00EB24BD">
        <w:instrText>”</w:instrText>
      </w:r>
      <w:r w:rsidR="00EB24BD" w:rsidRPr="00BA67B7">
        <w:instrText xml:space="preserve"> </w:instrText>
      </w:r>
      <w:r w:rsidR="00EB24BD" w:rsidRPr="00BA67B7">
        <w:fldChar w:fldCharType="end"/>
      </w:r>
      <w:r w:rsidR="00EB24BD" w:rsidRPr="00BA67B7">
        <w:t xml:space="preserve"> [</w:t>
      </w:r>
      <w:r w:rsidR="00EB24BD" w:rsidRPr="00BA67B7">
        <w:rPr>
          <w:szCs w:val="22"/>
        </w:rPr>
        <w:t>XWB LISTENER EDIT</w:t>
      </w:r>
      <w:r w:rsidR="00EB24BD" w:rsidRPr="00BA67B7">
        <w:rPr>
          <w:szCs w:val="22"/>
        </w:rPr>
        <w:fldChar w:fldCharType="begin"/>
      </w:r>
      <w:r w:rsidR="00EB24BD" w:rsidRPr="00BA67B7">
        <w:instrText xml:space="preserve"> XE </w:instrText>
      </w:r>
      <w:r w:rsidR="00EB24BD">
        <w:instrText>“</w:instrText>
      </w:r>
      <w:r w:rsidR="00EB24BD" w:rsidRPr="00BA67B7">
        <w:rPr>
          <w:szCs w:val="22"/>
        </w:rPr>
        <w:instrText>XWB LISTENER EDIT Option</w:instrText>
      </w:r>
      <w:r w:rsidR="00EB24BD">
        <w:instrText>”</w:instrText>
      </w:r>
      <w:r w:rsidR="00EB24BD" w:rsidRPr="00BA67B7">
        <w:instrText xml:space="preserve"> </w:instrText>
      </w:r>
      <w:r w:rsidR="00EB24BD" w:rsidRPr="00BA67B7">
        <w:rPr>
          <w:szCs w:val="22"/>
        </w:rPr>
        <w:fldChar w:fldCharType="end"/>
      </w:r>
      <w:r w:rsidR="00EB24BD" w:rsidRPr="00BA67B7">
        <w:rPr>
          <w:szCs w:val="22"/>
        </w:rPr>
        <w:fldChar w:fldCharType="begin"/>
      </w:r>
      <w:r w:rsidR="00EB24BD" w:rsidRPr="00BA67B7">
        <w:instrText xml:space="preserve"> XE </w:instrText>
      </w:r>
      <w:r w:rsidR="00EB24BD">
        <w:instrText>“</w:instrText>
      </w:r>
      <w:r w:rsidR="00EB24BD" w:rsidRPr="00BA67B7">
        <w:instrText>Options:</w:instrText>
      </w:r>
      <w:r w:rsidR="00EB24BD" w:rsidRPr="00BA67B7">
        <w:rPr>
          <w:szCs w:val="22"/>
        </w:rPr>
        <w:instrText>XWB LISTENER EDIT</w:instrText>
      </w:r>
      <w:r w:rsidR="00EB24BD">
        <w:instrText>”</w:instrText>
      </w:r>
      <w:r w:rsidR="00EB24BD" w:rsidRPr="00BA67B7">
        <w:instrText xml:space="preserve"> </w:instrText>
      </w:r>
      <w:r w:rsidR="00EB24BD" w:rsidRPr="00BA67B7">
        <w:rPr>
          <w:szCs w:val="22"/>
        </w:rPr>
        <w:fldChar w:fldCharType="end"/>
      </w:r>
      <w:r w:rsidR="00EB24BD" w:rsidRPr="00BA67B7">
        <w:t>]</w:t>
      </w:r>
      <w:r w:rsidR="009070C4">
        <w:t xml:space="preserve"> option</w:t>
      </w:r>
      <w:bookmarkEnd w:id="276"/>
      <w:r w:rsidR="00CE155D" w:rsidRPr="00BA67B7">
        <w:t>.</w:t>
      </w:r>
    </w:p>
    <w:p w14:paraId="756154B4" w14:textId="77777777" w:rsidR="00CE155D" w:rsidRPr="00BA67B7" w:rsidRDefault="00CE155D" w:rsidP="00E67270">
      <w:pPr>
        <w:pStyle w:val="BodyText"/>
        <w:keepNext/>
        <w:keepLines/>
      </w:pPr>
      <w:r w:rsidRPr="00BA67B7">
        <w:t xml:space="preserve">The </w:t>
      </w:r>
      <w:r w:rsidR="00EB24BD" w:rsidRPr="00A30FEF">
        <w:rPr>
          <w:b/>
        </w:rPr>
        <w:t>RPC Listener Edit</w:t>
      </w:r>
      <w:r w:rsidR="00EB24BD" w:rsidRPr="00BA67B7">
        <w:fldChar w:fldCharType="begin"/>
      </w:r>
      <w:r w:rsidR="00EB24BD" w:rsidRPr="00BA67B7">
        <w:instrText xml:space="preserve"> XE </w:instrText>
      </w:r>
      <w:r w:rsidR="00EB24BD">
        <w:instrText>“</w:instrText>
      </w:r>
      <w:r w:rsidR="00EB24BD" w:rsidRPr="00BA67B7">
        <w:instrText>RPC Listener Edit Option</w:instrText>
      </w:r>
      <w:r w:rsidR="00EB24BD">
        <w:instrText>”</w:instrText>
      </w:r>
      <w:r w:rsidR="00EB24BD" w:rsidRPr="00BA67B7">
        <w:instrText xml:space="preserve"> </w:instrText>
      </w:r>
      <w:r w:rsidR="00EB24BD" w:rsidRPr="00BA67B7">
        <w:fldChar w:fldCharType="end"/>
      </w:r>
      <w:r w:rsidR="00EB24BD" w:rsidRPr="00BA67B7">
        <w:fldChar w:fldCharType="begin"/>
      </w:r>
      <w:r w:rsidR="00EB24BD" w:rsidRPr="00BA67B7">
        <w:instrText xml:space="preserve"> XE </w:instrText>
      </w:r>
      <w:r w:rsidR="00EB24BD">
        <w:instrText>“</w:instrText>
      </w:r>
      <w:r w:rsidR="00EB24BD" w:rsidRPr="00BA67B7">
        <w:instrText>Options:RPC Listener Edit</w:instrText>
      </w:r>
      <w:r w:rsidR="00EB24BD">
        <w:instrText>”</w:instrText>
      </w:r>
      <w:r w:rsidR="00EB24BD" w:rsidRPr="00BA67B7">
        <w:instrText xml:space="preserve"> </w:instrText>
      </w:r>
      <w:r w:rsidR="00EB24BD" w:rsidRPr="00BA67B7">
        <w:fldChar w:fldCharType="end"/>
      </w:r>
      <w:r w:rsidR="00EB24BD" w:rsidRPr="00BA67B7">
        <w:t xml:space="preserve"> [</w:t>
      </w:r>
      <w:r w:rsidR="00EB24BD" w:rsidRPr="00BA67B7">
        <w:rPr>
          <w:szCs w:val="22"/>
        </w:rPr>
        <w:t>XWB LISTENER EDIT</w:t>
      </w:r>
      <w:r w:rsidR="00EB24BD" w:rsidRPr="00BA67B7">
        <w:rPr>
          <w:szCs w:val="22"/>
        </w:rPr>
        <w:fldChar w:fldCharType="begin"/>
      </w:r>
      <w:r w:rsidR="00EB24BD" w:rsidRPr="00BA67B7">
        <w:instrText xml:space="preserve"> XE </w:instrText>
      </w:r>
      <w:r w:rsidR="00EB24BD">
        <w:instrText>“</w:instrText>
      </w:r>
      <w:r w:rsidR="00EB24BD" w:rsidRPr="00BA67B7">
        <w:rPr>
          <w:szCs w:val="22"/>
        </w:rPr>
        <w:instrText>XWB LISTENER EDIT Option</w:instrText>
      </w:r>
      <w:r w:rsidR="00EB24BD">
        <w:instrText>”</w:instrText>
      </w:r>
      <w:r w:rsidR="00EB24BD" w:rsidRPr="00BA67B7">
        <w:instrText xml:space="preserve"> </w:instrText>
      </w:r>
      <w:r w:rsidR="00EB24BD" w:rsidRPr="00BA67B7">
        <w:rPr>
          <w:szCs w:val="22"/>
        </w:rPr>
        <w:fldChar w:fldCharType="end"/>
      </w:r>
      <w:r w:rsidR="00EB24BD" w:rsidRPr="00BA67B7">
        <w:rPr>
          <w:szCs w:val="22"/>
        </w:rPr>
        <w:fldChar w:fldCharType="begin"/>
      </w:r>
      <w:r w:rsidR="00EB24BD" w:rsidRPr="00BA67B7">
        <w:instrText xml:space="preserve"> XE </w:instrText>
      </w:r>
      <w:r w:rsidR="00EB24BD">
        <w:instrText>“</w:instrText>
      </w:r>
      <w:r w:rsidR="00EB24BD" w:rsidRPr="00BA67B7">
        <w:instrText>Options:</w:instrText>
      </w:r>
      <w:r w:rsidR="00EB24BD" w:rsidRPr="00BA67B7">
        <w:rPr>
          <w:szCs w:val="22"/>
        </w:rPr>
        <w:instrText>XWB LISTENER EDIT</w:instrText>
      </w:r>
      <w:r w:rsidR="00EB24BD">
        <w:instrText>”</w:instrText>
      </w:r>
      <w:r w:rsidR="00EB24BD" w:rsidRPr="00BA67B7">
        <w:instrText xml:space="preserve"> </w:instrText>
      </w:r>
      <w:r w:rsidR="00EB24BD" w:rsidRPr="00BA67B7">
        <w:rPr>
          <w:szCs w:val="22"/>
        </w:rPr>
        <w:fldChar w:fldCharType="end"/>
      </w:r>
      <w:r w:rsidR="00EB24BD" w:rsidRPr="00BA67B7">
        <w:t>]</w:t>
      </w:r>
      <w:r w:rsidRPr="00BA67B7">
        <w:t xml:space="preserve"> first prompts you to select a Box-Volume Pair entry. Then, within each Box-Volume Pair entry (representing the volume set and system on which the listener should run), you can configure one or more listeners:</w:t>
      </w:r>
    </w:p>
    <w:p w14:paraId="31FB7BCC" w14:textId="6425C29A" w:rsidR="00791457" w:rsidRPr="00BA67B7" w:rsidRDefault="008731F1" w:rsidP="008731F1">
      <w:pPr>
        <w:pStyle w:val="Caption"/>
      </w:pPr>
      <w:bookmarkStart w:id="277" w:name="_Toc39667462"/>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11</w:t>
      </w:r>
      <w:r w:rsidR="00A30B31">
        <w:rPr>
          <w:noProof/>
        </w:rPr>
        <w:fldChar w:fldCharType="end"/>
      </w:r>
      <w:r w:rsidR="002B33A2">
        <w:t>:</w:t>
      </w:r>
      <w:r w:rsidRPr="00BA67B7">
        <w:t xml:space="preserve"> R</w:t>
      </w:r>
      <w:r w:rsidR="001D77C0">
        <w:t>PC Listener Edit Option—Sample User D</w:t>
      </w:r>
      <w:r w:rsidRPr="00BA67B7">
        <w:t>ialogue</w:t>
      </w:r>
      <w:bookmarkEnd w:id="277"/>
    </w:p>
    <w:p w14:paraId="17C90512" w14:textId="77777777" w:rsidR="00CE155D" w:rsidRPr="00BA67B7" w:rsidRDefault="00CE155D" w:rsidP="004016E5">
      <w:pPr>
        <w:pStyle w:val="Dialogue"/>
      </w:pPr>
      <w:r w:rsidRPr="00BA67B7">
        <w:t xml:space="preserve">Select RPC BROKER SITE PARAMETERS DOMAIN NAME: </w:t>
      </w:r>
      <w:r w:rsidRPr="00BA67B7">
        <w:rPr>
          <w:b/>
          <w:bCs/>
          <w:highlight w:val="yellow"/>
        </w:rPr>
        <w:t>YOURSITE.VA.GOV</w:t>
      </w:r>
    </w:p>
    <w:p w14:paraId="15D453B7" w14:textId="77777777" w:rsidR="00CE155D" w:rsidRPr="00BA67B7" w:rsidRDefault="00CE155D" w:rsidP="004016E5">
      <w:pPr>
        <w:pStyle w:val="Dialogue"/>
      </w:pPr>
      <w:r w:rsidRPr="00BA67B7">
        <w:t xml:space="preserve">         ...OK? Yes// </w:t>
      </w:r>
      <w:r w:rsidRPr="00BA67B7">
        <w:rPr>
          <w:b/>
          <w:bCs/>
          <w:highlight w:val="yellow"/>
        </w:rPr>
        <w:t>&lt;Enter&gt;</w:t>
      </w:r>
      <w:r w:rsidR="008731F1" w:rsidRPr="00BA67B7">
        <w:t xml:space="preserve"> </w:t>
      </w:r>
      <w:r w:rsidRPr="00BA67B7">
        <w:t>(Yes)</w:t>
      </w:r>
    </w:p>
    <w:p w14:paraId="0D9C5499" w14:textId="77777777" w:rsidR="00CE155D" w:rsidRPr="00BA67B7" w:rsidRDefault="00CE155D" w:rsidP="004016E5">
      <w:pPr>
        <w:pStyle w:val="Dialogue"/>
      </w:pPr>
    </w:p>
    <w:p w14:paraId="41661F24" w14:textId="77777777" w:rsidR="00CE155D" w:rsidRPr="00BA67B7" w:rsidRDefault="00CE155D" w:rsidP="004016E5">
      <w:pPr>
        <w:pStyle w:val="Dialogue"/>
      </w:pPr>
      <w:r w:rsidRPr="00BA67B7">
        <w:t xml:space="preserve">Select BOX-VOLUME PAIR: </w:t>
      </w:r>
      <w:r w:rsidR="000F7CA1" w:rsidRPr="00BA67B7">
        <w:t>ABC</w:t>
      </w:r>
      <w:r w:rsidRPr="00BA67B7">
        <w:t>:</w:t>
      </w:r>
      <w:r w:rsidR="000F7CA1" w:rsidRPr="00BA67B7">
        <w:t>DEF1213</w:t>
      </w:r>
      <w:r w:rsidRPr="00BA67B7">
        <w:t xml:space="preserve">// </w:t>
      </w:r>
      <w:r w:rsidRPr="00BA67B7">
        <w:rPr>
          <w:b/>
          <w:bCs/>
          <w:highlight w:val="yellow"/>
        </w:rPr>
        <w:t>&lt;Enter&gt;</w:t>
      </w:r>
    </w:p>
    <w:p w14:paraId="05C56C57" w14:textId="77777777" w:rsidR="00CE155D" w:rsidRPr="00BA67B7" w:rsidRDefault="00CE155D" w:rsidP="004016E5">
      <w:pPr>
        <w:pStyle w:val="Dialogue"/>
      </w:pPr>
      <w:r w:rsidRPr="00BA67B7">
        <w:t xml:space="preserve">  BOX-VOLUME PAIR: </w:t>
      </w:r>
      <w:r w:rsidR="000F7CA1" w:rsidRPr="00BA67B7">
        <w:t>ABC:DEF1213</w:t>
      </w:r>
      <w:r w:rsidRPr="00BA67B7">
        <w:t xml:space="preserve">// </w:t>
      </w:r>
      <w:r w:rsidRPr="00BA67B7">
        <w:rPr>
          <w:b/>
          <w:bCs/>
          <w:highlight w:val="yellow"/>
        </w:rPr>
        <w:t>&lt;Enter&gt;</w:t>
      </w:r>
    </w:p>
    <w:p w14:paraId="01DA0B4B" w14:textId="77777777" w:rsidR="00CE155D" w:rsidRPr="00BA67B7" w:rsidRDefault="00CE155D" w:rsidP="004016E5">
      <w:pPr>
        <w:pStyle w:val="Dialogue"/>
      </w:pPr>
      <w:r w:rsidRPr="00BA67B7">
        <w:t xml:space="preserve">  Select PORT: </w:t>
      </w:r>
      <w:r w:rsidR="000F7CA1" w:rsidRPr="00BA67B7">
        <w:rPr>
          <w:i/>
        </w:rPr>
        <w:t>###</w:t>
      </w:r>
      <w:r w:rsidRPr="00BA67B7">
        <w:t xml:space="preserve">0// </w:t>
      </w:r>
      <w:r w:rsidRPr="00BA67B7">
        <w:rPr>
          <w:b/>
          <w:bCs/>
          <w:highlight w:val="yellow"/>
        </w:rPr>
        <w:t>&lt;Enter&gt;</w:t>
      </w:r>
    </w:p>
    <w:p w14:paraId="24EFECE0" w14:textId="77777777" w:rsidR="00CE155D" w:rsidRPr="00BA67B7" w:rsidRDefault="00CE155D" w:rsidP="004016E5">
      <w:pPr>
        <w:pStyle w:val="Dialogue"/>
      </w:pPr>
      <w:r w:rsidRPr="00BA67B7">
        <w:t xml:space="preserve">    PORT: </w:t>
      </w:r>
      <w:r w:rsidR="000F7CA1" w:rsidRPr="00BA67B7">
        <w:rPr>
          <w:i/>
        </w:rPr>
        <w:t>###</w:t>
      </w:r>
      <w:r w:rsidRPr="00BA67B7">
        <w:t xml:space="preserve">0// </w:t>
      </w:r>
      <w:r w:rsidRPr="00BA67B7">
        <w:rPr>
          <w:b/>
          <w:bCs/>
          <w:highlight w:val="yellow"/>
        </w:rPr>
        <w:t>&lt;Enter&gt;</w:t>
      </w:r>
    </w:p>
    <w:p w14:paraId="235F22CC" w14:textId="77777777" w:rsidR="00CE155D" w:rsidRPr="00BA67B7" w:rsidRDefault="00CE155D" w:rsidP="004016E5">
      <w:pPr>
        <w:pStyle w:val="Dialogue"/>
      </w:pPr>
      <w:r w:rsidRPr="00BA67B7">
        <w:t xml:space="preserve">    STATUS: STARTING// </w:t>
      </w:r>
      <w:r w:rsidRPr="00BA67B7">
        <w:rPr>
          <w:b/>
          <w:bCs/>
          <w:highlight w:val="yellow"/>
        </w:rPr>
        <w:t>&lt;Enter&gt;</w:t>
      </w:r>
    </w:p>
    <w:p w14:paraId="13C6B94A" w14:textId="77777777" w:rsidR="00CE155D" w:rsidRPr="00BA67B7" w:rsidRDefault="00CE155D" w:rsidP="004016E5">
      <w:pPr>
        <w:pStyle w:val="Dialogue"/>
      </w:pPr>
      <w:r w:rsidRPr="00BA67B7">
        <w:t xml:space="preserve">    CONTROLLED BY LISTENER STARTER: YES// </w:t>
      </w:r>
    </w:p>
    <w:p w14:paraId="49BF02CE" w14:textId="77777777" w:rsidR="004016E5" w:rsidRPr="00BA67B7" w:rsidRDefault="004016E5" w:rsidP="00F60608">
      <w:pPr>
        <w:pStyle w:val="BodyText6"/>
      </w:pPr>
    </w:p>
    <w:p w14:paraId="3FDB7825" w14:textId="76A320AE" w:rsidR="00CE155D" w:rsidRPr="00BA67B7" w:rsidRDefault="00272438" w:rsidP="00E67270">
      <w:pPr>
        <w:pStyle w:val="BodyText"/>
        <w:keepNext/>
        <w:keepLines/>
      </w:pPr>
      <w:r w:rsidRPr="00BA67B7">
        <w:lastRenderedPageBreak/>
        <w:t>The mean</w:t>
      </w:r>
      <w:r>
        <w:t>ing of the site parameter field</w:t>
      </w:r>
      <w:r w:rsidRPr="00BA67B7">
        <w:t xml:space="preserve"> for a given listener entry </w:t>
      </w:r>
      <w:r>
        <w:t xml:space="preserve">is shown in </w:t>
      </w:r>
      <w:r w:rsidRPr="00127538">
        <w:rPr>
          <w:color w:val="0000FF"/>
          <w:u w:val="single"/>
        </w:rPr>
        <w:fldChar w:fldCharType="begin"/>
      </w:r>
      <w:r w:rsidRPr="00127538">
        <w:rPr>
          <w:color w:val="0000FF"/>
          <w:u w:val="single"/>
        </w:rPr>
        <w:instrText xml:space="preserve"> REF _Ref449019019 \h </w:instrText>
      </w:r>
      <w:r>
        <w:rPr>
          <w:color w:val="0000FF"/>
          <w:u w:val="single"/>
        </w:rPr>
        <w:instrText xml:space="preserve"> \* MERGEFORMAT </w:instrText>
      </w:r>
      <w:r w:rsidRPr="00127538">
        <w:rPr>
          <w:color w:val="0000FF"/>
          <w:u w:val="single"/>
        </w:rPr>
      </w:r>
      <w:r w:rsidRPr="00127538">
        <w:rPr>
          <w:color w:val="0000FF"/>
          <w:u w:val="single"/>
        </w:rPr>
        <w:fldChar w:fldCharType="separate"/>
      </w:r>
      <w:r w:rsidR="004B4296" w:rsidRPr="004B4296">
        <w:rPr>
          <w:color w:val="0000FF"/>
          <w:u w:val="single"/>
        </w:rPr>
        <w:t xml:space="preserve">Table </w:t>
      </w:r>
      <w:r w:rsidR="004B4296" w:rsidRPr="004B4296">
        <w:rPr>
          <w:noProof/>
          <w:color w:val="0000FF"/>
          <w:u w:val="single"/>
        </w:rPr>
        <w:t>4</w:t>
      </w:r>
      <w:r w:rsidRPr="00127538">
        <w:rPr>
          <w:color w:val="0000FF"/>
          <w:u w:val="single"/>
        </w:rPr>
        <w:fldChar w:fldCharType="end"/>
      </w:r>
      <w:r w:rsidRPr="00BA67B7">
        <w:t>:</w:t>
      </w:r>
    </w:p>
    <w:p w14:paraId="619CFF14" w14:textId="59C2EE40" w:rsidR="00CE155D" w:rsidRPr="00BA67B7" w:rsidRDefault="008731F1" w:rsidP="008731F1">
      <w:pPr>
        <w:pStyle w:val="Caption"/>
      </w:pPr>
      <w:bookmarkStart w:id="278" w:name="_Ref449019019"/>
      <w:bookmarkStart w:id="279" w:name="_Toc39667477"/>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4</w:t>
      </w:r>
      <w:r w:rsidR="00A30B31">
        <w:rPr>
          <w:noProof/>
        </w:rPr>
        <w:fldChar w:fldCharType="end"/>
      </w:r>
      <w:bookmarkEnd w:id="278"/>
      <w:r w:rsidR="002B33A2">
        <w:t>:</w:t>
      </w:r>
      <w:r w:rsidR="0086091C">
        <w:t xml:space="preserve"> Listener Site Parameter Entries D</w:t>
      </w:r>
      <w:r w:rsidRPr="00BA67B7">
        <w:t>escription</w:t>
      </w:r>
      <w:r w:rsidR="0086091C">
        <w:t>s</w:t>
      </w:r>
      <w:bookmarkEnd w:id="279"/>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6894"/>
      </w:tblGrid>
      <w:tr w:rsidR="00CE155D" w:rsidRPr="00BA67B7" w14:paraId="559DF2DF" w14:textId="77777777" w:rsidTr="00A05CBF">
        <w:trPr>
          <w:tblHeader/>
        </w:trPr>
        <w:tc>
          <w:tcPr>
            <w:tcW w:w="2430" w:type="dxa"/>
            <w:shd w:val="clear" w:color="auto" w:fill="F2F2F2" w:themeFill="background1" w:themeFillShade="F2"/>
          </w:tcPr>
          <w:p w14:paraId="5EF281B9" w14:textId="77777777" w:rsidR="00CE155D" w:rsidRPr="00BA67B7" w:rsidRDefault="00CE155D" w:rsidP="00E67270">
            <w:pPr>
              <w:pStyle w:val="TableHeading"/>
            </w:pPr>
            <w:bookmarkStart w:id="280" w:name="COL001_TBL007"/>
            <w:bookmarkEnd w:id="280"/>
            <w:r w:rsidRPr="00BA67B7">
              <w:t>Field</w:t>
            </w:r>
          </w:p>
        </w:tc>
        <w:tc>
          <w:tcPr>
            <w:tcW w:w="6894" w:type="dxa"/>
            <w:shd w:val="clear" w:color="auto" w:fill="F2F2F2" w:themeFill="background1" w:themeFillShade="F2"/>
          </w:tcPr>
          <w:p w14:paraId="18677FC9" w14:textId="77777777" w:rsidR="00CE155D" w:rsidRPr="00BA67B7" w:rsidRDefault="00CE155D" w:rsidP="00E67270">
            <w:pPr>
              <w:pStyle w:val="TableHeading"/>
            </w:pPr>
            <w:r w:rsidRPr="00BA67B7">
              <w:t>Meaning</w:t>
            </w:r>
          </w:p>
        </w:tc>
      </w:tr>
      <w:tr w:rsidR="00CE155D" w:rsidRPr="00BA67B7" w14:paraId="424C47FC" w14:textId="77777777">
        <w:tc>
          <w:tcPr>
            <w:tcW w:w="2430" w:type="dxa"/>
          </w:tcPr>
          <w:p w14:paraId="277B3F56" w14:textId="77777777" w:rsidR="00CE155D" w:rsidRPr="00BA67B7" w:rsidRDefault="00815834" w:rsidP="00E67270">
            <w:pPr>
              <w:pStyle w:val="TableText"/>
              <w:keepNext/>
              <w:keepLines/>
            </w:pPr>
            <w:r w:rsidRPr="00BA67B7">
              <w:t>BOX-VOLUME PAIR</w:t>
            </w:r>
            <w:r w:rsidRPr="00BA67B7">
              <w:rPr>
                <w:rFonts w:ascii="Times New Roman" w:hAnsi="Times New Roman"/>
              </w:rPr>
              <w:fldChar w:fldCharType="begin"/>
            </w:r>
            <w:r w:rsidRPr="00BA67B7">
              <w:rPr>
                <w:rFonts w:ascii="Times New Roman" w:hAnsi="Times New Roman"/>
              </w:rPr>
              <w:instrText xml:space="preserve"> XE </w:instrText>
            </w:r>
            <w:r w:rsidR="00F26614">
              <w:rPr>
                <w:rFonts w:ascii="Times New Roman" w:hAnsi="Times New Roman"/>
              </w:rPr>
              <w:instrText>“</w:instrText>
            </w:r>
            <w:r w:rsidRPr="00BA67B7">
              <w:rPr>
                <w:rFonts w:ascii="Times New Roman" w:hAnsi="Times New Roman"/>
              </w:rPr>
              <w:instrText>BOX-VOLUME PAIR Field</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r w:rsidRPr="00BA67B7">
              <w:rPr>
                <w:rFonts w:ascii="Times New Roman" w:hAnsi="Times New Roman"/>
              </w:rPr>
              <w:fldChar w:fldCharType="begin"/>
            </w:r>
            <w:r w:rsidR="00582B3E" w:rsidRPr="00BA67B7">
              <w:rPr>
                <w:rFonts w:ascii="Times New Roman" w:hAnsi="Times New Roman"/>
              </w:rPr>
              <w:instrText xml:space="preserve"> XE </w:instrText>
            </w:r>
            <w:r w:rsidR="00F26614">
              <w:rPr>
                <w:rFonts w:ascii="Times New Roman" w:hAnsi="Times New Roman"/>
              </w:rPr>
              <w:instrText>“</w:instrText>
            </w:r>
            <w:r w:rsidR="00582B3E" w:rsidRPr="00BA67B7">
              <w:rPr>
                <w:rFonts w:ascii="Times New Roman" w:hAnsi="Times New Roman"/>
              </w:rPr>
              <w:instrText>Fields</w:instrText>
            </w:r>
            <w:r w:rsidRPr="00BA67B7">
              <w:rPr>
                <w:rFonts w:ascii="Times New Roman" w:hAnsi="Times New Roman"/>
              </w:rPr>
              <w:instrText>:BOX-VOLUME PAIR</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p>
        </w:tc>
        <w:tc>
          <w:tcPr>
            <w:tcW w:w="6894" w:type="dxa"/>
          </w:tcPr>
          <w:p w14:paraId="3E39966A" w14:textId="77777777" w:rsidR="00CE155D" w:rsidRPr="00BA67B7" w:rsidRDefault="00CE155D" w:rsidP="00E67270">
            <w:pPr>
              <w:pStyle w:val="TableText"/>
              <w:keepNext/>
              <w:keepLines/>
            </w:pPr>
            <w:r w:rsidRPr="00BA67B7">
              <w:t xml:space="preserve">Choose the Box-Volume pair representing one of the systems supporting </w:t>
            </w:r>
            <w:r w:rsidR="00F26614">
              <w:t>“</w:t>
            </w:r>
            <w:r w:rsidRPr="00BA67B7">
              <w:t>this</w:t>
            </w:r>
            <w:r w:rsidR="00F26614">
              <w:t>”</w:t>
            </w:r>
            <w:r w:rsidRPr="00BA67B7">
              <w:t xml:space="preserve"> account, and on which a listener should run.</w:t>
            </w:r>
          </w:p>
        </w:tc>
      </w:tr>
      <w:tr w:rsidR="00CE155D" w:rsidRPr="00BA67B7" w14:paraId="4ADBEC3E" w14:textId="77777777">
        <w:tc>
          <w:tcPr>
            <w:tcW w:w="2430" w:type="dxa"/>
          </w:tcPr>
          <w:p w14:paraId="03726278" w14:textId="77777777" w:rsidR="00CE155D" w:rsidRPr="00BA67B7" w:rsidRDefault="00815834" w:rsidP="00E67270">
            <w:pPr>
              <w:pStyle w:val="TableText"/>
              <w:keepNext/>
              <w:keepLines/>
            </w:pPr>
            <w:r w:rsidRPr="00BA67B7">
              <w:t>PORT</w:t>
            </w:r>
            <w:r w:rsidRPr="00BA67B7">
              <w:rPr>
                <w:rFonts w:ascii="Times New Roman" w:hAnsi="Times New Roman"/>
              </w:rPr>
              <w:fldChar w:fldCharType="begin"/>
            </w:r>
            <w:r w:rsidRPr="00BA67B7">
              <w:rPr>
                <w:rFonts w:ascii="Times New Roman" w:hAnsi="Times New Roman"/>
              </w:rPr>
              <w:instrText xml:space="preserve"> XE </w:instrText>
            </w:r>
            <w:r w:rsidR="00F26614">
              <w:rPr>
                <w:rFonts w:ascii="Times New Roman" w:hAnsi="Times New Roman"/>
              </w:rPr>
              <w:instrText>“</w:instrText>
            </w:r>
            <w:r w:rsidRPr="00BA67B7">
              <w:rPr>
                <w:rFonts w:ascii="Times New Roman" w:hAnsi="Times New Roman"/>
              </w:rPr>
              <w:instrText>PORT Field</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r w:rsidRPr="00BA67B7">
              <w:rPr>
                <w:rFonts w:ascii="Times New Roman" w:hAnsi="Times New Roman"/>
              </w:rPr>
              <w:fldChar w:fldCharType="begin"/>
            </w:r>
            <w:r w:rsidR="00582B3E" w:rsidRPr="00BA67B7">
              <w:rPr>
                <w:rFonts w:ascii="Times New Roman" w:hAnsi="Times New Roman"/>
              </w:rPr>
              <w:instrText xml:space="preserve"> XE </w:instrText>
            </w:r>
            <w:r w:rsidR="00F26614">
              <w:rPr>
                <w:rFonts w:ascii="Times New Roman" w:hAnsi="Times New Roman"/>
              </w:rPr>
              <w:instrText>“</w:instrText>
            </w:r>
            <w:r w:rsidR="00582B3E" w:rsidRPr="00BA67B7">
              <w:rPr>
                <w:rFonts w:ascii="Times New Roman" w:hAnsi="Times New Roman"/>
              </w:rPr>
              <w:instrText>Fields</w:instrText>
            </w:r>
            <w:r w:rsidRPr="00BA67B7">
              <w:rPr>
                <w:rFonts w:ascii="Times New Roman" w:hAnsi="Times New Roman"/>
              </w:rPr>
              <w:instrText>:PORT</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p>
        </w:tc>
        <w:tc>
          <w:tcPr>
            <w:tcW w:w="6894" w:type="dxa"/>
          </w:tcPr>
          <w:p w14:paraId="563859DA" w14:textId="77777777" w:rsidR="00CE155D" w:rsidRPr="00BA67B7" w:rsidRDefault="00CE155D" w:rsidP="00E67270">
            <w:pPr>
              <w:pStyle w:val="TableText"/>
              <w:keepNext/>
              <w:keepLines/>
            </w:pPr>
            <w:r w:rsidRPr="00BA67B7">
              <w:t xml:space="preserve">The port </w:t>
            </w:r>
            <w:r w:rsidR="004016E5" w:rsidRPr="00BA67B7">
              <w:t xml:space="preserve">upon which </w:t>
            </w:r>
            <w:r w:rsidRPr="00BA67B7">
              <w:t>the listener will listen.</w:t>
            </w:r>
          </w:p>
        </w:tc>
      </w:tr>
      <w:tr w:rsidR="00CE155D" w:rsidRPr="00BA67B7" w14:paraId="51AAA70C" w14:textId="77777777">
        <w:tc>
          <w:tcPr>
            <w:tcW w:w="2430" w:type="dxa"/>
          </w:tcPr>
          <w:p w14:paraId="7202DD83" w14:textId="77777777" w:rsidR="00CE155D" w:rsidRPr="00BA67B7" w:rsidRDefault="00815834" w:rsidP="000912C1">
            <w:pPr>
              <w:pStyle w:val="TableText"/>
            </w:pPr>
            <w:r w:rsidRPr="00BA67B7">
              <w:t>STATUS</w:t>
            </w:r>
            <w:r w:rsidRPr="00BA67B7">
              <w:rPr>
                <w:rFonts w:ascii="Times New Roman" w:hAnsi="Times New Roman"/>
              </w:rPr>
              <w:fldChar w:fldCharType="begin"/>
            </w:r>
            <w:r w:rsidRPr="00BA67B7">
              <w:rPr>
                <w:rFonts w:ascii="Times New Roman" w:hAnsi="Times New Roman"/>
              </w:rPr>
              <w:instrText xml:space="preserve"> XE </w:instrText>
            </w:r>
            <w:r w:rsidR="00F26614">
              <w:rPr>
                <w:rFonts w:ascii="Times New Roman" w:hAnsi="Times New Roman"/>
              </w:rPr>
              <w:instrText>“</w:instrText>
            </w:r>
            <w:r w:rsidRPr="00BA67B7">
              <w:rPr>
                <w:rFonts w:ascii="Times New Roman" w:hAnsi="Times New Roman"/>
              </w:rPr>
              <w:instrText>STATUS Field</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r w:rsidRPr="00BA67B7">
              <w:rPr>
                <w:rFonts w:ascii="Times New Roman" w:hAnsi="Times New Roman"/>
              </w:rPr>
              <w:fldChar w:fldCharType="begin"/>
            </w:r>
            <w:r w:rsidR="00582B3E" w:rsidRPr="00BA67B7">
              <w:rPr>
                <w:rFonts w:ascii="Times New Roman" w:hAnsi="Times New Roman"/>
              </w:rPr>
              <w:instrText xml:space="preserve"> XE </w:instrText>
            </w:r>
            <w:r w:rsidR="00F26614">
              <w:rPr>
                <w:rFonts w:ascii="Times New Roman" w:hAnsi="Times New Roman"/>
              </w:rPr>
              <w:instrText>“</w:instrText>
            </w:r>
            <w:r w:rsidR="00582B3E" w:rsidRPr="00BA67B7">
              <w:rPr>
                <w:rFonts w:ascii="Times New Roman" w:hAnsi="Times New Roman"/>
              </w:rPr>
              <w:instrText>Fields</w:instrText>
            </w:r>
            <w:r w:rsidRPr="00BA67B7">
              <w:rPr>
                <w:rFonts w:ascii="Times New Roman" w:hAnsi="Times New Roman"/>
              </w:rPr>
              <w:instrText>:STATUS</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p>
        </w:tc>
        <w:tc>
          <w:tcPr>
            <w:tcW w:w="6894" w:type="dxa"/>
          </w:tcPr>
          <w:p w14:paraId="72F8E65E" w14:textId="77777777" w:rsidR="00CE155D" w:rsidRPr="00BA67B7" w:rsidRDefault="00CE155D" w:rsidP="000912C1">
            <w:pPr>
              <w:pStyle w:val="TableText"/>
            </w:pPr>
            <w:r w:rsidRPr="00BA67B7">
              <w:t>Ordinarily</w:t>
            </w:r>
            <w:r w:rsidR="00EF2608" w:rsidRPr="00BA67B7">
              <w:t>, this field</w:t>
            </w:r>
            <w:r w:rsidR="004016E5" w:rsidRPr="00BA67B7">
              <w:t xml:space="preserve"> should not be edited (Use the </w:t>
            </w:r>
            <w:r w:rsidR="00EB24BD" w:rsidRPr="00EB24BD">
              <w:rPr>
                <w:b/>
              </w:rPr>
              <w:t>Start All RPC Broker Listeners</w:t>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“Start All RPC Broker Listeners Option” </w:instrText>
            </w:r>
            <w:r w:rsidR="00EB24BD" w:rsidRPr="00EB24BD">
              <w:rPr>
                <w:rFonts w:ascii="Times New Roman" w:hAnsi="Times New Roman"/>
                <w:sz w:val="24"/>
                <w:szCs w:val="24"/>
              </w:rPr>
              <w:fldChar w:fldCharType="end"/>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“Options:Start All RPC Broker Listeners” </w:instrText>
            </w:r>
            <w:r w:rsidR="00EB24BD" w:rsidRPr="00EB24BD">
              <w:rPr>
                <w:rFonts w:ascii="Times New Roman" w:hAnsi="Times New Roman"/>
                <w:sz w:val="24"/>
                <w:szCs w:val="24"/>
              </w:rPr>
              <w:fldChar w:fldCharType="end"/>
            </w:r>
            <w:r w:rsidR="00EB24BD" w:rsidRPr="00BA67B7">
              <w:t xml:space="preserve"> [XWB LISTENER STARTER</w:t>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“XWB LISTENER STARTER Option” </w:instrText>
            </w:r>
            <w:r w:rsidR="00EB24BD" w:rsidRPr="00EB24BD">
              <w:rPr>
                <w:rFonts w:ascii="Times New Roman" w:hAnsi="Times New Roman"/>
                <w:sz w:val="24"/>
                <w:szCs w:val="24"/>
              </w:rPr>
              <w:fldChar w:fldCharType="end"/>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“Options:XWB LISTENER STARTER” </w:instrText>
            </w:r>
            <w:r w:rsidR="00EB24BD" w:rsidRPr="00EB24BD">
              <w:rPr>
                <w:rFonts w:ascii="Times New Roman" w:hAnsi="Times New Roman"/>
                <w:sz w:val="24"/>
                <w:szCs w:val="24"/>
              </w:rPr>
              <w:fldChar w:fldCharType="end"/>
            </w:r>
            <w:r w:rsidR="00EB24BD" w:rsidRPr="00BA67B7">
              <w:t>]</w:t>
            </w:r>
            <w:r w:rsidR="004016E5" w:rsidRPr="00BA67B7">
              <w:t xml:space="preserve"> and </w:t>
            </w:r>
            <w:r w:rsidR="00EB24BD" w:rsidRPr="00A30FEF">
              <w:rPr>
                <w:b/>
              </w:rPr>
              <w:t>Stop All RPC Broker Listeners</w:t>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“Stop All RPC Broker Listeners Option” </w:instrText>
            </w:r>
            <w:r w:rsidR="00EB24BD" w:rsidRPr="00EB24BD">
              <w:rPr>
                <w:rFonts w:ascii="Times New Roman" w:hAnsi="Times New Roman"/>
                <w:sz w:val="24"/>
                <w:szCs w:val="24"/>
              </w:rPr>
              <w:fldChar w:fldCharType="end"/>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“Options:Stop All RPC Broker Listeners” </w:instrText>
            </w:r>
            <w:r w:rsidR="00EB24BD" w:rsidRPr="00EB24BD">
              <w:rPr>
                <w:rFonts w:ascii="Times New Roman" w:hAnsi="Times New Roman"/>
                <w:sz w:val="24"/>
                <w:szCs w:val="24"/>
              </w:rPr>
              <w:fldChar w:fldCharType="end"/>
            </w:r>
            <w:r w:rsidR="00EB24BD">
              <w:t xml:space="preserve"> [</w:t>
            </w:r>
            <w:r w:rsidR="00EB24BD" w:rsidRPr="00D91787">
              <w:rPr>
                <w:rFonts w:cs="Arial"/>
              </w:rPr>
              <w:t>XWB LISTENER STOP ALL</w:t>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“XWB LISTENER STOP ALL Option” </w:instrText>
            </w:r>
            <w:r w:rsidR="00EB24BD" w:rsidRPr="00EB24BD">
              <w:rPr>
                <w:rFonts w:ascii="Times New Roman" w:hAnsi="Times New Roman"/>
                <w:sz w:val="24"/>
                <w:szCs w:val="24"/>
              </w:rPr>
              <w:fldChar w:fldCharType="end"/>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“Options:XWB LISTENER STOP ALL” </w:instrText>
            </w:r>
            <w:r w:rsidR="00EB24BD" w:rsidRPr="00EB24BD">
              <w:rPr>
                <w:rFonts w:ascii="Times New Roman" w:hAnsi="Times New Roman"/>
                <w:sz w:val="24"/>
                <w:szCs w:val="24"/>
              </w:rPr>
              <w:fldChar w:fldCharType="end"/>
            </w:r>
            <w:r w:rsidR="00EB24BD">
              <w:t>]</w:t>
            </w:r>
            <w:r w:rsidRPr="00BA67B7">
              <w:t xml:space="preserve"> options to start and stop listeners.)</w:t>
            </w:r>
          </w:p>
        </w:tc>
      </w:tr>
      <w:tr w:rsidR="00CE155D" w:rsidRPr="00BA67B7" w14:paraId="5218728C" w14:textId="77777777">
        <w:tc>
          <w:tcPr>
            <w:tcW w:w="2430" w:type="dxa"/>
          </w:tcPr>
          <w:p w14:paraId="1AD75DCA" w14:textId="77777777" w:rsidR="00CE155D" w:rsidRPr="00BA67B7" w:rsidRDefault="00815834" w:rsidP="00E67270">
            <w:pPr>
              <w:pStyle w:val="TableText"/>
            </w:pPr>
            <w:r w:rsidRPr="00BA67B7">
              <w:t>CONTROLLED BY LISTENER STARTUP</w:t>
            </w:r>
            <w:r w:rsidRPr="00BA67B7">
              <w:rPr>
                <w:rFonts w:ascii="Times New Roman" w:hAnsi="Times New Roman"/>
              </w:rPr>
              <w:fldChar w:fldCharType="begin"/>
            </w:r>
            <w:r w:rsidRPr="00BA67B7">
              <w:rPr>
                <w:rFonts w:ascii="Times New Roman" w:hAnsi="Times New Roman"/>
              </w:rPr>
              <w:instrText xml:space="preserve"> XE </w:instrText>
            </w:r>
            <w:r w:rsidR="00F26614">
              <w:rPr>
                <w:rFonts w:ascii="Times New Roman" w:hAnsi="Times New Roman"/>
              </w:rPr>
              <w:instrText>“</w:instrText>
            </w:r>
            <w:r w:rsidRPr="00BA67B7">
              <w:rPr>
                <w:rFonts w:ascii="Times New Roman" w:hAnsi="Times New Roman"/>
              </w:rPr>
              <w:instrText>CONTROLLED BY LISTENER STARTUP Field</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r w:rsidRPr="00BA67B7">
              <w:rPr>
                <w:rFonts w:ascii="Times New Roman" w:hAnsi="Times New Roman"/>
              </w:rPr>
              <w:fldChar w:fldCharType="begin"/>
            </w:r>
            <w:r w:rsidRPr="00BA67B7">
              <w:rPr>
                <w:rFonts w:ascii="Times New Roman" w:hAnsi="Times New Roman"/>
              </w:rPr>
              <w:instrText xml:space="preserve"> XE </w:instrText>
            </w:r>
            <w:r w:rsidR="00F26614">
              <w:rPr>
                <w:rFonts w:ascii="Times New Roman" w:hAnsi="Times New Roman"/>
              </w:rPr>
              <w:instrText>“</w:instrText>
            </w:r>
            <w:r w:rsidRPr="00BA67B7">
              <w:rPr>
                <w:rFonts w:ascii="Times New Roman" w:hAnsi="Times New Roman"/>
              </w:rPr>
              <w:instrText>Fields:CONTROLLED BY LISTENER STARTUP</w:instrText>
            </w:r>
            <w:r w:rsidR="00F26614">
              <w:rPr>
                <w:rFonts w:ascii="Times New Roman" w:hAnsi="Times New Roman"/>
              </w:rPr>
              <w:instrText>”</w:instrText>
            </w:r>
            <w:r w:rsidRPr="00BA67B7">
              <w:rPr>
                <w:rFonts w:ascii="Times New Roman" w:hAnsi="Times New Roman"/>
              </w:rPr>
              <w:instrText xml:space="preserve"> </w:instrText>
            </w:r>
            <w:r w:rsidRPr="00BA67B7">
              <w:rPr>
                <w:rFonts w:ascii="Times New Roman" w:hAnsi="Times New Roman"/>
              </w:rPr>
              <w:fldChar w:fldCharType="end"/>
            </w:r>
          </w:p>
        </w:tc>
        <w:tc>
          <w:tcPr>
            <w:tcW w:w="6894" w:type="dxa"/>
          </w:tcPr>
          <w:p w14:paraId="5335CD79" w14:textId="77777777" w:rsidR="00CE155D" w:rsidRPr="00BA67B7" w:rsidRDefault="00CE155D" w:rsidP="00E67270">
            <w:pPr>
              <w:pStyle w:val="TableText"/>
            </w:pPr>
            <w:r w:rsidRPr="00BA67B7">
              <w:t>If the lis</w:t>
            </w:r>
            <w:r w:rsidR="004016E5" w:rsidRPr="00BA67B7">
              <w:t xml:space="preserve">tener should be started by the </w:t>
            </w:r>
            <w:r w:rsidRPr="00EB24BD">
              <w:rPr>
                <w:b/>
              </w:rPr>
              <w:t>St</w:t>
            </w:r>
            <w:r w:rsidR="004016E5" w:rsidRPr="00EB24BD">
              <w:rPr>
                <w:b/>
              </w:rPr>
              <w:t>art All RPC Broker Listeners</w:t>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“Start All RPC Broker Listeners Option” </w:instrText>
            </w:r>
            <w:r w:rsidR="00EB24BD" w:rsidRPr="00EB24BD">
              <w:rPr>
                <w:rFonts w:ascii="Times New Roman" w:hAnsi="Times New Roman"/>
                <w:sz w:val="24"/>
                <w:szCs w:val="24"/>
              </w:rPr>
              <w:fldChar w:fldCharType="end"/>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“Options:Start All RPC Broker Listeners” </w:instrText>
            </w:r>
            <w:r w:rsidR="00EB24BD" w:rsidRPr="00EB24BD">
              <w:rPr>
                <w:rFonts w:ascii="Times New Roman" w:hAnsi="Times New Roman"/>
                <w:sz w:val="24"/>
                <w:szCs w:val="24"/>
              </w:rPr>
              <w:fldChar w:fldCharType="end"/>
            </w:r>
            <w:r w:rsidR="00EB24BD" w:rsidRPr="00BA67B7">
              <w:t xml:space="preserve"> [XWB LISTENER STARTER</w:t>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“XWB LISTENER STARTER Option” </w:instrText>
            </w:r>
            <w:r w:rsidR="00EB24BD" w:rsidRPr="00EB24BD">
              <w:rPr>
                <w:rFonts w:ascii="Times New Roman" w:hAnsi="Times New Roman"/>
                <w:sz w:val="24"/>
                <w:szCs w:val="24"/>
              </w:rPr>
              <w:fldChar w:fldCharType="end"/>
            </w:r>
            <w:r w:rsidR="00EB24BD" w:rsidRPr="00EB24BD">
              <w:rPr>
                <w:rFonts w:ascii="Times New Roman" w:hAnsi="Times New Roman"/>
                <w:sz w:val="24"/>
                <w:szCs w:val="24"/>
              </w:rPr>
              <w:fldChar w:fldCharType="begin"/>
            </w:r>
            <w:r w:rsidR="00EB24BD" w:rsidRPr="00EB24BD">
              <w:rPr>
                <w:rFonts w:ascii="Times New Roman" w:hAnsi="Times New Roman"/>
                <w:sz w:val="24"/>
                <w:szCs w:val="24"/>
              </w:rPr>
              <w:instrText xml:space="preserve"> XE “Options:XWB LISTENER STARTER” </w:instrText>
            </w:r>
            <w:r w:rsidR="00EB24BD" w:rsidRPr="00EB24BD">
              <w:rPr>
                <w:rFonts w:ascii="Times New Roman" w:hAnsi="Times New Roman"/>
                <w:sz w:val="24"/>
                <w:szCs w:val="24"/>
              </w:rPr>
              <w:fldChar w:fldCharType="end"/>
            </w:r>
            <w:r w:rsidR="00EB24BD" w:rsidRPr="00BA67B7">
              <w:t>]</w:t>
            </w:r>
            <w:r w:rsidRPr="00BA67B7">
              <w:t xml:space="preserve"> option, set this fiel</w:t>
            </w:r>
            <w:r w:rsidR="004016E5" w:rsidRPr="00BA67B7">
              <w:t xml:space="preserve">d to </w:t>
            </w:r>
            <w:r w:rsidR="004016E5" w:rsidRPr="005D0BBC">
              <w:rPr>
                <w:b/>
              </w:rPr>
              <w:t>YES</w:t>
            </w:r>
            <w:r w:rsidR="004016E5" w:rsidRPr="00BA67B7">
              <w:t xml:space="preserve">. Otherwise, set </w:t>
            </w:r>
            <w:r w:rsidR="00EB24BD">
              <w:t xml:space="preserve">it </w:t>
            </w:r>
            <w:r w:rsidR="004016E5" w:rsidRPr="00BA67B7">
              <w:t xml:space="preserve">to </w:t>
            </w:r>
            <w:r w:rsidR="004016E5" w:rsidRPr="005D0BBC">
              <w:rPr>
                <w:b/>
              </w:rPr>
              <w:t>NO</w:t>
            </w:r>
            <w:r w:rsidR="004016E5" w:rsidRPr="00BA67B7">
              <w:t>.</w:t>
            </w:r>
          </w:p>
        </w:tc>
      </w:tr>
    </w:tbl>
    <w:p w14:paraId="0EEF4BAA" w14:textId="77777777" w:rsidR="00CE155D" w:rsidRPr="00BA67B7" w:rsidRDefault="00CE155D" w:rsidP="00F60608">
      <w:pPr>
        <w:pStyle w:val="BodyText6"/>
      </w:pPr>
    </w:p>
    <w:p w14:paraId="0D367454" w14:textId="77777777" w:rsidR="00CE155D" w:rsidRPr="00BA67B7" w:rsidRDefault="00CE155D" w:rsidP="00493661">
      <w:pPr>
        <w:pStyle w:val="Heading3"/>
      </w:pPr>
      <w:bookmarkStart w:id="281" w:name="_Toc39667430"/>
      <w:r w:rsidRPr="00BA67B7">
        <w:t>RPC Broker Message Structure</w:t>
      </w:r>
      <w:bookmarkEnd w:id="192"/>
      <w:bookmarkEnd w:id="281"/>
    </w:p>
    <w:p w14:paraId="7D197D80" w14:textId="77777777" w:rsidR="00CE155D" w:rsidRPr="00BA67B7" w:rsidRDefault="008B5DFA" w:rsidP="000912C1">
      <w:pPr>
        <w:pStyle w:val="BodyText"/>
      </w:pPr>
      <w:r w:rsidRPr="00BA67B7">
        <w:fldChar w:fldCharType="begin"/>
      </w:r>
      <w:r w:rsidRPr="00BA67B7">
        <w:instrText xml:space="preserve">XE </w:instrText>
      </w:r>
      <w:r w:rsidR="00F26614">
        <w:instrText>“</w:instrText>
      </w:r>
      <w:r w:rsidRPr="00BA67B7">
        <w:instrText>Broker:Message Structure</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Message Structure</w:instrText>
      </w:r>
      <w:r w:rsidR="00F26614">
        <w:instrText>”</w:instrText>
      </w:r>
      <w:r w:rsidRPr="00BA67B7">
        <w:fldChar w:fldCharType="end"/>
      </w:r>
      <w:r w:rsidR="00CE155D" w:rsidRPr="00BA67B7">
        <w:t>The messages that are sent from a server to a client contain either several values or a single value. Presently, the RPC Broker messages are bound by the Microsoft</w:t>
      </w:r>
      <w:r w:rsidR="008D302A" w:rsidRPr="00BA67B7">
        <w:rPr>
          <w:vertAlign w:val="superscript"/>
        </w:rPr>
        <w:t>®</w:t>
      </w:r>
      <w:r w:rsidR="00CE155D" w:rsidRPr="00BA67B7">
        <w:t xml:space="preserve"> Windows </w:t>
      </w:r>
      <w:r w:rsidR="00CE3D1F">
        <w:t>WinSock Application Programming Interface (API)</w:t>
      </w:r>
      <w:r w:rsidR="00CE155D" w:rsidRPr="00BA67B7">
        <w:fldChar w:fldCharType="begin"/>
      </w:r>
      <w:r w:rsidR="00CE155D" w:rsidRPr="00BA67B7">
        <w:instrText xml:space="preserve">XE </w:instrText>
      </w:r>
      <w:r w:rsidR="00F26614">
        <w:instrText>“</w:instrText>
      </w:r>
      <w:r w:rsidR="00CE3D1F">
        <w:instrText>WinSock Application Programming Interface (API)</w:instrText>
      </w:r>
      <w:r w:rsidR="00F26614">
        <w:instrText>”</w:instrText>
      </w:r>
      <w:r w:rsidR="00CE155D" w:rsidRPr="00BA67B7">
        <w:fldChar w:fldCharType="end"/>
      </w:r>
      <w:r w:rsidR="002A25E3" w:rsidRPr="00BA67B7">
        <w:fldChar w:fldCharType="begin"/>
      </w:r>
      <w:r w:rsidR="002A25E3" w:rsidRPr="00BA67B7">
        <w:instrText xml:space="preserve">XE </w:instrText>
      </w:r>
      <w:r w:rsidR="00F26614">
        <w:instrText>“</w:instrText>
      </w:r>
      <w:r w:rsidR="002A25E3" w:rsidRPr="00BA67B7">
        <w:instrText>DLL:</w:instrText>
      </w:r>
      <w:r w:rsidR="00CE3D1F">
        <w:instrText>WinSock Application Programming Interface (API)</w:instrText>
      </w:r>
      <w:r w:rsidR="00F26614">
        <w:instrText>”</w:instrText>
      </w:r>
      <w:r w:rsidR="002A25E3" w:rsidRPr="00BA67B7">
        <w:fldChar w:fldCharType="end"/>
      </w:r>
      <w:r w:rsidR="00CE155D" w:rsidRPr="00BA67B7">
        <w:t xml:space="preserve"> specifications and the size of the symbol table. The server receives a message from the client and parses out the name of the remote procedure call and its parameters. The Broker module on the server looks up the remote procedure call in the REMOTE PROCEDURE</w:t>
      </w:r>
      <w:r w:rsidR="00BD708F" w:rsidRPr="00BA67B7">
        <w:t xml:space="preserve"> (#8994)</w:t>
      </w:r>
      <w:r w:rsidR="00CE155D" w:rsidRPr="00BA67B7">
        <w:t xml:space="preserve"> file</w:t>
      </w:r>
      <w:r w:rsidR="00CE155D" w:rsidRPr="00BA67B7">
        <w:fldChar w:fldCharType="begin"/>
      </w:r>
      <w:r w:rsidR="00B95291" w:rsidRPr="00BA67B7">
        <w:instrText xml:space="preserve">XE </w:instrText>
      </w:r>
      <w:r w:rsidR="00F26614">
        <w:instrText>“</w:instrText>
      </w:r>
      <w:r w:rsidR="00B95291" w:rsidRPr="00BA67B7">
        <w:instrText>REMOTE PROCEDURE</w:instrText>
      </w:r>
      <w:r w:rsidR="00BD708F" w:rsidRPr="00BA67B7">
        <w:instrText xml:space="preserve"> (#8994)</w:instrText>
      </w:r>
      <w:r w:rsidR="00B95291" w:rsidRPr="00BA67B7">
        <w:instrText xml:space="preserve"> F</w:instrText>
      </w:r>
      <w:r w:rsidR="00CE155D" w:rsidRPr="00BA67B7">
        <w:instrText>ile</w:instrText>
      </w:r>
      <w:r w:rsidR="00F26614">
        <w:instrText>”</w:instrText>
      </w:r>
      <w:r w:rsidR="00CE155D" w:rsidRPr="00BA67B7">
        <w:fldChar w:fldCharType="end"/>
      </w:r>
      <w:r w:rsidR="00B95291" w:rsidRPr="00BA67B7">
        <w:fldChar w:fldCharType="begin"/>
      </w:r>
      <w:r w:rsidR="00B95291" w:rsidRPr="00BA67B7">
        <w:instrText xml:space="preserve">XE </w:instrText>
      </w:r>
      <w:r w:rsidR="00F26614">
        <w:instrText>“</w:instrText>
      </w:r>
      <w:r w:rsidR="00B95291" w:rsidRPr="00BA67B7">
        <w:instrText>Files:REMOTE PROCEDURE (#8994)</w:instrText>
      </w:r>
      <w:r w:rsidR="00F26614">
        <w:instrText>”</w:instrText>
      </w:r>
      <w:r w:rsidR="00B95291" w:rsidRPr="00BA67B7">
        <w:fldChar w:fldCharType="end"/>
      </w:r>
      <w:r w:rsidR="00CE155D" w:rsidRPr="00BA67B7">
        <w:t xml:space="preserve"> and executes the RPC using the </w:t>
      </w:r>
      <w:r w:rsidR="00582B3E" w:rsidRPr="00BA67B7">
        <w:t>passed-in</w:t>
      </w:r>
      <w:r w:rsidR="00CE155D" w:rsidRPr="00BA67B7">
        <w:t xml:space="preserve"> parameters. At this point the server side of the application processes the request and returns the result of the operation. If the operation is a query, then the result is a set of records that satisfy that query. If the operation is to simply file the data on the server or it is unnecessary to return any information, then, typically, notification of the success of the operation will be returned to the client.</w:t>
      </w:r>
    </w:p>
    <w:p w14:paraId="55F0802C" w14:textId="77777777" w:rsidR="00CE155D" w:rsidRPr="00BA67B7" w:rsidRDefault="00CE155D" w:rsidP="008B5DFA">
      <w:pPr>
        <w:pStyle w:val="BodyText"/>
        <w:keepNext/>
        <w:keepLines/>
      </w:pPr>
      <w:r w:rsidRPr="00BA67B7">
        <w:t>The basic RPC Broker message structure</w:t>
      </w:r>
      <w:r w:rsidRPr="00BA67B7">
        <w:fldChar w:fldCharType="begin"/>
      </w:r>
      <w:r w:rsidRPr="00BA67B7">
        <w:instrText xml:space="preserve">XE </w:instrText>
      </w:r>
      <w:r w:rsidR="00F26614">
        <w:instrText>“</w:instrText>
      </w:r>
      <w:r w:rsidRPr="00BA67B7">
        <w:instrText>Message Structure</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Broker:Message Structure</w:instrText>
      </w:r>
      <w:r w:rsidR="00F26614">
        <w:instrText>”</w:instrText>
      </w:r>
      <w:r w:rsidRPr="00BA67B7">
        <w:fldChar w:fldCharType="end"/>
      </w:r>
      <w:r w:rsidRPr="00BA67B7">
        <w:t xml:space="preserve"> consists of the following:</w:t>
      </w:r>
    </w:p>
    <w:p w14:paraId="06720EC0" w14:textId="77777777" w:rsidR="00CE155D" w:rsidRPr="00BA67B7" w:rsidRDefault="00CE155D" w:rsidP="008B5DFA">
      <w:pPr>
        <w:pStyle w:val="ListBullet"/>
        <w:keepNext/>
        <w:keepLines/>
      </w:pPr>
      <w:r w:rsidRPr="00BA67B7">
        <w:t>A header portion (which includes the name of the remote procedure call).</w:t>
      </w:r>
    </w:p>
    <w:p w14:paraId="60AC8B67" w14:textId="77777777" w:rsidR="00CE155D" w:rsidRDefault="00CE155D" w:rsidP="008B5DFA">
      <w:pPr>
        <w:pStyle w:val="ListBullet"/>
      </w:pPr>
      <w:r w:rsidRPr="00BA67B7">
        <w:t>The body of the message (which includes descriptors, length computations, and M parameter data).</w:t>
      </w:r>
    </w:p>
    <w:p w14:paraId="566CDC56" w14:textId="77777777" w:rsidR="00557F78" w:rsidRPr="00BA67B7" w:rsidRDefault="00557F78" w:rsidP="00557F78">
      <w:pPr>
        <w:pStyle w:val="BodyText6"/>
      </w:pPr>
    </w:p>
    <w:p w14:paraId="294DBAFE" w14:textId="77777777" w:rsidR="00CE155D" w:rsidRPr="00BA67B7" w:rsidRDefault="00CE155D" w:rsidP="00493661">
      <w:pPr>
        <w:pStyle w:val="Heading3"/>
      </w:pPr>
      <w:bookmarkStart w:id="282" w:name="_Ref472503278"/>
      <w:bookmarkStart w:id="283" w:name="_Toc39667431"/>
      <w:r w:rsidRPr="00BA67B7">
        <w:t>Client/Server Timeouts</w:t>
      </w:r>
      <w:bookmarkEnd w:id="282"/>
      <w:bookmarkEnd w:id="283"/>
    </w:p>
    <w:p w14:paraId="260B5D65" w14:textId="77777777" w:rsidR="00CE155D" w:rsidRPr="00BA67B7" w:rsidRDefault="008B5DFA" w:rsidP="008B5DFA">
      <w:pPr>
        <w:pStyle w:val="BodyText"/>
        <w:keepNext/>
        <w:keepLines/>
      </w:pPr>
      <w:r w:rsidRPr="00BA67B7">
        <w:fldChar w:fldCharType="begin"/>
      </w:r>
      <w:r w:rsidRPr="00BA67B7">
        <w:instrText xml:space="preserve">XE </w:instrText>
      </w:r>
      <w:r w:rsidR="00F26614">
        <w:instrText>“</w:instrText>
      </w:r>
      <w:r w:rsidRPr="00BA67B7">
        <w:instrText>Timeouts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Client/Server Timeouts</w:instrText>
      </w:r>
      <w:r w:rsidR="00F26614">
        <w:instrText>”</w:instrText>
      </w:r>
      <w:r w:rsidRPr="00BA67B7">
        <w:fldChar w:fldCharType="end"/>
      </w:r>
      <w:r w:rsidR="00CE155D" w:rsidRPr="00BA67B7">
        <w:t xml:space="preserve">The issue of timeouts is complex in a client/server environment. Because the user </w:t>
      </w:r>
      <w:r w:rsidR="0086091C">
        <w:t>can</w:t>
      </w:r>
      <w:r w:rsidR="00CE155D" w:rsidRPr="00BA67B7">
        <w:t xml:space="preserve"> be working with applications that rely solely on the client, long periods of time </w:t>
      </w:r>
      <w:r w:rsidR="0086091C">
        <w:t>can</w:t>
      </w:r>
      <w:r w:rsidR="00CE155D" w:rsidRPr="00BA67B7">
        <w:t xml:space="preserve"> elapse that the server would traditionally have counted against the user</w:t>
      </w:r>
      <w:r w:rsidR="00F26614">
        <w:t>’</w:t>
      </w:r>
      <w:r w:rsidR="00CE155D" w:rsidRPr="00BA67B7">
        <w:t>s timeout.</w:t>
      </w:r>
    </w:p>
    <w:p w14:paraId="1D0AAB3C" w14:textId="77777777" w:rsidR="00CE155D" w:rsidRPr="00BA67B7" w:rsidRDefault="00CE155D" w:rsidP="000912C1">
      <w:pPr>
        <w:pStyle w:val="BodyText"/>
      </w:pPr>
      <w:r w:rsidRPr="00BA67B7">
        <w:t xml:space="preserve">Broker Patch XWB*1.1*6 was created to address timeout issues. It instituted a </w:t>
      </w:r>
      <w:r w:rsidR="00F26614">
        <w:t>“</w:t>
      </w:r>
      <w:r w:rsidRPr="00BA67B7">
        <w:t>keep-alive</w:t>
      </w:r>
      <w:r w:rsidR="00F26614">
        <w:t>”</w:t>
      </w:r>
      <w:r w:rsidRPr="00BA67B7">
        <w:t xml:space="preserve"> timer that was compiled into client applications. Through monitoring this keep-alive timer, the software is able to eliminate </w:t>
      </w:r>
      <w:r w:rsidR="00F26614">
        <w:t>“</w:t>
      </w:r>
      <w:r w:rsidRPr="00BA67B7">
        <w:t>ghost</w:t>
      </w:r>
      <w:r w:rsidR="00F26614">
        <w:t>”</w:t>
      </w:r>
      <w:r w:rsidRPr="00BA67B7">
        <w:t xml:space="preserve"> server Broker jobs for which there is no longer a client application, based on the keep-alive timer rather than on user activity.</w:t>
      </w:r>
    </w:p>
    <w:p w14:paraId="3D57D179" w14:textId="77777777" w:rsidR="00CE155D" w:rsidRPr="00BA67B7" w:rsidRDefault="00F26614" w:rsidP="000912C1">
      <w:pPr>
        <w:pStyle w:val="BodyText"/>
      </w:pPr>
      <w:r>
        <w:lastRenderedPageBreak/>
        <w:t>“</w:t>
      </w:r>
      <w:r w:rsidR="00CE155D" w:rsidRPr="00BA67B7">
        <w:t>Ghost</w:t>
      </w:r>
      <w:r>
        <w:t>”</w:t>
      </w:r>
      <w:r w:rsidR="00CE155D" w:rsidRPr="00BA67B7">
        <w:t xml:space="preserve"> server jobs occur when client processes are ended in a </w:t>
      </w:r>
      <w:r w:rsidR="00CE155D" w:rsidRPr="0086091C">
        <w:rPr>
          <w:i/>
        </w:rPr>
        <w:t>non</w:t>
      </w:r>
      <w:r w:rsidR="00CE155D" w:rsidRPr="00BA67B7">
        <w:t>-standard way</w:t>
      </w:r>
      <w:r w:rsidR="0086091C">
        <w:t xml:space="preserve"> (e.g., </w:t>
      </w:r>
      <w:r w:rsidR="00CE155D" w:rsidRPr="00BA67B7">
        <w:t>by pressing the PC</w:t>
      </w:r>
      <w:r>
        <w:t>’</w:t>
      </w:r>
      <w:r w:rsidR="00CE155D" w:rsidRPr="00BA67B7">
        <w:t xml:space="preserve">s </w:t>
      </w:r>
      <w:r w:rsidR="00A344E2" w:rsidRPr="00BA67B7">
        <w:rPr>
          <w:b/>
        </w:rPr>
        <w:t>R</w:t>
      </w:r>
      <w:r w:rsidR="00CE155D" w:rsidRPr="00BA67B7">
        <w:rPr>
          <w:b/>
        </w:rPr>
        <w:t>eset</w:t>
      </w:r>
      <w:r w:rsidR="00CE155D" w:rsidRPr="00BA67B7">
        <w:t xml:space="preserve"> button</w:t>
      </w:r>
      <w:r w:rsidR="0086091C">
        <w:t>)</w:t>
      </w:r>
      <w:r w:rsidR="00CE155D" w:rsidRPr="00BA67B7">
        <w:t>. Prior to patch</w:t>
      </w:r>
      <w:r w:rsidR="0086091C" w:rsidRPr="0086091C">
        <w:t xml:space="preserve"> </w:t>
      </w:r>
      <w:r w:rsidR="0086091C" w:rsidRPr="00BA67B7">
        <w:t>XWB*1.1*6</w:t>
      </w:r>
      <w:r w:rsidR="00CE155D" w:rsidRPr="00BA67B7">
        <w:t>, these jobs would wait for 10 hours to receive data from the client application that no longer existed.</w:t>
      </w:r>
    </w:p>
    <w:p w14:paraId="6D0BDD08" w14:textId="77777777" w:rsidR="00CE155D" w:rsidRPr="00BA67B7" w:rsidRDefault="00CE155D" w:rsidP="008B5DFA">
      <w:pPr>
        <w:pStyle w:val="BodyText"/>
      </w:pPr>
      <w:r w:rsidRPr="00BA67B7">
        <w:t xml:space="preserve">In order to let the server know that the client application is still active, applications compiled with the client portion of Patch XWB*1.1*6 (and beyond) initiate a periodic, background contact with the server. This </w:t>
      </w:r>
      <w:r w:rsidR="00F26614">
        <w:t>“</w:t>
      </w:r>
      <w:r w:rsidRPr="00BA67B7">
        <w:t>polling</w:t>
      </w:r>
      <w:r w:rsidR="00F26614">
        <w:t>”</w:t>
      </w:r>
      <w:r w:rsidRPr="00BA67B7">
        <w:t xml:space="preserve"> of the server by the client resets the timeout so that the server job is not stopped when the client still exists. Any client application compiled with the TRPCBroker </w:t>
      </w:r>
      <w:r w:rsidR="0086091C">
        <w:t>component</w:t>
      </w:r>
      <w:r w:rsidRPr="00BA67B7">
        <w:t xml:space="preserve"> distributed with the latest patch automatically polls. No developer or user intervention is necessary, and this polling activity </w:t>
      </w:r>
      <w:r w:rsidR="0086091C">
        <w:t xml:space="preserve">does </w:t>
      </w:r>
      <w:r w:rsidR="0086091C" w:rsidRPr="0086091C">
        <w:rPr>
          <w:i/>
        </w:rPr>
        <w:t>not</w:t>
      </w:r>
      <w:r w:rsidR="0086091C">
        <w:t xml:space="preserve"> affect the application </w:t>
      </w:r>
      <w:r w:rsidRPr="00BA67B7">
        <w:t>or the user.</w:t>
      </w:r>
    </w:p>
    <w:p w14:paraId="7B2B6015" w14:textId="77777777" w:rsidR="00CE155D" w:rsidRPr="00BA67B7" w:rsidRDefault="00CE155D" w:rsidP="008B5DFA">
      <w:pPr>
        <w:pStyle w:val="BodyText"/>
      </w:pPr>
      <w:r w:rsidRPr="00BA67B7">
        <w:t>The BROKER ACTIVITY TIMEOUT field</w:t>
      </w:r>
      <w:r w:rsidR="00C9120A" w:rsidRPr="00BA67B7">
        <w:fldChar w:fldCharType="begin"/>
      </w:r>
      <w:r w:rsidR="00C9120A" w:rsidRPr="00BA67B7">
        <w:instrText xml:space="preserve"> XE </w:instrText>
      </w:r>
      <w:r w:rsidR="00F26614">
        <w:instrText>“</w:instrText>
      </w:r>
      <w:r w:rsidR="00C9120A" w:rsidRPr="00BA67B7">
        <w:instrText>BROKER ACTIVITY TIMEOUT Field</w:instrText>
      </w:r>
      <w:r w:rsidR="00F26614">
        <w:instrText>”</w:instrText>
      </w:r>
      <w:r w:rsidR="00C9120A" w:rsidRPr="00BA67B7">
        <w:instrText xml:space="preserve"> </w:instrText>
      </w:r>
      <w:r w:rsidR="00C9120A" w:rsidRPr="00BA67B7">
        <w:fldChar w:fldCharType="end"/>
      </w:r>
      <w:r w:rsidR="00C9120A" w:rsidRPr="00BA67B7">
        <w:fldChar w:fldCharType="begin"/>
      </w:r>
      <w:r w:rsidR="000B4D3E" w:rsidRPr="00BA67B7">
        <w:instrText xml:space="preserve"> XE </w:instrText>
      </w:r>
      <w:r w:rsidR="00F26614">
        <w:instrText>“</w:instrText>
      </w:r>
      <w:r w:rsidR="000B4D3E" w:rsidRPr="00BA67B7">
        <w:instrText>Fields</w:instrText>
      </w:r>
      <w:r w:rsidR="00C9120A" w:rsidRPr="00BA67B7">
        <w:instrText>:BROKER ACTIVITY TIMEOUT</w:instrText>
      </w:r>
      <w:r w:rsidR="00F26614">
        <w:instrText>”</w:instrText>
      </w:r>
      <w:r w:rsidR="00C9120A" w:rsidRPr="00BA67B7">
        <w:instrText xml:space="preserve"> </w:instrText>
      </w:r>
      <w:r w:rsidR="00C9120A" w:rsidRPr="00BA67B7">
        <w:fldChar w:fldCharType="end"/>
      </w:r>
      <w:r w:rsidRPr="00BA67B7">
        <w:t xml:space="preserve"> in the KERNEL SYSTEM PARAMETERS</w:t>
      </w:r>
      <w:r w:rsidR="00BD708F" w:rsidRPr="00BA67B7">
        <w:t xml:space="preserve"> (#</w:t>
      </w:r>
      <w:r w:rsidR="00BD708F" w:rsidRPr="00BA67B7">
        <w:rPr>
          <w:szCs w:val="22"/>
        </w:rPr>
        <w:t>8989.3</w:t>
      </w:r>
      <w:r w:rsidR="00BD708F" w:rsidRPr="00BA67B7">
        <w:t>)</w:t>
      </w:r>
      <w:r w:rsidRPr="00BA67B7">
        <w:t xml:space="preserve"> </w:t>
      </w:r>
      <w:r w:rsidR="00C9120A" w:rsidRPr="00BA67B7">
        <w:t>file</w:t>
      </w:r>
      <w:r w:rsidR="000B4D3E" w:rsidRPr="00BA67B7">
        <w:fldChar w:fldCharType="begin"/>
      </w:r>
      <w:r w:rsidR="000B4D3E" w:rsidRPr="00BA67B7">
        <w:instrText xml:space="preserve">XE </w:instrText>
      </w:r>
      <w:r w:rsidR="00F26614">
        <w:instrText>“</w:instrText>
      </w:r>
      <w:r w:rsidR="000B4D3E" w:rsidRPr="00BA67B7">
        <w:rPr>
          <w:caps/>
        </w:rPr>
        <w:instrText>Kernel</w:instrText>
      </w:r>
      <w:r w:rsidR="000B4D3E" w:rsidRPr="00BA67B7">
        <w:instrText xml:space="preserve"> </w:instrText>
      </w:r>
      <w:r w:rsidR="000B4D3E" w:rsidRPr="00BA67B7">
        <w:rPr>
          <w:caps/>
        </w:rPr>
        <w:instrText>System Parameters</w:instrText>
      </w:r>
      <w:r w:rsidR="00BD708F" w:rsidRPr="00BA67B7">
        <w:instrText xml:space="preserve"> (#8989.3)</w:instrText>
      </w:r>
      <w:r w:rsidR="000B4D3E" w:rsidRPr="00BA67B7">
        <w:instrText xml:space="preserve"> File</w:instrText>
      </w:r>
      <w:r w:rsidR="00F26614">
        <w:instrText>”</w:instrText>
      </w:r>
      <w:r w:rsidR="000B4D3E" w:rsidRPr="00BA67B7">
        <w:fldChar w:fldCharType="end"/>
      </w:r>
      <w:r w:rsidR="000B4D3E" w:rsidRPr="00BA67B7">
        <w:fldChar w:fldCharType="begin"/>
      </w:r>
      <w:r w:rsidR="000B4D3E" w:rsidRPr="00BA67B7">
        <w:instrText xml:space="preserve">XE </w:instrText>
      </w:r>
      <w:r w:rsidR="00F26614">
        <w:instrText>“</w:instrText>
      </w:r>
      <w:r w:rsidR="000B4D3E" w:rsidRPr="00BA67B7">
        <w:instrText>Files:</w:instrText>
      </w:r>
      <w:r w:rsidR="000B4D3E" w:rsidRPr="00BA67B7">
        <w:rPr>
          <w:caps/>
        </w:rPr>
        <w:instrText>Kernel</w:instrText>
      </w:r>
      <w:r w:rsidR="000B4D3E" w:rsidRPr="00BA67B7">
        <w:instrText xml:space="preserve"> </w:instrText>
      </w:r>
      <w:r w:rsidR="000B4D3E" w:rsidRPr="00BA67B7">
        <w:rPr>
          <w:caps/>
        </w:rPr>
        <w:instrText>System Parameters</w:instrText>
      </w:r>
      <w:r w:rsidR="000B4D3E" w:rsidRPr="00BA67B7">
        <w:instrText xml:space="preserve"> (#8989.3)</w:instrText>
      </w:r>
      <w:r w:rsidR="00F26614">
        <w:instrText>”</w:instrText>
      </w:r>
      <w:r w:rsidR="000B4D3E" w:rsidRPr="00BA67B7">
        <w:fldChar w:fldCharType="end"/>
      </w:r>
      <w:r w:rsidRPr="00BA67B7">
        <w:t xml:space="preserve"> controls the length of the timeout. That field was distributed by Kernel Patch XU*8.0*115 with a default value of approximately 3 minutes. By setting the timeout to a duration much shorter than 10 hours, the ghost jobs are eliminated quickly, if the client application is no longer running.</w:t>
      </w:r>
    </w:p>
    <w:p w14:paraId="4A120049" w14:textId="77777777" w:rsidR="00CE155D" w:rsidRPr="00BA67B7" w:rsidRDefault="000D602C" w:rsidP="008B5DFA">
      <w:pPr>
        <w:pStyle w:val="Note"/>
      </w:pPr>
      <w:r>
        <w:rPr>
          <w:noProof/>
          <w:lang w:eastAsia="en-US"/>
        </w:rPr>
        <w:drawing>
          <wp:inline distT="0" distB="0" distL="0" distR="0" wp14:anchorId="571B1319" wp14:editId="44B88504">
            <wp:extent cx="304800" cy="304800"/>
            <wp:effectExtent l="0" t="0" r="0" b="0"/>
            <wp:docPr id="55"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B5DFA" w:rsidRPr="00BA67B7">
        <w:tab/>
      </w:r>
      <w:r w:rsidR="008B5DFA" w:rsidRPr="00BA67B7">
        <w:rPr>
          <w:b/>
        </w:rPr>
        <w:t>REF:</w:t>
      </w:r>
      <w:r w:rsidR="008B5DFA" w:rsidRPr="00BA67B7">
        <w:t xml:space="preserve"> For advice regarding changing the value for this field, see </w:t>
      </w:r>
      <w:r w:rsidR="00DC021A" w:rsidRPr="00BA67B7">
        <w:t xml:space="preserve">the </w:t>
      </w:r>
      <w:r w:rsidR="008B5DFA" w:rsidRPr="00BA67B7">
        <w:t>help for the BROKER ACTIVITY TIMEOUT field</w:t>
      </w:r>
      <w:r w:rsidR="008B5DFA" w:rsidRPr="00BA67B7">
        <w:fldChar w:fldCharType="begin"/>
      </w:r>
      <w:r w:rsidR="008B5DFA" w:rsidRPr="00BA67B7">
        <w:instrText xml:space="preserve"> XE </w:instrText>
      </w:r>
      <w:r w:rsidR="00F26614">
        <w:instrText>“</w:instrText>
      </w:r>
      <w:r w:rsidR="008B5DFA" w:rsidRPr="00BA67B7">
        <w:instrText>BROKER ACTIVITY TIMEOUT Field</w:instrText>
      </w:r>
      <w:r w:rsidR="00F26614">
        <w:instrText>”</w:instrText>
      </w:r>
      <w:r w:rsidR="008B5DFA" w:rsidRPr="00BA67B7">
        <w:instrText xml:space="preserve"> </w:instrText>
      </w:r>
      <w:r w:rsidR="008B5DFA" w:rsidRPr="00BA67B7">
        <w:fldChar w:fldCharType="end"/>
      </w:r>
      <w:r w:rsidR="008B5DFA" w:rsidRPr="00BA67B7">
        <w:fldChar w:fldCharType="begin"/>
      </w:r>
      <w:r w:rsidR="008B5DFA" w:rsidRPr="00BA67B7">
        <w:instrText xml:space="preserve"> XE </w:instrText>
      </w:r>
      <w:r w:rsidR="00F26614">
        <w:instrText>“</w:instrText>
      </w:r>
      <w:r w:rsidR="008B5DFA" w:rsidRPr="00BA67B7">
        <w:instrText>Fields:BROKER ACTIVITY TIMEOUT</w:instrText>
      </w:r>
      <w:r w:rsidR="00F26614">
        <w:instrText>”</w:instrText>
      </w:r>
      <w:r w:rsidR="008B5DFA" w:rsidRPr="00BA67B7">
        <w:instrText xml:space="preserve"> </w:instrText>
      </w:r>
      <w:r w:rsidR="008B5DFA" w:rsidRPr="00BA67B7">
        <w:fldChar w:fldCharType="end"/>
      </w:r>
      <w:r w:rsidR="008B5DFA" w:rsidRPr="00BA67B7">
        <w:t>.</w:t>
      </w:r>
    </w:p>
    <w:bookmarkEnd w:id="193"/>
    <w:bookmarkEnd w:id="194"/>
    <w:bookmarkEnd w:id="195"/>
    <w:bookmarkEnd w:id="196"/>
    <w:bookmarkEnd w:id="197"/>
    <w:bookmarkEnd w:id="198"/>
    <w:bookmarkEnd w:id="199"/>
    <w:bookmarkEnd w:id="200"/>
    <w:bookmarkEnd w:id="201"/>
    <w:bookmarkEnd w:id="202"/>
    <w:bookmarkEnd w:id="203"/>
    <w:bookmarkEnd w:id="204"/>
    <w:bookmarkEnd w:id="205"/>
    <w:p w14:paraId="2FA1D7B2" w14:textId="77777777" w:rsidR="00EA2A4A" w:rsidRPr="00BA67B7" w:rsidRDefault="00EA2A4A" w:rsidP="008B5DFA">
      <w:pPr>
        <w:pStyle w:val="BodyText"/>
      </w:pPr>
    </w:p>
    <w:p w14:paraId="6EDCA612" w14:textId="77777777" w:rsidR="00CE155D" w:rsidRPr="00BA67B7" w:rsidRDefault="00CE155D" w:rsidP="008B5DFA">
      <w:pPr>
        <w:pStyle w:val="BodyText"/>
        <w:sectPr w:rsidR="00CE155D" w:rsidRPr="00BA67B7" w:rsidSect="002D1D4A">
          <w:headerReference w:type="even" r:id="rId33"/>
          <w:headerReference w:type="default" r:id="rId34"/>
          <w:pgSz w:w="12240" w:h="15840"/>
          <w:pgMar w:top="1440" w:right="1440" w:bottom="1440" w:left="1440" w:header="720" w:footer="720" w:gutter="0"/>
          <w:cols w:space="720"/>
        </w:sectPr>
      </w:pPr>
    </w:p>
    <w:p w14:paraId="21DBFBA6" w14:textId="77777777" w:rsidR="00CE155D" w:rsidRPr="00BA67B7" w:rsidRDefault="00CE155D" w:rsidP="00493661">
      <w:pPr>
        <w:pStyle w:val="Heading1"/>
      </w:pPr>
      <w:bookmarkStart w:id="284" w:name="_Toc336755539"/>
      <w:bookmarkStart w:id="285" w:name="_Toc336755672"/>
      <w:bookmarkStart w:id="286" w:name="_Toc336755825"/>
      <w:bookmarkStart w:id="287" w:name="_Toc336756122"/>
      <w:bookmarkStart w:id="288" w:name="_Toc336756214"/>
      <w:bookmarkStart w:id="289" w:name="_Toc336760276"/>
      <w:bookmarkStart w:id="290" w:name="_Toc336940218"/>
      <w:bookmarkStart w:id="291" w:name="_Toc337531867"/>
      <w:bookmarkStart w:id="292" w:name="_Toc337542643"/>
      <w:bookmarkStart w:id="293" w:name="_Toc337626356"/>
      <w:bookmarkStart w:id="294" w:name="_Toc337626559"/>
      <w:bookmarkStart w:id="295" w:name="_Toc337966632"/>
      <w:bookmarkStart w:id="296" w:name="_Toc338036376"/>
      <w:bookmarkStart w:id="297" w:name="_Toc338036672"/>
      <w:bookmarkStart w:id="298" w:name="_Toc338036827"/>
      <w:bookmarkStart w:id="299" w:name="_Toc338129999"/>
      <w:bookmarkStart w:id="300" w:name="_Toc338740737"/>
      <w:bookmarkStart w:id="301" w:name="_Toc338834122"/>
      <w:bookmarkStart w:id="302" w:name="_Toc339260957"/>
      <w:bookmarkStart w:id="303" w:name="_Toc339261026"/>
      <w:bookmarkStart w:id="304" w:name="_Toc339418619"/>
      <w:bookmarkStart w:id="305" w:name="_Toc339708005"/>
      <w:bookmarkStart w:id="306" w:name="_Toc339783083"/>
      <w:bookmarkStart w:id="307" w:name="_Toc345918894"/>
      <w:bookmarkStart w:id="308" w:name="_Toc347797311"/>
      <w:bookmarkStart w:id="309" w:name="_Ref373766685"/>
      <w:bookmarkStart w:id="310" w:name="_Toc39667432"/>
      <w:r w:rsidRPr="00BA67B7">
        <w:lastRenderedPageBreak/>
        <w:t>Security</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0F51D391" w14:textId="77777777" w:rsidR="00CE155D" w:rsidRPr="00BA67B7" w:rsidRDefault="00CE155D" w:rsidP="00493661">
      <w:pPr>
        <w:pStyle w:val="Heading2"/>
      </w:pPr>
      <w:bookmarkStart w:id="311" w:name="_Toc338834123"/>
      <w:bookmarkStart w:id="312" w:name="_Toc339260958"/>
      <w:bookmarkStart w:id="313" w:name="_Toc339261027"/>
      <w:bookmarkStart w:id="314" w:name="_Toc339418620"/>
      <w:bookmarkStart w:id="315" w:name="_Toc339708006"/>
      <w:bookmarkStart w:id="316" w:name="_Toc339783084"/>
      <w:bookmarkStart w:id="317" w:name="_Toc345918895"/>
      <w:bookmarkStart w:id="318" w:name="_Ref472503752"/>
      <w:bookmarkStart w:id="319" w:name="_Toc39667433"/>
      <w:r w:rsidRPr="00BA67B7">
        <w:t xml:space="preserve">Security </w:t>
      </w:r>
      <w:bookmarkEnd w:id="311"/>
      <w:bookmarkEnd w:id="312"/>
      <w:bookmarkEnd w:id="313"/>
      <w:bookmarkEnd w:id="314"/>
      <w:bookmarkEnd w:id="315"/>
      <w:bookmarkEnd w:id="316"/>
      <w:bookmarkEnd w:id="317"/>
      <w:r w:rsidRPr="00BA67B7">
        <w:t>Features</w:t>
      </w:r>
      <w:bookmarkEnd w:id="318"/>
      <w:bookmarkEnd w:id="319"/>
    </w:p>
    <w:p w14:paraId="512E275C" w14:textId="77777777" w:rsidR="00CE155D" w:rsidRPr="00BA67B7" w:rsidRDefault="008B5DFA" w:rsidP="008B5DFA">
      <w:pPr>
        <w:pStyle w:val="BodyText"/>
        <w:keepNext/>
        <w:keepLines/>
      </w:pPr>
      <w:r w:rsidRPr="00BA67B7">
        <w:fldChar w:fldCharType="begin"/>
      </w:r>
      <w:r w:rsidRPr="00BA67B7">
        <w:instrText xml:space="preserve">XE </w:instrText>
      </w:r>
      <w:r w:rsidR="00F26614">
        <w:instrText>“</w:instrText>
      </w:r>
      <w:r w:rsidRPr="00BA67B7">
        <w:instrText>Security</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Security:Features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Features:Security</w:instrText>
      </w:r>
      <w:r w:rsidR="00F26614">
        <w:instrText>”</w:instrText>
      </w:r>
      <w:r w:rsidRPr="00BA67B7">
        <w:fldChar w:fldCharType="end"/>
      </w:r>
      <w:r w:rsidR="00CE155D" w:rsidRPr="00BA67B7">
        <w:t xml:space="preserve">Security in distributed computing environments, such as in client/server systems, is much more complicated than in traditional configurations. Although it is probably impossible to protect any computer system against the most determined and sophisticated intruder, the RPC Broker implements robust security that is transparent to the end user and without additional impact on </w:t>
      </w:r>
      <w:r w:rsidR="00150535">
        <w:t>system administrators</w:t>
      </w:r>
      <w:r w:rsidR="00CE155D" w:rsidRPr="00BA67B7">
        <w:t>.</w:t>
      </w:r>
    </w:p>
    <w:p w14:paraId="72A8CB69" w14:textId="77777777" w:rsidR="00CE155D" w:rsidRPr="00BA67B7" w:rsidRDefault="00CE155D" w:rsidP="008B5DFA">
      <w:pPr>
        <w:pStyle w:val="BodyText"/>
        <w:keepNext/>
        <w:keepLines/>
      </w:pPr>
      <w:r w:rsidRPr="00BA67B7">
        <w:t>Security with the RPC Broker is a four-part process:</w:t>
      </w:r>
    </w:p>
    <w:p w14:paraId="509076ED" w14:textId="77777777" w:rsidR="00CE155D" w:rsidRPr="00BA67B7" w:rsidRDefault="00CE155D" w:rsidP="004649C8">
      <w:pPr>
        <w:pStyle w:val="ListNumber"/>
        <w:keepNext/>
        <w:keepLines/>
        <w:numPr>
          <w:ilvl w:val="0"/>
          <w:numId w:val="22"/>
        </w:numPr>
        <w:tabs>
          <w:tab w:val="clear" w:pos="360"/>
        </w:tabs>
        <w:ind w:left="720"/>
      </w:pPr>
      <w:r w:rsidRPr="00BA67B7">
        <w:t xml:space="preserve">Client workstations </w:t>
      </w:r>
      <w:r w:rsidRPr="004649C8">
        <w:rPr>
          <w:i/>
        </w:rPr>
        <w:t>must</w:t>
      </w:r>
      <w:r w:rsidRPr="00BA67B7">
        <w:t xml:space="preserve"> have a valid connection request</w:t>
      </w:r>
      <w:r w:rsidR="002A25E3" w:rsidRPr="00BA67B7">
        <w:t>.</w:t>
      </w:r>
    </w:p>
    <w:p w14:paraId="512F3EA2" w14:textId="77777777" w:rsidR="00CE155D" w:rsidRPr="00BA67B7" w:rsidRDefault="00C66177" w:rsidP="00557F78">
      <w:pPr>
        <w:pStyle w:val="ListNumber"/>
        <w:numPr>
          <w:ilvl w:val="0"/>
          <w:numId w:val="22"/>
        </w:numPr>
        <w:tabs>
          <w:tab w:val="clear" w:pos="360"/>
        </w:tabs>
        <w:ind w:left="720"/>
      </w:pPr>
      <w:r w:rsidRPr="00BA67B7">
        <w:t xml:space="preserve">Users </w:t>
      </w:r>
      <w:r w:rsidRPr="004649C8">
        <w:rPr>
          <w:i/>
        </w:rPr>
        <w:t>must</w:t>
      </w:r>
      <w:r w:rsidRPr="00BA67B7">
        <w:t xml:space="preserve"> have valid </w:t>
      </w:r>
      <w:r>
        <w:t>2-factor authentication (2FA)</w:t>
      </w:r>
      <w:r>
        <w:fldChar w:fldCharType="begin"/>
      </w:r>
      <w:r>
        <w:instrText xml:space="preserve"> XE "</w:instrText>
      </w:r>
      <w:r w:rsidRPr="004238B9">
        <w:instrText>2-Factor Authentication</w:instrText>
      </w:r>
      <w:r w:rsidR="00957386">
        <w:instrText xml:space="preserve"> (2FA)</w:instrText>
      </w:r>
      <w:r>
        <w:instrText xml:space="preserve">" </w:instrText>
      </w:r>
      <w:r>
        <w:fldChar w:fldCharType="end"/>
      </w:r>
      <w:r>
        <w:fldChar w:fldCharType="begin"/>
      </w:r>
      <w:r>
        <w:instrText xml:space="preserve"> XE "Authentication:</w:instrText>
      </w:r>
      <w:r w:rsidRPr="004238B9">
        <w:instrText>2-Factor</w:instrText>
      </w:r>
      <w:r w:rsidR="00957386">
        <w:instrText xml:space="preserve"> (2FA)</w:instrText>
      </w:r>
      <w:r>
        <w:instrText xml:space="preserve">" </w:instrText>
      </w:r>
      <w:r>
        <w:fldChar w:fldCharType="end"/>
      </w:r>
      <w:r>
        <w:t xml:space="preserve"> or</w:t>
      </w:r>
      <w:r w:rsidRPr="00BA67B7">
        <w:t xml:space="preserve"> Access</w:t>
      </w:r>
      <w:r w:rsidRPr="00BA67B7">
        <w:fldChar w:fldCharType="begin"/>
      </w:r>
      <w:r w:rsidRPr="00BA67B7">
        <w:instrText xml:space="preserve"> XE </w:instrText>
      </w:r>
      <w:r>
        <w:instrText>“</w:instrText>
      </w:r>
      <w:r w:rsidRPr="00BA67B7">
        <w:instrText>Access Code</w:instrText>
      </w:r>
      <w:r>
        <w:instrText>”</w:instrText>
      </w:r>
      <w:r w:rsidRPr="00BA67B7">
        <w:instrText xml:space="preserve"> </w:instrText>
      </w:r>
      <w:r w:rsidRPr="00BA67B7">
        <w:fldChar w:fldCharType="end"/>
      </w:r>
      <w:r w:rsidRPr="00BA67B7">
        <w:fldChar w:fldCharType="begin"/>
      </w:r>
      <w:r w:rsidRPr="00BA67B7">
        <w:instrText xml:space="preserve"> XE </w:instrText>
      </w:r>
      <w:r>
        <w:instrText>“</w:instrText>
      </w:r>
      <w:r w:rsidRPr="00BA67B7">
        <w:instrText>Codes:Access</w:instrText>
      </w:r>
      <w:r>
        <w:instrText>”</w:instrText>
      </w:r>
      <w:r w:rsidRPr="00BA67B7">
        <w:instrText xml:space="preserve"> </w:instrText>
      </w:r>
      <w:r w:rsidRPr="00BA67B7">
        <w:fldChar w:fldCharType="end"/>
      </w:r>
      <w:r w:rsidRPr="00BA67B7">
        <w:t xml:space="preserve"> and Verify</w:t>
      </w:r>
      <w:r w:rsidRPr="00BA67B7">
        <w:fldChar w:fldCharType="begin"/>
      </w:r>
      <w:r w:rsidRPr="00BA67B7">
        <w:instrText xml:space="preserve"> XE </w:instrText>
      </w:r>
      <w:r>
        <w:instrText>“</w:instrText>
      </w:r>
      <w:r w:rsidRPr="00BA67B7">
        <w:instrText>Verify Code</w:instrText>
      </w:r>
      <w:r>
        <w:instrText>”</w:instrText>
      </w:r>
      <w:r w:rsidRPr="00BA67B7">
        <w:instrText xml:space="preserve"> </w:instrText>
      </w:r>
      <w:r w:rsidRPr="00BA67B7">
        <w:fldChar w:fldCharType="end"/>
      </w:r>
      <w:r w:rsidRPr="00BA67B7">
        <w:fldChar w:fldCharType="begin"/>
      </w:r>
      <w:r w:rsidRPr="00BA67B7">
        <w:instrText xml:space="preserve"> XE </w:instrText>
      </w:r>
      <w:r>
        <w:instrText>“</w:instrText>
      </w:r>
      <w:r w:rsidRPr="00BA67B7">
        <w:instrText>Codes:Verify</w:instrText>
      </w:r>
      <w:r>
        <w:instrText>”</w:instrText>
      </w:r>
      <w:r w:rsidRPr="00BA67B7">
        <w:instrText xml:space="preserve"> </w:instrText>
      </w:r>
      <w:r w:rsidRPr="00BA67B7">
        <w:fldChar w:fldCharType="end"/>
      </w:r>
      <w:r w:rsidRPr="00BA67B7">
        <w:t xml:space="preserve"> codes.</w:t>
      </w:r>
    </w:p>
    <w:p w14:paraId="1C82B335" w14:textId="77777777" w:rsidR="00CE155D" w:rsidRPr="00BA67B7" w:rsidRDefault="00CE155D" w:rsidP="00557F78">
      <w:pPr>
        <w:pStyle w:val="ListNumber"/>
        <w:numPr>
          <w:ilvl w:val="0"/>
          <w:numId w:val="22"/>
        </w:numPr>
        <w:tabs>
          <w:tab w:val="clear" w:pos="360"/>
        </w:tabs>
        <w:ind w:left="720"/>
      </w:pPr>
      <w:r w:rsidRPr="00BA67B7">
        <w:t xml:space="preserve">Users </w:t>
      </w:r>
      <w:r w:rsidRPr="004649C8">
        <w:rPr>
          <w:i/>
        </w:rPr>
        <w:t>must</w:t>
      </w:r>
      <w:r w:rsidRPr="00BA67B7">
        <w:t xml:space="preserve"> be valid users of a </w:t>
      </w:r>
      <w:r w:rsidR="00696037" w:rsidRPr="00BA67B7">
        <w:t>VistA</w:t>
      </w:r>
      <w:r w:rsidRPr="00BA67B7">
        <w:t xml:space="preserve"> client/server application</w:t>
      </w:r>
      <w:r w:rsidR="002A25E3" w:rsidRPr="00BA67B7">
        <w:t>.</w:t>
      </w:r>
    </w:p>
    <w:p w14:paraId="5D21B060" w14:textId="77777777" w:rsidR="00CE155D" w:rsidRDefault="00CE155D" w:rsidP="004649C8">
      <w:pPr>
        <w:pStyle w:val="ListNumber"/>
        <w:numPr>
          <w:ilvl w:val="0"/>
          <w:numId w:val="22"/>
        </w:numPr>
        <w:tabs>
          <w:tab w:val="clear" w:pos="360"/>
        </w:tabs>
        <w:ind w:left="720"/>
      </w:pPr>
      <w:r w:rsidRPr="00BA67B7">
        <w:t xml:space="preserve">Any remote procedure call </w:t>
      </w:r>
      <w:r w:rsidRPr="004649C8">
        <w:rPr>
          <w:i/>
        </w:rPr>
        <w:t>must</w:t>
      </w:r>
      <w:r w:rsidRPr="00BA67B7">
        <w:t xml:space="preserve"> be registered and valid for the application being executed</w:t>
      </w:r>
      <w:r w:rsidR="002A25E3" w:rsidRPr="00BA67B7">
        <w:t>.</w:t>
      </w:r>
    </w:p>
    <w:p w14:paraId="70782E96" w14:textId="77777777" w:rsidR="00557F78" w:rsidRPr="00BA67B7" w:rsidRDefault="00557F78" w:rsidP="00557F78">
      <w:pPr>
        <w:pStyle w:val="BodyText6"/>
      </w:pPr>
    </w:p>
    <w:p w14:paraId="4DA016EB" w14:textId="77777777" w:rsidR="00CE155D" w:rsidRPr="00BA67B7" w:rsidRDefault="00CE155D" w:rsidP="00493661">
      <w:pPr>
        <w:pStyle w:val="Heading2"/>
      </w:pPr>
      <w:bookmarkStart w:id="320" w:name="_Toc39667434"/>
      <w:bookmarkStart w:id="321" w:name="_Toc354550974"/>
      <w:r w:rsidRPr="00BA67B7">
        <w:t>Validation of Connection Request</w:t>
      </w:r>
      <w:bookmarkEnd w:id="320"/>
    </w:p>
    <w:p w14:paraId="119C1AE7" w14:textId="77777777" w:rsidR="00CE155D" w:rsidRPr="00BA67B7" w:rsidRDefault="008B5DFA" w:rsidP="008B5DFA">
      <w:pPr>
        <w:pStyle w:val="BodyText"/>
      </w:pPr>
      <w:r w:rsidRPr="00BA67B7">
        <w:fldChar w:fldCharType="begin"/>
      </w:r>
      <w:r w:rsidRPr="00BA67B7">
        <w:instrText xml:space="preserve">XE </w:instrText>
      </w:r>
      <w:r w:rsidR="00F26614">
        <w:instrText>“</w:instrText>
      </w:r>
      <w:r w:rsidRPr="00BA67B7">
        <w:instrText>Security:Validating Connection Request</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Validating:Connection Request, Security</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Connection Request:Validating</w:instrText>
      </w:r>
      <w:r w:rsidR="00F26614">
        <w:instrText>”</w:instrText>
      </w:r>
      <w:r w:rsidRPr="00BA67B7">
        <w:fldChar w:fldCharType="end"/>
      </w:r>
      <w:r w:rsidR="00CE155D" w:rsidRPr="00BA67B7">
        <w:t xml:space="preserve">An enhancement to security has been included with </w:t>
      </w:r>
      <w:r w:rsidR="002A6210">
        <w:t>RPC Broker 1.1</w:t>
      </w:r>
      <w:r w:rsidR="00CE155D" w:rsidRPr="00BA67B7">
        <w:t>. Before the Broker Listener jobs off a Handler for a client, it checks the format of the incoming connection request. If the incoming message does not conform to the Broker standard, the connection is closed. This serves as an early detection of impostors and intruders.</w:t>
      </w:r>
    </w:p>
    <w:p w14:paraId="2CC0C81E" w14:textId="77777777" w:rsidR="00CE155D" w:rsidRPr="00BA67B7" w:rsidRDefault="00CE155D" w:rsidP="00493661">
      <w:pPr>
        <w:pStyle w:val="Heading2"/>
      </w:pPr>
      <w:bookmarkStart w:id="322" w:name="_Toc39667435"/>
      <w:r w:rsidRPr="00BA67B7">
        <w:t>Validation of User</w:t>
      </w:r>
      <w:bookmarkEnd w:id="321"/>
      <w:r w:rsidRPr="00BA67B7">
        <w:t>s</w:t>
      </w:r>
      <w:bookmarkEnd w:id="322"/>
    </w:p>
    <w:p w14:paraId="7AC9E336" w14:textId="77777777" w:rsidR="00CE155D" w:rsidRPr="00BA67B7" w:rsidRDefault="008B5DFA" w:rsidP="008B5DFA">
      <w:pPr>
        <w:pStyle w:val="BodyText"/>
      </w:pPr>
      <w:r w:rsidRPr="00BA67B7">
        <w:fldChar w:fldCharType="begin"/>
      </w:r>
      <w:r w:rsidRPr="00BA67B7">
        <w:instrText xml:space="preserve">XE </w:instrText>
      </w:r>
      <w:r w:rsidR="00F26614">
        <w:instrText>“</w:instrText>
      </w:r>
      <w:r w:rsidRPr="00BA67B7">
        <w:instrText>Security:Validating Users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Validating:Users, Security</w:instrText>
      </w:r>
      <w:r w:rsidR="00F26614">
        <w:instrText>”</w:instrText>
      </w:r>
      <w:r w:rsidRPr="00BA67B7">
        <w:fldChar w:fldCharType="end"/>
      </w:r>
      <w:r w:rsidR="00CE155D" w:rsidRPr="00BA67B7">
        <w:t xml:space="preserve">The GUI </w:t>
      </w:r>
      <w:r w:rsidR="00D77B69">
        <w:t>“</w:t>
      </w:r>
      <w:r w:rsidR="00D77B69" w:rsidRPr="00BA67B7">
        <w:rPr>
          <w:szCs w:val="22"/>
        </w:rPr>
        <w:t>VistA</w:t>
      </w:r>
      <w:r w:rsidR="00D77B69" w:rsidRPr="00BA67B7">
        <w:t xml:space="preserve"> </w:t>
      </w:r>
      <w:r w:rsidR="00D77B69">
        <w:t>S</w:t>
      </w:r>
      <w:r w:rsidR="00D77B69" w:rsidRPr="00BA67B7">
        <w:t>ign</w:t>
      </w:r>
      <w:r w:rsidR="00D77B69">
        <w:t>-</w:t>
      </w:r>
      <w:r w:rsidR="00D77B69" w:rsidRPr="00BA67B7">
        <w:t>on</w:t>
      </w:r>
      <w:r w:rsidR="00D77B69">
        <w:t>”</w:t>
      </w:r>
      <w:r w:rsidR="00CE155D" w:rsidRPr="00BA67B7">
        <w:t xml:space="preserve"> </w:t>
      </w:r>
      <w:r w:rsidR="00C62CB8" w:rsidRPr="00BA67B7">
        <w:t>dialogue</w:t>
      </w:r>
      <w:r w:rsidR="00CE155D" w:rsidRPr="00BA67B7">
        <w:t xml:space="preserve"> is integrated with the RPC Broker interface. This </w:t>
      </w:r>
      <w:r w:rsidR="00D77B69">
        <w:t>“</w:t>
      </w:r>
      <w:r w:rsidR="00D77B69" w:rsidRPr="00BA67B7">
        <w:rPr>
          <w:szCs w:val="22"/>
        </w:rPr>
        <w:t>VistA</w:t>
      </w:r>
      <w:r w:rsidR="00D77B69" w:rsidRPr="00BA67B7">
        <w:t xml:space="preserve"> </w:t>
      </w:r>
      <w:r w:rsidR="00D77B69">
        <w:t>S</w:t>
      </w:r>
      <w:r w:rsidR="00D77B69" w:rsidRPr="00BA67B7">
        <w:t>ign</w:t>
      </w:r>
      <w:r w:rsidR="00D77B69">
        <w:t>-</w:t>
      </w:r>
      <w:r w:rsidR="00D77B69" w:rsidRPr="00BA67B7">
        <w:t>on</w:t>
      </w:r>
      <w:r w:rsidR="00D77B69">
        <w:t>”</w:t>
      </w:r>
      <w:r w:rsidR="00CE155D" w:rsidRPr="00BA67B7">
        <w:t xml:space="preserve"> </w:t>
      </w:r>
      <w:r w:rsidR="00C62CB8" w:rsidRPr="00BA67B7">
        <w:t>dialogue</w:t>
      </w:r>
      <w:r w:rsidR="00CE155D" w:rsidRPr="00BA67B7">
        <w:t xml:space="preserve"> is invoked when the client application connects to the server.</w:t>
      </w:r>
    </w:p>
    <w:p w14:paraId="2E1E974A" w14:textId="77777777" w:rsidR="00866317" w:rsidRPr="00BA67B7" w:rsidRDefault="00866317" w:rsidP="00866317">
      <w:pPr>
        <w:pStyle w:val="Heading3"/>
        <w:ind w:left="907" w:hanging="907"/>
      </w:pPr>
      <w:bookmarkStart w:id="323" w:name="_Ref472504101"/>
      <w:bookmarkStart w:id="324" w:name="_Toc39667436"/>
      <w:r w:rsidRPr="00BA67B7">
        <w:t xml:space="preserve">VistA </w:t>
      </w:r>
      <w:r>
        <w:t>2-Factor Authentication</w:t>
      </w:r>
      <w:r w:rsidRPr="00BA67B7">
        <w:t xml:space="preserve"> Dialogue</w:t>
      </w:r>
      <w:bookmarkEnd w:id="323"/>
      <w:bookmarkEnd w:id="324"/>
    </w:p>
    <w:p w14:paraId="669EB158" w14:textId="183F4A92" w:rsidR="00866317" w:rsidRDefault="00E42B16" w:rsidP="00866317">
      <w:pPr>
        <w:pStyle w:val="BodyText"/>
        <w:keepNext/>
        <w:keepLines/>
        <w:rPr>
          <w:bCs/>
          <w:szCs w:val="28"/>
        </w:rPr>
      </w:pPr>
      <w:r>
        <w:fldChar w:fldCharType="begin"/>
      </w:r>
      <w:r>
        <w:instrText xml:space="preserve"> XE "</w:instrText>
      </w:r>
      <w:r w:rsidRPr="004238B9">
        <w:instrText>2-Factor Authentication</w:instrText>
      </w:r>
      <w:r w:rsidR="00957386">
        <w:instrText xml:space="preserve"> (2FA)</w:instrText>
      </w:r>
      <w:r>
        <w:instrText xml:space="preserve">" </w:instrText>
      </w:r>
      <w:r>
        <w:fldChar w:fldCharType="end"/>
      </w:r>
      <w:r>
        <w:fldChar w:fldCharType="begin"/>
      </w:r>
      <w:r>
        <w:instrText xml:space="preserve"> XE "Authentication:</w:instrText>
      </w:r>
      <w:r w:rsidRPr="004238B9">
        <w:instrText>2-Factor</w:instrText>
      </w:r>
      <w:r w:rsidR="00957386">
        <w:instrText xml:space="preserve"> (2FA)</w:instrText>
      </w:r>
      <w:r>
        <w:instrText xml:space="preserve">" </w:instrText>
      </w:r>
      <w:r>
        <w:fldChar w:fldCharType="end"/>
      </w:r>
      <w:r w:rsidR="00866317">
        <w:fldChar w:fldCharType="begin"/>
      </w:r>
      <w:r w:rsidR="00866317">
        <w:instrText xml:space="preserve"> XE "</w:instrText>
      </w:r>
      <w:r w:rsidR="00866317" w:rsidRPr="008F4AD5">
        <w:instrText>VistA 2-Factor Authentication Dialogue</w:instrText>
      </w:r>
      <w:r w:rsidR="00866317">
        <w:instrText xml:space="preserve">" </w:instrText>
      </w:r>
      <w:r w:rsidR="00866317">
        <w:fldChar w:fldCharType="end"/>
      </w:r>
      <w:r w:rsidR="00866317">
        <w:rPr>
          <w:bCs/>
          <w:szCs w:val="28"/>
        </w:rPr>
        <w:t xml:space="preserve">After starting the application, many applications display a splash screen. An example </w:t>
      </w:r>
      <w:r w:rsidR="00C62243">
        <w:rPr>
          <w:bCs/>
          <w:szCs w:val="28"/>
        </w:rPr>
        <w:t xml:space="preserve">of a VistA application </w:t>
      </w:r>
      <w:r w:rsidR="00866317">
        <w:rPr>
          <w:bCs/>
          <w:szCs w:val="28"/>
        </w:rPr>
        <w:t xml:space="preserve">splash screen is </w:t>
      </w:r>
      <w:r w:rsidR="00C62243">
        <w:rPr>
          <w:bCs/>
          <w:szCs w:val="28"/>
        </w:rPr>
        <w:t>shown</w:t>
      </w:r>
      <w:r w:rsidR="00866317">
        <w:rPr>
          <w:bCs/>
          <w:szCs w:val="28"/>
        </w:rPr>
        <w:t xml:space="preserve"> in </w:t>
      </w:r>
      <w:r w:rsidR="00866317" w:rsidRPr="00866317">
        <w:rPr>
          <w:bCs/>
          <w:color w:val="0000FF"/>
          <w:szCs w:val="28"/>
          <w:u w:val="single"/>
        </w:rPr>
        <w:fldChar w:fldCharType="begin"/>
      </w:r>
      <w:r w:rsidR="00866317" w:rsidRPr="00866317">
        <w:rPr>
          <w:bCs/>
          <w:color w:val="0000FF"/>
          <w:szCs w:val="28"/>
          <w:u w:val="single"/>
        </w:rPr>
        <w:instrText xml:space="preserve"> REF _Ref472504068 \h </w:instrText>
      </w:r>
      <w:r w:rsidR="00866317">
        <w:rPr>
          <w:bCs/>
          <w:color w:val="0000FF"/>
          <w:szCs w:val="28"/>
          <w:u w:val="single"/>
        </w:rPr>
        <w:instrText xml:space="preserve"> \* MERGEFORMAT </w:instrText>
      </w:r>
      <w:r w:rsidR="00866317" w:rsidRPr="00866317">
        <w:rPr>
          <w:bCs/>
          <w:color w:val="0000FF"/>
          <w:szCs w:val="28"/>
          <w:u w:val="single"/>
        </w:rPr>
      </w:r>
      <w:r w:rsidR="00866317" w:rsidRPr="00866317">
        <w:rPr>
          <w:bCs/>
          <w:color w:val="0000FF"/>
          <w:szCs w:val="28"/>
          <w:u w:val="single"/>
        </w:rPr>
        <w:fldChar w:fldCharType="separate"/>
      </w:r>
      <w:r w:rsidR="004B4296" w:rsidRPr="004B4296">
        <w:rPr>
          <w:color w:val="0000FF"/>
          <w:u w:val="single"/>
        </w:rPr>
        <w:t xml:space="preserve">Figure </w:t>
      </w:r>
      <w:r w:rsidR="004B4296" w:rsidRPr="004B4296">
        <w:rPr>
          <w:noProof/>
          <w:color w:val="0000FF"/>
          <w:u w:val="single"/>
        </w:rPr>
        <w:t>12</w:t>
      </w:r>
      <w:r w:rsidR="00866317" w:rsidRPr="00866317">
        <w:rPr>
          <w:bCs/>
          <w:color w:val="0000FF"/>
          <w:szCs w:val="28"/>
          <w:u w:val="single"/>
        </w:rPr>
        <w:fldChar w:fldCharType="end"/>
      </w:r>
      <w:r w:rsidR="00866317">
        <w:rPr>
          <w:bCs/>
          <w:szCs w:val="28"/>
        </w:rPr>
        <w:t>:</w:t>
      </w:r>
    </w:p>
    <w:p w14:paraId="71067766" w14:textId="40F25B7E" w:rsidR="00866317" w:rsidRDefault="00866317" w:rsidP="00866317">
      <w:pPr>
        <w:pStyle w:val="Caption"/>
        <w:rPr>
          <w:bCs/>
          <w:szCs w:val="28"/>
        </w:rPr>
      </w:pPr>
      <w:bookmarkStart w:id="325" w:name="_Ref472504068"/>
      <w:bookmarkStart w:id="326" w:name="_Toc39667463"/>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12</w:t>
      </w:r>
      <w:r w:rsidR="00A30B31">
        <w:rPr>
          <w:noProof/>
        </w:rPr>
        <w:fldChar w:fldCharType="end"/>
      </w:r>
      <w:bookmarkEnd w:id="325"/>
      <w:r>
        <w:t xml:space="preserve">: </w:t>
      </w:r>
      <w:r w:rsidRPr="003A5DFC">
        <w:t xml:space="preserve">Sample </w:t>
      </w:r>
      <w:r w:rsidR="00C62243">
        <w:t xml:space="preserve">VistA Application </w:t>
      </w:r>
      <w:r w:rsidRPr="003A5DFC">
        <w:t>“Signon” Splash Screen</w:t>
      </w:r>
      <w:bookmarkEnd w:id="326"/>
    </w:p>
    <w:p w14:paraId="201F7C9E" w14:textId="77777777" w:rsidR="00866317" w:rsidRDefault="00866317" w:rsidP="00866317">
      <w:pPr>
        <w:pStyle w:val="GraphicInsert"/>
        <w:rPr>
          <w:bCs/>
          <w:szCs w:val="28"/>
        </w:rPr>
      </w:pPr>
      <w:r>
        <w:rPr>
          <w:noProof/>
        </w:rPr>
        <w:drawing>
          <wp:inline distT="0" distB="0" distL="0" distR="0" wp14:anchorId="75D3C99C" wp14:editId="58EA59BC">
            <wp:extent cx="3429000" cy="1905000"/>
            <wp:effectExtent l="0" t="0" r="0" b="0"/>
            <wp:docPr id="29" name="Picture 29" descr="Sample VistA Application “Signon” Spla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29000" cy="1905000"/>
                    </a:xfrm>
                    <a:prstGeom prst="rect">
                      <a:avLst/>
                    </a:prstGeom>
                  </pic:spPr>
                </pic:pic>
              </a:graphicData>
            </a:graphic>
          </wp:inline>
        </w:drawing>
      </w:r>
    </w:p>
    <w:p w14:paraId="72FC76E9" w14:textId="77777777" w:rsidR="00866317" w:rsidRDefault="00866317" w:rsidP="00866317">
      <w:pPr>
        <w:pStyle w:val="BodyText6"/>
      </w:pPr>
    </w:p>
    <w:p w14:paraId="5A6ACDB7" w14:textId="77777777" w:rsidR="00204CEE" w:rsidRDefault="00866317" w:rsidP="00866317">
      <w:pPr>
        <w:pStyle w:val="BodyText"/>
      </w:pPr>
      <w:r w:rsidRPr="00BA67B7">
        <w:lastRenderedPageBreak/>
        <w:t xml:space="preserve">The </w:t>
      </w:r>
      <w:r>
        <w:rPr>
          <w:szCs w:val="22"/>
        </w:rPr>
        <w:t>application then opens</w:t>
      </w:r>
      <w:r>
        <w:t>, and the user is prompted for 2-factor authentication</w:t>
      </w:r>
      <w:r w:rsidR="00C66177">
        <w:t xml:space="preserve"> (2FA)</w:t>
      </w:r>
      <w:r w:rsidR="00E42B16">
        <w:fldChar w:fldCharType="begin"/>
      </w:r>
      <w:r w:rsidR="00E42B16">
        <w:instrText xml:space="preserve"> XE "</w:instrText>
      </w:r>
      <w:r w:rsidR="00E42B16" w:rsidRPr="004238B9">
        <w:instrText>2-Factor Authentication</w:instrText>
      </w:r>
      <w:r w:rsidR="00957386">
        <w:instrText xml:space="preserve"> (2FA)</w:instrText>
      </w:r>
      <w:r w:rsidR="00E42B16">
        <w:instrText xml:space="preserve">" </w:instrText>
      </w:r>
      <w:r w:rsidR="00E42B16">
        <w:fldChar w:fldCharType="end"/>
      </w:r>
      <w:r w:rsidR="00E42B16">
        <w:fldChar w:fldCharType="begin"/>
      </w:r>
      <w:r w:rsidR="00E42B16">
        <w:instrText xml:space="preserve"> XE "Authentication:</w:instrText>
      </w:r>
      <w:r w:rsidR="00E42B16" w:rsidRPr="004238B9">
        <w:instrText>2-Factor</w:instrText>
      </w:r>
      <w:r w:rsidR="00957386">
        <w:instrText xml:space="preserve"> (2FA)</w:instrText>
      </w:r>
      <w:r w:rsidR="00E42B16">
        <w:instrText xml:space="preserve">" </w:instrText>
      </w:r>
      <w:r w:rsidR="00E42B16">
        <w:fldChar w:fldCharType="end"/>
      </w:r>
      <w:r>
        <w:t>. The form of authentication can vary depending on the network securi</w:t>
      </w:r>
      <w:r w:rsidR="00204CEE">
        <w:t>ty implementation at that time.</w:t>
      </w:r>
    </w:p>
    <w:p w14:paraId="4E62D619" w14:textId="77777777" w:rsidR="00866317" w:rsidRDefault="00C66177" w:rsidP="00204CEE">
      <w:pPr>
        <w:pStyle w:val="BodyText"/>
        <w:keepNext/>
        <w:keepLines/>
      </w:pPr>
      <w:r>
        <w:t>An example of 2-factor authentication (2FA)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t xml:space="preserve"> follows:</w:t>
      </w:r>
    </w:p>
    <w:p w14:paraId="40BC5725" w14:textId="4BFF405C" w:rsidR="00866317" w:rsidRDefault="00866317" w:rsidP="00204CEE">
      <w:pPr>
        <w:pStyle w:val="ListNumber"/>
        <w:keepNext/>
        <w:keepLines/>
        <w:numPr>
          <w:ilvl w:val="0"/>
          <w:numId w:val="45"/>
        </w:numPr>
        <w:tabs>
          <w:tab w:val="clear" w:pos="360"/>
        </w:tabs>
        <w:ind w:left="720"/>
      </w:pPr>
      <w:r>
        <w:t>After inserting a Smart Card</w:t>
      </w:r>
      <w:r w:rsidR="008E275E">
        <w:t xml:space="preserve"> (e.g., </w:t>
      </w:r>
      <w:r w:rsidR="008E275E" w:rsidRPr="00093B80">
        <w:t>Personal Identity Verification</w:t>
      </w:r>
      <w:r w:rsidR="008E275E">
        <w:t xml:space="preserve"> [PIV] card)</w:t>
      </w:r>
      <w:r>
        <w:t>, the system displays the available Public Key Infrastructure (PKI) certificates from which to choose</w:t>
      </w:r>
      <w:r w:rsidR="00C62243">
        <w:t xml:space="preserve">, as shown in </w:t>
      </w:r>
      <w:r w:rsidR="00C62243" w:rsidRPr="00E42B16">
        <w:rPr>
          <w:color w:val="0000FF"/>
          <w:u w:val="single"/>
        </w:rPr>
        <w:fldChar w:fldCharType="begin"/>
      </w:r>
      <w:r w:rsidR="00C62243" w:rsidRPr="00E42B16">
        <w:rPr>
          <w:color w:val="0000FF"/>
          <w:u w:val="single"/>
        </w:rPr>
        <w:instrText xml:space="preserve"> REF _Ref472504273 \h </w:instrText>
      </w:r>
      <w:r w:rsidR="00422955" w:rsidRPr="00E42B16">
        <w:rPr>
          <w:color w:val="0000FF"/>
          <w:u w:val="single"/>
        </w:rPr>
        <w:instrText xml:space="preserve"> \* MERGEFORMAT </w:instrText>
      </w:r>
      <w:r w:rsidR="00C62243" w:rsidRPr="00E42B16">
        <w:rPr>
          <w:color w:val="0000FF"/>
          <w:u w:val="single"/>
        </w:rPr>
      </w:r>
      <w:r w:rsidR="00C62243" w:rsidRPr="00E42B16">
        <w:rPr>
          <w:color w:val="0000FF"/>
          <w:u w:val="single"/>
        </w:rPr>
        <w:fldChar w:fldCharType="separate"/>
      </w:r>
      <w:r w:rsidR="004B4296" w:rsidRPr="004B4296">
        <w:rPr>
          <w:color w:val="0000FF"/>
          <w:u w:val="single"/>
        </w:rPr>
        <w:t xml:space="preserve">Figure </w:t>
      </w:r>
      <w:r w:rsidR="004B4296" w:rsidRPr="004B4296">
        <w:rPr>
          <w:noProof/>
          <w:color w:val="0000FF"/>
          <w:u w:val="single"/>
        </w:rPr>
        <w:t>13</w:t>
      </w:r>
      <w:r w:rsidR="00C62243" w:rsidRPr="00E42B16">
        <w:rPr>
          <w:color w:val="0000FF"/>
          <w:u w:val="single"/>
        </w:rPr>
        <w:fldChar w:fldCharType="end"/>
      </w:r>
      <w:r>
        <w:t>:</w:t>
      </w:r>
    </w:p>
    <w:p w14:paraId="14680D05" w14:textId="46228FE2" w:rsidR="00866317" w:rsidRPr="00BA67B7" w:rsidRDefault="00C62243" w:rsidP="00204CEE">
      <w:pPr>
        <w:pStyle w:val="Caption"/>
        <w:ind w:left="720"/>
      </w:pPr>
      <w:bookmarkStart w:id="327" w:name="_Ref472504273"/>
      <w:bookmarkStart w:id="328" w:name="_Toc39667464"/>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13</w:t>
      </w:r>
      <w:r w:rsidR="00A30B31">
        <w:rPr>
          <w:noProof/>
        </w:rPr>
        <w:fldChar w:fldCharType="end"/>
      </w:r>
      <w:bookmarkEnd w:id="327"/>
      <w:r>
        <w:t xml:space="preserve">: </w:t>
      </w:r>
      <w:r w:rsidRPr="00C021CD">
        <w:t xml:space="preserve">Microsoft </w:t>
      </w:r>
      <w:r w:rsidR="00FA292D">
        <w:t>“</w:t>
      </w:r>
      <w:r w:rsidRPr="00C021CD">
        <w:t>Windows Security</w:t>
      </w:r>
      <w:r w:rsidR="00FA292D">
        <w:t>” Dialogue</w:t>
      </w:r>
      <w:r w:rsidR="00FA292D" w:rsidRPr="00BA67B7">
        <w:t>—</w:t>
      </w:r>
      <w:r w:rsidRPr="00C021CD">
        <w:t>Certificate Selection</w:t>
      </w:r>
      <w:bookmarkEnd w:id="328"/>
    </w:p>
    <w:p w14:paraId="76C845D7" w14:textId="77777777" w:rsidR="00866317" w:rsidRDefault="00866317" w:rsidP="00204CEE">
      <w:pPr>
        <w:pStyle w:val="GraphicInsert"/>
        <w:ind w:left="720"/>
      </w:pPr>
      <w:r w:rsidRPr="00866317">
        <w:rPr>
          <w:noProof/>
        </w:rPr>
        <w:drawing>
          <wp:inline distT="0" distB="0" distL="0" distR="0" wp14:anchorId="31816913" wp14:editId="4CA8C755">
            <wp:extent cx="4491151" cy="2906656"/>
            <wp:effectExtent l="0" t="0" r="5080" b="8255"/>
            <wp:docPr id="58" name="Picture 58" descr="Microsoft “Windows Security” Dialogue—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_Selection_Dialogue-Scrubbed.jpg"/>
                    <pic:cNvPicPr/>
                  </pic:nvPicPr>
                  <pic:blipFill>
                    <a:blip r:embed="rId36">
                      <a:extLst>
                        <a:ext uri="{28A0092B-C50C-407E-A947-70E740481C1C}">
                          <a14:useLocalDpi xmlns:a14="http://schemas.microsoft.com/office/drawing/2010/main" val="0"/>
                        </a:ext>
                      </a:extLst>
                    </a:blip>
                    <a:stretch>
                      <a:fillRect/>
                    </a:stretch>
                  </pic:blipFill>
                  <pic:spPr>
                    <a:xfrm>
                      <a:off x="0" y="0"/>
                      <a:ext cx="4493251" cy="2908015"/>
                    </a:xfrm>
                    <a:prstGeom prst="rect">
                      <a:avLst/>
                    </a:prstGeom>
                  </pic:spPr>
                </pic:pic>
              </a:graphicData>
            </a:graphic>
          </wp:inline>
        </w:drawing>
      </w:r>
    </w:p>
    <w:p w14:paraId="7C2C3ED1" w14:textId="77777777" w:rsidR="00866317" w:rsidRDefault="00866317" w:rsidP="00866317">
      <w:pPr>
        <w:pStyle w:val="BodyText6"/>
      </w:pPr>
    </w:p>
    <w:p w14:paraId="4872BF8D" w14:textId="77777777" w:rsidR="00866317" w:rsidRDefault="00866317" w:rsidP="00204CEE">
      <w:pPr>
        <w:pStyle w:val="ListNumber"/>
        <w:keepNext/>
        <w:keepLines/>
      </w:pPr>
      <w:r>
        <w:t>After selecting a valid certificate, the user is prompted to enter a Personal Identification Number (PIN):</w:t>
      </w:r>
    </w:p>
    <w:p w14:paraId="752B6627" w14:textId="4BE6BF06" w:rsidR="00866317" w:rsidRPr="00BA67B7" w:rsidRDefault="00422955" w:rsidP="00204CEE">
      <w:pPr>
        <w:pStyle w:val="Caption"/>
        <w:ind w:left="720"/>
      </w:pPr>
      <w:bookmarkStart w:id="329" w:name="_Toc39667465"/>
      <w:r>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14</w:t>
      </w:r>
      <w:r w:rsidR="00A30B31">
        <w:rPr>
          <w:noProof/>
        </w:rPr>
        <w:fldChar w:fldCharType="end"/>
      </w:r>
      <w:r>
        <w:t xml:space="preserve">: </w:t>
      </w:r>
      <w:r w:rsidR="00FA292D">
        <w:t>“</w:t>
      </w:r>
      <w:r w:rsidRPr="008A100D">
        <w:t>ActivClient Login</w:t>
      </w:r>
      <w:r w:rsidR="00FA292D">
        <w:t>” Dialogue</w:t>
      </w:r>
      <w:r w:rsidR="00FA292D" w:rsidRPr="00BA67B7">
        <w:t>—</w:t>
      </w:r>
      <w:r w:rsidRPr="008A100D">
        <w:t xml:space="preserve">PIN </w:t>
      </w:r>
      <w:r w:rsidR="00FA292D">
        <w:t>Entry</w:t>
      </w:r>
      <w:bookmarkEnd w:id="329"/>
    </w:p>
    <w:p w14:paraId="1CFACF85" w14:textId="77777777" w:rsidR="00866317" w:rsidRDefault="00866317" w:rsidP="00204CEE">
      <w:pPr>
        <w:pStyle w:val="GraphicInsert"/>
        <w:ind w:left="720"/>
      </w:pPr>
      <w:r>
        <w:rPr>
          <w:noProof/>
        </w:rPr>
        <w:drawing>
          <wp:inline distT="0" distB="0" distL="0" distR="0" wp14:anchorId="01F3E206" wp14:editId="0432A101">
            <wp:extent cx="3710940" cy="2087880"/>
            <wp:effectExtent l="0" t="0" r="3810" b="7620"/>
            <wp:docPr id="82" name="Picture 82" descr="“ActivClient Login” Dialogue—PIN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10940" cy="2087880"/>
                    </a:xfrm>
                    <a:prstGeom prst="rect">
                      <a:avLst/>
                    </a:prstGeom>
                  </pic:spPr>
                </pic:pic>
              </a:graphicData>
            </a:graphic>
          </wp:inline>
        </w:drawing>
      </w:r>
    </w:p>
    <w:p w14:paraId="5CF7E3C7" w14:textId="77777777" w:rsidR="00866317" w:rsidRDefault="00866317" w:rsidP="00866317">
      <w:pPr>
        <w:pStyle w:val="BodyText6"/>
      </w:pPr>
    </w:p>
    <w:p w14:paraId="2CEA278E" w14:textId="77777777" w:rsidR="00866317" w:rsidRDefault="00866317" w:rsidP="00204CEE">
      <w:pPr>
        <w:pStyle w:val="ListNumber"/>
        <w:keepNext/>
        <w:keepLines/>
      </w:pPr>
      <w:r>
        <w:lastRenderedPageBreak/>
        <w:t>After entering a PIN, there will be a short system delay as the following occurs in the background:</w:t>
      </w:r>
    </w:p>
    <w:p w14:paraId="2DFC3965" w14:textId="77777777" w:rsidR="00866317" w:rsidRDefault="00866317" w:rsidP="00204CEE">
      <w:pPr>
        <w:pStyle w:val="ListNumber2"/>
        <w:keepNext/>
        <w:keepLines/>
      </w:pPr>
      <w:r>
        <w:t>Identity and Access Management (IAM)</w:t>
      </w:r>
      <w:r w:rsidR="005D0BBC">
        <w:fldChar w:fldCharType="begin"/>
      </w:r>
      <w:r w:rsidR="005D0BBC">
        <w:instrText xml:space="preserve"> XE "</w:instrText>
      </w:r>
      <w:r w:rsidR="005D0BBC" w:rsidRPr="006343FC">
        <w:instrText>Identity and Access Management (IAM)</w:instrText>
      </w:r>
      <w:r w:rsidR="005D0BBC">
        <w:instrText xml:space="preserve">" </w:instrText>
      </w:r>
      <w:r w:rsidR="005D0BBC">
        <w:fldChar w:fldCharType="end"/>
      </w:r>
      <w:r>
        <w:t xml:space="preserve"> validates the user credentials with Microsoft Active Directory</w:t>
      </w:r>
      <w:r w:rsidR="00CC6DDF">
        <w:fldChar w:fldCharType="begin"/>
      </w:r>
      <w:r w:rsidR="00CC6DDF">
        <w:instrText xml:space="preserve"> XE "</w:instrText>
      </w:r>
      <w:r w:rsidR="00CC6DDF" w:rsidRPr="00B537E2">
        <w:instrText>Active Directory</w:instrText>
      </w:r>
      <w:r w:rsidR="00CC6DDF">
        <w:instrText xml:space="preserve">" </w:instrText>
      </w:r>
      <w:r w:rsidR="00CC6DDF">
        <w:fldChar w:fldCharType="end"/>
      </w:r>
      <w:r>
        <w:t>.</w:t>
      </w:r>
    </w:p>
    <w:p w14:paraId="4032A41E" w14:textId="77777777" w:rsidR="00866317" w:rsidRDefault="00866317" w:rsidP="00204CEE">
      <w:pPr>
        <w:pStyle w:val="ListNumber2"/>
      </w:pPr>
      <w:r>
        <w:t>The user’s Active Directory credentials are exchanged for a digitally signed Secure Token Service (STS) Security Assertion Markup Language (SAML) token</w:t>
      </w:r>
      <w:r w:rsidR="00CC6DDF">
        <w:fldChar w:fldCharType="begin"/>
      </w:r>
      <w:r w:rsidR="00CC6DDF">
        <w:instrText xml:space="preserve"> XE "SAML T</w:instrText>
      </w:r>
      <w:r w:rsidR="00CC6DDF" w:rsidRPr="00E9659C">
        <w:instrText>oken</w:instrText>
      </w:r>
      <w:r w:rsidR="00CC6DDF">
        <w:instrText xml:space="preserve">" </w:instrText>
      </w:r>
      <w:r w:rsidR="00CC6DDF">
        <w:fldChar w:fldCharType="end"/>
      </w:r>
      <w:r w:rsidR="00CC6DDF">
        <w:fldChar w:fldCharType="begin"/>
      </w:r>
      <w:r w:rsidR="00CC6DDF">
        <w:instrText xml:space="preserve"> XE "Tokens:SAML" </w:instrText>
      </w:r>
      <w:r w:rsidR="00CC6DDF">
        <w:fldChar w:fldCharType="end"/>
      </w:r>
      <w:r>
        <w:t xml:space="preserve"> containing several user attributes, including a unique Security ID (SecID)</w:t>
      </w:r>
      <w:r w:rsidR="00CC6DDF">
        <w:fldChar w:fldCharType="begin"/>
      </w:r>
      <w:r w:rsidR="00CC6DDF">
        <w:instrText xml:space="preserve"> XE "</w:instrText>
      </w:r>
      <w:r w:rsidR="00CC6DDF" w:rsidRPr="00030A2B">
        <w:instrText>Security ID (SecID)</w:instrText>
      </w:r>
      <w:r w:rsidR="00CC6DDF">
        <w:instrText xml:space="preserve">" </w:instrText>
      </w:r>
      <w:r w:rsidR="00CC6DDF">
        <w:fldChar w:fldCharType="end"/>
      </w:r>
      <w:r>
        <w:t>.</w:t>
      </w:r>
    </w:p>
    <w:p w14:paraId="71CEF73A" w14:textId="77777777" w:rsidR="00CC6DDF" w:rsidRDefault="00866317" w:rsidP="00204CEE">
      <w:pPr>
        <w:pStyle w:val="ListNumber2"/>
        <w:keepNext/>
        <w:keepLines/>
      </w:pPr>
      <w:r>
        <w:t>VistA validates the SAML token</w:t>
      </w:r>
      <w:r w:rsidR="00CC6DDF">
        <w:fldChar w:fldCharType="begin"/>
      </w:r>
      <w:r w:rsidR="00CC6DDF">
        <w:instrText xml:space="preserve"> XE "SAML T</w:instrText>
      </w:r>
      <w:r w:rsidR="00CC6DDF" w:rsidRPr="00E9659C">
        <w:instrText>oken</w:instrText>
      </w:r>
      <w:r w:rsidR="00CC6DDF">
        <w:instrText xml:space="preserve">" </w:instrText>
      </w:r>
      <w:r w:rsidR="00CC6DDF">
        <w:fldChar w:fldCharType="end"/>
      </w:r>
      <w:r w:rsidR="00CC6DDF">
        <w:fldChar w:fldCharType="begin"/>
      </w:r>
      <w:r w:rsidR="00CC6DDF">
        <w:instrText xml:space="preserve"> XE "Tokens:SAML" </w:instrText>
      </w:r>
      <w:r w:rsidR="00CC6DDF">
        <w:fldChar w:fldCharType="end"/>
      </w:r>
      <w:r w:rsidR="00CC6DDF">
        <w:t xml:space="preserve"> for the following information:</w:t>
      </w:r>
    </w:p>
    <w:p w14:paraId="2BEF4E3A" w14:textId="77777777" w:rsidR="00CC6DDF" w:rsidRDefault="00CC6DDF" w:rsidP="00204CEE">
      <w:pPr>
        <w:pStyle w:val="ListBulletIndent3"/>
        <w:keepNext/>
        <w:keepLines/>
      </w:pPr>
      <w:r>
        <w:t>Digital S</w:t>
      </w:r>
      <w:r w:rsidR="00866317">
        <w:t>ignature</w:t>
      </w:r>
    </w:p>
    <w:p w14:paraId="1698DF1D" w14:textId="77777777" w:rsidR="00CC6DDF" w:rsidRDefault="00CC6DDF" w:rsidP="00204CEE">
      <w:pPr>
        <w:pStyle w:val="ListBulletIndent3"/>
        <w:keepNext/>
        <w:keepLines/>
      </w:pPr>
      <w:r>
        <w:t>I</w:t>
      </w:r>
      <w:r w:rsidR="00866317">
        <w:t>ntegrity</w:t>
      </w:r>
    </w:p>
    <w:p w14:paraId="01B41F6D" w14:textId="77777777" w:rsidR="00CC6DDF" w:rsidRDefault="00CC6DDF" w:rsidP="00204CEE">
      <w:pPr>
        <w:pStyle w:val="ListBulletIndent3"/>
      </w:pPr>
      <w:r>
        <w:t>E</w:t>
      </w:r>
      <w:r w:rsidR="00866317">
        <w:t>xpiration</w:t>
      </w:r>
    </w:p>
    <w:p w14:paraId="76263B70" w14:textId="77777777" w:rsidR="00557F78" w:rsidRDefault="00557F78" w:rsidP="00557F78">
      <w:pPr>
        <w:pStyle w:val="BodyText6"/>
      </w:pPr>
    </w:p>
    <w:p w14:paraId="33C3234A" w14:textId="77777777" w:rsidR="00866317" w:rsidRDefault="00CC6DDF" w:rsidP="00CC6DDF">
      <w:pPr>
        <w:pStyle w:val="BodyText3"/>
      </w:pPr>
      <w:r>
        <w:t>I</w:t>
      </w:r>
      <w:r w:rsidR="00866317">
        <w:t xml:space="preserve">f the token is good, </w:t>
      </w:r>
      <w:r>
        <w:t xml:space="preserve">it </w:t>
      </w:r>
      <w:r w:rsidR="00866317">
        <w:t>identifies the user based on the SecID</w:t>
      </w:r>
      <w:r>
        <w:fldChar w:fldCharType="begin"/>
      </w:r>
      <w:r>
        <w:instrText xml:space="preserve"> XE "</w:instrText>
      </w:r>
      <w:r w:rsidRPr="00030A2B">
        <w:instrText>Security ID (SecID)</w:instrText>
      </w:r>
      <w:r>
        <w:instrText xml:space="preserve">" </w:instrText>
      </w:r>
      <w:r>
        <w:fldChar w:fldCharType="end"/>
      </w:r>
      <w:r w:rsidR="00866317">
        <w:t xml:space="preserve"> and other attributes.</w:t>
      </w:r>
    </w:p>
    <w:p w14:paraId="602D9224" w14:textId="1387C4BE" w:rsidR="00806FE2" w:rsidRDefault="00866317" w:rsidP="00204CEE">
      <w:pPr>
        <w:pStyle w:val="ListNumber"/>
        <w:keepNext/>
        <w:keepLines/>
      </w:pPr>
      <w:r w:rsidRPr="00BA67B7">
        <w:t xml:space="preserve">A </w:t>
      </w:r>
      <w:r>
        <w:t>mandatory warning message</w:t>
      </w:r>
      <w:r w:rsidR="00CC6DDF">
        <w:t xml:space="preserve"> is then displayed to the user as shown in </w:t>
      </w:r>
      <w:r w:rsidR="00CC6DDF" w:rsidRPr="00806FE2">
        <w:rPr>
          <w:color w:val="0000FF"/>
          <w:u w:val="single"/>
        </w:rPr>
        <w:fldChar w:fldCharType="begin"/>
      </w:r>
      <w:r w:rsidR="00CC6DDF" w:rsidRPr="00806FE2">
        <w:rPr>
          <w:color w:val="0000FF"/>
          <w:u w:val="single"/>
        </w:rPr>
        <w:instrText xml:space="preserve"> REF _Ref472504794 \h </w:instrText>
      </w:r>
      <w:r w:rsidR="00806FE2">
        <w:rPr>
          <w:color w:val="0000FF"/>
          <w:u w:val="single"/>
        </w:rPr>
        <w:instrText xml:space="preserve"> \* MERGEFORMAT </w:instrText>
      </w:r>
      <w:r w:rsidR="00CC6DDF" w:rsidRPr="00806FE2">
        <w:rPr>
          <w:color w:val="0000FF"/>
          <w:u w:val="single"/>
        </w:rPr>
      </w:r>
      <w:r w:rsidR="00CC6DDF" w:rsidRPr="00806FE2">
        <w:rPr>
          <w:color w:val="0000FF"/>
          <w:u w:val="single"/>
        </w:rPr>
        <w:fldChar w:fldCharType="separate"/>
      </w:r>
      <w:r w:rsidR="004B4296" w:rsidRPr="004B4296">
        <w:rPr>
          <w:color w:val="0000FF"/>
          <w:u w:val="single"/>
        </w:rPr>
        <w:t xml:space="preserve">Figure </w:t>
      </w:r>
      <w:r w:rsidR="004B4296" w:rsidRPr="004B4296">
        <w:rPr>
          <w:noProof/>
          <w:color w:val="0000FF"/>
          <w:u w:val="single"/>
        </w:rPr>
        <w:t>15</w:t>
      </w:r>
      <w:r w:rsidR="00CC6DDF" w:rsidRPr="00806FE2">
        <w:rPr>
          <w:color w:val="0000FF"/>
          <w:u w:val="single"/>
        </w:rPr>
        <w:fldChar w:fldCharType="end"/>
      </w:r>
      <w:r w:rsidR="00806FE2">
        <w:t xml:space="preserve">. </w:t>
      </w:r>
      <w:r w:rsidR="00CC6DDF">
        <w:t>T</w:t>
      </w:r>
      <w:r>
        <w:t xml:space="preserve">he message box shows the </w:t>
      </w:r>
      <w:r w:rsidR="00806FE2">
        <w:t>following information</w:t>
      </w:r>
      <w:r w:rsidR="00806FE2" w:rsidRPr="00806FE2">
        <w:t xml:space="preserve"> </w:t>
      </w:r>
      <w:r w:rsidR="00806FE2">
        <w:t>taken from the SAML token</w:t>
      </w:r>
      <w:r w:rsidR="00806FE2">
        <w:fldChar w:fldCharType="begin"/>
      </w:r>
      <w:r w:rsidR="00806FE2">
        <w:instrText xml:space="preserve"> XE "SAML T</w:instrText>
      </w:r>
      <w:r w:rsidR="00806FE2" w:rsidRPr="00E9659C">
        <w:instrText>oken</w:instrText>
      </w:r>
      <w:r w:rsidR="00806FE2">
        <w:instrText xml:space="preserve">" </w:instrText>
      </w:r>
      <w:r w:rsidR="00806FE2">
        <w:fldChar w:fldCharType="end"/>
      </w:r>
      <w:r w:rsidR="00806FE2">
        <w:fldChar w:fldCharType="begin"/>
      </w:r>
      <w:r w:rsidR="00806FE2">
        <w:instrText xml:space="preserve"> XE "Tokens:SAML" </w:instrText>
      </w:r>
      <w:r w:rsidR="00806FE2">
        <w:fldChar w:fldCharType="end"/>
      </w:r>
      <w:r w:rsidR="00806FE2">
        <w:t>), whether or not the connection is encrypted:</w:t>
      </w:r>
    </w:p>
    <w:p w14:paraId="4F4C5B20" w14:textId="77777777" w:rsidR="00806FE2" w:rsidRDefault="00806FE2" w:rsidP="00204CEE">
      <w:pPr>
        <w:pStyle w:val="ListBulletIndent2"/>
        <w:keepNext/>
        <w:keepLines/>
      </w:pPr>
      <w:r>
        <w:t>U</w:t>
      </w:r>
      <w:r w:rsidR="00866317">
        <w:t xml:space="preserve">ser </w:t>
      </w:r>
      <w:r>
        <w:t>Name</w:t>
      </w:r>
    </w:p>
    <w:p w14:paraId="3F50B19E" w14:textId="77777777" w:rsidR="00806FE2" w:rsidRDefault="00806FE2" w:rsidP="00204CEE">
      <w:pPr>
        <w:pStyle w:val="ListBulletIndent2"/>
        <w:keepNext/>
        <w:keepLines/>
      </w:pPr>
      <w:r>
        <w:t>Server N</w:t>
      </w:r>
      <w:r w:rsidR="00866317">
        <w:t>ame</w:t>
      </w:r>
    </w:p>
    <w:p w14:paraId="15BACFD2" w14:textId="77777777" w:rsidR="00866317" w:rsidRDefault="00806FE2" w:rsidP="00204CEE">
      <w:pPr>
        <w:pStyle w:val="ListBulletIndent2"/>
      </w:pPr>
      <w:r>
        <w:t>C</w:t>
      </w:r>
      <w:r w:rsidR="00866317">
        <w:t xml:space="preserve">onnection </w:t>
      </w:r>
      <w:r>
        <w:t xml:space="preserve">Protocol: </w:t>
      </w:r>
      <w:r w:rsidR="00866317">
        <w:t>IPv4 or IPv6</w:t>
      </w:r>
    </w:p>
    <w:p w14:paraId="3AC36176" w14:textId="77777777" w:rsidR="00557F78" w:rsidRPr="00BA67B7" w:rsidRDefault="00557F78" w:rsidP="00557F78">
      <w:pPr>
        <w:pStyle w:val="BodyText6"/>
      </w:pPr>
    </w:p>
    <w:p w14:paraId="747ED237" w14:textId="5E3CCBC4" w:rsidR="00866317" w:rsidRDefault="00866317" w:rsidP="00866317">
      <w:pPr>
        <w:pStyle w:val="Caption"/>
      </w:pPr>
      <w:bookmarkStart w:id="330" w:name="_Ref472504794"/>
      <w:bookmarkStart w:id="331" w:name="_Toc39667466"/>
      <w:r w:rsidRPr="00BA67B7">
        <w:lastRenderedPageBreak/>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15</w:t>
      </w:r>
      <w:r w:rsidR="00A30B31">
        <w:rPr>
          <w:noProof/>
        </w:rPr>
        <w:fldChar w:fldCharType="end"/>
      </w:r>
      <w:bookmarkEnd w:id="330"/>
      <w:r>
        <w:t>:</w:t>
      </w:r>
      <w:r w:rsidRPr="00BA67B7">
        <w:t xml:space="preserve"> Sample </w:t>
      </w:r>
      <w:r w:rsidR="006F42BC">
        <w:t>“</w:t>
      </w:r>
      <w:r>
        <w:t>System Use Notification</w:t>
      </w:r>
      <w:r w:rsidR="006F42BC">
        <w:t>” Dialogue</w:t>
      </w:r>
      <w:bookmarkEnd w:id="331"/>
    </w:p>
    <w:p w14:paraId="40538CD4" w14:textId="77777777" w:rsidR="00866317" w:rsidRDefault="00866317" w:rsidP="00204CEE">
      <w:pPr>
        <w:pStyle w:val="GraphicInsert"/>
        <w:ind w:left="720"/>
      </w:pPr>
      <w:r>
        <w:rPr>
          <w:noProof/>
        </w:rPr>
        <w:drawing>
          <wp:inline distT="0" distB="0" distL="0" distR="0" wp14:anchorId="255745E9" wp14:editId="2021BC00">
            <wp:extent cx="5396458" cy="4053840"/>
            <wp:effectExtent l="0" t="0" r="0" b="3810"/>
            <wp:docPr id="83" name="Picture 83" descr="Sample “System Use Notification”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6458" cy="4053840"/>
                    </a:xfrm>
                    <a:prstGeom prst="rect">
                      <a:avLst/>
                    </a:prstGeom>
                    <a:noFill/>
                    <a:ln>
                      <a:noFill/>
                    </a:ln>
                  </pic:spPr>
                </pic:pic>
              </a:graphicData>
            </a:graphic>
          </wp:inline>
        </w:drawing>
      </w:r>
    </w:p>
    <w:p w14:paraId="604E7CCD" w14:textId="77777777" w:rsidR="00866317" w:rsidRDefault="00866317" w:rsidP="00866317">
      <w:pPr>
        <w:pStyle w:val="BodyText6"/>
      </w:pPr>
    </w:p>
    <w:p w14:paraId="3E16B1DE" w14:textId="77777777" w:rsidR="008E275E" w:rsidRDefault="00B32250" w:rsidP="00B32250">
      <w:pPr>
        <w:pStyle w:val="Note"/>
      </w:pPr>
      <w:r>
        <w:rPr>
          <w:noProof/>
          <w:lang w:eastAsia="en-US"/>
        </w:rPr>
        <w:drawing>
          <wp:inline distT="0" distB="0" distL="0" distR="0" wp14:anchorId="493617B7" wp14:editId="3B38A328">
            <wp:extent cx="304800" cy="304800"/>
            <wp:effectExtent l="0" t="0" r="0" b="0"/>
            <wp:docPr id="13"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bCs/>
        </w:rPr>
        <w:tab/>
      </w:r>
      <w:r w:rsidRPr="00B32250">
        <w:rPr>
          <w:b/>
          <w:bCs/>
        </w:rPr>
        <w:t>NOTE:</w:t>
      </w:r>
      <w:r>
        <w:t xml:space="preserve"> </w:t>
      </w:r>
      <w:r w:rsidR="008E275E">
        <w:t xml:space="preserve">When a user is unable to log onto a workstation with their </w:t>
      </w:r>
      <w:r w:rsidR="008E275E" w:rsidRPr="00093B80">
        <w:t xml:space="preserve">Personal Identity Verification </w:t>
      </w:r>
      <w:r w:rsidR="008E275E">
        <w:t>(PIV) card, the user contacts the Enterprise Service Desk (ESD) to receive a PIV exemption to allow them to log on with their Active Directory (AD) credentials (username and password). This enhanced BDK detects this condition and allows the user to use their AD credentials to secure a SAML token from IAM for logging onto VistA via applications compiled with this version of the BDK.</w:t>
      </w:r>
      <w:r w:rsidR="008E275E" w:rsidRPr="00AD16E2">
        <w:t xml:space="preserve"> (XWB*1.1*</w:t>
      </w:r>
      <w:r w:rsidR="008E275E">
        <w:t>71</w:t>
      </w:r>
      <w:r w:rsidR="008E275E" w:rsidRPr="00AD16E2">
        <w:t>)</w:t>
      </w:r>
    </w:p>
    <w:p w14:paraId="07B272FC" w14:textId="77777777" w:rsidR="00B32250" w:rsidRPr="00A122EE" w:rsidRDefault="00B32250" w:rsidP="00B32250">
      <w:pPr>
        <w:pStyle w:val="BodyText6"/>
      </w:pPr>
    </w:p>
    <w:p w14:paraId="63F1DF26" w14:textId="77777777" w:rsidR="00CE155D" w:rsidRPr="00BA67B7" w:rsidRDefault="00696037" w:rsidP="00493661">
      <w:pPr>
        <w:pStyle w:val="Heading3"/>
      </w:pPr>
      <w:bookmarkStart w:id="332" w:name="_Ref472504115"/>
      <w:bookmarkStart w:id="333" w:name="_Toc39667437"/>
      <w:r w:rsidRPr="00BA67B7">
        <w:lastRenderedPageBreak/>
        <w:t>VistA</w:t>
      </w:r>
      <w:r w:rsidR="007D3063" w:rsidRPr="00BA67B7">
        <w:t xml:space="preserve"> </w:t>
      </w:r>
      <w:r w:rsidR="00866317">
        <w:t xml:space="preserve">Access/Verify Code </w:t>
      </w:r>
      <w:r w:rsidR="007D3063" w:rsidRPr="00BA67B7">
        <w:t>Sign</w:t>
      </w:r>
      <w:r w:rsidR="00D77B69">
        <w:t>-</w:t>
      </w:r>
      <w:r w:rsidR="00CE155D" w:rsidRPr="00BA67B7">
        <w:t>on Dialog</w:t>
      </w:r>
      <w:r w:rsidR="00C62CB8" w:rsidRPr="00BA67B7">
        <w:t>ue</w:t>
      </w:r>
      <w:bookmarkEnd w:id="332"/>
      <w:bookmarkEnd w:id="333"/>
    </w:p>
    <w:p w14:paraId="510A9815" w14:textId="401405D3" w:rsidR="00CE155D" w:rsidRPr="00BA67B7" w:rsidRDefault="00E8630C" w:rsidP="00E8630C">
      <w:pPr>
        <w:pStyle w:val="BodyText"/>
        <w:keepNext/>
        <w:keepLines/>
      </w:pPr>
      <w:r w:rsidRPr="00BA67B7">
        <w:rPr>
          <w:bCs/>
          <w:szCs w:val="28"/>
        </w:rPr>
        <w:fldChar w:fldCharType="begin"/>
      </w:r>
      <w:r w:rsidRPr="00BA67B7">
        <w:instrText xml:space="preserve"> XE </w:instrText>
      </w:r>
      <w:r w:rsidR="00F26614">
        <w:instrText>“</w:instrText>
      </w:r>
      <w:r w:rsidRPr="00BA67B7">
        <w:rPr>
          <w:szCs w:val="28"/>
        </w:rPr>
        <w:instrText>VistA</w:instrText>
      </w:r>
      <w:r w:rsidRPr="00BA67B7">
        <w:rPr>
          <w:bCs/>
          <w:szCs w:val="28"/>
        </w:rPr>
        <w:instrText xml:space="preserve"> Sign</w:instrText>
      </w:r>
      <w:r w:rsidR="00D77B69">
        <w:rPr>
          <w:bCs/>
          <w:szCs w:val="28"/>
        </w:rPr>
        <w:instrText>-</w:instrText>
      </w:r>
      <w:r w:rsidRPr="00BA67B7">
        <w:rPr>
          <w:bCs/>
          <w:szCs w:val="28"/>
        </w:rPr>
        <w:instrText>on Dialogue</w:instrText>
      </w:r>
      <w:r w:rsidR="00866317">
        <w:rPr>
          <w:bCs/>
          <w:szCs w:val="28"/>
        </w:rPr>
        <w:instrText>:Access/Verify Codes</w:instrText>
      </w:r>
      <w:r w:rsidR="00F26614">
        <w:instrText>”</w:instrText>
      </w:r>
      <w:r w:rsidRPr="00BA67B7">
        <w:instrText xml:space="preserve"> </w:instrText>
      </w:r>
      <w:r w:rsidRPr="00BA67B7">
        <w:rPr>
          <w:bCs/>
          <w:szCs w:val="28"/>
        </w:rPr>
        <w:fldChar w:fldCharType="end"/>
      </w:r>
      <w:r w:rsidR="00CE155D" w:rsidRPr="00BA67B7">
        <w:t xml:space="preserve">The </w:t>
      </w:r>
      <w:r w:rsidR="00D77B69">
        <w:t>“</w:t>
      </w:r>
      <w:r w:rsidR="00D77B69" w:rsidRPr="00BA67B7">
        <w:rPr>
          <w:szCs w:val="22"/>
        </w:rPr>
        <w:t>VistA</w:t>
      </w:r>
      <w:r w:rsidR="00D77B69" w:rsidRPr="00BA67B7">
        <w:t xml:space="preserve"> </w:t>
      </w:r>
      <w:r w:rsidR="00D77B69">
        <w:t>S</w:t>
      </w:r>
      <w:r w:rsidR="00D77B69" w:rsidRPr="00BA67B7">
        <w:t>ign</w:t>
      </w:r>
      <w:r w:rsidR="00D77B69">
        <w:t>-</w:t>
      </w:r>
      <w:r w:rsidR="00D77B69" w:rsidRPr="00BA67B7">
        <w:t>on</w:t>
      </w:r>
      <w:r w:rsidR="00D77B69">
        <w:t>”</w:t>
      </w:r>
      <w:r w:rsidR="00CE155D" w:rsidRPr="00BA67B7">
        <w:t xml:space="preserve"> </w:t>
      </w:r>
      <w:r w:rsidR="00C62CB8" w:rsidRPr="00BA67B7">
        <w:t>dialogue</w:t>
      </w:r>
      <w:r w:rsidR="00CE155D" w:rsidRPr="00BA67B7">
        <w:t xml:space="preserve"> automatically prompts users for their Access</w:t>
      </w:r>
      <w:r w:rsidR="002A25E3" w:rsidRPr="00BA67B7">
        <w:fldChar w:fldCharType="begin"/>
      </w:r>
      <w:r w:rsidR="002A25E3" w:rsidRPr="00BA67B7">
        <w:instrText xml:space="preserve"> XE </w:instrText>
      </w:r>
      <w:r w:rsidR="00F26614">
        <w:instrText>“</w:instrText>
      </w:r>
      <w:r w:rsidR="002A25E3" w:rsidRPr="00BA67B7">
        <w:instrText>Access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Codes:Access</w:instrText>
      </w:r>
      <w:r w:rsidR="00F26614">
        <w:instrText>”</w:instrText>
      </w:r>
      <w:r w:rsidR="002A25E3" w:rsidRPr="00BA67B7">
        <w:instrText xml:space="preserve"> </w:instrText>
      </w:r>
      <w:r w:rsidR="002A25E3" w:rsidRPr="00BA67B7">
        <w:fldChar w:fldCharType="end"/>
      </w:r>
      <w:r w:rsidR="00CE155D" w:rsidRPr="00BA67B7">
        <w:t xml:space="preserve"> and Verify</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CE155D" w:rsidRPr="00BA67B7">
        <w:t xml:space="preserve"> codes if they are </w:t>
      </w:r>
      <w:r w:rsidR="00CE155D" w:rsidRPr="00866317">
        <w:rPr>
          <w:i/>
        </w:rPr>
        <w:t>not</w:t>
      </w:r>
      <w:r w:rsidR="00CE155D" w:rsidRPr="00BA67B7">
        <w:t xml:space="preserve"> already signed on </w:t>
      </w:r>
      <w:r w:rsidR="00866317">
        <w:t>using 2-factor authentication</w:t>
      </w:r>
      <w:r w:rsidR="00CE155D" w:rsidRPr="00BA67B7">
        <w:t xml:space="preserve"> (</w:t>
      </w:r>
      <w:r w:rsidR="00C66177">
        <w:t>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rsidR="00C66177">
        <w:t xml:space="preserve">; </w:t>
      </w:r>
      <w:r w:rsidR="008B5DFA" w:rsidRPr="00BA67B7">
        <w:rPr>
          <w:color w:val="0000FF"/>
          <w:u w:val="single"/>
        </w:rPr>
        <w:fldChar w:fldCharType="begin"/>
      </w:r>
      <w:r w:rsidR="008B5DFA" w:rsidRPr="00BA67B7">
        <w:rPr>
          <w:color w:val="0000FF"/>
          <w:u w:val="single"/>
        </w:rPr>
        <w:instrText xml:space="preserve"> REF _Ref362528239 \h </w:instrText>
      </w:r>
      <w:r w:rsidR="003702EE" w:rsidRPr="00BA67B7">
        <w:rPr>
          <w:color w:val="0000FF"/>
          <w:u w:val="single"/>
        </w:rPr>
        <w:instrText xml:space="preserve"> \* MERGEFORMAT </w:instrText>
      </w:r>
      <w:r w:rsidR="008B5DFA" w:rsidRPr="00BA67B7">
        <w:rPr>
          <w:color w:val="0000FF"/>
          <w:u w:val="single"/>
        </w:rPr>
      </w:r>
      <w:r w:rsidR="008B5DFA" w:rsidRPr="00BA67B7">
        <w:rPr>
          <w:color w:val="0000FF"/>
          <w:u w:val="single"/>
        </w:rPr>
        <w:fldChar w:fldCharType="separate"/>
      </w:r>
      <w:r w:rsidR="004B4296" w:rsidRPr="004B4296">
        <w:rPr>
          <w:color w:val="0000FF"/>
          <w:u w:val="single"/>
        </w:rPr>
        <w:t>Figure 16</w:t>
      </w:r>
      <w:r w:rsidR="008B5DFA" w:rsidRPr="00BA67B7">
        <w:rPr>
          <w:color w:val="0000FF"/>
          <w:u w:val="single"/>
        </w:rPr>
        <w:fldChar w:fldCharType="end"/>
      </w:r>
      <w:r w:rsidR="00CE155D" w:rsidRPr="00BA67B7">
        <w:t>).</w:t>
      </w:r>
    </w:p>
    <w:p w14:paraId="1E795152" w14:textId="30386664" w:rsidR="00CE155D" w:rsidRPr="00BA67B7" w:rsidRDefault="00C66177" w:rsidP="002B33A2">
      <w:pPr>
        <w:pStyle w:val="BodyText"/>
        <w:keepNext/>
        <w:keepLines/>
      </w:pPr>
      <w:r w:rsidRPr="002B33A2">
        <w:rPr>
          <w:color w:val="0000FF"/>
          <w:u w:val="single"/>
        </w:rPr>
        <w:fldChar w:fldCharType="begin"/>
      </w:r>
      <w:r w:rsidRPr="002B33A2">
        <w:rPr>
          <w:color w:val="0000FF"/>
          <w:u w:val="single"/>
        </w:rPr>
        <w:instrText xml:space="preserve"> REF _Ref362528239 \h </w:instrText>
      </w:r>
      <w:r>
        <w:rPr>
          <w:color w:val="0000FF"/>
          <w:u w:val="single"/>
        </w:rPr>
        <w:instrText xml:space="preserve"> \* MERGEFORMAT </w:instrText>
      </w:r>
      <w:r w:rsidRPr="002B33A2">
        <w:rPr>
          <w:color w:val="0000FF"/>
          <w:u w:val="single"/>
        </w:rPr>
      </w:r>
      <w:r w:rsidRPr="002B33A2">
        <w:rPr>
          <w:color w:val="0000FF"/>
          <w:u w:val="single"/>
        </w:rPr>
        <w:fldChar w:fldCharType="separate"/>
      </w:r>
      <w:r w:rsidR="004B4296" w:rsidRPr="004B4296">
        <w:rPr>
          <w:color w:val="0000FF"/>
          <w:u w:val="single"/>
        </w:rPr>
        <w:t xml:space="preserve">Figure </w:t>
      </w:r>
      <w:r w:rsidR="004B4296" w:rsidRPr="004B4296">
        <w:rPr>
          <w:noProof/>
          <w:color w:val="0000FF"/>
          <w:u w:val="single"/>
        </w:rPr>
        <w:t>16</w:t>
      </w:r>
      <w:r w:rsidRPr="002B33A2">
        <w:rPr>
          <w:color w:val="0000FF"/>
          <w:u w:val="single"/>
        </w:rPr>
        <w:fldChar w:fldCharType="end"/>
      </w:r>
      <w:r w:rsidRPr="00C66177">
        <w:t xml:space="preserve"> illustrates </w:t>
      </w:r>
      <w:r>
        <w:t>a</w:t>
      </w:r>
      <w:r w:rsidR="00CE155D" w:rsidRPr="00BA67B7">
        <w:t xml:space="preserve"> sample of the </w:t>
      </w:r>
      <w:r w:rsidR="00D77B69">
        <w:t>“</w:t>
      </w:r>
      <w:r w:rsidR="00D77B69" w:rsidRPr="00BA67B7">
        <w:rPr>
          <w:szCs w:val="22"/>
        </w:rPr>
        <w:t>VistA</w:t>
      </w:r>
      <w:r w:rsidR="00D77B69" w:rsidRPr="00BA67B7">
        <w:t xml:space="preserve"> </w:t>
      </w:r>
      <w:r w:rsidR="00D77B69">
        <w:t>S</w:t>
      </w:r>
      <w:r w:rsidR="00D77B69" w:rsidRPr="00BA67B7">
        <w:t>ign</w:t>
      </w:r>
      <w:r w:rsidR="00D77B69">
        <w:t>-</w:t>
      </w:r>
      <w:r w:rsidR="00D77B69" w:rsidRPr="00BA67B7">
        <w:t>on</w:t>
      </w:r>
      <w:r w:rsidR="00D77B69">
        <w:t>”</w:t>
      </w:r>
      <w:r w:rsidR="00CE155D" w:rsidRPr="00BA67B7">
        <w:t xml:space="preserve"> </w:t>
      </w:r>
      <w:r w:rsidR="00C62CB8" w:rsidRPr="00BA67B7">
        <w:t>dialogue</w:t>
      </w:r>
      <w:r w:rsidR="00CE155D" w:rsidRPr="00BA67B7">
        <w:fldChar w:fldCharType="begin"/>
      </w:r>
      <w:r w:rsidR="007D3063" w:rsidRPr="00BA67B7">
        <w:instrText xml:space="preserve">XE </w:instrText>
      </w:r>
      <w:r w:rsidR="00F26614">
        <w:instrText>“</w:instrText>
      </w:r>
      <w:r w:rsidR="007D3063" w:rsidRPr="00BA67B7">
        <w:instrText>Sign</w:instrText>
      </w:r>
      <w:r w:rsidR="002A25E3" w:rsidRPr="00BA67B7">
        <w:instrText>on:</w:instrText>
      </w:r>
      <w:r w:rsidR="00CE155D" w:rsidRPr="00BA67B7">
        <w:instrText>Dialog</w:instrText>
      </w:r>
      <w:r w:rsidR="00C62CB8" w:rsidRPr="00BA67B7">
        <w:instrText>ue</w:instrText>
      </w:r>
      <w:r w:rsidR="002A25E3" w:rsidRPr="00BA67B7">
        <w:instrText>:</w:instrText>
      </w:r>
      <w:r w:rsidR="00C62CB8" w:rsidRPr="00BA67B7">
        <w:instrText>S</w:instrText>
      </w:r>
      <w:r w:rsidR="00CE155D" w:rsidRPr="00BA67B7">
        <w:instrText>ample</w:instrText>
      </w:r>
      <w:r w:rsidR="00F26614">
        <w:instrText>”</w:instrText>
      </w:r>
      <w:r w:rsidR="00CE155D" w:rsidRPr="00BA67B7">
        <w:fldChar w:fldCharType="end"/>
      </w:r>
      <w:r w:rsidR="00CE155D" w:rsidRPr="00BA67B7">
        <w:t xml:space="preserve"> integrated with the RPC Broker:</w:t>
      </w:r>
    </w:p>
    <w:p w14:paraId="2F317BA6" w14:textId="7DDDE87D" w:rsidR="00791457" w:rsidRPr="00BA67B7" w:rsidRDefault="008731F1" w:rsidP="002B33A2">
      <w:pPr>
        <w:pStyle w:val="Caption"/>
      </w:pPr>
      <w:bookmarkStart w:id="334" w:name="_Ref362528239"/>
      <w:bookmarkStart w:id="335" w:name="_Toc39667467"/>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16</w:t>
      </w:r>
      <w:r w:rsidR="00A30B31">
        <w:rPr>
          <w:noProof/>
        </w:rPr>
        <w:fldChar w:fldCharType="end"/>
      </w:r>
      <w:bookmarkEnd w:id="334"/>
      <w:r w:rsidR="002B33A2">
        <w:t>:</w:t>
      </w:r>
      <w:r w:rsidR="001D77C0">
        <w:t xml:space="preserve"> Sample </w:t>
      </w:r>
      <w:r w:rsidR="0054505C">
        <w:t>“</w:t>
      </w:r>
      <w:r w:rsidR="001D77C0">
        <w:t>VistA Sign</w:t>
      </w:r>
      <w:r w:rsidR="0054505C">
        <w:t>-</w:t>
      </w:r>
      <w:r w:rsidR="001D77C0">
        <w:t>on</w:t>
      </w:r>
      <w:r w:rsidR="0054505C">
        <w:t>”</w:t>
      </w:r>
      <w:r w:rsidR="001D77C0">
        <w:t xml:space="preserve"> Security D</w:t>
      </w:r>
      <w:r w:rsidRPr="00BA67B7">
        <w:t>ialogue</w:t>
      </w:r>
      <w:bookmarkEnd w:id="335"/>
    </w:p>
    <w:p w14:paraId="18616660" w14:textId="77777777" w:rsidR="00CE155D" w:rsidRPr="00BA67B7" w:rsidRDefault="000D602C" w:rsidP="000D492D">
      <w:pPr>
        <w:pStyle w:val="GraphicInsert"/>
      </w:pPr>
      <w:bookmarkStart w:id="336" w:name="_Ref378035216"/>
      <w:bookmarkStart w:id="337" w:name="_Ref377979653"/>
      <w:r>
        <w:rPr>
          <w:noProof/>
        </w:rPr>
        <w:drawing>
          <wp:inline distT="0" distB="0" distL="0" distR="0" wp14:anchorId="06D80542" wp14:editId="284E72A5">
            <wp:extent cx="5943600" cy="4448175"/>
            <wp:effectExtent l="0" t="0" r="0" b="9525"/>
            <wp:docPr id="57" name="Picture 1" descr="Sample “VistA Sign-on” Security Dialogue&#10;&#10;Top: Server Introductory text.&#10;&#10;VA logo.&#10;&#10;Field: Access Code&#10;&#10;Field: Verify Code&#10;&#10;Check box (unchecked): Change Verify Code&#10;&#10;Right-side Buttons: OK or Cancel.&#10;&#10;Bottom: Display of Server Name, Volume, UCI, and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bookmarkEnd w:id="336"/>
      <w:bookmarkEnd w:id="337"/>
    </w:p>
    <w:p w14:paraId="6BA126E5" w14:textId="77777777" w:rsidR="000D492D" w:rsidRPr="00BA67B7" w:rsidRDefault="000D492D" w:rsidP="000D492D">
      <w:pPr>
        <w:pStyle w:val="BodyText6"/>
      </w:pPr>
    </w:p>
    <w:p w14:paraId="205E1DF9" w14:textId="77777777" w:rsidR="00E8630C" w:rsidRPr="00BA67B7" w:rsidRDefault="000D602C" w:rsidP="00E8630C">
      <w:pPr>
        <w:pStyle w:val="Note"/>
      </w:pPr>
      <w:r>
        <w:rPr>
          <w:noProof/>
          <w:lang w:eastAsia="en-US"/>
        </w:rPr>
        <w:drawing>
          <wp:inline distT="0" distB="0" distL="0" distR="0" wp14:anchorId="6490EA39" wp14:editId="26767516">
            <wp:extent cx="304800" cy="304800"/>
            <wp:effectExtent l="0" t="0" r="0" b="0"/>
            <wp:docPr id="59"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BA67B7">
        <w:tab/>
      </w:r>
      <w:r w:rsidR="00E8630C" w:rsidRPr="00BA67B7">
        <w:rPr>
          <w:b/>
          <w:iCs/>
        </w:rPr>
        <w:t>NOTE:</w:t>
      </w:r>
      <w:r w:rsidR="00E8630C" w:rsidRPr="00BA67B7">
        <w:rPr>
          <w:iCs/>
        </w:rPr>
        <w:t xml:space="preserve"> </w:t>
      </w:r>
      <w:r w:rsidR="002A6210">
        <w:rPr>
          <w:iCs/>
        </w:rPr>
        <w:t>RPC Broker 1.1</w:t>
      </w:r>
      <w:r w:rsidR="00E8630C" w:rsidRPr="00BA67B7">
        <w:rPr>
          <w:iCs/>
        </w:rPr>
        <w:t xml:space="preserve"> supports Single </w:t>
      </w:r>
      <w:r w:rsidR="000912C1">
        <w:rPr>
          <w:iCs/>
        </w:rPr>
        <w:t>Sign-On/User Context (SSO/UC).</w:t>
      </w:r>
      <w:r w:rsidR="000912C1">
        <w:rPr>
          <w:iCs/>
        </w:rPr>
        <w:br/>
      </w:r>
      <w:r w:rsidR="00E8630C" w:rsidRPr="00BA67B7">
        <w:rPr>
          <w:iCs/>
        </w:rPr>
        <w:br/>
      </w:r>
      <w:r w:rsidR="00E8630C" w:rsidRPr="00BA67B7">
        <w:rPr>
          <w:b/>
        </w:rPr>
        <w:t>REF:</w:t>
      </w:r>
      <w:r w:rsidR="00E8630C" w:rsidRPr="00BA67B7">
        <w:t xml:space="preserve"> For more information on SSO/UC, </w:t>
      </w:r>
      <w:r w:rsidR="0086091C">
        <w:t>see</w:t>
      </w:r>
      <w:r w:rsidR="00E8630C" w:rsidRPr="00BA67B7">
        <w:t xml:space="preserve"> the </w:t>
      </w:r>
      <w:r w:rsidR="00E8630C" w:rsidRPr="00BA67B7">
        <w:rPr>
          <w:i/>
        </w:rPr>
        <w:t>Single Sign-On/User Context (SSO/UC) Installation Guide</w:t>
      </w:r>
      <w:r w:rsidR="00E8630C" w:rsidRPr="00BA67B7">
        <w:t xml:space="preserve"> and </w:t>
      </w:r>
      <w:r w:rsidR="00E8630C" w:rsidRPr="00BA67B7">
        <w:rPr>
          <w:i/>
        </w:rPr>
        <w:t>Single Sign-On/User Context (SSO/UC) Deployment Guide</w:t>
      </w:r>
      <w:r w:rsidR="0086091C">
        <w:t xml:space="preserve"> on the VA Software Document</w:t>
      </w:r>
      <w:r w:rsidR="00E8630C" w:rsidRPr="00BA67B7">
        <w:t xml:space="preserve"> Library (VDL).</w:t>
      </w:r>
    </w:p>
    <w:p w14:paraId="55B099D2" w14:textId="77777777" w:rsidR="00CE155D" w:rsidRPr="00BA67B7" w:rsidRDefault="00CE155D" w:rsidP="00493661">
      <w:pPr>
        <w:pStyle w:val="Heading3"/>
      </w:pPr>
      <w:bookmarkStart w:id="338" w:name="_Ref472505275"/>
      <w:bookmarkStart w:id="339" w:name="_Toc39667438"/>
      <w:r w:rsidRPr="00BA67B7">
        <w:lastRenderedPageBreak/>
        <w:t>V</w:t>
      </w:r>
      <w:r w:rsidR="00696037" w:rsidRPr="00BA67B7">
        <w:t>ist</w:t>
      </w:r>
      <w:r w:rsidRPr="00BA67B7">
        <w:t>A Division Selection Dialog</w:t>
      </w:r>
      <w:r w:rsidR="00C62CB8" w:rsidRPr="00BA67B7">
        <w:t>ue</w:t>
      </w:r>
      <w:bookmarkEnd w:id="338"/>
      <w:bookmarkEnd w:id="339"/>
    </w:p>
    <w:p w14:paraId="7309E840" w14:textId="34FC8CEA" w:rsidR="00CE155D" w:rsidRPr="00BA67B7" w:rsidRDefault="00E8630C" w:rsidP="00E8630C">
      <w:pPr>
        <w:pStyle w:val="BodyText"/>
        <w:keepNext/>
        <w:keepLines/>
      </w:pPr>
      <w:r w:rsidRPr="00BA67B7">
        <w:rPr>
          <w:bCs/>
        </w:rPr>
        <w:fldChar w:fldCharType="begin"/>
      </w:r>
      <w:r w:rsidRPr="00BA67B7">
        <w:instrText xml:space="preserve"> XE </w:instrText>
      </w:r>
      <w:r w:rsidR="00F26614">
        <w:instrText>“</w:instrText>
      </w:r>
      <w:r w:rsidRPr="00BA67B7">
        <w:rPr>
          <w:bCs/>
        </w:rPr>
        <w:instrText>VistA Division Selection Dialogue</w:instrText>
      </w:r>
      <w:r w:rsidR="00F26614">
        <w:instrText>”</w:instrText>
      </w:r>
      <w:r w:rsidRPr="00BA67B7">
        <w:instrText xml:space="preserve"> </w:instrText>
      </w:r>
      <w:r w:rsidRPr="00BA67B7">
        <w:rPr>
          <w:bCs/>
        </w:rPr>
        <w:fldChar w:fldCharType="end"/>
      </w:r>
      <w:r w:rsidRPr="00BA67B7">
        <w:rPr>
          <w:bCs/>
        </w:rPr>
        <w:fldChar w:fldCharType="begin"/>
      </w:r>
      <w:r w:rsidRPr="00BA67B7">
        <w:instrText xml:space="preserve"> XE </w:instrText>
      </w:r>
      <w:r w:rsidR="00F26614">
        <w:instrText>“</w:instrText>
      </w:r>
      <w:r w:rsidRPr="00BA67B7">
        <w:instrText>Divisions:</w:instrText>
      </w:r>
      <w:r w:rsidRPr="00BA67B7">
        <w:rPr>
          <w:bCs/>
        </w:rPr>
        <w:instrText>VistA Division Selection Dialogue</w:instrText>
      </w:r>
      <w:r w:rsidR="00F26614">
        <w:instrText>”</w:instrText>
      </w:r>
      <w:r w:rsidRPr="00BA67B7">
        <w:instrText xml:space="preserve"> </w:instrText>
      </w:r>
      <w:r w:rsidRPr="00BA67B7">
        <w:rPr>
          <w:bCs/>
        </w:rPr>
        <w:fldChar w:fldCharType="end"/>
      </w:r>
      <w:r w:rsidR="00CE155D" w:rsidRPr="00BA67B7">
        <w:t>After entering an Access</w:t>
      </w:r>
      <w:r w:rsidR="002A25E3" w:rsidRPr="00BA67B7">
        <w:fldChar w:fldCharType="begin"/>
      </w:r>
      <w:r w:rsidR="002A25E3" w:rsidRPr="00BA67B7">
        <w:instrText xml:space="preserve"> XE </w:instrText>
      </w:r>
      <w:r w:rsidR="00F26614">
        <w:instrText>“</w:instrText>
      </w:r>
      <w:r w:rsidR="002A25E3" w:rsidRPr="00BA67B7">
        <w:instrText>Access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Codes:Access</w:instrText>
      </w:r>
      <w:r w:rsidR="00F26614">
        <w:instrText>”</w:instrText>
      </w:r>
      <w:r w:rsidR="002A25E3" w:rsidRPr="00BA67B7">
        <w:instrText xml:space="preserve"> </w:instrText>
      </w:r>
      <w:r w:rsidR="002A25E3" w:rsidRPr="00BA67B7">
        <w:fldChar w:fldCharType="end"/>
      </w:r>
      <w:r w:rsidR="00CE155D" w:rsidRPr="00BA67B7">
        <w:t xml:space="preserve"> and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CE155D" w:rsidRPr="00BA67B7">
        <w:t xml:space="preserve">, if a user is associated with more than one </w:t>
      </w:r>
      <w:r w:rsidR="00FA292D">
        <w:t>i</w:t>
      </w:r>
      <w:r w:rsidR="00CE155D" w:rsidRPr="00BA67B7">
        <w:t>nstitution, t</w:t>
      </w:r>
      <w:r w:rsidR="00127538">
        <w:t xml:space="preserve">he user will be presented with a dialogue similar to </w:t>
      </w:r>
      <w:r w:rsidR="00127538" w:rsidRPr="00127538">
        <w:rPr>
          <w:color w:val="0000FF"/>
          <w:u w:val="single"/>
        </w:rPr>
        <w:fldChar w:fldCharType="begin"/>
      </w:r>
      <w:r w:rsidR="00127538" w:rsidRPr="00127538">
        <w:rPr>
          <w:color w:val="0000FF"/>
          <w:u w:val="single"/>
        </w:rPr>
        <w:instrText xml:space="preserve"> REF _Ref449019096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Figure </w:t>
      </w:r>
      <w:r w:rsidR="004B4296" w:rsidRPr="004B4296">
        <w:rPr>
          <w:noProof/>
          <w:color w:val="0000FF"/>
          <w:u w:val="single"/>
        </w:rPr>
        <w:t>17</w:t>
      </w:r>
      <w:r w:rsidR="00127538" w:rsidRPr="00127538">
        <w:rPr>
          <w:color w:val="0000FF"/>
          <w:u w:val="single"/>
        </w:rPr>
        <w:fldChar w:fldCharType="end"/>
      </w:r>
      <w:r w:rsidR="00CE155D" w:rsidRPr="00BA67B7">
        <w:t>:</w:t>
      </w:r>
    </w:p>
    <w:p w14:paraId="5E1FCCB8" w14:textId="1341FA23" w:rsidR="00791457" w:rsidRPr="00BA67B7" w:rsidRDefault="008731F1" w:rsidP="008731F1">
      <w:pPr>
        <w:pStyle w:val="Caption"/>
      </w:pPr>
      <w:bookmarkStart w:id="340" w:name="_Ref449019096"/>
      <w:bookmarkStart w:id="341" w:name="_Toc39667468"/>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17</w:t>
      </w:r>
      <w:r w:rsidR="00A30B31">
        <w:rPr>
          <w:noProof/>
        </w:rPr>
        <w:fldChar w:fldCharType="end"/>
      </w:r>
      <w:bookmarkEnd w:id="340"/>
      <w:r w:rsidR="002B33A2">
        <w:t>:</w:t>
      </w:r>
      <w:r w:rsidR="001D77C0">
        <w:t xml:space="preserve"> </w:t>
      </w:r>
      <w:r w:rsidR="00A30B31">
        <w:t>“</w:t>
      </w:r>
      <w:r w:rsidR="001D77C0">
        <w:t>Select Division</w:t>
      </w:r>
      <w:r w:rsidR="00A30B31">
        <w:t>”</w:t>
      </w:r>
      <w:r w:rsidR="001D77C0">
        <w:t xml:space="preserve"> D</w:t>
      </w:r>
      <w:r w:rsidRPr="00BA67B7">
        <w:t>ialogue</w:t>
      </w:r>
      <w:r w:rsidR="00895380" w:rsidRPr="00BA67B7">
        <w:t>—</w:t>
      </w:r>
      <w:r w:rsidR="001D77C0">
        <w:t>Sample E</w:t>
      </w:r>
      <w:r w:rsidR="00DF3EC1" w:rsidRPr="00BA67B7">
        <w:t>ntri</w:t>
      </w:r>
      <w:r w:rsidR="00895380" w:rsidRPr="00BA67B7">
        <w:t>es</w:t>
      </w:r>
      <w:bookmarkEnd w:id="341"/>
    </w:p>
    <w:p w14:paraId="04FD9739" w14:textId="77777777" w:rsidR="00CE155D" w:rsidRPr="00BA67B7" w:rsidRDefault="000D602C" w:rsidP="00895380">
      <w:pPr>
        <w:pStyle w:val="GraphicInsert"/>
      </w:pPr>
      <w:r>
        <w:rPr>
          <w:noProof/>
        </w:rPr>
        <w:drawing>
          <wp:inline distT="0" distB="0" distL="0" distR="0" wp14:anchorId="29768172" wp14:editId="4250AB96">
            <wp:extent cx="4314825" cy="2066925"/>
            <wp:effectExtent l="0" t="0" r="9525" b="9525"/>
            <wp:docPr id="60" name="Picture 3" descr="“Select Division” Dialogue—Sample Entries&#10;&#10;Must Select Division To Continue Signon!&#10;&#10;It displays a list of divisions from which a user must choose. It displays the station number and name.&#10;&#10;Bottom buttons: OK, Cancel,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 Division dialogue: Sample&#10;&#10;Select Division&#10;&#10;Must Select Division To Continue Signon!&#10;&#10;It displays a list of divisions from which a user must choose. It displays the station number and name.&#10;&#10;Bottom buttons: OK, Cancel, and Hel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4825" cy="2066925"/>
                    </a:xfrm>
                    <a:prstGeom prst="rect">
                      <a:avLst/>
                    </a:prstGeom>
                    <a:noFill/>
                    <a:ln>
                      <a:noFill/>
                    </a:ln>
                  </pic:spPr>
                </pic:pic>
              </a:graphicData>
            </a:graphic>
          </wp:inline>
        </w:drawing>
      </w:r>
    </w:p>
    <w:p w14:paraId="0F9F1A29" w14:textId="77777777" w:rsidR="00895380" w:rsidRPr="00BA67B7" w:rsidRDefault="00895380" w:rsidP="00895380">
      <w:pPr>
        <w:pStyle w:val="BodyText6"/>
      </w:pPr>
    </w:p>
    <w:p w14:paraId="65BB5010" w14:textId="77777777" w:rsidR="00CE155D" w:rsidRPr="00BA67B7" w:rsidRDefault="00CE155D" w:rsidP="00E8630C">
      <w:pPr>
        <w:pStyle w:val="BodyText"/>
      </w:pPr>
      <w:r w:rsidRPr="00BA67B7">
        <w:t xml:space="preserve">To continue the signon process, the user </w:t>
      </w:r>
      <w:r w:rsidRPr="00714A42">
        <w:rPr>
          <w:i/>
        </w:rPr>
        <w:t>must</w:t>
      </w:r>
      <w:r w:rsidRPr="00BA67B7">
        <w:t xml:space="preserve"> select a division from the list presented. The user</w:t>
      </w:r>
      <w:r w:rsidR="00F26614">
        <w:t>’</w:t>
      </w:r>
      <w:r w:rsidRPr="00BA67B7">
        <w:t xml:space="preserve">s default division will initially be highlighted. To choose a different division, users should click on or use the arrow keys to highlight the appropriate division and press </w:t>
      </w:r>
      <w:r w:rsidRPr="00BA67B7">
        <w:rPr>
          <w:b/>
        </w:rPr>
        <w:t>OK</w:t>
      </w:r>
      <w:r w:rsidRPr="00BA67B7">
        <w:t xml:space="preserve"> after making their selection. The signon process will log the user into </w:t>
      </w:r>
      <w:r w:rsidR="00696037" w:rsidRPr="00BA67B7">
        <w:rPr>
          <w:szCs w:val="22"/>
        </w:rPr>
        <w:t>VistA</w:t>
      </w:r>
      <w:r w:rsidRPr="00BA67B7">
        <w:t xml:space="preserve"> with their DUZ(2) set to that division.</w:t>
      </w:r>
    </w:p>
    <w:p w14:paraId="5DFB665A" w14:textId="77777777" w:rsidR="00CE155D" w:rsidRPr="00BA67B7" w:rsidRDefault="00CE155D" w:rsidP="00E8630C">
      <w:pPr>
        <w:pStyle w:val="BodyText"/>
      </w:pPr>
      <w:r w:rsidRPr="00BA67B7">
        <w:t xml:space="preserve">Client/server applications are </w:t>
      </w:r>
      <w:r w:rsidR="00F26614">
        <w:t>“</w:t>
      </w:r>
      <w:r w:rsidRPr="00BA67B7">
        <w:t>B</w:t>
      </w:r>
      <w:r w:rsidR="00F26614">
        <w:t>”</w:t>
      </w:r>
      <w:r w:rsidRPr="00BA67B7">
        <w:t>-type options</w:t>
      </w:r>
      <w:r w:rsidR="002A25E3" w:rsidRPr="00BA67B7">
        <w:fldChar w:fldCharType="begin"/>
      </w:r>
      <w:r w:rsidR="002A25E3" w:rsidRPr="00BA67B7">
        <w:instrText xml:space="preserve"> XE </w:instrText>
      </w:r>
      <w:r w:rsidR="00F26614">
        <w:instrText>“</w:instrText>
      </w:r>
      <w:r w:rsidR="002A25E3" w:rsidRPr="00BA67B7">
        <w:instrText>B-type Options</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Options:B-type</w:instrText>
      </w:r>
      <w:r w:rsidR="00F26614">
        <w:instrText>”</w:instrText>
      </w:r>
      <w:r w:rsidR="002A25E3" w:rsidRPr="00BA67B7">
        <w:instrText xml:space="preserve"> </w:instrText>
      </w:r>
      <w:r w:rsidR="002A25E3" w:rsidRPr="00BA67B7">
        <w:fldChar w:fldCharType="end"/>
      </w:r>
      <w:r w:rsidRPr="00BA67B7">
        <w:t xml:space="preserve"> (i.e.,</w:t>
      </w:r>
      <w:r w:rsidR="00977ABB" w:rsidRPr="00BA67B7">
        <w:t> </w:t>
      </w:r>
      <w:r w:rsidRPr="00BA67B7">
        <w:t>Broker options) in the OPTION</w:t>
      </w:r>
      <w:r w:rsidR="00BD708F" w:rsidRPr="00BA67B7">
        <w:t xml:space="preserve"> (#19)</w:t>
      </w:r>
      <w:r w:rsidRPr="00BA67B7">
        <w:t xml:space="preserve"> file</w:t>
      </w:r>
      <w:r w:rsidR="00745546" w:rsidRPr="00BA67B7">
        <w:fldChar w:fldCharType="begin"/>
      </w:r>
      <w:r w:rsidR="00745546" w:rsidRPr="00BA67B7">
        <w:instrText xml:space="preserve">XE </w:instrText>
      </w:r>
      <w:r w:rsidR="00F26614">
        <w:instrText>“</w:instrText>
      </w:r>
      <w:r w:rsidR="00745546" w:rsidRPr="00BA67B7">
        <w:instrText>OPTION</w:instrText>
      </w:r>
      <w:r w:rsidR="00BD708F" w:rsidRPr="00BA67B7">
        <w:instrText xml:space="preserve"> (#19)</w:instrText>
      </w:r>
      <w:r w:rsidR="00745546" w:rsidRPr="00BA67B7">
        <w:instrText xml:space="preserve"> File</w:instrText>
      </w:r>
      <w:r w:rsidR="00F26614">
        <w:instrText>”</w:instrText>
      </w:r>
      <w:r w:rsidR="00745546" w:rsidRPr="00BA67B7">
        <w:fldChar w:fldCharType="end"/>
      </w:r>
      <w:r w:rsidR="00745546" w:rsidRPr="00BA67B7">
        <w:fldChar w:fldCharType="begin"/>
      </w:r>
      <w:r w:rsidR="00745546" w:rsidRPr="00BA67B7">
        <w:instrText xml:space="preserve">XE </w:instrText>
      </w:r>
      <w:r w:rsidR="00F26614">
        <w:instrText>“</w:instrText>
      </w:r>
      <w:r w:rsidR="00745546" w:rsidRPr="00BA67B7">
        <w:instrText>Files:OPTION (#19)</w:instrText>
      </w:r>
      <w:r w:rsidR="00F26614">
        <w:instrText>”</w:instrText>
      </w:r>
      <w:r w:rsidR="00745546" w:rsidRPr="00BA67B7">
        <w:fldChar w:fldCharType="end"/>
      </w:r>
      <w:r w:rsidRPr="00BA67B7">
        <w:t xml:space="preserve">. Users </w:t>
      </w:r>
      <w:r w:rsidRPr="00F03A99">
        <w:rPr>
          <w:i/>
        </w:rPr>
        <w:t>must</w:t>
      </w:r>
      <w:r w:rsidRPr="00BA67B7">
        <w:t xml:space="preserve"> have the client/server application option assigned to them like any other assigned option in </w:t>
      </w:r>
      <w:r w:rsidR="00696037" w:rsidRPr="00BA67B7">
        <w:rPr>
          <w:szCs w:val="22"/>
        </w:rPr>
        <w:t>VistA</w:t>
      </w:r>
      <w:r w:rsidRPr="00BA67B7">
        <w:t>. It can be put on their primary menu tree or as a secondary option/menu as part of their suite of permitted options. The client/server application will only run for those users who are allowed to activate it.</w:t>
      </w:r>
    </w:p>
    <w:p w14:paraId="10928428" w14:textId="77777777" w:rsidR="00CE155D" w:rsidRPr="00BA67B7" w:rsidRDefault="000D602C" w:rsidP="00E8630C">
      <w:pPr>
        <w:pStyle w:val="Note"/>
      </w:pPr>
      <w:r>
        <w:rPr>
          <w:noProof/>
          <w:lang w:eastAsia="en-US"/>
        </w:rPr>
        <w:drawing>
          <wp:inline distT="0" distB="0" distL="0" distR="0" wp14:anchorId="2BD363AC" wp14:editId="67A39094">
            <wp:extent cx="304800" cy="304800"/>
            <wp:effectExtent l="0" t="0" r="0" b="0"/>
            <wp:docPr id="61"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BA67B7">
        <w:tab/>
      </w:r>
      <w:r w:rsidR="00E8630C" w:rsidRPr="00BA67B7">
        <w:rPr>
          <w:b/>
          <w:iCs/>
        </w:rPr>
        <w:t>NOTE:</w:t>
      </w:r>
      <w:r w:rsidR="00E8630C" w:rsidRPr="00BA67B7">
        <w:rPr>
          <w:iCs/>
        </w:rPr>
        <w:t xml:space="preserve"> The client/server application options will not be displayed in a user</w:t>
      </w:r>
      <w:r w:rsidR="00F26614">
        <w:rPr>
          <w:iCs/>
        </w:rPr>
        <w:t>’</w:t>
      </w:r>
      <w:r w:rsidR="00E8630C" w:rsidRPr="00BA67B7">
        <w:rPr>
          <w:iCs/>
        </w:rPr>
        <w:t>s menu tree.</w:t>
      </w:r>
    </w:p>
    <w:p w14:paraId="5FE4B6DD" w14:textId="77777777" w:rsidR="00CE155D" w:rsidRPr="00BA67B7" w:rsidRDefault="00CE155D" w:rsidP="00E8630C">
      <w:pPr>
        <w:pStyle w:val="BodyText"/>
        <w:keepNext/>
        <w:keepLines/>
      </w:pPr>
      <w:r w:rsidRPr="00BA67B7">
        <w:t>Kernel</w:t>
      </w:r>
      <w:r w:rsidR="00F26614">
        <w:t>’</w:t>
      </w:r>
      <w:r w:rsidRPr="00BA67B7">
        <w:t>s Menu Manager</w:t>
      </w:r>
      <w:r w:rsidRPr="00BA67B7">
        <w:fldChar w:fldCharType="begin"/>
      </w:r>
      <w:r w:rsidRPr="00BA67B7">
        <w:instrText xml:space="preserve">XE </w:instrText>
      </w:r>
      <w:r w:rsidR="00F26614">
        <w:instrText>“</w:instrText>
      </w:r>
      <w:r w:rsidRPr="00BA67B7">
        <w:instrText>Menu Manager</w:instrText>
      </w:r>
      <w:r w:rsidR="00F26614">
        <w:instrText>”</w:instrText>
      </w:r>
      <w:r w:rsidRPr="00BA67B7">
        <w:fldChar w:fldCharType="end"/>
      </w:r>
      <w:r w:rsidRPr="00BA67B7">
        <w:t xml:space="preserve"> verifies that users are allowed access to a </w:t>
      </w:r>
      <w:r w:rsidR="00696037" w:rsidRPr="00BA67B7">
        <w:rPr>
          <w:szCs w:val="22"/>
        </w:rPr>
        <w:t>VistA</w:t>
      </w:r>
      <w:r w:rsidRPr="00BA67B7">
        <w:t xml:space="preserve"> application or option with the following process:</w:t>
      </w:r>
    </w:p>
    <w:p w14:paraId="64482F4C" w14:textId="77777777" w:rsidR="00127538" w:rsidRDefault="00127538" w:rsidP="00127538">
      <w:pPr>
        <w:pStyle w:val="ListNumber"/>
        <w:keepNext/>
        <w:keepLines/>
        <w:numPr>
          <w:ilvl w:val="0"/>
          <w:numId w:val="40"/>
        </w:numPr>
        <w:tabs>
          <w:tab w:val="clear" w:pos="360"/>
        </w:tabs>
        <w:ind w:left="720"/>
      </w:pPr>
      <w:r w:rsidRPr="00BA67B7">
        <w:t xml:space="preserve">Users start a VistA </w:t>
      </w:r>
      <w:r w:rsidR="00F03A99">
        <w:t>application</w:t>
      </w:r>
      <w:r w:rsidRPr="00BA67B7">
        <w:t>.</w:t>
      </w:r>
    </w:p>
    <w:p w14:paraId="404B6FD8" w14:textId="6BB13EFD" w:rsidR="00CE155D" w:rsidRPr="00BA67B7" w:rsidRDefault="00CE155D" w:rsidP="00557F78">
      <w:pPr>
        <w:pStyle w:val="ListNumber"/>
      </w:pPr>
      <w:r w:rsidRPr="00BA67B7">
        <w:t xml:space="preserve">The RPC Broker in the client application invokes the </w:t>
      </w:r>
      <w:r w:rsidR="00D77B69">
        <w:t>“</w:t>
      </w:r>
      <w:r w:rsidR="00D77B69" w:rsidRPr="00BA67B7">
        <w:t xml:space="preserve">VistA </w:t>
      </w:r>
      <w:r w:rsidR="00D77B69">
        <w:t>S</w:t>
      </w:r>
      <w:r w:rsidR="00D77B69" w:rsidRPr="00BA67B7">
        <w:t>ign</w:t>
      </w:r>
      <w:r w:rsidR="00D77B69">
        <w:t>-</w:t>
      </w:r>
      <w:r w:rsidR="00D77B69" w:rsidRPr="00BA67B7">
        <w:t>on</w:t>
      </w:r>
      <w:r w:rsidR="00D77B69">
        <w:t>”</w:t>
      </w:r>
      <w:r w:rsidRPr="00BA67B7">
        <w:t xml:space="preserve"> </w:t>
      </w:r>
      <w:r w:rsidR="00C62CB8" w:rsidRPr="00BA67B7">
        <w:t>dialogue</w:t>
      </w:r>
      <w:r w:rsidR="00745546" w:rsidRPr="00BA67B7">
        <w:t xml:space="preserve"> (</w:t>
      </w:r>
      <w:r w:rsidR="00E8630C" w:rsidRPr="00BA67B7">
        <w:rPr>
          <w:color w:val="0000FF"/>
          <w:u w:val="single"/>
        </w:rPr>
        <w:fldChar w:fldCharType="begin"/>
      </w:r>
      <w:r w:rsidR="00E8630C" w:rsidRPr="00BA67B7">
        <w:rPr>
          <w:color w:val="0000FF"/>
          <w:u w:val="single"/>
        </w:rPr>
        <w:instrText xml:space="preserve"> REF _Ref362528239 \h </w:instrText>
      </w:r>
      <w:r w:rsidR="003702EE" w:rsidRPr="00BA67B7">
        <w:rPr>
          <w:color w:val="0000FF"/>
          <w:u w:val="single"/>
        </w:rPr>
        <w:instrText xml:space="preserve"> \* MERGEFORMAT </w:instrText>
      </w:r>
      <w:r w:rsidR="00E8630C" w:rsidRPr="00BA67B7">
        <w:rPr>
          <w:color w:val="0000FF"/>
          <w:u w:val="single"/>
        </w:rPr>
      </w:r>
      <w:r w:rsidR="00E8630C" w:rsidRPr="00BA67B7">
        <w:rPr>
          <w:color w:val="0000FF"/>
          <w:u w:val="single"/>
        </w:rPr>
        <w:fldChar w:fldCharType="separate"/>
      </w:r>
      <w:r w:rsidR="004B4296" w:rsidRPr="004B4296">
        <w:rPr>
          <w:color w:val="0000FF"/>
          <w:u w:val="single"/>
        </w:rPr>
        <w:t>Figure 16</w:t>
      </w:r>
      <w:r w:rsidR="00E8630C" w:rsidRPr="00BA67B7">
        <w:rPr>
          <w:color w:val="0000FF"/>
          <w:u w:val="single"/>
        </w:rPr>
        <w:fldChar w:fldCharType="end"/>
      </w:r>
      <w:r w:rsidR="00745546" w:rsidRPr="00BA67B7">
        <w:t>)</w:t>
      </w:r>
      <w:r w:rsidRPr="00BA67B7">
        <w:t xml:space="preserve"> when connecting to the server.</w:t>
      </w:r>
    </w:p>
    <w:p w14:paraId="290E8743" w14:textId="77777777" w:rsidR="00CE155D" w:rsidRPr="00BA67B7" w:rsidRDefault="00CE155D" w:rsidP="00557F78">
      <w:pPr>
        <w:pStyle w:val="ListNumber"/>
      </w:pPr>
      <w:r w:rsidRPr="00BA67B7">
        <w:t>Users sign on to the server via the Kernel signon process.</w:t>
      </w:r>
    </w:p>
    <w:p w14:paraId="2D67EE5B" w14:textId="77777777" w:rsidR="00CE155D" w:rsidRDefault="00CE155D" w:rsidP="00E8630C">
      <w:pPr>
        <w:pStyle w:val="ListNumber"/>
      </w:pPr>
      <w:r w:rsidRPr="00BA67B7">
        <w:t>If authorized, the user is granted access to the server, otherwise an error message is returned. This serves as an initial security check.</w:t>
      </w:r>
    </w:p>
    <w:p w14:paraId="072FEACF" w14:textId="77777777" w:rsidR="00557F78" w:rsidRPr="00BA67B7" w:rsidRDefault="00557F78" w:rsidP="00557F78">
      <w:pPr>
        <w:pStyle w:val="BodyText6"/>
      </w:pPr>
    </w:p>
    <w:p w14:paraId="544FC131" w14:textId="77777777" w:rsidR="00CE155D" w:rsidRPr="00BA67B7" w:rsidRDefault="000D602C" w:rsidP="00E8630C">
      <w:pPr>
        <w:pStyle w:val="Note"/>
      </w:pPr>
      <w:r>
        <w:rPr>
          <w:noProof/>
          <w:lang w:eastAsia="en-US"/>
        </w:rPr>
        <w:drawing>
          <wp:inline distT="0" distB="0" distL="0" distR="0" wp14:anchorId="08EE6878" wp14:editId="3D2A69E2">
            <wp:extent cx="304800" cy="304800"/>
            <wp:effectExtent l="0" t="0" r="0" b="0"/>
            <wp:docPr id="6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BA67B7">
        <w:tab/>
      </w:r>
      <w:r w:rsidR="00C66177" w:rsidRPr="00BA67B7">
        <w:rPr>
          <w:b/>
        </w:rPr>
        <w:t>REF:</w:t>
      </w:r>
      <w:r w:rsidR="00C66177" w:rsidRPr="00BA67B7">
        <w:t xml:space="preserve"> For more information on </w:t>
      </w:r>
      <w:r w:rsidR="00C66177">
        <w:t>2-factor authentication (2FA)</w:t>
      </w:r>
      <w:r w:rsidR="00C66177">
        <w:fldChar w:fldCharType="begin"/>
      </w:r>
      <w:r w:rsidR="00C66177">
        <w:instrText xml:space="preserve"> XE "</w:instrText>
      </w:r>
      <w:r w:rsidR="00C66177" w:rsidRPr="004238B9">
        <w:instrText>2-Factor Authentication</w:instrText>
      </w:r>
      <w:r w:rsidR="00957386">
        <w:instrText xml:space="preserve"> (2FA)</w:instrText>
      </w:r>
      <w:r w:rsidR="00C66177">
        <w:instrText xml:space="preserve">" </w:instrText>
      </w:r>
      <w:r w:rsidR="00C66177">
        <w:fldChar w:fldCharType="end"/>
      </w:r>
      <w:r w:rsidR="00C66177">
        <w:fldChar w:fldCharType="begin"/>
      </w:r>
      <w:r w:rsidR="00C66177">
        <w:instrText xml:space="preserve"> XE "Authentication:</w:instrText>
      </w:r>
      <w:r w:rsidR="00C66177" w:rsidRPr="004238B9">
        <w:instrText>2-Factor</w:instrText>
      </w:r>
      <w:r w:rsidR="00957386">
        <w:instrText xml:space="preserve"> (2FA)</w:instrText>
      </w:r>
      <w:r w:rsidR="00C66177">
        <w:instrText xml:space="preserve">" </w:instrText>
      </w:r>
      <w:r w:rsidR="00C66177">
        <w:fldChar w:fldCharType="end"/>
      </w:r>
      <w:r w:rsidR="00C66177">
        <w:t xml:space="preserve">, </w:t>
      </w:r>
      <w:r w:rsidR="00C66177" w:rsidRPr="00BA67B7">
        <w:t>Access</w:t>
      </w:r>
      <w:r w:rsidR="00C66177" w:rsidRPr="00BA67B7">
        <w:fldChar w:fldCharType="begin"/>
      </w:r>
      <w:r w:rsidR="00C66177" w:rsidRPr="00BA67B7">
        <w:instrText xml:space="preserve"> XE </w:instrText>
      </w:r>
      <w:r w:rsidR="00C66177">
        <w:instrText>“</w:instrText>
      </w:r>
      <w:r w:rsidR="00C66177" w:rsidRPr="00BA67B7">
        <w:instrText>Access Code</w:instrText>
      </w:r>
      <w:r w:rsidR="00C66177">
        <w:instrText>”</w:instrText>
      </w:r>
      <w:r w:rsidR="00C66177" w:rsidRPr="00BA67B7">
        <w:instrText xml:space="preserve"> </w:instrText>
      </w:r>
      <w:r w:rsidR="00C66177" w:rsidRPr="00BA67B7">
        <w:fldChar w:fldCharType="end"/>
      </w:r>
      <w:r w:rsidR="00C66177" w:rsidRPr="00BA67B7">
        <w:fldChar w:fldCharType="begin"/>
      </w:r>
      <w:r w:rsidR="00C66177" w:rsidRPr="00BA67B7">
        <w:instrText xml:space="preserve"> XE </w:instrText>
      </w:r>
      <w:r w:rsidR="00C66177">
        <w:instrText>“</w:instrText>
      </w:r>
      <w:r w:rsidR="00C66177" w:rsidRPr="00BA67B7">
        <w:instrText>Codes:Access</w:instrText>
      </w:r>
      <w:r w:rsidR="00C66177">
        <w:instrText>”</w:instrText>
      </w:r>
      <w:r w:rsidR="00C66177" w:rsidRPr="00BA67B7">
        <w:instrText xml:space="preserve"> </w:instrText>
      </w:r>
      <w:r w:rsidR="00C66177" w:rsidRPr="00BA67B7">
        <w:fldChar w:fldCharType="end"/>
      </w:r>
      <w:r w:rsidR="00C66177" w:rsidRPr="00BA67B7">
        <w:t xml:space="preserve"> and Verify</w:t>
      </w:r>
      <w:r w:rsidR="00C66177" w:rsidRPr="00BA67B7">
        <w:fldChar w:fldCharType="begin"/>
      </w:r>
      <w:r w:rsidR="00C66177" w:rsidRPr="00BA67B7">
        <w:instrText xml:space="preserve"> XE </w:instrText>
      </w:r>
      <w:r w:rsidR="00C66177">
        <w:instrText>“</w:instrText>
      </w:r>
      <w:r w:rsidR="00C66177" w:rsidRPr="00BA67B7">
        <w:instrText>Verify Code</w:instrText>
      </w:r>
      <w:r w:rsidR="00C66177">
        <w:instrText>”</w:instrText>
      </w:r>
      <w:r w:rsidR="00C66177" w:rsidRPr="00BA67B7">
        <w:instrText xml:space="preserve"> </w:instrText>
      </w:r>
      <w:r w:rsidR="00C66177" w:rsidRPr="00BA67B7">
        <w:fldChar w:fldCharType="end"/>
      </w:r>
      <w:r w:rsidR="00C66177" w:rsidRPr="00BA67B7">
        <w:fldChar w:fldCharType="begin"/>
      </w:r>
      <w:r w:rsidR="00C66177" w:rsidRPr="00BA67B7">
        <w:instrText xml:space="preserve"> XE </w:instrText>
      </w:r>
      <w:r w:rsidR="00C66177">
        <w:instrText>“</w:instrText>
      </w:r>
      <w:r w:rsidR="00C66177" w:rsidRPr="00BA67B7">
        <w:instrText>Codes:Verify</w:instrText>
      </w:r>
      <w:r w:rsidR="00C66177">
        <w:instrText>”</w:instrText>
      </w:r>
      <w:r w:rsidR="00C66177" w:rsidRPr="00BA67B7">
        <w:instrText xml:space="preserve"> </w:instrText>
      </w:r>
      <w:r w:rsidR="00C66177" w:rsidRPr="00BA67B7">
        <w:fldChar w:fldCharType="end"/>
      </w:r>
      <w:r w:rsidR="00C66177" w:rsidRPr="00BA67B7">
        <w:t xml:space="preserve"> codes</w:t>
      </w:r>
      <w:r w:rsidR="00C66177">
        <w:t>,</w:t>
      </w:r>
      <w:r w:rsidR="00C66177" w:rsidRPr="00BA67B7">
        <w:t xml:space="preserve"> or the Kernel signon process in general, see the </w:t>
      </w:r>
      <w:r w:rsidR="00C66177">
        <w:t>“</w:t>
      </w:r>
      <w:r w:rsidR="00C66177" w:rsidRPr="00BA67B7">
        <w:t>Signon/Security</w:t>
      </w:r>
      <w:r w:rsidR="00C66177">
        <w:t>”</w:t>
      </w:r>
      <w:r w:rsidR="00C66177" w:rsidRPr="00BA67B7">
        <w:t xml:space="preserve"> section in the </w:t>
      </w:r>
      <w:r w:rsidR="003C31EE" w:rsidRPr="0085607C">
        <w:rPr>
          <w:i/>
          <w:iCs/>
        </w:rPr>
        <w:t xml:space="preserve">Kernel </w:t>
      </w:r>
      <w:r w:rsidR="003C31EE">
        <w:rPr>
          <w:i/>
          <w:iCs/>
        </w:rPr>
        <w:t xml:space="preserve">8.0 &amp; Kernel Toolkit 7.3 </w:t>
      </w:r>
      <w:r w:rsidR="00C66177" w:rsidRPr="00BA67B7">
        <w:rPr>
          <w:i/>
        </w:rPr>
        <w:t>Systems Management Guide</w:t>
      </w:r>
      <w:r w:rsidR="00C66177" w:rsidRPr="00BA67B7">
        <w:t>.</w:t>
      </w:r>
    </w:p>
    <w:p w14:paraId="12B36545" w14:textId="77777777" w:rsidR="00CE155D" w:rsidRPr="00BA67B7" w:rsidRDefault="00CE155D" w:rsidP="00493661">
      <w:pPr>
        <w:pStyle w:val="Heading3"/>
      </w:pPr>
      <w:bookmarkStart w:id="342" w:name="_Ref74990741"/>
      <w:bookmarkStart w:id="343" w:name="_Ref373766657"/>
      <w:bookmarkStart w:id="344" w:name="_Toc39667439"/>
      <w:r w:rsidRPr="00BA67B7">
        <w:lastRenderedPageBreak/>
        <w:t>Users Can Customize V</w:t>
      </w:r>
      <w:r w:rsidR="00696037" w:rsidRPr="00BA67B7">
        <w:t>ist</w:t>
      </w:r>
      <w:r w:rsidRPr="00BA67B7">
        <w:t>A</w:t>
      </w:r>
      <w:r w:rsidR="00745546" w:rsidRPr="00BA67B7">
        <w:t xml:space="preserve"> Sign</w:t>
      </w:r>
      <w:r w:rsidR="00D77B69">
        <w:t>-</w:t>
      </w:r>
      <w:r w:rsidRPr="00BA67B7">
        <w:t>on Dialog</w:t>
      </w:r>
      <w:bookmarkEnd w:id="342"/>
      <w:r w:rsidR="00C62CB8" w:rsidRPr="00BA67B7">
        <w:t>ue</w:t>
      </w:r>
      <w:bookmarkEnd w:id="343"/>
      <w:bookmarkEnd w:id="344"/>
    </w:p>
    <w:p w14:paraId="0740D433" w14:textId="67E819C9" w:rsidR="00CE155D" w:rsidRPr="00BA67B7" w:rsidRDefault="00E8630C" w:rsidP="00E8630C">
      <w:pPr>
        <w:pStyle w:val="BodyText"/>
        <w:keepNext/>
        <w:keepLines/>
      </w:pPr>
      <w:r w:rsidRPr="00BA67B7">
        <w:fldChar w:fldCharType="begin"/>
      </w:r>
      <w:r w:rsidRPr="00BA67B7">
        <w:instrText xml:space="preserve"> XE </w:instrText>
      </w:r>
      <w:r w:rsidR="00F26614">
        <w:instrText>“</w:instrText>
      </w:r>
      <w:r w:rsidRPr="00BA67B7">
        <w:instrText>Users Can Customize V</w:instrText>
      </w:r>
      <w:r w:rsidRPr="00BA67B7">
        <w:rPr>
          <w:bCs/>
        </w:rPr>
        <w:instrText>ist</w:instrText>
      </w:r>
      <w:r w:rsidRPr="00BA67B7">
        <w:instrText>A Sign</w:instrText>
      </w:r>
      <w:r w:rsidR="00D77B69">
        <w:instrText>-</w:instrText>
      </w:r>
      <w:r w:rsidRPr="00BA67B7">
        <w:instrText>on Dialogue</w:instrText>
      </w:r>
      <w:r w:rsidR="00F26614">
        <w:instrText>”</w:instrText>
      </w:r>
      <w:r w:rsidRPr="00BA67B7">
        <w:instrText xml:space="preserve"> </w:instrText>
      </w:r>
      <w:r w:rsidRPr="00BA67B7">
        <w:fldChar w:fldCharType="end"/>
      </w:r>
      <w:r w:rsidRPr="00BA67B7">
        <w:fldChar w:fldCharType="begin"/>
      </w:r>
      <w:r w:rsidRPr="00BA67B7">
        <w:instrText xml:space="preserve">XE </w:instrText>
      </w:r>
      <w:r w:rsidR="00F26614">
        <w:instrText>“</w:instrText>
      </w:r>
      <w:r w:rsidRPr="00BA67B7">
        <w:instrText>Security:Signon Dialogue:Customizing</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Signon:Dialogue:Customizing</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Customizing the Signon Dialogue</w:instrText>
      </w:r>
      <w:r w:rsidR="00F26614">
        <w:instrText>”</w:instrText>
      </w:r>
      <w:r w:rsidRPr="00BA67B7">
        <w:fldChar w:fldCharType="end"/>
      </w:r>
      <w:r w:rsidR="00CE155D" w:rsidRPr="00BA67B7">
        <w:t xml:space="preserve">When a </w:t>
      </w:r>
      <w:r w:rsidR="00696037" w:rsidRPr="00BA67B7">
        <w:rPr>
          <w:szCs w:val="22"/>
        </w:rPr>
        <w:t>VistA</w:t>
      </w:r>
      <w:r w:rsidR="00CE155D" w:rsidRPr="00BA67B7">
        <w:t xml:space="preserve"> application on the client connects to the server, the </w:t>
      </w:r>
      <w:r w:rsidR="00D77B69">
        <w:t>“</w:t>
      </w:r>
      <w:r w:rsidR="00696037" w:rsidRPr="00BA67B7">
        <w:rPr>
          <w:szCs w:val="22"/>
        </w:rPr>
        <w:t>VistA</w:t>
      </w:r>
      <w:r w:rsidR="00CE155D" w:rsidRPr="00BA67B7">
        <w:t xml:space="preserve"> </w:t>
      </w:r>
      <w:r w:rsidR="00D77B69">
        <w:t>S</w:t>
      </w:r>
      <w:r w:rsidR="00CE155D" w:rsidRPr="00BA67B7">
        <w:t>ign</w:t>
      </w:r>
      <w:r w:rsidR="00D77B69">
        <w:t>-</w:t>
      </w:r>
      <w:r w:rsidR="00CE155D" w:rsidRPr="00BA67B7">
        <w:t>on</w:t>
      </w:r>
      <w:r w:rsidR="00D77B69">
        <w:t>”</w:t>
      </w:r>
      <w:r w:rsidR="00CE155D" w:rsidRPr="00BA67B7">
        <w:t xml:space="preserve"> </w:t>
      </w:r>
      <w:r w:rsidR="00C62CB8" w:rsidRPr="00BA67B7">
        <w:t>dialogue</w:t>
      </w:r>
      <w:r w:rsidR="00CE155D" w:rsidRPr="00BA67B7">
        <w:t xml:space="preserve"> is displayed for the user to identify and authenticate himself on the server. The </w:t>
      </w:r>
      <w:r w:rsidR="00696037" w:rsidRPr="00BA67B7">
        <w:rPr>
          <w:szCs w:val="22"/>
        </w:rPr>
        <w:t>VistA</w:t>
      </w:r>
      <w:r w:rsidR="00CE155D" w:rsidRPr="00BA67B7">
        <w:t xml:space="preserve"> Sign-on </w:t>
      </w:r>
      <w:r w:rsidR="00C62CB8" w:rsidRPr="00BA67B7">
        <w:t>dialogue</w:t>
      </w:r>
      <w:r w:rsidR="00CE155D" w:rsidRPr="00BA67B7">
        <w:t xml:space="preserve"> System menu has a </w:t>
      </w:r>
      <w:r w:rsidR="00F26614">
        <w:t>“</w:t>
      </w:r>
      <w:r w:rsidR="00CE155D" w:rsidRPr="00BA67B7">
        <w:t>Properties...</w:t>
      </w:r>
      <w:r w:rsidR="00F26614">
        <w:t>”</w:t>
      </w:r>
      <w:r w:rsidR="00CE155D" w:rsidRPr="00BA67B7">
        <w:t xml:space="preserve"> item, as shown </w:t>
      </w:r>
      <w:r w:rsidRPr="00BA67B7">
        <w:t xml:space="preserve">in </w:t>
      </w:r>
      <w:r w:rsidRPr="00BA67B7">
        <w:rPr>
          <w:color w:val="0000FF"/>
          <w:u w:val="single"/>
        </w:rPr>
        <w:fldChar w:fldCharType="begin"/>
      </w:r>
      <w:r w:rsidRPr="00BA67B7">
        <w:rPr>
          <w:color w:val="0000FF"/>
          <w:u w:val="single"/>
        </w:rPr>
        <w:instrText xml:space="preserve"> REF _Ref362528520 \h </w:instrText>
      </w:r>
      <w:r w:rsidR="003702EE" w:rsidRPr="00BA67B7">
        <w:rPr>
          <w:color w:val="0000FF"/>
          <w:u w:val="single"/>
        </w:rPr>
        <w:instrText xml:space="preserve"> \* MERGEFORMAT </w:instrText>
      </w:r>
      <w:r w:rsidRPr="00BA67B7">
        <w:rPr>
          <w:color w:val="0000FF"/>
          <w:u w:val="single"/>
        </w:rPr>
      </w:r>
      <w:r w:rsidRPr="00BA67B7">
        <w:rPr>
          <w:color w:val="0000FF"/>
          <w:u w:val="single"/>
        </w:rPr>
        <w:fldChar w:fldCharType="separate"/>
      </w:r>
      <w:r w:rsidR="004B4296" w:rsidRPr="004B4296">
        <w:rPr>
          <w:color w:val="0000FF"/>
          <w:u w:val="single"/>
        </w:rPr>
        <w:t>Figure 18</w:t>
      </w:r>
      <w:r w:rsidRPr="00BA67B7">
        <w:rPr>
          <w:color w:val="0000FF"/>
          <w:u w:val="single"/>
        </w:rPr>
        <w:fldChar w:fldCharType="end"/>
      </w:r>
      <w:r w:rsidR="00CE155D" w:rsidRPr="00BA67B7">
        <w:t>:</w:t>
      </w:r>
    </w:p>
    <w:p w14:paraId="5D194A9E" w14:textId="77777777" w:rsidR="00E8630C" w:rsidRPr="00BA67B7" w:rsidRDefault="000D602C" w:rsidP="00E8630C">
      <w:pPr>
        <w:pStyle w:val="Note"/>
        <w:keepNext/>
        <w:keepLines/>
      </w:pPr>
      <w:r>
        <w:rPr>
          <w:noProof/>
          <w:lang w:eastAsia="en-US"/>
        </w:rPr>
        <w:drawing>
          <wp:inline distT="0" distB="0" distL="0" distR="0" wp14:anchorId="1F2CD5F9" wp14:editId="16198741">
            <wp:extent cx="304800" cy="304800"/>
            <wp:effectExtent l="0" t="0" r="0" b="0"/>
            <wp:docPr id="63"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8630C" w:rsidRPr="00BA67B7">
        <w:tab/>
      </w:r>
      <w:r w:rsidR="00E8630C" w:rsidRPr="00BA67B7">
        <w:rPr>
          <w:b/>
        </w:rPr>
        <w:t>NOTE:</w:t>
      </w:r>
      <w:r w:rsidR="00E8630C" w:rsidRPr="00BA67B7">
        <w:t xml:space="preserve"> Move your</w:t>
      </w:r>
      <w:r w:rsidR="00895380" w:rsidRPr="00BA67B7">
        <w:t xml:space="preserve"> mouse anywhere in the dialogue</w:t>
      </w:r>
      <w:r w:rsidR="00F26614">
        <w:t>’</w:t>
      </w:r>
      <w:r w:rsidR="00E8630C" w:rsidRPr="00BA67B7">
        <w:t>s Title bar and right click to display the System menu.</w:t>
      </w:r>
    </w:p>
    <w:p w14:paraId="2E50820A" w14:textId="677E1E76" w:rsidR="005B11CB" w:rsidRPr="00BA67B7" w:rsidRDefault="008731F1" w:rsidP="008731F1">
      <w:pPr>
        <w:pStyle w:val="Caption"/>
      </w:pPr>
      <w:bookmarkStart w:id="345" w:name="_Ref362528520"/>
      <w:bookmarkStart w:id="346" w:name="_Toc39667469"/>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18</w:t>
      </w:r>
      <w:r w:rsidR="00A30B31">
        <w:rPr>
          <w:noProof/>
        </w:rPr>
        <w:fldChar w:fldCharType="end"/>
      </w:r>
      <w:bookmarkEnd w:id="345"/>
      <w:r w:rsidR="002B33A2">
        <w:t>:</w:t>
      </w:r>
      <w:r w:rsidRPr="00BA67B7">
        <w:t xml:space="preserve"> </w:t>
      </w:r>
      <w:r w:rsidR="00FA292D">
        <w:t>“VistA Sign-on” Dialogue—</w:t>
      </w:r>
      <w:r w:rsidRPr="00BA67B7">
        <w:t>Properties System Menu</w:t>
      </w:r>
      <w:bookmarkEnd w:id="346"/>
    </w:p>
    <w:p w14:paraId="61999006" w14:textId="77777777" w:rsidR="00CE155D" w:rsidRPr="00BA67B7" w:rsidRDefault="000D602C" w:rsidP="008731F1">
      <w:pPr>
        <w:pStyle w:val="GraphicInsert"/>
      </w:pPr>
      <w:r>
        <w:rPr>
          <w:noProof/>
        </w:rPr>
        <w:drawing>
          <wp:inline distT="0" distB="0" distL="0" distR="0" wp14:anchorId="6C667B43" wp14:editId="3293B173">
            <wp:extent cx="5943600" cy="4029075"/>
            <wp:effectExtent l="0" t="0" r="0" b="9525"/>
            <wp:docPr id="64" name="Picture 6" descr="“VistA Sign-on” Dialogue—Properties System Menu &#10;&#10;Description: Sign-on Properties on the System Menu. It is displayed by moving your mouse anywhere in the dialogue window's Title bar and right click to display the System menu, which contains the following options:&#10;&#10;Restore (greyed-out)&#10;&#10;Move&#10;&#10;Size&#10;&#10;Minimize&#10;&#10;Maximize&#10;&#10;Close (Alt+4)&#10;&#10;Properties&#10;&#10;About RPC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tA Sign-on: Properties &#10;&#10;Description: Sign-on Properties on the System Menu. It is displayed by moving your mouse anywhere in the dialogue window's Title bar and right clickin to display the System menu, which contains the following options:&#10;&#10;Restore (greyed-out)&#10;&#10;Move&#10;&#10;Size&#10;&#10;Minimize&#10;&#10;Maximize&#10;&#10;Close (Alt+4)&#10;&#10;Properties&#10;&#10;About RPCBrok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5B372094" w14:textId="77777777" w:rsidR="00CE155D" w:rsidRPr="00BA67B7" w:rsidRDefault="00CE155D" w:rsidP="00F60608">
      <w:pPr>
        <w:pStyle w:val="BodyText6"/>
      </w:pPr>
    </w:p>
    <w:p w14:paraId="6CE9A4E8" w14:textId="77777777" w:rsidR="0087360D" w:rsidRPr="00BA67B7" w:rsidRDefault="0087360D" w:rsidP="00493661">
      <w:pPr>
        <w:pStyle w:val="Heading4"/>
      </w:pPr>
      <w:bookmarkStart w:id="347" w:name="_Toc39667440"/>
      <w:r w:rsidRPr="00BA67B7">
        <w:lastRenderedPageBreak/>
        <w:t>Sign-on Properties</w:t>
      </w:r>
      <w:bookmarkEnd w:id="347"/>
    </w:p>
    <w:p w14:paraId="5A683BA3" w14:textId="3594A9BB" w:rsidR="00CE155D" w:rsidRPr="00BA67B7" w:rsidRDefault="00CE155D" w:rsidP="00E8630C">
      <w:pPr>
        <w:pStyle w:val="BodyText"/>
        <w:keepNext/>
        <w:keepLines/>
      </w:pPr>
      <w:r w:rsidRPr="00BA67B7">
        <w:t xml:space="preserve">When this item is selected, the user is presented with the </w:t>
      </w:r>
      <w:r w:rsidR="00A30B31">
        <w:t>“</w:t>
      </w:r>
      <w:r w:rsidRPr="00BA67B7">
        <w:t>Sign-on Properties</w:t>
      </w:r>
      <w:r w:rsidR="00A30B31">
        <w:t>”</w:t>
      </w:r>
      <w:r w:rsidRPr="00BA67B7">
        <w:t xml:space="preserve"> </w:t>
      </w:r>
      <w:r w:rsidR="00C62CB8" w:rsidRPr="00BA67B7">
        <w:t>dialogue</w:t>
      </w:r>
      <w:r w:rsidRPr="00BA67B7">
        <w:t xml:space="preserve">, as shown </w:t>
      </w:r>
      <w:r w:rsidR="00127538">
        <w:t xml:space="preserve">in </w:t>
      </w:r>
      <w:r w:rsidR="00127538" w:rsidRPr="00127538">
        <w:rPr>
          <w:color w:val="0000FF"/>
          <w:u w:val="single"/>
        </w:rPr>
        <w:fldChar w:fldCharType="begin"/>
      </w:r>
      <w:r w:rsidR="00127538" w:rsidRPr="00127538">
        <w:rPr>
          <w:color w:val="0000FF"/>
          <w:u w:val="single"/>
        </w:rPr>
        <w:instrText xml:space="preserve"> REF _Ref362529184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Figure </w:t>
      </w:r>
      <w:r w:rsidR="004B4296" w:rsidRPr="004B4296">
        <w:rPr>
          <w:noProof/>
          <w:color w:val="0000FF"/>
          <w:u w:val="single"/>
        </w:rPr>
        <w:t>19</w:t>
      </w:r>
      <w:r w:rsidR="00127538" w:rsidRPr="00127538">
        <w:rPr>
          <w:color w:val="0000FF"/>
          <w:u w:val="single"/>
        </w:rPr>
        <w:fldChar w:fldCharType="end"/>
      </w:r>
      <w:r w:rsidRPr="00BA67B7">
        <w:t>:</w:t>
      </w:r>
    </w:p>
    <w:p w14:paraId="6BC4B0A8" w14:textId="70C23BC6" w:rsidR="005B11CB" w:rsidRPr="00BA67B7" w:rsidRDefault="008731F1" w:rsidP="008731F1">
      <w:pPr>
        <w:pStyle w:val="Caption"/>
      </w:pPr>
      <w:bookmarkStart w:id="348" w:name="_Ref362529184"/>
      <w:bookmarkStart w:id="349" w:name="_Toc39667470"/>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19</w:t>
      </w:r>
      <w:r w:rsidR="00A30B31">
        <w:rPr>
          <w:noProof/>
        </w:rPr>
        <w:fldChar w:fldCharType="end"/>
      </w:r>
      <w:bookmarkEnd w:id="348"/>
      <w:r w:rsidR="002B33A2">
        <w:t>:</w:t>
      </w:r>
      <w:r w:rsidR="004A0E74">
        <w:t xml:space="preserve"> </w:t>
      </w:r>
      <w:r w:rsidR="00A30B31">
        <w:t>“</w:t>
      </w:r>
      <w:r w:rsidR="004A0E74">
        <w:t>Sign-on Properties</w:t>
      </w:r>
      <w:r w:rsidR="00A30B31">
        <w:t>”</w:t>
      </w:r>
      <w:r w:rsidR="004A0E74">
        <w:t xml:space="preserve"> D</w:t>
      </w:r>
      <w:r w:rsidRPr="00BA67B7">
        <w:t>ialogue</w:t>
      </w:r>
      <w:bookmarkEnd w:id="349"/>
    </w:p>
    <w:p w14:paraId="73BA1211" w14:textId="77777777" w:rsidR="00CE155D" w:rsidRPr="00BA67B7" w:rsidRDefault="000D602C" w:rsidP="008731F1">
      <w:pPr>
        <w:pStyle w:val="GraphicInsert"/>
      </w:pPr>
      <w:r>
        <w:rPr>
          <w:noProof/>
        </w:rPr>
        <w:drawing>
          <wp:inline distT="0" distB="0" distL="0" distR="0" wp14:anchorId="670B6935" wp14:editId="3BD00DB1">
            <wp:extent cx="3971925" cy="2819400"/>
            <wp:effectExtent l="0" t="0" r="9525" b="0"/>
            <wp:docPr id="65" name="Picture 40" descr="“Sign-on Properties” Dialogue&#10;&#10;Contains options for:&#10;&#10;Top Left: Window Position (Radio Buttons): Center, Current, or Remember.&#10;&#10;Top Middle: Window Size (Radio Buttons): Normal (checked), Current, or Remember.&#10;&#10;Middle: Intro Text (Radio Buttons): Current or Select New&#10;&#10;Button: Change Font&#10;&#10;Far right Buttons: OK, Cancel, Default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n-on Properties dialogue&#10;&#10;Contains options for:&#10;&#10;Top Left: Window Position (Radio Buttons): Center, Current, or Remember.&#10;&#10;Top Middle: Window Size (Radio Buttons): Normal (checked), Current, or Remember.&#10;&#10;Middle: Intro Text (Radio Buttons): Current or Select New&#10;&#10;Button: Change Font&#10;&#10;Far right Buttons: OK, Cancel, Defaults, and Hel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1925" cy="2819400"/>
                    </a:xfrm>
                    <a:prstGeom prst="rect">
                      <a:avLst/>
                    </a:prstGeom>
                    <a:noFill/>
                    <a:ln>
                      <a:noFill/>
                    </a:ln>
                  </pic:spPr>
                </pic:pic>
              </a:graphicData>
            </a:graphic>
          </wp:inline>
        </w:drawing>
      </w:r>
    </w:p>
    <w:p w14:paraId="44540BE3" w14:textId="77777777" w:rsidR="00CE155D" w:rsidRPr="00BA67B7" w:rsidRDefault="00CE155D" w:rsidP="00F60608">
      <w:pPr>
        <w:pStyle w:val="BodyText6"/>
      </w:pPr>
    </w:p>
    <w:p w14:paraId="6758EB17" w14:textId="63AC5DEE" w:rsidR="00CE155D" w:rsidRPr="00BA67B7" w:rsidRDefault="00CE155D" w:rsidP="00E8630C">
      <w:pPr>
        <w:pStyle w:val="BodyText"/>
        <w:keepNext/>
        <w:keepLines/>
      </w:pPr>
      <w:r w:rsidRPr="00BA67B7">
        <w:t xml:space="preserve">Using this </w:t>
      </w:r>
      <w:r w:rsidR="008B5DFA" w:rsidRPr="00BA67B7">
        <w:t>dialogue</w:t>
      </w:r>
      <w:r w:rsidRPr="00BA67B7">
        <w:t xml:space="preserve"> </w:t>
      </w:r>
      <w:r w:rsidR="008B5DFA" w:rsidRPr="00BA67B7">
        <w:t>(</w:t>
      </w:r>
      <w:r w:rsidR="008B5DFA" w:rsidRPr="00BA67B7">
        <w:rPr>
          <w:color w:val="0000FF"/>
          <w:u w:val="single"/>
        </w:rPr>
        <w:fldChar w:fldCharType="begin"/>
      </w:r>
      <w:r w:rsidR="008B5DFA" w:rsidRPr="00BA67B7">
        <w:rPr>
          <w:color w:val="0000FF"/>
          <w:u w:val="single"/>
        </w:rPr>
        <w:instrText xml:space="preserve"> REF _Ref362529184 \h </w:instrText>
      </w:r>
      <w:r w:rsidR="003702EE" w:rsidRPr="00BA67B7">
        <w:rPr>
          <w:color w:val="0000FF"/>
          <w:u w:val="single"/>
        </w:rPr>
        <w:instrText xml:space="preserve"> \* MERGEFORMAT </w:instrText>
      </w:r>
      <w:r w:rsidR="008B5DFA" w:rsidRPr="00BA67B7">
        <w:rPr>
          <w:color w:val="0000FF"/>
          <w:u w:val="single"/>
        </w:rPr>
      </w:r>
      <w:r w:rsidR="008B5DFA" w:rsidRPr="00BA67B7">
        <w:rPr>
          <w:color w:val="0000FF"/>
          <w:u w:val="single"/>
        </w:rPr>
        <w:fldChar w:fldCharType="separate"/>
      </w:r>
      <w:r w:rsidR="004B4296" w:rsidRPr="004B4296">
        <w:rPr>
          <w:color w:val="0000FF"/>
          <w:u w:val="single"/>
        </w:rPr>
        <w:t>Figure 19</w:t>
      </w:r>
      <w:r w:rsidR="008B5DFA" w:rsidRPr="00BA67B7">
        <w:rPr>
          <w:color w:val="0000FF"/>
          <w:u w:val="single"/>
        </w:rPr>
        <w:fldChar w:fldCharType="end"/>
      </w:r>
      <w:r w:rsidRPr="00BA67B7">
        <w:t xml:space="preserve">), users can control the appearance of the </w:t>
      </w:r>
      <w:r w:rsidR="001D5FC3">
        <w:t>“</w:t>
      </w:r>
      <w:r w:rsidR="00696037" w:rsidRPr="00BA67B7">
        <w:rPr>
          <w:szCs w:val="22"/>
        </w:rPr>
        <w:t>VistA</w:t>
      </w:r>
      <w:r w:rsidRPr="00BA67B7">
        <w:t xml:space="preserve"> Sign-on</w:t>
      </w:r>
      <w:r w:rsidR="001D5FC3">
        <w:t>”</w:t>
      </w:r>
      <w:r w:rsidRPr="00BA67B7">
        <w:t xml:space="preserve"> </w:t>
      </w:r>
      <w:r w:rsidR="00C62CB8" w:rsidRPr="00BA67B7">
        <w:t>dialogue</w:t>
      </w:r>
      <w:r w:rsidRPr="00BA67B7">
        <w:t xml:space="preserve"> by modifying the following characteristics:</w:t>
      </w:r>
    </w:p>
    <w:p w14:paraId="593FB336" w14:textId="77777777" w:rsidR="00CE155D" w:rsidRPr="00BA67B7" w:rsidRDefault="00E8630C" w:rsidP="00E8630C">
      <w:pPr>
        <w:pStyle w:val="ListBullet"/>
        <w:keepNext/>
        <w:keepLines/>
      </w:pPr>
      <w:r w:rsidRPr="00BA67B7">
        <w:t>Window Position—P</w:t>
      </w:r>
      <w:r w:rsidR="00CE155D" w:rsidRPr="00BA67B7">
        <w:t xml:space="preserve">osition of the </w:t>
      </w:r>
      <w:r w:rsidR="001D5FC3">
        <w:t>“</w:t>
      </w:r>
      <w:r w:rsidR="00696037" w:rsidRPr="00BA67B7">
        <w:t>VistA</w:t>
      </w:r>
      <w:r w:rsidR="00CE155D" w:rsidRPr="00BA67B7">
        <w:t xml:space="preserve"> Sign-on</w:t>
      </w:r>
      <w:r w:rsidR="001D5FC3">
        <w:t>”</w:t>
      </w:r>
      <w:r w:rsidR="00CE155D" w:rsidRPr="00BA67B7">
        <w:t xml:space="preserve"> </w:t>
      </w:r>
      <w:r w:rsidR="00C62CB8" w:rsidRPr="00BA67B7">
        <w:t>dialogue</w:t>
      </w:r>
      <w:r w:rsidR="00CE155D" w:rsidRPr="00BA67B7">
        <w:t>.</w:t>
      </w:r>
    </w:p>
    <w:p w14:paraId="7BCB00FF" w14:textId="77777777" w:rsidR="00CE155D" w:rsidRPr="00BA67B7" w:rsidRDefault="00E8630C" w:rsidP="00E8630C">
      <w:pPr>
        <w:pStyle w:val="ListBullet"/>
        <w:keepNext/>
        <w:keepLines/>
      </w:pPr>
      <w:r w:rsidRPr="00BA67B7">
        <w:t>Window Size—S</w:t>
      </w:r>
      <w:r w:rsidR="00CE155D" w:rsidRPr="00BA67B7">
        <w:t xml:space="preserve">ize of the </w:t>
      </w:r>
      <w:r w:rsidR="001D5FC3">
        <w:t>“</w:t>
      </w:r>
      <w:r w:rsidR="00696037" w:rsidRPr="00BA67B7">
        <w:t>VistA</w:t>
      </w:r>
      <w:r w:rsidR="00CE155D" w:rsidRPr="00BA67B7">
        <w:t xml:space="preserve"> Sign-on</w:t>
      </w:r>
      <w:r w:rsidR="001D5FC3">
        <w:t>”</w:t>
      </w:r>
      <w:r w:rsidR="00CE155D" w:rsidRPr="00BA67B7">
        <w:t xml:space="preserve"> </w:t>
      </w:r>
      <w:r w:rsidR="00C62CB8" w:rsidRPr="00BA67B7">
        <w:t>dialogue</w:t>
      </w:r>
      <w:r w:rsidR="00CE155D" w:rsidRPr="00BA67B7">
        <w:t>.</w:t>
      </w:r>
    </w:p>
    <w:p w14:paraId="35F2236F" w14:textId="77777777" w:rsidR="00CE155D" w:rsidRDefault="00E8630C" w:rsidP="00E8630C">
      <w:pPr>
        <w:pStyle w:val="ListBullet"/>
      </w:pPr>
      <w:r w:rsidRPr="00BA67B7">
        <w:t>Introductory Text—A</w:t>
      </w:r>
      <w:r w:rsidR="00CE155D" w:rsidRPr="00BA67B7">
        <w:t xml:space="preserve">ppearance of the introductory text in the </w:t>
      </w:r>
      <w:r w:rsidR="001D5FC3">
        <w:t>“</w:t>
      </w:r>
      <w:r w:rsidR="00696037" w:rsidRPr="00BA67B7">
        <w:t>VistA</w:t>
      </w:r>
      <w:r w:rsidR="00CE155D" w:rsidRPr="00BA67B7">
        <w:t xml:space="preserve"> Sign-on</w:t>
      </w:r>
      <w:r w:rsidR="001D5FC3">
        <w:t>”</w:t>
      </w:r>
      <w:r w:rsidR="00CE155D" w:rsidRPr="00BA67B7">
        <w:t xml:space="preserve"> </w:t>
      </w:r>
      <w:r w:rsidR="00C62CB8" w:rsidRPr="00BA67B7">
        <w:t>dialogue</w:t>
      </w:r>
      <w:r w:rsidR="00CE155D" w:rsidRPr="00BA67B7">
        <w:t>.</w:t>
      </w:r>
    </w:p>
    <w:p w14:paraId="25462946" w14:textId="77777777" w:rsidR="00557F78" w:rsidRPr="00BA67B7" w:rsidRDefault="00557F78" w:rsidP="00557F78">
      <w:pPr>
        <w:pStyle w:val="BodyText6"/>
      </w:pPr>
    </w:p>
    <w:p w14:paraId="0FAA3501" w14:textId="77777777" w:rsidR="00CE155D" w:rsidRPr="00BA67B7" w:rsidRDefault="00CE155D" w:rsidP="00493661">
      <w:pPr>
        <w:pStyle w:val="Heading5"/>
      </w:pPr>
      <w:r w:rsidRPr="00BA67B7">
        <w:t>Window Position</w:t>
      </w:r>
    </w:p>
    <w:p w14:paraId="0FC02149" w14:textId="56CCD15C" w:rsidR="00CE155D" w:rsidRPr="00BA67B7" w:rsidRDefault="00E8630C" w:rsidP="00E8630C">
      <w:pPr>
        <w:pStyle w:val="BodyText"/>
        <w:keepNext/>
        <w:keepLines/>
      </w:pP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Window:Position</w:instrText>
      </w:r>
      <w:r w:rsidR="00F26614">
        <w:rPr>
          <w:szCs w:val="22"/>
        </w:rPr>
        <w:instrText>”</w:instrText>
      </w:r>
      <w:r w:rsidRPr="00BA67B7">
        <w:rPr>
          <w:szCs w:val="22"/>
        </w:rPr>
        <w:instrText xml:space="preserve"> </w:instrText>
      </w:r>
      <w:r w:rsidRPr="00BA67B7">
        <w:rPr>
          <w:szCs w:val="22"/>
        </w:rPr>
        <w:fldChar w:fldCharType="end"/>
      </w: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Position:Window</w:instrText>
      </w:r>
      <w:r w:rsidR="00F26614">
        <w:rPr>
          <w:szCs w:val="22"/>
        </w:rPr>
        <w:instrText>”</w:instrText>
      </w:r>
      <w:r w:rsidRPr="00BA67B7">
        <w:rPr>
          <w:szCs w:val="22"/>
        </w:rPr>
        <w:instrText xml:space="preserve"> </w:instrText>
      </w:r>
      <w:r w:rsidRPr="00BA67B7">
        <w:rPr>
          <w:szCs w:val="22"/>
        </w:rPr>
        <w:fldChar w:fldCharType="end"/>
      </w:r>
      <w:r w:rsidR="00CE155D" w:rsidRPr="00BA67B7">
        <w:t xml:space="preserve">The </w:t>
      </w:r>
      <w:r w:rsidR="001D5FC3">
        <w:t>“</w:t>
      </w:r>
      <w:r w:rsidR="00696037" w:rsidRPr="00BA67B7">
        <w:rPr>
          <w:szCs w:val="22"/>
        </w:rPr>
        <w:t>VistA</w:t>
      </w:r>
      <w:r w:rsidR="00CE155D" w:rsidRPr="00BA67B7">
        <w:t xml:space="preserve"> Sign-on</w:t>
      </w:r>
      <w:r w:rsidR="001D5FC3">
        <w:t>”</w:t>
      </w:r>
      <w:r w:rsidR="00CE155D" w:rsidRPr="00BA67B7">
        <w:t xml:space="preserve"> </w:t>
      </w:r>
      <w:r w:rsidR="00C62CB8" w:rsidRPr="00BA67B7">
        <w:t>dialogue</w:t>
      </w:r>
      <w:r w:rsidR="00F26614">
        <w:t>’</w:t>
      </w:r>
      <w:r w:rsidR="00CE155D" w:rsidRPr="00BA67B7">
        <w:t>s window position can be one of the</w:t>
      </w:r>
      <w:r w:rsidR="00127538">
        <w:t xml:space="preserve"> entries in </w:t>
      </w:r>
      <w:r w:rsidR="00127538" w:rsidRPr="00127538">
        <w:rPr>
          <w:color w:val="0000FF"/>
          <w:u w:val="single"/>
        </w:rPr>
        <w:fldChar w:fldCharType="begin"/>
      </w:r>
      <w:r w:rsidR="00127538" w:rsidRPr="00127538">
        <w:rPr>
          <w:color w:val="0000FF"/>
          <w:u w:val="single"/>
        </w:rPr>
        <w:instrText xml:space="preserve"> REF _Ref449019165 \h </w:instrText>
      </w:r>
      <w:r w:rsidR="00127538">
        <w:rPr>
          <w:color w:val="0000FF"/>
          <w:u w:val="single"/>
        </w:rPr>
        <w:instrText xml:space="preserve"> \* MERGEFORMAT </w:instrText>
      </w:r>
      <w:r w:rsidR="00127538" w:rsidRPr="00127538">
        <w:rPr>
          <w:color w:val="0000FF"/>
          <w:u w:val="single"/>
        </w:rPr>
      </w:r>
      <w:r w:rsidR="00127538" w:rsidRPr="00127538">
        <w:rPr>
          <w:color w:val="0000FF"/>
          <w:u w:val="single"/>
        </w:rPr>
        <w:fldChar w:fldCharType="separate"/>
      </w:r>
      <w:r w:rsidR="004B4296" w:rsidRPr="004B4296">
        <w:rPr>
          <w:color w:val="0000FF"/>
          <w:u w:val="single"/>
        </w:rPr>
        <w:t xml:space="preserve">Table </w:t>
      </w:r>
      <w:r w:rsidR="004B4296" w:rsidRPr="004B4296">
        <w:rPr>
          <w:noProof/>
          <w:color w:val="0000FF"/>
          <w:u w:val="single"/>
        </w:rPr>
        <w:t>5</w:t>
      </w:r>
      <w:r w:rsidR="00127538" w:rsidRPr="00127538">
        <w:rPr>
          <w:color w:val="0000FF"/>
          <w:u w:val="single"/>
        </w:rPr>
        <w:fldChar w:fldCharType="end"/>
      </w:r>
      <w:r w:rsidR="00CE155D" w:rsidRPr="00BA67B7">
        <w:t>:</w:t>
      </w:r>
    </w:p>
    <w:p w14:paraId="58C9B0A7" w14:textId="2BB3647C" w:rsidR="005B11CB" w:rsidRPr="00BA67B7" w:rsidRDefault="008731F1" w:rsidP="008731F1">
      <w:pPr>
        <w:pStyle w:val="Caption"/>
      </w:pPr>
      <w:bookmarkStart w:id="350" w:name="_Ref449019165"/>
      <w:bookmarkStart w:id="351" w:name="_Toc39667478"/>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5</w:t>
      </w:r>
      <w:r w:rsidR="00A30B31">
        <w:rPr>
          <w:noProof/>
        </w:rPr>
        <w:fldChar w:fldCharType="end"/>
      </w:r>
      <w:bookmarkEnd w:id="350"/>
      <w:r w:rsidR="002B33A2">
        <w:t>:</w:t>
      </w:r>
      <w:r w:rsidR="004A0E74">
        <w:t xml:space="preserve"> Window P</w:t>
      </w:r>
      <w:r w:rsidRPr="00BA67B7">
        <w:t>osition</w:t>
      </w:r>
      <w:bookmarkEnd w:id="351"/>
    </w:p>
    <w:tbl>
      <w:tblPr>
        <w:tblW w:w="927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10"/>
        <w:gridCol w:w="7560"/>
      </w:tblGrid>
      <w:tr w:rsidR="001D6224" w:rsidRPr="00BA67B7" w14:paraId="6F5F12F5" w14:textId="77777777" w:rsidTr="00A05CBF">
        <w:trPr>
          <w:tblHeader/>
        </w:trPr>
        <w:tc>
          <w:tcPr>
            <w:tcW w:w="1710" w:type="dxa"/>
            <w:shd w:val="clear" w:color="auto" w:fill="F2F2F2" w:themeFill="background1" w:themeFillShade="F2"/>
          </w:tcPr>
          <w:p w14:paraId="4C8AED47" w14:textId="77777777" w:rsidR="001D6224" w:rsidRPr="00BA67B7" w:rsidRDefault="001D6224" w:rsidP="00E8630C">
            <w:pPr>
              <w:pStyle w:val="TableHeading"/>
            </w:pPr>
            <w:bookmarkStart w:id="352" w:name="COL001_TBL009"/>
            <w:bookmarkEnd w:id="352"/>
            <w:r w:rsidRPr="00BA67B7">
              <w:t>Position</w:t>
            </w:r>
          </w:p>
        </w:tc>
        <w:tc>
          <w:tcPr>
            <w:tcW w:w="7560" w:type="dxa"/>
            <w:shd w:val="clear" w:color="auto" w:fill="F2F2F2" w:themeFill="background1" w:themeFillShade="F2"/>
          </w:tcPr>
          <w:p w14:paraId="08BDAB3E" w14:textId="77777777" w:rsidR="001D6224" w:rsidRPr="00BA67B7" w:rsidRDefault="001D6224" w:rsidP="00E8630C">
            <w:pPr>
              <w:pStyle w:val="TableHeading"/>
            </w:pPr>
            <w:r w:rsidRPr="00BA67B7">
              <w:t>Description</w:t>
            </w:r>
          </w:p>
        </w:tc>
      </w:tr>
      <w:tr w:rsidR="00CE155D" w:rsidRPr="00BA67B7" w14:paraId="7EBED16D" w14:textId="77777777">
        <w:tc>
          <w:tcPr>
            <w:tcW w:w="1710" w:type="dxa"/>
          </w:tcPr>
          <w:p w14:paraId="2D672C01" w14:textId="77777777" w:rsidR="00CE155D" w:rsidRPr="00BA67B7" w:rsidRDefault="00CE155D" w:rsidP="00E8630C">
            <w:pPr>
              <w:pStyle w:val="TableText"/>
              <w:keepNext/>
              <w:keepLines/>
            </w:pPr>
            <w:r w:rsidRPr="00BA67B7">
              <w:rPr>
                <w:b/>
              </w:rPr>
              <w:t>Center</w:t>
            </w:r>
            <w:r w:rsidRPr="00BA67B7">
              <w:t xml:space="preserve"> (default)</w:t>
            </w:r>
          </w:p>
        </w:tc>
        <w:tc>
          <w:tcPr>
            <w:tcW w:w="7560" w:type="dxa"/>
          </w:tcPr>
          <w:p w14:paraId="6A0FE486" w14:textId="77777777" w:rsidR="00CE155D" w:rsidRPr="00BA67B7" w:rsidRDefault="00CE155D" w:rsidP="00E8630C">
            <w:pPr>
              <w:pStyle w:val="TableText"/>
              <w:keepNext/>
              <w:keepLines/>
            </w:pPr>
            <w:r w:rsidRPr="00BA67B7">
              <w:t xml:space="preserve">The </w:t>
            </w:r>
            <w:r w:rsidR="001D5FC3">
              <w:t>“</w:t>
            </w:r>
            <w:r w:rsidR="00696037" w:rsidRPr="00BA67B7">
              <w:t>VistA</w:t>
            </w:r>
            <w:r w:rsidRPr="00BA67B7">
              <w:t xml:space="preserve"> Sign-on</w:t>
            </w:r>
            <w:r w:rsidR="001D5FC3">
              <w:t>”</w:t>
            </w:r>
            <w:r w:rsidRPr="00BA67B7">
              <w:t xml:space="preserve"> </w:t>
            </w:r>
            <w:r w:rsidR="00C62CB8" w:rsidRPr="00BA67B7">
              <w:t>dialogue</w:t>
            </w:r>
            <w:r w:rsidRPr="00BA67B7">
              <w:t xml:space="preserve"> will always appear in the center of the screen.</w:t>
            </w:r>
          </w:p>
        </w:tc>
      </w:tr>
      <w:tr w:rsidR="00CE155D" w:rsidRPr="00BA67B7" w14:paraId="77D3287E" w14:textId="77777777">
        <w:tc>
          <w:tcPr>
            <w:tcW w:w="1710" w:type="dxa"/>
          </w:tcPr>
          <w:p w14:paraId="79754040" w14:textId="77777777" w:rsidR="00CE155D" w:rsidRPr="00BA67B7" w:rsidRDefault="00CE155D" w:rsidP="00E8630C">
            <w:pPr>
              <w:pStyle w:val="TableText"/>
              <w:keepNext/>
              <w:keepLines/>
              <w:rPr>
                <w:b/>
              </w:rPr>
            </w:pPr>
            <w:r w:rsidRPr="00BA67B7">
              <w:rPr>
                <w:b/>
              </w:rPr>
              <w:t>Current</w:t>
            </w:r>
          </w:p>
        </w:tc>
        <w:tc>
          <w:tcPr>
            <w:tcW w:w="7560" w:type="dxa"/>
          </w:tcPr>
          <w:p w14:paraId="222EC89E" w14:textId="77777777" w:rsidR="00CE155D" w:rsidRPr="00BA67B7" w:rsidRDefault="00CE155D" w:rsidP="00E8630C">
            <w:pPr>
              <w:pStyle w:val="TableText"/>
              <w:keepNext/>
              <w:keepLines/>
            </w:pPr>
            <w:r w:rsidRPr="00BA67B7">
              <w:t xml:space="preserve">The current position of the </w:t>
            </w:r>
            <w:r w:rsidR="001D5FC3">
              <w:t>“</w:t>
            </w:r>
            <w:r w:rsidR="00696037" w:rsidRPr="00BA67B7">
              <w:t>VistA</w:t>
            </w:r>
            <w:r w:rsidRPr="00BA67B7">
              <w:t xml:space="preserve"> Sign-on</w:t>
            </w:r>
            <w:r w:rsidR="001D5FC3">
              <w:t>”</w:t>
            </w:r>
            <w:r w:rsidRPr="00BA67B7">
              <w:t xml:space="preserve"> </w:t>
            </w:r>
            <w:r w:rsidR="00C62CB8" w:rsidRPr="00BA67B7">
              <w:t>dialogue</w:t>
            </w:r>
            <w:r w:rsidRPr="00BA67B7">
              <w:t xml:space="preserve"> will be saved and used in the future.</w:t>
            </w:r>
          </w:p>
        </w:tc>
      </w:tr>
      <w:tr w:rsidR="00CE155D" w:rsidRPr="00BA67B7" w14:paraId="4CA79D9E" w14:textId="77777777">
        <w:tc>
          <w:tcPr>
            <w:tcW w:w="1710" w:type="dxa"/>
          </w:tcPr>
          <w:p w14:paraId="7AC55478" w14:textId="77777777" w:rsidR="00CE155D" w:rsidRPr="00BA67B7" w:rsidRDefault="00CE155D" w:rsidP="00E8630C">
            <w:pPr>
              <w:pStyle w:val="TableText"/>
              <w:rPr>
                <w:b/>
              </w:rPr>
            </w:pPr>
            <w:r w:rsidRPr="00BA67B7">
              <w:rPr>
                <w:b/>
              </w:rPr>
              <w:t>Remember</w:t>
            </w:r>
          </w:p>
        </w:tc>
        <w:tc>
          <w:tcPr>
            <w:tcW w:w="7560" w:type="dxa"/>
          </w:tcPr>
          <w:p w14:paraId="7F46729B" w14:textId="77777777" w:rsidR="00CE155D" w:rsidRPr="00BA67B7" w:rsidRDefault="00CE155D" w:rsidP="00E8630C">
            <w:pPr>
              <w:pStyle w:val="TableText"/>
            </w:pPr>
            <w:r w:rsidRPr="00BA67B7">
              <w:t xml:space="preserve">Each time the </w:t>
            </w:r>
            <w:r w:rsidR="001D5FC3">
              <w:t>“</w:t>
            </w:r>
            <w:r w:rsidR="00696037" w:rsidRPr="00BA67B7">
              <w:t>VistA</w:t>
            </w:r>
            <w:r w:rsidRPr="00BA67B7">
              <w:t xml:space="preserve"> Sign-on</w:t>
            </w:r>
            <w:r w:rsidR="001D5FC3">
              <w:t>”</w:t>
            </w:r>
            <w:r w:rsidRPr="00BA67B7">
              <w:t xml:space="preserve"> </w:t>
            </w:r>
            <w:r w:rsidR="00C62CB8" w:rsidRPr="00BA67B7">
              <w:t>dialogue</w:t>
            </w:r>
            <w:r w:rsidRPr="00BA67B7">
              <w:t xml:space="preserve"> is used and closed, it will record its position and open in that same place the next time it is used.</w:t>
            </w:r>
          </w:p>
        </w:tc>
      </w:tr>
    </w:tbl>
    <w:p w14:paraId="5556933C" w14:textId="77777777" w:rsidR="001D6224" w:rsidRPr="00BA67B7" w:rsidRDefault="001D6224" w:rsidP="00F60608">
      <w:pPr>
        <w:pStyle w:val="BodyText6"/>
      </w:pPr>
    </w:p>
    <w:p w14:paraId="755B40A8" w14:textId="77777777" w:rsidR="00CE155D" w:rsidRPr="00BA67B7" w:rsidRDefault="00CE155D" w:rsidP="00493661">
      <w:pPr>
        <w:pStyle w:val="Heading5"/>
      </w:pPr>
      <w:r w:rsidRPr="00BA67B7">
        <w:lastRenderedPageBreak/>
        <w:t>Window Size</w:t>
      </w:r>
    </w:p>
    <w:p w14:paraId="48CC6165" w14:textId="79931C31" w:rsidR="00CE155D" w:rsidRPr="00BA67B7" w:rsidRDefault="00E8630C" w:rsidP="00E8630C">
      <w:pPr>
        <w:pStyle w:val="BodyText"/>
        <w:keepNext/>
        <w:keepLines/>
      </w:pP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Window:Size</w:instrText>
      </w:r>
      <w:r w:rsidR="00F26614">
        <w:rPr>
          <w:szCs w:val="22"/>
        </w:rPr>
        <w:instrText>”</w:instrText>
      </w:r>
      <w:r w:rsidRPr="00BA67B7">
        <w:rPr>
          <w:szCs w:val="22"/>
        </w:rPr>
        <w:instrText xml:space="preserve"> </w:instrText>
      </w:r>
      <w:r w:rsidRPr="00BA67B7">
        <w:rPr>
          <w:szCs w:val="22"/>
        </w:rPr>
        <w:fldChar w:fldCharType="end"/>
      </w: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Size:Window</w:instrText>
      </w:r>
      <w:r w:rsidR="00F26614">
        <w:rPr>
          <w:szCs w:val="22"/>
        </w:rPr>
        <w:instrText>”</w:instrText>
      </w:r>
      <w:r w:rsidRPr="00BA67B7">
        <w:rPr>
          <w:szCs w:val="22"/>
        </w:rPr>
        <w:instrText xml:space="preserve"> </w:instrText>
      </w:r>
      <w:r w:rsidRPr="00BA67B7">
        <w:rPr>
          <w:szCs w:val="22"/>
        </w:rPr>
        <w:fldChar w:fldCharType="end"/>
      </w:r>
      <w:r w:rsidR="00CE155D" w:rsidRPr="00BA67B7">
        <w:t xml:space="preserve">The </w:t>
      </w:r>
      <w:r w:rsidR="001D5FC3">
        <w:t>“</w:t>
      </w:r>
      <w:r w:rsidR="00696037" w:rsidRPr="00BA67B7">
        <w:rPr>
          <w:szCs w:val="22"/>
        </w:rPr>
        <w:t>VistA</w:t>
      </w:r>
      <w:r w:rsidR="00CE155D" w:rsidRPr="00BA67B7">
        <w:t xml:space="preserve"> Sign-on</w:t>
      </w:r>
      <w:r w:rsidR="001D5FC3">
        <w:t>”</w:t>
      </w:r>
      <w:r w:rsidR="00CE155D" w:rsidRPr="00BA67B7">
        <w:t xml:space="preserve"> </w:t>
      </w:r>
      <w:r w:rsidR="00C62CB8" w:rsidRPr="00BA67B7">
        <w:t>dialogue</w:t>
      </w:r>
      <w:r w:rsidR="00F26614">
        <w:t>’</w:t>
      </w:r>
      <w:r w:rsidR="00CE155D" w:rsidRPr="00BA67B7">
        <w:t xml:space="preserve">s window size can be one of the </w:t>
      </w:r>
      <w:r w:rsidR="009B56D0">
        <w:t xml:space="preserve">entries in </w:t>
      </w:r>
      <w:r w:rsidR="009B56D0" w:rsidRPr="009B56D0">
        <w:rPr>
          <w:color w:val="0000FF"/>
          <w:u w:val="single"/>
        </w:rPr>
        <w:fldChar w:fldCharType="begin"/>
      </w:r>
      <w:r w:rsidR="009B56D0" w:rsidRPr="009B56D0">
        <w:rPr>
          <w:color w:val="0000FF"/>
          <w:u w:val="single"/>
        </w:rPr>
        <w:instrText xml:space="preserve"> REF _Ref449019189 \h </w:instrText>
      </w:r>
      <w:r w:rsidR="009B56D0">
        <w:rPr>
          <w:color w:val="0000FF"/>
          <w:u w:val="single"/>
        </w:rPr>
        <w:instrText xml:space="preserve"> \* MERGEFORMAT </w:instrText>
      </w:r>
      <w:r w:rsidR="009B56D0" w:rsidRPr="009B56D0">
        <w:rPr>
          <w:color w:val="0000FF"/>
          <w:u w:val="single"/>
        </w:rPr>
      </w:r>
      <w:r w:rsidR="009B56D0" w:rsidRPr="009B56D0">
        <w:rPr>
          <w:color w:val="0000FF"/>
          <w:u w:val="single"/>
        </w:rPr>
        <w:fldChar w:fldCharType="separate"/>
      </w:r>
      <w:r w:rsidR="004B4296" w:rsidRPr="004B4296">
        <w:rPr>
          <w:color w:val="0000FF"/>
          <w:u w:val="single"/>
        </w:rPr>
        <w:t xml:space="preserve">Table </w:t>
      </w:r>
      <w:r w:rsidR="004B4296" w:rsidRPr="004B4296">
        <w:rPr>
          <w:noProof/>
          <w:color w:val="0000FF"/>
          <w:u w:val="single"/>
        </w:rPr>
        <w:t>6</w:t>
      </w:r>
      <w:r w:rsidR="009B56D0" w:rsidRPr="009B56D0">
        <w:rPr>
          <w:color w:val="0000FF"/>
          <w:u w:val="single"/>
        </w:rPr>
        <w:fldChar w:fldCharType="end"/>
      </w:r>
      <w:r w:rsidR="00CE155D" w:rsidRPr="00BA67B7">
        <w:t>:</w:t>
      </w:r>
    </w:p>
    <w:p w14:paraId="63C13CFA" w14:textId="3CB53BA3" w:rsidR="005B11CB" w:rsidRPr="00BA67B7" w:rsidRDefault="008731F1" w:rsidP="008731F1">
      <w:pPr>
        <w:pStyle w:val="Caption"/>
      </w:pPr>
      <w:bookmarkStart w:id="353" w:name="_Ref449019189"/>
      <w:bookmarkStart w:id="354" w:name="_Toc39667479"/>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6</w:t>
      </w:r>
      <w:r w:rsidR="00A30B31">
        <w:rPr>
          <w:noProof/>
        </w:rPr>
        <w:fldChar w:fldCharType="end"/>
      </w:r>
      <w:bookmarkEnd w:id="353"/>
      <w:r w:rsidR="002B33A2">
        <w:t>:</w:t>
      </w:r>
      <w:r w:rsidR="004A0E74">
        <w:t xml:space="preserve"> Window S</w:t>
      </w:r>
      <w:r w:rsidRPr="00BA67B7">
        <w:t>ize</w:t>
      </w:r>
      <w:bookmarkEnd w:id="354"/>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90"/>
        <w:gridCol w:w="7470"/>
      </w:tblGrid>
      <w:tr w:rsidR="00EB5454" w:rsidRPr="00BA67B7" w14:paraId="20B40496" w14:textId="77777777" w:rsidTr="00A05CBF">
        <w:trPr>
          <w:tblHeader/>
        </w:trPr>
        <w:tc>
          <w:tcPr>
            <w:tcW w:w="1890" w:type="dxa"/>
            <w:shd w:val="clear" w:color="auto" w:fill="F2F2F2" w:themeFill="background1" w:themeFillShade="F2"/>
          </w:tcPr>
          <w:p w14:paraId="074D2222" w14:textId="77777777" w:rsidR="00EB5454" w:rsidRPr="00BA67B7" w:rsidRDefault="00EB5454" w:rsidP="004B41DC">
            <w:pPr>
              <w:pStyle w:val="TableHeading"/>
            </w:pPr>
            <w:bookmarkStart w:id="355" w:name="COL001_TBL010"/>
            <w:bookmarkEnd w:id="355"/>
            <w:r w:rsidRPr="00BA67B7">
              <w:t>Size</w:t>
            </w:r>
          </w:p>
        </w:tc>
        <w:tc>
          <w:tcPr>
            <w:tcW w:w="7470" w:type="dxa"/>
            <w:shd w:val="clear" w:color="auto" w:fill="F2F2F2" w:themeFill="background1" w:themeFillShade="F2"/>
          </w:tcPr>
          <w:p w14:paraId="352327A0" w14:textId="77777777" w:rsidR="00EB5454" w:rsidRPr="00BA67B7" w:rsidRDefault="00EB5454" w:rsidP="004B41DC">
            <w:pPr>
              <w:pStyle w:val="TableHeading"/>
            </w:pPr>
            <w:r w:rsidRPr="00BA67B7">
              <w:t>Description</w:t>
            </w:r>
          </w:p>
        </w:tc>
      </w:tr>
      <w:tr w:rsidR="00CE155D" w:rsidRPr="00BA67B7" w14:paraId="49D2ADA2" w14:textId="77777777">
        <w:tc>
          <w:tcPr>
            <w:tcW w:w="1890" w:type="dxa"/>
          </w:tcPr>
          <w:p w14:paraId="3520B1B4" w14:textId="77777777" w:rsidR="00CE155D" w:rsidRPr="00BA67B7" w:rsidRDefault="00CE155D" w:rsidP="004B41DC">
            <w:pPr>
              <w:pStyle w:val="TableText"/>
              <w:keepNext/>
              <w:keepLines/>
            </w:pPr>
            <w:r w:rsidRPr="00BA67B7">
              <w:rPr>
                <w:b/>
              </w:rPr>
              <w:t>Normal</w:t>
            </w:r>
            <w:r w:rsidRPr="00BA67B7">
              <w:t xml:space="preserve"> (default)</w:t>
            </w:r>
          </w:p>
        </w:tc>
        <w:tc>
          <w:tcPr>
            <w:tcW w:w="7470" w:type="dxa"/>
          </w:tcPr>
          <w:p w14:paraId="424E1D9B" w14:textId="77777777" w:rsidR="00CE155D" w:rsidRPr="00BA67B7" w:rsidRDefault="00CE155D" w:rsidP="004B41DC">
            <w:pPr>
              <w:pStyle w:val="TableText"/>
              <w:keepNext/>
              <w:keepLines/>
            </w:pPr>
            <w:r w:rsidRPr="00BA67B7">
              <w:t xml:space="preserve">The size of the </w:t>
            </w:r>
            <w:r w:rsidR="001D5FC3">
              <w:t>“</w:t>
            </w:r>
            <w:r w:rsidR="00696037" w:rsidRPr="00BA67B7">
              <w:t>VistA</w:t>
            </w:r>
            <w:r w:rsidRPr="00BA67B7">
              <w:t xml:space="preserve"> Sign-on</w:t>
            </w:r>
            <w:r w:rsidR="001D5FC3">
              <w:t>”</w:t>
            </w:r>
            <w:r w:rsidRPr="00BA67B7">
              <w:t xml:space="preserve"> </w:t>
            </w:r>
            <w:r w:rsidR="00C62CB8" w:rsidRPr="00BA67B7">
              <w:t>dialogue</w:t>
            </w:r>
            <w:r w:rsidRPr="00BA67B7">
              <w:t xml:space="preserve"> as it was designed. Typically, this is </w:t>
            </w:r>
            <w:r w:rsidRPr="002C37B0">
              <w:rPr>
                <w:b/>
              </w:rPr>
              <w:t>500</w:t>
            </w:r>
            <w:r w:rsidRPr="00BA67B7">
              <w:t xml:space="preserve"> pixels wide by </w:t>
            </w:r>
            <w:r w:rsidRPr="002C37B0">
              <w:rPr>
                <w:b/>
              </w:rPr>
              <w:t>300</w:t>
            </w:r>
            <w:r w:rsidRPr="00BA67B7">
              <w:t xml:space="preserve"> pixels high.</w:t>
            </w:r>
          </w:p>
        </w:tc>
      </w:tr>
      <w:tr w:rsidR="00CE155D" w:rsidRPr="00BA67B7" w14:paraId="75F6E9F3" w14:textId="77777777">
        <w:tc>
          <w:tcPr>
            <w:tcW w:w="1890" w:type="dxa"/>
          </w:tcPr>
          <w:p w14:paraId="325BF007" w14:textId="77777777" w:rsidR="00CE155D" w:rsidRPr="00BA67B7" w:rsidRDefault="00CE155D" w:rsidP="004B41DC">
            <w:pPr>
              <w:pStyle w:val="TableText"/>
              <w:keepNext/>
              <w:keepLines/>
              <w:rPr>
                <w:b/>
              </w:rPr>
            </w:pPr>
            <w:r w:rsidRPr="00BA67B7">
              <w:rPr>
                <w:b/>
              </w:rPr>
              <w:t>Current</w:t>
            </w:r>
          </w:p>
        </w:tc>
        <w:tc>
          <w:tcPr>
            <w:tcW w:w="7470" w:type="dxa"/>
          </w:tcPr>
          <w:p w14:paraId="0C13FDA9" w14:textId="77777777" w:rsidR="00CE155D" w:rsidRPr="00BA67B7" w:rsidRDefault="00CE155D" w:rsidP="004B41DC">
            <w:pPr>
              <w:pStyle w:val="TableText"/>
              <w:keepNext/>
              <w:keepLines/>
            </w:pPr>
            <w:r w:rsidRPr="00BA67B7">
              <w:t xml:space="preserve">The current size of the </w:t>
            </w:r>
            <w:r w:rsidR="001D5FC3">
              <w:t>“</w:t>
            </w:r>
            <w:r w:rsidR="00696037" w:rsidRPr="00BA67B7">
              <w:t>VistA</w:t>
            </w:r>
            <w:r w:rsidRPr="00BA67B7">
              <w:t xml:space="preserve"> Sign-on</w:t>
            </w:r>
            <w:r w:rsidR="001D5FC3">
              <w:t>”</w:t>
            </w:r>
            <w:r w:rsidRPr="00BA67B7">
              <w:t xml:space="preserve"> </w:t>
            </w:r>
            <w:r w:rsidR="00C62CB8" w:rsidRPr="00BA67B7">
              <w:t>dialogue</w:t>
            </w:r>
            <w:r w:rsidRPr="00BA67B7">
              <w:t xml:space="preserve"> will be saved and used in the future.</w:t>
            </w:r>
          </w:p>
        </w:tc>
      </w:tr>
      <w:tr w:rsidR="00CE155D" w:rsidRPr="00BA67B7" w14:paraId="33A942CF" w14:textId="77777777">
        <w:tc>
          <w:tcPr>
            <w:tcW w:w="1890" w:type="dxa"/>
          </w:tcPr>
          <w:p w14:paraId="1C79F9E7" w14:textId="77777777" w:rsidR="00CE155D" w:rsidRPr="00BA67B7" w:rsidRDefault="00CE155D" w:rsidP="004B41DC">
            <w:pPr>
              <w:pStyle w:val="TableText"/>
              <w:rPr>
                <w:b/>
              </w:rPr>
            </w:pPr>
            <w:r w:rsidRPr="00BA67B7">
              <w:rPr>
                <w:b/>
              </w:rPr>
              <w:t>Remember</w:t>
            </w:r>
          </w:p>
        </w:tc>
        <w:tc>
          <w:tcPr>
            <w:tcW w:w="7470" w:type="dxa"/>
          </w:tcPr>
          <w:p w14:paraId="0E74D8AE" w14:textId="77777777" w:rsidR="00CE155D" w:rsidRPr="00BA67B7" w:rsidRDefault="00582B3E" w:rsidP="004B41DC">
            <w:pPr>
              <w:pStyle w:val="TableText"/>
            </w:pPr>
            <w:r w:rsidRPr="00BA67B7">
              <w:t xml:space="preserve">Each time the </w:t>
            </w:r>
            <w:r w:rsidR="001D5FC3">
              <w:t>“</w:t>
            </w:r>
            <w:r w:rsidRPr="00BA67B7">
              <w:t>VistA Sign-on</w:t>
            </w:r>
            <w:r w:rsidR="001D5FC3">
              <w:t>”</w:t>
            </w:r>
            <w:r w:rsidRPr="00BA67B7">
              <w:t xml:space="preserve"> dialogue is used and closed, it records its size and open with the same size the next time it is used.</w:t>
            </w:r>
          </w:p>
        </w:tc>
      </w:tr>
    </w:tbl>
    <w:p w14:paraId="7F74D07E" w14:textId="77777777" w:rsidR="00CE155D" w:rsidRPr="00BA67B7" w:rsidRDefault="00CE155D" w:rsidP="00F60608">
      <w:pPr>
        <w:pStyle w:val="BodyText6"/>
      </w:pPr>
    </w:p>
    <w:p w14:paraId="3F6F750C" w14:textId="77777777" w:rsidR="00CE155D" w:rsidRPr="00BA67B7" w:rsidRDefault="00CE155D" w:rsidP="00493661">
      <w:pPr>
        <w:pStyle w:val="Heading5"/>
      </w:pPr>
      <w:r w:rsidRPr="00BA67B7">
        <w:t>Introductory Text</w:t>
      </w:r>
    </w:p>
    <w:p w14:paraId="31EA3031" w14:textId="77777777" w:rsidR="00CE155D" w:rsidRPr="00BA67B7" w:rsidRDefault="00A344E2" w:rsidP="00A344E2">
      <w:pPr>
        <w:pStyle w:val="BodyText"/>
        <w:keepNext/>
        <w:keepLines/>
      </w:pP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Introductory Text</w:instrText>
      </w:r>
      <w:r w:rsidR="00F26614">
        <w:rPr>
          <w:szCs w:val="22"/>
        </w:rPr>
        <w:instrText>”</w:instrText>
      </w:r>
      <w:r w:rsidRPr="00BA67B7">
        <w:rPr>
          <w:szCs w:val="22"/>
        </w:rPr>
        <w:instrText xml:space="preserve"> </w:instrText>
      </w:r>
      <w:r w:rsidRPr="00BA67B7">
        <w:rPr>
          <w:szCs w:val="22"/>
        </w:rPr>
        <w:fldChar w:fldCharType="end"/>
      </w:r>
      <w:r w:rsidRPr="00BA67B7">
        <w:rPr>
          <w:szCs w:val="22"/>
        </w:rPr>
        <w:fldChar w:fldCharType="begin"/>
      </w:r>
      <w:r w:rsidRPr="00BA67B7">
        <w:rPr>
          <w:szCs w:val="22"/>
        </w:rPr>
        <w:instrText xml:space="preserve"> XE </w:instrText>
      </w:r>
      <w:r w:rsidR="00F26614">
        <w:rPr>
          <w:szCs w:val="22"/>
        </w:rPr>
        <w:instrText>“</w:instrText>
      </w:r>
      <w:r w:rsidRPr="00BA67B7">
        <w:rPr>
          <w:szCs w:val="22"/>
        </w:rPr>
        <w:instrText>Text:Introductory</w:instrText>
      </w:r>
      <w:r w:rsidR="00F26614">
        <w:rPr>
          <w:szCs w:val="22"/>
        </w:rPr>
        <w:instrText>”</w:instrText>
      </w:r>
      <w:r w:rsidRPr="00BA67B7">
        <w:rPr>
          <w:szCs w:val="22"/>
        </w:rPr>
        <w:instrText xml:space="preserve"> </w:instrText>
      </w:r>
      <w:r w:rsidRPr="00BA67B7">
        <w:rPr>
          <w:szCs w:val="22"/>
        </w:rPr>
        <w:fldChar w:fldCharType="end"/>
      </w:r>
      <w:r w:rsidR="00CE155D" w:rsidRPr="00BA67B7">
        <w:t xml:space="preserve">The </w:t>
      </w:r>
      <w:r w:rsidR="001D5FC3">
        <w:t>“</w:t>
      </w:r>
      <w:r w:rsidR="00696037" w:rsidRPr="00BA67B7">
        <w:rPr>
          <w:szCs w:val="22"/>
        </w:rPr>
        <w:t>VistA</w:t>
      </w:r>
      <w:r w:rsidR="00CE155D" w:rsidRPr="00BA67B7">
        <w:t xml:space="preserve"> Sign-on</w:t>
      </w:r>
      <w:r w:rsidR="001D5FC3">
        <w:t>”</w:t>
      </w:r>
      <w:r w:rsidR="00CE155D" w:rsidRPr="00BA67B7">
        <w:t xml:space="preserve"> </w:t>
      </w:r>
      <w:r w:rsidR="00C62CB8" w:rsidRPr="00BA67B7">
        <w:t>dialogue</w:t>
      </w:r>
      <w:r w:rsidR="00F26614">
        <w:t>’</w:t>
      </w:r>
      <w:r w:rsidR="00CE155D" w:rsidRPr="00BA67B7">
        <w:t>s introductory text has a couple of settings users can control</w:t>
      </w:r>
      <w:r w:rsidRPr="00BA67B7">
        <w:fldChar w:fldCharType="begin"/>
      </w:r>
      <w:r w:rsidRPr="00BA67B7">
        <w:instrText xml:space="preserve"> XE </w:instrText>
      </w:r>
      <w:r w:rsidR="00F26614">
        <w:instrText>“</w:instrText>
      </w:r>
      <w:r w:rsidRPr="00BA67B7">
        <w:instrText>Background Color</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Color:Background</w:instrText>
      </w:r>
      <w:r w:rsidR="00F26614">
        <w:instrText>”</w:instrText>
      </w:r>
      <w:r w:rsidRPr="00BA67B7">
        <w:instrText xml:space="preserve"> </w:instrText>
      </w:r>
      <w:r w:rsidRPr="00BA67B7">
        <w:fldChar w:fldCharType="end"/>
      </w:r>
      <w:r w:rsidR="00CE155D" w:rsidRPr="00BA67B7">
        <w:t>:</w:t>
      </w:r>
    </w:p>
    <w:p w14:paraId="004791AF" w14:textId="77777777" w:rsidR="00CE155D" w:rsidRPr="00BA67B7" w:rsidRDefault="00CE155D" w:rsidP="00A344E2">
      <w:pPr>
        <w:pStyle w:val="ListBullet"/>
        <w:keepNext/>
        <w:keepLines/>
      </w:pPr>
      <w:r w:rsidRPr="00BA67B7">
        <w:t>Background Color:</w:t>
      </w:r>
    </w:p>
    <w:p w14:paraId="54AC9DCC" w14:textId="21BC45C3" w:rsidR="005B11CB" w:rsidRPr="00BA67B7" w:rsidRDefault="008731F1" w:rsidP="00A344E2">
      <w:pPr>
        <w:pStyle w:val="Caption"/>
        <w:rPr>
          <w:bCs/>
        </w:rPr>
      </w:pPr>
      <w:bookmarkStart w:id="356" w:name="_Toc39667480"/>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7</w:t>
      </w:r>
      <w:r w:rsidR="00A30B31">
        <w:rPr>
          <w:noProof/>
        </w:rPr>
        <w:fldChar w:fldCharType="end"/>
      </w:r>
      <w:r w:rsidR="002B33A2">
        <w:t>:</w:t>
      </w:r>
      <w:r w:rsidR="004A0E74">
        <w:t xml:space="preserve"> Introductory Text Background C</w:t>
      </w:r>
      <w:r w:rsidRPr="00BA67B7">
        <w:t>olor</w:t>
      </w:r>
      <w:bookmarkEnd w:id="356"/>
    </w:p>
    <w:tbl>
      <w:tblPr>
        <w:tblW w:w="0" w:type="auto"/>
        <w:tblInd w:w="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10"/>
        <w:gridCol w:w="6840"/>
      </w:tblGrid>
      <w:tr w:rsidR="009B0C04" w:rsidRPr="00BA67B7" w14:paraId="11ACF73D" w14:textId="77777777" w:rsidTr="00A05CBF">
        <w:trPr>
          <w:tblHeader/>
        </w:trPr>
        <w:tc>
          <w:tcPr>
            <w:tcW w:w="1710" w:type="dxa"/>
            <w:shd w:val="clear" w:color="auto" w:fill="F2F2F2" w:themeFill="background1" w:themeFillShade="F2"/>
          </w:tcPr>
          <w:p w14:paraId="7D2E6FED" w14:textId="77777777" w:rsidR="009B0C04" w:rsidRPr="00BA67B7" w:rsidRDefault="009B0C04" w:rsidP="00A344E2">
            <w:pPr>
              <w:pStyle w:val="TableHeading"/>
            </w:pPr>
            <w:bookmarkStart w:id="357" w:name="COL001_TBL011"/>
            <w:bookmarkEnd w:id="357"/>
            <w:r w:rsidRPr="00BA67B7">
              <w:t>Color</w:t>
            </w:r>
          </w:p>
        </w:tc>
        <w:tc>
          <w:tcPr>
            <w:tcW w:w="6840" w:type="dxa"/>
            <w:shd w:val="clear" w:color="auto" w:fill="F2F2F2" w:themeFill="background1" w:themeFillShade="F2"/>
          </w:tcPr>
          <w:p w14:paraId="7988D6FF" w14:textId="77777777" w:rsidR="009B0C04" w:rsidRPr="00BA67B7" w:rsidRDefault="009B0C04" w:rsidP="00A344E2">
            <w:pPr>
              <w:pStyle w:val="TableHeading"/>
            </w:pPr>
            <w:r w:rsidRPr="00BA67B7">
              <w:t>Description</w:t>
            </w:r>
          </w:p>
        </w:tc>
      </w:tr>
      <w:tr w:rsidR="00CE155D" w:rsidRPr="00BA67B7" w14:paraId="06DB6C2F" w14:textId="77777777">
        <w:tc>
          <w:tcPr>
            <w:tcW w:w="1710" w:type="dxa"/>
          </w:tcPr>
          <w:p w14:paraId="3395A9B7" w14:textId="77777777" w:rsidR="00CE155D" w:rsidRPr="00BA67B7" w:rsidRDefault="00CE155D" w:rsidP="00A344E2">
            <w:pPr>
              <w:pStyle w:val="TableText"/>
              <w:keepNext/>
              <w:keepLines/>
            </w:pPr>
            <w:r w:rsidRPr="00BA67B7">
              <w:rPr>
                <w:b/>
              </w:rPr>
              <w:t>Cream</w:t>
            </w:r>
            <w:r w:rsidRPr="00BA67B7">
              <w:t xml:space="preserve"> (default)</w:t>
            </w:r>
          </w:p>
        </w:tc>
        <w:tc>
          <w:tcPr>
            <w:tcW w:w="6840" w:type="dxa"/>
          </w:tcPr>
          <w:p w14:paraId="0F9CA10F" w14:textId="77777777" w:rsidR="00CE155D" w:rsidRPr="00BA67B7" w:rsidRDefault="00CE155D" w:rsidP="00A344E2">
            <w:pPr>
              <w:pStyle w:val="TableText"/>
              <w:keepNext/>
              <w:keepLines/>
            </w:pPr>
            <w:r w:rsidRPr="00BA67B7">
              <w:t xml:space="preserve">According to the VA GUI conventions, this is the background color that should be used with text that users </w:t>
            </w:r>
            <w:r w:rsidRPr="00BA67B7">
              <w:rPr>
                <w:i/>
              </w:rPr>
              <w:t>cannot</w:t>
            </w:r>
            <w:r w:rsidRPr="00BA67B7">
              <w:t xml:space="preserve"> edit.</w:t>
            </w:r>
          </w:p>
        </w:tc>
      </w:tr>
      <w:tr w:rsidR="00CE155D" w:rsidRPr="00BA67B7" w14:paraId="1F56E918" w14:textId="77777777">
        <w:tc>
          <w:tcPr>
            <w:tcW w:w="1710" w:type="dxa"/>
          </w:tcPr>
          <w:p w14:paraId="2AD1EF3D" w14:textId="77777777" w:rsidR="00CE155D" w:rsidRPr="00BA67B7" w:rsidRDefault="00CE155D" w:rsidP="00A344E2">
            <w:pPr>
              <w:pStyle w:val="TableText"/>
              <w:rPr>
                <w:b/>
              </w:rPr>
            </w:pPr>
            <w:r w:rsidRPr="00BA67B7">
              <w:rPr>
                <w:b/>
              </w:rPr>
              <w:t>White</w:t>
            </w:r>
          </w:p>
        </w:tc>
        <w:tc>
          <w:tcPr>
            <w:tcW w:w="6840" w:type="dxa"/>
          </w:tcPr>
          <w:p w14:paraId="52D3B86C" w14:textId="77777777" w:rsidR="00CE155D" w:rsidRPr="00BA67B7" w:rsidRDefault="00CE155D" w:rsidP="00A344E2">
            <w:pPr>
              <w:pStyle w:val="TableText"/>
            </w:pPr>
            <w:r w:rsidRPr="00BA67B7">
              <w:t>For clarity and brightness.</w:t>
            </w:r>
          </w:p>
        </w:tc>
      </w:tr>
    </w:tbl>
    <w:p w14:paraId="6438F9BC" w14:textId="77777777" w:rsidR="009B0C04" w:rsidRPr="00BA67B7" w:rsidRDefault="009B0C04" w:rsidP="00F60608">
      <w:pPr>
        <w:pStyle w:val="BodyText6"/>
      </w:pPr>
    </w:p>
    <w:p w14:paraId="78D18E17" w14:textId="77777777" w:rsidR="00CE155D" w:rsidRPr="00BA67B7" w:rsidRDefault="00CE155D" w:rsidP="00A344E2">
      <w:pPr>
        <w:pStyle w:val="ListBullet"/>
        <w:keepNext/>
        <w:keepLines/>
        <w:rPr>
          <w:b/>
        </w:rPr>
      </w:pPr>
      <w:r w:rsidRPr="00BA67B7">
        <w:rPr>
          <w:b/>
        </w:rPr>
        <w:t>Font:</w:t>
      </w:r>
    </w:p>
    <w:p w14:paraId="1A44FEAB" w14:textId="65EF3319" w:rsidR="00A344E2" w:rsidRPr="00BA67B7" w:rsidRDefault="00A344E2" w:rsidP="00A344E2">
      <w:pPr>
        <w:pStyle w:val="BodyText3"/>
        <w:keepNext/>
        <w:keepLines/>
      </w:pPr>
      <w:r w:rsidRPr="00BA67B7">
        <w:fldChar w:fldCharType="begin"/>
      </w:r>
      <w:r w:rsidRPr="00BA67B7">
        <w:instrText xml:space="preserve"> XE </w:instrText>
      </w:r>
      <w:r w:rsidR="00F26614">
        <w:instrText>“</w:instrText>
      </w:r>
      <w:r w:rsidRPr="00BA67B7">
        <w:instrText>Font</w:instrText>
      </w:r>
      <w:r w:rsidR="00F26614">
        <w:instrText>”</w:instrText>
      </w:r>
      <w:r w:rsidRPr="00BA67B7">
        <w:instrText xml:space="preserve"> </w:instrText>
      </w:r>
      <w:r w:rsidRPr="00BA67B7">
        <w:fldChar w:fldCharType="end"/>
      </w:r>
      <w:r w:rsidR="00CE155D" w:rsidRPr="00BA67B7">
        <w:t xml:space="preserve">When users press </w:t>
      </w:r>
      <w:r w:rsidR="00CE155D" w:rsidRPr="00BA67B7">
        <w:rPr>
          <w:b/>
        </w:rPr>
        <w:t>Change Font</w:t>
      </w:r>
      <w:r w:rsidR="00CE155D" w:rsidRPr="00BA67B7">
        <w:t xml:space="preserve"> they are presented with a </w:t>
      </w:r>
      <w:r w:rsidR="00A30B31">
        <w:t>“</w:t>
      </w:r>
      <w:r w:rsidR="00CE155D" w:rsidRPr="00BA67B7">
        <w:t>Font</w:t>
      </w:r>
      <w:r w:rsidR="00A30B31">
        <w:t>”</w:t>
      </w:r>
      <w:r w:rsidR="00CE155D" w:rsidRPr="00BA67B7">
        <w:t xml:space="preserve"> </w:t>
      </w:r>
      <w:r w:rsidRPr="00BA67B7">
        <w:t>dialogue (</w:t>
      </w:r>
      <w:r w:rsidRPr="00BA67B7">
        <w:rPr>
          <w:color w:val="0000FF"/>
          <w:u w:val="single"/>
        </w:rPr>
        <w:fldChar w:fldCharType="begin"/>
      </w:r>
      <w:r w:rsidRPr="00BA67B7">
        <w:rPr>
          <w:color w:val="0000FF"/>
          <w:u w:val="single"/>
        </w:rPr>
        <w:instrText xml:space="preserve"> REF _Ref362526042 \h </w:instrText>
      </w:r>
      <w:r w:rsidR="003702EE" w:rsidRPr="00BA67B7">
        <w:rPr>
          <w:color w:val="0000FF"/>
          <w:u w:val="single"/>
        </w:rPr>
        <w:instrText xml:space="preserve"> \* MERGEFORMAT </w:instrText>
      </w:r>
      <w:r w:rsidRPr="00BA67B7">
        <w:rPr>
          <w:color w:val="0000FF"/>
          <w:u w:val="single"/>
        </w:rPr>
      </w:r>
      <w:r w:rsidRPr="00BA67B7">
        <w:rPr>
          <w:color w:val="0000FF"/>
          <w:u w:val="single"/>
        </w:rPr>
        <w:fldChar w:fldCharType="separate"/>
      </w:r>
      <w:r w:rsidR="004B4296" w:rsidRPr="004B4296">
        <w:rPr>
          <w:color w:val="0000FF"/>
          <w:u w:val="single"/>
        </w:rPr>
        <w:t>Figure 20</w:t>
      </w:r>
      <w:r w:rsidRPr="00BA67B7">
        <w:rPr>
          <w:color w:val="0000FF"/>
          <w:u w:val="single"/>
        </w:rPr>
        <w:fldChar w:fldCharType="end"/>
      </w:r>
      <w:r w:rsidRPr="00BA67B7">
        <w:t>)</w:t>
      </w:r>
      <w:r w:rsidR="00CE155D" w:rsidRPr="00BA67B7">
        <w:t xml:space="preserve"> that can be used to change the </w:t>
      </w:r>
      <w:r w:rsidRPr="00BA67B7">
        <w:t xml:space="preserve">following font attributes of the introductory text of the </w:t>
      </w:r>
      <w:r w:rsidR="001D5FC3">
        <w:t>“</w:t>
      </w:r>
      <w:r w:rsidRPr="00BA67B7">
        <w:t>VistA Sign-on</w:t>
      </w:r>
      <w:r w:rsidR="001D5FC3">
        <w:t>”</w:t>
      </w:r>
      <w:r w:rsidRPr="00BA67B7">
        <w:t xml:space="preserve"> dialogue:</w:t>
      </w:r>
    </w:p>
    <w:p w14:paraId="63EAB8C4" w14:textId="77777777" w:rsidR="00A344E2" w:rsidRPr="00BA67B7" w:rsidRDefault="00A344E2" w:rsidP="00A344E2">
      <w:pPr>
        <w:pStyle w:val="ListBullet2"/>
        <w:keepNext/>
        <w:keepLines/>
      </w:pPr>
      <w:r w:rsidRPr="00BA67B7">
        <w:t>Face</w:t>
      </w:r>
    </w:p>
    <w:p w14:paraId="3EBF1E74" w14:textId="77777777" w:rsidR="00A344E2" w:rsidRPr="00BA67B7" w:rsidRDefault="00A344E2" w:rsidP="00A344E2">
      <w:pPr>
        <w:pStyle w:val="ListBullet2"/>
        <w:keepNext/>
        <w:keepLines/>
      </w:pPr>
      <w:r w:rsidRPr="00BA67B7">
        <w:t>Style</w:t>
      </w:r>
    </w:p>
    <w:p w14:paraId="45002D85" w14:textId="77777777" w:rsidR="00A344E2" w:rsidRPr="00BA67B7" w:rsidRDefault="00A344E2" w:rsidP="00A344E2">
      <w:pPr>
        <w:pStyle w:val="ListBullet2"/>
        <w:keepNext/>
        <w:keepLines/>
      </w:pPr>
      <w:r w:rsidRPr="00BA67B7">
        <w:t>Size</w:t>
      </w:r>
    </w:p>
    <w:p w14:paraId="32DF17F1" w14:textId="77777777" w:rsidR="00A344E2" w:rsidRPr="00BA67B7" w:rsidRDefault="00A344E2" w:rsidP="00A344E2">
      <w:pPr>
        <w:pStyle w:val="ListBullet2"/>
        <w:keepNext/>
        <w:keepLines/>
      </w:pPr>
      <w:r w:rsidRPr="00BA67B7">
        <w:t>E</w:t>
      </w:r>
      <w:r w:rsidR="00CE155D" w:rsidRPr="00BA67B7">
        <w:t>ffects</w:t>
      </w:r>
    </w:p>
    <w:p w14:paraId="33A63D1C" w14:textId="77777777" w:rsidR="00CE155D" w:rsidRDefault="00A344E2" w:rsidP="00A344E2">
      <w:pPr>
        <w:pStyle w:val="ListBullet2"/>
      </w:pPr>
      <w:r w:rsidRPr="00BA67B7">
        <w:t>color</w:t>
      </w:r>
    </w:p>
    <w:p w14:paraId="0B833CBB" w14:textId="77777777" w:rsidR="00557F78" w:rsidRPr="00BA67B7" w:rsidRDefault="00557F78" w:rsidP="00557F78">
      <w:pPr>
        <w:pStyle w:val="BodyText6"/>
      </w:pPr>
    </w:p>
    <w:p w14:paraId="44BD9871" w14:textId="5D2E8254" w:rsidR="005B11CB" w:rsidRPr="00BA67B7" w:rsidRDefault="008731F1" w:rsidP="008731F1">
      <w:pPr>
        <w:pStyle w:val="Caption"/>
      </w:pPr>
      <w:bookmarkStart w:id="358" w:name="_Ref362526042"/>
      <w:bookmarkStart w:id="359" w:name="_Toc39667471"/>
      <w:r w:rsidRPr="00BA67B7">
        <w:lastRenderedPageBreak/>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20</w:t>
      </w:r>
      <w:r w:rsidR="00A30B31">
        <w:rPr>
          <w:noProof/>
        </w:rPr>
        <w:fldChar w:fldCharType="end"/>
      </w:r>
      <w:bookmarkEnd w:id="358"/>
      <w:r w:rsidR="002B33A2">
        <w:t>:</w:t>
      </w:r>
      <w:r w:rsidR="004A0E74">
        <w:t xml:space="preserve"> Sample </w:t>
      </w:r>
      <w:r w:rsidR="00A30B31">
        <w:t>“</w:t>
      </w:r>
      <w:r w:rsidR="004A0E74">
        <w:t>Font</w:t>
      </w:r>
      <w:r w:rsidR="00A30B31">
        <w:t>”</w:t>
      </w:r>
      <w:r w:rsidR="004A0E74">
        <w:t xml:space="preserve"> D</w:t>
      </w:r>
      <w:r w:rsidRPr="00BA67B7">
        <w:t>ialogue</w:t>
      </w:r>
      <w:bookmarkEnd w:id="359"/>
    </w:p>
    <w:p w14:paraId="388DFDF8" w14:textId="77777777" w:rsidR="00CE155D" w:rsidRPr="00BA67B7" w:rsidRDefault="000D602C" w:rsidP="008731F1">
      <w:pPr>
        <w:pStyle w:val="GraphicInsert"/>
      </w:pPr>
      <w:r>
        <w:rPr>
          <w:noProof/>
        </w:rPr>
        <w:drawing>
          <wp:inline distT="0" distB="0" distL="0" distR="0" wp14:anchorId="37AA074F" wp14:editId="10E72A88">
            <wp:extent cx="4257675" cy="3400425"/>
            <wp:effectExtent l="0" t="0" r="9525" b="9525"/>
            <wp:docPr id="66" name="Picture 41" descr="Sample “Font” Dialogue&#10;&#10;Top Left: Font List.&#10;&#10;Top Middle: Font Style List.&#10;&#10;Top Right: Font Size List.&#10;&#10;Bottom Left: Effects (Check Boxes: Unchecked): Strikeout or Underlin; Sample of Font effects displayed to user on the right.&#10;&#10;Color dropdown list of choices.&#10;&#10;Bottom Right: Script dropdown list of choices.&#10;&#10;Far Right Top Buttons: OK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ple Font dialogue.&#10;&#10;Top Left: Font List.&#10;&#10;Top Middle: Font Style List.&#10;&#10;Top Right: Font Size List.&#10;&#10;Bottom Left: Effects (Check Boxes: Unchecked): Strikeout or Underlin; Sample of Font effects displayed to user on the right.&#10;&#10;Color dropdown list of choices.&#10;&#10;Bottom Right: Script dropdown list of choices.&#10;&#10;Far Right Top Buttons: OK and Canc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7675" cy="3400425"/>
                    </a:xfrm>
                    <a:prstGeom prst="rect">
                      <a:avLst/>
                    </a:prstGeom>
                    <a:noFill/>
                    <a:ln>
                      <a:noFill/>
                    </a:ln>
                  </pic:spPr>
                </pic:pic>
              </a:graphicData>
            </a:graphic>
          </wp:inline>
        </w:drawing>
      </w:r>
    </w:p>
    <w:p w14:paraId="3A54E18B" w14:textId="77777777" w:rsidR="00CE155D" w:rsidRPr="00BA67B7" w:rsidRDefault="00CE155D" w:rsidP="00F60608">
      <w:pPr>
        <w:pStyle w:val="BodyText6"/>
      </w:pPr>
    </w:p>
    <w:p w14:paraId="655D7227" w14:textId="77777777" w:rsidR="00CE155D" w:rsidRPr="00BA67B7" w:rsidRDefault="00CE155D" w:rsidP="00493661">
      <w:pPr>
        <w:pStyle w:val="Heading3"/>
      </w:pPr>
      <w:bookmarkStart w:id="360" w:name="_Ref472505510"/>
      <w:bookmarkStart w:id="361" w:name="_Toc39667441"/>
      <w:r w:rsidRPr="00BA67B7">
        <w:t>Change V</w:t>
      </w:r>
      <w:r w:rsidR="00696037" w:rsidRPr="00BA67B7">
        <w:t>ist</w:t>
      </w:r>
      <w:r w:rsidRPr="00BA67B7">
        <w:t>A Verify Code Component</w:t>
      </w:r>
      <w:bookmarkEnd w:id="360"/>
      <w:bookmarkEnd w:id="361"/>
    </w:p>
    <w:p w14:paraId="4CF12825" w14:textId="77777777" w:rsidR="009B56D0" w:rsidRDefault="00014D76" w:rsidP="00014D76">
      <w:pPr>
        <w:pStyle w:val="BodyText"/>
        <w:keepNext/>
        <w:keepLines/>
      </w:pPr>
      <w:r w:rsidRPr="00BA67B7">
        <w:fldChar w:fldCharType="begin"/>
      </w:r>
      <w:r w:rsidRPr="00BA67B7">
        <w:instrText xml:space="preserve">XE </w:instrText>
      </w:r>
      <w:r w:rsidR="00F26614">
        <w:instrText>“</w:instrText>
      </w:r>
      <w:r w:rsidRPr="00BA67B7">
        <w:instrText>Security:Change VistA Verify Code Component</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Verify Code:Changing</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Changing the VistA Verify Code</w:instrText>
      </w:r>
      <w:r w:rsidR="00F26614">
        <w:instrText>”</w:instrText>
      </w:r>
      <w:r w:rsidRPr="00BA67B7">
        <w:fldChar w:fldCharType="end"/>
      </w:r>
      <w:r w:rsidRPr="00BA67B7">
        <w:t>RPC Broker</w:t>
      </w:r>
      <w:r w:rsidR="00CE155D" w:rsidRPr="00BA67B7">
        <w:t xml:space="preserve"> 1.1 includes a </w:t>
      </w:r>
      <w:r w:rsidR="001D5FC3">
        <w:t>“</w:t>
      </w:r>
      <w:r w:rsidR="00CE155D" w:rsidRPr="00BA67B7">
        <w:t xml:space="preserve">Change </w:t>
      </w:r>
      <w:r w:rsidR="00696037" w:rsidRPr="00BA67B7">
        <w:rPr>
          <w:szCs w:val="22"/>
        </w:rPr>
        <w:t>VistA</w:t>
      </w:r>
      <w:r w:rsidR="00CE155D" w:rsidRPr="00BA67B7">
        <w:t xml:space="preserve">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1D5FC3">
        <w:t>”</w:t>
      </w:r>
      <w:r w:rsidR="00CE155D" w:rsidRPr="00BA67B7">
        <w:t xml:space="preserve"> </w:t>
      </w:r>
      <w:r w:rsidR="00C62CB8" w:rsidRPr="00BA67B7">
        <w:t>dialogue</w:t>
      </w:r>
      <w:r w:rsidR="00CE155D" w:rsidRPr="00BA67B7">
        <w:t xml:space="preserve"> for the client workstation. After a user signs onto the server, if their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CE155D" w:rsidRPr="00BA67B7">
        <w:t xml:space="preserve"> has expired, the user is automatically promp</w:t>
      </w:r>
      <w:r w:rsidR="009B56D0">
        <w:t>ted with the following message:</w:t>
      </w:r>
    </w:p>
    <w:p w14:paraId="5A9DF572" w14:textId="77777777" w:rsidR="009B56D0" w:rsidRDefault="00F26614" w:rsidP="009B56D0">
      <w:pPr>
        <w:pStyle w:val="BodyTextIndent"/>
      </w:pPr>
      <w:r>
        <w:t>“</w:t>
      </w:r>
      <w:r w:rsidR="00CE155D" w:rsidRPr="00BA67B7">
        <w:t>You must change your Verify code</w:t>
      </w:r>
      <w:r w:rsidR="002A25E3" w:rsidRPr="00BA67B7">
        <w:fldChar w:fldCharType="begin"/>
      </w:r>
      <w:r w:rsidR="002A25E3" w:rsidRPr="00BA67B7">
        <w:instrText xml:space="preserve"> XE </w:instrText>
      </w:r>
      <w:r>
        <w:instrText>“</w:instrText>
      </w:r>
      <w:r w:rsidR="002A25E3" w:rsidRPr="00BA67B7">
        <w:instrText>Verify Code</w:instrText>
      </w:r>
      <w:r>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instrText>“</w:instrText>
      </w:r>
      <w:r w:rsidR="002A25E3" w:rsidRPr="00BA67B7">
        <w:instrText>Codes:Verify</w:instrText>
      </w:r>
      <w:r>
        <w:instrText>”</w:instrText>
      </w:r>
      <w:r w:rsidR="002A25E3" w:rsidRPr="00BA67B7">
        <w:instrText xml:space="preserve"> </w:instrText>
      </w:r>
      <w:r w:rsidR="002A25E3" w:rsidRPr="00BA67B7">
        <w:fldChar w:fldCharType="end"/>
      </w:r>
      <w:r w:rsidR="00CE155D" w:rsidRPr="00BA67B7">
        <w:t xml:space="preserve"> at this time.</w:t>
      </w:r>
      <w:r>
        <w:t>”</w:t>
      </w:r>
    </w:p>
    <w:p w14:paraId="78DE06BA" w14:textId="77777777" w:rsidR="00557F78" w:rsidRDefault="00557F78" w:rsidP="00557F78">
      <w:pPr>
        <w:pStyle w:val="BodyText6"/>
      </w:pPr>
    </w:p>
    <w:p w14:paraId="78B5187C" w14:textId="4AC30B0E" w:rsidR="00CE155D" w:rsidRPr="00BA67B7" w:rsidRDefault="00CE155D" w:rsidP="00014D76">
      <w:pPr>
        <w:pStyle w:val="BodyText"/>
        <w:keepNext/>
        <w:keepLines/>
      </w:pPr>
      <w:r w:rsidRPr="00BA67B7">
        <w:t xml:space="preserve">Once the user presses </w:t>
      </w:r>
      <w:r w:rsidRPr="00BA67B7">
        <w:rPr>
          <w:b/>
        </w:rPr>
        <w:t>OK</w:t>
      </w:r>
      <w:r w:rsidRPr="00BA67B7">
        <w:t xml:space="preserve"> they are presented with the </w:t>
      </w:r>
      <w:r w:rsidR="00A30B31">
        <w:t>“</w:t>
      </w:r>
      <w:r w:rsidRPr="00BA67B7">
        <w:t xml:space="preserve">Change </w:t>
      </w:r>
      <w:r w:rsidR="00696037" w:rsidRPr="00BA67B7">
        <w:rPr>
          <w:szCs w:val="22"/>
        </w:rPr>
        <w:t>VistA</w:t>
      </w:r>
      <w:r w:rsidRPr="00BA67B7">
        <w:t xml:space="preserve">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A30B31">
        <w:t xml:space="preserve">” </w:t>
      </w:r>
      <w:r w:rsidR="00C62CB8" w:rsidRPr="00BA67B7">
        <w:t>dialogue</w:t>
      </w:r>
      <w:r w:rsidRPr="00BA67B7">
        <w:t xml:space="preserve"> as displayed </w:t>
      </w:r>
      <w:r w:rsidR="008B5DFA" w:rsidRPr="00BA67B7">
        <w:t xml:space="preserve">in </w:t>
      </w:r>
      <w:r w:rsidR="008B5DFA" w:rsidRPr="00BA67B7">
        <w:rPr>
          <w:color w:val="0000FF"/>
          <w:u w:val="single"/>
        </w:rPr>
        <w:fldChar w:fldCharType="begin"/>
      </w:r>
      <w:r w:rsidR="008B5DFA" w:rsidRPr="00BA67B7">
        <w:rPr>
          <w:color w:val="0000FF"/>
          <w:u w:val="single"/>
        </w:rPr>
        <w:instrText xml:space="preserve"> REF _Ref362528230 \h </w:instrText>
      </w:r>
      <w:r w:rsidR="00DF3EC1" w:rsidRPr="00BA67B7">
        <w:rPr>
          <w:color w:val="0000FF"/>
          <w:u w:val="single"/>
        </w:rPr>
        <w:instrText xml:space="preserve"> \* MERGEFORMAT </w:instrText>
      </w:r>
      <w:r w:rsidR="008B5DFA" w:rsidRPr="00BA67B7">
        <w:rPr>
          <w:color w:val="0000FF"/>
          <w:u w:val="single"/>
        </w:rPr>
      </w:r>
      <w:r w:rsidR="008B5DFA" w:rsidRPr="00BA67B7">
        <w:rPr>
          <w:color w:val="0000FF"/>
          <w:u w:val="single"/>
        </w:rPr>
        <w:fldChar w:fldCharType="separate"/>
      </w:r>
      <w:r w:rsidR="004B4296" w:rsidRPr="004B4296">
        <w:rPr>
          <w:color w:val="0000FF"/>
          <w:u w:val="single"/>
        </w:rPr>
        <w:t>Figure 21</w:t>
      </w:r>
      <w:r w:rsidR="008B5DFA" w:rsidRPr="00BA67B7">
        <w:rPr>
          <w:color w:val="0000FF"/>
          <w:u w:val="single"/>
        </w:rPr>
        <w:fldChar w:fldCharType="end"/>
      </w:r>
      <w:r w:rsidRPr="00BA67B7">
        <w:t>:</w:t>
      </w:r>
    </w:p>
    <w:p w14:paraId="56794442" w14:textId="19737F57" w:rsidR="00CE155D" w:rsidRPr="00BA67B7" w:rsidRDefault="008731F1" w:rsidP="008731F1">
      <w:pPr>
        <w:pStyle w:val="Caption"/>
      </w:pPr>
      <w:bookmarkStart w:id="362" w:name="_Ref362528230"/>
      <w:bookmarkStart w:id="363" w:name="_Toc39667472"/>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21</w:t>
      </w:r>
      <w:r w:rsidR="00A30B31">
        <w:rPr>
          <w:noProof/>
        </w:rPr>
        <w:fldChar w:fldCharType="end"/>
      </w:r>
      <w:bookmarkEnd w:id="362"/>
      <w:r w:rsidR="002B33A2">
        <w:t>:</w:t>
      </w:r>
      <w:r w:rsidR="004A0E74">
        <w:t xml:space="preserve"> </w:t>
      </w:r>
      <w:r w:rsidR="00A30B31">
        <w:t>“</w:t>
      </w:r>
      <w:r w:rsidR="004A0E74">
        <w:t>Change VistA Verify Code</w:t>
      </w:r>
      <w:r w:rsidR="00A30B31">
        <w:t>”</w:t>
      </w:r>
      <w:r w:rsidR="004A0E74">
        <w:t xml:space="preserve"> D</w:t>
      </w:r>
      <w:r w:rsidRPr="00BA67B7">
        <w:t>ialogue</w:t>
      </w:r>
      <w:bookmarkEnd w:id="363"/>
    </w:p>
    <w:p w14:paraId="053C7185" w14:textId="77777777" w:rsidR="00CE155D" w:rsidRPr="00BA67B7" w:rsidRDefault="000D602C" w:rsidP="008731F1">
      <w:pPr>
        <w:pStyle w:val="GraphicInsert"/>
      </w:pPr>
      <w:r>
        <w:rPr>
          <w:noProof/>
        </w:rPr>
        <w:drawing>
          <wp:inline distT="0" distB="0" distL="0" distR="0" wp14:anchorId="0F576C2A" wp14:editId="27DD490C">
            <wp:extent cx="3914775" cy="1581150"/>
            <wp:effectExtent l="0" t="0" r="9525" b="0"/>
            <wp:docPr id="67" name="Picture 42" descr="“Change VistA Verify Code” Dialogue&#10;&#10;It includes the following fields&#10;&#10;Old Verify code: greyed-out&#10;&#10;New Verify code&#10;&#10;Confirmation new Verify code.&#10;&#10;Right-sdie Buttons (top to bottom): OK, Cancel,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nge VistA Verify Code dialogue. &#10;&#10;It includes the folowing fields&#10;&#10;Old Verify code: greyed-out&#10;&#10;New Verify code&#10;&#10;Confirmation new Verify code.&#10;&#10;Right-sdie Buttons (top to bottom): OK, Cancel, and Hel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7ADBB11D" w14:textId="77777777" w:rsidR="00CE155D" w:rsidRPr="00BA67B7" w:rsidRDefault="00CE155D" w:rsidP="00F60608">
      <w:pPr>
        <w:pStyle w:val="BodyText6"/>
      </w:pPr>
    </w:p>
    <w:p w14:paraId="59268F68" w14:textId="77777777" w:rsidR="00014D76" w:rsidRPr="00BA67B7" w:rsidRDefault="000D602C" w:rsidP="00014D76">
      <w:pPr>
        <w:pStyle w:val="Note"/>
      </w:pPr>
      <w:r>
        <w:rPr>
          <w:noProof/>
          <w:lang w:eastAsia="en-US"/>
        </w:rPr>
        <w:lastRenderedPageBreak/>
        <w:drawing>
          <wp:inline distT="0" distB="0" distL="0" distR="0" wp14:anchorId="6F481744" wp14:editId="3BB1779A">
            <wp:extent cx="304800" cy="304800"/>
            <wp:effectExtent l="0" t="0" r="0" b="0"/>
            <wp:docPr id="68"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014D76" w:rsidRPr="00BA67B7">
        <w:tab/>
      </w:r>
      <w:r w:rsidR="00014D76" w:rsidRPr="00BA67B7">
        <w:rPr>
          <w:b/>
          <w:iCs/>
        </w:rPr>
        <w:t>NOTE:</w:t>
      </w:r>
      <w:r w:rsidR="00014D76" w:rsidRPr="00BA67B7">
        <w:rPr>
          <w:iCs/>
        </w:rPr>
        <w:t xml:space="preserve"> The old Verify code</w:t>
      </w:r>
      <w:r w:rsidR="00014D76" w:rsidRPr="00BA67B7">
        <w:fldChar w:fldCharType="begin"/>
      </w:r>
      <w:r w:rsidR="00014D76" w:rsidRPr="00BA67B7">
        <w:instrText xml:space="preserve"> XE </w:instrText>
      </w:r>
      <w:r w:rsidR="00F26614">
        <w:instrText>“</w:instrText>
      </w:r>
      <w:r w:rsidR="00014D76" w:rsidRPr="00BA67B7">
        <w:instrText>Verify Code</w:instrText>
      </w:r>
      <w:r w:rsidR="00F26614">
        <w:instrText>”</w:instrText>
      </w:r>
      <w:r w:rsidR="00014D76" w:rsidRPr="00BA67B7">
        <w:instrText xml:space="preserve"> </w:instrText>
      </w:r>
      <w:r w:rsidR="00014D76" w:rsidRPr="00BA67B7">
        <w:fldChar w:fldCharType="end"/>
      </w:r>
      <w:r w:rsidR="00014D76" w:rsidRPr="00BA67B7">
        <w:fldChar w:fldCharType="begin"/>
      </w:r>
      <w:r w:rsidR="00014D76" w:rsidRPr="00BA67B7">
        <w:instrText xml:space="preserve"> XE </w:instrText>
      </w:r>
      <w:r w:rsidR="00F26614">
        <w:instrText>“</w:instrText>
      </w:r>
      <w:r w:rsidR="00014D76" w:rsidRPr="00BA67B7">
        <w:instrText>Codes:Verify</w:instrText>
      </w:r>
      <w:r w:rsidR="00F26614">
        <w:instrText>”</w:instrText>
      </w:r>
      <w:r w:rsidR="00014D76" w:rsidRPr="00BA67B7">
        <w:instrText xml:space="preserve"> </w:instrText>
      </w:r>
      <w:r w:rsidR="00014D76" w:rsidRPr="00BA67B7">
        <w:fldChar w:fldCharType="end"/>
      </w:r>
      <w:r w:rsidR="00014D76" w:rsidRPr="00BA67B7">
        <w:rPr>
          <w:iCs/>
        </w:rPr>
        <w:t xml:space="preserve"> appears as asterisks (</w:t>
      </w:r>
      <w:r w:rsidR="00014D76" w:rsidRPr="00BA67B7">
        <w:rPr>
          <w:b/>
          <w:bCs/>
          <w:iCs/>
        </w:rPr>
        <w:t>*</w:t>
      </w:r>
      <w:r w:rsidR="00014D76" w:rsidRPr="00BA67B7">
        <w:rPr>
          <w:iCs/>
        </w:rPr>
        <w:t>) in a grayed-out box</w:t>
      </w:r>
      <w:r w:rsidR="00E42B16">
        <w:rPr>
          <w:iCs/>
        </w:rPr>
        <w:t xml:space="preserve"> if it is available. </w:t>
      </w:r>
      <w:r w:rsidR="00C66177">
        <w:rPr>
          <w:iCs/>
        </w:rPr>
        <w:t>If a user authenticated with 2-factor authentication</w:t>
      </w:r>
      <w:r w:rsidR="00C66177">
        <w:t xml:space="preserve"> (2FA)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rsidR="00C66177">
        <w:rPr>
          <w:iCs/>
        </w:rPr>
        <w:t xml:space="preserve"> and a Verify code</w:t>
      </w:r>
      <w:r w:rsidR="00957386" w:rsidRPr="00BA67B7">
        <w:fldChar w:fldCharType="begin"/>
      </w:r>
      <w:r w:rsidR="00957386" w:rsidRPr="00BA67B7">
        <w:instrText xml:space="preserve"> XE </w:instrText>
      </w:r>
      <w:r w:rsidR="00957386">
        <w:instrText>“</w:instrText>
      </w:r>
      <w:r w:rsidR="00957386" w:rsidRPr="00BA67B7">
        <w:instrText>Verify Code</w:instrText>
      </w:r>
      <w:r w:rsidR="00957386">
        <w:instrText>”</w:instrText>
      </w:r>
      <w:r w:rsidR="00957386" w:rsidRPr="00BA67B7">
        <w:instrText xml:space="preserve"> </w:instrText>
      </w:r>
      <w:r w:rsidR="00957386" w:rsidRPr="00BA67B7">
        <w:fldChar w:fldCharType="end"/>
      </w:r>
      <w:r w:rsidR="00957386" w:rsidRPr="00BA67B7">
        <w:fldChar w:fldCharType="begin"/>
      </w:r>
      <w:r w:rsidR="00957386" w:rsidRPr="00BA67B7">
        <w:instrText xml:space="preserve"> XE </w:instrText>
      </w:r>
      <w:r w:rsidR="00957386">
        <w:instrText>“</w:instrText>
      </w:r>
      <w:r w:rsidR="00957386" w:rsidRPr="00BA67B7">
        <w:instrText>Codes:Verify</w:instrText>
      </w:r>
      <w:r w:rsidR="00957386">
        <w:instrText>”</w:instrText>
      </w:r>
      <w:r w:rsidR="00957386" w:rsidRPr="00BA67B7">
        <w:instrText xml:space="preserve"> </w:instrText>
      </w:r>
      <w:r w:rsidR="00957386" w:rsidRPr="00BA67B7">
        <w:fldChar w:fldCharType="end"/>
      </w:r>
      <w:r w:rsidR="00C66177">
        <w:rPr>
          <w:iCs/>
        </w:rPr>
        <w:t xml:space="preserve"> is expired, then the old Verify code </w:t>
      </w:r>
      <w:r w:rsidR="00C66177" w:rsidRPr="00E42B16">
        <w:rPr>
          <w:i/>
          <w:iCs/>
        </w:rPr>
        <w:t>must</w:t>
      </w:r>
      <w:r w:rsidR="00C66177">
        <w:rPr>
          <w:iCs/>
        </w:rPr>
        <w:t xml:space="preserve"> also be provided</w:t>
      </w:r>
      <w:r w:rsidR="00C66177" w:rsidRPr="00BA67B7">
        <w:rPr>
          <w:iCs/>
        </w:rPr>
        <w:t>.</w:t>
      </w:r>
    </w:p>
    <w:p w14:paraId="37587BF2" w14:textId="77777777" w:rsidR="00CE155D" w:rsidRPr="00BA67B7" w:rsidRDefault="00CE155D" w:rsidP="00014D76">
      <w:pPr>
        <w:pStyle w:val="BodyText"/>
        <w:keepNext/>
        <w:keepLines/>
      </w:pPr>
      <w:r w:rsidRPr="00BA67B7">
        <w:t xml:space="preserve">Users </w:t>
      </w:r>
      <w:r w:rsidRPr="00E42B16">
        <w:rPr>
          <w:i/>
        </w:rPr>
        <w:t>must</w:t>
      </w:r>
      <w:r w:rsidRPr="00BA67B7">
        <w:t xml:space="preserve"> then do the following:</w:t>
      </w:r>
    </w:p>
    <w:p w14:paraId="5897D3B8" w14:textId="77777777" w:rsidR="00CE155D" w:rsidRPr="00BA67B7" w:rsidRDefault="00CE155D" w:rsidP="00014D76">
      <w:pPr>
        <w:pStyle w:val="ListBullet"/>
        <w:keepNext/>
        <w:keepLines/>
      </w:pPr>
      <w:r w:rsidRPr="00BA67B7">
        <w:t>Enter their new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2A25E3" w:rsidRPr="00BA67B7">
        <w:t>.</w:t>
      </w:r>
    </w:p>
    <w:p w14:paraId="53A22DC2" w14:textId="77777777" w:rsidR="00CE155D" w:rsidRPr="00BA67B7" w:rsidRDefault="00CE155D" w:rsidP="00A30B31">
      <w:pPr>
        <w:pStyle w:val="ListBullet"/>
      </w:pPr>
      <w:r w:rsidRPr="00BA67B7">
        <w:t>Confirm their new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002A25E3" w:rsidRPr="00BA67B7">
        <w:t>.</w:t>
      </w:r>
    </w:p>
    <w:p w14:paraId="0FC2453E" w14:textId="77777777" w:rsidR="00557F78" w:rsidRDefault="00557F78" w:rsidP="00557F78">
      <w:pPr>
        <w:pStyle w:val="BodyText6"/>
      </w:pPr>
    </w:p>
    <w:p w14:paraId="2AE7263B" w14:textId="77777777" w:rsidR="00CE155D" w:rsidRPr="00BA67B7" w:rsidRDefault="00CE155D" w:rsidP="00014D76">
      <w:pPr>
        <w:pStyle w:val="BodyText"/>
        <w:keepNext/>
        <w:keepLines/>
      </w:pPr>
      <w:r w:rsidRPr="00BA67B7">
        <w:t>Users who wish to change their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Pr="00BA67B7">
        <w:t xml:space="preserve"> prior to its expiration can do so by either of the following methods:</w:t>
      </w:r>
    </w:p>
    <w:p w14:paraId="00B25C96" w14:textId="0140B94B" w:rsidR="00CE155D" w:rsidRPr="00BA67B7" w:rsidRDefault="00CE155D" w:rsidP="00014D76">
      <w:pPr>
        <w:pStyle w:val="ListBullet"/>
        <w:keepNext/>
        <w:keepLines/>
      </w:pPr>
      <w:r w:rsidRPr="00BA67B7">
        <w:t xml:space="preserve">GUI environment (available as of Broker Patch XWB*1.1*13)—Click on the checkbox labeled </w:t>
      </w:r>
      <w:r w:rsidR="00F26614">
        <w:t>“</w:t>
      </w:r>
      <w:r w:rsidRPr="00BA67B7">
        <w:t>Change V</w:t>
      </w:r>
      <w:r w:rsidR="00014D76" w:rsidRPr="00BA67B7">
        <w:t xml:space="preserve">erify </w:t>
      </w:r>
      <w:r w:rsidRPr="00BA67B7">
        <w:t>C</w:t>
      </w:r>
      <w:r w:rsidR="00014D76" w:rsidRPr="00BA67B7">
        <w:t>ode</w:t>
      </w:r>
      <w:r w:rsidR="00F26614">
        <w:t>”</w:t>
      </w:r>
      <w:r w:rsidR="00014D76" w:rsidRPr="00BA67B7">
        <w:t xml:space="preserve"> on the Sign-on screen (</w:t>
      </w:r>
      <w:r w:rsidR="00014D76" w:rsidRPr="00BA67B7">
        <w:rPr>
          <w:color w:val="0000FF"/>
          <w:u w:val="single"/>
        </w:rPr>
        <w:fldChar w:fldCharType="begin"/>
      </w:r>
      <w:r w:rsidR="00014D76" w:rsidRPr="00BA67B7">
        <w:rPr>
          <w:color w:val="0000FF"/>
          <w:u w:val="single"/>
        </w:rPr>
        <w:instrText xml:space="preserve"> REF _Ref362528239 \h </w:instrText>
      </w:r>
      <w:r w:rsidR="003702EE" w:rsidRPr="00BA67B7">
        <w:rPr>
          <w:color w:val="0000FF"/>
          <w:u w:val="single"/>
        </w:rPr>
        <w:instrText xml:space="preserve"> \* MERGEFORMAT </w:instrText>
      </w:r>
      <w:r w:rsidR="00014D76" w:rsidRPr="00BA67B7">
        <w:rPr>
          <w:color w:val="0000FF"/>
          <w:u w:val="single"/>
        </w:rPr>
      </w:r>
      <w:r w:rsidR="00014D76" w:rsidRPr="00BA67B7">
        <w:rPr>
          <w:color w:val="0000FF"/>
          <w:u w:val="single"/>
        </w:rPr>
        <w:fldChar w:fldCharType="separate"/>
      </w:r>
      <w:r w:rsidR="004B4296" w:rsidRPr="004B4296">
        <w:rPr>
          <w:color w:val="0000FF"/>
          <w:u w:val="single"/>
        </w:rPr>
        <w:t>Figure 16</w:t>
      </w:r>
      <w:r w:rsidR="00014D76" w:rsidRPr="00BA67B7">
        <w:rPr>
          <w:color w:val="0000FF"/>
          <w:u w:val="single"/>
        </w:rPr>
        <w:fldChar w:fldCharType="end"/>
      </w:r>
      <w:r w:rsidRPr="00BA67B7">
        <w:t xml:space="preserve">). After signing on, it invokes the </w:t>
      </w:r>
      <w:r w:rsidR="00C62CB8" w:rsidRPr="00BA67B7">
        <w:t>dialogue</w:t>
      </w:r>
      <w:r w:rsidRPr="00BA67B7">
        <w:t xml:space="preserve"> described </w:t>
      </w:r>
      <w:r w:rsidR="00014D76" w:rsidRPr="00BA67B7">
        <w:t>in</w:t>
      </w:r>
      <w:r w:rsidRPr="00BA67B7">
        <w:t xml:space="preserve"> </w:t>
      </w:r>
      <w:r w:rsidR="00014D76" w:rsidRPr="00BA67B7">
        <w:rPr>
          <w:color w:val="0000FF"/>
          <w:u w:val="single"/>
        </w:rPr>
        <w:fldChar w:fldCharType="begin"/>
      </w:r>
      <w:r w:rsidR="00014D76" w:rsidRPr="00BA67B7">
        <w:rPr>
          <w:color w:val="0000FF"/>
          <w:u w:val="single"/>
        </w:rPr>
        <w:instrText xml:space="preserve"> REF _Ref362528230 \h </w:instrText>
      </w:r>
      <w:r w:rsidR="003702EE" w:rsidRPr="00BA67B7">
        <w:rPr>
          <w:color w:val="0000FF"/>
          <w:u w:val="single"/>
        </w:rPr>
        <w:instrText xml:space="preserve"> \* MERGEFORMAT </w:instrText>
      </w:r>
      <w:r w:rsidR="00014D76" w:rsidRPr="00BA67B7">
        <w:rPr>
          <w:color w:val="0000FF"/>
          <w:u w:val="single"/>
        </w:rPr>
      </w:r>
      <w:r w:rsidR="00014D76" w:rsidRPr="00BA67B7">
        <w:rPr>
          <w:color w:val="0000FF"/>
          <w:u w:val="single"/>
        </w:rPr>
        <w:fldChar w:fldCharType="separate"/>
      </w:r>
      <w:r w:rsidR="004B4296" w:rsidRPr="004B4296">
        <w:rPr>
          <w:color w:val="0000FF"/>
          <w:u w:val="single"/>
        </w:rPr>
        <w:t>Figure 21</w:t>
      </w:r>
      <w:r w:rsidR="00014D76" w:rsidRPr="00BA67B7">
        <w:rPr>
          <w:color w:val="0000FF"/>
          <w:u w:val="single"/>
        </w:rPr>
        <w:fldChar w:fldCharType="end"/>
      </w:r>
      <w:r w:rsidRPr="00BA67B7">
        <w:t>.</w:t>
      </w:r>
    </w:p>
    <w:p w14:paraId="55968DFA" w14:textId="77777777" w:rsidR="00CE155D" w:rsidRDefault="00CE155D" w:rsidP="00014D76">
      <w:pPr>
        <w:pStyle w:val="ListBullet"/>
      </w:pPr>
      <w:r w:rsidRPr="00BA67B7">
        <w:t xml:space="preserve">Roll-and-Scroll environment (existing functionality)—Use the </w:t>
      </w:r>
      <w:bookmarkStart w:id="364" w:name="_Hlk8817692"/>
      <w:r w:rsidRPr="001D5FC3">
        <w:rPr>
          <w:b/>
        </w:rPr>
        <w:t>Edit User Characteristics</w:t>
      </w:r>
      <w:r w:rsidR="001D5FC3" w:rsidRPr="00BA67B7">
        <w:fldChar w:fldCharType="begin"/>
      </w:r>
      <w:r w:rsidR="001D5FC3" w:rsidRPr="00BA67B7">
        <w:instrText xml:space="preserve"> XE </w:instrText>
      </w:r>
      <w:r w:rsidR="001D5FC3">
        <w:instrText>“</w:instrText>
      </w:r>
      <w:r w:rsidR="001D5FC3" w:rsidRPr="00BA67B7">
        <w:instrText>Edit User Characteristics Option</w:instrText>
      </w:r>
      <w:r w:rsidR="001D5FC3">
        <w:instrText>”</w:instrText>
      </w:r>
      <w:r w:rsidR="001D5FC3" w:rsidRPr="00BA67B7">
        <w:instrText xml:space="preserve"> </w:instrText>
      </w:r>
      <w:r w:rsidR="001D5FC3" w:rsidRPr="00BA67B7">
        <w:fldChar w:fldCharType="end"/>
      </w:r>
      <w:r w:rsidR="001D5FC3" w:rsidRPr="00BA67B7">
        <w:fldChar w:fldCharType="begin"/>
      </w:r>
      <w:r w:rsidR="001D5FC3" w:rsidRPr="00BA67B7">
        <w:instrText xml:space="preserve"> XE </w:instrText>
      </w:r>
      <w:r w:rsidR="001D5FC3">
        <w:instrText>“</w:instrText>
      </w:r>
      <w:r w:rsidR="001D5FC3" w:rsidRPr="00BA67B7">
        <w:instrText>Options:Edit User Characteristics</w:instrText>
      </w:r>
      <w:r w:rsidR="001D5FC3">
        <w:instrText>”</w:instrText>
      </w:r>
      <w:r w:rsidR="001D5FC3" w:rsidRPr="00BA67B7">
        <w:instrText xml:space="preserve"> </w:instrText>
      </w:r>
      <w:r w:rsidR="001D5FC3" w:rsidRPr="00BA67B7">
        <w:fldChar w:fldCharType="end"/>
      </w:r>
      <w:r w:rsidR="001D5FC3" w:rsidRPr="00BA67B7">
        <w:t xml:space="preserve"> [XUSEREDITSELF</w:t>
      </w:r>
      <w:r w:rsidR="001D5FC3" w:rsidRPr="00BA67B7">
        <w:fldChar w:fldCharType="begin"/>
      </w:r>
      <w:r w:rsidR="001D5FC3" w:rsidRPr="00BA67B7">
        <w:instrText xml:space="preserve"> XE </w:instrText>
      </w:r>
      <w:r w:rsidR="001D5FC3">
        <w:instrText>“</w:instrText>
      </w:r>
      <w:r w:rsidR="001D5FC3" w:rsidRPr="00BA67B7">
        <w:instrText>XUSEREDITSELF Option</w:instrText>
      </w:r>
      <w:r w:rsidR="001D5FC3">
        <w:instrText>”</w:instrText>
      </w:r>
      <w:r w:rsidR="001D5FC3" w:rsidRPr="00BA67B7">
        <w:instrText xml:space="preserve"> </w:instrText>
      </w:r>
      <w:r w:rsidR="001D5FC3" w:rsidRPr="00BA67B7">
        <w:fldChar w:fldCharType="end"/>
      </w:r>
      <w:r w:rsidR="001D5FC3" w:rsidRPr="00BA67B7">
        <w:fldChar w:fldCharType="begin"/>
      </w:r>
      <w:r w:rsidR="001D5FC3" w:rsidRPr="00BA67B7">
        <w:instrText xml:space="preserve"> XE </w:instrText>
      </w:r>
      <w:r w:rsidR="001D5FC3">
        <w:instrText>“</w:instrText>
      </w:r>
      <w:r w:rsidR="001D5FC3" w:rsidRPr="00BA67B7">
        <w:instrText>Options:XUSEREDITSELF</w:instrText>
      </w:r>
      <w:r w:rsidR="001D5FC3">
        <w:instrText>”</w:instrText>
      </w:r>
      <w:r w:rsidR="001D5FC3" w:rsidRPr="00BA67B7">
        <w:instrText xml:space="preserve"> </w:instrText>
      </w:r>
      <w:r w:rsidR="001D5FC3" w:rsidRPr="00BA67B7">
        <w:fldChar w:fldCharType="end"/>
      </w:r>
      <w:r w:rsidR="001D5FC3" w:rsidRPr="00BA67B7">
        <w:t>]</w:t>
      </w:r>
      <w:r w:rsidRPr="00BA67B7">
        <w:t xml:space="preserve"> option</w:t>
      </w:r>
      <w:bookmarkEnd w:id="364"/>
      <w:r w:rsidRPr="00BA67B7">
        <w:t xml:space="preserve"> to edit your Verify code</w:t>
      </w:r>
      <w:r w:rsidR="002A25E3" w:rsidRPr="00BA67B7">
        <w:fldChar w:fldCharType="begin"/>
      </w:r>
      <w:r w:rsidR="002A25E3" w:rsidRPr="00BA67B7">
        <w:instrText xml:space="preserve"> XE </w:instrText>
      </w:r>
      <w:r w:rsidR="00F26614">
        <w:instrText>“</w:instrText>
      </w:r>
      <w:r w:rsidR="002A25E3" w:rsidRPr="00BA67B7">
        <w:instrText>Verify Code</w:instrText>
      </w:r>
      <w:r w:rsidR="00F26614">
        <w:instrText>”</w:instrText>
      </w:r>
      <w:r w:rsidR="002A25E3" w:rsidRPr="00BA67B7">
        <w:instrText xml:space="preserve"> </w:instrText>
      </w:r>
      <w:r w:rsidR="002A25E3" w:rsidRPr="00BA67B7">
        <w:fldChar w:fldCharType="end"/>
      </w:r>
      <w:r w:rsidR="002A25E3" w:rsidRPr="00BA67B7">
        <w:fldChar w:fldCharType="begin"/>
      </w:r>
      <w:r w:rsidR="002A25E3" w:rsidRPr="00BA67B7">
        <w:instrText xml:space="preserve"> XE </w:instrText>
      </w:r>
      <w:r w:rsidR="00F26614">
        <w:instrText>“</w:instrText>
      </w:r>
      <w:r w:rsidR="002A25E3" w:rsidRPr="00BA67B7">
        <w:instrText>Codes:Verify</w:instrText>
      </w:r>
      <w:r w:rsidR="00F26614">
        <w:instrText>”</w:instrText>
      </w:r>
      <w:r w:rsidR="002A25E3" w:rsidRPr="00BA67B7">
        <w:instrText xml:space="preserve"> </w:instrText>
      </w:r>
      <w:r w:rsidR="002A25E3" w:rsidRPr="00BA67B7">
        <w:fldChar w:fldCharType="end"/>
      </w:r>
      <w:r w:rsidRPr="00BA67B7">
        <w:t>.</w:t>
      </w:r>
    </w:p>
    <w:p w14:paraId="0BD1A576" w14:textId="77777777" w:rsidR="00AB0B5D" w:rsidRPr="00BA67B7" w:rsidRDefault="00AB0B5D" w:rsidP="00AB0B5D">
      <w:pPr>
        <w:pStyle w:val="BodyText6"/>
      </w:pPr>
    </w:p>
    <w:p w14:paraId="04C5658E" w14:textId="77777777" w:rsidR="00CE155D" w:rsidRPr="00BA67B7" w:rsidRDefault="00CE155D" w:rsidP="00493661">
      <w:pPr>
        <w:pStyle w:val="Heading2"/>
      </w:pPr>
      <w:bookmarkStart w:id="365" w:name="_Toc39667442"/>
      <w:r w:rsidRPr="00BA67B7">
        <w:t>Validation of RPCs</w:t>
      </w:r>
      <w:bookmarkEnd w:id="365"/>
    </w:p>
    <w:p w14:paraId="23D5A937" w14:textId="77777777" w:rsidR="00CE155D" w:rsidRPr="00BA67B7" w:rsidRDefault="00CE155D" w:rsidP="00493661">
      <w:pPr>
        <w:pStyle w:val="Heading2"/>
      </w:pPr>
      <w:bookmarkStart w:id="366" w:name="_Toc39667443"/>
      <w:r w:rsidRPr="00BA67B7">
        <w:t>Sample Security Procedures</w:t>
      </w:r>
      <w:bookmarkEnd w:id="366"/>
    </w:p>
    <w:p w14:paraId="56C97866" w14:textId="238A68F3" w:rsidR="00CE155D" w:rsidRPr="00BA67B7" w:rsidRDefault="00014D76" w:rsidP="00014D76">
      <w:pPr>
        <w:pStyle w:val="BodyText"/>
        <w:keepNext/>
        <w:keepLines/>
      </w:pPr>
      <w:r w:rsidRPr="00BA67B7">
        <w:fldChar w:fldCharType="begin"/>
      </w:r>
      <w:r w:rsidRPr="00BA67B7">
        <w:instrText xml:space="preserve">XE </w:instrText>
      </w:r>
      <w:r w:rsidR="00F26614">
        <w:instrText>“</w:instrText>
      </w:r>
      <w:r w:rsidRPr="00BA67B7">
        <w:instrText>Security:Sample Security Procedures</w:instrText>
      </w:r>
      <w:r w:rsidR="00F26614">
        <w:instrText>”</w:instrText>
      </w:r>
      <w:r w:rsidRPr="00BA67B7">
        <w:fldChar w:fldCharType="end"/>
      </w:r>
      <w:r w:rsidR="00CE155D" w:rsidRPr="00BA67B7">
        <w:t xml:space="preserve">The security steps each client user will </w:t>
      </w:r>
      <w:r w:rsidR="008E6CC0" w:rsidRPr="00BA67B7">
        <w:t>follow,</w:t>
      </w:r>
      <w:r w:rsidR="00CE155D" w:rsidRPr="00BA67B7">
        <w:t xml:space="preserve"> and the intermediate client/server security processes are described in the example</w:t>
      </w:r>
      <w:r w:rsidR="009B56D0">
        <w:t xml:space="preserve"> in </w:t>
      </w:r>
      <w:r w:rsidR="009B56D0" w:rsidRPr="009B56D0">
        <w:rPr>
          <w:color w:val="0000FF"/>
          <w:u w:val="single"/>
        </w:rPr>
        <w:fldChar w:fldCharType="begin"/>
      </w:r>
      <w:r w:rsidR="009B56D0" w:rsidRPr="009B56D0">
        <w:rPr>
          <w:color w:val="0000FF"/>
          <w:u w:val="single"/>
        </w:rPr>
        <w:instrText xml:space="preserve"> REF _Ref449019268 \h </w:instrText>
      </w:r>
      <w:r w:rsidR="009B56D0">
        <w:rPr>
          <w:color w:val="0000FF"/>
          <w:u w:val="single"/>
        </w:rPr>
        <w:instrText xml:space="preserve"> \* MERGEFORMAT </w:instrText>
      </w:r>
      <w:r w:rsidR="009B56D0" w:rsidRPr="009B56D0">
        <w:rPr>
          <w:color w:val="0000FF"/>
          <w:u w:val="single"/>
        </w:rPr>
      </w:r>
      <w:r w:rsidR="009B56D0" w:rsidRPr="009B56D0">
        <w:rPr>
          <w:color w:val="0000FF"/>
          <w:u w:val="single"/>
        </w:rPr>
        <w:fldChar w:fldCharType="separate"/>
      </w:r>
      <w:r w:rsidR="004B4296" w:rsidRPr="004B4296">
        <w:rPr>
          <w:color w:val="0000FF"/>
          <w:u w:val="single"/>
        </w:rPr>
        <w:t xml:space="preserve">Table </w:t>
      </w:r>
      <w:r w:rsidR="004B4296" w:rsidRPr="004B4296">
        <w:rPr>
          <w:noProof/>
          <w:color w:val="0000FF"/>
          <w:u w:val="single"/>
        </w:rPr>
        <w:t>8</w:t>
      </w:r>
      <w:r w:rsidR="009B56D0" w:rsidRPr="009B56D0">
        <w:rPr>
          <w:color w:val="0000FF"/>
          <w:u w:val="single"/>
        </w:rPr>
        <w:fldChar w:fldCharType="end"/>
      </w:r>
      <w:r w:rsidR="00CE155D" w:rsidRPr="00BA67B7">
        <w:t>:</w:t>
      </w:r>
    </w:p>
    <w:p w14:paraId="0A1CBD98" w14:textId="7488E481" w:rsidR="005B11CB" w:rsidRPr="00BA67B7" w:rsidRDefault="008731F1" w:rsidP="00014D76">
      <w:pPr>
        <w:pStyle w:val="Caption"/>
      </w:pPr>
      <w:bookmarkStart w:id="367" w:name="_Ref449019268"/>
      <w:bookmarkStart w:id="368" w:name="_Toc39667481"/>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8</w:t>
      </w:r>
      <w:r w:rsidR="00A30B31">
        <w:rPr>
          <w:noProof/>
        </w:rPr>
        <w:fldChar w:fldCharType="end"/>
      </w:r>
      <w:bookmarkEnd w:id="367"/>
      <w:r w:rsidR="002B33A2">
        <w:t>:</w:t>
      </w:r>
      <w:r w:rsidR="00E42B16">
        <w:t xml:space="preserve"> Sample Security P</w:t>
      </w:r>
      <w:r w:rsidRPr="00BA67B7">
        <w:t>rocedures</w:t>
      </w:r>
      <w:bookmarkEnd w:id="368"/>
    </w:p>
    <w:tbl>
      <w:tblPr>
        <w:tblW w:w="0" w:type="auto"/>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74"/>
        <w:gridCol w:w="8492"/>
      </w:tblGrid>
      <w:tr w:rsidR="00CE155D" w:rsidRPr="00BA67B7" w14:paraId="383A1160" w14:textId="77777777" w:rsidTr="00A05CBF">
        <w:trPr>
          <w:tblHeader/>
        </w:trPr>
        <w:tc>
          <w:tcPr>
            <w:tcW w:w="774" w:type="dxa"/>
            <w:shd w:val="clear" w:color="auto" w:fill="F2F2F2" w:themeFill="background1" w:themeFillShade="F2"/>
          </w:tcPr>
          <w:p w14:paraId="0BA23036" w14:textId="77777777" w:rsidR="00CE155D" w:rsidRPr="00BA67B7" w:rsidRDefault="00CE155D" w:rsidP="002C37B0">
            <w:pPr>
              <w:pStyle w:val="TableHeading"/>
              <w:jc w:val="center"/>
            </w:pPr>
            <w:bookmarkStart w:id="369" w:name="COL001_TBL012"/>
            <w:bookmarkEnd w:id="369"/>
            <w:r w:rsidRPr="00BA67B7">
              <w:t>Step</w:t>
            </w:r>
          </w:p>
        </w:tc>
        <w:tc>
          <w:tcPr>
            <w:tcW w:w="8492" w:type="dxa"/>
            <w:shd w:val="clear" w:color="auto" w:fill="F2F2F2" w:themeFill="background1" w:themeFillShade="F2"/>
          </w:tcPr>
          <w:p w14:paraId="68203FBD" w14:textId="77777777" w:rsidR="00CE155D" w:rsidRPr="00BA67B7" w:rsidRDefault="00CE155D" w:rsidP="00014D76">
            <w:pPr>
              <w:pStyle w:val="TableHeading"/>
            </w:pPr>
            <w:r w:rsidRPr="00BA67B7">
              <w:t>Description</w:t>
            </w:r>
          </w:p>
        </w:tc>
      </w:tr>
      <w:tr w:rsidR="00CE155D" w:rsidRPr="00BA67B7" w14:paraId="645F5E2B" w14:textId="77777777" w:rsidTr="002C37B0">
        <w:tc>
          <w:tcPr>
            <w:tcW w:w="774" w:type="dxa"/>
          </w:tcPr>
          <w:p w14:paraId="26B94FF1" w14:textId="77777777" w:rsidR="00CE155D" w:rsidRPr="00BA67B7" w:rsidRDefault="00CE155D" w:rsidP="002C37B0">
            <w:pPr>
              <w:pStyle w:val="TableText"/>
              <w:keepNext/>
              <w:keepLines/>
              <w:jc w:val="center"/>
            </w:pPr>
            <w:r w:rsidRPr="00BA67B7">
              <w:t>1.</w:t>
            </w:r>
          </w:p>
        </w:tc>
        <w:tc>
          <w:tcPr>
            <w:tcW w:w="8492" w:type="dxa"/>
          </w:tcPr>
          <w:p w14:paraId="2E3C8FA4" w14:textId="77777777" w:rsidR="00CE155D" w:rsidRPr="00BA67B7" w:rsidRDefault="00CE155D" w:rsidP="00014D76">
            <w:pPr>
              <w:pStyle w:val="TableText"/>
              <w:keepNext/>
              <w:keepLines/>
            </w:pPr>
            <w:r w:rsidRPr="00BA67B7">
              <w:t xml:space="preserve">The user starts a </w:t>
            </w:r>
            <w:r w:rsidR="00696037" w:rsidRPr="00BA67B7">
              <w:t>VistA</w:t>
            </w:r>
            <w:r w:rsidRPr="00BA67B7">
              <w:t xml:space="preserve"> program on the client. For this example, the user clicks on the Computerized Patient Record System (CPRS) application icon.</w:t>
            </w:r>
          </w:p>
        </w:tc>
      </w:tr>
      <w:tr w:rsidR="00CE155D" w:rsidRPr="00BA67B7" w14:paraId="689D4F9B" w14:textId="77777777" w:rsidTr="002C37B0">
        <w:tc>
          <w:tcPr>
            <w:tcW w:w="774" w:type="dxa"/>
          </w:tcPr>
          <w:p w14:paraId="39AC7E6C" w14:textId="77777777" w:rsidR="00CE155D" w:rsidRPr="00BA67B7" w:rsidRDefault="00CE155D" w:rsidP="00557F78">
            <w:pPr>
              <w:pStyle w:val="TableText"/>
              <w:jc w:val="center"/>
            </w:pPr>
            <w:r w:rsidRPr="00BA67B7">
              <w:t>2.</w:t>
            </w:r>
          </w:p>
        </w:tc>
        <w:tc>
          <w:tcPr>
            <w:tcW w:w="8492" w:type="dxa"/>
          </w:tcPr>
          <w:p w14:paraId="297AD72B" w14:textId="7ED679BE" w:rsidR="00CE155D" w:rsidRPr="00BA67B7" w:rsidRDefault="00CE155D" w:rsidP="00557F78">
            <w:pPr>
              <w:pStyle w:val="TableText"/>
            </w:pPr>
            <w:r w:rsidRPr="00BA67B7">
              <w:t xml:space="preserve">The user </w:t>
            </w:r>
            <w:r w:rsidRPr="00E42B16">
              <w:rPr>
                <w:i/>
              </w:rPr>
              <w:t>must</w:t>
            </w:r>
            <w:r w:rsidRPr="00BA67B7">
              <w:t xml:space="preserve"> sign on to the server through the </w:t>
            </w:r>
            <w:r w:rsidR="00696037" w:rsidRPr="00BA67B7">
              <w:t>VistA</w:t>
            </w:r>
            <w:r w:rsidRPr="00BA67B7">
              <w:t xml:space="preserve"> Sign-on </w:t>
            </w:r>
            <w:r w:rsidR="00C62CB8" w:rsidRPr="00BA67B7">
              <w:t>dialogue</w:t>
            </w:r>
            <w:r w:rsidRPr="00BA67B7">
              <w:t xml:space="preserve"> </w:t>
            </w:r>
            <w:r w:rsidR="008B5DFA" w:rsidRPr="00BA67B7">
              <w:t>(</w:t>
            </w:r>
            <w:r w:rsidR="008B5DFA" w:rsidRPr="00BA67B7">
              <w:rPr>
                <w:color w:val="0000FF"/>
                <w:u w:val="single"/>
              </w:rPr>
              <w:fldChar w:fldCharType="begin"/>
            </w:r>
            <w:r w:rsidR="008B5DFA" w:rsidRPr="00BA67B7">
              <w:rPr>
                <w:color w:val="0000FF"/>
                <w:u w:val="single"/>
              </w:rPr>
              <w:instrText xml:space="preserve"> REF _Ref362528239 \h </w:instrText>
            </w:r>
            <w:r w:rsidR="003702EE" w:rsidRPr="00BA67B7">
              <w:rPr>
                <w:color w:val="0000FF"/>
                <w:u w:val="single"/>
              </w:rPr>
              <w:instrText xml:space="preserve"> \* MERGEFORMAT </w:instrText>
            </w:r>
            <w:r w:rsidR="008B5DFA" w:rsidRPr="00BA67B7">
              <w:rPr>
                <w:color w:val="0000FF"/>
                <w:u w:val="single"/>
              </w:rPr>
            </w:r>
            <w:r w:rsidR="008B5DFA" w:rsidRPr="00BA67B7">
              <w:rPr>
                <w:color w:val="0000FF"/>
                <w:u w:val="single"/>
              </w:rPr>
              <w:fldChar w:fldCharType="separate"/>
            </w:r>
            <w:r w:rsidR="004B4296" w:rsidRPr="004B4296">
              <w:rPr>
                <w:color w:val="0000FF"/>
                <w:u w:val="single"/>
              </w:rPr>
              <w:t>Figure 16</w:t>
            </w:r>
            <w:r w:rsidR="008B5DFA" w:rsidRPr="00BA67B7">
              <w:rPr>
                <w:color w:val="0000FF"/>
                <w:u w:val="single"/>
              </w:rPr>
              <w:fldChar w:fldCharType="end"/>
            </w:r>
            <w:r w:rsidRPr="00BA67B7">
              <w:t>) on the client using</w:t>
            </w:r>
            <w:r w:rsidR="00E42B16" w:rsidRPr="00BA67B7">
              <w:t xml:space="preserve"> </w:t>
            </w:r>
            <w:r w:rsidR="00E42B16">
              <w:t xml:space="preserve">2-factor authentication </w:t>
            </w:r>
            <w:r w:rsidR="00C66177">
              <w:t>(2FA)</w:t>
            </w:r>
            <w:r w:rsidR="00957386" w:rsidRPr="002C37B0">
              <w:rPr>
                <w:rFonts w:ascii="Times New Roman" w:hAnsi="Times New Roman"/>
                <w:sz w:val="24"/>
                <w:szCs w:val="24"/>
              </w:rPr>
              <w:fldChar w:fldCharType="begin"/>
            </w:r>
            <w:r w:rsidR="00957386" w:rsidRPr="002C37B0">
              <w:rPr>
                <w:rFonts w:ascii="Times New Roman" w:hAnsi="Times New Roman"/>
                <w:sz w:val="24"/>
                <w:szCs w:val="24"/>
              </w:rPr>
              <w:instrText xml:space="preserve"> XE "2-Factor Authentication (2FA)" </w:instrText>
            </w:r>
            <w:r w:rsidR="00957386" w:rsidRPr="002C37B0">
              <w:rPr>
                <w:rFonts w:ascii="Times New Roman" w:hAnsi="Times New Roman"/>
                <w:sz w:val="24"/>
                <w:szCs w:val="24"/>
              </w:rPr>
              <w:fldChar w:fldCharType="end"/>
            </w:r>
            <w:r w:rsidR="00957386" w:rsidRPr="002C37B0">
              <w:rPr>
                <w:rFonts w:ascii="Times New Roman" w:hAnsi="Times New Roman"/>
                <w:sz w:val="24"/>
                <w:szCs w:val="24"/>
              </w:rPr>
              <w:fldChar w:fldCharType="begin"/>
            </w:r>
            <w:r w:rsidR="00957386" w:rsidRPr="002C37B0">
              <w:rPr>
                <w:rFonts w:ascii="Times New Roman" w:hAnsi="Times New Roman"/>
                <w:sz w:val="24"/>
                <w:szCs w:val="24"/>
              </w:rPr>
              <w:instrText xml:space="preserve"> XE "Authentication:2-Factor (2FA)" </w:instrText>
            </w:r>
            <w:r w:rsidR="00957386" w:rsidRPr="002C37B0">
              <w:rPr>
                <w:rFonts w:ascii="Times New Roman" w:hAnsi="Times New Roman"/>
                <w:sz w:val="24"/>
                <w:szCs w:val="24"/>
              </w:rPr>
              <w:fldChar w:fldCharType="end"/>
            </w:r>
            <w:r w:rsidR="00C66177">
              <w:t xml:space="preserve"> </w:t>
            </w:r>
            <w:r w:rsidR="00E42B16">
              <w:t>or</w:t>
            </w:r>
            <w:r w:rsidRPr="00BA67B7">
              <w:t xml:space="preserve"> their Access</w:t>
            </w:r>
            <w:r w:rsidR="002A25E3" w:rsidRPr="002C37B0">
              <w:rPr>
                <w:rFonts w:ascii="Times New Roman" w:hAnsi="Times New Roman"/>
                <w:sz w:val="24"/>
                <w:szCs w:val="24"/>
              </w:rPr>
              <w:fldChar w:fldCharType="begin"/>
            </w:r>
            <w:r w:rsidR="002A25E3" w:rsidRPr="002C37B0">
              <w:rPr>
                <w:rFonts w:ascii="Times New Roman" w:hAnsi="Times New Roman"/>
                <w:sz w:val="24"/>
                <w:szCs w:val="24"/>
              </w:rPr>
              <w:instrText xml:space="preserve"> XE </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Access Code</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 xml:space="preserve"> </w:instrText>
            </w:r>
            <w:r w:rsidR="002A25E3" w:rsidRPr="002C37B0">
              <w:rPr>
                <w:rFonts w:ascii="Times New Roman" w:hAnsi="Times New Roman"/>
                <w:sz w:val="24"/>
                <w:szCs w:val="24"/>
              </w:rPr>
              <w:fldChar w:fldCharType="end"/>
            </w:r>
            <w:r w:rsidR="002A25E3" w:rsidRPr="002C37B0">
              <w:rPr>
                <w:rFonts w:ascii="Times New Roman" w:hAnsi="Times New Roman"/>
                <w:sz w:val="24"/>
                <w:szCs w:val="24"/>
              </w:rPr>
              <w:fldChar w:fldCharType="begin"/>
            </w:r>
            <w:r w:rsidR="002A25E3" w:rsidRPr="002C37B0">
              <w:rPr>
                <w:rFonts w:ascii="Times New Roman" w:hAnsi="Times New Roman"/>
                <w:sz w:val="24"/>
                <w:szCs w:val="24"/>
              </w:rPr>
              <w:instrText xml:space="preserve"> XE </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Codes:Access</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 xml:space="preserve"> </w:instrText>
            </w:r>
            <w:r w:rsidR="002A25E3" w:rsidRPr="002C37B0">
              <w:rPr>
                <w:rFonts w:ascii="Times New Roman" w:hAnsi="Times New Roman"/>
                <w:sz w:val="24"/>
                <w:szCs w:val="24"/>
              </w:rPr>
              <w:fldChar w:fldCharType="end"/>
            </w:r>
            <w:r w:rsidRPr="00BA67B7">
              <w:rPr>
                <w:rFonts w:ascii="Times New Roman" w:hAnsi="Times New Roman"/>
                <w:szCs w:val="22"/>
              </w:rPr>
              <w:t xml:space="preserve"> and Verify codes</w:t>
            </w:r>
            <w:r w:rsidR="002A25E3" w:rsidRPr="002C37B0">
              <w:rPr>
                <w:rFonts w:ascii="Times New Roman" w:hAnsi="Times New Roman"/>
                <w:sz w:val="24"/>
                <w:szCs w:val="24"/>
              </w:rPr>
              <w:fldChar w:fldCharType="begin"/>
            </w:r>
            <w:r w:rsidR="002A25E3" w:rsidRPr="002C37B0">
              <w:rPr>
                <w:rFonts w:ascii="Times New Roman" w:hAnsi="Times New Roman"/>
                <w:sz w:val="24"/>
                <w:szCs w:val="24"/>
              </w:rPr>
              <w:instrText xml:space="preserve"> XE </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Verify Code</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 xml:space="preserve"> </w:instrText>
            </w:r>
            <w:r w:rsidR="002A25E3" w:rsidRPr="002C37B0">
              <w:rPr>
                <w:rFonts w:ascii="Times New Roman" w:hAnsi="Times New Roman"/>
                <w:sz w:val="24"/>
                <w:szCs w:val="24"/>
              </w:rPr>
              <w:fldChar w:fldCharType="end"/>
            </w:r>
            <w:r w:rsidR="002A25E3" w:rsidRPr="002C37B0">
              <w:rPr>
                <w:rFonts w:ascii="Times New Roman" w:hAnsi="Times New Roman"/>
                <w:sz w:val="24"/>
                <w:szCs w:val="24"/>
              </w:rPr>
              <w:fldChar w:fldCharType="begin"/>
            </w:r>
            <w:r w:rsidR="002A25E3" w:rsidRPr="002C37B0">
              <w:rPr>
                <w:rFonts w:ascii="Times New Roman" w:hAnsi="Times New Roman"/>
                <w:sz w:val="24"/>
                <w:szCs w:val="24"/>
              </w:rPr>
              <w:instrText xml:space="preserve"> XE </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Codes:Verify</w:instrText>
            </w:r>
            <w:r w:rsidR="00F26614" w:rsidRPr="002C37B0">
              <w:rPr>
                <w:rFonts w:ascii="Times New Roman" w:hAnsi="Times New Roman"/>
                <w:sz w:val="24"/>
                <w:szCs w:val="24"/>
              </w:rPr>
              <w:instrText>”</w:instrText>
            </w:r>
            <w:r w:rsidR="002A25E3" w:rsidRPr="002C37B0">
              <w:rPr>
                <w:rFonts w:ascii="Times New Roman" w:hAnsi="Times New Roman"/>
                <w:sz w:val="24"/>
                <w:szCs w:val="24"/>
              </w:rPr>
              <w:instrText xml:space="preserve"> </w:instrText>
            </w:r>
            <w:r w:rsidR="002A25E3" w:rsidRPr="002C37B0">
              <w:rPr>
                <w:rFonts w:ascii="Times New Roman" w:hAnsi="Times New Roman"/>
                <w:sz w:val="24"/>
                <w:szCs w:val="24"/>
              </w:rPr>
              <w:fldChar w:fldCharType="end"/>
            </w:r>
            <w:r w:rsidRPr="00BA67B7">
              <w:t xml:space="preserve"> invoking the Kernel signon process.</w:t>
            </w:r>
          </w:p>
        </w:tc>
      </w:tr>
      <w:tr w:rsidR="00CE155D" w:rsidRPr="00BA67B7" w14:paraId="66A2DE0F" w14:textId="77777777" w:rsidTr="002C37B0">
        <w:tc>
          <w:tcPr>
            <w:tcW w:w="774" w:type="dxa"/>
          </w:tcPr>
          <w:p w14:paraId="7603D5FB" w14:textId="77777777" w:rsidR="00CE155D" w:rsidRPr="00BA67B7" w:rsidRDefault="00CE155D" w:rsidP="00557F78">
            <w:pPr>
              <w:pStyle w:val="TableText"/>
              <w:jc w:val="center"/>
            </w:pPr>
            <w:r w:rsidRPr="00BA67B7">
              <w:t>3.</w:t>
            </w:r>
          </w:p>
        </w:tc>
        <w:tc>
          <w:tcPr>
            <w:tcW w:w="8492" w:type="dxa"/>
          </w:tcPr>
          <w:p w14:paraId="0C34F4E0" w14:textId="77777777" w:rsidR="00CE155D" w:rsidRPr="00BA67B7" w:rsidRDefault="00CE155D" w:rsidP="00557F78">
            <w:pPr>
              <w:pStyle w:val="TableText"/>
            </w:pPr>
            <w:r w:rsidRPr="00BA67B7">
              <w:t xml:space="preserve">The Menu Manager on the server verifies the user is allowed access to the </w:t>
            </w:r>
            <w:r w:rsidR="00F26614">
              <w:t>“</w:t>
            </w:r>
            <w:r w:rsidRPr="00BA67B7">
              <w:t>B</w:t>
            </w:r>
            <w:r w:rsidR="00F26614">
              <w:t>”</w:t>
            </w:r>
            <w:r w:rsidRPr="00BA67B7">
              <w:t>-type option requested by CPRS.</w:t>
            </w:r>
          </w:p>
        </w:tc>
      </w:tr>
      <w:tr w:rsidR="00CE155D" w:rsidRPr="00BA67B7" w14:paraId="6606FAA8" w14:textId="77777777" w:rsidTr="002C37B0">
        <w:tc>
          <w:tcPr>
            <w:tcW w:w="774" w:type="dxa"/>
          </w:tcPr>
          <w:p w14:paraId="112DD77E" w14:textId="77777777" w:rsidR="00CE155D" w:rsidRPr="00BA67B7" w:rsidRDefault="00CE155D" w:rsidP="00557F78">
            <w:pPr>
              <w:pStyle w:val="TableText"/>
              <w:jc w:val="center"/>
            </w:pPr>
            <w:r w:rsidRPr="00BA67B7">
              <w:t>4.</w:t>
            </w:r>
          </w:p>
        </w:tc>
        <w:tc>
          <w:tcPr>
            <w:tcW w:w="8492" w:type="dxa"/>
          </w:tcPr>
          <w:p w14:paraId="26B0C1C9" w14:textId="77777777" w:rsidR="00CE155D" w:rsidRPr="00BA67B7" w:rsidRDefault="00CE155D" w:rsidP="00557F78">
            <w:pPr>
              <w:pStyle w:val="TableText"/>
            </w:pPr>
            <w:r w:rsidRPr="00BA67B7">
              <w:t xml:space="preserve">The Menu Manager on the server verifies the option is a </w:t>
            </w:r>
            <w:r w:rsidR="00F26614">
              <w:t>“</w:t>
            </w:r>
            <w:r w:rsidRPr="00BA67B7">
              <w:t>client/server</w:t>
            </w:r>
            <w:r w:rsidR="00F26614">
              <w:t>”</w:t>
            </w:r>
            <w:r w:rsidRPr="00BA67B7">
              <w:t xml:space="preserve"> type option and the requested RPC is in that option</w:t>
            </w:r>
            <w:r w:rsidR="00F26614">
              <w:t>’</w:t>
            </w:r>
            <w:r w:rsidRPr="00BA67B7">
              <w:t>s RPC multiple.</w:t>
            </w:r>
          </w:p>
        </w:tc>
      </w:tr>
      <w:tr w:rsidR="00CE155D" w:rsidRPr="00BA67B7" w14:paraId="0482CF4C" w14:textId="77777777" w:rsidTr="002C37B0">
        <w:tc>
          <w:tcPr>
            <w:tcW w:w="774" w:type="dxa"/>
          </w:tcPr>
          <w:p w14:paraId="34CAF98A" w14:textId="77777777" w:rsidR="00CE155D" w:rsidRPr="00BA67B7" w:rsidRDefault="00CE155D" w:rsidP="002C37B0">
            <w:pPr>
              <w:pStyle w:val="TableText"/>
              <w:jc w:val="center"/>
            </w:pPr>
            <w:r w:rsidRPr="00BA67B7">
              <w:t>5.</w:t>
            </w:r>
          </w:p>
        </w:tc>
        <w:tc>
          <w:tcPr>
            <w:tcW w:w="8492" w:type="dxa"/>
          </w:tcPr>
          <w:p w14:paraId="69D3FC4C" w14:textId="77777777" w:rsidR="00CE155D" w:rsidRPr="00BA67B7" w:rsidRDefault="00CE155D" w:rsidP="00014D76">
            <w:pPr>
              <w:pStyle w:val="TableText"/>
            </w:pPr>
            <w:r w:rsidRPr="00BA67B7">
              <w:t>If all of the previous steps complete successfully, the application RPC is launched.</w:t>
            </w:r>
          </w:p>
        </w:tc>
      </w:tr>
    </w:tbl>
    <w:p w14:paraId="2957485D" w14:textId="77777777" w:rsidR="009C0464" w:rsidRPr="00BA67B7" w:rsidRDefault="009C0464" w:rsidP="00F60608">
      <w:pPr>
        <w:pStyle w:val="BodyText6"/>
      </w:pPr>
    </w:p>
    <w:p w14:paraId="147FE2A4" w14:textId="77777777" w:rsidR="00CE155D" w:rsidRPr="00BA67B7" w:rsidRDefault="00CE155D" w:rsidP="00493661">
      <w:pPr>
        <w:pStyle w:val="Heading2"/>
      </w:pPr>
      <w:bookmarkStart w:id="370" w:name="_Toc39667444"/>
      <w:r w:rsidRPr="00BA67B7">
        <w:lastRenderedPageBreak/>
        <w:t>Security Features Tasks Summary</w:t>
      </w:r>
      <w:bookmarkEnd w:id="370"/>
    </w:p>
    <w:p w14:paraId="092672AA" w14:textId="1539D6E9" w:rsidR="00CE155D" w:rsidRPr="00BA67B7" w:rsidRDefault="00014D76" w:rsidP="00014D76">
      <w:pPr>
        <w:pStyle w:val="BodyText"/>
        <w:keepNext/>
        <w:keepLines/>
      </w:pPr>
      <w:r w:rsidRPr="00BA67B7">
        <w:fldChar w:fldCharType="begin"/>
      </w:r>
      <w:r w:rsidRPr="00BA67B7">
        <w:instrText xml:space="preserve">XE </w:instrText>
      </w:r>
      <w:r w:rsidR="00F26614">
        <w:instrText>“</w:instrText>
      </w:r>
      <w:r w:rsidRPr="00BA67B7">
        <w:instrText>Security:Summary of Tasks</w:instrText>
      </w:r>
      <w:r w:rsidR="00F26614">
        <w:instrText>”</w:instrText>
      </w:r>
      <w:r w:rsidRPr="00BA67B7">
        <w:fldChar w:fldCharType="end"/>
      </w:r>
      <w:r w:rsidR="009B56D0" w:rsidRPr="009B56D0">
        <w:rPr>
          <w:color w:val="0000FF"/>
          <w:u w:val="single"/>
        </w:rPr>
        <w:fldChar w:fldCharType="begin"/>
      </w:r>
      <w:r w:rsidR="009B56D0" w:rsidRPr="009B56D0">
        <w:rPr>
          <w:color w:val="0000FF"/>
          <w:u w:val="single"/>
        </w:rPr>
        <w:instrText xml:space="preserve"> REF _Ref449019289 \h </w:instrText>
      </w:r>
      <w:r w:rsidR="009B56D0">
        <w:rPr>
          <w:color w:val="0000FF"/>
          <w:u w:val="single"/>
        </w:rPr>
        <w:instrText xml:space="preserve"> \* MERGEFORMAT </w:instrText>
      </w:r>
      <w:r w:rsidR="009B56D0" w:rsidRPr="009B56D0">
        <w:rPr>
          <w:color w:val="0000FF"/>
          <w:u w:val="single"/>
        </w:rPr>
      </w:r>
      <w:r w:rsidR="009B56D0" w:rsidRPr="009B56D0">
        <w:rPr>
          <w:color w:val="0000FF"/>
          <w:u w:val="single"/>
        </w:rPr>
        <w:fldChar w:fldCharType="separate"/>
      </w:r>
      <w:r w:rsidR="004B4296" w:rsidRPr="004B4296">
        <w:rPr>
          <w:color w:val="0000FF"/>
          <w:u w:val="single"/>
        </w:rPr>
        <w:t xml:space="preserve">Table </w:t>
      </w:r>
      <w:r w:rsidR="004B4296" w:rsidRPr="004B4296">
        <w:rPr>
          <w:noProof/>
          <w:color w:val="0000FF"/>
          <w:u w:val="single"/>
        </w:rPr>
        <w:t>9</w:t>
      </w:r>
      <w:r w:rsidR="009B56D0" w:rsidRPr="009B56D0">
        <w:rPr>
          <w:color w:val="0000FF"/>
          <w:u w:val="single"/>
        </w:rPr>
        <w:fldChar w:fldCharType="end"/>
      </w:r>
      <w:r w:rsidR="00CE155D" w:rsidRPr="00BA67B7">
        <w:t xml:space="preserve"> summarizes required security tasks:</w:t>
      </w:r>
    </w:p>
    <w:p w14:paraId="2309A95E" w14:textId="44A43FF8" w:rsidR="005B11CB" w:rsidRPr="00BA67B7" w:rsidRDefault="008731F1" w:rsidP="008731F1">
      <w:pPr>
        <w:pStyle w:val="Caption"/>
      </w:pPr>
      <w:bookmarkStart w:id="371" w:name="_Ref449019289"/>
      <w:bookmarkStart w:id="372" w:name="_Toc39667482"/>
      <w:r w:rsidRPr="00BA67B7">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9</w:t>
      </w:r>
      <w:r w:rsidR="00A30B31">
        <w:rPr>
          <w:noProof/>
        </w:rPr>
        <w:fldChar w:fldCharType="end"/>
      </w:r>
      <w:bookmarkEnd w:id="371"/>
      <w:r w:rsidR="002B33A2">
        <w:t>:</w:t>
      </w:r>
      <w:r w:rsidR="001D77C0">
        <w:t xml:space="preserve"> Security Tasks S</w:t>
      </w:r>
      <w:r w:rsidRPr="00BA67B7">
        <w:t>ummary</w:t>
      </w:r>
      <w:bookmarkEnd w:id="372"/>
    </w:p>
    <w:tbl>
      <w:tblPr>
        <w:tblW w:w="0" w:type="auto"/>
        <w:tblInd w:w="144" w:type="dxa"/>
        <w:tblBorders>
          <w:top w:val="single" w:sz="8" w:space="0" w:color="auto"/>
          <w:left w:val="single" w:sz="8" w:space="0" w:color="auto"/>
          <w:bottom w:val="single" w:sz="6"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41"/>
        <w:gridCol w:w="3629"/>
      </w:tblGrid>
      <w:tr w:rsidR="00CE155D" w:rsidRPr="00BA67B7" w14:paraId="181BE0D8" w14:textId="77777777" w:rsidTr="00A05CBF">
        <w:trPr>
          <w:tblHeader/>
        </w:trPr>
        <w:tc>
          <w:tcPr>
            <w:tcW w:w="5641" w:type="dxa"/>
            <w:tcBorders>
              <w:bottom w:val="single" w:sz="8" w:space="0" w:color="auto"/>
            </w:tcBorders>
            <w:shd w:val="clear" w:color="auto" w:fill="F2F2F2" w:themeFill="background1" w:themeFillShade="F2"/>
          </w:tcPr>
          <w:p w14:paraId="44B34B2C" w14:textId="77777777" w:rsidR="00CE155D" w:rsidRPr="00BA67B7" w:rsidRDefault="00CE155D" w:rsidP="00014D76">
            <w:pPr>
              <w:pStyle w:val="TableHeading"/>
            </w:pPr>
            <w:bookmarkStart w:id="373" w:name="COL001_TBL013"/>
            <w:bookmarkEnd w:id="373"/>
            <w:r w:rsidRPr="00BA67B7">
              <w:t>Security Task</w:t>
            </w:r>
          </w:p>
        </w:tc>
        <w:tc>
          <w:tcPr>
            <w:tcW w:w="3629" w:type="dxa"/>
            <w:tcBorders>
              <w:bottom w:val="single" w:sz="8" w:space="0" w:color="auto"/>
            </w:tcBorders>
            <w:shd w:val="clear" w:color="auto" w:fill="F2F2F2" w:themeFill="background1" w:themeFillShade="F2"/>
          </w:tcPr>
          <w:p w14:paraId="2D57B086" w14:textId="77777777" w:rsidR="00CE155D" w:rsidRPr="00BA67B7" w:rsidRDefault="00CE155D" w:rsidP="00014D76">
            <w:pPr>
              <w:pStyle w:val="TableHeading"/>
            </w:pPr>
            <w:r w:rsidRPr="00BA67B7">
              <w:t>Completed By</w:t>
            </w:r>
          </w:p>
        </w:tc>
      </w:tr>
      <w:tr w:rsidR="00CE155D" w:rsidRPr="00BA67B7" w14:paraId="1E6D327D" w14:textId="77777777">
        <w:tc>
          <w:tcPr>
            <w:tcW w:w="5641" w:type="dxa"/>
            <w:tcBorders>
              <w:top w:val="single" w:sz="8" w:space="0" w:color="auto"/>
            </w:tcBorders>
          </w:tcPr>
          <w:p w14:paraId="008D81FC" w14:textId="77777777" w:rsidR="00CE155D" w:rsidRPr="00BA67B7" w:rsidRDefault="00CE155D" w:rsidP="00014D76">
            <w:pPr>
              <w:pStyle w:val="TableText"/>
              <w:keepNext/>
              <w:keepLines/>
            </w:pPr>
            <w:r w:rsidRPr="00BA67B7">
              <w:t>Verify valid connection request</w:t>
            </w:r>
          </w:p>
        </w:tc>
        <w:tc>
          <w:tcPr>
            <w:tcW w:w="3629" w:type="dxa"/>
            <w:tcBorders>
              <w:top w:val="single" w:sz="8" w:space="0" w:color="auto"/>
            </w:tcBorders>
          </w:tcPr>
          <w:p w14:paraId="4FC046E9" w14:textId="77777777" w:rsidR="00CE155D" w:rsidRPr="00BA67B7" w:rsidRDefault="00CE155D" w:rsidP="00014D76">
            <w:pPr>
              <w:pStyle w:val="TableText"/>
              <w:keepNext/>
              <w:keepLines/>
            </w:pPr>
            <w:r w:rsidRPr="00BA67B7">
              <w:t>RPC Broker</w:t>
            </w:r>
          </w:p>
        </w:tc>
      </w:tr>
      <w:tr w:rsidR="00CE155D" w:rsidRPr="00BA67B7" w14:paraId="1209614C" w14:textId="77777777">
        <w:tc>
          <w:tcPr>
            <w:tcW w:w="5641" w:type="dxa"/>
          </w:tcPr>
          <w:p w14:paraId="5E369C2E" w14:textId="77777777" w:rsidR="00CE155D" w:rsidRPr="00BA67B7" w:rsidRDefault="00CE155D" w:rsidP="00557F78">
            <w:pPr>
              <w:pStyle w:val="TableText"/>
            </w:pPr>
            <w:r w:rsidRPr="00BA67B7">
              <w:t>Verify valid user</w:t>
            </w:r>
          </w:p>
        </w:tc>
        <w:tc>
          <w:tcPr>
            <w:tcW w:w="3629" w:type="dxa"/>
          </w:tcPr>
          <w:p w14:paraId="70128872" w14:textId="77777777" w:rsidR="00CE155D" w:rsidRPr="00BA67B7" w:rsidRDefault="00CE155D" w:rsidP="00557F78">
            <w:pPr>
              <w:pStyle w:val="TableText"/>
            </w:pPr>
            <w:r w:rsidRPr="00BA67B7">
              <w:t>Kernel Signon</w:t>
            </w:r>
          </w:p>
        </w:tc>
      </w:tr>
      <w:tr w:rsidR="00CE155D" w:rsidRPr="00BA67B7" w14:paraId="1B521CEF" w14:textId="77777777">
        <w:tc>
          <w:tcPr>
            <w:tcW w:w="5641" w:type="dxa"/>
          </w:tcPr>
          <w:p w14:paraId="0CE65909" w14:textId="77777777" w:rsidR="00CE155D" w:rsidRPr="00BA67B7" w:rsidRDefault="00CE155D" w:rsidP="00557F78">
            <w:pPr>
              <w:pStyle w:val="TableText"/>
            </w:pPr>
            <w:r w:rsidRPr="00BA67B7">
              <w:t xml:space="preserve">Verify user is authorized to run this </w:t>
            </w:r>
            <w:r w:rsidR="0019534E" w:rsidRPr="00BA67B7">
              <w:t>software</w:t>
            </w:r>
          </w:p>
        </w:tc>
        <w:tc>
          <w:tcPr>
            <w:tcW w:w="3629" w:type="dxa"/>
          </w:tcPr>
          <w:p w14:paraId="7BF25920" w14:textId="77777777" w:rsidR="00CE155D" w:rsidRPr="00BA67B7" w:rsidRDefault="00CE155D" w:rsidP="00557F78">
            <w:pPr>
              <w:pStyle w:val="TableText"/>
            </w:pPr>
            <w:r w:rsidRPr="00BA67B7">
              <w:t>RPC Broker &amp; Menu Manager</w:t>
            </w:r>
          </w:p>
        </w:tc>
      </w:tr>
      <w:tr w:rsidR="00CE155D" w:rsidRPr="00BA67B7" w14:paraId="49EF9F16" w14:textId="77777777">
        <w:tc>
          <w:tcPr>
            <w:tcW w:w="5641" w:type="dxa"/>
          </w:tcPr>
          <w:p w14:paraId="382CBD7D" w14:textId="77777777" w:rsidR="00CE155D" w:rsidRPr="00BA67B7" w:rsidRDefault="00CE155D" w:rsidP="00557F78">
            <w:pPr>
              <w:pStyle w:val="TableText"/>
            </w:pPr>
            <w:r w:rsidRPr="00BA67B7">
              <w:t>Verify an RPC is registered to an application</w:t>
            </w:r>
          </w:p>
        </w:tc>
        <w:tc>
          <w:tcPr>
            <w:tcW w:w="3629" w:type="dxa"/>
          </w:tcPr>
          <w:p w14:paraId="276E34E3" w14:textId="77777777" w:rsidR="00CE155D" w:rsidRPr="00BA67B7" w:rsidRDefault="00CE155D" w:rsidP="00557F78">
            <w:pPr>
              <w:pStyle w:val="TableText"/>
            </w:pPr>
            <w:r w:rsidRPr="00BA67B7">
              <w:t>RPC Broker &amp; Menu Manager</w:t>
            </w:r>
          </w:p>
        </w:tc>
      </w:tr>
      <w:tr w:rsidR="00CE155D" w:rsidRPr="00BA67B7" w14:paraId="57D7B7D2" w14:textId="77777777">
        <w:tc>
          <w:tcPr>
            <w:tcW w:w="5641" w:type="dxa"/>
          </w:tcPr>
          <w:p w14:paraId="08B6F8CB" w14:textId="77777777" w:rsidR="00CE155D" w:rsidRPr="00BA67B7" w:rsidRDefault="00CE155D" w:rsidP="00014D76">
            <w:pPr>
              <w:pStyle w:val="TableText"/>
            </w:pPr>
            <w:r w:rsidRPr="00BA67B7">
              <w:t>Application—RPC Registration</w:t>
            </w:r>
          </w:p>
        </w:tc>
        <w:tc>
          <w:tcPr>
            <w:tcW w:w="3629" w:type="dxa"/>
          </w:tcPr>
          <w:p w14:paraId="6E734980" w14:textId="77777777" w:rsidR="00CE155D" w:rsidRPr="00BA67B7" w:rsidRDefault="00CE155D" w:rsidP="00014D76">
            <w:pPr>
              <w:pStyle w:val="TableText"/>
            </w:pPr>
            <w:r w:rsidRPr="00BA67B7">
              <w:t>KIDS</w:t>
            </w:r>
          </w:p>
        </w:tc>
      </w:tr>
    </w:tbl>
    <w:p w14:paraId="09B3EB1A" w14:textId="77777777" w:rsidR="00CE155D" w:rsidRPr="00BA67B7" w:rsidRDefault="00CE155D" w:rsidP="00F60608">
      <w:pPr>
        <w:pStyle w:val="BodyText6"/>
      </w:pPr>
    </w:p>
    <w:p w14:paraId="564F08EE" w14:textId="77777777" w:rsidR="00C769D9" w:rsidRPr="00BA67B7" w:rsidRDefault="000D602C" w:rsidP="00C769D9">
      <w:pPr>
        <w:pStyle w:val="Note"/>
      </w:pPr>
      <w:r>
        <w:rPr>
          <w:noProof/>
          <w:lang w:eastAsia="en-US"/>
        </w:rPr>
        <w:drawing>
          <wp:inline distT="0" distB="0" distL="0" distR="0" wp14:anchorId="22461801" wp14:editId="761395A8">
            <wp:extent cx="304800" cy="304800"/>
            <wp:effectExtent l="0" t="0" r="0" b="0"/>
            <wp:docPr id="70"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C769D9" w:rsidRPr="00BA67B7">
        <w:tab/>
      </w:r>
      <w:r w:rsidR="00C769D9" w:rsidRPr="00BA67B7">
        <w:rPr>
          <w:b/>
          <w:iCs/>
        </w:rPr>
        <w:t>NOTE:</w:t>
      </w:r>
      <w:r w:rsidR="00C769D9" w:rsidRPr="00BA67B7">
        <w:rPr>
          <w:iCs/>
        </w:rPr>
        <w:t xml:space="preserve"> To reiterate, an RPC is only allowed to run within the context of an application with which it is registered. Users are only able to run the server side of the application that was installed on the server by </w:t>
      </w:r>
      <w:r w:rsidR="00150535">
        <w:rPr>
          <w:iCs/>
        </w:rPr>
        <w:t>system administrators</w:t>
      </w:r>
      <w:r w:rsidR="00C769D9" w:rsidRPr="00BA67B7">
        <w:rPr>
          <w:iCs/>
        </w:rPr>
        <w:t>.</w:t>
      </w:r>
    </w:p>
    <w:p w14:paraId="31166D0D" w14:textId="77777777" w:rsidR="00CE155D" w:rsidRPr="00BA67B7" w:rsidRDefault="000D602C" w:rsidP="00C769D9">
      <w:pPr>
        <w:pStyle w:val="Caution"/>
      </w:pPr>
      <w:r>
        <w:rPr>
          <w:noProof/>
          <w:lang w:eastAsia="en-US"/>
        </w:rPr>
        <w:drawing>
          <wp:inline distT="0" distB="0" distL="0" distR="0" wp14:anchorId="6861502E" wp14:editId="784DE22E">
            <wp:extent cx="409575" cy="409575"/>
            <wp:effectExtent l="0" t="0" r="9525" b="9525"/>
            <wp:docPr id="71"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aution" title="Cau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769D9" w:rsidRPr="00BA67B7">
        <w:tab/>
        <w:t>CAUTION: For each release of the RPC Broker, the RPC Broker Development Team continuously strive</w:t>
      </w:r>
      <w:r w:rsidR="00BC41C6">
        <w:t>s</w:t>
      </w:r>
      <w:r w:rsidR="00C769D9" w:rsidRPr="00BA67B7">
        <w:t xml:space="preserve"> to implement the most complete, robust, and flexible security available at the time.</w:t>
      </w:r>
    </w:p>
    <w:p w14:paraId="4462565A" w14:textId="77777777" w:rsidR="00BC23F8" w:rsidRPr="00BA67B7" w:rsidRDefault="00BC23F8" w:rsidP="00C769D9">
      <w:pPr>
        <w:pStyle w:val="BodyText"/>
      </w:pPr>
    </w:p>
    <w:p w14:paraId="0B97913E" w14:textId="77777777" w:rsidR="0054301E" w:rsidRPr="00BA67B7" w:rsidRDefault="0054301E" w:rsidP="00C769D9">
      <w:pPr>
        <w:pStyle w:val="BodyText"/>
        <w:sectPr w:rsidR="0054301E" w:rsidRPr="00BA67B7" w:rsidSect="002D1D4A">
          <w:headerReference w:type="even" r:id="rId45"/>
          <w:headerReference w:type="default" r:id="rId46"/>
          <w:pgSz w:w="12240" w:h="15840"/>
          <w:pgMar w:top="1440" w:right="1440" w:bottom="1440" w:left="1440" w:header="720" w:footer="720" w:gutter="0"/>
          <w:cols w:space="720"/>
        </w:sectPr>
      </w:pPr>
    </w:p>
    <w:p w14:paraId="50ABA322" w14:textId="77777777" w:rsidR="00CE155D" w:rsidRPr="00BA67B7" w:rsidRDefault="00CE155D" w:rsidP="00493661">
      <w:pPr>
        <w:pStyle w:val="Heading1"/>
      </w:pPr>
      <w:bookmarkStart w:id="374" w:name="_Toc336755544"/>
      <w:bookmarkStart w:id="375" w:name="_Toc336755677"/>
      <w:bookmarkStart w:id="376" w:name="_Toc336755830"/>
      <w:bookmarkStart w:id="377" w:name="_Toc336756127"/>
      <w:bookmarkStart w:id="378" w:name="_Toc336756218"/>
      <w:bookmarkStart w:id="379" w:name="_Toc336760280"/>
      <w:bookmarkStart w:id="380" w:name="_Toc336940223"/>
      <w:bookmarkStart w:id="381" w:name="_Toc337531872"/>
      <w:bookmarkStart w:id="382" w:name="_Toc337542648"/>
      <w:bookmarkStart w:id="383" w:name="_Toc337626361"/>
      <w:bookmarkStart w:id="384" w:name="_Toc337626564"/>
      <w:bookmarkStart w:id="385" w:name="_Toc337966637"/>
      <w:bookmarkStart w:id="386" w:name="_Toc338036381"/>
      <w:bookmarkStart w:id="387" w:name="_Toc338036677"/>
      <w:bookmarkStart w:id="388" w:name="_Toc338036832"/>
      <w:bookmarkStart w:id="389" w:name="_Toc338130004"/>
      <w:bookmarkStart w:id="390" w:name="_Toc338740742"/>
      <w:bookmarkStart w:id="391" w:name="_Toc338834128"/>
      <w:bookmarkStart w:id="392" w:name="_Toc339260963"/>
      <w:bookmarkStart w:id="393" w:name="_Toc339261032"/>
      <w:bookmarkStart w:id="394" w:name="_Toc339418623"/>
      <w:bookmarkStart w:id="395" w:name="_Toc339708010"/>
      <w:bookmarkStart w:id="396" w:name="_Toc339783088"/>
      <w:bookmarkStart w:id="397" w:name="_Toc345918897"/>
      <w:bookmarkStart w:id="398" w:name="_Ref528544252"/>
      <w:bookmarkStart w:id="399" w:name="_Ref528544305"/>
      <w:bookmarkStart w:id="400" w:name="_Ref528545959"/>
      <w:bookmarkStart w:id="401" w:name="_Ref528545974"/>
      <w:bookmarkStart w:id="402" w:name="_Ref449351372"/>
      <w:bookmarkStart w:id="403" w:name="_Toc39667445"/>
      <w:r w:rsidRPr="00BA67B7">
        <w:lastRenderedPageBreak/>
        <w:t>Troubleshooting</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639E1E40" w14:textId="77777777" w:rsidR="00CE155D" w:rsidRPr="00BA67B7" w:rsidRDefault="00CE155D" w:rsidP="00493661">
      <w:pPr>
        <w:pStyle w:val="Heading2"/>
      </w:pPr>
      <w:bookmarkStart w:id="404" w:name="_Ref449018482"/>
      <w:bookmarkStart w:id="405" w:name="_Toc39667446"/>
      <w:r w:rsidRPr="00BA67B7">
        <w:t>Test the Broker Using the RPC Broker Diagnostic Program</w:t>
      </w:r>
      <w:bookmarkEnd w:id="404"/>
      <w:bookmarkEnd w:id="405"/>
    </w:p>
    <w:p w14:paraId="43FB615B" w14:textId="0ED364CB" w:rsidR="0082705C" w:rsidRDefault="00C769D9" w:rsidP="00C769D9">
      <w:pPr>
        <w:pStyle w:val="BodyText"/>
        <w:keepNext/>
        <w:keepLines/>
      </w:pPr>
      <w:r w:rsidRPr="00BA67B7">
        <w:fldChar w:fldCharType="begin"/>
      </w:r>
      <w:r w:rsidRPr="00BA67B7">
        <w:instrText xml:space="preserve">XE </w:instrText>
      </w:r>
      <w:r w:rsidR="00F26614">
        <w:instrText>“</w:instrText>
      </w:r>
      <w:r w:rsidRPr="00BA67B7">
        <w:instrText>Troubleshooting</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Test the Broker Using the RPC Broker Diagnostic Program</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RPC Broker:Diagnostic Program:How to test the Broker</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Troubleshooting:RPC Broker Diagnostic Program</w:instrText>
      </w:r>
      <w:r w:rsidR="00F26614">
        <w:instrText>”</w:instrText>
      </w:r>
      <w:r w:rsidRPr="00BA67B7">
        <w:fldChar w:fldCharType="end"/>
      </w:r>
      <w:r w:rsidR="0082705C">
        <w:t xml:space="preserve">RPC Broker </w:t>
      </w:r>
      <w:r w:rsidR="00D44018">
        <w:t>1.1</w:t>
      </w:r>
      <w:r w:rsidR="00CE155D" w:rsidRPr="00BA67B7">
        <w:t xml:space="preserve"> </w:t>
      </w:r>
      <w:r w:rsidR="003E4FF4">
        <w:t>includes</w:t>
      </w:r>
      <w:r w:rsidR="00CE155D" w:rsidRPr="00BA67B7">
        <w:t xml:space="preserve"> a diagnostic tool for the client workstation </w:t>
      </w:r>
      <w:r w:rsidR="008B5DFA" w:rsidRPr="00BA67B7">
        <w:t>(</w:t>
      </w:r>
      <w:r w:rsidRPr="00BA67B7">
        <w:rPr>
          <w:color w:val="0000FF"/>
          <w:u w:val="single"/>
        </w:rPr>
        <w:fldChar w:fldCharType="begin"/>
      </w:r>
      <w:r w:rsidRPr="00BA67B7">
        <w:rPr>
          <w:color w:val="0000FF"/>
          <w:u w:val="single"/>
        </w:rPr>
        <w:instrText xml:space="preserve"> REF _Ref362526803 \h </w:instrText>
      </w:r>
      <w:r w:rsidR="003702EE" w:rsidRPr="00BA67B7">
        <w:rPr>
          <w:color w:val="0000FF"/>
          <w:u w:val="single"/>
        </w:rPr>
        <w:instrText xml:space="preserve"> \* MERGEFORMAT </w:instrText>
      </w:r>
      <w:r w:rsidRPr="00BA67B7">
        <w:rPr>
          <w:color w:val="0000FF"/>
          <w:u w:val="single"/>
        </w:rPr>
      </w:r>
      <w:r w:rsidRPr="00BA67B7">
        <w:rPr>
          <w:color w:val="0000FF"/>
          <w:u w:val="single"/>
        </w:rPr>
        <w:fldChar w:fldCharType="separate"/>
      </w:r>
      <w:r w:rsidR="004B4296" w:rsidRPr="004B4296">
        <w:rPr>
          <w:color w:val="0000FF"/>
          <w:u w:val="single"/>
        </w:rPr>
        <w:t>Figure 22</w:t>
      </w:r>
      <w:r w:rsidRPr="00BA67B7">
        <w:rPr>
          <w:color w:val="0000FF"/>
          <w:u w:val="single"/>
        </w:rPr>
        <w:fldChar w:fldCharType="end"/>
      </w:r>
      <w:r w:rsidR="00CE155D" w:rsidRPr="00BA67B7">
        <w:t>). This tool can be used to verify and test the Broker client/server connection and signon process. This program (i.e., </w:t>
      </w:r>
      <w:r w:rsidR="00CE155D" w:rsidRPr="009D0E98">
        <w:rPr>
          <w:b/>
          <w:bCs/>
        </w:rPr>
        <w:t>RPCTEST.EXE</w:t>
      </w:r>
      <w:r w:rsidR="00CE155D" w:rsidRPr="00BA67B7">
        <w:fldChar w:fldCharType="begin"/>
      </w:r>
      <w:r w:rsidR="00CE155D" w:rsidRPr="00BA67B7">
        <w:instrText xml:space="preserve">XE </w:instrText>
      </w:r>
      <w:r w:rsidR="00F26614">
        <w:instrText>“</w:instrText>
      </w:r>
      <w:r w:rsidR="00CE155D" w:rsidRPr="00BA67B7">
        <w:instrText>RPCTEST.EXE</w:instrText>
      </w:r>
      <w:r w:rsidR="00F26614">
        <w:instrText>”</w:instrText>
      </w:r>
      <w:r w:rsidR="00CE155D" w:rsidRPr="00BA67B7">
        <w:fldChar w:fldCharType="end"/>
      </w:r>
      <w:r w:rsidR="009C0464" w:rsidRPr="00BA67B7">
        <w:fldChar w:fldCharType="begin"/>
      </w:r>
      <w:r w:rsidR="009C0464" w:rsidRPr="00BA67B7">
        <w:instrText xml:space="preserve">XE </w:instrText>
      </w:r>
      <w:r w:rsidR="00F26614">
        <w:instrText>“</w:instrText>
      </w:r>
      <w:r w:rsidR="009C0464" w:rsidRPr="00BA67B7">
        <w:instrText>Programs:RPCTEST.EXE</w:instrText>
      </w:r>
      <w:r w:rsidR="00F26614">
        <w:instrText>”</w:instrText>
      </w:r>
      <w:r w:rsidR="009C0464" w:rsidRPr="00BA67B7">
        <w:fldChar w:fldCharType="end"/>
      </w:r>
      <w:r w:rsidR="00CE155D" w:rsidRPr="00BA67B7">
        <w:t xml:space="preserve">) also displays specific information about the client workstation that can be useful to </w:t>
      </w:r>
      <w:r w:rsidR="00150535">
        <w:t>system administrators</w:t>
      </w:r>
      <w:r w:rsidR="00CE155D" w:rsidRPr="00BA67B7">
        <w:t xml:space="preserve"> when trying to determine and/or correct any problems with or to test the Broker.</w:t>
      </w:r>
    </w:p>
    <w:p w14:paraId="1DD2AD50" w14:textId="77777777" w:rsidR="00CE155D" w:rsidRPr="00BA67B7" w:rsidRDefault="0082705C" w:rsidP="0082705C">
      <w:pPr>
        <w:pStyle w:val="Note"/>
      </w:pPr>
      <w:r>
        <w:rPr>
          <w:noProof/>
          <w:lang w:eastAsia="en-US"/>
        </w:rPr>
        <w:drawing>
          <wp:inline distT="0" distB="0" distL="0" distR="0" wp14:anchorId="5EEAE702" wp14:editId="74AD31EF">
            <wp:extent cx="304800" cy="304800"/>
            <wp:effectExtent l="0" t="0" r="0" b="0"/>
            <wp:docPr id="81"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00C66177" w:rsidRPr="0082705C">
        <w:rPr>
          <w:b/>
        </w:rPr>
        <w:t>NOTE:</w:t>
      </w:r>
      <w:r w:rsidR="00C66177">
        <w:t xml:space="preserve"> This utility has </w:t>
      </w:r>
      <w:r w:rsidR="00C66177" w:rsidRPr="0082705C">
        <w:rPr>
          <w:i/>
        </w:rPr>
        <w:t>not ye</w:t>
      </w:r>
      <w:r w:rsidR="00C66177">
        <w:t>t been updated to support</w:t>
      </w:r>
      <w:r w:rsidR="00C66177" w:rsidRPr="00BA67B7">
        <w:t xml:space="preserve"> </w:t>
      </w:r>
      <w:r w:rsidR="00C66177">
        <w:t>2-factor authentication (2FA)</w:t>
      </w:r>
      <w:r w:rsidR="00957386">
        <w:fldChar w:fldCharType="begin"/>
      </w:r>
      <w:r w:rsidR="00957386">
        <w:instrText xml:space="preserve"> XE "</w:instrText>
      </w:r>
      <w:r w:rsidR="00957386" w:rsidRPr="004238B9">
        <w:instrText>2-Factor Authentication</w:instrText>
      </w:r>
      <w:r w:rsidR="00957386">
        <w:instrText xml:space="preserve"> (2FA)" </w:instrText>
      </w:r>
      <w:r w:rsidR="00957386">
        <w:fldChar w:fldCharType="end"/>
      </w:r>
      <w:r w:rsidR="00957386">
        <w:fldChar w:fldCharType="begin"/>
      </w:r>
      <w:r w:rsidR="00957386">
        <w:instrText xml:space="preserve"> XE "Authentication:</w:instrText>
      </w:r>
      <w:r w:rsidR="00957386" w:rsidRPr="004238B9">
        <w:instrText>2-Factor</w:instrText>
      </w:r>
      <w:r w:rsidR="00957386">
        <w:instrText xml:space="preserve"> (2FA)" </w:instrText>
      </w:r>
      <w:r w:rsidR="00957386">
        <w:fldChar w:fldCharType="end"/>
      </w:r>
      <w:r w:rsidR="00C66177">
        <w:t xml:space="preserve"> or IPv4/IPv6 dual-stack environment testing and has </w:t>
      </w:r>
      <w:r w:rsidR="00C66177" w:rsidRPr="00936CC3">
        <w:rPr>
          <w:i/>
        </w:rPr>
        <w:t>not</w:t>
      </w:r>
      <w:r w:rsidR="00C66177">
        <w:t xml:space="preserve"> been reviewed for Section 508 conformance.</w:t>
      </w:r>
    </w:p>
    <w:p w14:paraId="364F93F4" w14:textId="77777777" w:rsidR="00CE155D" w:rsidRPr="00BA67B7" w:rsidRDefault="00CE155D" w:rsidP="00C769D9">
      <w:pPr>
        <w:pStyle w:val="BodyText"/>
        <w:keepNext/>
        <w:keepLines/>
      </w:pPr>
      <w:r w:rsidRPr="00BA67B7">
        <w:t>It displays the following information:</w:t>
      </w:r>
    </w:p>
    <w:p w14:paraId="25EBD2D5" w14:textId="77777777" w:rsidR="00CE155D" w:rsidRPr="00BA67B7" w:rsidRDefault="00CE155D" w:rsidP="00C769D9">
      <w:pPr>
        <w:pStyle w:val="ListBullet"/>
        <w:keepNext/>
        <w:keepLines/>
      </w:pPr>
      <w:r w:rsidRPr="00BA67B7">
        <w:t>Default workstation information that includes the Name and IP Address.</w:t>
      </w:r>
    </w:p>
    <w:p w14:paraId="6303EB07" w14:textId="77777777" w:rsidR="00CE155D" w:rsidRPr="00BA67B7" w:rsidRDefault="00CE155D" w:rsidP="00C769D9">
      <w:pPr>
        <w:pStyle w:val="ListBullet"/>
        <w:keepNext/>
        <w:keepLines/>
      </w:pPr>
      <w:r w:rsidRPr="00BA67B7">
        <w:t>Local connection information that includes the Name, Client IP, Current Socket, and Broker State.</w:t>
      </w:r>
    </w:p>
    <w:p w14:paraId="285C477B" w14:textId="77777777" w:rsidR="00CE155D" w:rsidRPr="00BA67B7" w:rsidRDefault="00696037" w:rsidP="00C769D9">
      <w:pPr>
        <w:pStyle w:val="ListBullet"/>
        <w:keepNext/>
        <w:keepLines/>
      </w:pPr>
      <w:r w:rsidRPr="00BA67B7">
        <w:t>VistA</w:t>
      </w:r>
      <w:r w:rsidR="00CE155D" w:rsidRPr="00BA67B7">
        <w:t xml:space="preserve"> user information that includes the Name and Last Sign</w:t>
      </w:r>
      <w:r w:rsidR="003D6C6F">
        <w:t>O</w:t>
      </w:r>
      <w:r w:rsidR="00CE155D" w:rsidRPr="00BA67B7">
        <w:t>n Date/Time.</w:t>
      </w:r>
    </w:p>
    <w:p w14:paraId="772F0EA6" w14:textId="77777777" w:rsidR="00CE155D" w:rsidRPr="00BA67B7" w:rsidRDefault="00CE155D" w:rsidP="00C769D9">
      <w:pPr>
        <w:pStyle w:val="ListBullet"/>
        <w:keepNext/>
        <w:keepLines/>
      </w:pPr>
      <w:r w:rsidRPr="00BA67B7">
        <w:t>Remote connection information that includes the Server, Port, IP Address, Operat</w:t>
      </w:r>
      <w:r w:rsidR="000F7CA1" w:rsidRPr="00BA67B7">
        <w:t>ing System</w:t>
      </w:r>
      <w:r w:rsidR="003D6C6F">
        <w:t xml:space="preserve"> (OS)</w:t>
      </w:r>
      <w:r w:rsidR="000F7CA1" w:rsidRPr="00BA67B7">
        <w:t xml:space="preserve"> Version</w:t>
      </w:r>
      <w:r w:rsidR="003D6C6F">
        <w:t xml:space="preserve"> (Ver)</w:t>
      </w:r>
      <w:r w:rsidR="000F7CA1" w:rsidRPr="00BA67B7">
        <w:t xml:space="preserve"> information, </w:t>
      </w:r>
      <w:r w:rsidRPr="00BA67B7">
        <w:t>and Job ID.</w:t>
      </w:r>
    </w:p>
    <w:p w14:paraId="6351F5C2" w14:textId="77777777" w:rsidR="00CE155D" w:rsidRPr="00BA67B7" w:rsidRDefault="00CE155D" w:rsidP="00C769D9">
      <w:pPr>
        <w:pStyle w:val="ListBullet"/>
        <w:keepNext/>
        <w:keepLines/>
      </w:pPr>
      <w:r w:rsidRPr="00BA67B7">
        <w:t>A color-coded Link State indicator that shows the status of your connection:</w:t>
      </w:r>
    </w:p>
    <w:p w14:paraId="5A4DEC44" w14:textId="77777777" w:rsidR="00CE155D" w:rsidRPr="00BA67B7" w:rsidRDefault="00CE155D" w:rsidP="00C769D9">
      <w:pPr>
        <w:pStyle w:val="ListBullet2"/>
        <w:keepNext/>
        <w:keepLines/>
      </w:pPr>
      <w:r w:rsidRPr="00BA67B7">
        <w:t>Red = no link/connection</w:t>
      </w:r>
      <w:r w:rsidR="009C0464" w:rsidRPr="00BA67B7">
        <w:t>.</w:t>
      </w:r>
    </w:p>
    <w:p w14:paraId="7A6DCFE8" w14:textId="77777777" w:rsidR="00CE155D" w:rsidRPr="00BA67B7" w:rsidRDefault="00CE155D" w:rsidP="00C769D9">
      <w:pPr>
        <w:pStyle w:val="ListBullet2"/>
        <w:keepNext/>
        <w:keepLines/>
      </w:pPr>
      <w:r w:rsidRPr="00BA67B7">
        <w:t>Yellow = attempting link/connection</w:t>
      </w:r>
      <w:r w:rsidR="009C0464" w:rsidRPr="00BA67B7">
        <w:t>.</w:t>
      </w:r>
    </w:p>
    <w:p w14:paraId="61CDE400" w14:textId="77777777" w:rsidR="00CE155D" w:rsidRDefault="00CE155D" w:rsidP="00C769D9">
      <w:pPr>
        <w:pStyle w:val="ListBullet2"/>
      </w:pPr>
      <w:r w:rsidRPr="00BA67B7">
        <w:t>Green = successful link/connection</w:t>
      </w:r>
      <w:r w:rsidR="009C0464" w:rsidRPr="00BA67B7">
        <w:t>.</w:t>
      </w:r>
    </w:p>
    <w:p w14:paraId="32B0C36B" w14:textId="77777777" w:rsidR="00557F78" w:rsidRPr="00BA67B7" w:rsidRDefault="00557F78" w:rsidP="00557F78">
      <w:pPr>
        <w:pStyle w:val="BodyText6"/>
      </w:pPr>
    </w:p>
    <w:p w14:paraId="4245BD88" w14:textId="3019D452" w:rsidR="00CE155D" w:rsidRPr="00BA67B7" w:rsidRDefault="00CE155D" w:rsidP="00C769D9">
      <w:pPr>
        <w:pStyle w:val="BodyText"/>
        <w:keepNext/>
        <w:keepLines/>
      </w:pPr>
      <w:r w:rsidRPr="00BA67B7">
        <w:lastRenderedPageBreak/>
        <w:t xml:space="preserve">When you run the RPC Broker Connection Diagnostic </w:t>
      </w:r>
      <w:r w:rsidR="001D77C0">
        <w:t>application</w:t>
      </w:r>
      <w:r w:rsidRPr="00BA67B7">
        <w:t xml:space="preserve"> (i.e.,</w:t>
      </w:r>
      <w:r w:rsidR="00977ABB" w:rsidRPr="00BA67B7">
        <w:t> </w:t>
      </w:r>
      <w:r w:rsidRPr="009D0E98">
        <w:rPr>
          <w:b/>
          <w:bCs/>
        </w:rPr>
        <w:t>RPCTEST.EXE</w:t>
      </w:r>
      <w:r w:rsidRPr="00BA67B7">
        <w:fldChar w:fldCharType="begin"/>
      </w:r>
      <w:r w:rsidRPr="00BA67B7">
        <w:instrText xml:space="preserve">XE </w:instrText>
      </w:r>
      <w:r w:rsidR="00F26614">
        <w:instrText>“</w:instrText>
      </w:r>
      <w:r w:rsidRPr="00BA67B7">
        <w:instrText>RPCTEST.EXE</w:instrText>
      </w:r>
      <w:r w:rsidR="00F26614">
        <w:instrText>”</w:instrText>
      </w:r>
      <w:r w:rsidRPr="00BA67B7">
        <w:fldChar w:fldCharType="end"/>
      </w:r>
      <w:r w:rsidR="009C0464" w:rsidRPr="00BA67B7">
        <w:fldChar w:fldCharType="begin"/>
      </w:r>
      <w:r w:rsidR="009C0464" w:rsidRPr="00BA67B7">
        <w:instrText xml:space="preserve">XE </w:instrText>
      </w:r>
      <w:r w:rsidR="00F26614">
        <w:instrText>“</w:instrText>
      </w:r>
      <w:r w:rsidR="009C0464" w:rsidRPr="00BA67B7">
        <w:instrText>Programs:RPCTEST.EXE</w:instrText>
      </w:r>
      <w:r w:rsidR="00F26614">
        <w:instrText>”</w:instrText>
      </w:r>
      <w:r w:rsidR="009C0464" w:rsidRPr="00BA67B7">
        <w:fldChar w:fldCharType="end"/>
      </w:r>
      <w:r w:rsidRPr="00BA67B7">
        <w:fldChar w:fldCharType="begin"/>
      </w:r>
      <w:r w:rsidRPr="00BA67B7">
        <w:instrText xml:space="preserve">XE </w:instrText>
      </w:r>
      <w:r w:rsidR="00F26614">
        <w:instrText>“</w:instrText>
      </w:r>
      <w:r w:rsidRPr="00BA67B7">
        <w:instrText>Diagnostics:Connection</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Connections:Diagnostics</w:instrText>
      </w:r>
      <w:r w:rsidR="00F26614">
        <w:instrText>”</w:instrText>
      </w:r>
      <w:r w:rsidRPr="00BA67B7">
        <w:fldChar w:fldCharType="end"/>
      </w:r>
      <w:r w:rsidRPr="00BA67B7">
        <w:t xml:space="preserve">), the </w:t>
      </w:r>
      <w:r w:rsidR="00C62CB8" w:rsidRPr="00BA67B7">
        <w:t>dialogue</w:t>
      </w:r>
      <w:r w:rsidRPr="00BA67B7">
        <w:t xml:space="preserve"> </w:t>
      </w:r>
      <w:r w:rsidR="009B56D0">
        <w:t xml:space="preserve">in </w:t>
      </w:r>
      <w:r w:rsidR="009B56D0" w:rsidRPr="009B56D0">
        <w:rPr>
          <w:color w:val="0000FF"/>
          <w:u w:val="single"/>
        </w:rPr>
        <w:fldChar w:fldCharType="begin"/>
      </w:r>
      <w:r w:rsidR="009B56D0" w:rsidRPr="009B56D0">
        <w:rPr>
          <w:color w:val="0000FF"/>
          <w:u w:val="single"/>
        </w:rPr>
        <w:instrText xml:space="preserve"> REF _Ref362526803 \h </w:instrText>
      </w:r>
      <w:r w:rsidR="009B56D0">
        <w:rPr>
          <w:color w:val="0000FF"/>
          <w:u w:val="single"/>
        </w:rPr>
        <w:instrText xml:space="preserve"> \* MERGEFORMAT </w:instrText>
      </w:r>
      <w:r w:rsidR="009B56D0" w:rsidRPr="009B56D0">
        <w:rPr>
          <w:color w:val="0000FF"/>
          <w:u w:val="single"/>
        </w:rPr>
      </w:r>
      <w:r w:rsidR="009B56D0" w:rsidRPr="009B56D0">
        <w:rPr>
          <w:color w:val="0000FF"/>
          <w:u w:val="single"/>
        </w:rPr>
        <w:fldChar w:fldCharType="separate"/>
      </w:r>
      <w:r w:rsidR="004B4296" w:rsidRPr="004B4296">
        <w:rPr>
          <w:color w:val="0000FF"/>
          <w:u w:val="single"/>
        </w:rPr>
        <w:t xml:space="preserve">Figure </w:t>
      </w:r>
      <w:r w:rsidR="004B4296" w:rsidRPr="004B4296">
        <w:rPr>
          <w:noProof/>
          <w:color w:val="0000FF"/>
          <w:u w:val="single"/>
        </w:rPr>
        <w:t>22</w:t>
      </w:r>
      <w:r w:rsidR="009B56D0" w:rsidRPr="009B56D0">
        <w:rPr>
          <w:color w:val="0000FF"/>
          <w:u w:val="single"/>
        </w:rPr>
        <w:fldChar w:fldCharType="end"/>
      </w:r>
      <w:r w:rsidR="009B56D0">
        <w:t xml:space="preserve"> is</w:t>
      </w:r>
      <w:r w:rsidRPr="00BA67B7">
        <w:t xml:space="preserve"> displayed:</w:t>
      </w:r>
    </w:p>
    <w:p w14:paraId="0884E632" w14:textId="47CB7475" w:rsidR="00CE155D" w:rsidRPr="00BA67B7" w:rsidRDefault="008731F1" w:rsidP="008B524E">
      <w:pPr>
        <w:pStyle w:val="Caption"/>
      </w:pPr>
      <w:bookmarkStart w:id="406" w:name="_Ref362526803"/>
      <w:bookmarkStart w:id="407" w:name="_Toc39667473"/>
      <w:r w:rsidRPr="00BA67B7">
        <w:t xml:space="preserve">Figure </w:t>
      </w:r>
      <w:r w:rsidR="00A30B31">
        <w:rPr>
          <w:noProof/>
        </w:rPr>
        <w:fldChar w:fldCharType="begin"/>
      </w:r>
      <w:r w:rsidR="00A30B31">
        <w:rPr>
          <w:noProof/>
        </w:rPr>
        <w:instrText xml:space="preserve"> SEQ Figure \* ARABIC </w:instrText>
      </w:r>
      <w:r w:rsidR="00A30B31">
        <w:rPr>
          <w:noProof/>
        </w:rPr>
        <w:fldChar w:fldCharType="separate"/>
      </w:r>
      <w:r w:rsidR="004B4296">
        <w:rPr>
          <w:noProof/>
        </w:rPr>
        <w:t>22</w:t>
      </w:r>
      <w:r w:rsidR="00A30B31">
        <w:rPr>
          <w:noProof/>
        </w:rPr>
        <w:fldChar w:fldCharType="end"/>
      </w:r>
      <w:bookmarkEnd w:id="406"/>
      <w:r w:rsidR="002B33A2">
        <w:t>:</w:t>
      </w:r>
      <w:r w:rsidR="001D77C0">
        <w:t xml:space="preserve"> RPC Broker Connection D</w:t>
      </w:r>
      <w:r w:rsidRPr="00BA67B7">
        <w:t xml:space="preserve">iagnostic </w:t>
      </w:r>
      <w:r w:rsidR="001D77C0">
        <w:t>Application</w:t>
      </w:r>
      <w:bookmarkEnd w:id="407"/>
    </w:p>
    <w:p w14:paraId="6D7FD332" w14:textId="77777777" w:rsidR="00CE155D" w:rsidRPr="00BA67B7" w:rsidRDefault="003E2862" w:rsidP="008B524E">
      <w:pPr>
        <w:pStyle w:val="GraphicInsert"/>
      </w:pPr>
      <w:r w:rsidRPr="00BA67B7">
        <w:object w:dxaOrig="9435" w:dyaOrig="5325" w14:anchorId="3361817B">
          <v:shape id="_x0000_i1026" type="#_x0000_t75" alt="RPC Broker Connection Diagnostic Application&#10;&#10;Vista RPC Broker Information Display (32-Bit)&#10;&#10;Two major columns:&#10;&#10;Left Column (top to bottom):&#10;&#10;Default Workstation Info: Name, IP Address.&#10;&#10;Local Connection Info: Name, Cliient IP, Current Socket, Broker State.&#10;&#10;Link State: Colored indicator (alternate text display), Test Link button, Log On button, Logout button.&#10;&#10;Right Column (top to bottom):&#10;&#10;DHCP User Information: Name, Last SignOn Date/Time.&#10;Remote Connection Info: Server (dropdown list), Port number, IP Address, OS Version, Job ID.&#10;" style="width:420pt;height:237pt" o:ole="">
            <v:imagedata r:id="rId47" o:title=""/>
          </v:shape>
          <o:OLEObject Type="Embed" ProgID="Visio.Drawing.11" ShapeID="_x0000_i1026" DrawAspect="Content" ObjectID="_1667387093" r:id="rId48"/>
        </w:object>
      </w:r>
    </w:p>
    <w:p w14:paraId="5BD6067F" w14:textId="77777777" w:rsidR="008B524E" w:rsidRPr="00BA67B7" w:rsidRDefault="008B524E" w:rsidP="008B524E">
      <w:pPr>
        <w:pStyle w:val="BodyText6"/>
      </w:pPr>
    </w:p>
    <w:p w14:paraId="3CC40E2E" w14:textId="77777777" w:rsidR="00CE155D" w:rsidRPr="00BA67B7" w:rsidRDefault="00CE155D" w:rsidP="00C769D9">
      <w:pPr>
        <w:pStyle w:val="BodyText"/>
        <w:keepNext/>
        <w:keepLines/>
      </w:pPr>
      <w:r w:rsidRPr="00BA67B7">
        <w:t>You should verify that the connection from the client workstation to the server is functioning correctly. For example:</w:t>
      </w:r>
    </w:p>
    <w:p w14:paraId="4860BE99" w14:textId="77777777" w:rsidR="00CE155D" w:rsidRPr="00BA67B7" w:rsidRDefault="00CE155D" w:rsidP="00C769D9">
      <w:pPr>
        <w:pStyle w:val="ListBullet"/>
        <w:keepNext/>
        <w:keepLines/>
      </w:pPr>
      <w:r w:rsidRPr="00BA67B7">
        <w:t xml:space="preserve">Try logging on to the server by choosing a server/port combination and pressing </w:t>
      </w:r>
      <w:r w:rsidRPr="00BA67B7">
        <w:rPr>
          <w:b/>
        </w:rPr>
        <w:t>Log On</w:t>
      </w:r>
      <w:r w:rsidRPr="00BA67B7">
        <w:t xml:space="preserve">; you will be presented with the </w:t>
      </w:r>
      <w:r w:rsidR="00696037" w:rsidRPr="00BA67B7">
        <w:t>VistA</w:t>
      </w:r>
      <w:r w:rsidRPr="00BA67B7">
        <w:t xml:space="preserve"> Sign-on </w:t>
      </w:r>
      <w:r w:rsidR="00C62CB8" w:rsidRPr="00BA67B7">
        <w:t>dialogue</w:t>
      </w:r>
      <w:r w:rsidRPr="00BA67B7">
        <w:t>. The Link State indicator will change from red to yellow to green as you progress through the connection process.</w:t>
      </w:r>
    </w:p>
    <w:p w14:paraId="427CBCCA" w14:textId="77777777" w:rsidR="00CE155D" w:rsidRPr="00BA67B7" w:rsidRDefault="00CE155D" w:rsidP="00C769D9">
      <w:pPr>
        <w:pStyle w:val="ListBullet"/>
      </w:pPr>
      <w:r w:rsidRPr="00BA67B7">
        <w:t xml:space="preserve">Test various connections by changing the server and port information under the </w:t>
      </w:r>
      <w:r w:rsidR="00F26614">
        <w:t>“</w:t>
      </w:r>
      <w:r w:rsidRPr="00BA67B7">
        <w:t>Remote Connection Info</w:t>
      </w:r>
      <w:r w:rsidR="00F26614">
        <w:t>”</w:t>
      </w:r>
      <w:r w:rsidRPr="00BA67B7">
        <w:t xml:space="preserve"> block. To verify the connection process is working properly, try logging on to known servers and ports with Listeners running.</w:t>
      </w:r>
    </w:p>
    <w:p w14:paraId="4663569E" w14:textId="77777777" w:rsidR="00557F78" w:rsidRDefault="00557F78" w:rsidP="00557F78">
      <w:pPr>
        <w:pStyle w:val="BodyText6"/>
      </w:pPr>
    </w:p>
    <w:p w14:paraId="6BFEBEF1" w14:textId="77777777" w:rsidR="00CE155D" w:rsidRPr="00BA67B7" w:rsidRDefault="00CE155D" w:rsidP="00C769D9">
      <w:pPr>
        <w:pStyle w:val="BodyText"/>
      </w:pPr>
      <w:r w:rsidRPr="00BA67B7">
        <w:t xml:space="preserve">You can also use this tool to resolve a server address without having to log on to the server. Type in a server name in the </w:t>
      </w:r>
      <w:r w:rsidR="00F26614">
        <w:t>“</w:t>
      </w:r>
      <w:r w:rsidRPr="00BA67B7">
        <w:t>Server</w:t>
      </w:r>
      <w:r w:rsidR="00F26614">
        <w:t>”</w:t>
      </w:r>
      <w:r w:rsidRPr="00BA67B7">
        <w:t xml:space="preserve"> box located in the </w:t>
      </w:r>
      <w:r w:rsidR="003E260A">
        <w:t>“</w:t>
      </w:r>
      <w:r w:rsidRPr="00BA67B7">
        <w:t>Remote Connection Info</w:t>
      </w:r>
      <w:r w:rsidR="003E260A">
        <w:t>”</w:t>
      </w:r>
      <w:r w:rsidRPr="00BA67B7">
        <w:t xml:space="preserve"> section of the </w:t>
      </w:r>
      <w:r w:rsidR="00C62CB8" w:rsidRPr="00BA67B7">
        <w:t>dialogue</w:t>
      </w:r>
      <w:r w:rsidRPr="00BA67B7">
        <w:t xml:space="preserve"> and press the enter key. If the server can be found, the IP address will be displayed in the </w:t>
      </w:r>
      <w:r w:rsidR="00F26614">
        <w:t>“</w:t>
      </w:r>
      <w:r w:rsidRPr="00BA67B7">
        <w:t>IP Addr</w:t>
      </w:r>
      <w:r w:rsidR="00F26614">
        <w:t>”</w:t>
      </w:r>
      <w:r w:rsidRPr="00BA67B7">
        <w:t xml:space="preserve"> box in that same section.</w:t>
      </w:r>
    </w:p>
    <w:p w14:paraId="26F011B2" w14:textId="77777777" w:rsidR="00CE155D" w:rsidRPr="00BA67B7" w:rsidRDefault="00CE155D" w:rsidP="00C769D9">
      <w:pPr>
        <w:pStyle w:val="BodyText"/>
        <w:keepNext/>
        <w:keepLines/>
      </w:pPr>
      <w:r w:rsidRPr="00BA67B7">
        <w:lastRenderedPageBreak/>
        <w:t>If you encounter an error while testing the Broker, make sure you check the following:</w:t>
      </w:r>
    </w:p>
    <w:p w14:paraId="62E3B41A" w14:textId="77777777" w:rsidR="00CE155D" w:rsidRPr="00BA67B7" w:rsidRDefault="00CE155D" w:rsidP="00C769D9">
      <w:pPr>
        <w:pStyle w:val="ListBullet"/>
        <w:keepNext/>
        <w:keepLines/>
      </w:pPr>
      <w:r w:rsidRPr="00BA67B7">
        <w:t>Is the Broker Listener running on the specified port? If not, start the Broker Listener on the specified port.</w:t>
      </w:r>
    </w:p>
    <w:p w14:paraId="54812C80" w14:textId="2B542B09" w:rsidR="00CE155D" w:rsidRPr="00BA67B7" w:rsidRDefault="000D602C" w:rsidP="00C769D9">
      <w:pPr>
        <w:pStyle w:val="NoteIndent2"/>
        <w:keepNext/>
        <w:keepLines/>
      </w:pPr>
      <w:r>
        <w:rPr>
          <w:noProof/>
          <w:lang w:eastAsia="en-US"/>
        </w:rPr>
        <w:drawing>
          <wp:inline distT="0" distB="0" distL="0" distR="0" wp14:anchorId="3EB115A3" wp14:editId="2A97F2C5">
            <wp:extent cx="284990" cy="284990"/>
            <wp:effectExtent l="0" t="0" r="1270" b="1270"/>
            <wp:docPr id="73" name="Picture 9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C769D9" w:rsidRPr="00BA67B7">
        <w:tab/>
      </w:r>
      <w:r w:rsidR="00C769D9" w:rsidRPr="00BA67B7">
        <w:rPr>
          <w:b/>
        </w:rPr>
        <w:t>REF:</w:t>
      </w:r>
      <w:r w:rsidR="00C769D9" w:rsidRPr="00BA67B7">
        <w:t xml:space="preserve"> </w:t>
      </w:r>
      <w:r w:rsidR="00C769D9" w:rsidRPr="00BA67B7">
        <w:rPr>
          <w:iCs/>
        </w:rPr>
        <w:t xml:space="preserve">For more information on starting the Broker Listener, </w:t>
      </w:r>
      <w:r w:rsidR="00E8630C" w:rsidRPr="00BA67B7">
        <w:rPr>
          <w:iCs/>
        </w:rPr>
        <w:t>see</w:t>
      </w:r>
      <w:r w:rsidR="00C769D9" w:rsidRPr="00BA67B7">
        <w:rPr>
          <w:iCs/>
        </w:rPr>
        <w:t xml:space="preserve"> </w:t>
      </w:r>
      <w:r w:rsidR="003702EE" w:rsidRPr="00BA67B7">
        <w:rPr>
          <w:iCs/>
        </w:rPr>
        <w:t xml:space="preserve">the </w:t>
      </w:r>
      <w:r w:rsidR="00F26614">
        <w:rPr>
          <w:iCs/>
        </w:rPr>
        <w:t>“</w:t>
      </w:r>
      <w:r w:rsidR="00C769D9" w:rsidRPr="00BA67B7">
        <w:rPr>
          <w:iCs/>
          <w:color w:val="0000FF"/>
          <w:u w:val="single"/>
        </w:rPr>
        <w:fldChar w:fldCharType="begin"/>
      </w:r>
      <w:r w:rsidR="00C769D9" w:rsidRPr="00BA67B7">
        <w:rPr>
          <w:iCs/>
          <w:color w:val="0000FF"/>
          <w:u w:val="single"/>
        </w:rPr>
        <w:instrText xml:space="preserve"> REF _Ref528551494 \h  \* MERGEFORMAT </w:instrText>
      </w:r>
      <w:r w:rsidR="00C769D9" w:rsidRPr="00BA67B7">
        <w:rPr>
          <w:iCs/>
          <w:color w:val="0000FF"/>
          <w:u w:val="single"/>
        </w:rPr>
      </w:r>
      <w:r w:rsidR="00C769D9" w:rsidRPr="00BA67B7">
        <w:rPr>
          <w:iCs/>
          <w:color w:val="0000FF"/>
          <w:u w:val="single"/>
        </w:rPr>
        <w:fldChar w:fldCharType="separate"/>
      </w:r>
      <w:r w:rsidR="004B4296" w:rsidRPr="004B4296">
        <w:rPr>
          <w:iCs/>
          <w:color w:val="0000FF"/>
          <w:u w:val="single"/>
        </w:rPr>
        <w:t>Broker Listeners and Ports</w:t>
      </w:r>
      <w:r w:rsidR="00C769D9" w:rsidRPr="00BA67B7">
        <w:rPr>
          <w:iCs/>
          <w:color w:val="0000FF"/>
          <w:u w:val="single"/>
        </w:rPr>
        <w:fldChar w:fldCharType="end"/>
      </w:r>
      <w:r w:rsidR="00F26614">
        <w:rPr>
          <w:iCs/>
        </w:rPr>
        <w:t>”</w:t>
      </w:r>
      <w:r w:rsidR="00C769D9" w:rsidRPr="00BA67B7">
        <w:rPr>
          <w:iCs/>
        </w:rPr>
        <w:t xml:space="preserve"> </w:t>
      </w:r>
      <w:r w:rsidR="00DF3EC1" w:rsidRPr="00BA67B7">
        <w:rPr>
          <w:iCs/>
        </w:rPr>
        <w:t>section</w:t>
      </w:r>
      <w:r w:rsidR="00C769D9" w:rsidRPr="00BA67B7">
        <w:rPr>
          <w:iCs/>
        </w:rPr>
        <w:t>.</w:t>
      </w:r>
    </w:p>
    <w:p w14:paraId="7A950948" w14:textId="77777777" w:rsidR="00CE155D" w:rsidRPr="00BA67B7" w:rsidRDefault="00CE155D" w:rsidP="00C769D9">
      <w:pPr>
        <w:pStyle w:val="ListBullet"/>
      </w:pPr>
      <w:r w:rsidRPr="00BA67B7">
        <w:t xml:space="preserve">Have you installed all current Kernel, Kernel Toolkit, and VA FileMan patches? If not, you </w:t>
      </w:r>
      <w:r w:rsidRPr="00714A42">
        <w:rPr>
          <w:i/>
        </w:rPr>
        <w:t>must</w:t>
      </w:r>
      <w:r w:rsidRPr="00BA67B7">
        <w:t xml:space="preserve"> install all required patch</w:t>
      </w:r>
      <w:r w:rsidR="00322E4A" w:rsidRPr="00BA67B7">
        <w:t xml:space="preserve">es (see the </w:t>
      </w:r>
      <w:r w:rsidR="007F107F">
        <w:rPr>
          <w:i/>
          <w:iCs/>
        </w:rPr>
        <w:t>RPC Broker Deployment, Installation, Back-Out, and Rollback Guide</w:t>
      </w:r>
      <w:r w:rsidRPr="00BA67B7">
        <w:t>).</w:t>
      </w:r>
    </w:p>
    <w:p w14:paraId="429206BE" w14:textId="77777777" w:rsidR="00CE155D" w:rsidRDefault="00364880" w:rsidP="00AA2B57">
      <w:pPr>
        <w:pStyle w:val="ListBullet"/>
      </w:pPr>
      <w:r>
        <w:t xml:space="preserve">Is the server name resolvable using DNS? Current </w:t>
      </w:r>
      <w:r w:rsidRPr="00BA67B7">
        <w:t>Microsoft</w:t>
      </w:r>
      <w:r w:rsidRPr="00BA67B7">
        <w:rPr>
          <w:vertAlign w:val="superscript"/>
        </w:rPr>
        <w:t>®</w:t>
      </w:r>
      <w:r w:rsidRPr="00BA67B7">
        <w:t xml:space="preserve"> Windows </w:t>
      </w:r>
      <w:r>
        <w:t xml:space="preserve">APIs no longer look at the HOSTS file for name </w:t>
      </w:r>
      <w:r w:rsidR="00EB2478">
        <w:t>resolution but</w:t>
      </w:r>
      <w:r>
        <w:t xml:space="preserve"> are strictly dependent upon DNS.</w:t>
      </w:r>
    </w:p>
    <w:p w14:paraId="77197CF7" w14:textId="77777777" w:rsidR="00557F78" w:rsidRPr="00BA67B7" w:rsidRDefault="00557F78" w:rsidP="0096088B">
      <w:pPr>
        <w:pStyle w:val="BodyText6"/>
      </w:pPr>
    </w:p>
    <w:p w14:paraId="27DBF6AF" w14:textId="77777777" w:rsidR="00CE155D" w:rsidRPr="00BA67B7" w:rsidRDefault="00CE155D" w:rsidP="00493661">
      <w:pPr>
        <w:pStyle w:val="Heading2"/>
      </w:pPr>
      <w:bookmarkStart w:id="408" w:name="_Toc39667447"/>
      <w:r w:rsidRPr="00BA67B7">
        <w:t>Verify and Test the Network Connection</w:t>
      </w:r>
      <w:bookmarkEnd w:id="408"/>
    </w:p>
    <w:p w14:paraId="3C93613B" w14:textId="77777777" w:rsidR="00CE155D" w:rsidRPr="00BA67B7" w:rsidRDefault="00A344E2" w:rsidP="00A344E2">
      <w:pPr>
        <w:pStyle w:val="BodyText"/>
        <w:keepNext/>
        <w:keepLines/>
      </w:pPr>
      <w:r w:rsidRPr="00BA67B7">
        <w:fldChar w:fldCharType="begin"/>
      </w:r>
      <w:r w:rsidRPr="00BA67B7">
        <w:instrText xml:space="preserve">XE </w:instrText>
      </w:r>
      <w:r w:rsidR="00F26614">
        <w:instrText>“</w:instrText>
      </w:r>
      <w:r w:rsidRPr="00BA67B7">
        <w:instrText>Verify and Test the Network Connection</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Network Connection</w:instrText>
      </w:r>
      <w:r w:rsidR="00F26614">
        <w:instrText>”</w:instrText>
      </w:r>
      <w:r w:rsidRPr="00BA67B7">
        <w:fldChar w:fldCharType="end"/>
      </w:r>
      <w:r w:rsidRPr="00BA67B7">
        <w:fldChar w:fldCharType="begin"/>
      </w:r>
      <w:r w:rsidRPr="00BA67B7">
        <w:instrText xml:space="preserve"> XE </w:instrText>
      </w:r>
      <w:r w:rsidR="00F26614">
        <w:instrText>“</w:instrText>
      </w:r>
      <w:r w:rsidRPr="00BA67B7">
        <w:instrText>Troubleshooting:Network Connection</w:instrText>
      </w:r>
      <w:r w:rsidR="00F26614">
        <w:instrText>”</w:instrText>
      </w:r>
      <w:r w:rsidRPr="00BA67B7">
        <w:instrText xml:space="preserve"> </w:instrText>
      </w:r>
      <w:r w:rsidRPr="00BA67B7">
        <w:fldChar w:fldCharType="end"/>
      </w:r>
      <w:r w:rsidR="00CE155D" w:rsidRPr="00BA67B7">
        <w:t>To detect and avoid network problems, do the following:</w:t>
      </w:r>
    </w:p>
    <w:p w14:paraId="7D05DD1C" w14:textId="77777777" w:rsidR="00127538" w:rsidRDefault="00127538" w:rsidP="00127538">
      <w:pPr>
        <w:pStyle w:val="ListNumber"/>
        <w:keepNext/>
        <w:keepLines/>
        <w:numPr>
          <w:ilvl w:val="0"/>
          <w:numId w:val="39"/>
        </w:numPr>
        <w:tabs>
          <w:tab w:val="clear" w:pos="360"/>
        </w:tabs>
        <w:ind w:left="720"/>
      </w:pPr>
      <w:r w:rsidRPr="00BA67B7">
        <w:t>First, make sure you actually have TCP/IP</w:t>
      </w:r>
      <w:r w:rsidRPr="00BA67B7">
        <w:fldChar w:fldCharType="begin"/>
      </w:r>
      <w:r w:rsidRPr="00BA67B7">
        <w:instrText xml:space="preserve"> XE </w:instrText>
      </w:r>
      <w:r w:rsidR="00F26614">
        <w:instrText>“</w:instrText>
      </w:r>
      <w:r w:rsidRPr="00BA67B7">
        <w:instrText>TCP/IP</w:instrText>
      </w:r>
      <w:r w:rsidR="00F26614">
        <w:instrText>”</w:instrText>
      </w:r>
      <w:r w:rsidRPr="00BA67B7">
        <w:instrText xml:space="preserve"> </w:instrText>
      </w:r>
      <w:r w:rsidRPr="00BA67B7">
        <w:fldChar w:fldCharType="end"/>
      </w:r>
      <w:r w:rsidRPr="00BA67B7">
        <w:t xml:space="preserve"> running correctly on your workstation.</w:t>
      </w:r>
    </w:p>
    <w:p w14:paraId="650082B7" w14:textId="77777777" w:rsidR="0096088B" w:rsidRPr="00BA67B7" w:rsidRDefault="00127538" w:rsidP="0096088B">
      <w:pPr>
        <w:pStyle w:val="BodyText3"/>
        <w:keepNext/>
        <w:keepLines/>
      </w:pPr>
      <w:r w:rsidRPr="00BA67B7">
        <w:t>At the DOS/Command prompt type PING</w:t>
      </w:r>
      <w:r w:rsidRPr="00BA67B7">
        <w:fldChar w:fldCharType="begin"/>
      </w:r>
      <w:r w:rsidRPr="00BA67B7">
        <w:instrText xml:space="preserve">XE </w:instrText>
      </w:r>
      <w:r w:rsidR="00F26614">
        <w:instrText>“</w:instrText>
      </w:r>
      <w:r w:rsidRPr="00BA67B7">
        <w:instrText>PING</w:instrText>
      </w:r>
      <w:r w:rsidR="00F26614">
        <w:instrText>”</w:instrText>
      </w:r>
      <w:r w:rsidRPr="00BA67B7">
        <w:fldChar w:fldCharType="end"/>
      </w:r>
      <w:r w:rsidRPr="00BA67B7">
        <w:t xml:space="preserve"> ###.###.###.### to the server host to which you are trying to connect (where ###.###.###.### equals the IP address of the server). For example:</w:t>
      </w:r>
    </w:p>
    <w:p w14:paraId="5FA396F2" w14:textId="77777777" w:rsidR="00127538" w:rsidRDefault="00127538" w:rsidP="00127538">
      <w:pPr>
        <w:pStyle w:val="CodeExampleIndent"/>
      </w:pPr>
      <w:r w:rsidRPr="00BA67B7">
        <w:t>C:\&gt;PING 127.0.0.1</w:t>
      </w:r>
    </w:p>
    <w:p w14:paraId="21E2B468" w14:textId="77777777" w:rsidR="0096088B" w:rsidRPr="00BA67B7" w:rsidRDefault="0096088B" w:rsidP="0096088B">
      <w:pPr>
        <w:pStyle w:val="BodyText6"/>
        <w:keepNext/>
        <w:keepLines/>
      </w:pPr>
    </w:p>
    <w:p w14:paraId="112FC23D" w14:textId="77777777" w:rsidR="00127538" w:rsidRPr="00BA67B7" w:rsidRDefault="00127538" w:rsidP="00127538">
      <w:pPr>
        <w:pStyle w:val="NoteIndent2"/>
        <w:keepNext/>
        <w:keepLines/>
      </w:pPr>
      <w:r>
        <w:rPr>
          <w:noProof/>
          <w:lang w:eastAsia="en-US"/>
        </w:rPr>
        <w:drawing>
          <wp:inline distT="0" distB="0" distL="0" distR="0" wp14:anchorId="22494044" wp14:editId="6F333C3A">
            <wp:extent cx="284990" cy="284990"/>
            <wp:effectExtent l="0" t="0" r="1270" b="1270"/>
            <wp:docPr id="75" name="Picture 8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BA67B7">
        <w:tab/>
      </w:r>
      <w:r w:rsidRPr="00BA67B7">
        <w:rPr>
          <w:b/>
          <w:iCs/>
        </w:rPr>
        <w:t>NOTE:</w:t>
      </w:r>
      <w:r w:rsidRPr="00BA67B7">
        <w:rPr>
          <w:iCs/>
        </w:rPr>
        <w:t xml:space="preserve"> </w:t>
      </w:r>
      <w:r w:rsidR="00F26614">
        <w:rPr>
          <w:iCs/>
        </w:rPr>
        <w:t>“</w:t>
      </w:r>
      <w:r w:rsidRPr="00BA67B7">
        <w:rPr>
          <w:iCs/>
        </w:rPr>
        <w:t>PING</w:t>
      </w:r>
      <w:r w:rsidR="00F26614">
        <w:rPr>
          <w:iCs/>
        </w:rPr>
        <w:t>”</w:t>
      </w:r>
      <w:r w:rsidR="00202901" w:rsidRPr="00202901">
        <w:rPr>
          <w:iCs/>
        </w:rPr>
        <w:t xml:space="preserve"> </w:t>
      </w:r>
      <w:r w:rsidR="00202901">
        <w:rPr>
          <w:iCs/>
        </w:rPr>
        <w:fldChar w:fldCharType="begin"/>
      </w:r>
      <w:r w:rsidR="00202901">
        <w:instrText xml:space="preserve"> XE "</w:instrText>
      </w:r>
      <w:r w:rsidR="00202901" w:rsidRPr="00B81826">
        <w:rPr>
          <w:iCs/>
        </w:rPr>
        <w:instrText>PING</w:instrText>
      </w:r>
      <w:r w:rsidR="00202901">
        <w:instrText xml:space="preserve">" </w:instrText>
      </w:r>
      <w:r w:rsidR="00202901">
        <w:rPr>
          <w:iCs/>
        </w:rPr>
        <w:fldChar w:fldCharType="end"/>
      </w:r>
      <w:r w:rsidRPr="00BA67B7">
        <w:rPr>
          <w:iCs/>
        </w:rPr>
        <w:t xml:space="preserve"> is a way to test connectivity. PING sends an Internet Control Message Protocol (ICMP) packet to the server in question and requests a response. It verifies that the server is </w:t>
      </w:r>
      <w:r w:rsidR="00EB2478" w:rsidRPr="00BA67B7">
        <w:rPr>
          <w:iCs/>
        </w:rPr>
        <w:t>running,</w:t>
      </w:r>
      <w:r w:rsidRPr="00BA67B7">
        <w:rPr>
          <w:iCs/>
        </w:rPr>
        <w:t xml:space="preserve"> and the network is properly configured.</w:t>
      </w:r>
    </w:p>
    <w:p w14:paraId="703B6A6F" w14:textId="77777777" w:rsidR="00127538" w:rsidRPr="00CE3D1F" w:rsidRDefault="00127538" w:rsidP="00CE3D1F">
      <w:pPr>
        <w:pStyle w:val="ListBulletIndent"/>
      </w:pPr>
      <w:r w:rsidRPr="00CE3D1F">
        <w:t>If the host is unreachable, there is a network problem and you should consult with your network administrator.</w:t>
      </w:r>
    </w:p>
    <w:p w14:paraId="326F2115" w14:textId="77777777" w:rsidR="00127538" w:rsidRPr="00CE3D1F" w:rsidRDefault="00127538" w:rsidP="00CE3D1F">
      <w:pPr>
        <w:pStyle w:val="ListBulletIndent"/>
      </w:pPr>
      <w:r w:rsidRPr="00CE3D1F">
        <w:t>If you get a timeout, it may be your network configuration on the clien</w:t>
      </w:r>
      <w:r w:rsidR="00202901">
        <w:t xml:space="preserve">t workstation, proceed to Step </w:t>
      </w:r>
      <w:r w:rsidRPr="00CE3D1F">
        <w:t>2.</w:t>
      </w:r>
    </w:p>
    <w:p w14:paraId="6C54E6BD" w14:textId="77777777" w:rsidR="00127538" w:rsidRDefault="00127538" w:rsidP="00CE3D1F">
      <w:pPr>
        <w:pStyle w:val="ListBulletIndent"/>
      </w:pPr>
      <w:r w:rsidRPr="00CE3D1F">
        <w:t>If the server</w:t>
      </w:r>
      <w:r w:rsidR="00202901">
        <w:t xml:space="preserve"> is reachable, proceed to Step </w:t>
      </w:r>
      <w:r w:rsidRPr="00CE3D1F">
        <w:t>4.</w:t>
      </w:r>
    </w:p>
    <w:p w14:paraId="1024BEC6" w14:textId="77777777" w:rsidR="0096088B" w:rsidRPr="00CE3D1F" w:rsidRDefault="0096088B" w:rsidP="0096088B">
      <w:pPr>
        <w:pStyle w:val="BodyText6"/>
      </w:pPr>
    </w:p>
    <w:p w14:paraId="6CB76ACC" w14:textId="77777777" w:rsidR="00CE155D" w:rsidRPr="00BA67B7" w:rsidRDefault="005C1B3E" w:rsidP="00A344E2">
      <w:pPr>
        <w:pStyle w:val="ListNumber"/>
      </w:pPr>
      <w:r>
        <w:t xml:space="preserve">Make sure that </w:t>
      </w:r>
      <w:r w:rsidRPr="00BA67B7">
        <w:t>Microsoft</w:t>
      </w:r>
      <w:r w:rsidRPr="00BA67B7">
        <w:rPr>
          <w:vertAlign w:val="superscript"/>
        </w:rPr>
        <w:t>®</w:t>
      </w:r>
      <w:r w:rsidRPr="00BA67B7">
        <w:t xml:space="preserve"> Windows </w:t>
      </w:r>
      <w:r>
        <w:t xml:space="preserve">is patched to the current version. </w:t>
      </w:r>
      <w:r w:rsidR="00CE155D" w:rsidRPr="00BA67B7">
        <w:t>Install the latest Service Pack</w:t>
      </w:r>
      <w:r>
        <w:t xml:space="preserve"> or patches</w:t>
      </w:r>
      <w:r w:rsidR="00CE155D" w:rsidRPr="00BA67B7">
        <w:t>.</w:t>
      </w:r>
    </w:p>
    <w:p w14:paraId="53890F24" w14:textId="77777777" w:rsidR="00CE155D" w:rsidRPr="00BA67B7" w:rsidRDefault="00CE155D" w:rsidP="00202901">
      <w:pPr>
        <w:pStyle w:val="ListNumber"/>
      </w:pPr>
      <w:r w:rsidRPr="00BA67B7">
        <w:t xml:space="preserve">Make sure that the files on the client </w:t>
      </w:r>
      <w:r w:rsidR="00B95291" w:rsidRPr="00BA67B7">
        <w:t>are in the correct directories.</w:t>
      </w:r>
    </w:p>
    <w:p w14:paraId="4C16BBCF" w14:textId="77777777" w:rsidR="00CE155D" w:rsidRDefault="00CE155D" w:rsidP="00A344E2">
      <w:pPr>
        <w:pStyle w:val="ListNumber"/>
      </w:pPr>
      <w:r w:rsidRPr="00BA67B7">
        <w:t>Make sure that all of the client workstation TCP/IP</w:t>
      </w:r>
      <w:r w:rsidR="00D675B8" w:rsidRPr="00BA67B7">
        <w:fldChar w:fldCharType="begin"/>
      </w:r>
      <w:r w:rsidR="00D675B8" w:rsidRPr="00BA67B7">
        <w:instrText xml:space="preserve"> XE </w:instrText>
      </w:r>
      <w:r w:rsidR="00F26614">
        <w:instrText>“</w:instrText>
      </w:r>
      <w:r w:rsidR="00D675B8" w:rsidRPr="00BA67B7">
        <w:instrText>TCP/IP</w:instrText>
      </w:r>
      <w:r w:rsidR="00F26614">
        <w:instrText>”</w:instrText>
      </w:r>
      <w:r w:rsidR="00D675B8" w:rsidRPr="00BA67B7">
        <w:instrText xml:space="preserve"> </w:instrText>
      </w:r>
      <w:r w:rsidR="00D675B8" w:rsidRPr="00BA67B7">
        <w:fldChar w:fldCharType="end"/>
      </w:r>
      <w:r w:rsidRPr="00BA67B7">
        <w:t xml:space="preserve"> settings are correct in the network properties. </w:t>
      </w:r>
      <w:r w:rsidR="00582B3E" w:rsidRPr="00BA67B7">
        <w:t>Typos</w:t>
      </w:r>
      <w:r w:rsidRPr="00BA67B7">
        <w:t>, etc. can be a real problem, as can gateways, DNS servers, etc. Try removing items in your WINS configuration/DNS configuration, etc.</w:t>
      </w:r>
    </w:p>
    <w:p w14:paraId="1F2FC4F9" w14:textId="77777777" w:rsidR="0096088B" w:rsidRPr="00BA67B7" w:rsidRDefault="0096088B" w:rsidP="0096088B">
      <w:pPr>
        <w:pStyle w:val="BodyText6"/>
      </w:pPr>
    </w:p>
    <w:p w14:paraId="06A456F5" w14:textId="77777777" w:rsidR="00CE155D" w:rsidRPr="00BA67B7" w:rsidRDefault="000D602C" w:rsidP="00A344E2">
      <w:pPr>
        <w:pStyle w:val="Note"/>
      </w:pPr>
      <w:r>
        <w:rPr>
          <w:noProof/>
          <w:sz w:val="20"/>
          <w:lang w:eastAsia="en-US"/>
        </w:rPr>
        <w:lastRenderedPageBreak/>
        <w:drawing>
          <wp:inline distT="0" distB="0" distL="0" distR="0" wp14:anchorId="1B9A80DF" wp14:editId="114EB1F9">
            <wp:extent cx="304800" cy="304800"/>
            <wp:effectExtent l="0" t="0" r="0" b="0"/>
            <wp:docPr id="76" name="Picture 8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A344E2" w:rsidRPr="00BA67B7">
        <w:rPr>
          <w:b/>
        </w:rPr>
        <w:tab/>
        <w:t>REF:</w:t>
      </w:r>
      <w:r w:rsidR="00A344E2" w:rsidRPr="00BA67B7">
        <w:t xml:space="preserve"> </w:t>
      </w:r>
      <w:r w:rsidR="00A344E2" w:rsidRPr="00BA67B7">
        <w:rPr>
          <w:iCs/>
        </w:rPr>
        <w:t xml:space="preserve">For more information on telecommunications support, please visit the Telecommunications Support Office Home Page </w:t>
      </w:r>
      <w:r w:rsidR="006B38EA" w:rsidRPr="00BA67B7">
        <w:rPr>
          <w:iCs/>
        </w:rPr>
        <w:t>on the VA Intranet.</w:t>
      </w:r>
    </w:p>
    <w:p w14:paraId="69A8A7F4" w14:textId="77777777" w:rsidR="00CE155D" w:rsidRPr="00BA67B7" w:rsidRDefault="00CE155D" w:rsidP="00493661">
      <w:pPr>
        <w:pStyle w:val="Heading2"/>
      </w:pPr>
      <w:bookmarkStart w:id="409" w:name="_Ref472505810"/>
      <w:bookmarkStart w:id="410" w:name="_Toc39667448"/>
      <w:bookmarkStart w:id="411" w:name="_Toc336755515"/>
      <w:bookmarkStart w:id="412" w:name="_Toc336755648"/>
      <w:bookmarkStart w:id="413" w:name="_Toc336755801"/>
      <w:bookmarkStart w:id="414" w:name="_Toc336756098"/>
      <w:bookmarkStart w:id="415" w:name="_Toc336940188"/>
      <w:bookmarkStart w:id="416" w:name="_Toc337531837"/>
      <w:bookmarkStart w:id="417" w:name="_Toc337542613"/>
      <w:bookmarkStart w:id="418" w:name="_Toc337626325"/>
      <w:bookmarkStart w:id="419" w:name="_Toc337626528"/>
      <w:bookmarkStart w:id="420" w:name="_Toc337966604"/>
      <w:bookmarkStart w:id="421" w:name="_Toc338036348"/>
      <w:bookmarkStart w:id="422" w:name="_Toc338036644"/>
      <w:bookmarkStart w:id="423" w:name="_Toc338036799"/>
      <w:bookmarkStart w:id="424" w:name="_Toc338129971"/>
      <w:bookmarkStart w:id="425" w:name="_Toc338740710"/>
      <w:bookmarkStart w:id="426" w:name="_Toc338834095"/>
      <w:bookmarkStart w:id="427" w:name="_Toc339260929"/>
      <w:bookmarkStart w:id="428" w:name="_Toc339260998"/>
      <w:bookmarkStart w:id="429" w:name="_Toc339418596"/>
      <w:bookmarkStart w:id="430" w:name="_Toc339707993"/>
      <w:bookmarkStart w:id="431" w:name="_Toc339783073"/>
      <w:bookmarkStart w:id="432" w:name="_Toc345918885"/>
      <w:r w:rsidRPr="00BA67B7">
        <w:t>Signon Delays</w:t>
      </w:r>
      <w:bookmarkEnd w:id="409"/>
      <w:bookmarkEnd w:id="410"/>
    </w:p>
    <w:p w14:paraId="06402944" w14:textId="77777777" w:rsidR="00CE155D" w:rsidRDefault="00A344E2" w:rsidP="00A344E2">
      <w:pPr>
        <w:pStyle w:val="BodyText"/>
        <w:keepNext/>
        <w:keepLines/>
      </w:pPr>
      <w:r w:rsidRPr="00BA67B7">
        <w:fldChar w:fldCharType="begin"/>
      </w:r>
      <w:r w:rsidRPr="00BA67B7">
        <w:instrText xml:space="preserve"> XE </w:instrText>
      </w:r>
      <w:r w:rsidR="00F26614">
        <w:instrText>“</w:instrText>
      </w:r>
      <w:r w:rsidRPr="00BA67B7">
        <w:instrText>Signon:Delays</w:instrText>
      </w:r>
      <w:r w:rsidR="00F26614">
        <w:instrText>”</w:instrText>
      </w:r>
      <w:r w:rsidRPr="00BA67B7">
        <w:instrText xml:space="preserve"> </w:instrText>
      </w:r>
      <w:r w:rsidRPr="00BA67B7">
        <w:fldChar w:fldCharType="end"/>
      </w:r>
      <w:r w:rsidRPr="00BA67B7">
        <w:fldChar w:fldCharType="begin"/>
      </w:r>
      <w:r w:rsidRPr="00BA67B7">
        <w:instrText xml:space="preserve"> XE </w:instrText>
      </w:r>
      <w:r w:rsidR="00F26614">
        <w:instrText>“</w:instrText>
      </w:r>
      <w:r w:rsidRPr="00BA67B7">
        <w:instrText>Troubleshooting:Signon Delays</w:instrText>
      </w:r>
      <w:r w:rsidR="00F26614">
        <w:instrText>”</w:instrText>
      </w:r>
      <w:r w:rsidRPr="00BA67B7">
        <w:instrText xml:space="preserve"> </w:instrText>
      </w:r>
      <w:r w:rsidRPr="00BA67B7">
        <w:fldChar w:fldCharType="end"/>
      </w:r>
      <w:r w:rsidR="00CE155D" w:rsidRPr="00BA67B7">
        <w:t xml:space="preserve">Users signing on to </w:t>
      </w:r>
      <w:r w:rsidR="00696037" w:rsidRPr="00BA67B7">
        <w:rPr>
          <w:szCs w:val="22"/>
        </w:rPr>
        <w:t>VistA</w:t>
      </w:r>
      <w:r w:rsidR="00CE155D" w:rsidRPr="00BA67B7">
        <w:t xml:space="preserve"> on a client workstation should </w:t>
      </w:r>
      <w:r w:rsidR="00CE155D" w:rsidRPr="00BA67B7">
        <w:rPr>
          <w:i/>
        </w:rPr>
        <w:t>not</w:t>
      </w:r>
      <w:r w:rsidR="00CE155D" w:rsidRPr="00BA67B7">
        <w:t xml:space="preserve"> experience any </w:t>
      </w:r>
      <w:r w:rsidR="00E42B16">
        <w:t xml:space="preserve">significant </w:t>
      </w:r>
      <w:r w:rsidR="00CE155D" w:rsidRPr="00BA67B7">
        <w:t>signon delays.</w:t>
      </w:r>
    </w:p>
    <w:p w14:paraId="667BBF36" w14:textId="77777777" w:rsidR="00E42B16" w:rsidRPr="00BA67B7" w:rsidRDefault="00E42B16" w:rsidP="00E42B16">
      <w:pPr>
        <w:pStyle w:val="BodyText"/>
      </w:pPr>
      <w:r>
        <w:t>If there are network problems preventing 2-factor authentication</w:t>
      </w:r>
      <w:r w:rsidR="00C66177">
        <w:t xml:space="preserve"> (2FA)</w:t>
      </w:r>
      <w:r w:rsidR="00714A42">
        <w:fldChar w:fldCharType="begin"/>
      </w:r>
      <w:r w:rsidR="00714A42">
        <w:instrText xml:space="preserve"> XE "</w:instrText>
      </w:r>
      <w:r w:rsidR="00714A42" w:rsidRPr="004238B9">
        <w:instrText>2-Factor Authentication</w:instrText>
      </w:r>
      <w:r w:rsidR="00957386">
        <w:instrText xml:space="preserve"> (2FA)</w:instrText>
      </w:r>
      <w:r w:rsidR="00714A42">
        <w:instrText xml:space="preserve">" </w:instrText>
      </w:r>
      <w:r w:rsidR="00714A42">
        <w:fldChar w:fldCharType="end"/>
      </w:r>
      <w:r w:rsidR="00714A42">
        <w:fldChar w:fldCharType="begin"/>
      </w:r>
      <w:r w:rsidR="00714A42">
        <w:instrText xml:space="preserve"> XE "Authentication:</w:instrText>
      </w:r>
      <w:r w:rsidR="00714A42" w:rsidRPr="004238B9">
        <w:instrText>2-Factor</w:instrText>
      </w:r>
      <w:r w:rsidR="00957386">
        <w:instrText xml:space="preserve"> (2FA)</w:instrText>
      </w:r>
      <w:r w:rsidR="00714A42">
        <w:instrText xml:space="preserve">" </w:instrText>
      </w:r>
      <w:r w:rsidR="00714A42">
        <w:fldChar w:fldCharType="end"/>
      </w:r>
      <w:r>
        <w:t>, there will be a delay until the client application times out waiting for an authentication token. After the delay, the user will fail over to Access and Verify code signon.</w:t>
      </w:r>
    </w:p>
    <w:p w14:paraId="34636C96" w14:textId="77777777" w:rsidR="00CE155D" w:rsidRPr="00BA67B7" w:rsidRDefault="00CE155D" w:rsidP="00493661">
      <w:pPr>
        <w:pStyle w:val="Heading2"/>
      </w:pPr>
      <w:bookmarkStart w:id="433" w:name="_Toc39667449"/>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BA67B7">
        <w:t>RPC Broker FAQs</w:t>
      </w:r>
      <w:bookmarkEnd w:id="433"/>
    </w:p>
    <w:p w14:paraId="65497488" w14:textId="77777777" w:rsidR="00BC23F8" w:rsidRDefault="00A344E2" w:rsidP="00A344E2">
      <w:pPr>
        <w:pStyle w:val="BodyText"/>
        <w:rPr>
          <w:kern w:val="2"/>
        </w:rPr>
      </w:pPr>
      <w:r w:rsidRPr="00BA67B7">
        <w:fldChar w:fldCharType="begin"/>
      </w:r>
      <w:r w:rsidRPr="00BA67B7">
        <w:instrText xml:space="preserve">XE </w:instrText>
      </w:r>
      <w:r w:rsidR="00F26614">
        <w:instrText>“</w:instrText>
      </w:r>
      <w:r w:rsidRPr="00BA67B7">
        <w:instrText>FAQs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Frequently Asked Questions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Broker:FAQs</w:instrText>
      </w:r>
      <w:r w:rsidR="00F26614">
        <w:instrText>”</w:instrText>
      </w:r>
      <w:r w:rsidRPr="00BA67B7">
        <w:fldChar w:fldCharType="end"/>
      </w:r>
      <w:r w:rsidRPr="00BA67B7">
        <w:fldChar w:fldCharType="begin"/>
      </w:r>
      <w:r w:rsidRPr="00BA67B7">
        <w:instrText xml:space="preserve">XE </w:instrText>
      </w:r>
      <w:r w:rsidR="00F26614">
        <w:instrText>“</w:instrText>
      </w:r>
      <w:r w:rsidRPr="00BA67B7">
        <w:instrText>RPC Broker:FAQs</w:instrText>
      </w:r>
      <w:r w:rsidR="00F26614">
        <w:instrText>”</w:instrText>
      </w:r>
      <w:r w:rsidRPr="00BA67B7">
        <w:fldChar w:fldCharType="end"/>
      </w:r>
      <w:r w:rsidR="00BA67B7" w:rsidRPr="00BA67B7">
        <w:rPr>
          <w:kern w:val="2"/>
        </w:rPr>
        <w:t xml:space="preserve">For examples of general or development-specific frequently asked questions (FAQs) about the RPC Broker, see VA Intranet </w:t>
      </w:r>
      <w:r w:rsidR="00BA67B7">
        <w:rPr>
          <w:kern w:val="2"/>
        </w:rPr>
        <w:t>w</w:t>
      </w:r>
      <w:r w:rsidR="00BA67B7" w:rsidRPr="00BA67B7">
        <w:rPr>
          <w:kern w:val="2"/>
        </w:rPr>
        <w:t>ebsite.</w:t>
      </w:r>
    </w:p>
    <w:p w14:paraId="4E086E88" w14:textId="77777777" w:rsidR="003D6C6F" w:rsidRPr="003D6C6F" w:rsidRDefault="003D6C6F" w:rsidP="003D6C6F">
      <w:pPr>
        <w:pStyle w:val="BodyText"/>
      </w:pPr>
    </w:p>
    <w:p w14:paraId="34852B2D" w14:textId="77777777" w:rsidR="00BC23F8" w:rsidRPr="003D6C6F" w:rsidRDefault="00BC23F8" w:rsidP="003D6C6F">
      <w:pPr>
        <w:pStyle w:val="BodyText"/>
        <w:sectPr w:rsidR="00BC23F8" w:rsidRPr="003D6C6F" w:rsidSect="002D1D4A">
          <w:headerReference w:type="even" r:id="rId49"/>
          <w:headerReference w:type="default" r:id="rId50"/>
          <w:pgSz w:w="12240" w:h="15840"/>
          <w:pgMar w:top="1440" w:right="1440" w:bottom="1440" w:left="1440" w:header="720" w:footer="720" w:gutter="0"/>
          <w:cols w:space="720"/>
        </w:sectPr>
      </w:pPr>
    </w:p>
    <w:p w14:paraId="73D63A08" w14:textId="77777777" w:rsidR="00CE155D" w:rsidRPr="00BA67B7" w:rsidRDefault="00CE155D" w:rsidP="009910D0">
      <w:pPr>
        <w:pStyle w:val="HeadingFront-BackMatter"/>
      </w:pPr>
      <w:bookmarkStart w:id="434" w:name="_Hlt396802561"/>
      <w:bookmarkStart w:id="435" w:name="_Toc336755550"/>
      <w:bookmarkStart w:id="436" w:name="_Toc336755683"/>
      <w:bookmarkStart w:id="437" w:name="_Toc336755836"/>
      <w:bookmarkStart w:id="438" w:name="_Toc336756133"/>
      <w:bookmarkStart w:id="439" w:name="_Toc336756224"/>
      <w:bookmarkStart w:id="440" w:name="_Toc336760286"/>
      <w:bookmarkStart w:id="441" w:name="_Toc336940227"/>
      <w:bookmarkStart w:id="442" w:name="_Toc337531876"/>
      <w:bookmarkStart w:id="443" w:name="_Toc337542652"/>
      <w:bookmarkStart w:id="444" w:name="_Toc337626365"/>
      <w:bookmarkStart w:id="445" w:name="_Toc337626568"/>
      <w:bookmarkStart w:id="446" w:name="_Toc337966641"/>
      <w:bookmarkStart w:id="447" w:name="_Toc338036385"/>
      <w:bookmarkStart w:id="448" w:name="_Toc338036681"/>
      <w:bookmarkStart w:id="449" w:name="_Toc338036836"/>
      <w:bookmarkStart w:id="450" w:name="_Toc338130008"/>
      <w:bookmarkStart w:id="451" w:name="_Toc338740746"/>
      <w:bookmarkStart w:id="452" w:name="_Toc338834132"/>
      <w:bookmarkStart w:id="453" w:name="_Toc339260967"/>
      <w:bookmarkStart w:id="454" w:name="_Toc339261036"/>
      <w:bookmarkStart w:id="455" w:name="_Toc339418627"/>
      <w:bookmarkStart w:id="456" w:name="_Toc339708015"/>
      <w:bookmarkStart w:id="457" w:name="_Toc339783092"/>
      <w:bookmarkStart w:id="458" w:name="_Toc345918901"/>
      <w:bookmarkStart w:id="459" w:name="_Ref96930495"/>
      <w:bookmarkStart w:id="460" w:name="_Toc39667450"/>
      <w:bookmarkEnd w:id="434"/>
      <w:r w:rsidRPr="00BA67B7">
        <w:lastRenderedPageBreak/>
        <w:t>Glossary</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7C7D3931" w14:textId="77777777" w:rsidR="0038752D" w:rsidRPr="0085607C" w:rsidRDefault="0038752D" w:rsidP="00BD708F">
      <w:pPr>
        <w:pStyle w:val="BodyText6"/>
      </w:pPr>
      <w:r w:rsidRPr="0085607C">
        <w:fldChar w:fldCharType="begin"/>
      </w:r>
      <w:r w:rsidRPr="0085607C">
        <w:instrText xml:space="preserve"> XE "Glossary" </w:instrText>
      </w:r>
      <w:r w:rsidRPr="0085607C">
        <w:fldChar w:fldCharType="end"/>
      </w:r>
    </w:p>
    <w:p w14:paraId="6B080967" w14:textId="56F9EB9A" w:rsidR="0038752D" w:rsidRPr="0085607C" w:rsidRDefault="0038752D" w:rsidP="0038752D">
      <w:pPr>
        <w:pStyle w:val="Caption"/>
      </w:pPr>
      <w:bookmarkStart w:id="461" w:name="_Ref467590751"/>
      <w:bookmarkStart w:id="462" w:name="_Ref467590741"/>
      <w:bookmarkStart w:id="463" w:name="_Toc473022033"/>
      <w:bookmarkStart w:id="464" w:name="_Toc39667483"/>
      <w:r w:rsidRPr="0085607C">
        <w:t xml:space="preserve">Table </w:t>
      </w:r>
      <w:r w:rsidR="00A30B31">
        <w:rPr>
          <w:noProof/>
        </w:rPr>
        <w:fldChar w:fldCharType="begin"/>
      </w:r>
      <w:r w:rsidR="00A30B31">
        <w:rPr>
          <w:noProof/>
        </w:rPr>
        <w:instrText xml:space="preserve"> SEQ Table \* ARABIC </w:instrText>
      </w:r>
      <w:r w:rsidR="00A30B31">
        <w:rPr>
          <w:noProof/>
        </w:rPr>
        <w:fldChar w:fldCharType="separate"/>
      </w:r>
      <w:r w:rsidR="004B4296">
        <w:rPr>
          <w:noProof/>
        </w:rPr>
        <w:t>10</w:t>
      </w:r>
      <w:r w:rsidR="00A30B31">
        <w:rPr>
          <w:noProof/>
        </w:rPr>
        <w:fldChar w:fldCharType="end"/>
      </w:r>
      <w:bookmarkEnd w:id="461"/>
      <w:r>
        <w:t>: Glossary of Terms and A</w:t>
      </w:r>
      <w:r w:rsidRPr="0085607C">
        <w:t>cronyms</w:t>
      </w:r>
      <w:bookmarkEnd w:id="462"/>
      <w:bookmarkEnd w:id="463"/>
      <w:bookmarkEnd w:id="464"/>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0" w:type="dxa"/>
          <w:right w:w="80" w:type="dxa"/>
        </w:tblCellMar>
        <w:tblLook w:val="0000" w:firstRow="0" w:lastRow="0" w:firstColumn="0" w:lastColumn="0" w:noHBand="0" w:noVBand="0"/>
      </w:tblPr>
      <w:tblGrid>
        <w:gridCol w:w="2664"/>
        <w:gridCol w:w="6776"/>
      </w:tblGrid>
      <w:tr w:rsidR="0087360D" w:rsidRPr="00D0474C" w14:paraId="4B4B84A6" w14:textId="77777777" w:rsidTr="00A05CBF">
        <w:trPr>
          <w:cantSplit/>
          <w:tblHeader/>
        </w:trPr>
        <w:tc>
          <w:tcPr>
            <w:tcW w:w="2664" w:type="dxa"/>
            <w:shd w:val="clear" w:color="auto" w:fill="F2F2F2" w:themeFill="background1" w:themeFillShade="F2"/>
          </w:tcPr>
          <w:p w14:paraId="2E5DB752" w14:textId="77777777" w:rsidR="0087360D" w:rsidRPr="00D0474C" w:rsidRDefault="0087360D" w:rsidP="00D0474C">
            <w:pPr>
              <w:pStyle w:val="TableHeading"/>
            </w:pPr>
            <w:r w:rsidRPr="00D0474C">
              <w:t>Term</w:t>
            </w:r>
          </w:p>
        </w:tc>
        <w:tc>
          <w:tcPr>
            <w:tcW w:w="6776" w:type="dxa"/>
            <w:shd w:val="clear" w:color="auto" w:fill="F2F2F2" w:themeFill="background1" w:themeFillShade="F2"/>
          </w:tcPr>
          <w:p w14:paraId="5C4E84DA" w14:textId="77777777" w:rsidR="0087360D" w:rsidRPr="00D0474C" w:rsidRDefault="0087360D" w:rsidP="00D0474C">
            <w:pPr>
              <w:pStyle w:val="TableHeading"/>
            </w:pPr>
            <w:r w:rsidRPr="00D0474C">
              <w:t>Description</w:t>
            </w:r>
          </w:p>
        </w:tc>
      </w:tr>
      <w:tr w:rsidR="00CE155D" w:rsidRPr="00BA67B7" w14:paraId="72D53034" w14:textId="77777777" w:rsidTr="0087360D">
        <w:trPr>
          <w:cantSplit/>
        </w:trPr>
        <w:tc>
          <w:tcPr>
            <w:tcW w:w="2664" w:type="dxa"/>
          </w:tcPr>
          <w:p w14:paraId="2B2CABE6" w14:textId="77777777" w:rsidR="00CE155D" w:rsidRPr="00BA67B7" w:rsidRDefault="00CE155D" w:rsidP="0087360D">
            <w:pPr>
              <w:pStyle w:val="TableText"/>
            </w:pPr>
            <w:r w:rsidRPr="00BA67B7">
              <w:t>CLIENT</w:t>
            </w:r>
          </w:p>
        </w:tc>
        <w:tc>
          <w:tcPr>
            <w:tcW w:w="6776" w:type="dxa"/>
          </w:tcPr>
          <w:p w14:paraId="6BCB56FE" w14:textId="77777777" w:rsidR="00CE155D" w:rsidRPr="00BA67B7" w:rsidRDefault="00CE155D" w:rsidP="0087360D">
            <w:pPr>
              <w:pStyle w:val="TableText"/>
            </w:pPr>
            <w:r w:rsidRPr="00BA67B7">
              <w:t>A single term used interchangeably to refer to the user, the workstation, and the portion of the program that runs on the workstation. In an object-oriented environment, a client is a member of a group that uses the services of an unrelated group. If the client is on a local area network (LAN</w:t>
            </w:r>
            <w:r w:rsidR="00640CA8" w:rsidRPr="00211F3E">
              <w:rPr>
                <w:rFonts w:ascii="Times New Roman" w:hAnsi="Times New Roman"/>
                <w:sz w:val="24"/>
                <w:szCs w:val="24"/>
              </w:rPr>
              <w:fldChar w:fldCharType="begin"/>
            </w:r>
            <w:r w:rsidR="00640CA8" w:rsidRPr="00211F3E">
              <w:rPr>
                <w:rFonts w:ascii="Times New Roman" w:hAnsi="Times New Roman"/>
                <w:sz w:val="24"/>
                <w:szCs w:val="24"/>
              </w:rPr>
              <w:instrText xml:space="preserve"> XE </w:instrText>
            </w:r>
            <w:r w:rsidR="00F26614" w:rsidRPr="00211F3E">
              <w:rPr>
                <w:rFonts w:ascii="Times New Roman" w:hAnsi="Times New Roman"/>
                <w:sz w:val="24"/>
                <w:szCs w:val="24"/>
              </w:rPr>
              <w:instrText>“</w:instrText>
            </w:r>
            <w:r w:rsidR="00640CA8" w:rsidRPr="00211F3E">
              <w:rPr>
                <w:rFonts w:ascii="Times New Roman" w:hAnsi="Times New Roman"/>
                <w:iCs/>
                <w:sz w:val="24"/>
                <w:szCs w:val="24"/>
              </w:rPr>
              <w:instrText>LAN</w:instrText>
            </w:r>
            <w:r w:rsidR="00F26614" w:rsidRPr="00211F3E">
              <w:rPr>
                <w:rFonts w:ascii="Times New Roman" w:hAnsi="Times New Roman"/>
                <w:sz w:val="24"/>
                <w:szCs w:val="24"/>
              </w:rPr>
              <w:instrText>”</w:instrText>
            </w:r>
            <w:r w:rsidR="00640CA8" w:rsidRPr="00211F3E">
              <w:rPr>
                <w:rFonts w:ascii="Times New Roman" w:hAnsi="Times New Roman"/>
                <w:sz w:val="24"/>
                <w:szCs w:val="24"/>
              </w:rPr>
              <w:instrText xml:space="preserve"> </w:instrText>
            </w:r>
            <w:r w:rsidR="00640CA8" w:rsidRPr="00211F3E">
              <w:rPr>
                <w:rFonts w:ascii="Times New Roman" w:hAnsi="Times New Roman"/>
                <w:sz w:val="24"/>
                <w:szCs w:val="24"/>
              </w:rPr>
              <w:fldChar w:fldCharType="end"/>
            </w:r>
            <w:r w:rsidRPr="00BA67B7">
              <w:t>), it can share resources with another computer (server).</w:t>
            </w:r>
          </w:p>
        </w:tc>
      </w:tr>
      <w:tr w:rsidR="00CE155D" w:rsidRPr="00BA67B7" w14:paraId="5A0FCBE6" w14:textId="77777777" w:rsidTr="0087360D">
        <w:trPr>
          <w:cantSplit/>
        </w:trPr>
        <w:tc>
          <w:tcPr>
            <w:tcW w:w="2664" w:type="dxa"/>
          </w:tcPr>
          <w:p w14:paraId="77A72450" w14:textId="77777777" w:rsidR="00CE155D" w:rsidRPr="00BA67B7" w:rsidRDefault="00CE155D" w:rsidP="0087360D">
            <w:pPr>
              <w:pStyle w:val="TableText"/>
            </w:pPr>
            <w:r w:rsidRPr="00BA67B7">
              <w:t>COMPONENT</w:t>
            </w:r>
          </w:p>
        </w:tc>
        <w:tc>
          <w:tcPr>
            <w:tcW w:w="6776" w:type="dxa"/>
          </w:tcPr>
          <w:p w14:paraId="622900C7" w14:textId="77777777" w:rsidR="00CE155D" w:rsidRPr="00BA67B7" w:rsidRDefault="00CE155D" w:rsidP="0087360D">
            <w:pPr>
              <w:pStyle w:val="TableText"/>
            </w:pPr>
            <w:r w:rsidRPr="00BA67B7">
              <w:t>An object-oriented term used to describe the building blocks of GUI applications. A software object that contains data and code. A component may or may not be visible. These components interact with other components on a form to create the GUI user application interface.</w:t>
            </w:r>
          </w:p>
        </w:tc>
      </w:tr>
      <w:tr w:rsidR="00ED257B" w:rsidRPr="00BA67B7" w14:paraId="4560FE3D" w14:textId="77777777" w:rsidTr="0087360D">
        <w:trPr>
          <w:cantSplit/>
        </w:trPr>
        <w:tc>
          <w:tcPr>
            <w:tcW w:w="2664" w:type="dxa"/>
          </w:tcPr>
          <w:p w14:paraId="2B0E2F31" w14:textId="77777777" w:rsidR="00ED257B" w:rsidRPr="00BA67B7" w:rsidRDefault="00ED257B" w:rsidP="0087360D">
            <w:pPr>
              <w:pStyle w:val="TableText"/>
            </w:pPr>
            <w:r w:rsidRPr="00BA67B7">
              <w:t>DHCP</w:t>
            </w:r>
          </w:p>
        </w:tc>
        <w:tc>
          <w:tcPr>
            <w:tcW w:w="6776" w:type="dxa"/>
          </w:tcPr>
          <w:p w14:paraId="5A352F36" w14:textId="77777777" w:rsidR="00ED257B" w:rsidRPr="00BA67B7" w:rsidRDefault="00ED257B" w:rsidP="0087360D">
            <w:pPr>
              <w:pStyle w:val="TableText"/>
              <w:rPr>
                <w:b/>
              </w:rPr>
            </w:pPr>
            <w:r w:rsidRPr="00BA67B7">
              <w:rPr>
                <w:b/>
              </w:rPr>
              <w:t>D</w:t>
            </w:r>
            <w:r w:rsidRPr="00BA67B7">
              <w:t xml:space="preserve">ynamic </w:t>
            </w:r>
            <w:r w:rsidRPr="00BA67B7">
              <w:rPr>
                <w:b/>
              </w:rPr>
              <w:t>H</w:t>
            </w:r>
            <w:r w:rsidRPr="00BA67B7">
              <w:t xml:space="preserve">ost </w:t>
            </w:r>
            <w:r w:rsidRPr="00BA67B7">
              <w:rPr>
                <w:b/>
              </w:rPr>
              <w:t>C</w:t>
            </w:r>
            <w:r w:rsidRPr="00BA67B7">
              <w:t xml:space="preserve">onfiguration </w:t>
            </w:r>
            <w:r w:rsidRPr="00BA67B7">
              <w:rPr>
                <w:b/>
              </w:rPr>
              <w:t>P</w:t>
            </w:r>
            <w:r w:rsidRPr="00BA67B7">
              <w:t>rotocol.</w:t>
            </w:r>
          </w:p>
        </w:tc>
      </w:tr>
      <w:tr w:rsidR="00CE155D" w:rsidRPr="00BA67B7" w14:paraId="6AFA3AD9" w14:textId="77777777" w:rsidTr="0087360D">
        <w:trPr>
          <w:cantSplit/>
        </w:trPr>
        <w:tc>
          <w:tcPr>
            <w:tcW w:w="2664" w:type="dxa"/>
          </w:tcPr>
          <w:p w14:paraId="350638E9" w14:textId="77777777" w:rsidR="00CE155D" w:rsidRPr="00BA67B7" w:rsidRDefault="00CE155D" w:rsidP="0087360D">
            <w:pPr>
              <w:pStyle w:val="TableText"/>
            </w:pPr>
            <w:r w:rsidRPr="00BA67B7">
              <w:t>DLL</w:t>
            </w:r>
          </w:p>
        </w:tc>
        <w:tc>
          <w:tcPr>
            <w:tcW w:w="6776" w:type="dxa"/>
          </w:tcPr>
          <w:p w14:paraId="4AC218D0" w14:textId="77777777" w:rsidR="00CE155D" w:rsidRPr="00BA67B7" w:rsidRDefault="00CE155D" w:rsidP="0087360D">
            <w:pPr>
              <w:pStyle w:val="TableText"/>
            </w:pPr>
            <w:r w:rsidRPr="00BA67B7">
              <w:rPr>
                <w:b/>
              </w:rPr>
              <w:t>D</w:t>
            </w:r>
            <w:r w:rsidRPr="00BA67B7">
              <w:t xml:space="preserve">ynamic </w:t>
            </w:r>
            <w:r w:rsidRPr="00BA67B7">
              <w:rPr>
                <w:b/>
              </w:rPr>
              <w:t>L</w:t>
            </w:r>
            <w:r w:rsidRPr="00BA67B7">
              <w:t xml:space="preserve">ink </w:t>
            </w:r>
            <w:r w:rsidRPr="00BA67B7">
              <w:rPr>
                <w:b/>
              </w:rPr>
              <w:t>L</w:t>
            </w:r>
            <w:r w:rsidRPr="00BA67B7">
              <w:t>ibrary. A DLL allows executable routines to be stored separately as files with a DLL extension. These routines are only loaded when a program calls for them. DLLs provide several advantages:</w:t>
            </w:r>
          </w:p>
          <w:p w14:paraId="133EB90F" w14:textId="77777777" w:rsidR="00CE155D" w:rsidRPr="00BA67B7" w:rsidRDefault="001D3488" w:rsidP="001D3488">
            <w:pPr>
              <w:pStyle w:val="TableListBullet"/>
            </w:pPr>
            <w:r>
              <w:t>H</w:t>
            </w:r>
            <w:r w:rsidR="00CE155D" w:rsidRPr="00BA67B7">
              <w:t>elp save on computer memory, since memory is only consumed when a DLL is loaded. They also save disk space. With static libraries, your application absorbs all the library code into your application</w:t>
            </w:r>
            <w:r w:rsidR="00C65C21">
              <w:t>,</w:t>
            </w:r>
            <w:r w:rsidR="00CE155D" w:rsidRPr="00BA67B7">
              <w:t xml:space="preserve"> so the size of your application is greater. Other applications using the same library will also carry this code around. </w:t>
            </w:r>
            <w:r w:rsidR="00582B3E" w:rsidRPr="00BA67B7">
              <w:t xml:space="preserve">With the DLL, you do not carry the code itself; you have a pointer to the common library. </w:t>
            </w:r>
            <w:r w:rsidR="00CE155D" w:rsidRPr="00BA67B7">
              <w:t>All applications using it will then share one image.</w:t>
            </w:r>
          </w:p>
          <w:p w14:paraId="684E3197" w14:textId="77777777" w:rsidR="00CE155D" w:rsidRPr="00BA67B7" w:rsidRDefault="001D3488" w:rsidP="001D3488">
            <w:pPr>
              <w:pStyle w:val="TableListBullet"/>
            </w:pPr>
            <w:r>
              <w:t>E</w:t>
            </w:r>
            <w:r w:rsidR="00CE155D" w:rsidRPr="00BA67B7">
              <w:t>ase maintenance tasks. Because the DLL is a separate file, any modifications made to the DLL will not affect the operation of the calling program or any other DLL.</w:t>
            </w:r>
          </w:p>
          <w:p w14:paraId="1AD15017" w14:textId="77777777" w:rsidR="00CE155D" w:rsidRPr="00BA67B7" w:rsidRDefault="001D3488" w:rsidP="001D3488">
            <w:pPr>
              <w:pStyle w:val="TableListBullet"/>
            </w:pPr>
            <w:r>
              <w:t>H</w:t>
            </w:r>
            <w:r w:rsidR="00CE155D" w:rsidRPr="00BA67B7">
              <w:t>elp avoid redundant routines. They provide gene</w:t>
            </w:r>
            <w:r w:rsidR="008B4256" w:rsidRPr="00BA67B7">
              <w:t>ric functions that can be us</w:t>
            </w:r>
            <w:r w:rsidR="00CE155D" w:rsidRPr="00BA67B7">
              <w:t>ed by a variety of programs.</w:t>
            </w:r>
            <w:r w:rsidR="0096088B">
              <w:br/>
            </w:r>
          </w:p>
        </w:tc>
      </w:tr>
      <w:tr w:rsidR="00CE155D" w:rsidRPr="00BA67B7" w14:paraId="1EA98E38" w14:textId="77777777" w:rsidTr="0087360D">
        <w:trPr>
          <w:cantSplit/>
        </w:trPr>
        <w:tc>
          <w:tcPr>
            <w:tcW w:w="2664" w:type="dxa"/>
          </w:tcPr>
          <w:p w14:paraId="1CB09563" w14:textId="77777777" w:rsidR="00CE155D" w:rsidRPr="00BA67B7" w:rsidRDefault="00CE155D" w:rsidP="0087360D">
            <w:pPr>
              <w:pStyle w:val="TableText"/>
            </w:pPr>
            <w:r w:rsidRPr="00BA67B7">
              <w:t>GUI</w:t>
            </w:r>
          </w:p>
        </w:tc>
        <w:tc>
          <w:tcPr>
            <w:tcW w:w="6776" w:type="dxa"/>
          </w:tcPr>
          <w:p w14:paraId="3D5FC8DD" w14:textId="77777777" w:rsidR="00CE155D" w:rsidRPr="00BA67B7" w:rsidRDefault="00CE155D" w:rsidP="0087360D">
            <w:pPr>
              <w:pStyle w:val="TableText"/>
            </w:pPr>
            <w:r w:rsidRPr="00BA67B7">
              <w:rPr>
                <w:b/>
              </w:rPr>
              <w:t>G</w:t>
            </w:r>
            <w:r w:rsidRPr="00BA67B7">
              <w:t xml:space="preserve">raphical </w:t>
            </w:r>
            <w:r w:rsidRPr="00BA67B7">
              <w:rPr>
                <w:b/>
              </w:rPr>
              <w:t>U</w:t>
            </w:r>
            <w:r w:rsidRPr="00BA67B7">
              <w:t>ser Interface. A type of display format that enables users to choose commands, initiate programs, and other options by selecting pictorial representations (icons) via a mouse or a keyboard.</w:t>
            </w:r>
          </w:p>
        </w:tc>
      </w:tr>
      <w:tr w:rsidR="00CE155D" w:rsidRPr="00BA67B7" w14:paraId="5AB77BC3" w14:textId="77777777" w:rsidTr="0087360D">
        <w:trPr>
          <w:cantSplit/>
        </w:trPr>
        <w:tc>
          <w:tcPr>
            <w:tcW w:w="2664" w:type="dxa"/>
          </w:tcPr>
          <w:p w14:paraId="69C1BC34" w14:textId="77777777" w:rsidR="00CE155D" w:rsidRPr="00BA67B7" w:rsidRDefault="00CE155D" w:rsidP="0087360D">
            <w:pPr>
              <w:pStyle w:val="TableText"/>
            </w:pPr>
            <w:r w:rsidRPr="00BA67B7">
              <w:t>ICON</w:t>
            </w:r>
          </w:p>
        </w:tc>
        <w:tc>
          <w:tcPr>
            <w:tcW w:w="6776" w:type="dxa"/>
          </w:tcPr>
          <w:p w14:paraId="485E0A21" w14:textId="77777777" w:rsidR="00CE155D" w:rsidRPr="00BA67B7" w:rsidRDefault="00CE155D" w:rsidP="0087360D">
            <w:pPr>
              <w:pStyle w:val="TableText"/>
            </w:pPr>
            <w:r w:rsidRPr="00BA67B7">
              <w:t>A picture or symbol that graphically represents an object or a concept.</w:t>
            </w:r>
          </w:p>
        </w:tc>
      </w:tr>
      <w:tr w:rsidR="00CE155D" w:rsidRPr="00BA67B7" w14:paraId="44BE4675" w14:textId="77777777" w:rsidTr="0087360D">
        <w:trPr>
          <w:cantSplit/>
        </w:trPr>
        <w:tc>
          <w:tcPr>
            <w:tcW w:w="2664" w:type="dxa"/>
          </w:tcPr>
          <w:p w14:paraId="4C13D7A2" w14:textId="77777777" w:rsidR="00CE155D" w:rsidRPr="00BA67B7" w:rsidRDefault="00CE155D" w:rsidP="0087360D">
            <w:pPr>
              <w:pStyle w:val="TableText"/>
            </w:pPr>
            <w:r w:rsidRPr="00BA67B7">
              <w:t>REMOTE PROCEDURE CALL</w:t>
            </w:r>
          </w:p>
        </w:tc>
        <w:tc>
          <w:tcPr>
            <w:tcW w:w="6776" w:type="dxa"/>
          </w:tcPr>
          <w:p w14:paraId="30443BFE" w14:textId="77777777" w:rsidR="00CE155D" w:rsidRPr="00BA67B7" w:rsidRDefault="00CE155D" w:rsidP="0087360D">
            <w:pPr>
              <w:pStyle w:val="TableText"/>
            </w:pPr>
            <w:r w:rsidRPr="00BA67B7">
              <w:t>A remote procedure call (RPC) is essentially M code that may take optional parameters to do some work and then return either a single value or an array back to the client application.</w:t>
            </w:r>
          </w:p>
        </w:tc>
      </w:tr>
      <w:tr w:rsidR="00CE155D" w:rsidRPr="00BA67B7" w14:paraId="7D309EAD" w14:textId="77777777" w:rsidTr="0087360D">
        <w:trPr>
          <w:cantSplit/>
        </w:trPr>
        <w:tc>
          <w:tcPr>
            <w:tcW w:w="2664" w:type="dxa"/>
          </w:tcPr>
          <w:p w14:paraId="52A1BF69" w14:textId="77777777" w:rsidR="00CE155D" w:rsidRPr="00BA67B7" w:rsidRDefault="00CE155D" w:rsidP="0087360D">
            <w:pPr>
              <w:pStyle w:val="TableText"/>
            </w:pPr>
            <w:r w:rsidRPr="00BA67B7">
              <w:lastRenderedPageBreak/>
              <w:t>SERVER</w:t>
            </w:r>
          </w:p>
        </w:tc>
        <w:tc>
          <w:tcPr>
            <w:tcW w:w="6776" w:type="dxa"/>
          </w:tcPr>
          <w:p w14:paraId="2238EEDF" w14:textId="77777777" w:rsidR="00CE155D" w:rsidRPr="00BA67B7" w:rsidRDefault="00CE155D" w:rsidP="00BD708F">
            <w:pPr>
              <w:pStyle w:val="TableText"/>
            </w:pPr>
            <w:r w:rsidRPr="00BA67B7">
              <w:t xml:space="preserve">The computer where the data and the Business Rules reside. It makes resources available to client workstations on the network. In </w:t>
            </w:r>
            <w:r w:rsidR="00696037" w:rsidRPr="00BA67B7">
              <w:rPr>
                <w:szCs w:val="22"/>
              </w:rPr>
              <w:t>VistA</w:t>
            </w:r>
            <w:r w:rsidRPr="00BA67B7">
              <w:t>, it is an entry in the OPTION</w:t>
            </w:r>
            <w:r w:rsidR="00BD708F" w:rsidRPr="00BA67B7">
              <w:t xml:space="preserve"> (#19)</w:t>
            </w:r>
            <w:r w:rsidRPr="00BA67B7">
              <w:t xml:space="preserve"> file. An automated mail protocol that is activated by sending a message to a server at another location with the </w:t>
            </w:r>
            <w:r w:rsidR="00F26614">
              <w:t>“</w:t>
            </w:r>
            <w:r w:rsidRPr="00BA67B7">
              <w:t>S.server</w:t>
            </w:r>
            <w:r w:rsidR="00F26614">
              <w:t>”</w:t>
            </w:r>
            <w:r w:rsidRPr="00BA67B7">
              <w:t xml:space="preserve"> syntax. A server</w:t>
            </w:r>
            <w:r w:rsidR="00F26614">
              <w:t>’</w:t>
            </w:r>
            <w:r w:rsidRPr="00BA67B7">
              <w:t>s activity is specified in the OPTION</w:t>
            </w:r>
            <w:r w:rsidR="00BD708F" w:rsidRPr="00BA67B7">
              <w:t xml:space="preserve"> (#19)</w:t>
            </w:r>
            <w:r w:rsidRPr="00BA67B7">
              <w:t xml:space="preserve"> file and can be the running of a routine or the placement of data into a file.</w:t>
            </w:r>
          </w:p>
        </w:tc>
      </w:tr>
      <w:tr w:rsidR="00CE155D" w:rsidRPr="00BA67B7" w14:paraId="48DB11B7" w14:textId="77777777" w:rsidTr="0087360D">
        <w:trPr>
          <w:cantSplit/>
        </w:trPr>
        <w:tc>
          <w:tcPr>
            <w:tcW w:w="2664" w:type="dxa"/>
          </w:tcPr>
          <w:p w14:paraId="4D443F7E" w14:textId="77777777" w:rsidR="00CE155D" w:rsidRPr="00BA67B7" w:rsidRDefault="00CE155D" w:rsidP="0087360D">
            <w:pPr>
              <w:pStyle w:val="TableText"/>
            </w:pPr>
            <w:r w:rsidRPr="00BA67B7">
              <w:t>USER ACCESS</w:t>
            </w:r>
          </w:p>
        </w:tc>
        <w:tc>
          <w:tcPr>
            <w:tcW w:w="6776" w:type="dxa"/>
          </w:tcPr>
          <w:p w14:paraId="4E44AD4C" w14:textId="77777777" w:rsidR="00CE155D" w:rsidRPr="00BA67B7" w:rsidRDefault="00CE155D" w:rsidP="0087360D">
            <w:pPr>
              <w:pStyle w:val="TableText"/>
            </w:pPr>
            <w:r w:rsidRPr="00BA67B7">
              <w:t xml:space="preserve">This term is used to refer to a limited level of access to a computer system that is sufficient for using/operating </w:t>
            </w:r>
            <w:r w:rsidR="0019534E" w:rsidRPr="00BA67B7">
              <w:t>software</w:t>
            </w:r>
            <w:r w:rsidRPr="00BA67B7">
              <w:t xml:space="preserve">, but does not allow programming, modification to data dictionaries, or other operations that require programmer access. Any of </w:t>
            </w:r>
            <w:r w:rsidR="00582B3E" w:rsidRPr="00BA67B7">
              <w:rPr>
                <w:szCs w:val="22"/>
              </w:rPr>
              <w:t>VistA</w:t>
            </w:r>
            <w:r w:rsidR="00F26614">
              <w:t>’</w:t>
            </w:r>
            <w:r w:rsidR="00582B3E" w:rsidRPr="00BA67B7">
              <w:t>s</w:t>
            </w:r>
            <w:r w:rsidRPr="00BA67B7">
              <w:t xml:space="preserve"> options can be locked with a security key (e.g.,</w:t>
            </w:r>
            <w:r w:rsidR="00977ABB" w:rsidRPr="00BA67B7">
              <w:t> </w:t>
            </w:r>
            <w:r w:rsidRPr="00BA67B7">
              <w:t>XUPROGMODE, which means that invoking that option requires programmer access).</w:t>
            </w:r>
          </w:p>
          <w:p w14:paraId="3BB9255C" w14:textId="77777777" w:rsidR="00CE155D" w:rsidRPr="00BA67B7" w:rsidRDefault="00CE155D" w:rsidP="0087360D">
            <w:pPr>
              <w:pStyle w:val="TableText"/>
            </w:pPr>
            <w:r w:rsidRPr="00BA67B7">
              <w:t>The user</w:t>
            </w:r>
            <w:r w:rsidR="00F26614">
              <w:t>’</w:t>
            </w:r>
            <w:r w:rsidRPr="00BA67B7">
              <w:t>s access level determines the degree of computer use and the types of computer programs available. The Systems Manager assigns the user an access level.</w:t>
            </w:r>
          </w:p>
        </w:tc>
      </w:tr>
      <w:tr w:rsidR="00CE155D" w:rsidRPr="00BA67B7" w14:paraId="515F5204" w14:textId="77777777" w:rsidTr="0087360D">
        <w:trPr>
          <w:cantSplit/>
        </w:trPr>
        <w:tc>
          <w:tcPr>
            <w:tcW w:w="2664" w:type="dxa"/>
          </w:tcPr>
          <w:p w14:paraId="17436469" w14:textId="77777777" w:rsidR="00CE155D" w:rsidRPr="00BA67B7" w:rsidRDefault="00CE155D" w:rsidP="0087360D">
            <w:pPr>
              <w:pStyle w:val="TableText"/>
            </w:pPr>
            <w:r w:rsidRPr="00BA67B7">
              <w:t>USER INTERFACE</w:t>
            </w:r>
          </w:p>
        </w:tc>
        <w:tc>
          <w:tcPr>
            <w:tcW w:w="6776" w:type="dxa"/>
          </w:tcPr>
          <w:p w14:paraId="0F6FDC33" w14:textId="77777777" w:rsidR="00CE155D" w:rsidRPr="00BA67B7" w:rsidRDefault="00CE155D" w:rsidP="00E36067">
            <w:pPr>
              <w:pStyle w:val="TableText"/>
            </w:pPr>
            <w:r w:rsidRPr="00BA67B7">
              <w:t xml:space="preserve">The way the </w:t>
            </w:r>
            <w:r w:rsidR="0044583C" w:rsidRPr="00BA67B7">
              <w:t>software</w:t>
            </w:r>
            <w:r w:rsidRPr="00BA67B7">
              <w:t xml:space="preserve"> is presented to the user, such as Graphical User Interfaces that display option prompts, help messages, and menu choices. A standard user interface can be achieved by using </w:t>
            </w:r>
            <w:r w:rsidR="00E36067" w:rsidRPr="00BA67B7">
              <w:t>Embarcadero</w:t>
            </w:r>
            <w:r w:rsidR="00F26614">
              <w:t>’</w:t>
            </w:r>
            <w:r w:rsidRPr="00BA67B7">
              <w:t>s Delphi Graphical User Interface to display the various menu option choices, commands, etc.</w:t>
            </w:r>
          </w:p>
        </w:tc>
      </w:tr>
      <w:tr w:rsidR="00CE155D" w:rsidRPr="00BA67B7" w14:paraId="5BBBED89" w14:textId="77777777" w:rsidTr="0087360D">
        <w:trPr>
          <w:cantSplit/>
        </w:trPr>
        <w:tc>
          <w:tcPr>
            <w:tcW w:w="2664" w:type="dxa"/>
          </w:tcPr>
          <w:p w14:paraId="50DA33DA" w14:textId="77777777" w:rsidR="00CE155D" w:rsidRPr="00BA67B7" w:rsidRDefault="00CE155D" w:rsidP="0087360D">
            <w:pPr>
              <w:pStyle w:val="TableText"/>
            </w:pPr>
            <w:r w:rsidRPr="00BA67B7">
              <w:t>WINDOW</w:t>
            </w:r>
          </w:p>
        </w:tc>
        <w:tc>
          <w:tcPr>
            <w:tcW w:w="6776" w:type="dxa"/>
          </w:tcPr>
          <w:p w14:paraId="5E040836" w14:textId="77777777" w:rsidR="00CE155D" w:rsidRPr="00BA67B7" w:rsidRDefault="00CE155D" w:rsidP="0087360D">
            <w:pPr>
              <w:pStyle w:val="TableText"/>
            </w:pPr>
            <w:r w:rsidRPr="00BA67B7">
              <w:t>An object on the screen (</w:t>
            </w:r>
            <w:r w:rsidR="00C62CB8" w:rsidRPr="00BA67B7">
              <w:t>dialogue</w:t>
            </w:r>
            <w:r w:rsidRPr="00BA67B7">
              <w:t>) that presents information such as a document or message.</w:t>
            </w:r>
          </w:p>
        </w:tc>
      </w:tr>
    </w:tbl>
    <w:p w14:paraId="53948C84" w14:textId="77777777" w:rsidR="0044583C" w:rsidRPr="00BA67B7" w:rsidRDefault="0044583C" w:rsidP="00F60608">
      <w:pPr>
        <w:pStyle w:val="BodyText6"/>
      </w:pPr>
    </w:p>
    <w:p w14:paraId="04DF8570" w14:textId="77777777" w:rsidR="00A344E2" w:rsidRPr="00BA67B7" w:rsidRDefault="000D602C" w:rsidP="00A344E2">
      <w:pPr>
        <w:pStyle w:val="Note"/>
      </w:pPr>
      <w:bookmarkStart w:id="465" w:name="_Hlt396209708"/>
      <w:bookmarkStart w:id="466" w:name="_Hlt396809338"/>
      <w:bookmarkStart w:id="467" w:name="_Toc338740757"/>
      <w:bookmarkStart w:id="468" w:name="_Toc338834143"/>
      <w:bookmarkStart w:id="469" w:name="_Toc339260976"/>
      <w:bookmarkStart w:id="470" w:name="_Toc339261045"/>
      <w:bookmarkStart w:id="471" w:name="_Toc339418636"/>
      <w:bookmarkStart w:id="472" w:name="_Toc339708024"/>
      <w:bookmarkStart w:id="473" w:name="_Toc339783101"/>
      <w:bookmarkStart w:id="474" w:name="_Toc345918910"/>
      <w:bookmarkStart w:id="475" w:name="_Toc354974916"/>
      <w:bookmarkStart w:id="476" w:name="_Toc372619505"/>
      <w:bookmarkStart w:id="477" w:name="_Toc377352144"/>
      <w:bookmarkStart w:id="478" w:name="_Toc383311326"/>
      <w:bookmarkEnd w:id="465"/>
      <w:bookmarkEnd w:id="466"/>
      <w:r>
        <w:rPr>
          <w:noProof/>
          <w:lang w:eastAsia="en-US"/>
        </w:rPr>
        <w:drawing>
          <wp:inline distT="0" distB="0" distL="0" distR="0" wp14:anchorId="130E5176" wp14:editId="2757D198">
            <wp:extent cx="284990" cy="284990"/>
            <wp:effectExtent l="0" t="0" r="1270" b="1270"/>
            <wp:docPr id="78" name="Picture 8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A344E2" w:rsidRPr="00BA67B7">
        <w:tab/>
      </w:r>
      <w:r w:rsidR="004E4442" w:rsidRPr="00F76DBF">
        <w:rPr>
          <w:b/>
        </w:rPr>
        <w:t>REF:</w:t>
      </w:r>
      <w:r w:rsidR="004E4442" w:rsidRPr="00F76DBF">
        <w:t xml:space="preserve"> For a list of commonly used terms and definitions, see the </w:t>
      </w:r>
      <w:r w:rsidR="004549DA">
        <w:t>OIT</w:t>
      </w:r>
      <w:r w:rsidR="004E4442" w:rsidRPr="00F76DBF">
        <w:t xml:space="preserve"> Master Glossary VA Intranet Website</w:t>
      </w:r>
      <w:r w:rsidR="004E4442" w:rsidRPr="00F76DBF">
        <w:fldChar w:fldCharType="begin"/>
      </w:r>
      <w:r w:rsidR="004E4442" w:rsidRPr="00F76DBF">
        <w:instrText xml:space="preserve">XE </w:instrText>
      </w:r>
      <w:r w:rsidR="00F26614">
        <w:instrText>“</w:instrText>
      </w:r>
      <w:r w:rsidR="004E4442" w:rsidRPr="00F76DBF">
        <w:rPr>
          <w:kern w:val="2"/>
        </w:rPr>
        <w:instrText>Glossary:Intranet Website</w:instrText>
      </w:r>
      <w:r w:rsidR="00F26614">
        <w:instrText>”</w:instrText>
      </w:r>
      <w:r w:rsidR="004E4442" w:rsidRPr="00F76DBF">
        <w:fldChar w:fldCharType="end"/>
      </w:r>
      <w:r w:rsidR="004E4442" w:rsidRPr="00F76DBF">
        <w:fldChar w:fldCharType="begin"/>
      </w:r>
      <w:r w:rsidR="004E4442" w:rsidRPr="00F76DBF">
        <w:instrText xml:space="preserve">XE </w:instrText>
      </w:r>
      <w:r w:rsidR="00F26614">
        <w:instrText>“</w:instrText>
      </w:r>
      <w:r w:rsidR="004E4442" w:rsidRPr="00F76DBF">
        <w:instrText>Websites:</w:instrText>
      </w:r>
      <w:r w:rsidR="004E4442" w:rsidRPr="00F76DBF">
        <w:rPr>
          <w:kern w:val="2"/>
        </w:rPr>
        <w:instrText>Glossary Intranet Website</w:instrText>
      </w:r>
      <w:r w:rsidR="00F26614">
        <w:instrText>”</w:instrText>
      </w:r>
      <w:r w:rsidR="004E4442" w:rsidRPr="00F76DBF">
        <w:fldChar w:fldCharType="end"/>
      </w:r>
      <w:r w:rsidR="004E4442" w:rsidRPr="00F76DBF">
        <w:fldChar w:fldCharType="begin"/>
      </w:r>
      <w:r w:rsidR="004E4442" w:rsidRPr="00F76DBF">
        <w:instrText xml:space="preserve">XE </w:instrText>
      </w:r>
      <w:r w:rsidR="00F26614">
        <w:instrText>“</w:instrText>
      </w:r>
      <w:r w:rsidR="004E4442" w:rsidRPr="00F76DBF">
        <w:instrText>Home Pages:</w:instrText>
      </w:r>
      <w:r w:rsidR="004E4442" w:rsidRPr="00F76DBF">
        <w:rPr>
          <w:kern w:val="2"/>
        </w:rPr>
        <w:instrText>Glossary Intranet Website</w:instrText>
      </w:r>
      <w:r w:rsidR="00F26614">
        <w:instrText>”</w:instrText>
      </w:r>
      <w:r w:rsidR="004E4442" w:rsidRPr="00F76DBF">
        <w:fldChar w:fldCharType="end"/>
      </w:r>
      <w:r w:rsidR="004E4442" w:rsidRPr="00F76DBF">
        <w:fldChar w:fldCharType="begin"/>
      </w:r>
      <w:r w:rsidR="004E4442" w:rsidRPr="00F76DBF">
        <w:instrText xml:space="preserve">XE </w:instrText>
      </w:r>
      <w:r w:rsidR="00F26614">
        <w:instrText>“</w:instrText>
      </w:r>
      <w:r w:rsidR="004E4442" w:rsidRPr="00F76DBF">
        <w:instrText>URLs:</w:instrText>
      </w:r>
      <w:r w:rsidR="004E4442" w:rsidRPr="00F76DBF">
        <w:rPr>
          <w:kern w:val="2"/>
        </w:rPr>
        <w:instrText>Glossary Intranet Website</w:instrText>
      </w:r>
      <w:r w:rsidR="00F26614">
        <w:instrText>”</w:instrText>
      </w:r>
      <w:r w:rsidR="004E4442" w:rsidRPr="00F76DBF">
        <w:fldChar w:fldCharType="end"/>
      </w:r>
      <w:r w:rsidR="004E4442">
        <w:t>.</w:t>
      </w:r>
      <w:r w:rsidR="004E4442" w:rsidRPr="00F76DBF">
        <w:br/>
      </w:r>
      <w:r w:rsidR="004E4442" w:rsidRPr="00F76DBF">
        <w:br/>
        <w:t>For a list of commonly used acronyms, see the VA Acronym Lookup Intranet Website</w:t>
      </w:r>
      <w:r w:rsidR="004E4442" w:rsidRPr="00F76DBF">
        <w:fldChar w:fldCharType="begin"/>
      </w:r>
      <w:r w:rsidR="004E4442" w:rsidRPr="00F76DBF">
        <w:instrText xml:space="preserve">XE </w:instrText>
      </w:r>
      <w:r w:rsidR="00F26614">
        <w:instrText>“</w:instrText>
      </w:r>
      <w:r w:rsidR="004E4442" w:rsidRPr="00F76DBF">
        <w:rPr>
          <w:kern w:val="2"/>
        </w:rPr>
        <w:instrText>Acronyms:Intranet Website</w:instrText>
      </w:r>
      <w:r w:rsidR="00F26614">
        <w:instrText>”</w:instrText>
      </w:r>
      <w:r w:rsidR="004E4442" w:rsidRPr="00F76DBF">
        <w:fldChar w:fldCharType="end"/>
      </w:r>
      <w:r w:rsidR="004E4442" w:rsidRPr="00F76DBF">
        <w:fldChar w:fldCharType="begin"/>
      </w:r>
      <w:r w:rsidR="004E4442" w:rsidRPr="00F76DBF">
        <w:instrText xml:space="preserve">XE </w:instrText>
      </w:r>
      <w:r w:rsidR="00F26614">
        <w:instrText>“</w:instrText>
      </w:r>
      <w:r w:rsidR="004E4442" w:rsidRPr="00F76DBF">
        <w:instrText>Websites:</w:instrText>
      </w:r>
      <w:r w:rsidR="004E4442" w:rsidRPr="00F76DBF">
        <w:rPr>
          <w:kern w:val="2"/>
        </w:rPr>
        <w:instrText>Acronyms Intranet Website</w:instrText>
      </w:r>
      <w:r w:rsidR="00F26614">
        <w:instrText>”</w:instrText>
      </w:r>
      <w:r w:rsidR="004E4442" w:rsidRPr="00F76DBF">
        <w:fldChar w:fldCharType="end"/>
      </w:r>
      <w:r w:rsidR="004E4442" w:rsidRPr="00F76DBF">
        <w:fldChar w:fldCharType="begin"/>
      </w:r>
      <w:r w:rsidR="004E4442" w:rsidRPr="00F76DBF">
        <w:instrText xml:space="preserve">XE </w:instrText>
      </w:r>
      <w:r w:rsidR="00F26614">
        <w:instrText>“</w:instrText>
      </w:r>
      <w:r w:rsidR="004E4442" w:rsidRPr="00F76DBF">
        <w:instrText>Home Pages:</w:instrText>
      </w:r>
      <w:r w:rsidR="004E4442" w:rsidRPr="00F76DBF">
        <w:rPr>
          <w:kern w:val="2"/>
        </w:rPr>
        <w:instrText>Acronyms Intranet Website</w:instrText>
      </w:r>
      <w:r w:rsidR="00F26614">
        <w:instrText>”</w:instrText>
      </w:r>
      <w:r w:rsidR="004E4442" w:rsidRPr="00F76DBF">
        <w:fldChar w:fldCharType="end"/>
      </w:r>
      <w:r w:rsidR="004E4442" w:rsidRPr="00F76DBF">
        <w:fldChar w:fldCharType="begin"/>
      </w:r>
      <w:r w:rsidR="004E4442" w:rsidRPr="00F76DBF">
        <w:instrText xml:space="preserve">XE </w:instrText>
      </w:r>
      <w:r w:rsidR="00F26614">
        <w:instrText>“</w:instrText>
      </w:r>
      <w:r w:rsidR="004E4442" w:rsidRPr="00F76DBF">
        <w:instrText>URLs:</w:instrText>
      </w:r>
      <w:r w:rsidR="004E4442" w:rsidRPr="00F76DBF">
        <w:rPr>
          <w:kern w:val="2"/>
        </w:rPr>
        <w:instrText>Acronyms Intranet Website</w:instrText>
      </w:r>
      <w:r w:rsidR="00F26614">
        <w:instrText>”</w:instrText>
      </w:r>
      <w:r w:rsidR="004E4442" w:rsidRPr="00F76DBF">
        <w:fldChar w:fldCharType="end"/>
      </w:r>
      <w:r w:rsidR="004E4442">
        <w:t>.</w:t>
      </w:r>
    </w:p>
    <w:p w14:paraId="0E0ED93B" w14:textId="77777777" w:rsidR="00CE155D" w:rsidRPr="00BA67B7" w:rsidRDefault="00CE155D" w:rsidP="00A344E2">
      <w:pPr>
        <w:pStyle w:val="BodyText"/>
      </w:pPr>
    </w:p>
    <w:p w14:paraId="6AB0611B" w14:textId="77777777" w:rsidR="00CE155D" w:rsidRPr="00BA67B7" w:rsidRDefault="00CE155D" w:rsidP="00A344E2">
      <w:pPr>
        <w:pStyle w:val="BodyText"/>
        <w:sectPr w:rsidR="00CE155D" w:rsidRPr="00BA67B7" w:rsidSect="002D1D4A">
          <w:headerReference w:type="even" r:id="rId51"/>
          <w:headerReference w:type="default" r:id="rId52"/>
          <w:pgSz w:w="12240" w:h="15840"/>
          <w:pgMar w:top="1440" w:right="1440" w:bottom="1440" w:left="1440" w:header="720" w:footer="720" w:gutter="0"/>
          <w:cols w:space="720"/>
        </w:sectPr>
      </w:pPr>
    </w:p>
    <w:p w14:paraId="0B8A3D40" w14:textId="77777777" w:rsidR="00CE155D" w:rsidRPr="00BA67B7" w:rsidRDefault="00CE155D" w:rsidP="009910D0">
      <w:pPr>
        <w:pStyle w:val="HeadingFront-BackMatter"/>
      </w:pPr>
      <w:bookmarkStart w:id="479" w:name="_Toc39667451"/>
      <w:r w:rsidRPr="00BA67B7">
        <w:lastRenderedPageBreak/>
        <w:t>Index</w:t>
      </w:r>
      <w:bookmarkEnd w:id="467"/>
      <w:bookmarkEnd w:id="468"/>
      <w:bookmarkEnd w:id="469"/>
      <w:bookmarkEnd w:id="470"/>
      <w:bookmarkEnd w:id="471"/>
      <w:bookmarkEnd w:id="472"/>
      <w:bookmarkEnd w:id="473"/>
      <w:bookmarkEnd w:id="474"/>
      <w:bookmarkEnd w:id="475"/>
      <w:bookmarkEnd w:id="476"/>
      <w:bookmarkEnd w:id="477"/>
      <w:bookmarkEnd w:id="478"/>
      <w:bookmarkEnd w:id="479"/>
    </w:p>
    <w:p w14:paraId="515C7E11" w14:textId="77777777" w:rsidR="004C0DDC" w:rsidRDefault="00B245B4" w:rsidP="00A344E2">
      <w:pPr>
        <w:pStyle w:val="BodyText"/>
        <w:rPr>
          <w:noProof/>
        </w:rPr>
        <w:sectPr w:rsidR="004C0DDC" w:rsidSect="004C0DDC">
          <w:headerReference w:type="even" r:id="rId53"/>
          <w:headerReference w:type="default" r:id="rId54"/>
          <w:footerReference w:type="even" r:id="rId55"/>
          <w:pgSz w:w="12240" w:h="15840"/>
          <w:pgMar w:top="1440" w:right="1440" w:bottom="1440" w:left="1440" w:header="720" w:footer="720" w:gutter="0"/>
          <w:cols w:space="720"/>
        </w:sectPr>
      </w:pPr>
      <w:r w:rsidRPr="00BA67B7">
        <w:fldChar w:fldCharType="begin"/>
      </w:r>
      <w:r w:rsidRPr="00BA67B7">
        <w:instrText xml:space="preserve"> INDEX \h "A" \c "2" \z "1033" </w:instrText>
      </w:r>
      <w:r w:rsidRPr="00BA67B7">
        <w:fldChar w:fldCharType="separate"/>
      </w:r>
    </w:p>
    <w:p w14:paraId="645D2665"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2</w:t>
      </w:r>
    </w:p>
    <w:p w14:paraId="6496D0D3" w14:textId="77777777" w:rsidR="004C0DDC" w:rsidRDefault="004C0DDC">
      <w:pPr>
        <w:pStyle w:val="Index1"/>
        <w:tabs>
          <w:tab w:val="right" w:leader="dot" w:pos="4310"/>
        </w:tabs>
        <w:rPr>
          <w:noProof/>
        </w:rPr>
      </w:pPr>
      <w:r>
        <w:rPr>
          <w:noProof/>
        </w:rPr>
        <w:t>2-Factor Authentication (2FA), 2, 3, 4, 17, 18, 21, 22, 27, 29, 32</w:t>
      </w:r>
    </w:p>
    <w:p w14:paraId="08D60A38"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A</w:t>
      </w:r>
    </w:p>
    <w:p w14:paraId="1652B879" w14:textId="77777777" w:rsidR="004C0DDC" w:rsidRDefault="004C0DDC">
      <w:pPr>
        <w:pStyle w:val="Index1"/>
        <w:tabs>
          <w:tab w:val="right" w:leader="dot" w:pos="4310"/>
        </w:tabs>
        <w:rPr>
          <w:noProof/>
        </w:rPr>
      </w:pPr>
      <w:r>
        <w:rPr>
          <w:noProof/>
        </w:rPr>
        <w:t>Access Code, 3, 4, 17, 21, 22, 27</w:t>
      </w:r>
    </w:p>
    <w:p w14:paraId="7E7BC149" w14:textId="77777777" w:rsidR="004C0DDC" w:rsidRDefault="004C0DDC">
      <w:pPr>
        <w:pStyle w:val="Index1"/>
        <w:tabs>
          <w:tab w:val="right" w:leader="dot" w:pos="4310"/>
        </w:tabs>
        <w:rPr>
          <w:noProof/>
        </w:rPr>
      </w:pPr>
      <w:r w:rsidRPr="00EB5A47">
        <w:rPr>
          <w:noProof/>
          <w:kern w:val="2"/>
        </w:rPr>
        <w:t>Acronyms</w:t>
      </w:r>
    </w:p>
    <w:p w14:paraId="6CB30AB9" w14:textId="77777777" w:rsidR="004C0DDC" w:rsidRDefault="004C0DDC">
      <w:pPr>
        <w:pStyle w:val="Index2"/>
        <w:tabs>
          <w:tab w:val="right" w:leader="dot" w:pos="4310"/>
        </w:tabs>
        <w:rPr>
          <w:noProof/>
        </w:rPr>
      </w:pPr>
      <w:r w:rsidRPr="00EB5A47">
        <w:rPr>
          <w:noProof/>
          <w:kern w:val="2"/>
        </w:rPr>
        <w:t>Intranet Website</w:t>
      </w:r>
      <w:r>
        <w:rPr>
          <w:noProof/>
        </w:rPr>
        <w:t>, 34</w:t>
      </w:r>
    </w:p>
    <w:p w14:paraId="2BAF4921" w14:textId="77777777" w:rsidR="004C0DDC" w:rsidRDefault="004C0DDC">
      <w:pPr>
        <w:pStyle w:val="Index1"/>
        <w:tabs>
          <w:tab w:val="right" w:leader="dot" w:pos="4310"/>
        </w:tabs>
        <w:rPr>
          <w:noProof/>
        </w:rPr>
      </w:pPr>
      <w:r>
        <w:rPr>
          <w:noProof/>
        </w:rPr>
        <w:t>Active Directory, 2, 19</w:t>
      </w:r>
    </w:p>
    <w:p w14:paraId="7E953C71" w14:textId="77777777" w:rsidR="004C0DDC" w:rsidRDefault="004C0DDC">
      <w:pPr>
        <w:pStyle w:val="Index1"/>
        <w:tabs>
          <w:tab w:val="right" w:leader="dot" w:pos="4310"/>
        </w:tabs>
        <w:rPr>
          <w:noProof/>
        </w:rPr>
      </w:pPr>
      <w:r>
        <w:rPr>
          <w:noProof/>
        </w:rPr>
        <w:t>Assumptions, xvii</w:t>
      </w:r>
    </w:p>
    <w:p w14:paraId="3E3CC9DD" w14:textId="77777777" w:rsidR="004C0DDC" w:rsidRDefault="004C0DDC">
      <w:pPr>
        <w:pStyle w:val="Index1"/>
        <w:tabs>
          <w:tab w:val="right" w:leader="dot" w:pos="4310"/>
        </w:tabs>
        <w:rPr>
          <w:noProof/>
        </w:rPr>
      </w:pPr>
      <w:r>
        <w:rPr>
          <w:noProof/>
        </w:rPr>
        <w:t>Authentication</w:t>
      </w:r>
    </w:p>
    <w:p w14:paraId="3D190538" w14:textId="77777777" w:rsidR="004C0DDC" w:rsidRDefault="004C0DDC">
      <w:pPr>
        <w:pStyle w:val="Index2"/>
        <w:tabs>
          <w:tab w:val="right" w:leader="dot" w:pos="4310"/>
        </w:tabs>
        <w:rPr>
          <w:noProof/>
        </w:rPr>
      </w:pPr>
      <w:r>
        <w:rPr>
          <w:noProof/>
        </w:rPr>
        <w:t>2-Factor (2FA), 2, 3, 4, 17, 18, 21, 22, 27, 29, 32</w:t>
      </w:r>
    </w:p>
    <w:p w14:paraId="03E9F855"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B</w:t>
      </w:r>
    </w:p>
    <w:p w14:paraId="41E89731" w14:textId="77777777" w:rsidR="004C0DDC" w:rsidRDefault="004C0DDC">
      <w:pPr>
        <w:pStyle w:val="Index1"/>
        <w:tabs>
          <w:tab w:val="right" w:leader="dot" w:pos="4310"/>
        </w:tabs>
        <w:rPr>
          <w:noProof/>
        </w:rPr>
      </w:pPr>
      <w:r>
        <w:rPr>
          <w:noProof/>
        </w:rPr>
        <w:t>Background Color, 25</w:t>
      </w:r>
    </w:p>
    <w:p w14:paraId="12FD0321" w14:textId="77777777" w:rsidR="004C0DDC" w:rsidRDefault="004C0DDC">
      <w:pPr>
        <w:pStyle w:val="Index1"/>
        <w:tabs>
          <w:tab w:val="right" w:leader="dot" w:pos="4310"/>
        </w:tabs>
        <w:rPr>
          <w:noProof/>
        </w:rPr>
      </w:pPr>
      <w:r w:rsidRPr="00EB5A47">
        <w:rPr>
          <w:noProof/>
        </w:rPr>
        <w:t>BOX-VOLUME PAIR Field</w:t>
      </w:r>
      <w:r>
        <w:rPr>
          <w:noProof/>
        </w:rPr>
        <w:t>, 15</w:t>
      </w:r>
    </w:p>
    <w:p w14:paraId="0F6DB1AD" w14:textId="77777777" w:rsidR="004C0DDC" w:rsidRDefault="004C0DDC">
      <w:pPr>
        <w:pStyle w:val="Index1"/>
        <w:tabs>
          <w:tab w:val="right" w:leader="dot" w:pos="4310"/>
        </w:tabs>
        <w:rPr>
          <w:noProof/>
        </w:rPr>
      </w:pPr>
      <w:r>
        <w:rPr>
          <w:noProof/>
        </w:rPr>
        <w:t>Broker</w:t>
      </w:r>
    </w:p>
    <w:p w14:paraId="7E460586" w14:textId="77777777" w:rsidR="004C0DDC" w:rsidRDefault="004C0DDC">
      <w:pPr>
        <w:pStyle w:val="Index2"/>
        <w:tabs>
          <w:tab w:val="right" w:leader="dot" w:pos="4310"/>
        </w:tabs>
        <w:rPr>
          <w:noProof/>
        </w:rPr>
      </w:pPr>
      <w:r>
        <w:rPr>
          <w:noProof/>
        </w:rPr>
        <w:t>FAQs, 32</w:t>
      </w:r>
    </w:p>
    <w:p w14:paraId="5F4ED10D" w14:textId="77777777" w:rsidR="004C0DDC" w:rsidRDefault="004C0DDC">
      <w:pPr>
        <w:pStyle w:val="Index2"/>
        <w:tabs>
          <w:tab w:val="right" w:leader="dot" w:pos="4310"/>
        </w:tabs>
        <w:rPr>
          <w:noProof/>
        </w:rPr>
      </w:pPr>
      <w:r>
        <w:rPr>
          <w:noProof/>
        </w:rPr>
        <w:t>Listeners and Ports, 11</w:t>
      </w:r>
    </w:p>
    <w:p w14:paraId="6DB6C4CC" w14:textId="77777777" w:rsidR="004C0DDC" w:rsidRDefault="004C0DDC">
      <w:pPr>
        <w:pStyle w:val="Index2"/>
        <w:tabs>
          <w:tab w:val="right" w:leader="dot" w:pos="4310"/>
        </w:tabs>
        <w:rPr>
          <w:noProof/>
        </w:rPr>
      </w:pPr>
      <w:r>
        <w:rPr>
          <w:noProof/>
        </w:rPr>
        <w:t>Message Structure, 15</w:t>
      </w:r>
    </w:p>
    <w:p w14:paraId="17A8C797" w14:textId="77777777" w:rsidR="004C0DDC" w:rsidRDefault="004C0DDC">
      <w:pPr>
        <w:pStyle w:val="Index2"/>
        <w:tabs>
          <w:tab w:val="right" w:leader="dot" w:pos="4310"/>
        </w:tabs>
        <w:rPr>
          <w:noProof/>
        </w:rPr>
      </w:pPr>
      <w:r>
        <w:rPr>
          <w:noProof/>
        </w:rPr>
        <w:t>Non-Callback Connections, 3</w:t>
      </w:r>
    </w:p>
    <w:p w14:paraId="40FD9A89" w14:textId="77777777" w:rsidR="004C0DDC" w:rsidRDefault="004C0DDC">
      <w:pPr>
        <w:pStyle w:val="Index1"/>
        <w:tabs>
          <w:tab w:val="right" w:leader="dot" w:pos="4310"/>
        </w:tabs>
        <w:rPr>
          <w:noProof/>
        </w:rPr>
      </w:pPr>
      <w:r>
        <w:rPr>
          <w:noProof/>
        </w:rPr>
        <w:t>BROKER ACTIVITY TIMEOUT Field, 16</w:t>
      </w:r>
    </w:p>
    <w:p w14:paraId="5C1E59D4" w14:textId="77777777" w:rsidR="004C0DDC" w:rsidRDefault="004C0DDC">
      <w:pPr>
        <w:pStyle w:val="Index1"/>
        <w:tabs>
          <w:tab w:val="right" w:leader="dot" w:pos="4310"/>
        </w:tabs>
        <w:rPr>
          <w:noProof/>
        </w:rPr>
      </w:pPr>
      <w:r>
        <w:rPr>
          <w:noProof/>
        </w:rPr>
        <w:t>Broker Security Enhancement (BSE), 2</w:t>
      </w:r>
    </w:p>
    <w:p w14:paraId="1368EE9D" w14:textId="77777777" w:rsidR="004C0DDC" w:rsidRDefault="004C0DDC">
      <w:pPr>
        <w:pStyle w:val="Index1"/>
        <w:tabs>
          <w:tab w:val="right" w:leader="dot" w:pos="4310"/>
        </w:tabs>
        <w:rPr>
          <w:noProof/>
        </w:rPr>
      </w:pPr>
      <w:r>
        <w:rPr>
          <w:noProof/>
        </w:rPr>
        <w:t>B-type Options, 22</w:t>
      </w:r>
    </w:p>
    <w:p w14:paraId="3B96B349"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C</w:t>
      </w:r>
    </w:p>
    <w:p w14:paraId="1F68BE7B" w14:textId="77777777" w:rsidR="004C0DDC" w:rsidRDefault="004C0DDC">
      <w:pPr>
        <w:pStyle w:val="Index1"/>
        <w:tabs>
          <w:tab w:val="right" w:leader="dot" w:pos="4310"/>
        </w:tabs>
        <w:rPr>
          <w:noProof/>
        </w:rPr>
      </w:pPr>
      <w:r>
        <w:rPr>
          <w:noProof/>
        </w:rPr>
        <w:t>Callout Boxes, xv</w:t>
      </w:r>
    </w:p>
    <w:p w14:paraId="106028B0" w14:textId="77777777" w:rsidR="004C0DDC" w:rsidRDefault="004C0DDC">
      <w:pPr>
        <w:pStyle w:val="Index1"/>
        <w:tabs>
          <w:tab w:val="right" w:leader="dot" w:pos="4310"/>
        </w:tabs>
        <w:rPr>
          <w:noProof/>
        </w:rPr>
      </w:pPr>
      <w:r>
        <w:rPr>
          <w:noProof/>
        </w:rPr>
        <w:t>Changing the VistA Verify Code, 26</w:t>
      </w:r>
    </w:p>
    <w:p w14:paraId="54059DA9" w14:textId="77777777" w:rsidR="004C0DDC" w:rsidRDefault="004C0DDC">
      <w:pPr>
        <w:pStyle w:val="Index1"/>
        <w:tabs>
          <w:tab w:val="right" w:leader="dot" w:pos="4310"/>
        </w:tabs>
        <w:rPr>
          <w:noProof/>
        </w:rPr>
      </w:pPr>
      <w:r>
        <w:rPr>
          <w:noProof/>
        </w:rPr>
        <w:t>Clear XWB Log Files Option, 11</w:t>
      </w:r>
    </w:p>
    <w:p w14:paraId="767E3F4C" w14:textId="77777777" w:rsidR="004C0DDC" w:rsidRDefault="004C0DDC">
      <w:pPr>
        <w:pStyle w:val="Index1"/>
        <w:tabs>
          <w:tab w:val="right" w:leader="dot" w:pos="4310"/>
        </w:tabs>
        <w:rPr>
          <w:noProof/>
        </w:rPr>
      </w:pPr>
      <w:r>
        <w:rPr>
          <w:noProof/>
        </w:rPr>
        <w:t>Client/Server Timeouts, 15</w:t>
      </w:r>
    </w:p>
    <w:p w14:paraId="644F3DD2" w14:textId="77777777" w:rsidR="004C0DDC" w:rsidRDefault="004C0DDC">
      <w:pPr>
        <w:pStyle w:val="Index1"/>
        <w:tabs>
          <w:tab w:val="right" w:leader="dot" w:pos="4310"/>
        </w:tabs>
        <w:rPr>
          <w:noProof/>
        </w:rPr>
      </w:pPr>
      <w:r>
        <w:rPr>
          <w:noProof/>
        </w:rPr>
        <w:t>Codes</w:t>
      </w:r>
    </w:p>
    <w:p w14:paraId="4F037AD4" w14:textId="77777777" w:rsidR="004C0DDC" w:rsidRDefault="004C0DDC">
      <w:pPr>
        <w:pStyle w:val="Index2"/>
        <w:tabs>
          <w:tab w:val="right" w:leader="dot" w:pos="4310"/>
        </w:tabs>
        <w:rPr>
          <w:noProof/>
        </w:rPr>
      </w:pPr>
      <w:r>
        <w:rPr>
          <w:noProof/>
        </w:rPr>
        <w:t>Access, 3, 4, 17, 21, 22, 27</w:t>
      </w:r>
    </w:p>
    <w:p w14:paraId="538BF32D" w14:textId="77777777" w:rsidR="004C0DDC" w:rsidRDefault="004C0DDC">
      <w:pPr>
        <w:pStyle w:val="Index2"/>
        <w:tabs>
          <w:tab w:val="right" w:leader="dot" w:pos="4310"/>
        </w:tabs>
        <w:rPr>
          <w:noProof/>
        </w:rPr>
      </w:pPr>
      <w:r>
        <w:rPr>
          <w:noProof/>
        </w:rPr>
        <w:t>Verify, 3, 4, 17, 21, 22, 26, 27</w:t>
      </w:r>
    </w:p>
    <w:p w14:paraId="3AFCEF39" w14:textId="77777777" w:rsidR="004C0DDC" w:rsidRDefault="004C0DDC">
      <w:pPr>
        <w:pStyle w:val="Index1"/>
        <w:tabs>
          <w:tab w:val="right" w:leader="dot" w:pos="4310"/>
        </w:tabs>
        <w:rPr>
          <w:noProof/>
        </w:rPr>
      </w:pPr>
      <w:r>
        <w:rPr>
          <w:noProof/>
        </w:rPr>
        <w:t>Color</w:t>
      </w:r>
    </w:p>
    <w:p w14:paraId="14722A70" w14:textId="77777777" w:rsidR="004C0DDC" w:rsidRDefault="004C0DDC">
      <w:pPr>
        <w:pStyle w:val="Index2"/>
        <w:tabs>
          <w:tab w:val="right" w:leader="dot" w:pos="4310"/>
        </w:tabs>
        <w:rPr>
          <w:noProof/>
        </w:rPr>
      </w:pPr>
      <w:r>
        <w:rPr>
          <w:noProof/>
        </w:rPr>
        <w:t>Background, 25</w:t>
      </w:r>
    </w:p>
    <w:p w14:paraId="7AD2BE29" w14:textId="77777777" w:rsidR="004C0DDC" w:rsidRDefault="004C0DDC">
      <w:pPr>
        <w:pStyle w:val="Index1"/>
        <w:tabs>
          <w:tab w:val="right" w:leader="dot" w:pos="4310"/>
        </w:tabs>
        <w:rPr>
          <w:noProof/>
        </w:rPr>
      </w:pPr>
      <w:r>
        <w:rPr>
          <w:noProof/>
        </w:rPr>
        <w:t>Commands</w:t>
      </w:r>
    </w:p>
    <w:p w14:paraId="01D622EF" w14:textId="77777777" w:rsidR="004C0DDC" w:rsidRDefault="004C0DDC">
      <w:pPr>
        <w:pStyle w:val="Index2"/>
        <w:tabs>
          <w:tab w:val="right" w:leader="dot" w:pos="4310"/>
        </w:tabs>
        <w:rPr>
          <w:noProof/>
        </w:rPr>
      </w:pPr>
      <w:r>
        <w:rPr>
          <w:noProof/>
        </w:rPr>
        <w:t>DCL, 12</w:t>
      </w:r>
    </w:p>
    <w:p w14:paraId="0F06DE01" w14:textId="77777777" w:rsidR="004C0DDC" w:rsidRDefault="004C0DDC">
      <w:pPr>
        <w:pStyle w:val="Index1"/>
        <w:tabs>
          <w:tab w:val="right" w:leader="dot" w:pos="4310"/>
        </w:tabs>
        <w:rPr>
          <w:noProof/>
        </w:rPr>
      </w:pPr>
      <w:r>
        <w:rPr>
          <w:noProof/>
        </w:rPr>
        <w:t>Commonly Used Terms, xvi</w:t>
      </w:r>
    </w:p>
    <w:p w14:paraId="157F822B" w14:textId="77777777" w:rsidR="004C0DDC" w:rsidRDefault="004C0DDC">
      <w:pPr>
        <w:pStyle w:val="Index1"/>
        <w:tabs>
          <w:tab w:val="right" w:leader="dot" w:pos="4310"/>
        </w:tabs>
        <w:rPr>
          <w:noProof/>
        </w:rPr>
      </w:pPr>
      <w:r>
        <w:rPr>
          <w:noProof/>
        </w:rPr>
        <w:t>Configuring Listeners, 13</w:t>
      </w:r>
    </w:p>
    <w:p w14:paraId="57B15FC5" w14:textId="77777777" w:rsidR="004C0DDC" w:rsidRDefault="004C0DDC">
      <w:pPr>
        <w:pStyle w:val="Index1"/>
        <w:tabs>
          <w:tab w:val="right" w:leader="dot" w:pos="4310"/>
        </w:tabs>
        <w:rPr>
          <w:noProof/>
        </w:rPr>
      </w:pPr>
      <w:r>
        <w:rPr>
          <w:noProof/>
        </w:rPr>
        <w:t>Connect To Dialogue, 6</w:t>
      </w:r>
    </w:p>
    <w:p w14:paraId="4AB3F297" w14:textId="77777777" w:rsidR="004C0DDC" w:rsidRDefault="004C0DDC">
      <w:pPr>
        <w:pStyle w:val="Index1"/>
        <w:tabs>
          <w:tab w:val="right" w:leader="dot" w:pos="4310"/>
        </w:tabs>
        <w:rPr>
          <w:noProof/>
        </w:rPr>
      </w:pPr>
      <w:r>
        <w:rPr>
          <w:noProof/>
        </w:rPr>
        <w:t>Connection Request</w:t>
      </w:r>
    </w:p>
    <w:p w14:paraId="746E6584" w14:textId="77777777" w:rsidR="004C0DDC" w:rsidRDefault="004C0DDC">
      <w:pPr>
        <w:pStyle w:val="Index2"/>
        <w:tabs>
          <w:tab w:val="right" w:leader="dot" w:pos="4310"/>
        </w:tabs>
        <w:rPr>
          <w:noProof/>
        </w:rPr>
      </w:pPr>
      <w:r>
        <w:rPr>
          <w:noProof/>
        </w:rPr>
        <w:t>Validating, 17</w:t>
      </w:r>
    </w:p>
    <w:p w14:paraId="4A3970EA" w14:textId="77777777" w:rsidR="004C0DDC" w:rsidRDefault="004C0DDC">
      <w:pPr>
        <w:pStyle w:val="Index1"/>
        <w:tabs>
          <w:tab w:val="right" w:leader="dot" w:pos="4310"/>
        </w:tabs>
        <w:rPr>
          <w:noProof/>
        </w:rPr>
      </w:pPr>
      <w:r>
        <w:rPr>
          <w:noProof/>
        </w:rPr>
        <w:t>Connections</w:t>
      </w:r>
    </w:p>
    <w:p w14:paraId="18AD9382" w14:textId="77777777" w:rsidR="004C0DDC" w:rsidRDefault="004C0DDC">
      <w:pPr>
        <w:pStyle w:val="Index2"/>
        <w:tabs>
          <w:tab w:val="right" w:leader="dot" w:pos="4310"/>
        </w:tabs>
        <w:rPr>
          <w:noProof/>
        </w:rPr>
      </w:pPr>
      <w:r>
        <w:rPr>
          <w:noProof/>
        </w:rPr>
        <w:t>Diagnostics, 30</w:t>
      </w:r>
    </w:p>
    <w:p w14:paraId="5600952D" w14:textId="77777777" w:rsidR="004C0DDC" w:rsidRDefault="004C0DDC">
      <w:pPr>
        <w:pStyle w:val="Index1"/>
        <w:tabs>
          <w:tab w:val="right" w:leader="dot" w:pos="4310"/>
        </w:tabs>
        <w:rPr>
          <w:noProof/>
        </w:rPr>
      </w:pPr>
      <w:r w:rsidRPr="00EB5A47">
        <w:rPr>
          <w:noProof/>
          <w:kern w:val="2"/>
        </w:rPr>
        <w:t>Contents</w:t>
      </w:r>
      <w:r>
        <w:rPr>
          <w:noProof/>
        </w:rPr>
        <w:t>, x</w:t>
      </w:r>
    </w:p>
    <w:p w14:paraId="6F67CCF7" w14:textId="77777777" w:rsidR="004C0DDC" w:rsidRDefault="004C0DDC">
      <w:pPr>
        <w:pStyle w:val="Index1"/>
        <w:tabs>
          <w:tab w:val="right" w:leader="dot" w:pos="4310"/>
        </w:tabs>
        <w:rPr>
          <w:noProof/>
        </w:rPr>
      </w:pPr>
      <w:r>
        <w:rPr>
          <w:noProof/>
        </w:rPr>
        <w:t>CONTROLLED BY LISTENER STARTER Field, 13</w:t>
      </w:r>
    </w:p>
    <w:p w14:paraId="7C2F15F7" w14:textId="77777777" w:rsidR="004C0DDC" w:rsidRDefault="004C0DDC">
      <w:pPr>
        <w:pStyle w:val="Index1"/>
        <w:tabs>
          <w:tab w:val="right" w:leader="dot" w:pos="4310"/>
        </w:tabs>
        <w:rPr>
          <w:noProof/>
        </w:rPr>
      </w:pPr>
      <w:r w:rsidRPr="00EB5A47">
        <w:rPr>
          <w:noProof/>
        </w:rPr>
        <w:t>CONTROLLED BY LISTENER STARTUP Field</w:t>
      </w:r>
      <w:r>
        <w:rPr>
          <w:noProof/>
        </w:rPr>
        <w:t>, 15</w:t>
      </w:r>
    </w:p>
    <w:p w14:paraId="356A96D9" w14:textId="77777777" w:rsidR="004C0DDC" w:rsidRDefault="004C0DDC">
      <w:pPr>
        <w:pStyle w:val="Index1"/>
        <w:tabs>
          <w:tab w:val="right" w:leader="dot" w:pos="4310"/>
        </w:tabs>
        <w:rPr>
          <w:noProof/>
        </w:rPr>
      </w:pPr>
      <w:r>
        <w:rPr>
          <w:noProof/>
        </w:rPr>
        <w:t>Customizing the Signon Dialogue, 23</w:t>
      </w:r>
    </w:p>
    <w:p w14:paraId="5529CEE2"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D</w:t>
      </w:r>
    </w:p>
    <w:p w14:paraId="3FF29BF4" w14:textId="77777777" w:rsidR="004C0DDC" w:rsidRDefault="004C0DDC">
      <w:pPr>
        <w:pStyle w:val="Index1"/>
        <w:tabs>
          <w:tab w:val="right" w:leader="dot" w:pos="4310"/>
        </w:tabs>
        <w:rPr>
          <w:noProof/>
        </w:rPr>
      </w:pPr>
      <w:r>
        <w:rPr>
          <w:noProof/>
        </w:rPr>
        <w:t>Data Dictionary</w:t>
      </w:r>
    </w:p>
    <w:p w14:paraId="5955B00A" w14:textId="77777777" w:rsidR="004C0DDC" w:rsidRDefault="004C0DDC">
      <w:pPr>
        <w:pStyle w:val="Index2"/>
        <w:tabs>
          <w:tab w:val="right" w:leader="dot" w:pos="4310"/>
        </w:tabs>
        <w:rPr>
          <w:noProof/>
        </w:rPr>
      </w:pPr>
      <w:r>
        <w:rPr>
          <w:noProof/>
        </w:rPr>
        <w:t>Data Dictionary Utilities Menu, xvii</w:t>
      </w:r>
    </w:p>
    <w:p w14:paraId="474F45A6" w14:textId="77777777" w:rsidR="004C0DDC" w:rsidRDefault="004C0DDC">
      <w:pPr>
        <w:pStyle w:val="Index2"/>
        <w:tabs>
          <w:tab w:val="right" w:leader="dot" w:pos="4310"/>
        </w:tabs>
        <w:rPr>
          <w:noProof/>
        </w:rPr>
      </w:pPr>
      <w:r>
        <w:rPr>
          <w:noProof/>
        </w:rPr>
        <w:t>Listings, xvii</w:t>
      </w:r>
    </w:p>
    <w:p w14:paraId="472FDF39" w14:textId="77777777" w:rsidR="004C0DDC" w:rsidRDefault="004C0DDC">
      <w:pPr>
        <w:pStyle w:val="Index1"/>
        <w:tabs>
          <w:tab w:val="right" w:leader="dot" w:pos="4310"/>
        </w:tabs>
        <w:rPr>
          <w:noProof/>
        </w:rPr>
      </w:pPr>
      <w:r>
        <w:rPr>
          <w:noProof/>
        </w:rPr>
        <w:t>DCL Command, 12</w:t>
      </w:r>
    </w:p>
    <w:p w14:paraId="12937975" w14:textId="77777777" w:rsidR="004C0DDC" w:rsidRDefault="004C0DDC">
      <w:pPr>
        <w:pStyle w:val="Index1"/>
        <w:tabs>
          <w:tab w:val="right" w:leader="dot" w:pos="4310"/>
        </w:tabs>
        <w:rPr>
          <w:noProof/>
        </w:rPr>
      </w:pPr>
      <w:r>
        <w:rPr>
          <w:noProof/>
        </w:rPr>
        <w:t>Debug Parameter Edit Option, 11</w:t>
      </w:r>
    </w:p>
    <w:p w14:paraId="3EA7389F" w14:textId="77777777" w:rsidR="004C0DDC" w:rsidRDefault="004C0DDC">
      <w:pPr>
        <w:pStyle w:val="Index1"/>
        <w:tabs>
          <w:tab w:val="right" w:leader="dot" w:pos="4310"/>
        </w:tabs>
        <w:rPr>
          <w:noProof/>
        </w:rPr>
      </w:pPr>
      <w:r>
        <w:rPr>
          <w:noProof/>
        </w:rPr>
        <w:t>DI DDU Menu, xvii</w:t>
      </w:r>
    </w:p>
    <w:p w14:paraId="303411AA" w14:textId="77777777" w:rsidR="004C0DDC" w:rsidRDefault="004C0DDC">
      <w:pPr>
        <w:pStyle w:val="Index1"/>
        <w:tabs>
          <w:tab w:val="right" w:leader="dot" w:pos="4310"/>
        </w:tabs>
        <w:rPr>
          <w:noProof/>
        </w:rPr>
      </w:pPr>
      <w:r>
        <w:rPr>
          <w:noProof/>
        </w:rPr>
        <w:t>Diagnostics</w:t>
      </w:r>
    </w:p>
    <w:p w14:paraId="589681CB" w14:textId="77777777" w:rsidR="004C0DDC" w:rsidRDefault="004C0DDC">
      <w:pPr>
        <w:pStyle w:val="Index2"/>
        <w:tabs>
          <w:tab w:val="right" w:leader="dot" w:pos="4310"/>
        </w:tabs>
        <w:rPr>
          <w:noProof/>
        </w:rPr>
      </w:pPr>
      <w:r>
        <w:rPr>
          <w:noProof/>
        </w:rPr>
        <w:t>Connection, 30</w:t>
      </w:r>
    </w:p>
    <w:p w14:paraId="20FE3D30" w14:textId="77777777" w:rsidR="004C0DDC" w:rsidRDefault="004C0DDC">
      <w:pPr>
        <w:pStyle w:val="Index1"/>
        <w:tabs>
          <w:tab w:val="right" w:leader="dot" w:pos="4310"/>
        </w:tabs>
        <w:rPr>
          <w:noProof/>
        </w:rPr>
      </w:pPr>
      <w:r>
        <w:rPr>
          <w:noProof/>
        </w:rPr>
        <w:t>DILIST Option, xvii</w:t>
      </w:r>
    </w:p>
    <w:p w14:paraId="547E1841" w14:textId="77777777" w:rsidR="004C0DDC" w:rsidRDefault="004C0DDC">
      <w:pPr>
        <w:pStyle w:val="Index1"/>
        <w:tabs>
          <w:tab w:val="right" w:leader="dot" w:pos="4310"/>
        </w:tabs>
        <w:rPr>
          <w:noProof/>
        </w:rPr>
      </w:pPr>
      <w:r>
        <w:rPr>
          <w:noProof/>
        </w:rPr>
        <w:t>Disclaimers, xiv</w:t>
      </w:r>
    </w:p>
    <w:p w14:paraId="047549D6" w14:textId="77777777" w:rsidR="004C0DDC" w:rsidRDefault="004C0DDC">
      <w:pPr>
        <w:pStyle w:val="Index2"/>
        <w:tabs>
          <w:tab w:val="right" w:leader="dot" w:pos="4310"/>
        </w:tabs>
        <w:rPr>
          <w:noProof/>
        </w:rPr>
      </w:pPr>
      <w:r>
        <w:rPr>
          <w:noProof/>
        </w:rPr>
        <w:t>Software, xiii</w:t>
      </w:r>
    </w:p>
    <w:p w14:paraId="229E5084" w14:textId="77777777" w:rsidR="004C0DDC" w:rsidRDefault="004C0DDC">
      <w:pPr>
        <w:pStyle w:val="Index1"/>
        <w:tabs>
          <w:tab w:val="right" w:leader="dot" w:pos="4310"/>
        </w:tabs>
        <w:rPr>
          <w:noProof/>
        </w:rPr>
      </w:pPr>
      <w:r>
        <w:rPr>
          <w:noProof/>
        </w:rPr>
        <w:t>Divisions</w:t>
      </w:r>
    </w:p>
    <w:p w14:paraId="2E838D27" w14:textId="77777777" w:rsidR="004C0DDC" w:rsidRDefault="004C0DDC">
      <w:pPr>
        <w:pStyle w:val="Index2"/>
        <w:tabs>
          <w:tab w:val="right" w:leader="dot" w:pos="4310"/>
        </w:tabs>
        <w:rPr>
          <w:noProof/>
        </w:rPr>
      </w:pPr>
      <w:r w:rsidRPr="00EB5A47">
        <w:rPr>
          <w:bCs/>
          <w:noProof/>
        </w:rPr>
        <w:t>VistA Division Selection Dialogue</w:t>
      </w:r>
      <w:r>
        <w:rPr>
          <w:noProof/>
        </w:rPr>
        <w:t>, 22</w:t>
      </w:r>
    </w:p>
    <w:p w14:paraId="07CAE9A9" w14:textId="77777777" w:rsidR="004C0DDC" w:rsidRDefault="004C0DDC">
      <w:pPr>
        <w:pStyle w:val="Index1"/>
        <w:tabs>
          <w:tab w:val="right" w:leader="dot" w:pos="4310"/>
        </w:tabs>
        <w:rPr>
          <w:noProof/>
        </w:rPr>
      </w:pPr>
      <w:r>
        <w:rPr>
          <w:noProof/>
        </w:rPr>
        <w:t>DLL, 1, 4</w:t>
      </w:r>
    </w:p>
    <w:p w14:paraId="0E72BFBB" w14:textId="77777777" w:rsidR="004C0DDC" w:rsidRDefault="004C0DDC">
      <w:pPr>
        <w:pStyle w:val="Index2"/>
        <w:tabs>
          <w:tab w:val="right" w:leader="dot" w:pos="4310"/>
        </w:tabs>
        <w:rPr>
          <w:noProof/>
        </w:rPr>
      </w:pPr>
      <w:r>
        <w:rPr>
          <w:noProof/>
        </w:rPr>
        <w:t>WinSock Application Programming Interface (API), 15</w:t>
      </w:r>
    </w:p>
    <w:p w14:paraId="63321969" w14:textId="77777777" w:rsidR="004C0DDC" w:rsidRDefault="004C0DDC">
      <w:pPr>
        <w:pStyle w:val="Index1"/>
        <w:tabs>
          <w:tab w:val="right" w:leader="dot" w:pos="4310"/>
        </w:tabs>
        <w:rPr>
          <w:noProof/>
        </w:rPr>
      </w:pPr>
      <w:r>
        <w:rPr>
          <w:noProof/>
        </w:rPr>
        <w:t>Documentation</w:t>
      </w:r>
    </w:p>
    <w:p w14:paraId="1405BEFE" w14:textId="77777777" w:rsidR="004C0DDC" w:rsidRDefault="004C0DDC">
      <w:pPr>
        <w:pStyle w:val="Index2"/>
        <w:tabs>
          <w:tab w:val="right" w:leader="dot" w:pos="4310"/>
        </w:tabs>
        <w:rPr>
          <w:noProof/>
        </w:rPr>
      </w:pPr>
      <w:r>
        <w:rPr>
          <w:noProof/>
        </w:rPr>
        <w:t>Revisions, ii</w:t>
      </w:r>
    </w:p>
    <w:p w14:paraId="3B7CD4B0" w14:textId="77777777" w:rsidR="004C0DDC" w:rsidRDefault="004C0DDC">
      <w:pPr>
        <w:pStyle w:val="Index2"/>
        <w:tabs>
          <w:tab w:val="right" w:leader="dot" w:pos="4310"/>
        </w:tabs>
        <w:rPr>
          <w:noProof/>
        </w:rPr>
      </w:pPr>
      <w:r>
        <w:rPr>
          <w:noProof/>
        </w:rPr>
        <w:t>Symbols, xiv</w:t>
      </w:r>
    </w:p>
    <w:p w14:paraId="3EF8498A" w14:textId="77777777" w:rsidR="004C0DDC" w:rsidRDefault="004C0DDC">
      <w:pPr>
        <w:pStyle w:val="Index1"/>
        <w:tabs>
          <w:tab w:val="right" w:leader="dot" w:pos="4310"/>
        </w:tabs>
        <w:rPr>
          <w:noProof/>
        </w:rPr>
      </w:pPr>
      <w:r>
        <w:rPr>
          <w:noProof/>
        </w:rPr>
        <w:t>Documentation Conventions, xiv</w:t>
      </w:r>
    </w:p>
    <w:p w14:paraId="562A18A9" w14:textId="77777777" w:rsidR="004C0DDC" w:rsidRDefault="004C0DDC">
      <w:pPr>
        <w:pStyle w:val="Index1"/>
        <w:tabs>
          <w:tab w:val="right" w:leader="dot" w:pos="4310"/>
        </w:tabs>
        <w:rPr>
          <w:noProof/>
        </w:rPr>
      </w:pPr>
      <w:r>
        <w:rPr>
          <w:noProof/>
        </w:rPr>
        <w:t>Documentation Navigation, xvi</w:t>
      </w:r>
    </w:p>
    <w:p w14:paraId="2800E9F5" w14:textId="77777777" w:rsidR="004C0DDC" w:rsidRDefault="004C0DDC">
      <w:pPr>
        <w:pStyle w:val="Index1"/>
        <w:tabs>
          <w:tab w:val="right" w:leader="dot" w:pos="4310"/>
        </w:tabs>
        <w:rPr>
          <w:noProof/>
        </w:rPr>
      </w:pPr>
      <w:r>
        <w:rPr>
          <w:noProof/>
        </w:rPr>
        <w:t>DOMAIN (#4.2) File, 14</w:t>
      </w:r>
    </w:p>
    <w:p w14:paraId="461C1852"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E</w:t>
      </w:r>
    </w:p>
    <w:p w14:paraId="3EDDE418" w14:textId="77777777" w:rsidR="004C0DDC" w:rsidRDefault="004C0DDC">
      <w:pPr>
        <w:pStyle w:val="Index1"/>
        <w:tabs>
          <w:tab w:val="right" w:leader="dot" w:pos="4310"/>
        </w:tabs>
        <w:rPr>
          <w:noProof/>
        </w:rPr>
      </w:pPr>
      <w:r>
        <w:rPr>
          <w:noProof/>
        </w:rPr>
        <w:t>Edit Broker Servers Application, 7</w:t>
      </w:r>
    </w:p>
    <w:p w14:paraId="6184528B" w14:textId="77777777" w:rsidR="004C0DDC" w:rsidRDefault="004C0DDC">
      <w:pPr>
        <w:pStyle w:val="Index1"/>
        <w:tabs>
          <w:tab w:val="right" w:leader="dot" w:pos="4310"/>
        </w:tabs>
        <w:rPr>
          <w:noProof/>
        </w:rPr>
      </w:pPr>
      <w:r>
        <w:rPr>
          <w:noProof/>
        </w:rPr>
        <w:t>Edit User Characteristics Option, 27</w:t>
      </w:r>
    </w:p>
    <w:p w14:paraId="2C5F98EE" w14:textId="77777777" w:rsidR="004C0DDC" w:rsidRDefault="004C0DDC">
      <w:pPr>
        <w:pStyle w:val="Index1"/>
        <w:tabs>
          <w:tab w:val="right" w:leader="dot" w:pos="4310"/>
        </w:tabs>
        <w:rPr>
          <w:noProof/>
        </w:rPr>
      </w:pPr>
      <w:r w:rsidRPr="00EB5A47">
        <w:rPr>
          <w:bCs/>
          <w:noProof/>
        </w:rPr>
        <w:t>Editing the Listener Site Parameters</w:t>
      </w:r>
      <w:r>
        <w:rPr>
          <w:noProof/>
        </w:rPr>
        <w:t>, 14</w:t>
      </w:r>
    </w:p>
    <w:p w14:paraId="6A7AB4A8"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lastRenderedPageBreak/>
        <w:t>F</w:t>
      </w:r>
    </w:p>
    <w:p w14:paraId="007174D7" w14:textId="77777777" w:rsidR="004C0DDC" w:rsidRDefault="004C0DDC">
      <w:pPr>
        <w:pStyle w:val="Index1"/>
        <w:tabs>
          <w:tab w:val="right" w:leader="dot" w:pos="4310"/>
        </w:tabs>
        <w:rPr>
          <w:noProof/>
        </w:rPr>
      </w:pPr>
      <w:r>
        <w:rPr>
          <w:noProof/>
        </w:rPr>
        <w:t>FAQs, 32</w:t>
      </w:r>
    </w:p>
    <w:p w14:paraId="1B9C0D7C" w14:textId="77777777" w:rsidR="004C0DDC" w:rsidRDefault="004C0DDC">
      <w:pPr>
        <w:pStyle w:val="Index1"/>
        <w:tabs>
          <w:tab w:val="right" w:leader="dot" w:pos="4310"/>
        </w:tabs>
        <w:rPr>
          <w:noProof/>
        </w:rPr>
      </w:pPr>
      <w:r>
        <w:rPr>
          <w:noProof/>
        </w:rPr>
        <w:t>Features</w:t>
      </w:r>
    </w:p>
    <w:p w14:paraId="4CBE1C6C" w14:textId="77777777" w:rsidR="004C0DDC" w:rsidRDefault="004C0DDC">
      <w:pPr>
        <w:pStyle w:val="Index2"/>
        <w:tabs>
          <w:tab w:val="right" w:leader="dot" w:pos="4310"/>
        </w:tabs>
        <w:rPr>
          <w:noProof/>
        </w:rPr>
      </w:pPr>
      <w:r>
        <w:rPr>
          <w:noProof/>
        </w:rPr>
        <w:t>Security, 17</w:t>
      </w:r>
    </w:p>
    <w:p w14:paraId="3455406D" w14:textId="77777777" w:rsidR="004C0DDC" w:rsidRDefault="004C0DDC">
      <w:pPr>
        <w:pStyle w:val="Index2"/>
        <w:tabs>
          <w:tab w:val="right" w:leader="dot" w:pos="4310"/>
        </w:tabs>
        <w:rPr>
          <w:noProof/>
        </w:rPr>
      </w:pPr>
      <w:r>
        <w:rPr>
          <w:noProof/>
        </w:rPr>
        <w:t>Server, 10</w:t>
      </w:r>
    </w:p>
    <w:p w14:paraId="45956805" w14:textId="77777777" w:rsidR="004C0DDC" w:rsidRDefault="004C0DDC">
      <w:pPr>
        <w:pStyle w:val="Index1"/>
        <w:tabs>
          <w:tab w:val="right" w:leader="dot" w:pos="4310"/>
        </w:tabs>
        <w:rPr>
          <w:noProof/>
        </w:rPr>
      </w:pPr>
      <w:r>
        <w:rPr>
          <w:noProof/>
        </w:rPr>
        <w:t>Fields</w:t>
      </w:r>
    </w:p>
    <w:p w14:paraId="0FC45A2A" w14:textId="77777777" w:rsidR="004C0DDC" w:rsidRDefault="004C0DDC">
      <w:pPr>
        <w:pStyle w:val="Index2"/>
        <w:tabs>
          <w:tab w:val="right" w:leader="dot" w:pos="4310"/>
        </w:tabs>
        <w:rPr>
          <w:noProof/>
        </w:rPr>
      </w:pPr>
      <w:r w:rsidRPr="00EB5A47">
        <w:rPr>
          <w:noProof/>
        </w:rPr>
        <w:t>BOX-VOLUME PAIR</w:t>
      </w:r>
      <w:r>
        <w:rPr>
          <w:noProof/>
        </w:rPr>
        <w:t>, 15</w:t>
      </w:r>
    </w:p>
    <w:p w14:paraId="7AC3C8A2" w14:textId="77777777" w:rsidR="004C0DDC" w:rsidRDefault="004C0DDC">
      <w:pPr>
        <w:pStyle w:val="Index2"/>
        <w:tabs>
          <w:tab w:val="right" w:leader="dot" w:pos="4310"/>
        </w:tabs>
        <w:rPr>
          <w:noProof/>
        </w:rPr>
      </w:pPr>
      <w:r>
        <w:rPr>
          <w:noProof/>
        </w:rPr>
        <w:t>BROKER ACTIVITY TIMEOUT, 16</w:t>
      </w:r>
    </w:p>
    <w:p w14:paraId="43F4E4B7" w14:textId="77777777" w:rsidR="004C0DDC" w:rsidRDefault="004C0DDC">
      <w:pPr>
        <w:pStyle w:val="Index2"/>
        <w:tabs>
          <w:tab w:val="right" w:leader="dot" w:pos="4310"/>
        </w:tabs>
        <w:rPr>
          <w:noProof/>
        </w:rPr>
      </w:pPr>
      <w:r>
        <w:rPr>
          <w:noProof/>
        </w:rPr>
        <w:t>CONTROLLED BY LISTENER STARTER, 13</w:t>
      </w:r>
    </w:p>
    <w:p w14:paraId="24F70FAF" w14:textId="77777777" w:rsidR="004C0DDC" w:rsidRDefault="004C0DDC">
      <w:pPr>
        <w:pStyle w:val="Index2"/>
        <w:tabs>
          <w:tab w:val="right" w:leader="dot" w:pos="4310"/>
        </w:tabs>
        <w:rPr>
          <w:noProof/>
        </w:rPr>
      </w:pPr>
      <w:r w:rsidRPr="00EB5A47">
        <w:rPr>
          <w:noProof/>
        </w:rPr>
        <w:t>CONTROLLED BY LISTENER STARTUP</w:t>
      </w:r>
      <w:r>
        <w:rPr>
          <w:noProof/>
        </w:rPr>
        <w:t>, 15</w:t>
      </w:r>
    </w:p>
    <w:p w14:paraId="35215FD3" w14:textId="77777777" w:rsidR="004C0DDC" w:rsidRDefault="004C0DDC">
      <w:pPr>
        <w:pStyle w:val="Index2"/>
        <w:tabs>
          <w:tab w:val="right" w:leader="dot" w:pos="4310"/>
        </w:tabs>
        <w:rPr>
          <w:noProof/>
        </w:rPr>
      </w:pPr>
      <w:r w:rsidRPr="00EB5A47">
        <w:rPr>
          <w:noProof/>
        </w:rPr>
        <w:t>PORT</w:t>
      </w:r>
      <w:r>
        <w:rPr>
          <w:noProof/>
        </w:rPr>
        <w:t>, 15</w:t>
      </w:r>
    </w:p>
    <w:p w14:paraId="5C6604C8" w14:textId="77777777" w:rsidR="004C0DDC" w:rsidRDefault="004C0DDC">
      <w:pPr>
        <w:pStyle w:val="Index2"/>
        <w:tabs>
          <w:tab w:val="right" w:leader="dot" w:pos="4310"/>
        </w:tabs>
        <w:rPr>
          <w:noProof/>
        </w:rPr>
      </w:pPr>
      <w:r>
        <w:rPr>
          <w:noProof/>
        </w:rPr>
        <w:t>SPECIAL QUEUING, 13</w:t>
      </w:r>
    </w:p>
    <w:p w14:paraId="50D25268" w14:textId="77777777" w:rsidR="004C0DDC" w:rsidRDefault="004C0DDC">
      <w:pPr>
        <w:pStyle w:val="Index2"/>
        <w:tabs>
          <w:tab w:val="right" w:leader="dot" w:pos="4310"/>
        </w:tabs>
        <w:rPr>
          <w:noProof/>
        </w:rPr>
      </w:pPr>
      <w:r w:rsidRPr="00EB5A47">
        <w:rPr>
          <w:noProof/>
        </w:rPr>
        <w:t>STATUS</w:t>
      </w:r>
      <w:r>
        <w:rPr>
          <w:noProof/>
        </w:rPr>
        <w:t>, 15</w:t>
      </w:r>
    </w:p>
    <w:p w14:paraId="2FB0533F" w14:textId="77777777" w:rsidR="004C0DDC" w:rsidRDefault="004C0DDC">
      <w:pPr>
        <w:pStyle w:val="Index1"/>
        <w:tabs>
          <w:tab w:val="right" w:leader="dot" w:pos="4310"/>
        </w:tabs>
        <w:rPr>
          <w:noProof/>
        </w:rPr>
      </w:pPr>
      <w:r w:rsidRPr="00EB5A47">
        <w:rPr>
          <w:noProof/>
          <w:kern w:val="2"/>
        </w:rPr>
        <w:t>Figures</w:t>
      </w:r>
      <w:r>
        <w:rPr>
          <w:noProof/>
        </w:rPr>
        <w:t>, xi</w:t>
      </w:r>
    </w:p>
    <w:p w14:paraId="1A766E35" w14:textId="77777777" w:rsidR="004C0DDC" w:rsidRDefault="004C0DDC">
      <w:pPr>
        <w:pStyle w:val="Index1"/>
        <w:tabs>
          <w:tab w:val="right" w:leader="dot" w:pos="4310"/>
        </w:tabs>
        <w:rPr>
          <w:noProof/>
        </w:rPr>
      </w:pPr>
      <w:r>
        <w:rPr>
          <w:noProof/>
        </w:rPr>
        <w:t>Files</w:t>
      </w:r>
    </w:p>
    <w:p w14:paraId="4C6EA452" w14:textId="77777777" w:rsidR="004C0DDC" w:rsidRDefault="004C0DDC">
      <w:pPr>
        <w:pStyle w:val="Index2"/>
        <w:tabs>
          <w:tab w:val="right" w:leader="dot" w:pos="4310"/>
        </w:tabs>
        <w:rPr>
          <w:noProof/>
        </w:rPr>
      </w:pPr>
      <w:r>
        <w:rPr>
          <w:noProof/>
        </w:rPr>
        <w:t>DOMAIN (#4.2), 14</w:t>
      </w:r>
    </w:p>
    <w:p w14:paraId="4BA2B90D" w14:textId="77777777" w:rsidR="004C0DDC" w:rsidRDefault="004C0DDC">
      <w:pPr>
        <w:pStyle w:val="Index2"/>
        <w:tabs>
          <w:tab w:val="right" w:leader="dot" w:pos="4310"/>
        </w:tabs>
        <w:rPr>
          <w:noProof/>
        </w:rPr>
      </w:pPr>
      <w:r w:rsidRPr="00EB5A47">
        <w:rPr>
          <w:iCs/>
          <w:noProof/>
          <w:kern w:val="2"/>
        </w:rPr>
        <w:t>Help</w:t>
      </w:r>
      <w:r>
        <w:rPr>
          <w:noProof/>
        </w:rPr>
        <w:t>, 9</w:t>
      </w:r>
    </w:p>
    <w:p w14:paraId="3CA20AB4" w14:textId="77777777" w:rsidR="004C0DDC" w:rsidRDefault="004C0DDC">
      <w:pPr>
        <w:pStyle w:val="Index2"/>
        <w:tabs>
          <w:tab w:val="right" w:leader="dot" w:pos="4310"/>
        </w:tabs>
        <w:rPr>
          <w:noProof/>
        </w:rPr>
      </w:pPr>
      <w:r w:rsidRPr="00EB5A47">
        <w:rPr>
          <w:iCs/>
          <w:noProof/>
          <w:kern w:val="2"/>
        </w:rPr>
        <w:t>HOSTS</w:t>
      </w:r>
      <w:r>
        <w:rPr>
          <w:noProof/>
        </w:rPr>
        <w:t>, 10</w:t>
      </w:r>
    </w:p>
    <w:p w14:paraId="2F817335" w14:textId="77777777" w:rsidR="004C0DDC" w:rsidRDefault="004C0DDC">
      <w:pPr>
        <w:pStyle w:val="Index2"/>
        <w:tabs>
          <w:tab w:val="right" w:leader="dot" w:pos="4310"/>
        </w:tabs>
        <w:rPr>
          <w:noProof/>
        </w:rPr>
      </w:pPr>
      <w:r w:rsidRPr="00EB5A47">
        <w:rPr>
          <w:caps/>
          <w:noProof/>
        </w:rPr>
        <w:t>Kernel</w:t>
      </w:r>
      <w:r>
        <w:rPr>
          <w:noProof/>
        </w:rPr>
        <w:t xml:space="preserve"> </w:t>
      </w:r>
      <w:r w:rsidRPr="00EB5A47">
        <w:rPr>
          <w:caps/>
          <w:noProof/>
        </w:rPr>
        <w:t>System Parameters</w:t>
      </w:r>
      <w:r>
        <w:rPr>
          <w:noProof/>
        </w:rPr>
        <w:t xml:space="preserve"> (#8989.3), 16</w:t>
      </w:r>
    </w:p>
    <w:p w14:paraId="142D8D9A" w14:textId="77777777" w:rsidR="004C0DDC" w:rsidRDefault="004C0DDC">
      <w:pPr>
        <w:pStyle w:val="Index2"/>
        <w:tabs>
          <w:tab w:val="right" w:leader="dot" w:pos="4310"/>
        </w:tabs>
        <w:rPr>
          <w:noProof/>
        </w:rPr>
      </w:pPr>
      <w:r>
        <w:rPr>
          <w:noProof/>
        </w:rPr>
        <w:t>OPTION (#19), 22</w:t>
      </w:r>
    </w:p>
    <w:p w14:paraId="329DFC27" w14:textId="77777777" w:rsidR="004C0DDC" w:rsidRDefault="004C0DDC">
      <w:pPr>
        <w:pStyle w:val="Index2"/>
        <w:tabs>
          <w:tab w:val="right" w:leader="dot" w:pos="4310"/>
        </w:tabs>
        <w:rPr>
          <w:noProof/>
        </w:rPr>
      </w:pPr>
      <w:r w:rsidRPr="00EB5A47">
        <w:rPr>
          <w:noProof/>
          <w:snapToGrid w:val="0"/>
        </w:rPr>
        <w:t>OPTION SCHEDULING (#19.2)</w:t>
      </w:r>
      <w:r>
        <w:rPr>
          <w:noProof/>
        </w:rPr>
        <w:t>, 13</w:t>
      </w:r>
    </w:p>
    <w:p w14:paraId="71DF2846" w14:textId="77777777" w:rsidR="004C0DDC" w:rsidRDefault="004C0DDC">
      <w:pPr>
        <w:pStyle w:val="Index2"/>
        <w:tabs>
          <w:tab w:val="right" w:leader="dot" w:pos="4310"/>
        </w:tabs>
        <w:rPr>
          <w:noProof/>
        </w:rPr>
      </w:pPr>
      <w:r>
        <w:rPr>
          <w:noProof/>
        </w:rPr>
        <w:t>PARAMETER DEFINITION (#8989.51), 11</w:t>
      </w:r>
    </w:p>
    <w:p w14:paraId="191909E8" w14:textId="77777777" w:rsidR="004C0DDC" w:rsidRDefault="004C0DDC">
      <w:pPr>
        <w:pStyle w:val="Index2"/>
        <w:tabs>
          <w:tab w:val="right" w:leader="dot" w:pos="4310"/>
        </w:tabs>
        <w:rPr>
          <w:noProof/>
        </w:rPr>
      </w:pPr>
      <w:r>
        <w:rPr>
          <w:noProof/>
        </w:rPr>
        <w:t>PARAMETERS (#8989.5), 11</w:t>
      </w:r>
    </w:p>
    <w:p w14:paraId="709DC226" w14:textId="77777777" w:rsidR="004C0DDC" w:rsidRDefault="004C0DDC">
      <w:pPr>
        <w:pStyle w:val="Index2"/>
        <w:tabs>
          <w:tab w:val="right" w:leader="dot" w:pos="4310"/>
        </w:tabs>
        <w:rPr>
          <w:noProof/>
        </w:rPr>
      </w:pPr>
      <w:r>
        <w:rPr>
          <w:noProof/>
        </w:rPr>
        <w:t>REMOTE PROCEDURE (#8994), 1, 4, 15</w:t>
      </w:r>
    </w:p>
    <w:p w14:paraId="6F2E26D6" w14:textId="77777777" w:rsidR="004C0DDC" w:rsidRDefault="004C0DDC">
      <w:pPr>
        <w:pStyle w:val="Index2"/>
        <w:tabs>
          <w:tab w:val="right" w:leader="dot" w:pos="4310"/>
        </w:tabs>
        <w:rPr>
          <w:noProof/>
        </w:rPr>
      </w:pPr>
      <w:r>
        <w:rPr>
          <w:noProof/>
        </w:rPr>
        <w:t>RPC BROKER SITE PARAMETERS (#8994.1), 3, 11, 13, 14</w:t>
      </w:r>
    </w:p>
    <w:p w14:paraId="5894C378" w14:textId="77777777" w:rsidR="004C0DDC" w:rsidRDefault="004C0DDC">
      <w:pPr>
        <w:pStyle w:val="Index1"/>
        <w:tabs>
          <w:tab w:val="right" w:leader="dot" w:pos="4310"/>
        </w:tabs>
        <w:rPr>
          <w:noProof/>
        </w:rPr>
      </w:pPr>
      <w:r>
        <w:rPr>
          <w:noProof/>
        </w:rPr>
        <w:t>Font, 25</w:t>
      </w:r>
    </w:p>
    <w:p w14:paraId="5E1BC9CE" w14:textId="77777777" w:rsidR="004C0DDC" w:rsidRDefault="004C0DDC">
      <w:pPr>
        <w:pStyle w:val="Index1"/>
        <w:tabs>
          <w:tab w:val="right" w:leader="dot" w:pos="4310"/>
        </w:tabs>
        <w:rPr>
          <w:noProof/>
        </w:rPr>
      </w:pPr>
      <w:r>
        <w:rPr>
          <w:noProof/>
        </w:rPr>
        <w:t>Frequently Asked Questions, 32</w:t>
      </w:r>
    </w:p>
    <w:p w14:paraId="6B19BD4C"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G</w:t>
      </w:r>
    </w:p>
    <w:p w14:paraId="5580082A" w14:textId="77777777" w:rsidR="004C0DDC" w:rsidRDefault="004C0DDC">
      <w:pPr>
        <w:pStyle w:val="Index1"/>
        <w:tabs>
          <w:tab w:val="right" w:leader="dot" w:pos="4310"/>
        </w:tabs>
        <w:rPr>
          <w:noProof/>
        </w:rPr>
      </w:pPr>
      <w:r>
        <w:rPr>
          <w:noProof/>
        </w:rPr>
        <w:t>Glossary, 33</w:t>
      </w:r>
    </w:p>
    <w:p w14:paraId="2BC62154" w14:textId="77777777" w:rsidR="004C0DDC" w:rsidRDefault="004C0DDC">
      <w:pPr>
        <w:pStyle w:val="Index2"/>
        <w:tabs>
          <w:tab w:val="right" w:leader="dot" w:pos="4310"/>
        </w:tabs>
        <w:rPr>
          <w:noProof/>
        </w:rPr>
      </w:pPr>
      <w:r w:rsidRPr="00EB5A47">
        <w:rPr>
          <w:noProof/>
          <w:kern w:val="2"/>
        </w:rPr>
        <w:t>Intranet Website</w:t>
      </w:r>
      <w:r>
        <w:rPr>
          <w:noProof/>
        </w:rPr>
        <w:t>, 34</w:t>
      </w:r>
    </w:p>
    <w:p w14:paraId="6AF966D5"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H</w:t>
      </w:r>
    </w:p>
    <w:p w14:paraId="7CEAF8FA" w14:textId="77777777" w:rsidR="004C0DDC" w:rsidRDefault="004C0DDC">
      <w:pPr>
        <w:pStyle w:val="Index1"/>
        <w:tabs>
          <w:tab w:val="right" w:leader="dot" w:pos="4310"/>
        </w:tabs>
        <w:rPr>
          <w:noProof/>
        </w:rPr>
      </w:pPr>
      <w:r>
        <w:rPr>
          <w:noProof/>
        </w:rPr>
        <w:t>Help</w:t>
      </w:r>
    </w:p>
    <w:p w14:paraId="5D5E9BE9" w14:textId="77777777" w:rsidR="004C0DDC" w:rsidRDefault="004C0DDC">
      <w:pPr>
        <w:pStyle w:val="Index2"/>
        <w:tabs>
          <w:tab w:val="right" w:leader="dot" w:pos="4310"/>
        </w:tabs>
        <w:rPr>
          <w:noProof/>
        </w:rPr>
      </w:pPr>
      <w:r>
        <w:rPr>
          <w:noProof/>
        </w:rPr>
        <w:t>At Prompts, xvii</w:t>
      </w:r>
    </w:p>
    <w:p w14:paraId="119014B0" w14:textId="77777777" w:rsidR="004C0DDC" w:rsidRDefault="004C0DDC">
      <w:pPr>
        <w:pStyle w:val="Index2"/>
        <w:tabs>
          <w:tab w:val="right" w:leader="dot" w:pos="4310"/>
        </w:tabs>
        <w:rPr>
          <w:noProof/>
        </w:rPr>
      </w:pPr>
      <w:r>
        <w:rPr>
          <w:noProof/>
        </w:rPr>
        <w:t>Online, xvii</w:t>
      </w:r>
    </w:p>
    <w:p w14:paraId="5F764BA6" w14:textId="77777777" w:rsidR="004C0DDC" w:rsidRDefault="004C0DDC">
      <w:pPr>
        <w:pStyle w:val="Index2"/>
        <w:tabs>
          <w:tab w:val="right" w:leader="dot" w:pos="4310"/>
        </w:tabs>
        <w:rPr>
          <w:noProof/>
        </w:rPr>
      </w:pPr>
      <w:r>
        <w:rPr>
          <w:noProof/>
        </w:rPr>
        <w:t>Question Marks, xvii</w:t>
      </w:r>
    </w:p>
    <w:p w14:paraId="5841037C" w14:textId="77777777" w:rsidR="004C0DDC" w:rsidRDefault="004C0DDC">
      <w:pPr>
        <w:pStyle w:val="Index1"/>
        <w:tabs>
          <w:tab w:val="right" w:leader="dot" w:pos="4310"/>
        </w:tabs>
        <w:rPr>
          <w:noProof/>
        </w:rPr>
      </w:pPr>
      <w:r>
        <w:rPr>
          <w:noProof/>
        </w:rPr>
        <w:t>Help Files, 9</w:t>
      </w:r>
    </w:p>
    <w:p w14:paraId="512F8044" w14:textId="77777777" w:rsidR="004C0DDC" w:rsidRDefault="004C0DDC">
      <w:pPr>
        <w:pStyle w:val="Index1"/>
        <w:tabs>
          <w:tab w:val="right" w:leader="dot" w:pos="4310"/>
        </w:tabs>
        <w:rPr>
          <w:noProof/>
        </w:rPr>
      </w:pPr>
      <w:r>
        <w:rPr>
          <w:noProof/>
        </w:rPr>
        <w:t>History</w:t>
      </w:r>
    </w:p>
    <w:p w14:paraId="265890D7" w14:textId="77777777" w:rsidR="004C0DDC" w:rsidRDefault="004C0DDC">
      <w:pPr>
        <w:pStyle w:val="Index2"/>
        <w:tabs>
          <w:tab w:val="right" w:leader="dot" w:pos="4310"/>
        </w:tabs>
        <w:rPr>
          <w:noProof/>
        </w:rPr>
      </w:pPr>
      <w:r>
        <w:rPr>
          <w:noProof/>
        </w:rPr>
        <w:t>Revisions, ii</w:t>
      </w:r>
    </w:p>
    <w:p w14:paraId="2EB93D4E" w14:textId="77777777" w:rsidR="004C0DDC" w:rsidRDefault="004C0DDC">
      <w:pPr>
        <w:pStyle w:val="Index1"/>
        <w:tabs>
          <w:tab w:val="right" w:leader="dot" w:pos="4310"/>
        </w:tabs>
        <w:rPr>
          <w:noProof/>
        </w:rPr>
      </w:pPr>
      <w:r>
        <w:rPr>
          <w:noProof/>
        </w:rPr>
        <w:t>HKEY_CURRENT_USER\Software\Vista\Broker\Servers Registry, 6</w:t>
      </w:r>
    </w:p>
    <w:p w14:paraId="1371B1D4" w14:textId="77777777" w:rsidR="004C0DDC" w:rsidRDefault="004C0DDC">
      <w:pPr>
        <w:pStyle w:val="Index1"/>
        <w:tabs>
          <w:tab w:val="right" w:leader="dot" w:pos="4310"/>
        </w:tabs>
        <w:rPr>
          <w:noProof/>
        </w:rPr>
      </w:pPr>
      <w:r>
        <w:rPr>
          <w:noProof/>
        </w:rPr>
        <w:t>HKEY_LOCAL_MACHINE\Software\Wow6432Node\Vista\Broker\Servers Registry, 6</w:t>
      </w:r>
    </w:p>
    <w:p w14:paraId="0BBFD95A" w14:textId="77777777" w:rsidR="004C0DDC" w:rsidRDefault="004C0DDC">
      <w:pPr>
        <w:pStyle w:val="Index1"/>
        <w:tabs>
          <w:tab w:val="right" w:leader="dot" w:pos="4310"/>
        </w:tabs>
        <w:rPr>
          <w:noProof/>
        </w:rPr>
      </w:pPr>
      <w:r>
        <w:rPr>
          <w:noProof/>
        </w:rPr>
        <w:t>Home Pages</w:t>
      </w:r>
    </w:p>
    <w:p w14:paraId="5A02022C" w14:textId="77777777" w:rsidR="004C0DDC" w:rsidRDefault="004C0DDC">
      <w:pPr>
        <w:pStyle w:val="Index2"/>
        <w:tabs>
          <w:tab w:val="right" w:leader="dot" w:pos="4310"/>
        </w:tabs>
        <w:rPr>
          <w:noProof/>
        </w:rPr>
      </w:pPr>
      <w:r w:rsidRPr="00EB5A47">
        <w:rPr>
          <w:noProof/>
          <w:kern w:val="2"/>
        </w:rPr>
        <w:t>Acronyms Intranet Website</w:t>
      </w:r>
      <w:r>
        <w:rPr>
          <w:noProof/>
        </w:rPr>
        <w:t>, 34</w:t>
      </w:r>
    </w:p>
    <w:p w14:paraId="1A1A3FD5" w14:textId="77777777" w:rsidR="004C0DDC" w:rsidRDefault="004C0DDC">
      <w:pPr>
        <w:pStyle w:val="Index2"/>
        <w:tabs>
          <w:tab w:val="right" w:leader="dot" w:pos="4310"/>
        </w:tabs>
        <w:rPr>
          <w:noProof/>
        </w:rPr>
      </w:pPr>
      <w:r>
        <w:rPr>
          <w:noProof/>
        </w:rPr>
        <w:t>Adobe Website, xix</w:t>
      </w:r>
    </w:p>
    <w:p w14:paraId="7C0F8CCA" w14:textId="77777777" w:rsidR="004C0DDC" w:rsidRDefault="004C0DDC">
      <w:pPr>
        <w:pStyle w:val="Index2"/>
        <w:tabs>
          <w:tab w:val="right" w:leader="dot" w:pos="4310"/>
        </w:tabs>
        <w:rPr>
          <w:noProof/>
        </w:rPr>
      </w:pPr>
      <w:r w:rsidRPr="00EB5A47">
        <w:rPr>
          <w:noProof/>
          <w:kern w:val="2"/>
        </w:rPr>
        <w:t>Glossary Intranet Website</w:t>
      </w:r>
      <w:r>
        <w:rPr>
          <w:noProof/>
        </w:rPr>
        <w:t>, 34</w:t>
      </w:r>
    </w:p>
    <w:p w14:paraId="7B992D58" w14:textId="77777777" w:rsidR="004C0DDC" w:rsidRDefault="004C0DDC">
      <w:pPr>
        <w:pStyle w:val="Index2"/>
        <w:tabs>
          <w:tab w:val="right" w:leader="dot" w:pos="4310"/>
        </w:tabs>
        <w:rPr>
          <w:noProof/>
        </w:rPr>
      </w:pPr>
      <w:r w:rsidRPr="00EB5A47">
        <w:rPr>
          <w:noProof/>
          <w:kern w:val="2"/>
        </w:rPr>
        <w:t>RPC Broker Website</w:t>
      </w:r>
      <w:r>
        <w:rPr>
          <w:noProof/>
        </w:rPr>
        <w:t>, xviii</w:t>
      </w:r>
    </w:p>
    <w:p w14:paraId="3E6D94DC" w14:textId="77777777" w:rsidR="004C0DDC" w:rsidRDefault="004C0DDC">
      <w:pPr>
        <w:pStyle w:val="Index2"/>
        <w:tabs>
          <w:tab w:val="right" w:leader="dot" w:pos="4310"/>
        </w:tabs>
        <w:rPr>
          <w:noProof/>
        </w:rPr>
      </w:pPr>
      <w:r>
        <w:rPr>
          <w:noProof/>
        </w:rPr>
        <w:t>VA Software Document Library (</w:t>
      </w:r>
      <w:r w:rsidRPr="00EB5A47">
        <w:rPr>
          <w:noProof/>
          <w:kern w:val="2"/>
        </w:rPr>
        <w:t>VDL) Website</w:t>
      </w:r>
      <w:r>
        <w:rPr>
          <w:noProof/>
        </w:rPr>
        <w:t>, xix</w:t>
      </w:r>
    </w:p>
    <w:p w14:paraId="0CF49A8F" w14:textId="77777777" w:rsidR="004C0DDC" w:rsidRDefault="004C0DDC">
      <w:pPr>
        <w:pStyle w:val="Index3"/>
        <w:tabs>
          <w:tab w:val="right" w:leader="dot" w:pos="4310"/>
        </w:tabs>
        <w:rPr>
          <w:noProof/>
        </w:rPr>
      </w:pPr>
      <w:r w:rsidRPr="00EB5A47">
        <w:rPr>
          <w:noProof/>
          <w:kern w:val="2"/>
        </w:rPr>
        <w:t>RPC Broker</w:t>
      </w:r>
      <w:r>
        <w:rPr>
          <w:noProof/>
        </w:rPr>
        <w:t>, xix</w:t>
      </w:r>
    </w:p>
    <w:p w14:paraId="1EDA233D" w14:textId="77777777" w:rsidR="004C0DDC" w:rsidRDefault="004C0DDC">
      <w:pPr>
        <w:pStyle w:val="Index1"/>
        <w:tabs>
          <w:tab w:val="right" w:leader="dot" w:pos="4310"/>
        </w:tabs>
        <w:rPr>
          <w:noProof/>
        </w:rPr>
      </w:pPr>
      <w:r>
        <w:rPr>
          <w:noProof/>
        </w:rPr>
        <w:t>HOSTS File, 10</w:t>
      </w:r>
    </w:p>
    <w:p w14:paraId="318692FC" w14:textId="77777777" w:rsidR="004C0DDC" w:rsidRDefault="004C0DDC">
      <w:pPr>
        <w:pStyle w:val="Index1"/>
        <w:tabs>
          <w:tab w:val="right" w:leader="dot" w:pos="4310"/>
        </w:tabs>
        <w:rPr>
          <w:noProof/>
        </w:rPr>
      </w:pPr>
      <w:r>
        <w:rPr>
          <w:noProof/>
        </w:rPr>
        <w:t>How Does It All Work?, 3</w:t>
      </w:r>
    </w:p>
    <w:p w14:paraId="12C18D64" w14:textId="77777777" w:rsidR="004C0DDC" w:rsidRDefault="004C0DDC">
      <w:pPr>
        <w:pStyle w:val="Index1"/>
        <w:tabs>
          <w:tab w:val="right" w:leader="dot" w:pos="4310"/>
        </w:tabs>
        <w:rPr>
          <w:noProof/>
        </w:rPr>
      </w:pPr>
      <w:r>
        <w:rPr>
          <w:noProof/>
        </w:rPr>
        <w:t>How to</w:t>
      </w:r>
    </w:p>
    <w:p w14:paraId="2659DF84" w14:textId="77777777" w:rsidR="004C0DDC" w:rsidRDefault="004C0DDC">
      <w:pPr>
        <w:pStyle w:val="Index2"/>
        <w:tabs>
          <w:tab w:val="right" w:leader="dot" w:pos="4310"/>
        </w:tabs>
        <w:rPr>
          <w:noProof/>
        </w:rPr>
      </w:pPr>
      <w:r>
        <w:rPr>
          <w:noProof/>
        </w:rPr>
        <w:t>Obtain Technical Information Online, xvii</w:t>
      </w:r>
    </w:p>
    <w:p w14:paraId="60E0888B" w14:textId="77777777" w:rsidR="004C0DDC" w:rsidRDefault="004C0DDC">
      <w:pPr>
        <w:pStyle w:val="Index2"/>
        <w:tabs>
          <w:tab w:val="right" w:leader="dot" w:pos="4310"/>
        </w:tabs>
        <w:rPr>
          <w:noProof/>
        </w:rPr>
      </w:pPr>
      <w:r>
        <w:rPr>
          <w:noProof/>
        </w:rPr>
        <w:t>Use this Manual, xiii</w:t>
      </w:r>
    </w:p>
    <w:p w14:paraId="20E3222D"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I</w:t>
      </w:r>
    </w:p>
    <w:p w14:paraId="44A2DE7B" w14:textId="77777777" w:rsidR="004C0DDC" w:rsidRDefault="004C0DDC">
      <w:pPr>
        <w:pStyle w:val="Index1"/>
        <w:tabs>
          <w:tab w:val="right" w:leader="dot" w:pos="4310"/>
        </w:tabs>
        <w:rPr>
          <w:noProof/>
        </w:rPr>
      </w:pPr>
      <w:r>
        <w:rPr>
          <w:noProof/>
        </w:rPr>
        <w:t>IAM, 2</w:t>
      </w:r>
    </w:p>
    <w:p w14:paraId="373DEF1F" w14:textId="77777777" w:rsidR="004C0DDC" w:rsidRDefault="004C0DDC">
      <w:pPr>
        <w:pStyle w:val="Index1"/>
        <w:tabs>
          <w:tab w:val="right" w:leader="dot" w:pos="4310"/>
        </w:tabs>
        <w:rPr>
          <w:noProof/>
        </w:rPr>
      </w:pPr>
      <w:r>
        <w:rPr>
          <w:noProof/>
        </w:rPr>
        <w:t>Identity and Access Management, 2</w:t>
      </w:r>
    </w:p>
    <w:p w14:paraId="5E0B5B51" w14:textId="77777777" w:rsidR="004C0DDC" w:rsidRDefault="004C0DDC">
      <w:pPr>
        <w:pStyle w:val="Index1"/>
        <w:tabs>
          <w:tab w:val="right" w:leader="dot" w:pos="4310"/>
        </w:tabs>
        <w:rPr>
          <w:noProof/>
        </w:rPr>
      </w:pPr>
      <w:r>
        <w:rPr>
          <w:noProof/>
        </w:rPr>
        <w:t>Identity and Access Management (IAM), 19</w:t>
      </w:r>
    </w:p>
    <w:p w14:paraId="74BB1135" w14:textId="77777777" w:rsidR="004C0DDC" w:rsidRDefault="004C0DDC">
      <w:pPr>
        <w:pStyle w:val="Index1"/>
        <w:tabs>
          <w:tab w:val="right" w:leader="dot" w:pos="4310"/>
        </w:tabs>
        <w:rPr>
          <w:noProof/>
        </w:rPr>
      </w:pPr>
      <w:r>
        <w:rPr>
          <w:noProof/>
        </w:rPr>
        <w:t>Intended Audience, xiii</w:t>
      </w:r>
    </w:p>
    <w:p w14:paraId="479015D7" w14:textId="77777777" w:rsidR="004C0DDC" w:rsidRDefault="004C0DDC">
      <w:pPr>
        <w:pStyle w:val="Index1"/>
        <w:tabs>
          <w:tab w:val="right" w:leader="dot" w:pos="4310"/>
        </w:tabs>
        <w:rPr>
          <w:noProof/>
        </w:rPr>
      </w:pPr>
      <w:r>
        <w:rPr>
          <w:noProof/>
        </w:rPr>
        <w:t>Introduction, 1</w:t>
      </w:r>
    </w:p>
    <w:p w14:paraId="7DA2AF0B" w14:textId="77777777" w:rsidR="004C0DDC" w:rsidRDefault="004C0DDC">
      <w:pPr>
        <w:pStyle w:val="Index1"/>
        <w:tabs>
          <w:tab w:val="right" w:leader="dot" w:pos="4310"/>
        </w:tabs>
        <w:rPr>
          <w:noProof/>
        </w:rPr>
      </w:pPr>
      <w:r>
        <w:rPr>
          <w:noProof/>
        </w:rPr>
        <w:t>Introductory Text, 25</w:t>
      </w:r>
    </w:p>
    <w:p w14:paraId="6522464F"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K</w:t>
      </w:r>
    </w:p>
    <w:p w14:paraId="6EF034B7" w14:textId="77777777" w:rsidR="004C0DDC" w:rsidRDefault="004C0DDC">
      <w:pPr>
        <w:pStyle w:val="Index1"/>
        <w:tabs>
          <w:tab w:val="right" w:leader="dot" w:pos="4310"/>
        </w:tabs>
        <w:rPr>
          <w:noProof/>
        </w:rPr>
      </w:pPr>
      <w:r w:rsidRPr="00EB5A47">
        <w:rPr>
          <w:caps/>
          <w:noProof/>
        </w:rPr>
        <w:t>Kernel</w:t>
      </w:r>
      <w:r>
        <w:rPr>
          <w:noProof/>
        </w:rPr>
        <w:t xml:space="preserve"> </w:t>
      </w:r>
      <w:r w:rsidRPr="00EB5A47">
        <w:rPr>
          <w:caps/>
          <w:noProof/>
        </w:rPr>
        <w:t>System Parameters</w:t>
      </w:r>
      <w:r>
        <w:rPr>
          <w:noProof/>
        </w:rPr>
        <w:t xml:space="preserve"> (#8989.3) File, 16</w:t>
      </w:r>
    </w:p>
    <w:p w14:paraId="10233F87"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L</w:t>
      </w:r>
    </w:p>
    <w:p w14:paraId="3348D903" w14:textId="77777777" w:rsidR="004C0DDC" w:rsidRDefault="004C0DDC">
      <w:pPr>
        <w:pStyle w:val="Index1"/>
        <w:tabs>
          <w:tab w:val="right" w:leader="dot" w:pos="4310"/>
        </w:tabs>
        <w:rPr>
          <w:noProof/>
        </w:rPr>
      </w:pPr>
      <w:r w:rsidRPr="00EB5A47">
        <w:rPr>
          <w:iCs/>
          <w:noProof/>
        </w:rPr>
        <w:t>LAN</w:t>
      </w:r>
      <w:r>
        <w:rPr>
          <w:noProof/>
        </w:rPr>
        <w:t>, 3, 33</w:t>
      </w:r>
    </w:p>
    <w:p w14:paraId="0CBA200F" w14:textId="77777777" w:rsidR="004C0DDC" w:rsidRDefault="004C0DDC">
      <w:pPr>
        <w:pStyle w:val="Index1"/>
        <w:tabs>
          <w:tab w:val="right" w:leader="dot" w:pos="4310"/>
        </w:tabs>
        <w:rPr>
          <w:noProof/>
        </w:rPr>
      </w:pPr>
      <w:r>
        <w:rPr>
          <w:noProof/>
        </w:rPr>
        <w:t>List File Attributes Option, xvii</w:t>
      </w:r>
    </w:p>
    <w:p w14:paraId="5B6C9C5D" w14:textId="77777777" w:rsidR="004C0DDC" w:rsidRDefault="004C0DDC">
      <w:pPr>
        <w:pStyle w:val="Index1"/>
        <w:tabs>
          <w:tab w:val="right" w:leader="dot" w:pos="4310"/>
        </w:tabs>
        <w:rPr>
          <w:noProof/>
        </w:rPr>
      </w:pPr>
      <w:r>
        <w:rPr>
          <w:noProof/>
        </w:rPr>
        <w:t>Listeners</w:t>
      </w:r>
    </w:p>
    <w:p w14:paraId="70B78F79" w14:textId="77777777" w:rsidR="004C0DDC" w:rsidRDefault="004C0DDC">
      <w:pPr>
        <w:pStyle w:val="Index2"/>
        <w:tabs>
          <w:tab w:val="right" w:leader="dot" w:pos="4310"/>
        </w:tabs>
        <w:rPr>
          <w:noProof/>
        </w:rPr>
      </w:pPr>
      <w:r>
        <w:rPr>
          <w:noProof/>
        </w:rPr>
        <w:t>Configuring, 13</w:t>
      </w:r>
    </w:p>
    <w:p w14:paraId="4D08002E" w14:textId="77777777" w:rsidR="004C0DDC" w:rsidRDefault="004C0DDC">
      <w:pPr>
        <w:pStyle w:val="Index2"/>
        <w:tabs>
          <w:tab w:val="right" w:leader="dot" w:pos="4310"/>
        </w:tabs>
        <w:rPr>
          <w:noProof/>
        </w:rPr>
      </w:pPr>
      <w:r>
        <w:rPr>
          <w:noProof/>
        </w:rPr>
        <w:t>Starting, 13</w:t>
      </w:r>
    </w:p>
    <w:p w14:paraId="46FBBBDA" w14:textId="77777777" w:rsidR="004C0DDC" w:rsidRDefault="004C0DDC">
      <w:pPr>
        <w:pStyle w:val="Index2"/>
        <w:tabs>
          <w:tab w:val="right" w:leader="dot" w:pos="4310"/>
        </w:tabs>
        <w:rPr>
          <w:noProof/>
        </w:rPr>
      </w:pPr>
      <w:r>
        <w:rPr>
          <w:noProof/>
        </w:rPr>
        <w:t>Stopping, 13</w:t>
      </w:r>
    </w:p>
    <w:p w14:paraId="42627D8D" w14:textId="77777777" w:rsidR="004C0DDC" w:rsidRDefault="004C0DDC">
      <w:pPr>
        <w:pStyle w:val="Index2"/>
        <w:tabs>
          <w:tab w:val="right" w:leader="dot" w:pos="4310"/>
        </w:tabs>
        <w:rPr>
          <w:noProof/>
        </w:rPr>
      </w:pPr>
      <w:r>
        <w:rPr>
          <w:noProof/>
        </w:rPr>
        <w:t>Tasking, 13</w:t>
      </w:r>
    </w:p>
    <w:p w14:paraId="57775E84" w14:textId="77777777" w:rsidR="004C0DDC" w:rsidRDefault="004C0DDC">
      <w:pPr>
        <w:pStyle w:val="Index1"/>
        <w:tabs>
          <w:tab w:val="right" w:leader="dot" w:pos="4310"/>
        </w:tabs>
        <w:rPr>
          <w:noProof/>
        </w:rPr>
      </w:pPr>
      <w:r>
        <w:rPr>
          <w:noProof/>
        </w:rPr>
        <w:t>Listeners and Ports, 11</w:t>
      </w:r>
    </w:p>
    <w:p w14:paraId="1971D50F"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lastRenderedPageBreak/>
        <w:t>M</w:t>
      </w:r>
    </w:p>
    <w:p w14:paraId="3F075187" w14:textId="77777777" w:rsidR="004C0DDC" w:rsidRDefault="004C0DDC">
      <w:pPr>
        <w:pStyle w:val="Index1"/>
        <w:tabs>
          <w:tab w:val="right" w:leader="dot" w:pos="4310"/>
        </w:tabs>
        <w:rPr>
          <w:noProof/>
        </w:rPr>
      </w:pPr>
      <w:r>
        <w:rPr>
          <w:noProof/>
        </w:rPr>
        <w:t>Menu for System Managers, 10</w:t>
      </w:r>
    </w:p>
    <w:p w14:paraId="16CF80E9" w14:textId="77777777" w:rsidR="004C0DDC" w:rsidRDefault="004C0DDC">
      <w:pPr>
        <w:pStyle w:val="Index1"/>
        <w:tabs>
          <w:tab w:val="right" w:leader="dot" w:pos="4310"/>
        </w:tabs>
        <w:rPr>
          <w:noProof/>
        </w:rPr>
      </w:pPr>
      <w:r>
        <w:rPr>
          <w:noProof/>
        </w:rPr>
        <w:t>Menu Manager, 22</w:t>
      </w:r>
    </w:p>
    <w:p w14:paraId="31912E75" w14:textId="77777777" w:rsidR="004C0DDC" w:rsidRDefault="004C0DDC">
      <w:pPr>
        <w:pStyle w:val="Index1"/>
        <w:tabs>
          <w:tab w:val="right" w:leader="dot" w:pos="4310"/>
        </w:tabs>
        <w:rPr>
          <w:noProof/>
        </w:rPr>
      </w:pPr>
      <w:r>
        <w:rPr>
          <w:noProof/>
        </w:rPr>
        <w:t>Menus</w:t>
      </w:r>
    </w:p>
    <w:p w14:paraId="29B000BE" w14:textId="77777777" w:rsidR="004C0DDC" w:rsidRDefault="004C0DDC">
      <w:pPr>
        <w:pStyle w:val="Index2"/>
        <w:tabs>
          <w:tab w:val="right" w:leader="dot" w:pos="4310"/>
        </w:tabs>
        <w:rPr>
          <w:noProof/>
        </w:rPr>
      </w:pPr>
      <w:r>
        <w:rPr>
          <w:noProof/>
        </w:rPr>
        <w:t>Data Dictionary Utilities, xvii</w:t>
      </w:r>
    </w:p>
    <w:p w14:paraId="60194260" w14:textId="77777777" w:rsidR="004C0DDC" w:rsidRDefault="004C0DDC">
      <w:pPr>
        <w:pStyle w:val="Index2"/>
        <w:tabs>
          <w:tab w:val="right" w:leader="dot" w:pos="4310"/>
        </w:tabs>
        <w:rPr>
          <w:noProof/>
        </w:rPr>
      </w:pPr>
      <w:r>
        <w:rPr>
          <w:noProof/>
        </w:rPr>
        <w:t>DI DDU, xvii</w:t>
      </w:r>
    </w:p>
    <w:p w14:paraId="44145669" w14:textId="77777777" w:rsidR="004C0DDC" w:rsidRDefault="004C0DDC">
      <w:pPr>
        <w:pStyle w:val="Index2"/>
        <w:tabs>
          <w:tab w:val="right" w:leader="dot" w:pos="4310"/>
        </w:tabs>
        <w:rPr>
          <w:noProof/>
        </w:rPr>
      </w:pPr>
      <w:r>
        <w:rPr>
          <w:noProof/>
        </w:rPr>
        <w:t>RPC Broker Management Menu, 10</w:t>
      </w:r>
    </w:p>
    <w:p w14:paraId="5B43C572" w14:textId="77777777" w:rsidR="004C0DDC" w:rsidRDefault="004C0DDC">
      <w:pPr>
        <w:pStyle w:val="Index2"/>
        <w:tabs>
          <w:tab w:val="right" w:leader="dot" w:pos="4310"/>
        </w:tabs>
        <w:rPr>
          <w:noProof/>
        </w:rPr>
      </w:pPr>
      <w:r>
        <w:rPr>
          <w:noProof/>
        </w:rPr>
        <w:t>XWB MENU, 10</w:t>
      </w:r>
    </w:p>
    <w:p w14:paraId="51FA954F" w14:textId="77777777" w:rsidR="004C0DDC" w:rsidRDefault="004C0DDC">
      <w:pPr>
        <w:pStyle w:val="Index1"/>
        <w:tabs>
          <w:tab w:val="right" w:leader="dot" w:pos="4310"/>
        </w:tabs>
        <w:rPr>
          <w:noProof/>
        </w:rPr>
      </w:pPr>
      <w:r>
        <w:rPr>
          <w:noProof/>
        </w:rPr>
        <w:t>Message Structure, 15</w:t>
      </w:r>
    </w:p>
    <w:p w14:paraId="153ECAF3" w14:textId="77777777" w:rsidR="004C0DDC" w:rsidRDefault="004C0DDC">
      <w:pPr>
        <w:pStyle w:val="Index1"/>
        <w:tabs>
          <w:tab w:val="right" w:leader="dot" w:pos="4310"/>
        </w:tabs>
        <w:rPr>
          <w:noProof/>
        </w:rPr>
      </w:pPr>
      <w:r>
        <w:rPr>
          <w:noProof/>
        </w:rPr>
        <w:t>Microsoft Windows Registry, 6</w:t>
      </w:r>
    </w:p>
    <w:p w14:paraId="24FC7830" w14:textId="77777777" w:rsidR="004C0DDC" w:rsidRDefault="004C0DDC">
      <w:pPr>
        <w:pStyle w:val="Index1"/>
        <w:tabs>
          <w:tab w:val="right" w:leader="dot" w:pos="4310"/>
        </w:tabs>
        <w:rPr>
          <w:noProof/>
        </w:rPr>
      </w:pPr>
      <w:r>
        <w:rPr>
          <w:noProof/>
        </w:rPr>
        <w:t>Multi-Instances Support, 3</w:t>
      </w:r>
    </w:p>
    <w:p w14:paraId="049B8DDA"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N</w:t>
      </w:r>
    </w:p>
    <w:p w14:paraId="5E9D9173" w14:textId="77777777" w:rsidR="004C0DDC" w:rsidRDefault="004C0DDC">
      <w:pPr>
        <w:pStyle w:val="Index1"/>
        <w:tabs>
          <w:tab w:val="right" w:leader="dot" w:pos="4310"/>
        </w:tabs>
        <w:rPr>
          <w:noProof/>
        </w:rPr>
      </w:pPr>
      <w:r>
        <w:rPr>
          <w:noProof/>
        </w:rPr>
        <w:t>Network Connection, 31</w:t>
      </w:r>
    </w:p>
    <w:p w14:paraId="5DE1DDE4" w14:textId="77777777" w:rsidR="004C0DDC" w:rsidRDefault="004C0DDC">
      <w:pPr>
        <w:pStyle w:val="Index1"/>
        <w:tabs>
          <w:tab w:val="right" w:leader="dot" w:pos="4310"/>
        </w:tabs>
        <w:rPr>
          <w:noProof/>
        </w:rPr>
      </w:pPr>
      <w:r>
        <w:rPr>
          <w:noProof/>
        </w:rPr>
        <w:t>Non-Callback Connections, 3</w:t>
      </w:r>
    </w:p>
    <w:p w14:paraId="3D0A49FF"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O</w:t>
      </w:r>
    </w:p>
    <w:p w14:paraId="4EC59121" w14:textId="77777777" w:rsidR="004C0DDC" w:rsidRDefault="004C0DDC">
      <w:pPr>
        <w:pStyle w:val="Index1"/>
        <w:tabs>
          <w:tab w:val="right" w:leader="dot" w:pos="4310"/>
        </w:tabs>
        <w:rPr>
          <w:noProof/>
        </w:rPr>
      </w:pPr>
      <w:r>
        <w:rPr>
          <w:noProof/>
        </w:rPr>
        <w:t>Obtaining</w:t>
      </w:r>
    </w:p>
    <w:p w14:paraId="0C5D827F" w14:textId="77777777" w:rsidR="004C0DDC" w:rsidRDefault="004C0DDC">
      <w:pPr>
        <w:pStyle w:val="Index2"/>
        <w:tabs>
          <w:tab w:val="right" w:leader="dot" w:pos="4310"/>
        </w:tabs>
        <w:rPr>
          <w:noProof/>
        </w:rPr>
      </w:pPr>
      <w:r>
        <w:rPr>
          <w:noProof/>
        </w:rPr>
        <w:t>Available Listener Port</w:t>
      </w:r>
    </w:p>
    <w:p w14:paraId="7A63FE00" w14:textId="77777777" w:rsidR="004C0DDC" w:rsidRDefault="004C0DDC">
      <w:pPr>
        <w:pStyle w:val="Index3"/>
        <w:tabs>
          <w:tab w:val="right" w:leader="dot" w:pos="4310"/>
        </w:tabs>
        <w:rPr>
          <w:noProof/>
        </w:rPr>
      </w:pPr>
      <w:r>
        <w:rPr>
          <w:noProof/>
        </w:rPr>
        <w:t>Alpha/VMS Systems, 12</w:t>
      </w:r>
    </w:p>
    <w:p w14:paraId="69144B38" w14:textId="77777777" w:rsidR="004C0DDC" w:rsidRDefault="004C0DDC">
      <w:pPr>
        <w:pStyle w:val="Index3"/>
        <w:tabs>
          <w:tab w:val="right" w:leader="dot" w:pos="4310"/>
        </w:tabs>
        <w:rPr>
          <w:noProof/>
        </w:rPr>
      </w:pPr>
      <w:r>
        <w:rPr>
          <w:noProof/>
        </w:rPr>
        <w:t>Linux Systems, 12</w:t>
      </w:r>
    </w:p>
    <w:p w14:paraId="4A96A20C" w14:textId="77777777" w:rsidR="004C0DDC" w:rsidRDefault="004C0DDC">
      <w:pPr>
        <w:pStyle w:val="Index2"/>
        <w:tabs>
          <w:tab w:val="right" w:leader="dot" w:pos="4310"/>
        </w:tabs>
        <w:rPr>
          <w:noProof/>
        </w:rPr>
      </w:pPr>
      <w:r>
        <w:rPr>
          <w:noProof/>
        </w:rPr>
        <w:t>Data Dictionary Listings, xvii</w:t>
      </w:r>
    </w:p>
    <w:p w14:paraId="0FD3861F" w14:textId="77777777" w:rsidR="004C0DDC" w:rsidRDefault="004C0DDC">
      <w:pPr>
        <w:pStyle w:val="Index1"/>
        <w:tabs>
          <w:tab w:val="right" w:leader="dot" w:pos="4310"/>
        </w:tabs>
        <w:rPr>
          <w:noProof/>
        </w:rPr>
      </w:pPr>
      <w:r>
        <w:rPr>
          <w:noProof/>
        </w:rPr>
        <w:t>Online</w:t>
      </w:r>
    </w:p>
    <w:p w14:paraId="40CD0BFC" w14:textId="77777777" w:rsidR="004C0DDC" w:rsidRDefault="004C0DDC">
      <w:pPr>
        <w:pStyle w:val="Index2"/>
        <w:tabs>
          <w:tab w:val="right" w:leader="dot" w:pos="4310"/>
        </w:tabs>
        <w:rPr>
          <w:noProof/>
        </w:rPr>
      </w:pPr>
      <w:r>
        <w:rPr>
          <w:noProof/>
        </w:rPr>
        <w:t>Documentation, xvii</w:t>
      </w:r>
    </w:p>
    <w:p w14:paraId="15518948" w14:textId="77777777" w:rsidR="004C0DDC" w:rsidRDefault="004C0DDC">
      <w:pPr>
        <w:pStyle w:val="Index2"/>
        <w:tabs>
          <w:tab w:val="right" w:leader="dot" w:pos="4310"/>
        </w:tabs>
        <w:rPr>
          <w:noProof/>
        </w:rPr>
      </w:pPr>
      <w:r>
        <w:rPr>
          <w:noProof/>
        </w:rPr>
        <w:t>Technical Information, How to Obtain, xvii</w:t>
      </w:r>
    </w:p>
    <w:p w14:paraId="740C549D" w14:textId="77777777" w:rsidR="004C0DDC" w:rsidRDefault="004C0DDC">
      <w:pPr>
        <w:pStyle w:val="Index1"/>
        <w:tabs>
          <w:tab w:val="right" w:leader="dot" w:pos="4310"/>
        </w:tabs>
        <w:rPr>
          <w:noProof/>
        </w:rPr>
      </w:pPr>
      <w:r>
        <w:rPr>
          <w:noProof/>
        </w:rPr>
        <w:t>OPTION (#19) File, 22</w:t>
      </w:r>
    </w:p>
    <w:p w14:paraId="1816F37D" w14:textId="77777777" w:rsidR="004C0DDC" w:rsidRDefault="004C0DDC">
      <w:pPr>
        <w:pStyle w:val="Index1"/>
        <w:tabs>
          <w:tab w:val="right" w:leader="dot" w:pos="4310"/>
        </w:tabs>
        <w:rPr>
          <w:noProof/>
        </w:rPr>
      </w:pPr>
      <w:r w:rsidRPr="00EB5A47">
        <w:rPr>
          <w:noProof/>
          <w:snapToGrid w:val="0"/>
        </w:rPr>
        <w:t>OPTION SCHEDULING (#19.2) File</w:t>
      </w:r>
      <w:r>
        <w:rPr>
          <w:noProof/>
        </w:rPr>
        <w:t>, 13</w:t>
      </w:r>
    </w:p>
    <w:p w14:paraId="4387BDFA" w14:textId="77777777" w:rsidR="004C0DDC" w:rsidRDefault="004C0DDC">
      <w:pPr>
        <w:pStyle w:val="Index1"/>
        <w:tabs>
          <w:tab w:val="right" w:leader="dot" w:pos="4310"/>
        </w:tabs>
        <w:rPr>
          <w:noProof/>
        </w:rPr>
      </w:pPr>
      <w:r>
        <w:rPr>
          <w:noProof/>
        </w:rPr>
        <w:t>Options</w:t>
      </w:r>
    </w:p>
    <w:p w14:paraId="4990092B" w14:textId="77777777" w:rsidR="004C0DDC" w:rsidRDefault="004C0DDC">
      <w:pPr>
        <w:pStyle w:val="Index2"/>
        <w:tabs>
          <w:tab w:val="right" w:leader="dot" w:pos="4310"/>
        </w:tabs>
        <w:rPr>
          <w:noProof/>
        </w:rPr>
      </w:pPr>
      <w:r>
        <w:rPr>
          <w:noProof/>
        </w:rPr>
        <w:t>B-type, 22</w:t>
      </w:r>
    </w:p>
    <w:p w14:paraId="35BC9F4C" w14:textId="77777777" w:rsidR="004C0DDC" w:rsidRDefault="004C0DDC">
      <w:pPr>
        <w:pStyle w:val="Index2"/>
        <w:tabs>
          <w:tab w:val="right" w:leader="dot" w:pos="4310"/>
        </w:tabs>
        <w:rPr>
          <w:noProof/>
        </w:rPr>
      </w:pPr>
      <w:r>
        <w:rPr>
          <w:noProof/>
        </w:rPr>
        <w:t>Clear XWB Log Files, 11</w:t>
      </w:r>
    </w:p>
    <w:p w14:paraId="2037F6EF" w14:textId="77777777" w:rsidR="004C0DDC" w:rsidRDefault="004C0DDC">
      <w:pPr>
        <w:pStyle w:val="Index2"/>
        <w:tabs>
          <w:tab w:val="right" w:leader="dot" w:pos="4310"/>
        </w:tabs>
        <w:rPr>
          <w:noProof/>
        </w:rPr>
      </w:pPr>
      <w:r>
        <w:rPr>
          <w:noProof/>
        </w:rPr>
        <w:t>Data Dictionary Utilities, xvii</w:t>
      </w:r>
    </w:p>
    <w:p w14:paraId="1E08FDE0" w14:textId="77777777" w:rsidR="004C0DDC" w:rsidRDefault="004C0DDC">
      <w:pPr>
        <w:pStyle w:val="Index2"/>
        <w:tabs>
          <w:tab w:val="right" w:leader="dot" w:pos="4310"/>
        </w:tabs>
        <w:rPr>
          <w:noProof/>
        </w:rPr>
      </w:pPr>
      <w:r>
        <w:rPr>
          <w:noProof/>
        </w:rPr>
        <w:t>Debug Parameter Edit, 11</w:t>
      </w:r>
    </w:p>
    <w:p w14:paraId="5A00460D" w14:textId="77777777" w:rsidR="004C0DDC" w:rsidRDefault="004C0DDC">
      <w:pPr>
        <w:pStyle w:val="Index2"/>
        <w:tabs>
          <w:tab w:val="right" w:leader="dot" w:pos="4310"/>
        </w:tabs>
        <w:rPr>
          <w:noProof/>
        </w:rPr>
      </w:pPr>
      <w:r>
        <w:rPr>
          <w:noProof/>
        </w:rPr>
        <w:t>DI DDU, xvii</w:t>
      </w:r>
    </w:p>
    <w:p w14:paraId="578C4C18" w14:textId="77777777" w:rsidR="004C0DDC" w:rsidRDefault="004C0DDC">
      <w:pPr>
        <w:pStyle w:val="Index2"/>
        <w:tabs>
          <w:tab w:val="right" w:leader="dot" w:pos="4310"/>
        </w:tabs>
        <w:rPr>
          <w:noProof/>
        </w:rPr>
      </w:pPr>
      <w:r>
        <w:rPr>
          <w:noProof/>
        </w:rPr>
        <w:t>DILIST, xvii</w:t>
      </w:r>
    </w:p>
    <w:p w14:paraId="3C5019B9" w14:textId="77777777" w:rsidR="004C0DDC" w:rsidRDefault="004C0DDC">
      <w:pPr>
        <w:pStyle w:val="Index2"/>
        <w:tabs>
          <w:tab w:val="right" w:leader="dot" w:pos="4310"/>
        </w:tabs>
        <w:rPr>
          <w:noProof/>
        </w:rPr>
      </w:pPr>
      <w:r>
        <w:rPr>
          <w:noProof/>
        </w:rPr>
        <w:t>Edit User Characteristics, 27</w:t>
      </w:r>
    </w:p>
    <w:p w14:paraId="67F7A259" w14:textId="77777777" w:rsidR="004C0DDC" w:rsidRDefault="004C0DDC">
      <w:pPr>
        <w:pStyle w:val="Index2"/>
        <w:tabs>
          <w:tab w:val="right" w:leader="dot" w:pos="4310"/>
        </w:tabs>
        <w:rPr>
          <w:noProof/>
        </w:rPr>
      </w:pPr>
      <w:r>
        <w:rPr>
          <w:noProof/>
        </w:rPr>
        <w:t>List File Attributes, xvii</w:t>
      </w:r>
    </w:p>
    <w:p w14:paraId="221C2FDD" w14:textId="77777777" w:rsidR="004C0DDC" w:rsidRDefault="004C0DDC">
      <w:pPr>
        <w:pStyle w:val="Index2"/>
        <w:tabs>
          <w:tab w:val="right" w:leader="dot" w:pos="4310"/>
        </w:tabs>
        <w:rPr>
          <w:noProof/>
        </w:rPr>
      </w:pPr>
      <w:r>
        <w:rPr>
          <w:noProof/>
        </w:rPr>
        <w:t>RPC Broker Management Menu, 10</w:t>
      </w:r>
    </w:p>
    <w:p w14:paraId="2E64EA9B" w14:textId="77777777" w:rsidR="004C0DDC" w:rsidRDefault="004C0DDC">
      <w:pPr>
        <w:pStyle w:val="Index2"/>
        <w:tabs>
          <w:tab w:val="right" w:leader="dot" w:pos="4310"/>
        </w:tabs>
        <w:rPr>
          <w:noProof/>
        </w:rPr>
      </w:pPr>
      <w:r>
        <w:rPr>
          <w:noProof/>
        </w:rPr>
        <w:t>RPC Listener Edit, 10, 14</w:t>
      </w:r>
    </w:p>
    <w:p w14:paraId="7089146C" w14:textId="77777777" w:rsidR="004C0DDC" w:rsidRDefault="004C0DDC">
      <w:pPr>
        <w:pStyle w:val="Index2"/>
        <w:tabs>
          <w:tab w:val="right" w:leader="dot" w:pos="4310"/>
        </w:tabs>
        <w:rPr>
          <w:noProof/>
        </w:rPr>
      </w:pPr>
      <w:r w:rsidRPr="00EB5A47">
        <w:rPr>
          <w:bCs/>
          <w:noProof/>
        </w:rPr>
        <w:t>Schedule/Unschedule Options</w:t>
      </w:r>
      <w:r>
        <w:rPr>
          <w:noProof/>
        </w:rPr>
        <w:t>, 13</w:t>
      </w:r>
    </w:p>
    <w:p w14:paraId="55E16473" w14:textId="77777777" w:rsidR="004C0DDC" w:rsidRDefault="004C0DDC">
      <w:pPr>
        <w:pStyle w:val="Index2"/>
        <w:tabs>
          <w:tab w:val="right" w:leader="dot" w:pos="4310"/>
        </w:tabs>
        <w:rPr>
          <w:noProof/>
        </w:rPr>
      </w:pPr>
      <w:r>
        <w:rPr>
          <w:noProof/>
        </w:rPr>
        <w:t>Start All RPC Broker Listeners, 11, 13, 15</w:t>
      </w:r>
    </w:p>
    <w:p w14:paraId="42D77B4D" w14:textId="77777777" w:rsidR="004C0DDC" w:rsidRDefault="004C0DDC">
      <w:pPr>
        <w:pStyle w:val="Index2"/>
        <w:tabs>
          <w:tab w:val="right" w:leader="dot" w:pos="4310"/>
        </w:tabs>
        <w:rPr>
          <w:noProof/>
        </w:rPr>
      </w:pPr>
      <w:r>
        <w:rPr>
          <w:noProof/>
        </w:rPr>
        <w:t>Stop All RPC Broker Listeners, 11, 13, 15</w:t>
      </w:r>
    </w:p>
    <w:p w14:paraId="5FA2058C" w14:textId="77777777" w:rsidR="004C0DDC" w:rsidRDefault="004C0DDC">
      <w:pPr>
        <w:pStyle w:val="Index2"/>
        <w:tabs>
          <w:tab w:val="right" w:leader="dot" w:pos="4310"/>
        </w:tabs>
        <w:rPr>
          <w:noProof/>
        </w:rPr>
      </w:pPr>
      <w:r>
        <w:rPr>
          <w:noProof/>
        </w:rPr>
        <w:t>View XWB Log, 11</w:t>
      </w:r>
    </w:p>
    <w:p w14:paraId="65BBBE1F" w14:textId="77777777" w:rsidR="004C0DDC" w:rsidRDefault="004C0DDC">
      <w:pPr>
        <w:pStyle w:val="Index2"/>
        <w:tabs>
          <w:tab w:val="right" w:leader="dot" w:pos="4310"/>
        </w:tabs>
        <w:rPr>
          <w:noProof/>
        </w:rPr>
      </w:pPr>
      <w:r>
        <w:rPr>
          <w:noProof/>
        </w:rPr>
        <w:t>XUSEREDITSELF, 27</w:t>
      </w:r>
    </w:p>
    <w:p w14:paraId="6E79AB89" w14:textId="77777777" w:rsidR="004C0DDC" w:rsidRDefault="004C0DDC">
      <w:pPr>
        <w:pStyle w:val="Index2"/>
        <w:tabs>
          <w:tab w:val="right" w:leader="dot" w:pos="4310"/>
        </w:tabs>
        <w:rPr>
          <w:noProof/>
        </w:rPr>
      </w:pPr>
      <w:r w:rsidRPr="00EB5A47">
        <w:rPr>
          <w:bCs/>
          <w:noProof/>
        </w:rPr>
        <w:t>XUTM SCHEDULE</w:t>
      </w:r>
      <w:r>
        <w:rPr>
          <w:noProof/>
        </w:rPr>
        <w:t>, 13</w:t>
      </w:r>
    </w:p>
    <w:p w14:paraId="4CB6A5C6" w14:textId="77777777" w:rsidR="004C0DDC" w:rsidRDefault="004C0DDC">
      <w:pPr>
        <w:pStyle w:val="Index2"/>
        <w:tabs>
          <w:tab w:val="right" w:leader="dot" w:pos="4310"/>
        </w:tabs>
        <w:rPr>
          <w:noProof/>
        </w:rPr>
      </w:pPr>
      <w:r>
        <w:rPr>
          <w:noProof/>
        </w:rPr>
        <w:t>XWB DEBUG EDIT, 11</w:t>
      </w:r>
    </w:p>
    <w:p w14:paraId="16027247" w14:textId="77777777" w:rsidR="004C0DDC" w:rsidRDefault="004C0DDC">
      <w:pPr>
        <w:pStyle w:val="Index2"/>
        <w:tabs>
          <w:tab w:val="right" w:leader="dot" w:pos="4310"/>
        </w:tabs>
        <w:rPr>
          <w:noProof/>
        </w:rPr>
      </w:pPr>
      <w:r>
        <w:rPr>
          <w:noProof/>
        </w:rPr>
        <w:t>XWB LISTENER EDIT, 10, 14</w:t>
      </w:r>
    </w:p>
    <w:p w14:paraId="76E6BCFF" w14:textId="77777777" w:rsidR="004C0DDC" w:rsidRDefault="004C0DDC">
      <w:pPr>
        <w:pStyle w:val="Index2"/>
        <w:tabs>
          <w:tab w:val="right" w:leader="dot" w:pos="4310"/>
        </w:tabs>
        <w:rPr>
          <w:noProof/>
        </w:rPr>
      </w:pPr>
      <w:r>
        <w:rPr>
          <w:noProof/>
        </w:rPr>
        <w:t>XWB LISTENER STARTER, 11, 13, 15</w:t>
      </w:r>
    </w:p>
    <w:p w14:paraId="0CED6D1D" w14:textId="77777777" w:rsidR="004C0DDC" w:rsidRDefault="004C0DDC">
      <w:pPr>
        <w:pStyle w:val="Index2"/>
        <w:tabs>
          <w:tab w:val="right" w:leader="dot" w:pos="4310"/>
        </w:tabs>
        <w:rPr>
          <w:noProof/>
        </w:rPr>
      </w:pPr>
      <w:r>
        <w:rPr>
          <w:noProof/>
        </w:rPr>
        <w:t>XWB LISTENER STOP ALL, 11, 13, 15</w:t>
      </w:r>
    </w:p>
    <w:p w14:paraId="0B7FA95C" w14:textId="77777777" w:rsidR="004C0DDC" w:rsidRDefault="004C0DDC">
      <w:pPr>
        <w:pStyle w:val="Index2"/>
        <w:tabs>
          <w:tab w:val="right" w:leader="dot" w:pos="4310"/>
        </w:tabs>
        <w:rPr>
          <w:noProof/>
        </w:rPr>
      </w:pPr>
      <w:r>
        <w:rPr>
          <w:noProof/>
        </w:rPr>
        <w:t>XWB LOG CLEAR, 11</w:t>
      </w:r>
    </w:p>
    <w:p w14:paraId="3B90EE43" w14:textId="77777777" w:rsidR="004C0DDC" w:rsidRDefault="004C0DDC">
      <w:pPr>
        <w:pStyle w:val="Index2"/>
        <w:tabs>
          <w:tab w:val="right" w:leader="dot" w:pos="4310"/>
        </w:tabs>
        <w:rPr>
          <w:noProof/>
        </w:rPr>
      </w:pPr>
      <w:r>
        <w:rPr>
          <w:noProof/>
        </w:rPr>
        <w:t>XWB LOG VIEW, 11</w:t>
      </w:r>
    </w:p>
    <w:p w14:paraId="421150E3" w14:textId="77777777" w:rsidR="004C0DDC" w:rsidRDefault="004C0DDC">
      <w:pPr>
        <w:pStyle w:val="Index2"/>
        <w:tabs>
          <w:tab w:val="right" w:leader="dot" w:pos="4310"/>
        </w:tabs>
        <w:rPr>
          <w:noProof/>
        </w:rPr>
      </w:pPr>
      <w:r>
        <w:rPr>
          <w:noProof/>
        </w:rPr>
        <w:t>XWB MENU, 10</w:t>
      </w:r>
    </w:p>
    <w:p w14:paraId="2D58F86C" w14:textId="77777777" w:rsidR="004C0DDC" w:rsidRDefault="004C0DDC">
      <w:pPr>
        <w:pStyle w:val="Index1"/>
        <w:tabs>
          <w:tab w:val="right" w:leader="dot" w:pos="4310"/>
        </w:tabs>
        <w:rPr>
          <w:noProof/>
        </w:rPr>
      </w:pPr>
      <w:r>
        <w:rPr>
          <w:noProof/>
        </w:rPr>
        <w:t>Orientation, xiii</w:t>
      </w:r>
    </w:p>
    <w:p w14:paraId="493F068C" w14:textId="77777777" w:rsidR="004C0DDC" w:rsidRDefault="004C0DDC">
      <w:pPr>
        <w:pStyle w:val="Index1"/>
        <w:tabs>
          <w:tab w:val="right" w:leader="dot" w:pos="4310"/>
        </w:tabs>
        <w:rPr>
          <w:noProof/>
        </w:rPr>
      </w:pPr>
      <w:r>
        <w:rPr>
          <w:noProof/>
        </w:rPr>
        <w:t>Overview, 1</w:t>
      </w:r>
    </w:p>
    <w:p w14:paraId="11EB155C" w14:textId="77777777" w:rsidR="004C0DDC" w:rsidRDefault="004C0DDC">
      <w:pPr>
        <w:pStyle w:val="Index2"/>
        <w:tabs>
          <w:tab w:val="right" w:leader="dot" w:pos="4310"/>
        </w:tabs>
        <w:rPr>
          <w:noProof/>
        </w:rPr>
      </w:pPr>
      <w:r>
        <w:rPr>
          <w:noProof/>
        </w:rPr>
        <w:t>System Diagram, 5</w:t>
      </w:r>
    </w:p>
    <w:p w14:paraId="029F1E80"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P</w:t>
      </w:r>
    </w:p>
    <w:p w14:paraId="2D61D132" w14:textId="77777777" w:rsidR="004C0DDC" w:rsidRDefault="004C0DDC">
      <w:pPr>
        <w:pStyle w:val="Index1"/>
        <w:tabs>
          <w:tab w:val="right" w:leader="dot" w:pos="4310"/>
        </w:tabs>
        <w:rPr>
          <w:noProof/>
        </w:rPr>
      </w:pPr>
      <w:r>
        <w:rPr>
          <w:noProof/>
        </w:rPr>
        <w:t>PARAMETER DEFINITION (#8989.51) File, 11</w:t>
      </w:r>
    </w:p>
    <w:p w14:paraId="1CA32397" w14:textId="77777777" w:rsidR="004C0DDC" w:rsidRDefault="004C0DDC">
      <w:pPr>
        <w:pStyle w:val="Index1"/>
        <w:tabs>
          <w:tab w:val="right" w:leader="dot" w:pos="4310"/>
        </w:tabs>
        <w:rPr>
          <w:noProof/>
        </w:rPr>
      </w:pPr>
      <w:r>
        <w:rPr>
          <w:noProof/>
        </w:rPr>
        <w:t>PARAMETERS (#8989.5) File, 11</w:t>
      </w:r>
    </w:p>
    <w:p w14:paraId="399919B8" w14:textId="77777777" w:rsidR="004C0DDC" w:rsidRDefault="004C0DDC">
      <w:pPr>
        <w:pStyle w:val="Index1"/>
        <w:tabs>
          <w:tab w:val="right" w:leader="dot" w:pos="4310"/>
        </w:tabs>
        <w:rPr>
          <w:noProof/>
        </w:rPr>
      </w:pPr>
      <w:r>
        <w:rPr>
          <w:noProof/>
        </w:rPr>
        <w:t>Patches</w:t>
      </w:r>
    </w:p>
    <w:p w14:paraId="417C74B8" w14:textId="77777777" w:rsidR="004C0DDC" w:rsidRDefault="004C0DDC">
      <w:pPr>
        <w:pStyle w:val="Index2"/>
        <w:tabs>
          <w:tab w:val="right" w:leader="dot" w:pos="4310"/>
        </w:tabs>
        <w:rPr>
          <w:noProof/>
        </w:rPr>
      </w:pPr>
      <w:r>
        <w:rPr>
          <w:noProof/>
        </w:rPr>
        <w:t>Revisions, ix</w:t>
      </w:r>
    </w:p>
    <w:p w14:paraId="5E969E9E" w14:textId="77777777" w:rsidR="004C0DDC" w:rsidRDefault="004C0DDC">
      <w:pPr>
        <w:pStyle w:val="Index1"/>
        <w:tabs>
          <w:tab w:val="right" w:leader="dot" w:pos="4310"/>
        </w:tabs>
        <w:rPr>
          <w:noProof/>
        </w:rPr>
      </w:pPr>
      <w:r>
        <w:rPr>
          <w:noProof/>
        </w:rPr>
        <w:t>PING, 31</w:t>
      </w:r>
    </w:p>
    <w:p w14:paraId="53500331" w14:textId="77777777" w:rsidR="004C0DDC" w:rsidRDefault="004C0DDC">
      <w:pPr>
        <w:pStyle w:val="Index1"/>
        <w:tabs>
          <w:tab w:val="right" w:leader="dot" w:pos="4310"/>
        </w:tabs>
        <w:rPr>
          <w:noProof/>
        </w:rPr>
      </w:pPr>
      <w:r w:rsidRPr="00EB5A47">
        <w:rPr>
          <w:noProof/>
        </w:rPr>
        <w:t>PORT Field</w:t>
      </w:r>
      <w:r>
        <w:rPr>
          <w:noProof/>
        </w:rPr>
        <w:t>, 15</w:t>
      </w:r>
    </w:p>
    <w:p w14:paraId="3F9748F1" w14:textId="77777777" w:rsidR="004C0DDC" w:rsidRDefault="004C0DDC">
      <w:pPr>
        <w:pStyle w:val="Index1"/>
        <w:tabs>
          <w:tab w:val="right" w:leader="dot" w:pos="4310"/>
        </w:tabs>
        <w:rPr>
          <w:noProof/>
        </w:rPr>
      </w:pPr>
      <w:r>
        <w:rPr>
          <w:noProof/>
        </w:rPr>
        <w:t>Ports and Listeners, 11</w:t>
      </w:r>
    </w:p>
    <w:p w14:paraId="29D60CBC" w14:textId="77777777" w:rsidR="004C0DDC" w:rsidRDefault="004C0DDC">
      <w:pPr>
        <w:pStyle w:val="Index1"/>
        <w:tabs>
          <w:tab w:val="right" w:leader="dot" w:pos="4310"/>
        </w:tabs>
        <w:rPr>
          <w:noProof/>
        </w:rPr>
      </w:pPr>
      <w:r>
        <w:rPr>
          <w:noProof/>
        </w:rPr>
        <w:t>Position</w:t>
      </w:r>
    </w:p>
    <w:p w14:paraId="13B35135" w14:textId="77777777" w:rsidR="004C0DDC" w:rsidRDefault="004C0DDC">
      <w:pPr>
        <w:pStyle w:val="Index2"/>
        <w:tabs>
          <w:tab w:val="right" w:leader="dot" w:pos="4310"/>
        </w:tabs>
        <w:rPr>
          <w:noProof/>
        </w:rPr>
      </w:pPr>
      <w:r>
        <w:rPr>
          <w:noProof/>
        </w:rPr>
        <w:t>Window, 24</w:t>
      </w:r>
    </w:p>
    <w:p w14:paraId="613F079D" w14:textId="77777777" w:rsidR="004C0DDC" w:rsidRDefault="004C0DDC">
      <w:pPr>
        <w:pStyle w:val="Index1"/>
        <w:tabs>
          <w:tab w:val="right" w:leader="dot" w:pos="4310"/>
        </w:tabs>
        <w:rPr>
          <w:noProof/>
        </w:rPr>
      </w:pPr>
      <w:r>
        <w:rPr>
          <w:noProof/>
        </w:rPr>
        <w:t>Product Support (PS)</w:t>
      </w:r>
    </w:p>
    <w:p w14:paraId="4A13F610" w14:textId="77777777" w:rsidR="004C0DDC" w:rsidRDefault="004C0DDC">
      <w:pPr>
        <w:pStyle w:val="Index2"/>
        <w:tabs>
          <w:tab w:val="right" w:leader="dot" w:pos="4310"/>
        </w:tabs>
        <w:rPr>
          <w:noProof/>
        </w:rPr>
      </w:pPr>
      <w:r>
        <w:rPr>
          <w:noProof/>
        </w:rPr>
        <w:t>Anonymous Directories, xix</w:t>
      </w:r>
    </w:p>
    <w:p w14:paraId="7AD3B075" w14:textId="77777777" w:rsidR="004C0DDC" w:rsidRDefault="004C0DDC">
      <w:pPr>
        <w:pStyle w:val="Index1"/>
        <w:tabs>
          <w:tab w:val="right" w:leader="dot" w:pos="4310"/>
        </w:tabs>
        <w:rPr>
          <w:noProof/>
        </w:rPr>
      </w:pPr>
      <w:r w:rsidRPr="00EB5A47">
        <w:rPr>
          <w:noProof/>
        </w:rPr>
        <w:t>Programs</w:t>
      </w:r>
    </w:p>
    <w:p w14:paraId="262560E2" w14:textId="77777777" w:rsidR="004C0DDC" w:rsidRDefault="004C0DDC">
      <w:pPr>
        <w:pStyle w:val="Index2"/>
        <w:tabs>
          <w:tab w:val="right" w:leader="dot" w:pos="4310"/>
        </w:tabs>
        <w:rPr>
          <w:noProof/>
        </w:rPr>
      </w:pPr>
      <w:r w:rsidRPr="00EB5A47">
        <w:rPr>
          <w:iCs/>
          <w:noProof/>
        </w:rPr>
        <w:t>RPCTEST.EXE</w:t>
      </w:r>
      <w:r>
        <w:rPr>
          <w:noProof/>
        </w:rPr>
        <w:t>, 9, 29, 30</w:t>
      </w:r>
    </w:p>
    <w:p w14:paraId="030272A1" w14:textId="77777777" w:rsidR="004C0DDC" w:rsidRDefault="004C0DDC">
      <w:pPr>
        <w:pStyle w:val="Index1"/>
        <w:tabs>
          <w:tab w:val="right" w:leader="dot" w:pos="4310"/>
        </w:tabs>
        <w:rPr>
          <w:noProof/>
        </w:rPr>
      </w:pPr>
      <w:r>
        <w:rPr>
          <w:noProof/>
        </w:rPr>
        <w:t>PS</w:t>
      </w:r>
    </w:p>
    <w:p w14:paraId="0FF44AA1" w14:textId="77777777" w:rsidR="004C0DDC" w:rsidRDefault="004C0DDC">
      <w:pPr>
        <w:pStyle w:val="Index2"/>
        <w:tabs>
          <w:tab w:val="right" w:leader="dot" w:pos="4310"/>
        </w:tabs>
        <w:rPr>
          <w:noProof/>
        </w:rPr>
      </w:pPr>
      <w:r>
        <w:rPr>
          <w:noProof/>
        </w:rPr>
        <w:t>Anonymous Directories, xix</w:t>
      </w:r>
    </w:p>
    <w:p w14:paraId="29DFC88D"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Q</w:t>
      </w:r>
    </w:p>
    <w:p w14:paraId="091D8D56" w14:textId="77777777" w:rsidR="004C0DDC" w:rsidRDefault="004C0DDC">
      <w:pPr>
        <w:pStyle w:val="Index1"/>
        <w:tabs>
          <w:tab w:val="right" w:leader="dot" w:pos="4310"/>
        </w:tabs>
        <w:rPr>
          <w:noProof/>
        </w:rPr>
      </w:pPr>
      <w:r>
        <w:rPr>
          <w:noProof/>
        </w:rPr>
        <w:t>Question Mark Help, xvii</w:t>
      </w:r>
    </w:p>
    <w:p w14:paraId="4DC3D3FD"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R</w:t>
      </w:r>
    </w:p>
    <w:p w14:paraId="6CA87024" w14:textId="77777777" w:rsidR="004C0DDC" w:rsidRDefault="004C0DDC">
      <w:pPr>
        <w:pStyle w:val="Index1"/>
        <w:tabs>
          <w:tab w:val="right" w:leader="dot" w:pos="4310"/>
        </w:tabs>
        <w:rPr>
          <w:noProof/>
        </w:rPr>
      </w:pPr>
      <w:r>
        <w:rPr>
          <w:noProof/>
        </w:rPr>
        <w:t>Registries</w:t>
      </w:r>
    </w:p>
    <w:p w14:paraId="14E3101D" w14:textId="77777777" w:rsidR="004C0DDC" w:rsidRDefault="004C0DDC">
      <w:pPr>
        <w:pStyle w:val="Index2"/>
        <w:tabs>
          <w:tab w:val="right" w:leader="dot" w:pos="4310"/>
        </w:tabs>
        <w:rPr>
          <w:noProof/>
        </w:rPr>
      </w:pPr>
      <w:r>
        <w:rPr>
          <w:noProof/>
        </w:rPr>
        <w:t>HKEY_CURRENT_USER\Software\Vista\Broker\Servers, 6</w:t>
      </w:r>
    </w:p>
    <w:p w14:paraId="65EDE5E6" w14:textId="77777777" w:rsidR="004C0DDC" w:rsidRDefault="004C0DDC">
      <w:pPr>
        <w:pStyle w:val="Index2"/>
        <w:tabs>
          <w:tab w:val="right" w:leader="dot" w:pos="4310"/>
        </w:tabs>
        <w:rPr>
          <w:noProof/>
        </w:rPr>
      </w:pPr>
      <w:r>
        <w:rPr>
          <w:noProof/>
        </w:rPr>
        <w:t>HKEY_LOCAL_MACHINE\Software\Wow6432Node\Vista\Broker\Servers, 6</w:t>
      </w:r>
    </w:p>
    <w:p w14:paraId="72999FB0" w14:textId="77777777" w:rsidR="004C0DDC" w:rsidRDefault="004C0DDC">
      <w:pPr>
        <w:pStyle w:val="Index1"/>
        <w:tabs>
          <w:tab w:val="right" w:leader="dot" w:pos="4310"/>
        </w:tabs>
        <w:rPr>
          <w:noProof/>
        </w:rPr>
      </w:pPr>
      <w:r>
        <w:rPr>
          <w:noProof/>
        </w:rPr>
        <w:t>Registry, 6</w:t>
      </w:r>
    </w:p>
    <w:p w14:paraId="0A901BCD" w14:textId="77777777" w:rsidR="004C0DDC" w:rsidRDefault="004C0DDC">
      <w:pPr>
        <w:pStyle w:val="Index1"/>
        <w:tabs>
          <w:tab w:val="right" w:leader="dot" w:pos="4310"/>
        </w:tabs>
        <w:rPr>
          <w:noProof/>
        </w:rPr>
      </w:pPr>
      <w:r>
        <w:rPr>
          <w:noProof/>
        </w:rPr>
        <w:t>REMOTE PROCEDURE (#8994) File, 1, 4, 15</w:t>
      </w:r>
    </w:p>
    <w:p w14:paraId="55873A7F" w14:textId="77777777" w:rsidR="004C0DDC" w:rsidRDefault="004C0DDC">
      <w:pPr>
        <w:pStyle w:val="Index1"/>
        <w:tabs>
          <w:tab w:val="right" w:leader="dot" w:pos="4310"/>
        </w:tabs>
        <w:rPr>
          <w:noProof/>
        </w:rPr>
      </w:pPr>
      <w:r>
        <w:rPr>
          <w:noProof/>
        </w:rPr>
        <w:t>Revision History, ii</w:t>
      </w:r>
    </w:p>
    <w:p w14:paraId="3FDC0EBA" w14:textId="77777777" w:rsidR="004C0DDC" w:rsidRDefault="004C0DDC">
      <w:pPr>
        <w:pStyle w:val="Index2"/>
        <w:tabs>
          <w:tab w:val="right" w:leader="dot" w:pos="4310"/>
        </w:tabs>
        <w:rPr>
          <w:noProof/>
        </w:rPr>
      </w:pPr>
      <w:r>
        <w:rPr>
          <w:noProof/>
        </w:rPr>
        <w:t>Documentation, ii</w:t>
      </w:r>
    </w:p>
    <w:p w14:paraId="782DC152" w14:textId="77777777" w:rsidR="004C0DDC" w:rsidRDefault="004C0DDC">
      <w:pPr>
        <w:pStyle w:val="Index2"/>
        <w:tabs>
          <w:tab w:val="right" w:leader="dot" w:pos="4310"/>
        </w:tabs>
        <w:rPr>
          <w:noProof/>
        </w:rPr>
      </w:pPr>
      <w:r>
        <w:rPr>
          <w:noProof/>
        </w:rPr>
        <w:lastRenderedPageBreak/>
        <w:t>Patches, ix</w:t>
      </w:r>
    </w:p>
    <w:p w14:paraId="0E5E5922" w14:textId="77777777" w:rsidR="004C0DDC" w:rsidRDefault="004C0DDC">
      <w:pPr>
        <w:pStyle w:val="Index1"/>
        <w:tabs>
          <w:tab w:val="right" w:leader="dot" w:pos="4310"/>
        </w:tabs>
        <w:rPr>
          <w:noProof/>
        </w:rPr>
      </w:pPr>
      <w:r w:rsidRPr="00EB5A47">
        <w:rPr>
          <w:noProof/>
          <w:kern w:val="2"/>
        </w:rPr>
        <w:t>RPC Broker</w:t>
      </w:r>
    </w:p>
    <w:p w14:paraId="548E2805" w14:textId="77777777" w:rsidR="004C0DDC" w:rsidRDefault="004C0DDC">
      <w:pPr>
        <w:pStyle w:val="Index2"/>
        <w:tabs>
          <w:tab w:val="right" w:leader="dot" w:pos="4310"/>
        </w:tabs>
        <w:rPr>
          <w:noProof/>
        </w:rPr>
      </w:pPr>
      <w:r>
        <w:rPr>
          <w:noProof/>
        </w:rPr>
        <w:t>Diagnostic Program</w:t>
      </w:r>
    </w:p>
    <w:p w14:paraId="6CA22A45" w14:textId="77777777" w:rsidR="004C0DDC" w:rsidRDefault="004C0DDC">
      <w:pPr>
        <w:pStyle w:val="Index3"/>
        <w:tabs>
          <w:tab w:val="right" w:leader="dot" w:pos="4310"/>
        </w:tabs>
        <w:rPr>
          <w:noProof/>
        </w:rPr>
      </w:pPr>
      <w:r>
        <w:rPr>
          <w:noProof/>
        </w:rPr>
        <w:t>How to test the Broker, 29</w:t>
      </w:r>
    </w:p>
    <w:p w14:paraId="243C8CD5" w14:textId="77777777" w:rsidR="004C0DDC" w:rsidRDefault="004C0DDC">
      <w:pPr>
        <w:pStyle w:val="Index2"/>
        <w:tabs>
          <w:tab w:val="right" w:leader="dot" w:pos="4310"/>
        </w:tabs>
        <w:rPr>
          <w:noProof/>
        </w:rPr>
      </w:pPr>
      <w:r>
        <w:rPr>
          <w:noProof/>
        </w:rPr>
        <w:t>FAQs, 32</w:t>
      </w:r>
    </w:p>
    <w:p w14:paraId="41F39348" w14:textId="77777777" w:rsidR="004C0DDC" w:rsidRDefault="004C0DDC">
      <w:pPr>
        <w:pStyle w:val="Index2"/>
        <w:tabs>
          <w:tab w:val="right" w:leader="dot" w:pos="4310"/>
        </w:tabs>
        <w:rPr>
          <w:noProof/>
        </w:rPr>
      </w:pPr>
      <w:r w:rsidRPr="00EB5A47">
        <w:rPr>
          <w:noProof/>
          <w:kern w:val="2"/>
        </w:rPr>
        <w:t>Website</w:t>
      </w:r>
      <w:r>
        <w:rPr>
          <w:noProof/>
        </w:rPr>
        <w:t>, xviii</w:t>
      </w:r>
    </w:p>
    <w:p w14:paraId="38660B12" w14:textId="77777777" w:rsidR="004C0DDC" w:rsidRDefault="004C0DDC">
      <w:pPr>
        <w:pStyle w:val="Index1"/>
        <w:tabs>
          <w:tab w:val="right" w:leader="dot" w:pos="4310"/>
        </w:tabs>
        <w:rPr>
          <w:noProof/>
        </w:rPr>
      </w:pPr>
      <w:r>
        <w:rPr>
          <w:noProof/>
        </w:rPr>
        <w:t>RPC Broker Management Menu, 10</w:t>
      </w:r>
    </w:p>
    <w:p w14:paraId="3DC38A2E" w14:textId="77777777" w:rsidR="004C0DDC" w:rsidRDefault="004C0DDC">
      <w:pPr>
        <w:pStyle w:val="Index1"/>
        <w:tabs>
          <w:tab w:val="right" w:leader="dot" w:pos="4310"/>
        </w:tabs>
        <w:rPr>
          <w:noProof/>
        </w:rPr>
      </w:pPr>
      <w:r>
        <w:rPr>
          <w:noProof/>
        </w:rPr>
        <w:t>RPC BROKER SITE PARAMETERS (#8994.1) File, 3, 11, 13, 14</w:t>
      </w:r>
    </w:p>
    <w:p w14:paraId="1198DBFC" w14:textId="77777777" w:rsidR="004C0DDC" w:rsidRDefault="004C0DDC">
      <w:pPr>
        <w:pStyle w:val="Index1"/>
        <w:tabs>
          <w:tab w:val="right" w:leader="dot" w:pos="4310"/>
        </w:tabs>
        <w:rPr>
          <w:noProof/>
        </w:rPr>
      </w:pPr>
      <w:r>
        <w:rPr>
          <w:noProof/>
        </w:rPr>
        <w:t>RPC Listener Edit Option, 10, 14</w:t>
      </w:r>
    </w:p>
    <w:p w14:paraId="303BFAC9" w14:textId="77777777" w:rsidR="004C0DDC" w:rsidRDefault="004C0DDC">
      <w:pPr>
        <w:pStyle w:val="Index1"/>
        <w:tabs>
          <w:tab w:val="right" w:leader="dot" w:pos="4310"/>
        </w:tabs>
        <w:rPr>
          <w:noProof/>
        </w:rPr>
      </w:pPr>
      <w:r w:rsidRPr="00EB5A47">
        <w:rPr>
          <w:iCs/>
          <w:noProof/>
        </w:rPr>
        <w:t>RPCTEST.EXE</w:t>
      </w:r>
      <w:r>
        <w:rPr>
          <w:noProof/>
        </w:rPr>
        <w:t>, 9, 29, 30</w:t>
      </w:r>
    </w:p>
    <w:p w14:paraId="0810B941"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S</w:t>
      </w:r>
    </w:p>
    <w:p w14:paraId="049FA9FD" w14:textId="77777777" w:rsidR="004C0DDC" w:rsidRDefault="004C0DDC">
      <w:pPr>
        <w:pStyle w:val="Index1"/>
        <w:tabs>
          <w:tab w:val="right" w:leader="dot" w:pos="4310"/>
        </w:tabs>
        <w:rPr>
          <w:noProof/>
        </w:rPr>
      </w:pPr>
      <w:r>
        <w:rPr>
          <w:noProof/>
        </w:rPr>
        <w:t>SAML</w:t>
      </w:r>
    </w:p>
    <w:p w14:paraId="7C490B4D" w14:textId="77777777" w:rsidR="004C0DDC" w:rsidRDefault="004C0DDC">
      <w:pPr>
        <w:pStyle w:val="Index2"/>
        <w:tabs>
          <w:tab w:val="right" w:leader="dot" w:pos="4310"/>
        </w:tabs>
        <w:rPr>
          <w:noProof/>
        </w:rPr>
      </w:pPr>
      <w:r>
        <w:rPr>
          <w:noProof/>
        </w:rPr>
        <w:t>Token, 2</w:t>
      </w:r>
    </w:p>
    <w:p w14:paraId="19437240" w14:textId="77777777" w:rsidR="004C0DDC" w:rsidRDefault="004C0DDC">
      <w:pPr>
        <w:pStyle w:val="Index1"/>
        <w:tabs>
          <w:tab w:val="right" w:leader="dot" w:pos="4310"/>
        </w:tabs>
        <w:rPr>
          <w:noProof/>
        </w:rPr>
      </w:pPr>
      <w:r>
        <w:rPr>
          <w:noProof/>
        </w:rPr>
        <w:t>SAML Token, 19</w:t>
      </w:r>
    </w:p>
    <w:p w14:paraId="4B82BCAB" w14:textId="77777777" w:rsidR="004C0DDC" w:rsidRDefault="004C0DDC">
      <w:pPr>
        <w:pStyle w:val="Index1"/>
        <w:tabs>
          <w:tab w:val="right" w:leader="dot" w:pos="4310"/>
        </w:tabs>
        <w:rPr>
          <w:noProof/>
        </w:rPr>
      </w:pPr>
      <w:r w:rsidRPr="00EB5A47">
        <w:rPr>
          <w:bCs/>
          <w:noProof/>
        </w:rPr>
        <w:t>Schedule/Unschedule Options Option</w:t>
      </w:r>
      <w:r>
        <w:rPr>
          <w:noProof/>
        </w:rPr>
        <w:t>, 13</w:t>
      </w:r>
    </w:p>
    <w:p w14:paraId="718CC788" w14:textId="77777777" w:rsidR="004C0DDC" w:rsidRDefault="004C0DDC">
      <w:pPr>
        <w:pStyle w:val="Index1"/>
        <w:tabs>
          <w:tab w:val="right" w:leader="dot" w:pos="4310"/>
        </w:tabs>
        <w:rPr>
          <w:noProof/>
        </w:rPr>
      </w:pPr>
      <w:r>
        <w:rPr>
          <w:noProof/>
        </w:rPr>
        <w:t>Secure Token Service (STS), 2</w:t>
      </w:r>
    </w:p>
    <w:p w14:paraId="40CF9D53" w14:textId="77777777" w:rsidR="004C0DDC" w:rsidRDefault="004C0DDC">
      <w:pPr>
        <w:pStyle w:val="Index1"/>
        <w:tabs>
          <w:tab w:val="right" w:leader="dot" w:pos="4310"/>
        </w:tabs>
        <w:rPr>
          <w:noProof/>
        </w:rPr>
      </w:pPr>
      <w:r>
        <w:rPr>
          <w:noProof/>
        </w:rPr>
        <w:t>Security, 17</w:t>
      </w:r>
    </w:p>
    <w:p w14:paraId="77D348CC" w14:textId="77777777" w:rsidR="004C0DDC" w:rsidRDefault="004C0DDC">
      <w:pPr>
        <w:pStyle w:val="Index2"/>
        <w:tabs>
          <w:tab w:val="right" w:leader="dot" w:pos="4310"/>
        </w:tabs>
        <w:rPr>
          <w:noProof/>
        </w:rPr>
      </w:pPr>
      <w:r>
        <w:rPr>
          <w:noProof/>
        </w:rPr>
        <w:t>Change VistA Verify Code Component, 26</w:t>
      </w:r>
    </w:p>
    <w:p w14:paraId="7F9CBD88" w14:textId="77777777" w:rsidR="004C0DDC" w:rsidRDefault="004C0DDC">
      <w:pPr>
        <w:pStyle w:val="Index2"/>
        <w:tabs>
          <w:tab w:val="right" w:leader="dot" w:pos="4310"/>
        </w:tabs>
        <w:rPr>
          <w:noProof/>
        </w:rPr>
      </w:pPr>
      <w:r>
        <w:rPr>
          <w:noProof/>
        </w:rPr>
        <w:t>Features, 17</w:t>
      </w:r>
    </w:p>
    <w:p w14:paraId="3B1FFB53" w14:textId="77777777" w:rsidR="004C0DDC" w:rsidRDefault="004C0DDC">
      <w:pPr>
        <w:pStyle w:val="Index2"/>
        <w:tabs>
          <w:tab w:val="right" w:leader="dot" w:pos="4310"/>
        </w:tabs>
        <w:rPr>
          <w:noProof/>
        </w:rPr>
      </w:pPr>
      <w:r>
        <w:rPr>
          <w:noProof/>
        </w:rPr>
        <w:t>Sample Security Procedures, 27</w:t>
      </w:r>
    </w:p>
    <w:p w14:paraId="54F96ECD" w14:textId="77777777" w:rsidR="004C0DDC" w:rsidRDefault="004C0DDC">
      <w:pPr>
        <w:pStyle w:val="Index2"/>
        <w:tabs>
          <w:tab w:val="right" w:leader="dot" w:pos="4310"/>
        </w:tabs>
        <w:rPr>
          <w:noProof/>
        </w:rPr>
      </w:pPr>
      <w:r>
        <w:rPr>
          <w:noProof/>
        </w:rPr>
        <w:t>Signon Dialogue</w:t>
      </w:r>
    </w:p>
    <w:p w14:paraId="001C8B8A" w14:textId="77777777" w:rsidR="004C0DDC" w:rsidRDefault="004C0DDC">
      <w:pPr>
        <w:pStyle w:val="Index3"/>
        <w:tabs>
          <w:tab w:val="right" w:leader="dot" w:pos="4310"/>
        </w:tabs>
        <w:rPr>
          <w:noProof/>
        </w:rPr>
      </w:pPr>
      <w:r>
        <w:rPr>
          <w:noProof/>
        </w:rPr>
        <w:t>Customizing, 23</w:t>
      </w:r>
    </w:p>
    <w:p w14:paraId="6221D12C" w14:textId="77777777" w:rsidR="004C0DDC" w:rsidRDefault="004C0DDC">
      <w:pPr>
        <w:pStyle w:val="Index2"/>
        <w:tabs>
          <w:tab w:val="right" w:leader="dot" w:pos="4310"/>
        </w:tabs>
        <w:rPr>
          <w:noProof/>
        </w:rPr>
      </w:pPr>
      <w:r>
        <w:rPr>
          <w:noProof/>
        </w:rPr>
        <w:t>Summary of Tasks, 28</w:t>
      </w:r>
    </w:p>
    <w:p w14:paraId="46626CFC" w14:textId="77777777" w:rsidR="004C0DDC" w:rsidRDefault="004C0DDC">
      <w:pPr>
        <w:pStyle w:val="Index2"/>
        <w:tabs>
          <w:tab w:val="right" w:leader="dot" w:pos="4310"/>
        </w:tabs>
        <w:rPr>
          <w:noProof/>
        </w:rPr>
      </w:pPr>
      <w:r>
        <w:rPr>
          <w:noProof/>
        </w:rPr>
        <w:t>Validating Connection Request, 17</w:t>
      </w:r>
    </w:p>
    <w:p w14:paraId="48FBEC45" w14:textId="77777777" w:rsidR="004C0DDC" w:rsidRDefault="004C0DDC">
      <w:pPr>
        <w:pStyle w:val="Index2"/>
        <w:tabs>
          <w:tab w:val="right" w:leader="dot" w:pos="4310"/>
        </w:tabs>
        <w:rPr>
          <w:noProof/>
        </w:rPr>
      </w:pPr>
      <w:r>
        <w:rPr>
          <w:noProof/>
        </w:rPr>
        <w:t>Validating Users, 17</w:t>
      </w:r>
    </w:p>
    <w:p w14:paraId="03A3DC0D" w14:textId="77777777" w:rsidR="004C0DDC" w:rsidRDefault="004C0DDC">
      <w:pPr>
        <w:pStyle w:val="Index1"/>
        <w:tabs>
          <w:tab w:val="right" w:leader="dot" w:pos="4310"/>
        </w:tabs>
        <w:rPr>
          <w:noProof/>
        </w:rPr>
      </w:pPr>
      <w:r>
        <w:rPr>
          <w:noProof/>
        </w:rPr>
        <w:t>Security ID (SecID), 19</w:t>
      </w:r>
    </w:p>
    <w:p w14:paraId="403D8F0D" w14:textId="77777777" w:rsidR="004C0DDC" w:rsidRDefault="004C0DDC">
      <w:pPr>
        <w:pStyle w:val="Index1"/>
        <w:tabs>
          <w:tab w:val="right" w:leader="dot" w:pos="4310"/>
        </w:tabs>
        <w:rPr>
          <w:noProof/>
        </w:rPr>
      </w:pPr>
      <w:r>
        <w:rPr>
          <w:noProof/>
        </w:rPr>
        <w:t>Server</w:t>
      </w:r>
    </w:p>
    <w:p w14:paraId="14A5C5A2" w14:textId="77777777" w:rsidR="004C0DDC" w:rsidRDefault="004C0DDC">
      <w:pPr>
        <w:pStyle w:val="Index2"/>
        <w:tabs>
          <w:tab w:val="right" w:leader="dot" w:pos="4310"/>
        </w:tabs>
        <w:rPr>
          <w:noProof/>
        </w:rPr>
      </w:pPr>
      <w:r>
        <w:rPr>
          <w:noProof/>
        </w:rPr>
        <w:t>Features, 10</w:t>
      </w:r>
    </w:p>
    <w:p w14:paraId="369B9E83" w14:textId="77777777" w:rsidR="004C0DDC" w:rsidRDefault="004C0DDC">
      <w:pPr>
        <w:pStyle w:val="Index1"/>
        <w:tabs>
          <w:tab w:val="right" w:leader="dot" w:pos="4310"/>
        </w:tabs>
        <w:rPr>
          <w:noProof/>
        </w:rPr>
      </w:pPr>
      <w:r>
        <w:rPr>
          <w:noProof/>
        </w:rPr>
        <w:t>Signon</w:t>
      </w:r>
    </w:p>
    <w:p w14:paraId="0B1CC615" w14:textId="77777777" w:rsidR="004C0DDC" w:rsidRDefault="004C0DDC">
      <w:pPr>
        <w:pStyle w:val="Index2"/>
        <w:tabs>
          <w:tab w:val="right" w:leader="dot" w:pos="4310"/>
        </w:tabs>
        <w:rPr>
          <w:noProof/>
        </w:rPr>
      </w:pPr>
      <w:r>
        <w:rPr>
          <w:noProof/>
        </w:rPr>
        <w:t>Delays, 32</w:t>
      </w:r>
    </w:p>
    <w:p w14:paraId="69E7D9D6" w14:textId="77777777" w:rsidR="004C0DDC" w:rsidRDefault="004C0DDC">
      <w:pPr>
        <w:pStyle w:val="Index2"/>
        <w:tabs>
          <w:tab w:val="right" w:leader="dot" w:pos="4310"/>
        </w:tabs>
        <w:rPr>
          <w:noProof/>
        </w:rPr>
      </w:pPr>
      <w:r>
        <w:rPr>
          <w:noProof/>
        </w:rPr>
        <w:t>Dialogue</w:t>
      </w:r>
    </w:p>
    <w:p w14:paraId="7E9CC825" w14:textId="77777777" w:rsidR="004C0DDC" w:rsidRDefault="004C0DDC">
      <w:pPr>
        <w:pStyle w:val="Index3"/>
        <w:tabs>
          <w:tab w:val="right" w:leader="dot" w:pos="4310"/>
        </w:tabs>
        <w:rPr>
          <w:noProof/>
        </w:rPr>
      </w:pPr>
      <w:r>
        <w:rPr>
          <w:noProof/>
        </w:rPr>
        <w:t>Customizing, 23</w:t>
      </w:r>
    </w:p>
    <w:p w14:paraId="5FB738BD" w14:textId="77777777" w:rsidR="004C0DDC" w:rsidRDefault="004C0DDC">
      <w:pPr>
        <w:pStyle w:val="Index3"/>
        <w:tabs>
          <w:tab w:val="right" w:leader="dot" w:pos="4310"/>
        </w:tabs>
        <w:rPr>
          <w:noProof/>
        </w:rPr>
      </w:pPr>
      <w:r>
        <w:rPr>
          <w:noProof/>
        </w:rPr>
        <w:t>Sample, 21</w:t>
      </w:r>
    </w:p>
    <w:p w14:paraId="130889E6" w14:textId="77777777" w:rsidR="004C0DDC" w:rsidRDefault="004C0DDC">
      <w:pPr>
        <w:pStyle w:val="Index1"/>
        <w:tabs>
          <w:tab w:val="right" w:leader="dot" w:pos="4310"/>
        </w:tabs>
        <w:rPr>
          <w:noProof/>
        </w:rPr>
      </w:pPr>
      <w:r>
        <w:rPr>
          <w:noProof/>
        </w:rPr>
        <w:t>Silent Logons, 3</w:t>
      </w:r>
    </w:p>
    <w:p w14:paraId="499EEADC" w14:textId="77777777" w:rsidR="004C0DDC" w:rsidRDefault="004C0DDC">
      <w:pPr>
        <w:pStyle w:val="Index1"/>
        <w:tabs>
          <w:tab w:val="right" w:leader="dot" w:pos="4310"/>
        </w:tabs>
        <w:rPr>
          <w:noProof/>
        </w:rPr>
      </w:pPr>
      <w:r>
        <w:rPr>
          <w:noProof/>
        </w:rPr>
        <w:t>Single Sign-On/User Context (SSO/UC), 2</w:t>
      </w:r>
    </w:p>
    <w:p w14:paraId="70A4DD80" w14:textId="77777777" w:rsidR="004C0DDC" w:rsidRDefault="004C0DDC">
      <w:pPr>
        <w:pStyle w:val="Index1"/>
        <w:tabs>
          <w:tab w:val="right" w:leader="dot" w:pos="4310"/>
        </w:tabs>
        <w:rPr>
          <w:noProof/>
        </w:rPr>
      </w:pPr>
      <w:r>
        <w:rPr>
          <w:noProof/>
        </w:rPr>
        <w:t>Size</w:t>
      </w:r>
    </w:p>
    <w:p w14:paraId="7FD260B2" w14:textId="77777777" w:rsidR="004C0DDC" w:rsidRDefault="004C0DDC">
      <w:pPr>
        <w:pStyle w:val="Index2"/>
        <w:tabs>
          <w:tab w:val="right" w:leader="dot" w:pos="4310"/>
        </w:tabs>
        <w:rPr>
          <w:noProof/>
        </w:rPr>
      </w:pPr>
      <w:r>
        <w:rPr>
          <w:noProof/>
        </w:rPr>
        <w:t>Window, 25</w:t>
      </w:r>
    </w:p>
    <w:p w14:paraId="44D48DC4" w14:textId="77777777" w:rsidR="004C0DDC" w:rsidRDefault="004C0DDC">
      <w:pPr>
        <w:pStyle w:val="Index1"/>
        <w:tabs>
          <w:tab w:val="right" w:leader="dot" w:pos="4310"/>
        </w:tabs>
        <w:rPr>
          <w:noProof/>
        </w:rPr>
      </w:pPr>
      <w:r>
        <w:rPr>
          <w:noProof/>
        </w:rPr>
        <w:t>Software Disclaimer, xiii</w:t>
      </w:r>
    </w:p>
    <w:p w14:paraId="294F70D8" w14:textId="77777777" w:rsidR="004C0DDC" w:rsidRDefault="004C0DDC">
      <w:pPr>
        <w:pStyle w:val="Index1"/>
        <w:tabs>
          <w:tab w:val="right" w:leader="dot" w:pos="4310"/>
        </w:tabs>
        <w:rPr>
          <w:noProof/>
        </w:rPr>
      </w:pPr>
      <w:r>
        <w:rPr>
          <w:noProof/>
        </w:rPr>
        <w:t>SPECIAL QUEUING Field, 13</w:t>
      </w:r>
    </w:p>
    <w:p w14:paraId="67A8E3BC" w14:textId="77777777" w:rsidR="004C0DDC" w:rsidRDefault="004C0DDC">
      <w:pPr>
        <w:pStyle w:val="Index1"/>
        <w:tabs>
          <w:tab w:val="right" w:leader="dot" w:pos="4310"/>
        </w:tabs>
        <w:rPr>
          <w:noProof/>
        </w:rPr>
      </w:pPr>
      <w:r>
        <w:rPr>
          <w:noProof/>
        </w:rPr>
        <w:t>Standalone Applications and their Associated Help Files, 9</w:t>
      </w:r>
    </w:p>
    <w:p w14:paraId="55359842" w14:textId="77777777" w:rsidR="004C0DDC" w:rsidRDefault="004C0DDC">
      <w:pPr>
        <w:pStyle w:val="Index1"/>
        <w:tabs>
          <w:tab w:val="right" w:leader="dot" w:pos="4310"/>
        </w:tabs>
        <w:rPr>
          <w:noProof/>
        </w:rPr>
      </w:pPr>
      <w:r>
        <w:rPr>
          <w:noProof/>
        </w:rPr>
        <w:t>Start All RPC Broker Listeners Option, 11, 13, 15</w:t>
      </w:r>
    </w:p>
    <w:p w14:paraId="041F0A93" w14:textId="77777777" w:rsidR="004C0DDC" w:rsidRDefault="004C0DDC">
      <w:pPr>
        <w:pStyle w:val="Index1"/>
        <w:tabs>
          <w:tab w:val="right" w:leader="dot" w:pos="4310"/>
        </w:tabs>
        <w:rPr>
          <w:noProof/>
        </w:rPr>
      </w:pPr>
      <w:r>
        <w:rPr>
          <w:noProof/>
        </w:rPr>
        <w:t>Starting Listeners, 13</w:t>
      </w:r>
    </w:p>
    <w:p w14:paraId="35E560C6" w14:textId="77777777" w:rsidR="004C0DDC" w:rsidRDefault="004C0DDC">
      <w:pPr>
        <w:pStyle w:val="Index1"/>
        <w:tabs>
          <w:tab w:val="right" w:leader="dot" w:pos="4310"/>
        </w:tabs>
        <w:rPr>
          <w:noProof/>
        </w:rPr>
      </w:pPr>
      <w:r w:rsidRPr="00EB5A47">
        <w:rPr>
          <w:noProof/>
        </w:rPr>
        <w:t>STATUS Field</w:t>
      </w:r>
      <w:r>
        <w:rPr>
          <w:noProof/>
        </w:rPr>
        <w:t>, 15</w:t>
      </w:r>
    </w:p>
    <w:p w14:paraId="3BBE6EB0" w14:textId="77777777" w:rsidR="004C0DDC" w:rsidRDefault="004C0DDC">
      <w:pPr>
        <w:pStyle w:val="Index1"/>
        <w:tabs>
          <w:tab w:val="right" w:leader="dot" w:pos="4310"/>
        </w:tabs>
        <w:rPr>
          <w:noProof/>
        </w:rPr>
      </w:pPr>
      <w:r>
        <w:rPr>
          <w:noProof/>
        </w:rPr>
        <w:t>Stop All RPC Broker Listeners Option, 11, 13, 15</w:t>
      </w:r>
    </w:p>
    <w:p w14:paraId="13A918DA" w14:textId="77777777" w:rsidR="004C0DDC" w:rsidRDefault="004C0DDC">
      <w:pPr>
        <w:pStyle w:val="Index1"/>
        <w:tabs>
          <w:tab w:val="right" w:leader="dot" w:pos="4310"/>
        </w:tabs>
        <w:rPr>
          <w:noProof/>
        </w:rPr>
      </w:pPr>
      <w:r>
        <w:rPr>
          <w:noProof/>
        </w:rPr>
        <w:t>Stopping Listeners, 13</w:t>
      </w:r>
    </w:p>
    <w:p w14:paraId="592B1E8A" w14:textId="77777777" w:rsidR="004C0DDC" w:rsidRDefault="004C0DDC">
      <w:pPr>
        <w:pStyle w:val="Index1"/>
        <w:tabs>
          <w:tab w:val="right" w:leader="dot" w:pos="4310"/>
        </w:tabs>
        <w:rPr>
          <w:noProof/>
        </w:rPr>
      </w:pPr>
      <w:r>
        <w:rPr>
          <w:noProof/>
        </w:rPr>
        <w:t>Support</w:t>
      </w:r>
    </w:p>
    <w:p w14:paraId="663F6893" w14:textId="77777777" w:rsidR="004C0DDC" w:rsidRDefault="004C0DDC">
      <w:pPr>
        <w:pStyle w:val="Index2"/>
        <w:tabs>
          <w:tab w:val="right" w:leader="dot" w:pos="4310"/>
        </w:tabs>
        <w:rPr>
          <w:noProof/>
        </w:rPr>
      </w:pPr>
      <w:r>
        <w:rPr>
          <w:noProof/>
        </w:rPr>
        <w:t>Anonymous Directories, xix</w:t>
      </w:r>
    </w:p>
    <w:p w14:paraId="299BC471" w14:textId="77777777" w:rsidR="004C0DDC" w:rsidRDefault="004C0DDC">
      <w:pPr>
        <w:pStyle w:val="Index1"/>
        <w:tabs>
          <w:tab w:val="right" w:leader="dot" w:pos="4310"/>
        </w:tabs>
        <w:rPr>
          <w:noProof/>
        </w:rPr>
      </w:pPr>
      <w:r>
        <w:rPr>
          <w:noProof/>
        </w:rPr>
        <w:t>Support for Secure Shell (SSH), 2, 6, 7</w:t>
      </w:r>
    </w:p>
    <w:p w14:paraId="57CBF240" w14:textId="77777777" w:rsidR="004C0DDC" w:rsidRDefault="004C0DDC">
      <w:pPr>
        <w:pStyle w:val="Index1"/>
        <w:tabs>
          <w:tab w:val="right" w:leader="dot" w:pos="4310"/>
        </w:tabs>
        <w:rPr>
          <w:noProof/>
        </w:rPr>
      </w:pPr>
      <w:r>
        <w:rPr>
          <w:noProof/>
        </w:rPr>
        <w:t>Symbols</w:t>
      </w:r>
    </w:p>
    <w:p w14:paraId="46195ADD" w14:textId="77777777" w:rsidR="004C0DDC" w:rsidRDefault="004C0DDC">
      <w:pPr>
        <w:pStyle w:val="Index2"/>
        <w:tabs>
          <w:tab w:val="right" w:leader="dot" w:pos="4310"/>
        </w:tabs>
        <w:rPr>
          <w:noProof/>
        </w:rPr>
      </w:pPr>
      <w:r>
        <w:rPr>
          <w:noProof/>
        </w:rPr>
        <w:t>Found in the Documentation, xiv</w:t>
      </w:r>
    </w:p>
    <w:p w14:paraId="55BFB36A" w14:textId="77777777" w:rsidR="004C0DDC" w:rsidRDefault="004C0DDC">
      <w:pPr>
        <w:pStyle w:val="Index1"/>
        <w:tabs>
          <w:tab w:val="right" w:leader="dot" w:pos="4310"/>
        </w:tabs>
        <w:rPr>
          <w:noProof/>
        </w:rPr>
      </w:pPr>
      <w:r>
        <w:rPr>
          <w:noProof/>
        </w:rPr>
        <w:t>System</w:t>
      </w:r>
    </w:p>
    <w:p w14:paraId="3652CF43" w14:textId="77777777" w:rsidR="004C0DDC" w:rsidRDefault="004C0DDC">
      <w:pPr>
        <w:pStyle w:val="Index2"/>
        <w:tabs>
          <w:tab w:val="right" w:leader="dot" w:pos="4310"/>
        </w:tabs>
        <w:rPr>
          <w:noProof/>
        </w:rPr>
      </w:pPr>
      <w:r>
        <w:rPr>
          <w:noProof/>
        </w:rPr>
        <w:t>Overview Diagram, 5</w:t>
      </w:r>
    </w:p>
    <w:p w14:paraId="21E60A71"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T</w:t>
      </w:r>
    </w:p>
    <w:p w14:paraId="112B675F" w14:textId="77777777" w:rsidR="004C0DDC" w:rsidRDefault="004C0DDC">
      <w:pPr>
        <w:pStyle w:val="Index1"/>
        <w:tabs>
          <w:tab w:val="right" w:leader="dot" w:pos="4310"/>
        </w:tabs>
        <w:rPr>
          <w:noProof/>
        </w:rPr>
      </w:pPr>
      <w:r>
        <w:rPr>
          <w:noProof/>
        </w:rPr>
        <w:t xml:space="preserve">Table of </w:t>
      </w:r>
      <w:r w:rsidRPr="00EB5A47">
        <w:rPr>
          <w:noProof/>
          <w:kern w:val="2"/>
        </w:rPr>
        <w:t>Contents</w:t>
      </w:r>
      <w:r>
        <w:rPr>
          <w:noProof/>
        </w:rPr>
        <w:t>, x</w:t>
      </w:r>
    </w:p>
    <w:p w14:paraId="49296494" w14:textId="77777777" w:rsidR="004C0DDC" w:rsidRDefault="004C0DDC">
      <w:pPr>
        <w:pStyle w:val="Index1"/>
        <w:tabs>
          <w:tab w:val="right" w:leader="dot" w:pos="4310"/>
        </w:tabs>
        <w:rPr>
          <w:noProof/>
        </w:rPr>
      </w:pPr>
      <w:r w:rsidRPr="00EB5A47">
        <w:rPr>
          <w:noProof/>
          <w:kern w:val="2"/>
        </w:rPr>
        <w:t>Tables</w:t>
      </w:r>
      <w:r>
        <w:rPr>
          <w:noProof/>
        </w:rPr>
        <w:t>, xii</w:t>
      </w:r>
    </w:p>
    <w:p w14:paraId="54045D07" w14:textId="77777777" w:rsidR="004C0DDC" w:rsidRDefault="004C0DDC">
      <w:pPr>
        <w:pStyle w:val="Index1"/>
        <w:tabs>
          <w:tab w:val="right" w:leader="dot" w:pos="4310"/>
        </w:tabs>
        <w:rPr>
          <w:noProof/>
        </w:rPr>
      </w:pPr>
      <w:r>
        <w:rPr>
          <w:noProof/>
        </w:rPr>
        <w:t>Tasking Listeners, 13</w:t>
      </w:r>
    </w:p>
    <w:p w14:paraId="4671B886" w14:textId="77777777" w:rsidR="004C0DDC" w:rsidRDefault="004C0DDC">
      <w:pPr>
        <w:pStyle w:val="Index1"/>
        <w:tabs>
          <w:tab w:val="right" w:leader="dot" w:pos="4310"/>
        </w:tabs>
        <w:rPr>
          <w:noProof/>
        </w:rPr>
      </w:pPr>
      <w:r>
        <w:rPr>
          <w:noProof/>
        </w:rPr>
        <w:t>TCP/IP, 3, 4, 31</w:t>
      </w:r>
    </w:p>
    <w:p w14:paraId="13C0C480" w14:textId="77777777" w:rsidR="004C0DDC" w:rsidRDefault="004C0DDC">
      <w:pPr>
        <w:pStyle w:val="Index1"/>
        <w:tabs>
          <w:tab w:val="right" w:leader="dot" w:pos="4310"/>
        </w:tabs>
        <w:rPr>
          <w:noProof/>
        </w:rPr>
      </w:pPr>
      <w:r>
        <w:rPr>
          <w:noProof/>
        </w:rPr>
        <w:t>Test the Broker Using the RPC Broker Diagnostic Program, 29</w:t>
      </w:r>
    </w:p>
    <w:p w14:paraId="653F117A" w14:textId="77777777" w:rsidR="004C0DDC" w:rsidRDefault="004C0DDC">
      <w:pPr>
        <w:pStyle w:val="Index1"/>
        <w:tabs>
          <w:tab w:val="right" w:leader="dot" w:pos="4310"/>
        </w:tabs>
        <w:rPr>
          <w:noProof/>
        </w:rPr>
      </w:pPr>
      <w:r>
        <w:rPr>
          <w:noProof/>
        </w:rPr>
        <w:t>Text</w:t>
      </w:r>
    </w:p>
    <w:p w14:paraId="3F8E7141" w14:textId="77777777" w:rsidR="004C0DDC" w:rsidRDefault="004C0DDC">
      <w:pPr>
        <w:pStyle w:val="Index2"/>
        <w:tabs>
          <w:tab w:val="right" w:leader="dot" w:pos="4310"/>
        </w:tabs>
        <w:rPr>
          <w:noProof/>
        </w:rPr>
      </w:pPr>
      <w:r>
        <w:rPr>
          <w:noProof/>
        </w:rPr>
        <w:t>Introductory, 25</w:t>
      </w:r>
    </w:p>
    <w:p w14:paraId="569B8EB9" w14:textId="77777777" w:rsidR="004C0DDC" w:rsidRDefault="004C0DDC">
      <w:pPr>
        <w:pStyle w:val="Index1"/>
        <w:tabs>
          <w:tab w:val="right" w:leader="dot" w:pos="4310"/>
        </w:tabs>
        <w:rPr>
          <w:noProof/>
        </w:rPr>
      </w:pPr>
      <w:r>
        <w:rPr>
          <w:noProof/>
        </w:rPr>
        <w:t>Timeouts, 15</w:t>
      </w:r>
    </w:p>
    <w:p w14:paraId="28BF2D52" w14:textId="77777777" w:rsidR="004C0DDC" w:rsidRDefault="004C0DDC">
      <w:pPr>
        <w:pStyle w:val="Index1"/>
        <w:tabs>
          <w:tab w:val="right" w:leader="dot" w:pos="4310"/>
        </w:tabs>
        <w:rPr>
          <w:noProof/>
        </w:rPr>
      </w:pPr>
      <w:r>
        <w:rPr>
          <w:noProof/>
        </w:rPr>
        <w:t>Tokens</w:t>
      </w:r>
    </w:p>
    <w:p w14:paraId="493A5BA9" w14:textId="77777777" w:rsidR="004C0DDC" w:rsidRDefault="004C0DDC">
      <w:pPr>
        <w:pStyle w:val="Index2"/>
        <w:tabs>
          <w:tab w:val="right" w:leader="dot" w:pos="4310"/>
        </w:tabs>
        <w:rPr>
          <w:noProof/>
        </w:rPr>
      </w:pPr>
      <w:r>
        <w:rPr>
          <w:noProof/>
        </w:rPr>
        <w:t>SAML, 2, 19</w:t>
      </w:r>
    </w:p>
    <w:p w14:paraId="5EDB3710" w14:textId="77777777" w:rsidR="004C0DDC" w:rsidRDefault="004C0DDC">
      <w:pPr>
        <w:pStyle w:val="Index2"/>
        <w:tabs>
          <w:tab w:val="right" w:leader="dot" w:pos="4310"/>
        </w:tabs>
        <w:rPr>
          <w:noProof/>
        </w:rPr>
      </w:pPr>
      <w:r>
        <w:rPr>
          <w:noProof/>
        </w:rPr>
        <w:t>Secure Token Service (STS), 2</w:t>
      </w:r>
    </w:p>
    <w:p w14:paraId="1ADC4465" w14:textId="77777777" w:rsidR="004C0DDC" w:rsidRDefault="004C0DDC">
      <w:pPr>
        <w:pStyle w:val="Index1"/>
        <w:tabs>
          <w:tab w:val="right" w:leader="dot" w:pos="4310"/>
        </w:tabs>
        <w:rPr>
          <w:noProof/>
        </w:rPr>
      </w:pPr>
      <w:r>
        <w:rPr>
          <w:noProof/>
        </w:rPr>
        <w:t>Troubleshooting, 29</w:t>
      </w:r>
    </w:p>
    <w:p w14:paraId="0F389988" w14:textId="77777777" w:rsidR="004C0DDC" w:rsidRDefault="004C0DDC">
      <w:pPr>
        <w:pStyle w:val="Index2"/>
        <w:tabs>
          <w:tab w:val="right" w:leader="dot" w:pos="4310"/>
        </w:tabs>
        <w:rPr>
          <w:noProof/>
        </w:rPr>
      </w:pPr>
      <w:r>
        <w:rPr>
          <w:noProof/>
        </w:rPr>
        <w:t>Network Connection, 31</w:t>
      </w:r>
    </w:p>
    <w:p w14:paraId="0966AAC9" w14:textId="77777777" w:rsidR="004C0DDC" w:rsidRDefault="004C0DDC">
      <w:pPr>
        <w:pStyle w:val="Index2"/>
        <w:tabs>
          <w:tab w:val="right" w:leader="dot" w:pos="4310"/>
        </w:tabs>
        <w:rPr>
          <w:noProof/>
        </w:rPr>
      </w:pPr>
      <w:r>
        <w:rPr>
          <w:noProof/>
        </w:rPr>
        <w:t>RPC Broker Diagnostic Program, 29</w:t>
      </w:r>
    </w:p>
    <w:p w14:paraId="42B29339" w14:textId="77777777" w:rsidR="004C0DDC" w:rsidRDefault="004C0DDC">
      <w:pPr>
        <w:pStyle w:val="Index2"/>
        <w:tabs>
          <w:tab w:val="right" w:leader="dot" w:pos="4310"/>
        </w:tabs>
        <w:rPr>
          <w:noProof/>
        </w:rPr>
      </w:pPr>
      <w:r>
        <w:rPr>
          <w:noProof/>
        </w:rPr>
        <w:t>Signon Delays, 32</w:t>
      </w:r>
    </w:p>
    <w:p w14:paraId="57C6C002"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U</w:t>
      </w:r>
    </w:p>
    <w:p w14:paraId="7EC0DF72" w14:textId="77777777" w:rsidR="004C0DDC" w:rsidRDefault="004C0DDC">
      <w:pPr>
        <w:pStyle w:val="Index1"/>
        <w:tabs>
          <w:tab w:val="right" w:leader="dot" w:pos="4310"/>
        </w:tabs>
        <w:rPr>
          <w:noProof/>
        </w:rPr>
      </w:pPr>
      <w:r>
        <w:rPr>
          <w:noProof/>
        </w:rPr>
        <w:t>URLs</w:t>
      </w:r>
    </w:p>
    <w:p w14:paraId="484906A2" w14:textId="77777777" w:rsidR="004C0DDC" w:rsidRDefault="004C0DDC">
      <w:pPr>
        <w:pStyle w:val="Index2"/>
        <w:tabs>
          <w:tab w:val="right" w:leader="dot" w:pos="4310"/>
        </w:tabs>
        <w:rPr>
          <w:noProof/>
        </w:rPr>
      </w:pPr>
      <w:r w:rsidRPr="00EB5A47">
        <w:rPr>
          <w:noProof/>
          <w:kern w:val="2"/>
        </w:rPr>
        <w:t>Acronyms Intranet Website</w:t>
      </w:r>
      <w:r>
        <w:rPr>
          <w:noProof/>
        </w:rPr>
        <w:t>, 34</w:t>
      </w:r>
    </w:p>
    <w:p w14:paraId="3490562F" w14:textId="77777777" w:rsidR="004C0DDC" w:rsidRDefault="004C0DDC">
      <w:pPr>
        <w:pStyle w:val="Index2"/>
        <w:tabs>
          <w:tab w:val="right" w:leader="dot" w:pos="4310"/>
        </w:tabs>
        <w:rPr>
          <w:noProof/>
        </w:rPr>
      </w:pPr>
      <w:r>
        <w:rPr>
          <w:noProof/>
        </w:rPr>
        <w:t>Adobe Website, xix</w:t>
      </w:r>
    </w:p>
    <w:p w14:paraId="2047210B" w14:textId="77777777" w:rsidR="004C0DDC" w:rsidRDefault="004C0DDC">
      <w:pPr>
        <w:pStyle w:val="Index2"/>
        <w:tabs>
          <w:tab w:val="right" w:leader="dot" w:pos="4310"/>
        </w:tabs>
        <w:rPr>
          <w:noProof/>
        </w:rPr>
      </w:pPr>
      <w:r w:rsidRPr="00EB5A47">
        <w:rPr>
          <w:noProof/>
          <w:kern w:val="2"/>
        </w:rPr>
        <w:t>Glossary Intranet Website</w:t>
      </w:r>
      <w:r>
        <w:rPr>
          <w:noProof/>
        </w:rPr>
        <w:t>, 34</w:t>
      </w:r>
    </w:p>
    <w:p w14:paraId="63CB5FE9" w14:textId="77777777" w:rsidR="004C0DDC" w:rsidRDefault="004C0DDC">
      <w:pPr>
        <w:pStyle w:val="Index2"/>
        <w:tabs>
          <w:tab w:val="right" w:leader="dot" w:pos="4310"/>
        </w:tabs>
        <w:rPr>
          <w:noProof/>
        </w:rPr>
      </w:pPr>
      <w:r>
        <w:rPr>
          <w:noProof/>
        </w:rPr>
        <w:t>RPC Broker Website, xviii</w:t>
      </w:r>
    </w:p>
    <w:p w14:paraId="0C2B6156" w14:textId="77777777" w:rsidR="004C0DDC" w:rsidRDefault="004C0DDC">
      <w:pPr>
        <w:pStyle w:val="Index2"/>
        <w:tabs>
          <w:tab w:val="right" w:leader="dot" w:pos="4310"/>
        </w:tabs>
        <w:rPr>
          <w:noProof/>
        </w:rPr>
      </w:pPr>
      <w:r>
        <w:rPr>
          <w:noProof/>
        </w:rPr>
        <w:t>VA Software Document Library (</w:t>
      </w:r>
      <w:r w:rsidRPr="00EB5A47">
        <w:rPr>
          <w:noProof/>
          <w:kern w:val="2"/>
        </w:rPr>
        <w:t>VDL) Website</w:t>
      </w:r>
      <w:r>
        <w:rPr>
          <w:noProof/>
        </w:rPr>
        <w:t>, xix</w:t>
      </w:r>
    </w:p>
    <w:p w14:paraId="7741E519" w14:textId="77777777" w:rsidR="004C0DDC" w:rsidRDefault="004C0DDC">
      <w:pPr>
        <w:pStyle w:val="Index3"/>
        <w:tabs>
          <w:tab w:val="right" w:leader="dot" w:pos="4310"/>
        </w:tabs>
        <w:rPr>
          <w:noProof/>
        </w:rPr>
      </w:pPr>
      <w:r w:rsidRPr="00EB5A47">
        <w:rPr>
          <w:noProof/>
          <w:kern w:val="2"/>
        </w:rPr>
        <w:t>RPC Broker</w:t>
      </w:r>
      <w:r>
        <w:rPr>
          <w:noProof/>
        </w:rPr>
        <w:t>, xix</w:t>
      </w:r>
    </w:p>
    <w:p w14:paraId="35FEED83" w14:textId="77777777" w:rsidR="004C0DDC" w:rsidRDefault="004C0DDC">
      <w:pPr>
        <w:pStyle w:val="Index1"/>
        <w:tabs>
          <w:tab w:val="right" w:leader="dot" w:pos="4310"/>
        </w:tabs>
        <w:rPr>
          <w:noProof/>
        </w:rPr>
      </w:pPr>
      <w:r>
        <w:rPr>
          <w:noProof/>
        </w:rPr>
        <w:t>Users Can Customize V</w:t>
      </w:r>
      <w:r w:rsidRPr="00EB5A47">
        <w:rPr>
          <w:bCs/>
          <w:noProof/>
        </w:rPr>
        <w:t>ist</w:t>
      </w:r>
      <w:r>
        <w:rPr>
          <w:noProof/>
        </w:rPr>
        <w:t>A Sign-on Dialogue, 23</w:t>
      </w:r>
    </w:p>
    <w:p w14:paraId="0FEA9721"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lastRenderedPageBreak/>
        <w:t>V</w:t>
      </w:r>
    </w:p>
    <w:p w14:paraId="35B48CFA" w14:textId="77777777" w:rsidR="004C0DDC" w:rsidRDefault="004C0DDC">
      <w:pPr>
        <w:pStyle w:val="Index1"/>
        <w:tabs>
          <w:tab w:val="right" w:leader="dot" w:pos="4310"/>
        </w:tabs>
        <w:rPr>
          <w:noProof/>
        </w:rPr>
      </w:pPr>
      <w:r>
        <w:rPr>
          <w:noProof/>
        </w:rPr>
        <w:t>VA Software Document Library (</w:t>
      </w:r>
      <w:r w:rsidRPr="00EB5A47">
        <w:rPr>
          <w:noProof/>
          <w:kern w:val="2"/>
        </w:rPr>
        <w:t>VDL)</w:t>
      </w:r>
    </w:p>
    <w:p w14:paraId="6A91314D" w14:textId="77777777" w:rsidR="004C0DDC" w:rsidRDefault="004C0DDC">
      <w:pPr>
        <w:pStyle w:val="Index2"/>
        <w:tabs>
          <w:tab w:val="right" w:leader="dot" w:pos="4310"/>
        </w:tabs>
        <w:rPr>
          <w:noProof/>
        </w:rPr>
      </w:pPr>
      <w:r w:rsidRPr="00EB5A47">
        <w:rPr>
          <w:noProof/>
          <w:kern w:val="2"/>
        </w:rPr>
        <w:t>Website</w:t>
      </w:r>
      <w:r>
        <w:rPr>
          <w:noProof/>
        </w:rPr>
        <w:t>, xix</w:t>
      </w:r>
    </w:p>
    <w:p w14:paraId="5F1D590C" w14:textId="77777777" w:rsidR="004C0DDC" w:rsidRDefault="004C0DDC">
      <w:pPr>
        <w:pStyle w:val="Index3"/>
        <w:tabs>
          <w:tab w:val="right" w:leader="dot" w:pos="4310"/>
        </w:tabs>
        <w:rPr>
          <w:noProof/>
        </w:rPr>
      </w:pPr>
      <w:r w:rsidRPr="00EB5A47">
        <w:rPr>
          <w:noProof/>
          <w:kern w:val="2"/>
        </w:rPr>
        <w:t>RPC Broker</w:t>
      </w:r>
      <w:r>
        <w:rPr>
          <w:noProof/>
        </w:rPr>
        <w:t>, xix</w:t>
      </w:r>
    </w:p>
    <w:p w14:paraId="03EE07CA" w14:textId="77777777" w:rsidR="004C0DDC" w:rsidRDefault="004C0DDC">
      <w:pPr>
        <w:pStyle w:val="Index1"/>
        <w:tabs>
          <w:tab w:val="right" w:leader="dot" w:pos="4310"/>
        </w:tabs>
        <w:rPr>
          <w:noProof/>
        </w:rPr>
      </w:pPr>
      <w:r>
        <w:rPr>
          <w:noProof/>
        </w:rPr>
        <w:t>Validating</w:t>
      </w:r>
    </w:p>
    <w:p w14:paraId="5DAD8F79" w14:textId="77777777" w:rsidR="004C0DDC" w:rsidRDefault="004C0DDC">
      <w:pPr>
        <w:pStyle w:val="Index2"/>
        <w:tabs>
          <w:tab w:val="right" w:leader="dot" w:pos="4310"/>
        </w:tabs>
        <w:rPr>
          <w:noProof/>
        </w:rPr>
      </w:pPr>
      <w:r>
        <w:rPr>
          <w:noProof/>
        </w:rPr>
        <w:t>Connection Request, Security, 17</w:t>
      </w:r>
    </w:p>
    <w:p w14:paraId="6665EC8C" w14:textId="77777777" w:rsidR="004C0DDC" w:rsidRDefault="004C0DDC">
      <w:pPr>
        <w:pStyle w:val="Index2"/>
        <w:tabs>
          <w:tab w:val="right" w:leader="dot" w:pos="4310"/>
        </w:tabs>
        <w:rPr>
          <w:noProof/>
        </w:rPr>
      </w:pPr>
      <w:r>
        <w:rPr>
          <w:noProof/>
        </w:rPr>
        <w:t>Users, Security, 17</w:t>
      </w:r>
    </w:p>
    <w:p w14:paraId="6F309DA9" w14:textId="77777777" w:rsidR="004C0DDC" w:rsidRDefault="004C0DDC">
      <w:pPr>
        <w:pStyle w:val="Index1"/>
        <w:tabs>
          <w:tab w:val="right" w:leader="dot" w:pos="4310"/>
        </w:tabs>
        <w:rPr>
          <w:noProof/>
        </w:rPr>
      </w:pPr>
      <w:r>
        <w:rPr>
          <w:noProof/>
        </w:rPr>
        <w:t>Verify and Test the Network Connection, 31</w:t>
      </w:r>
    </w:p>
    <w:p w14:paraId="371D3E54" w14:textId="77777777" w:rsidR="004C0DDC" w:rsidRDefault="004C0DDC">
      <w:pPr>
        <w:pStyle w:val="Index1"/>
        <w:tabs>
          <w:tab w:val="right" w:leader="dot" w:pos="4310"/>
        </w:tabs>
        <w:rPr>
          <w:noProof/>
        </w:rPr>
      </w:pPr>
      <w:r>
        <w:rPr>
          <w:noProof/>
        </w:rPr>
        <w:t>Verify Code, 3, 4, 17, 21, 22, 26, 27</w:t>
      </w:r>
    </w:p>
    <w:p w14:paraId="77ECDF93" w14:textId="77777777" w:rsidR="004C0DDC" w:rsidRDefault="004C0DDC">
      <w:pPr>
        <w:pStyle w:val="Index2"/>
        <w:tabs>
          <w:tab w:val="right" w:leader="dot" w:pos="4310"/>
        </w:tabs>
        <w:rPr>
          <w:noProof/>
        </w:rPr>
      </w:pPr>
      <w:r>
        <w:rPr>
          <w:noProof/>
        </w:rPr>
        <w:t>Changing, 26</w:t>
      </w:r>
    </w:p>
    <w:p w14:paraId="5549FA0B" w14:textId="77777777" w:rsidR="004C0DDC" w:rsidRDefault="004C0DDC">
      <w:pPr>
        <w:pStyle w:val="Index1"/>
        <w:tabs>
          <w:tab w:val="right" w:leader="dot" w:pos="4310"/>
        </w:tabs>
        <w:rPr>
          <w:noProof/>
        </w:rPr>
      </w:pPr>
      <w:r>
        <w:rPr>
          <w:noProof/>
        </w:rPr>
        <w:t>View XWB Log Option, 11</w:t>
      </w:r>
    </w:p>
    <w:p w14:paraId="120A6AB7" w14:textId="77777777" w:rsidR="004C0DDC" w:rsidRDefault="004C0DDC">
      <w:pPr>
        <w:pStyle w:val="Index1"/>
        <w:tabs>
          <w:tab w:val="right" w:leader="dot" w:pos="4310"/>
        </w:tabs>
        <w:rPr>
          <w:noProof/>
        </w:rPr>
      </w:pPr>
      <w:r>
        <w:rPr>
          <w:noProof/>
        </w:rPr>
        <w:t>VistA 2-Factor Authentication Dialogue, 17</w:t>
      </w:r>
    </w:p>
    <w:p w14:paraId="34ACA57B" w14:textId="77777777" w:rsidR="004C0DDC" w:rsidRDefault="004C0DDC">
      <w:pPr>
        <w:pStyle w:val="Index1"/>
        <w:tabs>
          <w:tab w:val="right" w:leader="dot" w:pos="4310"/>
        </w:tabs>
        <w:rPr>
          <w:noProof/>
        </w:rPr>
      </w:pPr>
      <w:r w:rsidRPr="00EB5A47">
        <w:rPr>
          <w:bCs/>
          <w:noProof/>
        </w:rPr>
        <w:t>VistA Division Selection Dialogue</w:t>
      </w:r>
      <w:r>
        <w:rPr>
          <w:noProof/>
        </w:rPr>
        <w:t>, 22</w:t>
      </w:r>
    </w:p>
    <w:p w14:paraId="5E551F99" w14:textId="77777777" w:rsidR="004C0DDC" w:rsidRDefault="004C0DDC">
      <w:pPr>
        <w:pStyle w:val="Index1"/>
        <w:tabs>
          <w:tab w:val="right" w:leader="dot" w:pos="4310"/>
        </w:tabs>
        <w:rPr>
          <w:noProof/>
        </w:rPr>
      </w:pPr>
      <w:r>
        <w:rPr>
          <w:noProof/>
        </w:rPr>
        <w:t>VistA</w:t>
      </w:r>
      <w:r w:rsidRPr="00EB5A47">
        <w:rPr>
          <w:bCs/>
          <w:noProof/>
        </w:rPr>
        <w:t xml:space="preserve"> Sign-on Dialogue</w:t>
      </w:r>
    </w:p>
    <w:p w14:paraId="02AA081A" w14:textId="77777777" w:rsidR="004C0DDC" w:rsidRDefault="004C0DDC">
      <w:pPr>
        <w:pStyle w:val="Index2"/>
        <w:tabs>
          <w:tab w:val="right" w:leader="dot" w:pos="4310"/>
        </w:tabs>
        <w:rPr>
          <w:noProof/>
        </w:rPr>
      </w:pPr>
      <w:r w:rsidRPr="00EB5A47">
        <w:rPr>
          <w:bCs/>
          <w:noProof/>
        </w:rPr>
        <w:t>Access/Verify Codes</w:t>
      </w:r>
      <w:r>
        <w:rPr>
          <w:noProof/>
        </w:rPr>
        <w:t>, 21</w:t>
      </w:r>
    </w:p>
    <w:p w14:paraId="500586EA"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W</w:t>
      </w:r>
    </w:p>
    <w:p w14:paraId="7F15A50F" w14:textId="77777777" w:rsidR="004C0DDC" w:rsidRDefault="004C0DDC">
      <w:pPr>
        <w:pStyle w:val="Index1"/>
        <w:tabs>
          <w:tab w:val="right" w:leader="dot" w:pos="4310"/>
        </w:tabs>
        <w:rPr>
          <w:noProof/>
        </w:rPr>
      </w:pPr>
      <w:r>
        <w:rPr>
          <w:noProof/>
        </w:rPr>
        <w:t>Websites</w:t>
      </w:r>
    </w:p>
    <w:p w14:paraId="7C6A306C" w14:textId="77777777" w:rsidR="004C0DDC" w:rsidRDefault="004C0DDC">
      <w:pPr>
        <w:pStyle w:val="Index2"/>
        <w:tabs>
          <w:tab w:val="right" w:leader="dot" w:pos="4310"/>
        </w:tabs>
        <w:rPr>
          <w:noProof/>
        </w:rPr>
      </w:pPr>
      <w:r w:rsidRPr="00EB5A47">
        <w:rPr>
          <w:noProof/>
          <w:kern w:val="2"/>
        </w:rPr>
        <w:t>Acronyms Intranet Website</w:t>
      </w:r>
      <w:r>
        <w:rPr>
          <w:noProof/>
        </w:rPr>
        <w:t>, 34</w:t>
      </w:r>
    </w:p>
    <w:p w14:paraId="10D0A8BB" w14:textId="77777777" w:rsidR="004C0DDC" w:rsidRDefault="004C0DDC">
      <w:pPr>
        <w:pStyle w:val="Index2"/>
        <w:tabs>
          <w:tab w:val="right" w:leader="dot" w:pos="4310"/>
        </w:tabs>
        <w:rPr>
          <w:noProof/>
        </w:rPr>
      </w:pPr>
      <w:r>
        <w:rPr>
          <w:noProof/>
        </w:rPr>
        <w:t>Adobe Website, xix</w:t>
      </w:r>
    </w:p>
    <w:p w14:paraId="2FE5CD66" w14:textId="77777777" w:rsidR="004C0DDC" w:rsidRDefault="004C0DDC">
      <w:pPr>
        <w:pStyle w:val="Index2"/>
        <w:tabs>
          <w:tab w:val="right" w:leader="dot" w:pos="4310"/>
        </w:tabs>
        <w:rPr>
          <w:noProof/>
        </w:rPr>
      </w:pPr>
      <w:r w:rsidRPr="00EB5A47">
        <w:rPr>
          <w:noProof/>
          <w:kern w:val="2"/>
        </w:rPr>
        <w:t>Glossary Intranet Website</w:t>
      </w:r>
      <w:r>
        <w:rPr>
          <w:noProof/>
        </w:rPr>
        <w:t>, 34</w:t>
      </w:r>
    </w:p>
    <w:p w14:paraId="1E059620" w14:textId="77777777" w:rsidR="004C0DDC" w:rsidRDefault="004C0DDC">
      <w:pPr>
        <w:pStyle w:val="Index2"/>
        <w:tabs>
          <w:tab w:val="right" w:leader="dot" w:pos="4310"/>
        </w:tabs>
        <w:rPr>
          <w:noProof/>
        </w:rPr>
      </w:pPr>
      <w:r>
        <w:rPr>
          <w:noProof/>
        </w:rPr>
        <w:t>RPC Broker, xviii</w:t>
      </w:r>
    </w:p>
    <w:p w14:paraId="575D1BD2" w14:textId="77777777" w:rsidR="004C0DDC" w:rsidRDefault="004C0DDC">
      <w:pPr>
        <w:pStyle w:val="Index2"/>
        <w:tabs>
          <w:tab w:val="right" w:leader="dot" w:pos="4310"/>
        </w:tabs>
        <w:rPr>
          <w:noProof/>
        </w:rPr>
      </w:pPr>
      <w:r>
        <w:rPr>
          <w:noProof/>
        </w:rPr>
        <w:t>VA Software Document Library (</w:t>
      </w:r>
      <w:r w:rsidRPr="00EB5A47">
        <w:rPr>
          <w:noProof/>
          <w:kern w:val="2"/>
        </w:rPr>
        <w:t>VDL) Website</w:t>
      </w:r>
      <w:r>
        <w:rPr>
          <w:noProof/>
        </w:rPr>
        <w:t>, xix</w:t>
      </w:r>
    </w:p>
    <w:p w14:paraId="2A012B18" w14:textId="77777777" w:rsidR="004C0DDC" w:rsidRDefault="004C0DDC">
      <w:pPr>
        <w:pStyle w:val="Index3"/>
        <w:tabs>
          <w:tab w:val="right" w:leader="dot" w:pos="4310"/>
        </w:tabs>
        <w:rPr>
          <w:noProof/>
        </w:rPr>
      </w:pPr>
      <w:r w:rsidRPr="00EB5A47">
        <w:rPr>
          <w:noProof/>
          <w:kern w:val="2"/>
        </w:rPr>
        <w:t>RPC Broker</w:t>
      </w:r>
      <w:r>
        <w:rPr>
          <w:noProof/>
        </w:rPr>
        <w:t>, xix</w:t>
      </w:r>
    </w:p>
    <w:p w14:paraId="09DF0F77" w14:textId="77777777" w:rsidR="004C0DDC" w:rsidRDefault="004C0DDC">
      <w:pPr>
        <w:pStyle w:val="Index1"/>
        <w:tabs>
          <w:tab w:val="right" w:leader="dot" w:pos="4310"/>
        </w:tabs>
        <w:rPr>
          <w:noProof/>
        </w:rPr>
      </w:pPr>
      <w:r>
        <w:rPr>
          <w:noProof/>
        </w:rPr>
        <w:t>Window</w:t>
      </w:r>
    </w:p>
    <w:p w14:paraId="4D60F03E" w14:textId="77777777" w:rsidR="004C0DDC" w:rsidRDefault="004C0DDC">
      <w:pPr>
        <w:pStyle w:val="Index2"/>
        <w:tabs>
          <w:tab w:val="right" w:leader="dot" w:pos="4310"/>
        </w:tabs>
        <w:rPr>
          <w:noProof/>
        </w:rPr>
      </w:pPr>
      <w:r>
        <w:rPr>
          <w:noProof/>
        </w:rPr>
        <w:t>Position, 24</w:t>
      </w:r>
    </w:p>
    <w:p w14:paraId="1AED5437" w14:textId="77777777" w:rsidR="004C0DDC" w:rsidRDefault="004C0DDC">
      <w:pPr>
        <w:pStyle w:val="Index2"/>
        <w:tabs>
          <w:tab w:val="right" w:leader="dot" w:pos="4310"/>
        </w:tabs>
        <w:rPr>
          <w:noProof/>
        </w:rPr>
      </w:pPr>
      <w:r>
        <w:rPr>
          <w:noProof/>
        </w:rPr>
        <w:t>Size, 25</w:t>
      </w:r>
    </w:p>
    <w:p w14:paraId="1DC485B8" w14:textId="77777777" w:rsidR="004C0DDC" w:rsidRDefault="004C0DDC">
      <w:pPr>
        <w:pStyle w:val="Index1"/>
        <w:tabs>
          <w:tab w:val="right" w:leader="dot" w:pos="4310"/>
        </w:tabs>
        <w:rPr>
          <w:noProof/>
        </w:rPr>
      </w:pPr>
      <w:r>
        <w:rPr>
          <w:noProof/>
        </w:rPr>
        <w:t>Windows Registry, 6</w:t>
      </w:r>
    </w:p>
    <w:p w14:paraId="174A9F1D" w14:textId="77777777" w:rsidR="004C0DDC" w:rsidRDefault="004C0DDC">
      <w:pPr>
        <w:pStyle w:val="Index1"/>
        <w:tabs>
          <w:tab w:val="right" w:leader="dot" w:pos="4310"/>
        </w:tabs>
        <w:rPr>
          <w:noProof/>
        </w:rPr>
      </w:pPr>
      <w:r>
        <w:rPr>
          <w:noProof/>
        </w:rPr>
        <w:t>WinSock Application Programming Interface (API), 15</w:t>
      </w:r>
    </w:p>
    <w:p w14:paraId="24C6E903" w14:textId="77777777" w:rsidR="004C0DDC" w:rsidRDefault="004C0DDC">
      <w:pPr>
        <w:pStyle w:val="IndexHeading"/>
        <w:tabs>
          <w:tab w:val="right" w:leader="dot" w:pos="4310"/>
        </w:tabs>
        <w:rPr>
          <w:rFonts w:asciiTheme="minorHAnsi" w:eastAsiaTheme="minorEastAsia" w:hAnsiTheme="minorHAnsi" w:cstheme="minorBidi"/>
          <w:b w:val="0"/>
          <w:bCs w:val="0"/>
          <w:noProof/>
        </w:rPr>
      </w:pPr>
      <w:r>
        <w:rPr>
          <w:noProof/>
        </w:rPr>
        <w:t>X</w:t>
      </w:r>
    </w:p>
    <w:p w14:paraId="7DE5EAE2" w14:textId="77777777" w:rsidR="004C0DDC" w:rsidRDefault="004C0DDC">
      <w:pPr>
        <w:pStyle w:val="Index1"/>
        <w:tabs>
          <w:tab w:val="right" w:leader="dot" w:pos="4310"/>
        </w:tabs>
        <w:rPr>
          <w:noProof/>
        </w:rPr>
      </w:pPr>
      <w:r>
        <w:rPr>
          <w:noProof/>
        </w:rPr>
        <w:t>XUSEREDITSELF Option, 27</w:t>
      </w:r>
    </w:p>
    <w:p w14:paraId="7870D549" w14:textId="77777777" w:rsidR="004C0DDC" w:rsidRDefault="004C0DDC">
      <w:pPr>
        <w:pStyle w:val="Index1"/>
        <w:tabs>
          <w:tab w:val="right" w:leader="dot" w:pos="4310"/>
        </w:tabs>
        <w:rPr>
          <w:noProof/>
        </w:rPr>
      </w:pPr>
      <w:r w:rsidRPr="00EB5A47">
        <w:rPr>
          <w:bCs/>
          <w:noProof/>
        </w:rPr>
        <w:t>XUTM SCHEDULE Option</w:t>
      </w:r>
      <w:r>
        <w:rPr>
          <w:noProof/>
        </w:rPr>
        <w:t>, 13</w:t>
      </w:r>
    </w:p>
    <w:p w14:paraId="1BB35505" w14:textId="77777777" w:rsidR="004C0DDC" w:rsidRDefault="004C0DDC">
      <w:pPr>
        <w:pStyle w:val="Index1"/>
        <w:tabs>
          <w:tab w:val="right" w:leader="dot" w:pos="4310"/>
        </w:tabs>
        <w:rPr>
          <w:noProof/>
        </w:rPr>
      </w:pPr>
      <w:r>
        <w:rPr>
          <w:noProof/>
        </w:rPr>
        <w:t>XWB DEBUG EDIT Option, 11</w:t>
      </w:r>
    </w:p>
    <w:p w14:paraId="49D17243" w14:textId="77777777" w:rsidR="004C0DDC" w:rsidRDefault="004C0DDC">
      <w:pPr>
        <w:pStyle w:val="Index1"/>
        <w:tabs>
          <w:tab w:val="right" w:leader="dot" w:pos="4310"/>
        </w:tabs>
        <w:rPr>
          <w:noProof/>
        </w:rPr>
      </w:pPr>
      <w:r>
        <w:rPr>
          <w:noProof/>
        </w:rPr>
        <w:t>XWB LISTENER EDIT Option, 10, 14</w:t>
      </w:r>
    </w:p>
    <w:p w14:paraId="03195F31" w14:textId="77777777" w:rsidR="004C0DDC" w:rsidRDefault="004C0DDC">
      <w:pPr>
        <w:pStyle w:val="Index1"/>
        <w:tabs>
          <w:tab w:val="right" w:leader="dot" w:pos="4310"/>
        </w:tabs>
        <w:rPr>
          <w:noProof/>
        </w:rPr>
      </w:pPr>
      <w:r>
        <w:rPr>
          <w:noProof/>
        </w:rPr>
        <w:t>XWB LISTENER STARTER Option, 11, 13, 15</w:t>
      </w:r>
    </w:p>
    <w:p w14:paraId="7F658F06" w14:textId="77777777" w:rsidR="004C0DDC" w:rsidRDefault="004C0DDC">
      <w:pPr>
        <w:pStyle w:val="Index1"/>
        <w:tabs>
          <w:tab w:val="right" w:leader="dot" w:pos="4310"/>
        </w:tabs>
        <w:rPr>
          <w:noProof/>
        </w:rPr>
      </w:pPr>
      <w:r>
        <w:rPr>
          <w:noProof/>
        </w:rPr>
        <w:t>XWB LISTENER STOP ALL Option, 11, 13, 15</w:t>
      </w:r>
    </w:p>
    <w:p w14:paraId="762CCA2C" w14:textId="77777777" w:rsidR="004C0DDC" w:rsidRDefault="004C0DDC">
      <w:pPr>
        <w:pStyle w:val="Index1"/>
        <w:tabs>
          <w:tab w:val="right" w:leader="dot" w:pos="4310"/>
        </w:tabs>
        <w:rPr>
          <w:noProof/>
        </w:rPr>
      </w:pPr>
      <w:r>
        <w:rPr>
          <w:noProof/>
        </w:rPr>
        <w:t>XWB LOG CLEAR Option, 11</w:t>
      </w:r>
    </w:p>
    <w:p w14:paraId="2F54E79B" w14:textId="77777777" w:rsidR="004C0DDC" w:rsidRDefault="004C0DDC">
      <w:pPr>
        <w:pStyle w:val="Index1"/>
        <w:tabs>
          <w:tab w:val="right" w:leader="dot" w:pos="4310"/>
        </w:tabs>
        <w:rPr>
          <w:noProof/>
        </w:rPr>
      </w:pPr>
      <w:r>
        <w:rPr>
          <w:noProof/>
        </w:rPr>
        <w:t>XWB LOG VIEW Option, 11</w:t>
      </w:r>
    </w:p>
    <w:p w14:paraId="6745F541" w14:textId="77777777" w:rsidR="004C0DDC" w:rsidRDefault="004C0DDC">
      <w:pPr>
        <w:pStyle w:val="Index1"/>
        <w:tabs>
          <w:tab w:val="right" w:leader="dot" w:pos="4310"/>
        </w:tabs>
        <w:rPr>
          <w:noProof/>
        </w:rPr>
      </w:pPr>
      <w:r>
        <w:rPr>
          <w:noProof/>
        </w:rPr>
        <w:t>XWB MENU, 10</w:t>
      </w:r>
    </w:p>
    <w:p w14:paraId="01DEB78D" w14:textId="77777777" w:rsidR="004C0DDC" w:rsidRDefault="004C0DDC" w:rsidP="00A344E2">
      <w:pPr>
        <w:pStyle w:val="BodyText"/>
        <w:rPr>
          <w:noProof/>
        </w:rPr>
        <w:sectPr w:rsidR="004C0DDC" w:rsidSect="004C0DDC">
          <w:type w:val="continuous"/>
          <w:pgSz w:w="12240" w:h="15840"/>
          <w:pgMar w:top="1440" w:right="1440" w:bottom="1440" w:left="1440" w:header="720" w:footer="720" w:gutter="0"/>
          <w:cols w:num="2" w:space="720"/>
        </w:sectPr>
      </w:pPr>
    </w:p>
    <w:p w14:paraId="58345624" w14:textId="77777777" w:rsidR="0054301E" w:rsidRPr="00BA67B7" w:rsidRDefault="00B245B4" w:rsidP="00A344E2">
      <w:pPr>
        <w:pStyle w:val="BodyText"/>
      </w:pPr>
      <w:r w:rsidRPr="00BA67B7">
        <w:fldChar w:fldCharType="end"/>
      </w:r>
    </w:p>
    <w:sectPr w:rsidR="0054301E" w:rsidRPr="00BA67B7" w:rsidSect="004C0DD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49CC6" w14:textId="77777777" w:rsidR="00986D90" w:rsidRDefault="00986D90" w:rsidP="003B6A62">
      <w:r>
        <w:separator/>
      </w:r>
    </w:p>
  </w:endnote>
  <w:endnote w:type="continuationSeparator" w:id="0">
    <w:p w14:paraId="2C724ED9" w14:textId="77777777" w:rsidR="00986D90" w:rsidRDefault="00986D90" w:rsidP="003B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FAA3C" w14:textId="77777777" w:rsidR="007E09C5" w:rsidRDefault="007E09C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5DF2840E" w14:textId="77777777" w:rsidR="007E09C5" w:rsidRDefault="007E09C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F4CAE" w14:textId="77777777" w:rsidR="007E09C5" w:rsidRDefault="007E09C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RPC Broker</w:t>
    </w:r>
    <w:r>
      <w:tab/>
      <w:t>September 1997</w:t>
    </w:r>
  </w:p>
  <w:p w14:paraId="671D8AEC" w14:textId="77777777" w:rsidR="007E09C5" w:rsidRDefault="007E09C5">
    <w:pPr>
      <w:pStyle w:val="Footer"/>
    </w:pPr>
    <w:r>
      <w:tab/>
      <w:t>Systems Management Guide</w:t>
    </w:r>
    <w:r>
      <w:tab/>
      <w:t>Revised December 2013</w:t>
    </w:r>
  </w:p>
  <w:p w14:paraId="73676629" w14:textId="77777777" w:rsidR="007E09C5" w:rsidRDefault="007E09C5">
    <w:pPr>
      <w:pStyle w:val="Footer"/>
    </w:pPr>
    <w:r>
      <w:tab/>
      <w:t>Version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E613" w14:textId="77777777" w:rsidR="007E09C5" w:rsidRPr="0054313D" w:rsidRDefault="007E09C5" w:rsidP="00190F35">
    <w:pPr>
      <w:pStyle w:val="Footer"/>
    </w:pPr>
    <w:r>
      <w:t>RPC Broker 1.1</w:t>
    </w:r>
  </w:p>
  <w:p w14:paraId="37703547" w14:textId="77777777" w:rsidR="007E09C5" w:rsidRDefault="007E09C5" w:rsidP="00190F35">
    <w:pPr>
      <w:pStyle w:val="Footer"/>
    </w:pPr>
    <w:r>
      <w:t>Systems Management Guide</w:t>
    </w:r>
    <w:r w:rsidRPr="00B245B4">
      <w:tab/>
    </w:r>
    <w:r w:rsidRPr="00B245B4">
      <w:pgNum/>
    </w:r>
    <w:r>
      <w:tab/>
      <w:t>May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05EC8" w14:textId="77777777" w:rsidR="007E09C5" w:rsidRPr="0054313D" w:rsidRDefault="007E09C5">
    <w:pPr>
      <w:pStyle w:val="Footer"/>
    </w:pPr>
    <w:r w:rsidRPr="00B245B4">
      <w:t>September 1997</w:t>
    </w:r>
    <w:r w:rsidRPr="00B245B4">
      <w:tab/>
    </w:r>
    <w:r>
      <w:t>RPC Broker</w:t>
    </w:r>
    <w:r w:rsidRPr="00B245B4">
      <w:tab/>
    </w:r>
    <w:r w:rsidRPr="00B245B4">
      <w:pgNum/>
    </w:r>
  </w:p>
  <w:p w14:paraId="69F10049" w14:textId="77777777" w:rsidR="007E09C5" w:rsidRDefault="007E09C5">
    <w:pPr>
      <w:pStyle w:val="Footer"/>
    </w:pPr>
    <w:r w:rsidRPr="00E808D0">
      <w:t xml:space="preserve">Revised </w:t>
    </w:r>
    <w:r>
      <w:t>December 2013</w:t>
    </w:r>
    <w:r w:rsidRPr="00E808D0">
      <w:tab/>
    </w:r>
    <w:r>
      <w:t>Systems Management Guide</w:t>
    </w:r>
    <w:r w:rsidRPr="00E808D0">
      <w:t xml:space="preserve"> </w:t>
    </w:r>
  </w:p>
  <w:p w14:paraId="5DA4E45B" w14:textId="77777777" w:rsidR="007E09C5" w:rsidRPr="00E808D0" w:rsidRDefault="007E09C5">
    <w:pPr>
      <w:pStyle w:val="Footer"/>
    </w:pPr>
    <w:r>
      <w:tab/>
    </w:r>
    <w:r w:rsidRPr="00E808D0">
      <w:t>Version 1.</w:t>
    </w: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1FEC" w14:textId="77777777" w:rsidR="007E09C5" w:rsidRDefault="007E09C5" w:rsidP="00931D3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t>RPC Broker</w:t>
    </w:r>
    <w:r>
      <w:tab/>
      <w:t>September 1997</w:t>
    </w:r>
  </w:p>
  <w:p w14:paraId="05F9861E" w14:textId="77777777" w:rsidR="007E09C5" w:rsidRDefault="007E09C5" w:rsidP="00931D37">
    <w:pPr>
      <w:pStyle w:val="Footer"/>
    </w:pPr>
    <w:r>
      <w:tab/>
      <w:t>Systems Management Guide</w:t>
    </w:r>
    <w:r>
      <w:tab/>
      <w:t>Revised December 2013</w:t>
    </w:r>
  </w:p>
  <w:p w14:paraId="509AD728" w14:textId="77777777" w:rsidR="007E09C5" w:rsidRPr="00931D37" w:rsidRDefault="007E09C5" w:rsidP="00931D37">
    <w:pPr>
      <w:pStyle w:val="Footer"/>
    </w:pPr>
    <w:r>
      <w:tab/>
      <w:t>Version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34833" w14:textId="77777777" w:rsidR="00986D90" w:rsidRDefault="00986D90" w:rsidP="003B6A62">
      <w:r>
        <w:separator/>
      </w:r>
    </w:p>
  </w:footnote>
  <w:footnote w:type="continuationSeparator" w:id="0">
    <w:p w14:paraId="1A9C5F82" w14:textId="77777777" w:rsidR="00986D90" w:rsidRDefault="00986D90" w:rsidP="003B6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6457" w14:textId="77777777" w:rsidR="007E09C5" w:rsidRDefault="007E09C5">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9CC0E" w14:textId="77777777" w:rsidR="007E09C5" w:rsidRDefault="007E09C5">
    <w:pPr>
      <w:pStyle w:val="Header"/>
    </w:pPr>
    <w:r>
      <w:t>Security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3B09" w14:textId="77777777" w:rsidR="007E09C5" w:rsidRDefault="007E09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B64E" w14:textId="77777777" w:rsidR="007E09C5" w:rsidRDefault="007E09C5">
    <w:pPr>
      <w:pStyle w:val="Header"/>
    </w:pPr>
    <w:r>
      <w:t>Troubleshooting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0FB74" w14:textId="77777777" w:rsidR="007E09C5" w:rsidRDefault="007E09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0D4EB" w14:textId="77777777" w:rsidR="007E09C5" w:rsidRDefault="007E09C5">
    <w:pPr>
      <w:pStyle w:val="Header"/>
    </w:pPr>
    <w:r>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F164D" w14:textId="77777777" w:rsidR="007E09C5" w:rsidRDefault="007E09C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C72A" w14:textId="77777777" w:rsidR="007E09C5" w:rsidRDefault="007E09C5">
    <w:pPr>
      <w:pStyle w:val="Header"/>
    </w:pPr>
    <w:r>
      <w:t>Index</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5063" w14:textId="77777777" w:rsidR="007E09C5" w:rsidRDefault="007E0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20780" w14:textId="77777777" w:rsidR="007E09C5" w:rsidRDefault="007E0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E32B" w14:textId="77777777" w:rsidR="007E09C5" w:rsidRDefault="007E09C5">
    <w:pPr>
      <w:pStyle w:val="Header"/>
    </w:pPr>
    <w:r>
      <w:t>Figures and Tables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74D8" w14:textId="77777777" w:rsidR="007E09C5" w:rsidRDefault="007E09C5">
    <w:pPr>
      <w:pStyle w:val="Header"/>
    </w:pPr>
    <w:r>
      <w:t>Orientation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7C0A4" w14:textId="77777777" w:rsidR="007E09C5" w:rsidRDefault="007E09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2E93" w14:textId="77777777" w:rsidR="007E09C5" w:rsidRDefault="007E09C5">
    <w:pPr>
      <w:pStyle w:val="Header"/>
    </w:pPr>
    <w: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74AB" w14:textId="77777777" w:rsidR="007E09C5" w:rsidRDefault="007E09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F45F3" w14:textId="77777777" w:rsidR="007E09C5" w:rsidRDefault="007E09C5">
    <w:pPr>
      <w:pStyle w:val="Header"/>
    </w:pPr>
    <w:r>
      <w:t>System Features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5295F" w14:textId="77777777" w:rsidR="007E09C5" w:rsidRDefault="007E09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86BE10"/>
    <w:lvl w:ilvl="0">
      <w:start w:val="1"/>
      <w:numFmt w:val="decimal"/>
      <w:pStyle w:val="ListNumber5"/>
      <w:lvlText w:val="%1)"/>
      <w:lvlJc w:val="left"/>
      <w:pPr>
        <w:ind w:left="1800" w:hanging="360"/>
      </w:pPr>
    </w:lvl>
  </w:abstractNum>
  <w:abstractNum w:abstractNumId="1" w15:restartNumberingAfterBreak="0">
    <w:nsid w:val="FFFFFF7D"/>
    <w:multiLevelType w:val="singleLevel"/>
    <w:tmpl w:val="87403DF8"/>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822C72FA"/>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D0F849AA"/>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6C1A7E08"/>
    <w:lvl w:ilvl="0">
      <w:start w:val="1"/>
      <w:numFmt w:val="bullet"/>
      <w:pStyle w:val="ListBullet5"/>
      <w:lvlText w:val=""/>
      <w:lvlJc w:val="left"/>
      <w:pPr>
        <w:ind w:left="1800" w:hanging="360"/>
      </w:pPr>
      <w:rPr>
        <w:rFonts w:ascii="Wingdings" w:hAnsi="Wingdings" w:hint="default"/>
      </w:rPr>
    </w:lvl>
  </w:abstractNum>
  <w:abstractNum w:abstractNumId="5" w15:restartNumberingAfterBreak="0">
    <w:nsid w:val="FFFFFF81"/>
    <w:multiLevelType w:val="singleLevel"/>
    <w:tmpl w:val="57189A04"/>
    <w:lvl w:ilvl="0">
      <w:start w:val="1"/>
      <w:numFmt w:val="bullet"/>
      <w:pStyle w:val="ListBullet4"/>
      <w:lvlText w:val=""/>
      <w:lvlJc w:val="left"/>
      <w:pPr>
        <w:ind w:left="1440" w:hanging="360"/>
      </w:pPr>
      <w:rPr>
        <w:rFonts w:ascii="Wingdings" w:hAnsi="Wingdings" w:hint="default"/>
      </w:rPr>
    </w:lvl>
  </w:abstractNum>
  <w:abstractNum w:abstractNumId="6" w15:restartNumberingAfterBreak="0">
    <w:nsid w:val="FFFFFF82"/>
    <w:multiLevelType w:val="singleLevel"/>
    <w:tmpl w:val="0ACCAD48"/>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6F661AFC"/>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28804056"/>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C4E2CB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B4B37E5"/>
    <w:multiLevelType w:val="hybridMultilevel"/>
    <w:tmpl w:val="AF06F1B8"/>
    <w:lvl w:ilvl="0" w:tplc="AABEBB3C">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BA4FCD"/>
    <w:multiLevelType w:val="hybridMultilevel"/>
    <w:tmpl w:val="F4BED88E"/>
    <w:lvl w:ilvl="0" w:tplc="49F25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57562"/>
    <w:multiLevelType w:val="hybridMultilevel"/>
    <w:tmpl w:val="AC0CCC64"/>
    <w:lvl w:ilvl="0" w:tplc="A7668E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ED2408"/>
    <w:multiLevelType w:val="hybridMultilevel"/>
    <w:tmpl w:val="76CA8C5C"/>
    <w:lvl w:ilvl="0" w:tplc="1986AF4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F383A"/>
    <w:multiLevelType w:val="hybridMultilevel"/>
    <w:tmpl w:val="2CB449B4"/>
    <w:lvl w:ilvl="0" w:tplc="CBA8ABAA">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B3549"/>
    <w:multiLevelType w:val="hybridMultilevel"/>
    <w:tmpl w:val="F2BE0696"/>
    <w:lvl w:ilvl="0" w:tplc="E85C922A">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33C16"/>
    <w:multiLevelType w:val="hybridMultilevel"/>
    <w:tmpl w:val="5DB677A4"/>
    <w:lvl w:ilvl="0" w:tplc="3CA4AB2C">
      <w:start w:val="1"/>
      <w:numFmt w:val="bullet"/>
      <w:pStyle w:val="ListBullet2Inden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C22813"/>
    <w:multiLevelType w:val="hybridMultilevel"/>
    <w:tmpl w:val="A4B66182"/>
    <w:lvl w:ilvl="0" w:tplc="61E632EC">
      <w:start w:val="1"/>
      <w:numFmt w:val="bullet"/>
      <w:pStyle w:val="TableList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B827D9F"/>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9B4C49"/>
    <w:multiLevelType w:val="hybridMultilevel"/>
    <w:tmpl w:val="5712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B52BF"/>
    <w:multiLevelType w:val="hybridMultilevel"/>
    <w:tmpl w:val="AF480FB4"/>
    <w:lvl w:ilvl="0" w:tplc="C600A55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E11DE"/>
    <w:multiLevelType w:val="multilevel"/>
    <w:tmpl w:val="6E1819B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8897D15"/>
    <w:multiLevelType w:val="hybridMultilevel"/>
    <w:tmpl w:val="AF109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B5861"/>
    <w:multiLevelType w:val="hybridMultilevel"/>
    <w:tmpl w:val="1284B966"/>
    <w:lvl w:ilvl="0" w:tplc="432C491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A6E2D69"/>
    <w:multiLevelType w:val="hybridMultilevel"/>
    <w:tmpl w:val="94249C6E"/>
    <w:lvl w:ilvl="0" w:tplc="129AFF74">
      <w:start w:val="1"/>
      <w:numFmt w:val="bullet"/>
      <w:lvlText w:val=""/>
      <w:lvlJc w:val="left"/>
      <w:pPr>
        <w:tabs>
          <w:tab w:val="num" w:pos="720"/>
        </w:tabs>
        <w:ind w:left="720" w:hanging="360"/>
      </w:pPr>
      <w:rPr>
        <w:rFonts w:ascii="Symbol" w:hAnsi="Symbol" w:hint="default"/>
      </w:rPr>
    </w:lvl>
    <w:lvl w:ilvl="1" w:tplc="B1906996" w:tentative="1">
      <w:start w:val="1"/>
      <w:numFmt w:val="bullet"/>
      <w:lvlText w:val="o"/>
      <w:lvlJc w:val="left"/>
      <w:pPr>
        <w:tabs>
          <w:tab w:val="num" w:pos="1440"/>
        </w:tabs>
        <w:ind w:left="1440" w:hanging="360"/>
      </w:pPr>
      <w:rPr>
        <w:rFonts w:ascii="Courier New" w:hAnsi="Courier New" w:hint="default"/>
      </w:rPr>
    </w:lvl>
    <w:lvl w:ilvl="2" w:tplc="1DBAC2D6" w:tentative="1">
      <w:start w:val="1"/>
      <w:numFmt w:val="bullet"/>
      <w:lvlText w:val=""/>
      <w:lvlJc w:val="left"/>
      <w:pPr>
        <w:tabs>
          <w:tab w:val="num" w:pos="2160"/>
        </w:tabs>
        <w:ind w:left="2160" w:hanging="360"/>
      </w:pPr>
      <w:rPr>
        <w:rFonts w:ascii="Wingdings" w:hAnsi="Wingdings" w:hint="default"/>
      </w:rPr>
    </w:lvl>
    <w:lvl w:ilvl="3" w:tplc="FFF05CF4" w:tentative="1">
      <w:start w:val="1"/>
      <w:numFmt w:val="bullet"/>
      <w:lvlText w:val=""/>
      <w:lvlJc w:val="left"/>
      <w:pPr>
        <w:tabs>
          <w:tab w:val="num" w:pos="2880"/>
        </w:tabs>
        <w:ind w:left="2880" w:hanging="360"/>
      </w:pPr>
      <w:rPr>
        <w:rFonts w:ascii="Symbol" w:hAnsi="Symbol" w:hint="default"/>
      </w:rPr>
    </w:lvl>
    <w:lvl w:ilvl="4" w:tplc="881ADB8E" w:tentative="1">
      <w:start w:val="1"/>
      <w:numFmt w:val="bullet"/>
      <w:lvlText w:val="o"/>
      <w:lvlJc w:val="left"/>
      <w:pPr>
        <w:tabs>
          <w:tab w:val="num" w:pos="3600"/>
        </w:tabs>
        <w:ind w:left="3600" w:hanging="360"/>
      </w:pPr>
      <w:rPr>
        <w:rFonts w:ascii="Courier New" w:hAnsi="Courier New" w:hint="default"/>
      </w:rPr>
    </w:lvl>
    <w:lvl w:ilvl="5" w:tplc="525C0972" w:tentative="1">
      <w:start w:val="1"/>
      <w:numFmt w:val="bullet"/>
      <w:lvlText w:val=""/>
      <w:lvlJc w:val="left"/>
      <w:pPr>
        <w:tabs>
          <w:tab w:val="num" w:pos="4320"/>
        </w:tabs>
        <w:ind w:left="4320" w:hanging="360"/>
      </w:pPr>
      <w:rPr>
        <w:rFonts w:ascii="Wingdings" w:hAnsi="Wingdings" w:hint="default"/>
      </w:rPr>
    </w:lvl>
    <w:lvl w:ilvl="6" w:tplc="DD245ABC" w:tentative="1">
      <w:start w:val="1"/>
      <w:numFmt w:val="bullet"/>
      <w:lvlText w:val=""/>
      <w:lvlJc w:val="left"/>
      <w:pPr>
        <w:tabs>
          <w:tab w:val="num" w:pos="5040"/>
        </w:tabs>
        <w:ind w:left="5040" w:hanging="360"/>
      </w:pPr>
      <w:rPr>
        <w:rFonts w:ascii="Symbol" w:hAnsi="Symbol" w:hint="default"/>
      </w:rPr>
    </w:lvl>
    <w:lvl w:ilvl="7" w:tplc="4E9C2C0A" w:tentative="1">
      <w:start w:val="1"/>
      <w:numFmt w:val="bullet"/>
      <w:lvlText w:val="o"/>
      <w:lvlJc w:val="left"/>
      <w:pPr>
        <w:tabs>
          <w:tab w:val="num" w:pos="5760"/>
        </w:tabs>
        <w:ind w:left="5760" w:hanging="360"/>
      </w:pPr>
      <w:rPr>
        <w:rFonts w:ascii="Courier New" w:hAnsi="Courier New" w:hint="default"/>
      </w:rPr>
    </w:lvl>
    <w:lvl w:ilvl="8" w:tplc="EEFCF5E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CD3758"/>
    <w:multiLevelType w:val="multilevel"/>
    <w:tmpl w:val="40D20BE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7"/>
  </w:num>
  <w:num w:numId="3">
    <w:abstractNumId w:val="25"/>
  </w:num>
  <w:num w:numId="4">
    <w:abstractNumId w:val="20"/>
  </w:num>
  <w:num w:numId="5">
    <w:abstractNumId w:val="8"/>
  </w:num>
  <w:num w:numId="6">
    <w:abstractNumId w:val="19"/>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14"/>
  </w:num>
  <w:num w:numId="25">
    <w:abstractNumId w:val="12"/>
  </w:num>
  <w:num w:numId="26">
    <w:abstractNumId w:val="18"/>
  </w:num>
  <w:num w:numId="27">
    <w:abstractNumId w:val="17"/>
  </w:num>
  <w:num w:numId="28">
    <w:abstractNumId w:val="21"/>
  </w:num>
  <w:num w:numId="29">
    <w:abstractNumId w:val="13"/>
  </w:num>
  <w:num w:numId="30">
    <w:abstractNumId w:val="26"/>
  </w:num>
  <w:num w:numId="31">
    <w:abstractNumId w:val="16"/>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4"/>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16"/>
  </w:num>
  <w:num w:numId="43">
    <w:abstractNumId w:val="23"/>
  </w:num>
  <w:num w:numId="44">
    <w:abstractNumId w:val="8"/>
    <w:lvlOverride w:ilvl="0">
      <w:startOverride w:val="1"/>
    </w:lvlOverride>
  </w:num>
  <w:num w:numId="45">
    <w:abstractNumId w:val="8"/>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6037"/>
    <w:rsid w:val="000130DE"/>
    <w:rsid w:val="00014D76"/>
    <w:rsid w:val="0001521D"/>
    <w:rsid w:val="0001706B"/>
    <w:rsid w:val="000215C5"/>
    <w:rsid w:val="00037BFD"/>
    <w:rsid w:val="00046C68"/>
    <w:rsid w:val="000520E3"/>
    <w:rsid w:val="00064CFB"/>
    <w:rsid w:val="0006742D"/>
    <w:rsid w:val="00073E8F"/>
    <w:rsid w:val="00082B62"/>
    <w:rsid w:val="000830F2"/>
    <w:rsid w:val="00085A8C"/>
    <w:rsid w:val="0008772F"/>
    <w:rsid w:val="000912C1"/>
    <w:rsid w:val="000B02CF"/>
    <w:rsid w:val="000B3DE6"/>
    <w:rsid w:val="000B4D3E"/>
    <w:rsid w:val="000B4EFF"/>
    <w:rsid w:val="000C7A16"/>
    <w:rsid w:val="000D42FF"/>
    <w:rsid w:val="000D492D"/>
    <w:rsid w:val="000D520A"/>
    <w:rsid w:val="000D602C"/>
    <w:rsid w:val="000E10EF"/>
    <w:rsid w:val="000E2EC8"/>
    <w:rsid w:val="000E6F0C"/>
    <w:rsid w:val="000E71D7"/>
    <w:rsid w:val="000F1088"/>
    <w:rsid w:val="000F1E8E"/>
    <w:rsid w:val="000F7CA1"/>
    <w:rsid w:val="00100725"/>
    <w:rsid w:val="00105E92"/>
    <w:rsid w:val="00112A8E"/>
    <w:rsid w:val="00117A85"/>
    <w:rsid w:val="001239DA"/>
    <w:rsid w:val="001245F8"/>
    <w:rsid w:val="00124CC1"/>
    <w:rsid w:val="00125D35"/>
    <w:rsid w:val="00127538"/>
    <w:rsid w:val="001321F6"/>
    <w:rsid w:val="001350AD"/>
    <w:rsid w:val="00135486"/>
    <w:rsid w:val="001449DB"/>
    <w:rsid w:val="00144F56"/>
    <w:rsid w:val="001472F5"/>
    <w:rsid w:val="00150535"/>
    <w:rsid w:val="0015767E"/>
    <w:rsid w:val="00161D42"/>
    <w:rsid w:val="00161DF7"/>
    <w:rsid w:val="00166B81"/>
    <w:rsid w:val="0017167C"/>
    <w:rsid w:val="00172274"/>
    <w:rsid w:val="001846AB"/>
    <w:rsid w:val="00190F35"/>
    <w:rsid w:val="0019534E"/>
    <w:rsid w:val="001A1187"/>
    <w:rsid w:val="001A26F0"/>
    <w:rsid w:val="001A3626"/>
    <w:rsid w:val="001A446E"/>
    <w:rsid w:val="001A46EE"/>
    <w:rsid w:val="001A4D07"/>
    <w:rsid w:val="001A5535"/>
    <w:rsid w:val="001B513D"/>
    <w:rsid w:val="001D3488"/>
    <w:rsid w:val="001D5FC3"/>
    <w:rsid w:val="001D6224"/>
    <w:rsid w:val="001D77C0"/>
    <w:rsid w:val="001E5A31"/>
    <w:rsid w:val="001F6787"/>
    <w:rsid w:val="00201A39"/>
    <w:rsid w:val="002020C8"/>
    <w:rsid w:val="00202901"/>
    <w:rsid w:val="00204CEE"/>
    <w:rsid w:val="00210B98"/>
    <w:rsid w:val="00211F3E"/>
    <w:rsid w:val="00220654"/>
    <w:rsid w:val="0022151A"/>
    <w:rsid w:val="0022473D"/>
    <w:rsid w:val="002271FC"/>
    <w:rsid w:val="00236458"/>
    <w:rsid w:val="002465C1"/>
    <w:rsid w:val="0025255A"/>
    <w:rsid w:val="0025547D"/>
    <w:rsid w:val="00262E0F"/>
    <w:rsid w:val="0026404F"/>
    <w:rsid w:val="00270A9E"/>
    <w:rsid w:val="00272438"/>
    <w:rsid w:val="002725F0"/>
    <w:rsid w:val="002847DA"/>
    <w:rsid w:val="0029010C"/>
    <w:rsid w:val="00292B3B"/>
    <w:rsid w:val="002A1D7E"/>
    <w:rsid w:val="002A25E3"/>
    <w:rsid w:val="002A4E1F"/>
    <w:rsid w:val="002A58CF"/>
    <w:rsid w:val="002A6210"/>
    <w:rsid w:val="002A6EE5"/>
    <w:rsid w:val="002B0EC7"/>
    <w:rsid w:val="002B33A2"/>
    <w:rsid w:val="002B5127"/>
    <w:rsid w:val="002C01D9"/>
    <w:rsid w:val="002C2E2C"/>
    <w:rsid w:val="002C37B0"/>
    <w:rsid w:val="002D1D4A"/>
    <w:rsid w:val="002D6D2C"/>
    <w:rsid w:val="002E3290"/>
    <w:rsid w:val="002F4FF8"/>
    <w:rsid w:val="003019AD"/>
    <w:rsid w:val="00315280"/>
    <w:rsid w:val="003206BA"/>
    <w:rsid w:val="00322E4A"/>
    <w:rsid w:val="00323C58"/>
    <w:rsid w:val="00325D7A"/>
    <w:rsid w:val="00337076"/>
    <w:rsid w:val="003512D0"/>
    <w:rsid w:val="003569EA"/>
    <w:rsid w:val="00361796"/>
    <w:rsid w:val="00363912"/>
    <w:rsid w:val="00364880"/>
    <w:rsid w:val="00364FFC"/>
    <w:rsid w:val="00366B9C"/>
    <w:rsid w:val="003702EE"/>
    <w:rsid w:val="003725BC"/>
    <w:rsid w:val="00384253"/>
    <w:rsid w:val="0038752D"/>
    <w:rsid w:val="00395C6A"/>
    <w:rsid w:val="003A3884"/>
    <w:rsid w:val="003A3C12"/>
    <w:rsid w:val="003B0800"/>
    <w:rsid w:val="003B6A62"/>
    <w:rsid w:val="003C31EE"/>
    <w:rsid w:val="003C74CC"/>
    <w:rsid w:val="003D24C1"/>
    <w:rsid w:val="003D46DE"/>
    <w:rsid w:val="003D650D"/>
    <w:rsid w:val="003D6C6F"/>
    <w:rsid w:val="003E260A"/>
    <w:rsid w:val="003E2862"/>
    <w:rsid w:val="003E3786"/>
    <w:rsid w:val="003E4FF4"/>
    <w:rsid w:val="003E6794"/>
    <w:rsid w:val="003E7A3A"/>
    <w:rsid w:val="003F11BF"/>
    <w:rsid w:val="003F5188"/>
    <w:rsid w:val="003F6364"/>
    <w:rsid w:val="004008ED"/>
    <w:rsid w:val="004016E5"/>
    <w:rsid w:val="00416867"/>
    <w:rsid w:val="00421363"/>
    <w:rsid w:val="00422955"/>
    <w:rsid w:val="00425659"/>
    <w:rsid w:val="004259C0"/>
    <w:rsid w:val="00426C3E"/>
    <w:rsid w:val="00436C41"/>
    <w:rsid w:val="00442BEA"/>
    <w:rsid w:val="004432E2"/>
    <w:rsid w:val="0044583C"/>
    <w:rsid w:val="00445B21"/>
    <w:rsid w:val="0044642A"/>
    <w:rsid w:val="004472A5"/>
    <w:rsid w:val="00453C11"/>
    <w:rsid w:val="004549DA"/>
    <w:rsid w:val="004619D9"/>
    <w:rsid w:val="00461ECF"/>
    <w:rsid w:val="004649C8"/>
    <w:rsid w:val="0046615A"/>
    <w:rsid w:val="00466D21"/>
    <w:rsid w:val="00493661"/>
    <w:rsid w:val="004A0E74"/>
    <w:rsid w:val="004B41DC"/>
    <w:rsid w:val="004B4296"/>
    <w:rsid w:val="004B6D1F"/>
    <w:rsid w:val="004C0DDC"/>
    <w:rsid w:val="004C695D"/>
    <w:rsid w:val="004C6B30"/>
    <w:rsid w:val="004C70E6"/>
    <w:rsid w:val="004C759C"/>
    <w:rsid w:val="004D2938"/>
    <w:rsid w:val="004D5C0F"/>
    <w:rsid w:val="004E3F9C"/>
    <w:rsid w:val="004E4442"/>
    <w:rsid w:val="004E4EE0"/>
    <w:rsid w:val="004F23B6"/>
    <w:rsid w:val="00507385"/>
    <w:rsid w:val="00510724"/>
    <w:rsid w:val="00517DFD"/>
    <w:rsid w:val="00520F7A"/>
    <w:rsid w:val="0052184E"/>
    <w:rsid w:val="0053544A"/>
    <w:rsid w:val="0054301E"/>
    <w:rsid w:val="0054313D"/>
    <w:rsid w:val="0054505C"/>
    <w:rsid w:val="00553830"/>
    <w:rsid w:val="00555776"/>
    <w:rsid w:val="00557F78"/>
    <w:rsid w:val="0056096D"/>
    <w:rsid w:val="00564D21"/>
    <w:rsid w:val="0056701B"/>
    <w:rsid w:val="00576C4A"/>
    <w:rsid w:val="00582B3E"/>
    <w:rsid w:val="00593E2A"/>
    <w:rsid w:val="00596C6F"/>
    <w:rsid w:val="00597117"/>
    <w:rsid w:val="005A2AB0"/>
    <w:rsid w:val="005A56E9"/>
    <w:rsid w:val="005B11CB"/>
    <w:rsid w:val="005C1B3E"/>
    <w:rsid w:val="005C3611"/>
    <w:rsid w:val="005C4AA5"/>
    <w:rsid w:val="005D0BBC"/>
    <w:rsid w:val="005E2258"/>
    <w:rsid w:val="005E57CC"/>
    <w:rsid w:val="005E7C5D"/>
    <w:rsid w:val="005F7050"/>
    <w:rsid w:val="0060486B"/>
    <w:rsid w:val="00604BF7"/>
    <w:rsid w:val="00605627"/>
    <w:rsid w:val="0062034A"/>
    <w:rsid w:val="00623DCA"/>
    <w:rsid w:val="0062647E"/>
    <w:rsid w:val="00632F7E"/>
    <w:rsid w:val="00635060"/>
    <w:rsid w:val="00640CA8"/>
    <w:rsid w:val="00643A2E"/>
    <w:rsid w:val="00647641"/>
    <w:rsid w:val="006577FF"/>
    <w:rsid w:val="0066235C"/>
    <w:rsid w:val="0066342B"/>
    <w:rsid w:val="00670E28"/>
    <w:rsid w:val="00673538"/>
    <w:rsid w:val="00687034"/>
    <w:rsid w:val="00687520"/>
    <w:rsid w:val="00687B06"/>
    <w:rsid w:val="00691E2F"/>
    <w:rsid w:val="0069366B"/>
    <w:rsid w:val="00696037"/>
    <w:rsid w:val="006B2646"/>
    <w:rsid w:val="006B38EA"/>
    <w:rsid w:val="006B48C5"/>
    <w:rsid w:val="006B6D33"/>
    <w:rsid w:val="006B6D70"/>
    <w:rsid w:val="006C3F5C"/>
    <w:rsid w:val="006C7197"/>
    <w:rsid w:val="006C7222"/>
    <w:rsid w:val="006D469C"/>
    <w:rsid w:val="006E48EA"/>
    <w:rsid w:val="006F42BC"/>
    <w:rsid w:val="007057B0"/>
    <w:rsid w:val="0070600C"/>
    <w:rsid w:val="00712AC1"/>
    <w:rsid w:val="00714A42"/>
    <w:rsid w:val="00717BF7"/>
    <w:rsid w:val="00735241"/>
    <w:rsid w:val="00744830"/>
    <w:rsid w:val="00744DCB"/>
    <w:rsid w:val="00745546"/>
    <w:rsid w:val="00750D70"/>
    <w:rsid w:val="00767F0F"/>
    <w:rsid w:val="00780AF4"/>
    <w:rsid w:val="00782057"/>
    <w:rsid w:val="007835D4"/>
    <w:rsid w:val="00791457"/>
    <w:rsid w:val="00793D01"/>
    <w:rsid w:val="00795FB4"/>
    <w:rsid w:val="0079757D"/>
    <w:rsid w:val="007A75C4"/>
    <w:rsid w:val="007B4E40"/>
    <w:rsid w:val="007B79BF"/>
    <w:rsid w:val="007D3063"/>
    <w:rsid w:val="007D4E5E"/>
    <w:rsid w:val="007D4F17"/>
    <w:rsid w:val="007E09C5"/>
    <w:rsid w:val="007E0B74"/>
    <w:rsid w:val="007E16DC"/>
    <w:rsid w:val="007E2B01"/>
    <w:rsid w:val="007E4E1D"/>
    <w:rsid w:val="007E6632"/>
    <w:rsid w:val="007E6FE6"/>
    <w:rsid w:val="007F107F"/>
    <w:rsid w:val="007F3083"/>
    <w:rsid w:val="007F546E"/>
    <w:rsid w:val="007F6E89"/>
    <w:rsid w:val="00805C13"/>
    <w:rsid w:val="00806FE2"/>
    <w:rsid w:val="00811FEF"/>
    <w:rsid w:val="00815834"/>
    <w:rsid w:val="008161DC"/>
    <w:rsid w:val="00825DC1"/>
    <w:rsid w:val="0082705C"/>
    <w:rsid w:val="00827FAF"/>
    <w:rsid w:val="00835676"/>
    <w:rsid w:val="00840AE0"/>
    <w:rsid w:val="00840FD3"/>
    <w:rsid w:val="00845E04"/>
    <w:rsid w:val="008540BA"/>
    <w:rsid w:val="00857670"/>
    <w:rsid w:val="00857BCA"/>
    <w:rsid w:val="0086091C"/>
    <w:rsid w:val="008621E6"/>
    <w:rsid w:val="00866317"/>
    <w:rsid w:val="00871249"/>
    <w:rsid w:val="00871F00"/>
    <w:rsid w:val="008731F1"/>
    <w:rsid w:val="0087360D"/>
    <w:rsid w:val="008739F6"/>
    <w:rsid w:val="0088704C"/>
    <w:rsid w:val="00890217"/>
    <w:rsid w:val="00891B71"/>
    <w:rsid w:val="00895380"/>
    <w:rsid w:val="008A13B3"/>
    <w:rsid w:val="008B4256"/>
    <w:rsid w:val="008B524E"/>
    <w:rsid w:val="008B5DFA"/>
    <w:rsid w:val="008C51F5"/>
    <w:rsid w:val="008D302A"/>
    <w:rsid w:val="008D7C0C"/>
    <w:rsid w:val="008E275E"/>
    <w:rsid w:val="008E5DA6"/>
    <w:rsid w:val="008E68C1"/>
    <w:rsid w:val="008E6CC0"/>
    <w:rsid w:val="008E7119"/>
    <w:rsid w:val="009070C4"/>
    <w:rsid w:val="009106C7"/>
    <w:rsid w:val="00921DF5"/>
    <w:rsid w:val="00930F6D"/>
    <w:rsid w:val="00931095"/>
    <w:rsid w:val="0093181C"/>
    <w:rsid w:val="00931D37"/>
    <w:rsid w:val="00936CC3"/>
    <w:rsid w:val="009470E2"/>
    <w:rsid w:val="00955199"/>
    <w:rsid w:val="00957386"/>
    <w:rsid w:val="00960333"/>
    <w:rsid w:val="0096088B"/>
    <w:rsid w:val="00966225"/>
    <w:rsid w:val="00973B8B"/>
    <w:rsid w:val="00977ABB"/>
    <w:rsid w:val="009861E8"/>
    <w:rsid w:val="009865D9"/>
    <w:rsid w:val="00986D90"/>
    <w:rsid w:val="009910D0"/>
    <w:rsid w:val="009936B3"/>
    <w:rsid w:val="009957AC"/>
    <w:rsid w:val="009B0C04"/>
    <w:rsid w:val="009B35D1"/>
    <w:rsid w:val="009B56D0"/>
    <w:rsid w:val="009C0464"/>
    <w:rsid w:val="009C717D"/>
    <w:rsid w:val="009D0E98"/>
    <w:rsid w:val="009E0B02"/>
    <w:rsid w:val="009F0D79"/>
    <w:rsid w:val="009F5312"/>
    <w:rsid w:val="009F6D8E"/>
    <w:rsid w:val="00A04F4E"/>
    <w:rsid w:val="00A0564F"/>
    <w:rsid w:val="00A05CBF"/>
    <w:rsid w:val="00A307A4"/>
    <w:rsid w:val="00A30B31"/>
    <w:rsid w:val="00A30FEF"/>
    <w:rsid w:val="00A344E2"/>
    <w:rsid w:val="00A34FFC"/>
    <w:rsid w:val="00A45CEE"/>
    <w:rsid w:val="00A4651B"/>
    <w:rsid w:val="00A600E9"/>
    <w:rsid w:val="00A604BA"/>
    <w:rsid w:val="00A63F5C"/>
    <w:rsid w:val="00A828A6"/>
    <w:rsid w:val="00A84112"/>
    <w:rsid w:val="00A853C0"/>
    <w:rsid w:val="00A862F7"/>
    <w:rsid w:val="00AA0D75"/>
    <w:rsid w:val="00AA2B57"/>
    <w:rsid w:val="00AB0B5D"/>
    <w:rsid w:val="00AB58F5"/>
    <w:rsid w:val="00AC24A0"/>
    <w:rsid w:val="00AC6FFF"/>
    <w:rsid w:val="00AD4FE5"/>
    <w:rsid w:val="00AD690F"/>
    <w:rsid w:val="00AD7284"/>
    <w:rsid w:val="00AE7503"/>
    <w:rsid w:val="00B00955"/>
    <w:rsid w:val="00B10711"/>
    <w:rsid w:val="00B130A1"/>
    <w:rsid w:val="00B15210"/>
    <w:rsid w:val="00B244FA"/>
    <w:rsid w:val="00B245B4"/>
    <w:rsid w:val="00B27BF8"/>
    <w:rsid w:val="00B3082D"/>
    <w:rsid w:val="00B32250"/>
    <w:rsid w:val="00B408F7"/>
    <w:rsid w:val="00B41990"/>
    <w:rsid w:val="00B41CA3"/>
    <w:rsid w:val="00B477F8"/>
    <w:rsid w:val="00B60AF0"/>
    <w:rsid w:val="00B7437B"/>
    <w:rsid w:val="00B76DDE"/>
    <w:rsid w:val="00B813A9"/>
    <w:rsid w:val="00B85189"/>
    <w:rsid w:val="00B92C2D"/>
    <w:rsid w:val="00B95291"/>
    <w:rsid w:val="00B9692F"/>
    <w:rsid w:val="00BA2C58"/>
    <w:rsid w:val="00BA67B7"/>
    <w:rsid w:val="00BC23F8"/>
    <w:rsid w:val="00BC2F8A"/>
    <w:rsid w:val="00BC41C6"/>
    <w:rsid w:val="00BD6C74"/>
    <w:rsid w:val="00BD6DB8"/>
    <w:rsid w:val="00BD708F"/>
    <w:rsid w:val="00BD7865"/>
    <w:rsid w:val="00BE0CC5"/>
    <w:rsid w:val="00BE0FE9"/>
    <w:rsid w:val="00BE3D06"/>
    <w:rsid w:val="00BF02D3"/>
    <w:rsid w:val="00BF2BBA"/>
    <w:rsid w:val="00BF50D5"/>
    <w:rsid w:val="00C03375"/>
    <w:rsid w:val="00C0576C"/>
    <w:rsid w:val="00C074E9"/>
    <w:rsid w:val="00C1082C"/>
    <w:rsid w:val="00C322AF"/>
    <w:rsid w:val="00C35D84"/>
    <w:rsid w:val="00C361A8"/>
    <w:rsid w:val="00C36DDF"/>
    <w:rsid w:val="00C40048"/>
    <w:rsid w:val="00C60D8C"/>
    <w:rsid w:val="00C615B9"/>
    <w:rsid w:val="00C61CB7"/>
    <w:rsid w:val="00C62243"/>
    <w:rsid w:val="00C62CB8"/>
    <w:rsid w:val="00C63C44"/>
    <w:rsid w:val="00C65C21"/>
    <w:rsid w:val="00C66177"/>
    <w:rsid w:val="00C71D48"/>
    <w:rsid w:val="00C71FCB"/>
    <w:rsid w:val="00C74DCA"/>
    <w:rsid w:val="00C769D9"/>
    <w:rsid w:val="00C9120A"/>
    <w:rsid w:val="00CA3337"/>
    <w:rsid w:val="00CA674A"/>
    <w:rsid w:val="00CB126B"/>
    <w:rsid w:val="00CB1FF4"/>
    <w:rsid w:val="00CC58DF"/>
    <w:rsid w:val="00CC6DDF"/>
    <w:rsid w:val="00CE155D"/>
    <w:rsid w:val="00CE1B0A"/>
    <w:rsid w:val="00CE3D1F"/>
    <w:rsid w:val="00CE5D48"/>
    <w:rsid w:val="00CF41E5"/>
    <w:rsid w:val="00CF7F9D"/>
    <w:rsid w:val="00D013A2"/>
    <w:rsid w:val="00D0474C"/>
    <w:rsid w:val="00D05DFE"/>
    <w:rsid w:val="00D118AE"/>
    <w:rsid w:val="00D20DE7"/>
    <w:rsid w:val="00D23B19"/>
    <w:rsid w:val="00D33977"/>
    <w:rsid w:val="00D44018"/>
    <w:rsid w:val="00D44A3F"/>
    <w:rsid w:val="00D575A9"/>
    <w:rsid w:val="00D6059C"/>
    <w:rsid w:val="00D631D7"/>
    <w:rsid w:val="00D675B8"/>
    <w:rsid w:val="00D67BBA"/>
    <w:rsid w:val="00D77B69"/>
    <w:rsid w:val="00D86D75"/>
    <w:rsid w:val="00D91C3C"/>
    <w:rsid w:val="00D96E47"/>
    <w:rsid w:val="00DA6320"/>
    <w:rsid w:val="00DA634A"/>
    <w:rsid w:val="00DB271A"/>
    <w:rsid w:val="00DB338A"/>
    <w:rsid w:val="00DB3C45"/>
    <w:rsid w:val="00DB7B8E"/>
    <w:rsid w:val="00DC021A"/>
    <w:rsid w:val="00DC19E4"/>
    <w:rsid w:val="00DC7364"/>
    <w:rsid w:val="00DE28AB"/>
    <w:rsid w:val="00DE4DAB"/>
    <w:rsid w:val="00DE57BC"/>
    <w:rsid w:val="00DF3EC1"/>
    <w:rsid w:val="00DF4EE8"/>
    <w:rsid w:val="00E01D4B"/>
    <w:rsid w:val="00E069A9"/>
    <w:rsid w:val="00E11BCB"/>
    <w:rsid w:val="00E176F4"/>
    <w:rsid w:val="00E23996"/>
    <w:rsid w:val="00E25FC1"/>
    <w:rsid w:val="00E26583"/>
    <w:rsid w:val="00E3125E"/>
    <w:rsid w:val="00E314FB"/>
    <w:rsid w:val="00E36067"/>
    <w:rsid w:val="00E42B16"/>
    <w:rsid w:val="00E45B93"/>
    <w:rsid w:val="00E47ED8"/>
    <w:rsid w:val="00E5448C"/>
    <w:rsid w:val="00E57E68"/>
    <w:rsid w:val="00E67270"/>
    <w:rsid w:val="00E808D0"/>
    <w:rsid w:val="00E83194"/>
    <w:rsid w:val="00E8630C"/>
    <w:rsid w:val="00E8729C"/>
    <w:rsid w:val="00E91A6F"/>
    <w:rsid w:val="00EA0874"/>
    <w:rsid w:val="00EA2A4A"/>
    <w:rsid w:val="00EB1DD2"/>
    <w:rsid w:val="00EB2240"/>
    <w:rsid w:val="00EB2478"/>
    <w:rsid w:val="00EB24BD"/>
    <w:rsid w:val="00EB5454"/>
    <w:rsid w:val="00EC4CA0"/>
    <w:rsid w:val="00ED0067"/>
    <w:rsid w:val="00ED257B"/>
    <w:rsid w:val="00ED5F0C"/>
    <w:rsid w:val="00EE5A03"/>
    <w:rsid w:val="00EF0124"/>
    <w:rsid w:val="00EF2608"/>
    <w:rsid w:val="00EF26FC"/>
    <w:rsid w:val="00F01B67"/>
    <w:rsid w:val="00F03A99"/>
    <w:rsid w:val="00F1520D"/>
    <w:rsid w:val="00F1552D"/>
    <w:rsid w:val="00F15AB9"/>
    <w:rsid w:val="00F20CC4"/>
    <w:rsid w:val="00F26614"/>
    <w:rsid w:val="00F2716E"/>
    <w:rsid w:val="00F271CF"/>
    <w:rsid w:val="00F27A93"/>
    <w:rsid w:val="00F31B45"/>
    <w:rsid w:val="00F3735E"/>
    <w:rsid w:val="00F375A9"/>
    <w:rsid w:val="00F47ECC"/>
    <w:rsid w:val="00F51DBB"/>
    <w:rsid w:val="00F53AE6"/>
    <w:rsid w:val="00F56499"/>
    <w:rsid w:val="00F604E9"/>
    <w:rsid w:val="00F60608"/>
    <w:rsid w:val="00F6264F"/>
    <w:rsid w:val="00F662FA"/>
    <w:rsid w:val="00F710D2"/>
    <w:rsid w:val="00F77705"/>
    <w:rsid w:val="00F8073C"/>
    <w:rsid w:val="00F81F9A"/>
    <w:rsid w:val="00F844FB"/>
    <w:rsid w:val="00F87C37"/>
    <w:rsid w:val="00F910B6"/>
    <w:rsid w:val="00F93B65"/>
    <w:rsid w:val="00FA292D"/>
    <w:rsid w:val="00FA7CD5"/>
    <w:rsid w:val="00FE5AA9"/>
    <w:rsid w:val="00FF0BB8"/>
    <w:rsid w:val="00FF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4A2B0"/>
  <w15:docId w15:val="{FEA011E7-0FAA-4EE9-A4C7-FE7F13DC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49DA"/>
    <w:rPr>
      <w:color w:val="000000" w:themeColor="text1"/>
      <w:sz w:val="24"/>
      <w:szCs w:val="22"/>
    </w:rPr>
  </w:style>
  <w:style w:type="paragraph" w:styleId="Heading1">
    <w:name w:val="heading 1"/>
    <w:basedOn w:val="Normal"/>
    <w:next w:val="BodyText"/>
    <w:link w:val="Heading1Char"/>
    <w:autoRedefine/>
    <w:qFormat/>
    <w:rsid w:val="00493661"/>
    <w:pPr>
      <w:keepNext/>
      <w:keepLines/>
      <w:numPr>
        <w:numId w:val="30"/>
      </w:numPr>
      <w:tabs>
        <w:tab w:val="clear" w:pos="432"/>
        <w:tab w:val="left" w:pos="540"/>
      </w:tabs>
      <w:spacing w:after="120"/>
      <w:ind w:left="540" w:hanging="540"/>
      <w:outlineLvl w:val="0"/>
    </w:pPr>
    <w:rPr>
      <w:rFonts w:ascii="Arial" w:eastAsia="Batang" w:hAnsi="Arial" w:cs="Arial"/>
      <w:b/>
      <w:bCs/>
      <w:kern w:val="32"/>
      <w:sz w:val="36"/>
      <w:szCs w:val="36"/>
      <w:lang w:eastAsia="ko-KR"/>
    </w:rPr>
  </w:style>
  <w:style w:type="paragraph" w:styleId="Heading2">
    <w:name w:val="heading 2"/>
    <w:basedOn w:val="Normal"/>
    <w:next w:val="BodyText"/>
    <w:link w:val="Heading2Char"/>
    <w:autoRedefine/>
    <w:qFormat/>
    <w:rsid w:val="00493661"/>
    <w:pPr>
      <w:keepNext/>
      <w:keepLines/>
      <w:numPr>
        <w:ilvl w:val="1"/>
        <w:numId w:val="30"/>
      </w:numPr>
      <w:tabs>
        <w:tab w:val="clear" w:pos="576"/>
        <w:tab w:val="left" w:pos="720"/>
      </w:tabs>
      <w:spacing w:before="120" w:after="120"/>
      <w:ind w:left="720" w:hanging="720"/>
      <w:outlineLvl w:val="1"/>
    </w:pPr>
    <w:rPr>
      <w:rFonts w:ascii="Arial" w:eastAsia="Batang" w:hAnsi="Arial" w:cs="Arial"/>
      <w:b/>
      <w:bCs/>
      <w:iCs/>
      <w:sz w:val="32"/>
      <w:szCs w:val="32"/>
      <w:lang w:eastAsia="ko-KR"/>
    </w:rPr>
  </w:style>
  <w:style w:type="paragraph" w:styleId="Heading3">
    <w:name w:val="heading 3"/>
    <w:basedOn w:val="Normal"/>
    <w:next w:val="BodyText"/>
    <w:link w:val="Heading3Char"/>
    <w:autoRedefine/>
    <w:qFormat/>
    <w:rsid w:val="00493661"/>
    <w:pPr>
      <w:keepNext/>
      <w:keepLines/>
      <w:numPr>
        <w:ilvl w:val="2"/>
        <w:numId w:val="30"/>
      </w:numPr>
      <w:tabs>
        <w:tab w:val="clear" w:pos="4320"/>
        <w:tab w:val="left" w:pos="900"/>
      </w:tabs>
      <w:spacing w:before="120" w:after="120"/>
      <w:ind w:left="900" w:hanging="900"/>
      <w:outlineLvl w:val="2"/>
    </w:pPr>
    <w:rPr>
      <w:rFonts w:ascii="Arial" w:eastAsia="Batang" w:hAnsi="Arial" w:cs="Arial"/>
      <w:b/>
      <w:bCs/>
      <w:sz w:val="28"/>
      <w:szCs w:val="28"/>
      <w:lang w:eastAsia="ko-KR"/>
    </w:rPr>
  </w:style>
  <w:style w:type="paragraph" w:styleId="Heading4">
    <w:name w:val="heading 4"/>
    <w:basedOn w:val="Normal"/>
    <w:next w:val="BodyText"/>
    <w:link w:val="Heading4Char"/>
    <w:autoRedefine/>
    <w:qFormat/>
    <w:rsid w:val="00493661"/>
    <w:pPr>
      <w:keepNext/>
      <w:keepLines/>
      <w:numPr>
        <w:ilvl w:val="3"/>
        <w:numId w:val="30"/>
      </w:numPr>
      <w:tabs>
        <w:tab w:val="clear" w:pos="1494"/>
        <w:tab w:val="num" w:pos="900"/>
      </w:tabs>
      <w:spacing w:before="120" w:after="120"/>
      <w:ind w:left="900" w:hanging="900"/>
      <w:outlineLvl w:val="3"/>
    </w:pPr>
    <w:rPr>
      <w:rFonts w:ascii="Arial" w:eastAsia="Batang" w:hAnsi="Arial"/>
      <w:b/>
      <w:bCs/>
      <w:szCs w:val="28"/>
      <w:lang w:eastAsia="ko-KR"/>
    </w:rPr>
  </w:style>
  <w:style w:type="paragraph" w:styleId="Heading5">
    <w:name w:val="heading 5"/>
    <w:basedOn w:val="Normal"/>
    <w:next w:val="BodyText"/>
    <w:link w:val="Heading5Char"/>
    <w:autoRedefine/>
    <w:qFormat/>
    <w:rsid w:val="00493661"/>
    <w:pPr>
      <w:keepNext/>
      <w:keepLines/>
      <w:numPr>
        <w:ilvl w:val="4"/>
        <w:numId w:val="30"/>
      </w:numPr>
      <w:tabs>
        <w:tab w:val="clear" w:pos="1008"/>
        <w:tab w:val="num" w:pos="1080"/>
      </w:tabs>
      <w:spacing w:before="120" w:after="120"/>
      <w:ind w:left="1080" w:hanging="1080"/>
      <w:outlineLvl w:val="4"/>
    </w:pPr>
    <w:rPr>
      <w:rFonts w:ascii="Arial" w:eastAsia="Batang" w:hAnsi="Arial"/>
      <w:b/>
      <w:bCs/>
      <w:iCs/>
      <w:szCs w:val="26"/>
      <w:lang w:eastAsia="ko-KR"/>
    </w:rPr>
  </w:style>
  <w:style w:type="paragraph" w:styleId="Heading6">
    <w:name w:val="heading 6"/>
    <w:basedOn w:val="Normal"/>
    <w:next w:val="BodyText"/>
    <w:link w:val="Heading6Char"/>
    <w:autoRedefine/>
    <w:qFormat/>
    <w:rsid w:val="00493661"/>
    <w:pPr>
      <w:keepNext/>
      <w:keepLines/>
      <w:numPr>
        <w:ilvl w:val="5"/>
        <w:numId w:val="30"/>
      </w:numPr>
      <w:tabs>
        <w:tab w:val="clear" w:pos="1152"/>
        <w:tab w:val="num" w:pos="1260"/>
      </w:tabs>
      <w:spacing w:before="120" w:after="120"/>
      <w:ind w:left="1260" w:hanging="1260"/>
      <w:outlineLvl w:val="5"/>
    </w:pPr>
    <w:rPr>
      <w:rFonts w:ascii="Arial" w:eastAsia="Batang" w:hAnsi="Arial"/>
      <w:b/>
      <w:bCs/>
      <w:lang w:eastAsia="ko-KR"/>
    </w:rPr>
  </w:style>
  <w:style w:type="paragraph" w:styleId="Heading7">
    <w:name w:val="heading 7"/>
    <w:basedOn w:val="Normal"/>
    <w:next w:val="BodyText"/>
    <w:link w:val="Heading7Char"/>
    <w:autoRedefine/>
    <w:qFormat/>
    <w:rsid w:val="00493661"/>
    <w:pPr>
      <w:keepNext/>
      <w:keepLines/>
      <w:numPr>
        <w:ilvl w:val="6"/>
        <w:numId w:val="30"/>
      </w:numPr>
      <w:tabs>
        <w:tab w:val="clear" w:pos="1296"/>
        <w:tab w:val="num" w:pos="1440"/>
      </w:tabs>
      <w:spacing w:before="120" w:after="120"/>
      <w:ind w:left="1440" w:hanging="1440"/>
      <w:outlineLvl w:val="6"/>
    </w:pPr>
    <w:rPr>
      <w:rFonts w:ascii="Arial" w:eastAsia="Batang" w:hAnsi="Arial"/>
      <w:b/>
      <w:szCs w:val="24"/>
      <w:lang w:eastAsia="ko-KR"/>
    </w:rPr>
  </w:style>
  <w:style w:type="paragraph" w:styleId="Heading8">
    <w:name w:val="heading 8"/>
    <w:basedOn w:val="Normal"/>
    <w:next w:val="Normal"/>
    <w:link w:val="Heading8Char"/>
    <w:autoRedefine/>
    <w:qFormat/>
    <w:rsid w:val="00493661"/>
    <w:pPr>
      <w:keepNext/>
      <w:keepLines/>
      <w:numPr>
        <w:ilvl w:val="7"/>
        <w:numId w:val="30"/>
      </w:numPr>
      <w:tabs>
        <w:tab w:val="clear" w:pos="1440"/>
        <w:tab w:val="num" w:pos="1620"/>
      </w:tabs>
      <w:spacing w:before="120" w:after="120"/>
      <w:ind w:left="1620" w:hanging="1620"/>
      <w:outlineLvl w:val="7"/>
    </w:pPr>
    <w:rPr>
      <w:rFonts w:ascii="Arial" w:eastAsia="Batang" w:hAnsi="Arial"/>
      <w:b/>
      <w:iCs/>
      <w:lang w:eastAsia="ko-KR"/>
    </w:rPr>
  </w:style>
  <w:style w:type="paragraph" w:styleId="Heading9">
    <w:name w:val="heading 9"/>
    <w:basedOn w:val="Normal"/>
    <w:next w:val="Normal"/>
    <w:link w:val="Heading9Char"/>
    <w:autoRedefine/>
    <w:qFormat/>
    <w:rsid w:val="00493661"/>
    <w:pPr>
      <w:numPr>
        <w:ilvl w:val="8"/>
        <w:numId w:val="30"/>
      </w:numPr>
      <w:tabs>
        <w:tab w:val="clear" w:pos="1584"/>
        <w:tab w:val="num" w:pos="1800"/>
      </w:tabs>
      <w:spacing w:before="120" w:after="120"/>
      <w:ind w:left="1800" w:hanging="180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TOC2"/>
    <w:next w:val="Normal"/>
    <w:autoRedefine/>
    <w:uiPriority w:val="39"/>
    <w:qFormat/>
    <w:rsid w:val="00635060"/>
    <w:pPr>
      <w:keepNext/>
      <w:keepLines/>
      <w:tabs>
        <w:tab w:val="left" w:pos="540"/>
      </w:tabs>
      <w:spacing w:before="60" w:after="60"/>
      <w:ind w:left="547" w:hanging="547"/>
    </w:pPr>
    <w:rPr>
      <w:noProof/>
      <w:sz w:val="28"/>
    </w:rPr>
  </w:style>
  <w:style w:type="paragraph" w:styleId="TOC2">
    <w:name w:val="toc 2"/>
    <w:basedOn w:val="Normal"/>
    <w:next w:val="Normal"/>
    <w:autoRedefine/>
    <w:uiPriority w:val="39"/>
    <w:qFormat/>
    <w:rsid w:val="007D4E5E"/>
    <w:pPr>
      <w:tabs>
        <w:tab w:val="left" w:pos="1080"/>
        <w:tab w:val="right" w:leader="dot" w:pos="9346"/>
      </w:tabs>
      <w:spacing w:before="40" w:after="40"/>
      <w:ind w:left="1094" w:hanging="734"/>
    </w:pPr>
    <w:rPr>
      <w:rFonts w:ascii="Arial" w:eastAsia="Batang" w:hAnsi="Arial"/>
      <w:b/>
      <w:szCs w:val="24"/>
      <w:lang w:eastAsia="ko-KR"/>
    </w:rPr>
  </w:style>
  <w:style w:type="paragraph" w:styleId="Caption">
    <w:name w:val="caption"/>
    <w:basedOn w:val="Normal"/>
    <w:next w:val="Normal"/>
    <w:link w:val="CaptionChar"/>
    <w:qFormat/>
    <w:rsid w:val="007D4E5E"/>
    <w:pPr>
      <w:keepNext/>
      <w:keepLines/>
      <w:spacing w:before="120" w:after="60"/>
      <w:jc w:val="center"/>
    </w:pPr>
    <w:rPr>
      <w:rFonts w:ascii="Arial" w:hAnsi="Arial"/>
      <w:b/>
      <w:kern w:val="2"/>
      <w:sz w:val="20"/>
      <w:szCs w:val="20"/>
    </w:rPr>
  </w:style>
  <w:style w:type="paragraph" w:styleId="Index1">
    <w:name w:val="index 1"/>
    <w:basedOn w:val="Normal"/>
    <w:next w:val="Normal"/>
    <w:autoRedefine/>
    <w:uiPriority w:val="99"/>
    <w:qFormat/>
    <w:rsid w:val="007D4E5E"/>
    <w:pPr>
      <w:ind w:left="220" w:hanging="220"/>
    </w:pPr>
    <w:rPr>
      <w:rFonts w:eastAsia="Batang" w:cs="Calibri"/>
      <w:szCs w:val="18"/>
      <w:lang w:eastAsia="ko-KR"/>
    </w:rPr>
  </w:style>
  <w:style w:type="paragraph" w:styleId="IndexHeading">
    <w:name w:val="index heading"/>
    <w:basedOn w:val="Normal"/>
    <w:next w:val="Index1"/>
    <w:autoRedefine/>
    <w:uiPriority w:val="99"/>
    <w:qFormat/>
    <w:rsid w:val="007D4E5E"/>
    <w:pPr>
      <w:keepNext/>
      <w:keepLines/>
      <w:tabs>
        <w:tab w:val="right" w:pos="4310"/>
      </w:tabs>
      <w:spacing w:before="360" w:after="120"/>
      <w:ind w:left="144"/>
    </w:pPr>
    <w:rPr>
      <w:rFonts w:ascii="Arial Bold" w:eastAsia="Batang" w:hAnsi="Arial Bold"/>
      <w:b/>
      <w:bCs/>
      <w:sz w:val="28"/>
      <w:szCs w:val="28"/>
      <w:lang w:eastAsia="ko-KR"/>
    </w:rPr>
  </w:style>
  <w:style w:type="paragraph" w:styleId="Index2">
    <w:name w:val="index 2"/>
    <w:basedOn w:val="Normal"/>
    <w:next w:val="Normal"/>
    <w:autoRedefine/>
    <w:uiPriority w:val="99"/>
    <w:qFormat/>
    <w:rsid w:val="007D4E5E"/>
    <w:pPr>
      <w:ind w:left="440" w:hanging="220"/>
    </w:pPr>
    <w:rPr>
      <w:rFonts w:eastAsia="Batang" w:cs="Calibri"/>
      <w:szCs w:val="18"/>
      <w:lang w:eastAsia="ko-KR"/>
    </w:rPr>
  </w:style>
  <w:style w:type="character" w:styleId="PageNumber">
    <w:name w:val="page number"/>
    <w:basedOn w:val="DefaultParagraphFont"/>
    <w:rsid w:val="007D4E5E"/>
  </w:style>
  <w:style w:type="paragraph" w:styleId="Footer">
    <w:name w:val="footer"/>
    <w:basedOn w:val="Normal"/>
    <w:link w:val="FooterChar"/>
    <w:qFormat/>
    <w:rsid w:val="007D4E5E"/>
    <w:pPr>
      <w:tabs>
        <w:tab w:val="center" w:pos="4680"/>
        <w:tab w:val="right" w:pos="9360"/>
      </w:tabs>
    </w:pPr>
    <w:rPr>
      <w:rFonts w:eastAsia="Batang"/>
      <w:sz w:val="20"/>
      <w:szCs w:val="20"/>
      <w:lang w:eastAsia="ko-KR"/>
    </w:rPr>
  </w:style>
  <w:style w:type="paragraph" w:styleId="Header">
    <w:name w:val="header"/>
    <w:basedOn w:val="Normal"/>
    <w:link w:val="HeaderChar"/>
    <w:qFormat/>
    <w:rsid w:val="007D4E5E"/>
    <w:pPr>
      <w:tabs>
        <w:tab w:val="center" w:pos="4680"/>
        <w:tab w:val="right" w:pos="9360"/>
      </w:tabs>
    </w:pPr>
    <w:rPr>
      <w:rFonts w:eastAsia="Batang"/>
      <w:sz w:val="20"/>
      <w:szCs w:val="20"/>
      <w:lang w:eastAsia="ko-KR"/>
    </w:rPr>
  </w:style>
  <w:style w:type="character" w:styleId="Hyperlink">
    <w:name w:val="Hyperlink"/>
    <w:uiPriority w:val="99"/>
    <w:rsid w:val="007D4E5E"/>
    <w:rPr>
      <w:color w:val="0000FF"/>
      <w:u w:val="single"/>
    </w:rPr>
  </w:style>
  <w:style w:type="paragraph" w:styleId="BodyTextIndent">
    <w:name w:val="Body Text Indent"/>
    <w:basedOn w:val="Normal"/>
    <w:link w:val="BodyTextIndentChar"/>
    <w:qFormat/>
    <w:rsid w:val="007D4E5E"/>
    <w:pPr>
      <w:spacing w:before="120" w:after="120"/>
      <w:ind w:left="360"/>
    </w:pPr>
    <w:rPr>
      <w:rFonts w:eastAsia="Batang"/>
      <w:szCs w:val="24"/>
      <w:lang w:eastAsia="ko-KR"/>
    </w:rPr>
  </w:style>
  <w:style w:type="paragraph" w:styleId="TOC4">
    <w:name w:val="toc 4"/>
    <w:basedOn w:val="Normal"/>
    <w:next w:val="Normal"/>
    <w:autoRedefine/>
    <w:uiPriority w:val="39"/>
    <w:qFormat/>
    <w:rsid w:val="00F844FB"/>
    <w:pPr>
      <w:tabs>
        <w:tab w:val="left" w:pos="2160"/>
        <w:tab w:val="right" w:leader="dot" w:pos="9360"/>
      </w:tabs>
      <w:spacing w:before="40" w:after="40"/>
      <w:ind w:left="2160" w:hanging="907"/>
    </w:pPr>
    <w:rPr>
      <w:rFonts w:ascii="Arial" w:eastAsia="Batang" w:hAnsi="Arial"/>
      <w:szCs w:val="24"/>
      <w:lang w:eastAsia="ko-KR"/>
    </w:rPr>
  </w:style>
  <w:style w:type="paragraph" w:styleId="BodyText">
    <w:name w:val="Body Text"/>
    <w:basedOn w:val="Normal"/>
    <w:link w:val="BodyTextChar"/>
    <w:uiPriority w:val="99"/>
    <w:qFormat/>
    <w:rsid w:val="007D4E5E"/>
    <w:pPr>
      <w:spacing w:before="120" w:after="120"/>
    </w:pPr>
    <w:rPr>
      <w:rFonts w:eastAsia="Batang"/>
      <w:szCs w:val="24"/>
      <w:lang w:eastAsia="ko-KR"/>
    </w:rPr>
  </w:style>
  <w:style w:type="paragraph" w:styleId="TOC3">
    <w:name w:val="toc 3"/>
    <w:basedOn w:val="Normal"/>
    <w:next w:val="Normal"/>
    <w:autoRedefine/>
    <w:uiPriority w:val="39"/>
    <w:qFormat/>
    <w:rsid w:val="007D4E5E"/>
    <w:pPr>
      <w:tabs>
        <w:tab w:val="left" w:pos="1627"/>
        <w:tab w:val="right" w:leader="dot" w:pos="9346"/>
      </w:tabs>
      <w:spacing w:before="40" w:after="40"/>
      <w:ind w:left="1627" w:hanging="907"/>
    </w:pPr>
    <w:rPr>
      <w:rFonts w:ascii="Arial" w:eastAsia="Batang" w:hAnsi="Arial"/>
      <w:szCs w:val="24"/>
      <w:lang w:eastAsia="ko-KR"/>
    </w:rPr>
  </w:style>
  <w:style w:type="paragraph" w:styleId="TOC5">
    <w:name w:val="toc 5"/>
    <w:basedOn w:val="Normal"/>
    <w:next w:val="Normal"/>
    <w:autoRedefine/>
    <w:uiPriority w:val="39"/>
    <w:qFormat/>
    <w:rsid w:val="007D4E5E"/>
    <w:pPr>
      <w:tabs>
        <w:tab w:val="left" w:pos="3960"/>
        <w:tab w:val="right" w:leader="dot" w:pos="9360"/>
      </w:tabs>
      <w:spacing w:before="120"/>
      <w:ind w:left="3960" w:hanging="900"/>
    </w:pPr>
    <w:rPr>
      <w:rFonts w:eastAsia="Batang"/>
      <w:szCs w:val="24"/>
      <w:lang w:eastAsia="ko-KR"/>
    </w:rPr>
  </w:style>
  <w:style w:type="paragraph" w:styleId="TOC6">
    <w:name w:val="toc 6"/>
    <w:basedOn w:val="Normal"/>
    <w:next w:val="Normal"/>
    <w:autoRedefine/>
    <w:uiPriority w:val="39"/>
    <w:qFormat/>
    <w:rsid w:val="007D4E5E"/>
    <w:pPr>
      <w:tabs>
        <w:tab w:val="left" w:pos="5220"/>
        <w:tab w:val="right" w:pos="9360"/>
      </w:tabs>
      <w:spacing w:before="120"/>
      <w:ind w:left="5220" w:hanging="1260"/>
    </w:pPr>
    <w:rPr>
      <w:rFonts w:eastAsia="Batang"/>
      <w:szCs w:val="24"/>
      <w:lang w:eastAsia="ko-KR"/>
    </w:rPr>
  </w:style>
  <w:style w:type="paragraph" w:styleId="TOC7">
    <w:name w:val="toc 7"/>
    <w:basedOn w:val="Normal"/>
    <w:next w:val="Normal"/>
    <w:autoRedefine/>
    <w:uiPriority w:val="39"/>
    <w:qFormat/>
    <w:rsid w:val="007D4E5E"/>
    <w:pPr>
      <w:tabs>
        <w:tab w:val="left" w:leader="dot" w:pos="6660"/>
        <w:tab w:val="right" w:pos="9360"/>
      </w:tabs>
      <w:spacing w:before="120"/>
      <w:ind w:left="6660" w:hanging="1440"/>
    </w:pPr>
    <w:rPr>
      <w:rFonts w:eastAsia="Batang"/>
      <w:szCs w:val="24"/>
      <w:lang w:eastAsia="ko-KR"/>
    </w:rPr>
  </w:style>
  <w:style w:type="paragraph" w:styleId="TOC8">
    <w:name w:val="toc 8"/>
    <w:basedOn w:val="Normal"/>
    <w:next w:val="Normal"/>
    <w:autoRedefine/>
    <w:uiPriority w:val="39"/>
    <w:qFormat/>
    <w:rsid w:val="007D4E5E"/>
    <w:pPr>
      <w:tabs>
        <w:tab w:val="left" w:pos="8100"/>
        <w:tab w:val="right" w:leader="dot" w:pos="9350"/>
      </w:tabs>
      <w:spacing w:before="120"/>
      <w:ind w:left="8100" w:hanging="1440"/>
    </w:pPr>
    <w:rPr>
      <w:rFonts w:eastAsia="Batang"/>
      <w:szCs w:val="24"/>
      <w:lang w:eastAsia="ko-KR"/>
    </w:rPr>
  </w:style>
  <w:style w:type="paragraph" w:styleId="TOC9">
    <w:name w:val="toc 9"/>
    <w:basedOn w:val="Normal"/>
    <w:next w:val="Normal"/>
    <w:autoRedefine/>
    <w:uiPriority w:val="39"/>
    <w:qFormat/>
    <w:rsid w:val="007D4E5E"/>
    <w:pPr>
      <w:tabs>
        <w:tab w:val="right" w:leader="dot" w:pos="9350"/>
      </w:tabs>
      <w:spacing w:before="40" w:after="40"/>
    </w:pPr>
    <w:rPr>
      <w:rFonts w:ascii="Arial" w:eastAsia="Batang" w:hAnsi="Arial"/>
      <w:szCs w:val="24"/>
      <w:lang w:eastAsia="ko-KR"/>
    </w:rPr>
  </w:style>
  <w:style w:type="character" w:styleId="FollowedHyperlink">
    <w:name w:val="FollowedHyperlink"/>
    <w:rsid w:val="007D4E5E"/>
    <w:rPr>
      <w:color w:val="800080"/>
      <w:u w:val="single"/>
    </w:rPr>
  </w:style>
  <w:style w:type="paragraph" w:styleId="Index3">
    <w:name w:val="index 3"/>
    <w:basedOn w:val="Normal"/>
    <w:next w:val="Normal"/>
    <w:autoRedefine/>
    <w:uiPriority w:val="99"/>
    <w:qFormat/>
    <w:rsid w:val="007D4E5E"/>
    <w:pPr>
      <w:ind w:left="660" w:hanging="220"/>
    </w:pPr>
    <w:rPr>
      <w:rFonts w:eastAsia="Batang" w:cs="Calibri"/>
      <w:szCs w:val="18"/>
      <w:lang w:eastAsia="ko-KR"/>
    </w:rPr>
  </w:style>
  <w:style w:type="paragraph" w:styleId="Index4">
    <w:name w:val="index 4"/>
    <w:basedOn w:val="Normal"/>
    <w:next w:val="Normal"/>
    <w:autoRedefine/>
    <w:uiPriority w:val="99"/>
    <w:qFormat/>
    <w:rsid w:val="007D4E5E"/>
    <w:pPr>
      <w:ind w:left="880" w:hanging="220"/>
    </w:pPr>
    <w:rPr>
      <w:rFonts w:eastAsia="Batang" w:cs="Calibri"/>
      <w:szCs w:val="18"/>
      <w:lang w:eastAsia="ko-KR"/>
    </w:rPr>
  </w:style>
  <w:style w:type="paragraph" w:styleId="Index5">
    <w:name w:val="index 5"/>
    <w:basedOn w:val="Normal"/>
    <w:next w:val="Normal"/>
    <w:autoRedefine/>
    <w:qFormat/>
    <w:rsid w:val="007D4E5E"/>
    <w:pPr>
      <w:ind w:left="1100" w:hanging="220"/>
    </w:pPr>
    <w:rPr>
      <w:rFonts w:eastAsia="Batang" w:cs="Calibri"/>
      <w:szCs w:val="18"/>
      <w:lang w:eastAsia="ko-KR"/>
    </w:rPr>
  </w:style>
  <w:style w:type="paragraph" w:styleId="Index6">
    <w:name w:val="index 6"/>
    <w:basedOn w:val="Normal"/>
    <w:next w:val="Normal"/>
    <w:autoRedefine/>
    <w:qFormat/>
    <w:rsid w:val="007D4E5E"/>
    <w:pPr>
      <w:ind w:left="1320" w:hanging="220"/>
    </w:pPr>
    <w:rPr>
      <w:rFonts w:eastAsia="Batang" w:cs="Calibri"/>
      <w:szCs w:val="18"/>
      <w:lang w:eastAsia="ko-KR"/>
    </w:rPr>
  </w:style>
  <w:style w:type="paragraph" w:styleId="Index7">
    <w:name w:val="index 7"/>
    <w:basedOn w:val="Normal"/>
    <w:next w:val="Normal"/>
    <w:autoRedefine/>
    <w:semiHidden/>
    <w:qFormat/>
    <w:rsid w:val="007D4E5E"/>
    <w:pPr>
      <w:ind w:left="1540" w:hanging="220"/>
    </w:pPr>
    <w:rPr>
      <w:rFonts w:eastAsia="Batang" w:cs="Calibri"/>
      <w:szCs w:val="18"/>
      <w:lang w:eastAsia="ko-KR"/>
    </w:rPr>
  </w:style>
  <w:style w:type="paragraph" w:styleId="Index8">
    <w:name w:val="index 8"/>
    <w:basedOn w:val="Normal"/>
    <w:next w:val="Normal"/>
    <w:autoRedefine/>
    <w:semiHidden/>
    <w:qFormat/>
    <w:rsid w:val="007D4E5E"/>
    <w:pPr>
      <w:ind w:left="1760" w:hanging="220"/>
    </w:pPr>
    <w:rPr>
      <w:rFonts w:eastAsia="Batang" w:cs="Calibri"/>
      <w:szCs w:val="18"/>
      <w:lang w:eastAsia="ko-KR"/>
    </w:rPr>
  </w:style>
  <w:style w:type="paragraph" w:styleId="Index9">
    <w:name w:val="index 9"/>
    <w:basedOn w:val="Normal"/>
    <w:next w:val="Normal"/>
    <w:autoRedefine/>
    <w:semiHidden/>
    <w:qFormat/>
    <w:rsid w:val="007D4E5E"/>
    <w:pPr>
      <w:ind w:left="1980" w:hanging="220"/>
    </w:pPr>
    <w:rPr>
      <w:rFonts w:eastAsia="Batang" w:cs="Calibri"/>
      <w:szCs w:val="18"/>
      <w:lang w:eastAsia="ko-KR"/>
    </w:rPr>
  </w:style>
  <w:style w:type="paragraph" w:styleId="CommentText">
    <w:name w:val="annotation text"/>
    <w:basedOn w:val="Normal"/>
    <w:link w:val="CommentTextChar"/>
    <w:rsid w:val="007D4E5E"/>
    <w:rPr>
      <w:sz w:val="20"/>
      <w:szCs w:val="20"/>
    </w:rPr>
  </w:style>
  <w:style w:type="paragraph" w:customStyle="1" w:styleId="Caution">
    <w:name w:val="Caution"/>
    <w:basedOn w:val="BodyText"/>
    <w:link w:val="CautionChar"/>
    <w:qFormat/>
    <w:rsid w:val="004549DA"/>
    <w:pPr>
      <w:ind w:left="907" w:hanging="907"/>
    </w:pPr>
    <w:rPr>
      <w:rFonts w:ascii="Arial" w:hAnsi="Arial" w:cs="Arial"/>
      <w:b/>
      <w:sz w:val="22"/>
      <w:szCs w:val="20"/>
    </w:rPr>
  </w:style>
  <w:style w:type="paragraph" w:customStyle="1" w:styleId="TableText">
    <w:name w:val="Table Text"/>
    <w:link w:val="TableTextChar"/>
    <w:qFormat/>
    <w:rsid w:val="004549DA"/>
    <w:pPr>
      <w:overflowPunct w:val="0"/>
      <w:autoSpaceDE w:val="0"/>
      <w:autoSpaceDN w:val="0"/>
      <w:adjustRightInd w:val="0"/>
      <w:spacing w:before="60" w:after="60"/>
      <w:textAlignment w:val="baseline"/>
    </w:pPr>
    <w:rPr>
      <w:rFonts w:ascii="Arial" w:hAnsi="Arial"/>
      <w:color w:val="000000" w:themeColor="text1"/>
      <w:sz w:val="22"/>
    </w:rPr>
  </w:style>
  <w:style w:type="paragraph" w:styleId="TableofFigures">
    <w:name w:val="table of figures"/>
    <w:basedOn w:val="Normal"/>
    <w:next w:val="Normal"/>
    <w:autoRedefine/>
    <w:uiPriority w:val="99"/>
    <w:qFormat/>
    <w:rsid w:val="007D4E5E"/>
    <w:pPr>
      <w:tabs>
        <w:tab w:val="right" w:leader="dot" w:pos="9350"/>
      </w:tabs>
      <w:spacing w:before="40" w:after="40"/>
      <w:ind w:left="446" w:hanging="446"/>
    </w:pPr>
    <w:rPr>
      <w:rFonts w:ascii="Arial" w:hAnsi="Arial"/>
    </w:rPr>
  </w:style>
  <w:style w:type="paragraph" w:customStyle="1" w:styleId="Dialogue">
    <w:name w:val="Dialogue"/>
    <w:basedOn w:val="Normal"/>
    <w:rsid w:val="007D4E5E"/>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18"/>
    </w:rPr>
  </w:style>
  <w:style w:type="paragraph" w:styleId="HTMLPreformatted">
    <w:name w:val="HTML Preformatted"/>
    <w:basedOn w:val="Normal"/>
    <w:link w:val="HTMLPreformattedChar"/>
    <w:rsid w:val="007D4E5E"/>
    <w:rPr>
      <w:rFonts w:ascii="Courier New" w:hAnsi="Courier New" w:cs="Courier New"/>
      <w:sz w:val="20"/>
    </w:rPr>
  </w:style>
  <w:style w:type="paragraph" w:styleId="BalloonText">
    <w:name w:val="Balloon Text"/>
    <w:basedOn w:val="Normal"/>
    <w:link w:val="BalloonTextChar"/>
    <w:rsid w:val="007D4E5E"/>
    <w:rPr>
      <w:rFonts w:ascii="Tahoma" w:hAnsi="Tahoma" w:cs="Tahoma"/>
      <w:sz w:val="16"/>
      <w:szCs w:val="16"/>
    </w:rPr>
  </w:style>
  <w:style w:type="paragraph" w:styleId="ListBullet2">
    <w:name w:val="List Bullet 2"/>
    <w:basedOn w:val="Normal"/>
    <w:link w:val="ListBullet2Char"/>
    <w:qFormat/>
    <w:rsid w:val="007D4E5E"/>
    <w:pPr>
      <w:numPr>
        <w:numId w:val="2"/>
      </w:numPr>
      <w:tabs>
        <w:tab w:val="left" w:pos="1080"/>
      </w:tabs>
      <w:spacing w:before="120"/>
    </w:pPr>
  </w:style>
  <w:style w:type="character" w:customStyle="1" w:styleId="Heading1Char">
    <w:name w:val="Heading 1 Char"/>
    <w:link w:val="Heading1"/>
    <w:uiPriority w:val="9"/>
    <w:rsid w:val="00493661"/>
    <w:rPr>
      <w:rFonts w:ascii="Arial" w:eastAsia="Batang" w:hAnsi="Arial" w:cs="Arial"/>
      <w:b/>
      <w:bCs/>
      <w:color w:val="000000" w:themeColor="text1"/>
      <w:kern w:val="32"/>
      <w:sz w:val="36"/>
      <w:szCs w:val="36"/>
      <w:lang w:eastAsia="ko-KR"/>
    </w:rPr>
  </w:style>
  <w:style w:type="character" w:customStyle="1" w:styleId="BodyTextChar">
    <w:name w:val="Body Text Char"/>
    <w:link w:val="BodyText"/>
    <w:uiPriority w:val="99"/>
    <w:rsid w:val="007D4E5E"/>
    <w:rPr>
      <w:rFonts w:eastAsia="Batang"/>
      <w:color w:val="000000" w:themeColor="text1"/>
      <w:sz w:val="22"/>
      <w:szCs w:val="24"/>
      <w:lang w:eastAsia="ko-KR"/>
    </w:rPr>
  </w:style>
  <w:style w:type="character" w:customStyle="1" w:styleId="BodyTextIndentChar">
    <w:name w:val="Body Text Indent Char"/>
    <w:link w:val="BodyTextIndent"/>
    <w:rsid w:val="007D4E5E"/>
    <w:rPr>
      <w:rFonts w:eastAsia="Batang"/>
      <w:color w:val="000000" w:themeColor="text1"/>
      <w:sz w:val="22"/>
      <w:szCs w:val="24"/>
      <w:lang w:eastAsia="ko-KR"/>
    </w:rPr>
  </w:style>
  <w:style w:type="character" w:customStyle="1" w:styleId="CommentTextChar">
    <w:name w:val="Comment Text Char"/>
    <w:basedOn w:val="DefaultParagraphFont"/>
    <w:link w:val="CommentText"/>
    <w:rsid w:val="007D4E5E"/>
    <w:rPr>
      <w:color w:val="000000" w:themeColor="text1"/>
    </w:rPr>
  </w:style>
  <w:style w:type="paragraph" w:customStyle="1" w:styleId="AltHeading1">
    <w:name w:val="Alt Heading 1"/>
    <w:basedOn w:val="Heading1"/>
    <w:autoRedefine/>
    <w:qFormat/>
    <w:rsid w:val="007D4E5E"/>
    <w:pPr>
      <w:numPr>
        <w:numId w:val="0"/>
      </w:numPr>
    </w:pPr>
  </w:style>
  <w:style w:type="paragraph" w:customStyle="1" w:styleId="AltHeading2">
    <w:name w:val="Alt Heading 2"/>
    <w:basedOn w:val="Normal"/>
    <w:autoRedefine/>
    <w:qFormat/>
    <w:rsid w:val="007D4E5E"/>
    <w:pPr>
      <w:keepNext/>
      <w:keepLines/>
      <w:spacing w:before="120" w:after="120"/>
    </w:pPr>
    <w:rPr>
      <w:rFonts w:ascii="Arial" w:hAnsi="Arial"/>
      <w:b/>
      <w:bCs/>
      <w:sz w:val="32"/>
      <w:szCs w:val="20"/>
    </w:rPr>
  </w:style>
  <w:style w:type="paragraph" w:customStyle="1" w:styleId="AltHeading3">
    <w:name w:val="Alt Heading 3"/>
    <w:basedOn w:val="Normal"/>
    <w:autoRedefine/>
    <w:qFormat/>
    <w:rsid w:val="007D4E5E"/>
    <w:pPr>
      <w:keepNext/>
      <w:keepLines/>
      <w:spacing w:before="120" w:after="120"/>
    </w:pPr>
    <w:rPr>
      <w:rFonts w:ascii="Arial" w:hAnsi="Arial"/>
      <w:b/>
      <w:sz w:val="28"/>
      <w:szCs w:val="28"/>
    </w:rPr>
  </w:style>
  <w:style w:type="paragraph" w:customStyle="1" w:styleId="AltHeading4">
    <w:name w:val="Alt Heading 4"/>
    <w:basedOn w:val="BodyText"/>
    <w:autoRedefine/>
    <w:qFormat/>
    <w:rsid w:val="007D4E5E"/>
    <w:pPr>
      <w:keepNext/>
      <w:keepLines/>
    </w:pPr>
    <w:rPr>
      <w:rFonts w:ascii="Arial" w:hAnsi="Arial" w:cs="Arial"/>
      <w:b/>
      <w:sz w:val="28"/>
      <w:szCs w:val="28"/>
    </w:rPr>
  </w:style>
  <w:style w:type="paragraph" w:customStyle="1" w:styleId="AltHeading5">
    <w:name w:val="Alt Heading 5"/>
    <w:basedOn w:val="Normal"/>
    <w:autoRedefine/>
    <w:qFormat/>
    <w:rsid w:val="007D4E5E"/>
    <w:pPr>
      <w:keepNext/>
      <w:keepLines/>
      <w:spacing w:before="120" w:after="120"/>
    </w:pPr>
    <w:rPr>
      <w:rFonts w:ascii="Arial" w:hAnsi="Arial"/>
      <w:b/>
      <w:bCs/>
      <w:szCs w:val="20"/>
    </w:rPr>
  </w:style>
  <w:style w:type="paragraph" w:customStyle="1" w:styleId="AltHeading6">
    <w:name w:val="Alt Heading 6"/>
    <w:basedOn w:val="Normal"/>
    <w:autoRedefine/>
    <w:qFormat/>
    <w:rsid w:val="00E23996"/>
    <w:pPr>
      <w:keepNext/>
      <w:keepLines/>
      <w:spacing w:before="360" w:after="60"/>
    </w:pPr>
    <w:rPr>
      <w:rFonts w:ascii="Arial Bold" w:hAnsi="Arial Bold"/>
      <w:b/>
    </w:rPr>
  </w:style>
  <w:style w:type="paragraph" w:styleId="ListNumber">
    <w:name w:val="List Number"/>
    <w:basedOn w:val="Normal"/>
    <w:link w:val="ListNumberChar"/>
    <w:qFormat/>
    <w:rsid w:val="004649C8"/>
    <w:pPr>
      <w:numPr>
        <w:numId w:val="5"/>
      </w:numPr>
      <w:tabs>
        <w:tab w:val="clear" w:pos="360"/>
        <w:tab w:val="left" w:pos="720"/>
      </w:tabs>
      <w:spacing w:before="120"/>
      <w:ind w:left="720"/>
    </w:pPr>
  </w:style>
  <w:style w:type="character" w:customStyle="1" w:styleId="ListNumberChar">
    <w:name w:val="List Number Char"/>
    <w:link w:val="ListNumber"/>
    <w:locked/>
    <w:rsid w:val="004649C8"/>
    <w:rPr>
      <w:color w:val="000000" w:themeColor="text1"/>
      <w:sz w:val="22"/>
      <w:szCs w:val="22"/>
    </w:rPr>
  </w:style>
  <w:style w:type="character" w:customStyle="1" w:styleId="Heading6Char">
    <w:name w:val="Heading 6 Char"/>
    <w:link w:val="Heading6"/>
    <w:uiPriority w:val="9"/>
    <w:rsid w:val="00493661"/>
    <w:rPr>
      <w:rFonts w:ascii="Arial" w:eastAsia="Batang" w:hAnsi="Arial"/>
      <w:b/>
      <w:bCs/>
      <w:color w:val="000000" w:themeColor="text1"/>
      <w:sz w:val="22"/>
      <w:szCs w:val="22"/>
      <w:lang w:eastAsia="ko-KR"/>
    </w:rPr>
  </w:style>
  <w:style w:type="character" w:customStyle="1" w:styleId="Heading7Char">
    <w:name w:val="Heading 7 Char"/>
    <w:link w:val="Heading7"/>
    <w:uiPriority w:val="9"/>
    <w:rsid w:val="00493661"/>
    <w:rPr>
      <w:rFonts w:ascii="Arial" w:eastAsia="Batang" w:hAnsi="Arial"/>
      <w:b/>
      <w:color w:val="000000" w:themeColor="text1"/>
      <w:sz w:val="22"/>
      <w:szCs w:val="24"/>
      <w:lang w:eastAsia="ko-KR"/>
    </w:rPr>
  </w:style>
  <w:style w:type="character" w:customStyle="1" w:styleId="Heading9Char">
    <w:name w:val="Heading 9 Char"/>
    <w:basedOn w:val="DefaultParagraphFont"/>
    <w:link w:val="Heading9"/>
    <w:rsid w:val="00493661"/>
    <w:rPr>
      <w:rFonts w:ascii="Arial" w:hAnsi="Arial" w:cs="Arial"/>
      <w:b/>
      <w:color w:val="000000" w:themeColor="text1"/>
      <w:sz w:val="22"/>
      <w:szCs w:val="22"/>
    </w:rPr>
  </w:style>
  <w:style w:type="numbering" w:styleId="ArticleSection">
    <w:name w:val="Outline List 3"/>
    <w:basedOn w:val="NoList"/>
    <w:rsid w:val="00E23996"/>
    <w:pPr>
      <w:numPr>
        <w:numId w:val="6"/>
      </w:numPr>
    </w:pPr>
  </w:style>
  <w:style w:type="character" w:customStyle="1" w:styleId="BalloonTextChar">
    <w:name w:val="Balloon Text Char"/>
    <w:basedOn w:val="DefaultParagraphFont"/>
    <w:link w:val="BalloonText"/>
    <w:rsid w:val="007D4E5E"/>
    <w:rPr>
      <w:rFonts w:ascii="Tahoma" w:hAnsi="Tahoma" w:cs="Tahoma"/>
      <w:color w:val="000000" w:themeColor="text1"/>
      <w:sz w:val="16"/>
      <w:szCs w:val="16"/>
    </w:rPr>
  </w:style>
  <w:style w:type="paragraph" w:styleId="Bibliography">
    <w:name w:val="Bibliography"/>
    <w:basedOn w:val="Normal"/>
    <w:next w:val="Normal"/>
    <w:uiPriority w:val="37"/>
    <w:semiHidden/>
    <w:unhideWhenUsed/>
    <w:rsid w:val="007D4E5E"/>
  </w:style>
  <w:style w:type="paragraph" w:styleId="BlockText">
    <w:name w:val="Block Text"/>
    <w:basedOn w:val="Normal"/>
    <w:rsid w:val="007D4E5E"/>
    <w:pPr>
      <w:spacing w:after="120"/>
      <w:ind w:left="1440" w:right="1440"/>
    </w:pPr>
  </w:style>
  <w:style w:type="paragraph" w:styleId="BodyText2">
    <w:name w:val="Body Text 2"/>
    <w:basedOn w:val="Normal"/>
    <w:link w:val="BodyText2Char"/>
    <w:uiPriority w:val="99"/>
    <w:qFormat/>
    <w:rsid w:val="007D4E5E"/>
    <w:pPr>
      <w:spacing w:before="120" w:after="120"/>
      <w:ind w:left="360"/>
    </w:pPr>
    <w:rPr>
      <w:rFonts w:eastAsia="Batang"/>
      <w:szCs w:val="24"/>
      <w:lang w:eastAsia="ko-KR"/>
    </w:rPr>
  </w:style>
  <w:style w:type="character" w:customStyle="1" w:styleId="BodyText2Char">
    <w:name w:val="Body Text 2 Char"/>
    <w:link w:val="BodyText2"/>
    <w:uiPriority w:val="99"/>
    <w:rsid w:val="007D4E5E"/>
    <w:rPr>
      <w:rFonts w:eastAsia="Batang"/>
      <w:color w:val="000000" w:themeColor="text1"/>
      <w:sz w:val="22"/>
      <w:szCs w:val="24"/>
      <w:lang w:eastAsia="ko-KR"/>
    </w:rPr>
  </w:style>
  <w:style w:type="paragraph" w:styleId="BodyText3">
    <w:name w:val="Body Text 3"/>
    <w:basedOn w:val="Normal"/>
    <w:link w:val="BodyText3Char"/>
    <w:qFormat/>
    <w:rsid w:val="007D4E5E"/>
    <w:pPr>
      <w:spacing w:before="120" w:after="120"/>
      <w:ind w:left="720"/>
    </w:pPr>
    <w:rPr>
      <w:rFonts w:eastAsia="Batang"/>
      <w:lang w:eastAsia="ko-KR"/>
    </w:rPr>
  </w:style>
  <w:style w:type="character" w:customStyle="1" w:styleId="BodyText3Char">
    <w:name w:val="Body Text 3 Char"/>
    <w:link w:val="BodyText3"/>
    <w:rsid w:val="007D4E5E"/>
    <w:rPr>
      <w:rFonts w:eastAsia="Batang"/>
      <w:color w:val="000000" w:themeColor="text1"/>
      <w:sz w:val="22"/>
      <w:szCs w:val="22"/>
      <w:lang w:eastAsia="ko-KR"/>
    </w:rPr>
  </w:style>
  <w:style w:type="paragraph" w:customStyle="1" w:styleId="BodyText4">
    <w:name w:val="Body Text 4"/>
    <w:basedOn w:val="BodyText3"/>
    <w:qFormat/>
    <w:rsid w:val="007D4E5E"/>
    <w:pPr>
      <w:ind w:left="1080"/>
    </w:pPr>
    <w:rPr>
      <w:rFonts w:eastAsia="Times New Roman"/>
      <w:lang w:eastAsia="en-US"/>
    </w:rPr>
  </w:style>
  <w:style w:type="paragraph" w:customStyle="1" w:styleId="BodyText5">
    <w:name w:val="Body Text 5"/>
    <w:basedOn w:val="BodyText4"/>
    <w:qFormat/>
    <w:rsid w:val="007D4E5E"/>
    <w:pPr>
      <w:ind w:left="1440"/>
    </w:pPr>
    <w:rPr>
      <w:rFonts w:eastAsia="Batang"/>
      <w:szCs w:val="16"/>
    </w:rPr>
  </w:style>
  <w:style w:type="paragraph" w:customStyle="1" w:styleId="BodyText6">
    <w:name w:val="Body Text 6"/>
    <w:basedOn w:val="BodyText4"/>
    <w:qFormat/>
    <w:rsid w:val="007D4E5E"/>
    <w:pPr>
      <w:spacing w:before="0" w:after="0"/>
      <w:ind w:left="1800"/>
    </w:pPr>
  </w:style>
  <w:style w:type="paragraph" w:styleId="BodyTextFirstIndent">
    <w:name w:val="Body Text First Indent"/>
    <w:basedOn w:val="BodyText"/>
    <w:link w:val="BodyTextFirstIndentChar"/>
    <w:uiPriority w:val="99"/>
    <w:qFormat/>
    <w:rsid w:val="007D4E5E"/>
    <w:pPr>
      <w:ind w:left="360"/>
    </w:pPr>
    <w:rPr>
      <w:rFonts w:eastAsia="Times New Roman"/>
      <w:lang w:eastAsia="en-US"/>
    </w:rPr>
  </w:style>
  <w:style w:type="character" w:customStyle="1" w:styleId="BodyTextFirstIndentChar">
    <w:name w:val="Body Text First Indent Char"/>
    <w:link w:val="BodyTextFirstIndent"/>
    <w:uiPriority w:val="99"/>
    <w:rsid w:val="007D4E5E"/>
    <w:rPr>
      <w:color w:val="000000" w:themeColor="text1"/>
      <w:sz w:val="22"/>
      <w:szCs w:val="24"/>
    </w:rPr>
  </w:style>
  <w:style w:type="paragraph" w:styleId="BodyTextFirstIndent2">
    <w:name w:val="Body Text First Indent 2"/>
    <w:basedOn w:val="BodyTextIndent"/>
    <w:link w:val="BodyTextFirstIndent2Char"/>
    <w:uiPriority w:val="99"/>
    <w:qFormat/>
    <w:rsid w:val="007D4E5E"/>
    <w:pPr>
      <w:ind w:left="720"/>
    </w:pPr>
    <w:rPr>
      <w:rFonts w:eastAsia="Times New Roman"/>
      <w:szCs w:val="20"/>
      <w:lang w:eastAsia="en-US"/>
    </w:rPr>
  </w:style>
  <w:style w:type="character" w:customStyle="1" w:styleId="BodyTextFirstIndent2Char">
    <w:name w:val="Body Text First Indent 2 Char"/>
    <w:link w:val="BodyTextFirstIndent2"/>
    <w:uiPriority w:val="99"/>
    <w:rsid w:val="007D4E5E"/>
    <w:rPr>
      <w:color w:val="000000" w:themeColor="text1"/>
      <w:sz w:val="22"/>
    </w:rPr>
  </w:style>
  <w:style w:type="paragraph" w:styleId="BodyTextIndent2">
    <w:name w:val="Body Text Indent 2"/>
    <w:basedOn w:val="Normal"/>
    <w:link w:val="BodyTextIndent2Char"/>
    <w:uiPriority w:val="99"/>
    <w:qFormat/>
    <w:rsid w:val="007D4E5E"/>
    <w:pPr>
      <w:spacing w:before="120" w:after="120"/>
      <w:ind w:left="720"/>
    </w:pPr>
    <w:rPr>
      <w:rFonts w:eastAsia="Batang"/>
      <w:szCs w:val="24"/>
      <w:lang w:eastAsia="ko-KR"/>
    </w:rPr>
  </w:style>
  <w:style w:type="character" w:customStyle="1" w:styleId="BodyTextIndent2Char">
    <w:name w:val="Body Text Indent 2 Char"/>
    <w:link w:val="BodyTextIndent2"/>
    <w:uiPriority w:val="99"/>
    <w:rsid w:val="007D4E5E"/>
    <w:rPr>
      <w:rFonts w:eastAsia="Batang"/>
      <w:color w:val="000000" w:themeColor="text1"/>
      <w:sz w:val="22"/>
      <w:szCs w:val="24"/>
      <w:lang w:eastAsia="ko-KR"/>
    </w:rPr>
  </w:style>
  <w:style w:type="paragraph" w:styleId="BodyTextIndent3">
    <w:name w:val="Body Text Indent 3"/>
    <w:basedOn w:val="Normal"/>
    <w:link w:val="BodyTextIndent3Char"/>
    <w:uiPriority w:val="99"/>
    <w:qFormat/>
    <w:rsid w:val="007D4E5E"/>
    <w:pPr>
      <w:spacing w:before="120" w:after="120"/>
      <w:ind w:left="1080"/>
    </w:pPr>
    <w:rPr>
      <w:rFonts w:cs="Courier New"/>
      <w:szCs w:val="18"/>
    </w:rPr>
  </w:style>
  <w:style w:type="character" w:customStyle="1" w:styleId="BodyTextIndent3Char">
    <w:name w:val="Body Text Indent 3 Char"/>
    <w:link w:val="BodyTextIndent3"/>
    <w:uiPriority w:val="99"/>
    <w:rsid w:val="007D4E5E"/>
    <w:rPr>
      <w:rFonts w:cs="Courier New"/>
      <w:color w:val="000000" w:themeColor="text1"/>
      <w:sz w:val="22"/>
      <w:szCs w:val="18"/>
    </w:rPr>
  </w:style>
  <w:style w:type="paragraph" w:customStyle="1" w:styleId="BodyTextIndent4">
    <w:name w:val="Body Text Indent 4"/>
    <w:basedOn w:val="BodyTextIndent3"/>
    <w:qFormat/>
    <w:rsid w:val="007D4E5E"/>
    <w:pPr>
      <w:ind w:left="1440"/>
    </w:pPr>
  </w:style>
  <w:style w:type="paragraph" w:customStyle="1" w:styleId="BodyTextIndent5">
    <w:name w:val="Body Text Indent 5"/>
    <w:basedOn w:val="BodyTextIndent4"/>
    <w:qFormat/>
    <w:rsid w:val="007D4E5E"/>
    <w:pPr>
      <w:ind w:left="1800"/>
    </w:pPr>
  </w:style>
  <w:style w:type="character" w:styleId="BookTitle">
    <w:name w:val="Book Title"/>
    <w:uiPriority w:val="33"/>
    <w:qFormat/>
    <w:rsid w:val="00E23996"/>
    <w:rPr>
      <w:b/>
      <w:bCs/>
      <w:smallCaps/>
      <w:spacing w:val="5"/>
    </w:rPr>
  </w:style>
  <w:style w:type="paragraph" w:customStyle="1" w:styleId="CalloutText">
    <w:name w:val="Callout Text"/>
    <w:basedOn w:val="Normal"/>
    <w:qFormat/>
    <w:rsid w:val="007D4E5E"/>
    <w:rPr>
      <w:rFonts w:ascii="Arial" w:hAnsi="Arial" w:cs="Arial"/>
      <w:b/>
      <w:bCs/>
      <w:sz w:val="20"/>
    </w:rPr>
  </w:style>
  <w:style w:type="paragraph" w:customStyle="1" w:styleId="CalloutTextSmall">
    <w:name w:val="Callout Text Small"/>
    <w:basedOn w:val="Normal"/>
    <w:qFormat/>
    <w:rsid w:val="00E23996"/>
    <w:rPr>
      <w:rFonts w:ascii="Arial" w:hAnsi="Arial" w:cs="Arial"/>
      <w:b/>
      <w:sz w:val="14"/>
      <w:szCs w:val="14"/>
    </w:rPr>
  </w:style>
  <w:style w:type="character" w:customStyle="1" w:styleId="CaptionChar">
    <w:name w:val="Caption Char"/>
    <w:link w:val="Caption"/>
    <w:locked/>
    <w:rsid w:val="00E23996"/>
    <w:rPr>
      <w:rFonts w:ascii="Arial" w:hAnsi="Arial"/>
      <w:b/>
      <w:color w:val="000000" w:themeColor="text1"/>
      <w:kern w:val="2"/>
    </w:rPr>
  </w:style>
  <w:style w:type="character" w:customStyle="1" w:styleId="CautionChar">
    <w:name w:val="Caution Char"/>
    <w:link w:val="Caution"/>
    <w:locked/>
    <w:rsid w:val="004549DA"/>
    <w:rPr>
      <w:rFonts w:ascii="Arial" w:eastAsia="Batang" w:hAnsi="Arial" w:cs="Arial"/>
      <w:b/>
      <w:color w:val="000000" w:themeColor="text1"/>
      <w:sz w:val="22"/>
      <w:lang w:eastAsia="ko-KR"/>
    </w:rPr>
  </w:style>
  <w:style w:type="paragraph" w:customStyle="1" w:styleId="CautionIndent">
    <w:name w:val="Caution Indent"/>
    <w:basedOn w:val="Caution"/>
    <w:qFormat/>
    <w:rsid w:val="007D4E5E"/>
    <w:pPr>
      <w:ind w:left="1267"/>
    </w:pPr>
  </w:style>
  <w:style w:type="paragraph" w:customStyle="1" w:styleId="CautionIndent2">
    <w:name w:val="Caution Indent 2"/>
    <w:basedOn w:val="CautionIndent"/>
    <w:qFormat/>
    <w:rsid w:val="007D4E5E"/>
    <w:pPr>
      <w:ind w:left="1627"/>
    </w:pPr>
  </w:style>
  <w:style w:type="paragraph" w:customStyle="1" w:styleId="CautionIndent3">
    <w:name w:val="Caution Indent 3"/>
    <w:basedOn w:val="CautionIndent2"/>
    <w:qFormat/>
    <w:rsid w:val="007D4E5E"/>
    <w:pPr>
      <w:ind w:left="1987"/>
    </w:pPr>
  </w:style>
  <w:style w:type="paragraph" w:customStyle="1" w:styleId="CautionIndent4">
    <w:name w:val="Caution Indent 4"/>
    <w:basedOn w:val="CautionIndent3"/>
    <w:qFormat/>
    <w:rsid w:val="007D4E5E"/>
    <w:pPr>
      <w:ind w:left="2347"/>
    </w:pPr>
  </w:style>
  <w:style w:type="paragraph" w:customStyle="1" w:styleId="CautionListBullet">
    <w:name w:val="Caution List Bullet"/>
    <w:basedOn w:val="Normal"/>
    <w:qFormat/>
    <w:rsid w:val="00E23996"/>
    <w:pPr>
      <w:tabs>
        <w:tab w:val="left" w:pos="1800"/>
      </w:tabs>
      <w:spacing w:before="120"/>
      <w:ind w:left="1800" w:hanging="360"/>
    </w:pPr>
    <w:rPr>
      <w:rFonts w:ascii="Arial" w:hAnsi="Arial" w:cs="Arial"/>
      <w:b/>
      <w:sz w:val="20"/>
    </w:rPr>
  </w:style>
  <w:style w:type="paragraph" w:customStyle="1" w:styleId="CautionText">
    <w:name w:val="Caution Text"/>
    <w:basedOn w:val="Normal"/>
    <w:qFormat/>
    <w:rsid w:val="00E23996"/>
    <w:pPr>
      <w:spacing w:before="360" w:after="240"/>
      <w:ind w:left="900" w:hanging="7"/>
    </w:pPr>
    <w:rPr>
      <w:rFonts w:ascii="Arial" w:hAnsi="Arial" w:cs="Arial"/>
      <w:b/>
      <w:sz w:val="20"/>
    </w:rPr>
  </w:style>
  <w:style w:type="paragraph" w:customStyle="1" w:styleId="Checklist">
    <w:name w:val="Checklist"/>
    <w:basedOn w:val="Normal"/>
    <w:qFormat/>
    <w:rsid w:val="00E23996"/>
    <w:pPr>
      <w:tabs>
        <w:tab w:val="left" w:pos="342"/>
      </w:tabs>
      <w:overflowPunct w:val="0"/>
      <w:autoSpaceDE w:val="0"/>
      <w:autoSpaceDN w:val="0"/>
      <w:adjustRightInd w:val="0"/>
      <w:spacing w:before="120" w:after="60"/>
      <w:ind w:left="360" w:hanging="360"/>
      <w:textAlignment w:val="baseline"/>
    </w:pPr>
  </w:style>
  <w:style w:type="paragraph" w:styleId="Closing">
    <w:name w:val="Closing"/>
    <w:basedOn w:val="Normal"/>
    <w:link w:val="ClosingChar"/>
    <w:rsid w:val="007D4E5E"/>
    <w:pPr>
      <w:ind w:left="4320"/>
    </w:pPr>
  </w:style>
  <w:style w:type="character" w:customStyle="1" w:styleId="ClosingChar">
    <w:name w:val="Closing Char"/>
    <w:basedOn w:val="DefaultParagraphFont"/>
    <w:link w:val="Closing"/>
    <w:rsid w:val="007D4E5E"/>
    <w:rPr>
      <w:color w:val="000000" w:themeColor="text1"/>
      <w:sz w:val="22"/>
      <w:szCs w:val="22"/>
    </w:rPr>
  </w:style>
  <w:style w:type="paragraph" w:customStyle="1" w:styleId="Code">
    <w:name w:val="Code"/>
    <w:basedOn w:val="Normal"/>
    <w:rsid w:val="007D4E5E"/>
    <w:pPr>
      <w:keepNext/>
      <w:keepLines/>
      <w:pBdr>
        <w:top w:val="single" w:sz="8" w:space="3" w:color="auto"/>
        <w:left w:val="single" w:sz="8" w:space="3" w:color="auto"/>
        <w:bottom w:val="single" w:sz="8" w:space="3" w:color="auto"/>
        <w:right w:val="single" w:sz="8" w:space="3" w:color="auto"/>
      </w:pBdr>
      <w:ind w:left="180"/>
    </w:pPr>
    <w:rPr>
      <w:rFonts w:ascii="Courier New" w:hAnsi="Courier New"/>
      <w:sz w:val="18"/>
    </w:rPr>
  </w:style>
  <w:style w:type="paragraph" w:customStyle="1" w:styleId="CodeExample">
    <w:name w:val="Code Example"/>
    <w:basedOn w:val="Normal"/>
    <w:qFormat/>
    <w:rsid w:val="00E23996"/>
    <w:pPr>
      <w:keepNext/>
      <w:keepLines/>
      <w:ind w:left="360"/>
    </w:pPr>
    <w:rPr>
      <w:rFonts w:ascii="Courier New" w:hAnsi="Courier New" w:cs="Courier New"/>
      <w:sz w:val="18"/>
    </w:rPr>
  </w:style>
  <w:style w:type="paragraph" w:customStyle="1" w:styleId="CodeExampleIndent">
    <w:name w:val="Code Example Indent"/>
    <w:basedOn w:val="CodeExample"/>
    <w:qFormat/>
    <w:rsid w:val="00E23996"/>
    <w:pPr>
      <w:ind w:left="1080"/>
    </w:pPr>
  </w:style>
  <w:style w:type="paragraph" w:customStyle="1" w:styleId="CodeIndent">
    <w:name w:val="Code Indent"/>
    <w:basedOn w:val="Code"/>
    <w:qFormat/>
    <w:rsid w:val="00E23996"/>
    <w:pPr>
      <w:ind w:left="540"/>
    </w:pPr>
    <w:rPr>
      <w:b/>
    </w:rPr>
  </w:style>
  <w:style w:type="paragraph" w:customStyle="1" w:styleId="CodeIndent2">
    <w:name w:val="Code Indent 2"/>
    <w:basedOn w:val="CodeIndent"/>
    <w:qFormat/>
    <w:rsid w:val="00E23996"/>
    <w:pPr>
      <w:ind w:left="900"/>
    </w:pPr>
  </w:style>
  <w:style w:type="character" w:styleId="CommentReference">
    <w:name w:val="annotation reference"/>
    <w:rsid w:val="007D4E5E"/>
    <w:rPr>
      <w:sz w:val="16"/>
      <w:szCs w:val="16"/>
    </w:rPr>
  </w:style>
  <w:style w:type="paragraph" w:styleId="CommentSubject">
    <w:name w:val="annotation subject"/>
    <w:basedOn w:val="CommentText"/>
    <w:next w:val="CommentText"/>
    <w:link w:val="CommentSubjectChar"/>
    <w:rsid w:val="007D4E5E"/>
    <w:rPr>
      <w:b/>
      <w:bCs/>
    </w:rPr>
  </w:style>
  <w:style w:type="character" w:customStyle="1" w:styleId="CommentSubjectChar">
    <w:name w:val="Comment Subject Char"/>
    <w:basedOn w:val="CommentTextChar"/>
    <w:link w:val="CommentSubject"/>
    <w:rsid w:val="007D4E5E"/>
    <w:rPr>
      <w:b/>
      <w:bCs/>
      <w:color w:val="000000" w:themeColor="text1"/>
    </w:rPr>
  </w:style>
  <w:style w:type="paragraph" w:styleId="Date">
    <w:name w:val="Date"/>
    <w:basedOn w:val="Normal"/>
    <w:next w:val="Normal"/>
    <w:link w:val="DateChar"/>
    <w:rsid w:val="007D4E5E"/>
  </w:style>
  <w:style w:type="character" w:customStyle="1" w:styleId="DateChar">
    <w:name w:val="Date Char"/>
    <w:basedOn w:val="DefaultParagraphFont"/>
    <w:link w:val="Date"/>
    <w:rsid w:val="007D4E5E"/>
    <w:rPr>
      <w:color w:val="000000" w:themeColor="text1"/>
      <w:sz w:val="22"/>
      <w:szCs w:val="22"/>
    </w:rPr>
  </w:style>
  <w:style w:type="paragraph" w:customStyle="1" w:styleId="Default">
    <w:name w:val="Default"/>
    <w:rsid w:val="00E23996"/>
    <w:pPr>
      <w:autoSpaceDE w:val="0"/>
      <w:autoSpaceDN w:val="0"/>
      <w:adjustRightInd w:val="0"/>
    </w:pPr>
    <w:rPr>
      <w:rFonts w:ascii="Arial" w:eastAsia="Calibri" w:hAnsi="Arial" w:cs="Arial"/>
      <w:color w:val="000000"/>
      <w:sz w:val="24"/>
      <w:szCs w:val="24"/>
    </w:rPr>
  </w:style>
  <w:style w:type="paragraph" w:styleId="DocumentMap">
    <w:name w:val="Document Map"/>
    <w:basedOn w:val="Normal"/>
    <w:link w:val="DocumentMapChar"/>
    <w:rsid w:val="007D4E5E"/>
    <w:pPr>
      <w:shd w:val="clear" w:color="auto" w:fill="000080"/>
    </w:pPr>
    <w:rPr>
      <w:rFonts w:ascii="Tahoma" w:hAnsi="Tahoma"/>
    </w:rPr>
  </w:style>
  <w:style w:type="character" w:customStyle="1" w:styleId="DocumentMapChar">
    <w:name w:val="Document Map Char"/>
    <w:basedOn w:val="DefaultParagraphFont"/>
    <w:link w:val="DocumentMap"/>
    <w:rsid w:val="007D4E5E"/>
    <w:rPr>
      <w:rFonts w:ascii="Tahoma" w:hAnsi="Tahoma"/>
      <w:color w:val="000000" w:themeColor="text1"/>
      <w:sz w:val="22"/>
      <w:szCs w:val="22"/>
      <w:shd w:val="clear" w:color="auto" w:fill="000080"/>
    </w:rPr>
  </w:style>
  <w:style w:type="paragraph" w:styleId="E-mailSignature">
    <w:name w:val="E-mail Signature"/>
    <w:basedOn w:val="Normal"/>
    <w:link w:val="E-mailSignatureChar"/>
    <w:rsid w:val="007D4E5E"/>
  </w:style>
  <w:style w:type="character" w:customStyle="1" w:styleId="E-mailSignatureChar">
    <w:name w:val="E-mail Signature Char"/>
    <w:basedOn w:val="DefaultParagraphFont"/>
    <w:link w:val="E-mailSignature"/>
    <w:rsid w:val="007D4E5E"/>
    <w:rPr>
      <w:color w:val="000000" w:themeColor="text1"/>
      <w:sz w:val="22"/>
      <w:szCs w:val="22"/>
    </w:rPr>
  </w:style>
  <w:style w:type="character" w:styleId="Emphasis">
    <w:name w:val="Emphasis"/>
    <w:qFormat/>
    <w:rsid w:val="007D4E5E"/>
    <w:rPr>
      <w:i/>
      <w:iCs/>
    </w:rPr>
  </w:style>
  <w:style w:type="paragraph" w:styleId="EndnoteText">
    <w:name w:val="endnote text"/>
    <w:basedOn w:val="Normal"/>
    <w:link w:val="EndnoteTextChar"/>
    <w:rsid w:val="007D4E5E"/>
    <w:rPr>
      <w:sz w:val="20"/>
      <w:szCs w:val="20"/>
    </w:rPr>
  </w:style>
  <w:style w:type="character" w:customStyle="1" w:styleId="EndnoteTextChar">
    <w:name w:val="Endnote Text Char"/>
    <w:basedOn w:val="DefaultParagraphFont"/>
    <w:link w:val="EndnoteText"/>
    <w:rsid w:val="007D4E5E"/>
    <w:rPr>
      <w:color w:val="000000" w:themeColor="text1"/>
    </w:rPr>
  </w:style>
  <w:style w:type="paragraph" w:styleId="EnvelopeAddress">
    <w:name w:val="envelope address"/>
    <w:basedOn w:val="Normal"/>
    <w:rsid w:val="007D4E5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D4E5E"/>
    <w:rPr>
      <w:rFonts w:ascii="Arial" w:hAnsi="Arial" w:cs="Arial"/>
      <w:sz w:val="20"/>
      <w:szCs w:val="20"/>
    </w:rPr>
  </w:style>
  <w:style w:type="character" w:customStyle="1" w:styleId="FooterChar">
    <w:name w:val="Footer Char"/>
    <w:link w:val="Footer"/>
    <w:rsid w:val="007D4E5E"/>
    <w:rPr>
      <w:rFonts w:eastAsia="Batang"/>
      <w:color w:val="000000" w:themeColor="text1"/>
      <w:lang w:eastAsia="ko-KR"/>
    </w:rPr>
  </w:style>
  <w:style w:type="character" w:styleId="FootnoteReference">
    <w:name w:val="footnote reference"/>
    <w:rsid w:val="00E23996"/>
    <w:rPr>
      <w:vertAlign w:val="superscript"/>
    </w:rPr>
  </w:style>
  <w:style w:type="paragraph" w:styleId="FootnoteText">
    <w:name w:val="footnote text"/>
    <w:basedOn w:val="Normal"/>
    <w:link w:val="FootnoteTextChar"/>
    <w:rsid w:val="007D4E5E"/>
    <w:rPr>
      <w:sz w:val="20"/>
      <w:szCs w:val="20"/>
    </w:rPr>
  </w:style>
  <w:style w:type="character" w:customStyle="1" w:styleId="FootnoteTextChar">
    <w:name w:val="Footnote Text Char"/>
    <w:basedOn w:val="DefaultParagraphFont"/>
    <w:link w:val="FootnoteText"/>
    <w:rsid w:val="007D4E5E"/>
    <w:rPr>
      <w:color w:val="000000" w:themeColor="text1"/>
    </w:rPr>
  </w:style>
  <w:style w:type="paragraph" w:customStyle="1" w:styleId="GraphicInsert">
    <w:name w:val="Graphic Insert"/>
    <w:basedOn w:val="Image"/>
    <w:qFormat/>
    <w:rsid w:val="007D4E5E"/>
  </w:style>
  <w:style w:type="character" w:customStyle="1" w:styleId="Heading3Char">
    <w:name w:val="Heading 3 Char"/>
    <w:link w:val="Heading3"/>
    <w:rsid w:val="00493661"/>
    <w:rPr>
      <w:rFonts w:ascii="Arial" w:eastAsia="Batang" w:hAnsi="Arial" w:cs="Arial"/>
      <w:b/>
      <w:bCs/>
      <w:color w:val="000000" w:themeColor="text1"/>
      <w:sz w:val="28"/>
      <w:szCs w:val="28"/>
      <w:lang w:eastAsia="ko-KR"/>
    </w:rPr>
  </w:style>
  <w:style w:type="character" w:customStyle="1" w:styleId="Heading4Char">
    <w:name w:val="Heading 4 Char"/>
    <w:link w:val="Heading4"/>
    <w:uiPriority w:val="9"/>
    <w:rsid w:val="00493661"/>
    <w:rPr>
      <w:rFonts w:ascii="Arial" w:eastAsia="Batang" w:hAnsi="Arial"/>
      <w:b/>
      <w:bCs/>
      <w:color w:val="000000" w:themeColor="text1"/>
      <w:sz w:val="24"/>
      <w:szCs w:val="28"/>
      <w:lang w:eastAsia="ko-KR"/>
    </w:rPr>
  </w:style>
  <w:style w:type="paragraph" w:customStyle="1" w:styleId="HeadingFront-BackMatter">
    <w:name w:val="Heading Front-Back_Matter"/>
    <w:basedOn w:val="Title2"/>
    <w:autoRedefine/>
    <w:qFormat/>
    <w:rsid w:val="007D4E5E"/>
    <w:pPr>
      <w:keepNext/>
      <w:keepLines/>
    </w:pPr>
  </w:style>
  <w:style w:type="character" w:styleId="HTMLAcronym">
    <w:name w:val="HTML Acronym"/>
    <w:basedOn w:val="DefaultParagraphFont"/>
    <w:rsid w:val="00E23996"/>
  </w:style>
  <w:style w:type="paragraph" w:styleId="HTMLAddress">
    <w:name w:val="HTML Address"/>
    <w:basedOn w:val="Normal"/>
    <w:link w:val="HTMLAddressChar"/>
    <w:rsid w:val="007D4E5E"/>
    <w:rPr>
      <w:i/>
      <w:iCs/>
    </w:rPr>
  </w:style>
  <w:style w:type="character" w:customStyle="1" w:styleId="HTMLAddressChar">
    <w:name w:val="HTML Address Char"/>
    <w:basedOn w:val="DefaultParagraphFont"/>
    <w:link w:val="HTMLAddress"/>
    <w:rsid w:val="007D4E5E"/>
    <w:rPr>
      <w:i/>
      <w:iCs/>
      <w:color w:val="000000" w:themeColor="text1"/>
      <w:sz w:val="22"/>
      <w:szCs w:val="22"/>
    </w:rPr>
  </w:style>
  <w:style w:type="character" w:customStyle="1" w:styleId="HTMLPreformattedChar">
    <w:name w:val="HTML Preformatted Char"/>
    <w:basedOn w:val="DefaultParagraphFont"/>
    <w:link w:val="HTMLPreformatted"/>
    <w:rsid w:val="007D4E5E"/>
    <w:rPr>
      <w:rFonts w:ascii="Courier New" w:hAnsi="Courier New" w:cs="Courier New"/>
      <w:color w:val="000000" w:themeColor="text1"/>
      <w:szCs w:val="22"/>
    </w:rPr>
  </w:style>
  <w:style w:type="paragraph" w:customStyle="1" w:styleId="IndexLetter">
    <w:name w:val="Index Letter"/>
    <w:basedOn w:val="Normal"/>
    <w:rsid w:val="007D4E5E"/>
    <w:pPr>
      <w:keepNext/>
      <w:keepLines/>
      <w:spacing w:line="216" w:lineRule="auto"/>
    </w:pPr>
    <w:rPr>
      <w:b/>
      <w:noProof/>
      <w:sz w:val="28"/>
      <w:szCs w:val="20"/>
    </w:rPr>
  </w:style>
  <w:style w:type="paragraph" w:customStyle="1" w:styleId="Institution2">
    <w:name w:val="Institution2"/>
    <w:basedOn w:val="Normal"/>
    <w:rsid w:val="00E23996"/>
    <w:pPr>
      <w:spacing w:before="160" w:after="120"/>
      <w:jc w:val="center"/>
    </w:pPr>
    <w:rPr>
      <w:rFonts w:ascii="Arial" w:eastAsia="Batang" w:hAnsi="Arial" w:cs="Arial"/>
      <w:b/>
      <w:szCs w:val="24"/>
      <w:lang w:eastAsia="ko-KR"/>
    </w:rPr>
  </w:style>
  <w:style w:type="paragraph" w:styleId="IntenseQuote">
    <w:name w:val="Intense Quote"/>
    <w:basedOn w:val="Normal"/>
    <w:next w:val="Normal"/>
    <w:link w:val="IntenseQuoteChar"/>
    <w:uiPriority w:val="30"/>
    <w:qFormat/>
    <w:rsid w:val="007D4E5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D4E5E"/>
    <w:rPr>
      <w:b/>
      <w:bCs/>
      <w:i/>
      <w:iCs/>
      <w:color w:val="4F81BD"/>
      <w:sz w:val="22"/>
      <w:szCs w:val="22"/>
    </w:rPr>
  </w:style>
  <w:style w:type="paragraph" w:styleId="List">
    <w:name w:val="List"/>
    <w:basedOn w:val="Normal"/>
    <w:rsid w:val="007D4E5E"/>
    <w:pPr>
      <w:ind w:left="360" w:hanging="360"/>
    </w:pPr>
  </w:style>
  <w:style w:type="paragraph" w:styleId="List2">
    <w:name w:val="List 2"/>
    <w:basedOn w:val="Normal"/>
    <w:rsid w:val="007D4E5E"/>
    <w:pPr>
      <w:ind w:left="720" w:hanging="360"/>
    </w:pPr>
  </w:style>
  <w:style w:type="paragraph" w:styleId="List3">
    <w:name w:val="List 3"/>
    <w:basedOn w:val="Normal"/>
    <w:rsid w:val="007D4E5E"/>
    <w:pPr>
      <w:ind w:left="1080" w:hanging="360"/>
    </w:pPr>
  </w:style>
  <w:style w:type="paragraph" w:styleId="List4">
    <w:name w:val="List 4"/>
    <w:basedOn w:val="Normal"/>
    <w:rsid w:val="007D4E5E"/>
    <w:pPr>
      <w:ind w:left="1440" w:hanging="360"/>
    </w:pPr>
  </w:style>
  <w:style w:type="paragraph" w:styleId="List5">
    <w:name w:val="List 5"/>
    <w:basedOn w:val="Normal"/>
    <w:rsid w:val="007D4E5E"/>
    <w:pPr>
      <w:ind w:left="1800" w:hanging="360"/>
    </w:pPr>
  </w:style>
  <w:style w:type="paragraph" w:styleId="ListBullet">
    <w:name w:val="List Bullet"/>
    <w:basedOn w:val="Normal"/>
    <w:link w:val="ListBulletChar"/>
    <w:qFormat/>
    <w:rsid w:val="00493661"/>
    <w:pPr>
      <w:numPr>
        <w:numId w:val="7"/>
      </w:numPr>
      <w:tabs>
        <w:tab w:val="clear" w:pos="360"/>
        <w:tab w:val="left" w:pos="720"/>
      </w:tabs>
      <w:spacing w:before="120"/>
      <w:ind w:left="720"/>
    </w:pPr>
  </w:style>
  <w:style w:type="character" w:customStyle="1" w:styleId="ListBulletChar">
    <w:name w:val="List Bullet Char"/>
    <w:link w:val="ListBullet"/>
    <w:locked/>
    <w:rsid w:val="00493661"/>
    <w:rPr>
      <w:color w:val="000000" w:themeColor="text1"/>
      <w:sz w:val="22"/>
      <w:szCs w:val="22"/>
    </w:rPr>
  </w:style>
  <w:style w:type="character" w:customStyle="1" w:styleId="ListBullet2Char">
    <w:name w:val="List Bullet 2 Char"/>
    <w:link w:val="ListBullet2"/>
    <w:rsid w:val="007D4E5E"/>
    <w:rPr>
      <w:color w:val="000000" w:themeColor="text1"/>
      <w:sz w:val="22"/>
      <w:szCs w:val="22"/>
    </w:rPr>
  </w:style>
  <w:style w:type="paragraph" w:customStyle="1" w:styleId="ListBullet2Indent2">
    <w:name w:val="List Bullet 2 Indent 2"/>
    <w:basedOn w:val="ListBullet2Indent"/>
    <w:qFormat/>
    <w:rsid w:val="00493661"/>
    <w:pPr>
      <w:tabs>
        <w:tab w:val="clear" w:pos="1440"/>
        <w:tab w:val="left" w:pos="1800"/>
      </w:tabs>
      <w:ind w:left="1800"/>
    </w:pPr>
  </w:style>
  <w:style w:type="paragraph" w:customStyle="1" w:styleId="ListBullet2Indent3">
    <w:name w:val="List Bullet 2 Indent 3"/>
    <w:basedOn w:val="ListBullet2Indent2"/>
    <w:qFormat/>
    <w:rsid w:val="00493661"/>
    <w:pPr>
      <w:tabs>
        <w:tab w:val="clear" w:pos="1800"/>
        <w:tab w:val="left" w:pos="2160"/>
      </w:tabs>
      <w:ind w:left="2160"/>
    </w:pPr>
  </w:style>
  <w:style w:type="paragraph" w:styleId="ListBullet3">
    <w:name w:val="List Bullet 3"/>
    <w:basedOn w:val="Normal"/>
    <w:qFormat/>
    <w:rsid w:val="00493661"/>
    <w:pPr>
      <w:numPr>
        <w:numId w:val="8"/>
      </w:numPr>
      <w:tabs>
        <w:tab w:val="left" w:pos="1440"/>
      </w:tabs>
      <w:spacing w:before="120"/>
      <w:ind w:left="1440"/>
    </w:pPr>
  </w:style>
  <w:style w:type="paragraph" w:styleId="ListBullet4">
    <w:name w:val="List Bullet 4"/>
    <w:basedOn w:val="Normal"/>
    <w:qFormat/>
    <w:rsid w:val="00493661"/>
    <w:pPr>
      <w:numPr>
        <w:numId w:val="9"/>
      </w:numPr>
      <w:tabs>
        <w:tab w:val="left" w:pos="1800"/>
      </w:tabs>
      <w:spacing w:before="120"/>
      <w:ind w:left="1800"/>
    </w:pPr>
  </w:style>
  <w:style w:type="paragraph" w:styleId="ListBullet5">
    <w:name w:val="List Bullet 5"/>
    <w:basedOn w:val="Normal"/>
    <w:qFormat/>
    <w:rsid w:val="00493661"/>
    <w:pPr>
      <w:numPr>
        <w:numId w:val="10"/>
      </w:numPr>
      <w:tabs>
        <w:tab w:val="left" w:pos="2160"/>
      </w:tabs>
      <w:spacing w:before="120"/>
      <w:ind w:left="2160"/>
    </w:pPr>
  </w:style>
  <w:style w:type="paragraph" w:customStyle="1" w:styleId="ListBulletIndent">
    <w:name w:val="List Bullet Indent"/>
    <w:basedOn w:val="ListBullet"/>
    <w:qFormat/>
    <w:rsid w:val="00CE3D1F"/>
    <w:pPr>
      <w:tabs>
        <w:tab w:val="clear" w:pos="720"/>
        <w:tab w:val="left" w:pos="1080"/>
      </w:tabs>
      <w:ind w:left="1080"/>
    </w:pPr>
  </w:style>
  <w:style w:type="paragraph" w:customStyle="1" w:styleId="ListBulletIndent2">
    <w:name w:val="List Bullet Indent 2"/>
    <w:basedOn w:val="ListBulletIndent"/>
    <w:qFormat/>
    <w:rsid w:val="00CE3D1F"/>
    <w:pPr>
      <w:tabs>
        <w:tab w:val="clear" w:pos="1080"/>
        <w:tab w:val="left" w:pos="1440"/>
      </w:tabs>
      <w:ind w:left="1440"/>
    </w:pPr>
  </w:style>
  <w:style w:type="paragraph" w:styleId="ListContinue">
    <w:name w:val="List Continue"/>
    <w:basedOn w:val="Normal"/>
    <w:rsid w:val="007D4E5E"/>
    <w:pPr>
      <w:spacing w:after="120"/>
      <w:ind w:left="360"/>
    </w:pPr>
  </w:style>
  <w:style w:type="paragraph" w:styleId="ListContinue2">
    <w:name w:val="List Continue 2"/>
    <w:basedOn w:val="Normal"/>
    <w:rsid w:val="007D4E5E"/>
    <w:pPr>
      <w:spacing w:after="120"/>
      <w:ind w:left="720"/>
    </w:pPr>
  </w:style>
  <w:style w:type="paragraph" w:styleId="ListContinue3">
    <w:name w:val="List Continue 3"/>
    <w:basedOn w:val="Normal"/>
    <w:rsid w:val="007D4E5E"/>
    <w:pPr>
      <w:spacing w:after="120"/>
      <w:ind w:left="1080"/>
    </w:pPr>
  </w:style>
  <w:style w:type="paragraph" w:styleId="ListContinue4">
    <w:name w:val="List Continue 4"/>
    <w:basedOn w:val="Normal"/>
    <w:rsid w:val="007D4E5E"/>
    <w:pPr>
      <w:spacing w:after="120"/>
      <w:ind w:left="1440"/>
    </w:pPr>
  </w:style>
  <w:style w:type="paragraph" w:styleId="ListContinue5">
    <w:name w:val="List Continue 5"/>
    <w:basedOn w:val="Normal"/>
    <w:rsid w:val="007D4E5E"/>
    <w:pPr>
      <w:spacing w:after="120"/>
      <w:ind w:left="1800"/>
    </w:pPr>
  </w:style>
  <w:style w:type="paragraph" w:styleId="ListNumber2">
    <w:name w:val="List Number 2"/>
    <w:basedOn w:val="Normal"/>
    <w:qFormat/>
    <w:rsid w:val="00204CEE"/>
    <w:pPr>
      <w:numPr>
        <w:numId w:val="11"/>
      </w:numPr>
      <w:tabs>
        <w:tab w:val="left" w:pos="1080"/>
      </w:tabs>
      <w:spacing w:before="120"/>
      <w:ind w:left="1080"/>
    </w:pPr>
  </w:style>
  <w:style w:type="paragraph" w:styleId="ListNumber3">
    <w:name w:val="List Number 3"/>
    <w:basedOn w:val="Normal"/>
    <w:rsid w:val="007D4E5E"/>
    <w:pPr>
      <w:numPr>
        <w:numId w:val="12"/>
      </w:numPr>
      <w:tabs>
        <w:tab w:val="left" w:pos="1440"/>
      </w:tabs>
      <w:spacing w:before="120"/>
    </w:pPr>
  </w:style>
  <w:style w:type="paragraph" w:styleId="ListNumber4">
    <w:name w:val="List Number 4"/>
    <w:basedOn w:val="Normal"/>
    <w:rsid w:val="007D4E5E"/>
    <w:pPr>
      <w:numPr>
        <w:numId w:val="13"/>
      </w:numPr>
      <w:tabs>
        <w:tab w:val="left" w:pos="1800"/>
      </w:tabs>
      <w:spacing w:before="120"/>
    </w:pPr>
  </w:style>
  <w:style w:type="paragraph" w:styleId="ListNumber5">
    <w:name w:val="List Number 5"/>
    <w:basedOn w:val="Normal"/>
    <w:qFormat/>
    <w:rsid w:val="007D4E5E"/>
    <w:pPr>
      <w:numPr>
        <w:numId w:val="14"/>
      </w:numPr>
    </w:pPr>
  </w:style>
  <w:style w:type="paragraph" w:styleId="ListParagraph">
    <w:name w:val="List Paragraph"/>
    <w:basedOn w:val="Normal"/>
    <w:uiPriority w:val="34"/>
    <w:qFormat/>
    <w:rsid w:val="007D4E5E"/>
    <w:pPr>
      <w:ind w:left="720"/>
    </w:pPr>
  </w:style>
  <w:style w:type="paragraph" w:styleId="MacroText">
    <w:name w:val="macro"/>
    <w:link w:val="MacroTextChar"/>
    <w:rsid w:val="007D4E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7D4E5E"/>
    <w:rPr>
      <w:rFonts w:ascii="Courier New" w:hAnsi="Courier New" w:cs="Courier New"/>
    </w:rPr>
  </w:style>
  <w:style w:type="paragraph" w:customStyle="1" w:styleId="MenuBox">
    <w:name w:val="Menu Box"/>
    <w:basedOn w:val="Normal"/>
    <w:rsid w:val="007D4E5E"/>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ind w:left="187" w:right="187"/>
      <w:textAlignment w:val="baseline"/>
    </w:pPr>
    <w:rPr>
      <w:rFonts w:ascii="Courier New" w:hAnsi="Courier New"/>
      <w:sz w:val="18"/>
    </w:rPr>
  </w:style>
  <w:style w:type="paragraph" w:styleId="MessageHeader">
    <w:name w:val="Message Header"/>
    <w:basedOn w:val="Normal"/>
    <w:link w:val="MessageHeaderChar"/>
    <w:rsid w:val="007D4E5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D4E5E"/>
    <w:rPr>
      <w:rFonts w:ascii="Arial" w:hAnsi="Arial" w:cs="Arial"/>
      <w:color w:val="000000" w:themeColor="text1"/>
      <w:sz w:val="24"/>
      <w:szCs w:val="24"/>
      <w:shd w:val="pct20" w:color="auto" w:fill="auto"/>
    </w:rPr>
  </w:style>
  <w:style w:type="paragraph" w:styleId="NoSpacing">
    <w:name w:val="No Spacing"/>
    <w:uiPriority w:val="1"/>
    <w:qFormat/>
    <w:rsid w:val="007D4E5E"/>
    <w:rPr>
      <w:sz w:val="22"/>
      <w:szCs w:val="22"/>
    </w:rPr>
  </w:style>
  <w:style w:type="paragraph" w:styleId="NormalWeb">
    <w:name w:val="Normal (Web)"/>
    <w:basedOn w:val="Normal"/>
    <w:rsid w:val="007D4E5E"/>
    <w:rPr>
      <w:szCs w:val="24"/>
    </w:rPr>
  </w:style>
  <w:style w:type="paragraph" w:styleId="NormalIndent">
    <w:name w:val="Normal Indent"/>
    <w:basedOn w:val="Normal"/>
    <w:qFormat/>
    <w:rsid w:val="007D4E5E"/>
    <w:pPr>
      <w:ind w:left="720"/>
    </w:pPr>
  </w:style>
  <w:style w:type="paragraph" w:customStyle="1" w:styleId="Note">
    <w:name w:val="Note"/>
    <w:basedOn w:val="Normal"/>
    <w:link w:val="NoteChar"/>
    <w:qFormat/>
    <w:rsid w:val="007D4E5E"/>
    <w:pPr>
      <w:spacing w:before="120" w:after="120"/>
      <w:ind w:left="720" w:hanging="720"/>
    </w:pPr>
    <w:rPr>
      <w:rFonts w:eastAsia="Batang" w:cs="Arial"/>
      <w:szCs w:val="24"/>
      <w:lang w:eastAsia="ko-KR"/>
    </w:rPr>
  </w:style>
  <w:style w:type="character" w:customStyle="1" w:styleId="NoteChar">
    <w:name w:val="Note Char"/>
    <w:link w:val="Note"/>
    <w:locked/>
    <w:rsid w:val="007D4E5E"/>
    <w:rPr>
      <w:rFonts w:eastAsia="Batang" w:cs="Arial"/>
      <w:color w:val="000000" w:themeColor="text1"/>
      <w:sz w:val="22"/>
      <w:szCs w:val="24"/>
      <w:lang w:eastAsia="ko-KR"/>
    </w:rPr>
  </w:style>
  <w:style w:type="paragraph" w:styleId="NoteHeading">
    <w:name w:val="Note Heading"/>
    <w:basedOn w:val="Normal"/>
    <w:next w:val="Normal"/>
    <w:link w:val="NoteHeadingChar"/>
    <w:rsid w:val="00E23996"/>
  </w:style>
  <w:style w:type="character" w:customStyle="1" w:styleId="NoteHeadingChar">
    <w:name w:val="Note Heading Char"/>
    <w:link w:val="NoteHeading"/>
    <w:rsid w:val="00E23996"/>
    <w:rPr>
      <w:sz w:val="22"/>
    </w:rPr>
  </w:style>
  <w:style w:type="paragraph" w:customStyle="1" w:styleId="NoteIndent">
    <w:name w:val="Note Indent"/>
    <w:basedOn w:val="Note"/>
    <w:qFormat/>
    <w:rsid w:val="007D4E5E"/>
    <w:pPr>
      <w:ind w:left="1080"/>
    </w:pPr>
  </w:style>
  <w:style w:type="paragraph" w:customStyle="1" w:styleId="NoteIndent2">
    <w:name w:val="Note Indent 2"/>
    <w:basedOn w:val="NoteIndent"/>
    <w:qFormat/>
    <w:rsid w:val="007D4E5E"/>
    <w:pPr>
      <w:ind w:left="1440"/>
    </w:pPr>
  </w:style>
  <w:style w:type="paragraph" w:customStyle="1" w:styleId="NoteIndent3">
    <w:name w:val="Note Indent 3"/>
    <w:basedOn w:val="NoteIndent2"/>
    <w:qFormat/>
    <w:rsid w:val="007D4E5E"/>
    <w:pPr>
      <w:ind w:left="1800"/>
    </w:pPr>
  </w:style>
  <w:style w:type="paragraph" w:customStyle="1" w:styleId="NoteIndent4">
    <w:name w:val="Note Indent 4"/>
    <w:basedOn w:val="NoteIndent3"/>
    <w:qFormat/>
    <w:rsid w:val="007D4E5E"/>
    <w:pPr>
      <w:ind w:left="2160"/>
    </w:pPr>
  </w:style>
  <w:style w:type="paragraph" w:customStyle="1" w:styleId="NoteListBullet">
    <w:name w:val="Note List Bullet"/>
    <w:basedOn w:val="Normal"/>
    <w:qFormat/>
    <w:rsid w:val="007D4E5E"/>
    <w:pPr>
      <w:numPr>
        <w:numId w:val="15"/>
      </w:numPr>
      <w:spacing w:before="60" w:after="60"/>
    </w:pPr>
  </w:style>
  <w:style w:type="paragraph" w:styleId="PlainText">
    <w:name w:val="Plain Text"/>
    <w:basedOn w:val="Normal"/>
    <w:link w:val="PlainTextChar"/>
    <w:rsid w:val="007D4E5E"/>
    <w:rPr>
      <w:rFonts w:ascii="Courier New" w:hAnsi="Courier New" w:cs="Courier New"/>
      <w:sz w:val="20"/>
      <w:szCs w:val="20"/>
    </w:rPr>
  </w:style>
  <w:style w:type="character" w:customStyle="1" w:styleId="PlainTextChar">
    <w:name w:val="Plain Text Char"/>
    <w:basedOn w:val="DefaultParagraphFont"/>
    <w:link w:val="PlainText"/>
    <w:rsid w:val="007D4E5E"/>
    <w:rPr>
      <w:rFonts w:ascii="Courier New" w:hAnsi="Courier New" w:cs="Courier New"/>
      <w:color w:val="000000" w:themeColor="text1"/>
    </w:rPr>
  </w:style>
  <w:style w:type="paragraph" w:styleId="Quote">
    <w:name w:val="Quote"/>
    <w:basedOn w:val="Normal"/>
    <w:next w:val="Normal"/>
    <w:link w:val="QuoteChar"/>
    <w:uiPriority w:val="29"/>
    <w:qFormat/>
    <w:rsid w:val="007D4E5E"/>
    <w:rPr>
      <w:i/>
      <w:iCs/>
      <w:color w:val="000000"/>
    </w:rPr>
  </w:style>
  <w:style w:type="character" w:customStyle="1" w:styleId="QuoteChar">
    <w:name w:val="Quote Char"/>
    <w:link w:val="Quote"/>
    <w:uiPriority w:val="29"/>
    <w:rsid w:val="007D4E5E"/>
    <w:rPr>
      <w:i/>
      <w:iCs/>
      <w:color w:val="000000"/>
      <w:sz w:val="22"/>
      <w:szCs w:val="22"/>
    </w:rPr>
  </w:style>
  <w:style w:type="paragraph" w:styleId="Title">
    <w:name w:val="Title"/>
    <w:basedOn w:val="Normal"/>
    <w:next w:val="Normal"/>
    <w:link w:val="TitleChar"/>
    <w:autoRedefine/>
    <w:qFormat/>
    <w:rsid w:val="007D4E5E"/>
    <w:pPr>
      <w:spacing w:after="360"/>
      <w:jc w:val="center"/>
      <w:outlineLvl w:val="0"/>
    </w:pPr>
    <w:rPr>
      <w:rFonts w:ascii="Arial" w:hAnsi="Arial"/>
      <w:b/>
      <w:bCs/>
      <w:kern w:val="28"/>
      <w:sz w:val="36"/>
      <w:szCs w:val="32"/>
    </w:rPr>
  </w:style>
  <w:style w:type="character" w:customStyle="1" w:styleId="TitleChar">
    <w:name w:val="Title Char"/>
    <w:link w:val="Title"/>
    <w:rsid w:val="007D4E5E"/>
    <w:rPr>
      <w:rFonts w:ascii="Arial" w:hAnsi="Arial"/>
      <w:b/>
      <w:bCs/>
      <w:color w:val="000000" w:themeColor="text1"/>
      <w:kern w:val="28"/>
      <w:sz w:val="36"/>
      <w:szCs w:val="32"/>
    </w:rPr>
  </w:style>
  <w:style w:type="paragraph" w:styleId="Salutation">
    <w:name w:val="Salutation"/>
    <w:basedOn w:val="Normal"/>
    <w:next w:val="Normal"/>
    <w:link w:val="SalutationChar"/>
    <w:rsid w:val="007D4E5E"/>
  </w:style>
  <w:style w:type="character" w:customStyle="1" w:styleId="SalutationChar">
    <w:name w:val="Salutation Char"/>
    <w:basedOn w:val="DefaultParagraphFont"/>
    <w:link w:val="Salutation"/>
    <w:rsid w:val="007D4E5E"/>
    <w:rPr>
      <w:color w:val="000000" w:themeColor="text1"/>
      <w:sz w:val="22"/>
      <w:szCs w:val="22"/>
    </w:rPr>
  </w:style>
  <w:style w:type="paragraph" w:customStyle="1" w:styleId="ScreenCapture">
    <w:name w:val="Screen Capture"/>
    <w:basedOn w:val="Normal"/>
    <w:rsid w:val="00E23996"/>
    <w:pPr>
      <w:ind w:left="360"/>
    </w:pPr>
    <w:rPr>
      <w:rFonts w:ascii="Courier New" w:hAnsi="Courier New"/>
      <w:sz w:val="18"/>
      <w:szCs w:val="18"/>
    </w:rPr>
  </w:style>
  <w:style w:type="paragraph" w:styleId="Signature">
    <w:name w:val="Signature"/>
    <w:basedOn w:val="Normal"/>
    <w:link w:val="SignatureChar"/>
    <w:rsid w:val="007D4E5E"/>
  </w:style>
  <w:style w:type="character" w:customStyle="1" w:styleId="SignatureChar">
    <w:name w:val="Signature Char"/>
    <w:basedOn w:val="DefaultParagraphFont"/>
    <w:link w:val="Signature"/>
    <w:rsid w:val="007D4E5E"/>
    <w:rPr>
      <w:color w:val="000000" w:themeColor="text1"/>
      <w:sz w:val="22"/>
      <w:szCs w:val="22"/>
    </w:rPr>
  </w:style>
  <w:style w:type="character" w:styleId="Strong">
    <w:name w:val="Strong"/>
    <w:qFormat/>
    <w:rsid w:val="007D4E5E"/>
    <w:rPr>
      <w:b/>
      <w:bCs/>
    </w:rPr>
  </w:style>
  <w:style w:type="paragraph" w:styleId="Subtitle">
    <w:name w:val="Subtitle"/>
    <w:basedOn w:val="Normal"/>
    <w:next w:val="Normal"/>
    <w:link w:val="SubtitleChar"/>
    <w:qFormat/>
    <w:rsid w:val="00E23996"/>
    <w:pPr>
      <w:spacing w:after="60"/>
      <w:jc w:val="center"/>
      <w:outlineLvl w:val="1"/>
    </w:pPr>
    <w:rPr>
      <w:rFonts w:ascii="Cambria" w:hAnsi="Cambria"/>
      <w:szCs w:val="24"/>
    </w:rPr>
  </w:style>
  <w:style w:type="character" w:customStyle="1" w:styleId="SubtitleChar">
    <w:name w:val="Subtitle Char"/>
    <w:link w:val="Subtitle"/>
    <w:rsid w:val="00E23996"/>
    <w:rPr>
      <w:rFonts w:ascii="Cambria" w:hAnsi="Cambria"/>
      <w:sz w:val="24"/>
      <w:szCs w:val="24"/>
    </w:rPr>
  </w:style>
  <w:style w:type="paragraph" w:customStyle="1" w:styleId="TableCaution">
    <w:name w:val="Table Caution"/>
    <w:basedOn w:val="TableNote"/>
    <w:qFormat/>
    <w:rsid w:val="007D4E5E"/>
    <w:pPr>
      <w:ind w:left="720" w:hanging="720"/>
    </w:pPr>
    <w:rPr>
      <w:b/>
    </w:rPr>
  </w:style>
  <w:style w:type="paragraph" w:customStyle="1" w:styleId="TableCode">
    <w:name w:val="Table Code"/>
    <w:basedOn w:val="TableText"/>
    <w:qFormat/>
    <w:rsid w:val="00E23996"/>
    <w:pPr>
      <w:ind w:left="360"/>
    </w:pPr>
    <w:rPr>
      <w:rFonts w:ascii="Courier New" w:hAnsi="Courier New" w:cs="Courier New"/>
      <w:sz w:val="18"/>
      <w:szCs w:val="18"/>
    </w:rPr>
  </w:style>
  <w:style w:type="table" w:styleId="TableGrid">
    <w:name w:val="Table Grid"/>
    <w:basedOn w:val="TableNormal"/>
    <w:rsid w:val="007D4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7D4E5E"/>
    <w:pPr>
      <w:keepNext/>
      <w:keepLines/>
      <w:overflowPunct/>
      <w:autoSpaceDE/>
      <w:autoSpaceDN/>
      <w:adjustRightInd/>
      <w:textAlignment w:val="auto"/>
    </w:pPr>
    <w:rPr>
      <w:b/>
    </w:rPr>
  </w:style>
  <w:style w:type="paragraph" w:customStyle="1" w:styleId="TableListBullet">
    <w:name w:val="Table List Bullet"/>
    <w:basedOn w:val="ListBullet"/>
    <w:qFormat/>
    <w:rsid w:val="004549DA"/>
    <w:pPr>
      <w:numPr>
        <w:numId w:val="31"/>
      </w:numPr>
      <w:spacing w:before="60" w:after="60"/>
    </w:pPr>
    <w:rPr>
      <w:rFonts w:ascii="Arial" w:hAnsi="Arial" w:cs="Arial"/>
      <w:sz w:val="22"/>
      <w:szCs w:val="20"/>
    </w:rPr>
  </w:style>
  <w:style w:type="paragraph" w:customStyle="1" w:styleId="TableListBullet2">
    <w:name w:val="Table List Bullet 2"/>
    <w:basedOn w:val="TableListBullet"/>
    <w:qFormat/>
    <w:rsid w:val="00835676"/>
    <w:pPr>
      <w:numPr>
        <w:numId w:val="26"/>
      </w:numPr>
      <w:tabs>
        <w:tab w:val="clear" w:pos="720"/>
        <w:tab w:val="left" w:pos="1080"/>
      </w:tabs>
    </w:pPr>
  </w:style>
  <w:style w:type="paragraph" w:customStyle="1" w:styleId="TableNote">
    <w:name w:val="Table Note"/>
    <w:basedOn w:val="TableText"/>
    <w:qFormat/>
    <w:rsid w:val="007D4E5E"/>
    <w:pPr>
      <w:ind w:left="533" w:hanging="533"/>
    </w:pPr>
  </w:style>
  <w:style w:type="paragraph" w:styleId="TableofAuthorities">
    <w:name w:val="table of authorities"/>
    <w:basedOn w:val="Normal"/>
    <w:next w:val="Normal"/>
    <w:rsid w:val="007D4E5E"/>
    <w:pPr>
      <w:ind w:left="220" w:hanging="220"/>
    </w:pPr>
  </w:style>
  <w:style w:type="paragraph" w:customStyle="1" w:styleId="TableTextCentered">
    <w:name w:val="Table Text Centered"/>
    <w:basedOn w:val="TableText"/>
    <w:qFormat/>
    <w:rsid w:val="00E23996"/>
    <w:pPr>
      <w:jc w:val="center"/>
    </w:pPr>
    <w:rPr>
      <w:noProof/>
    </w:rPr>
  </w:style>
  <w:style w:type="paragraph" w:customStyle="1" w:styleId="TableTextIndent">
    <w:name w:val="Table Text Indent"/>
    <w:basedOn w:val="TableText"/>
    <w:qFormat/>
    <w:rsid w:val="00E23996"/>
    <w:pPr>
      <w:ind w:left="360"/>
    </w:pPr>
  </w:style>
  <w:style w:type="paragraph" w:customStyle="1" w:styleId="TableTextIndent2">
    <w:name w:val="Table Text Indent 2"/>
    <w:basedOn w:val="TableTextIndent"/>
    <w:qFormat/>
    <w:rsid w:val="00E23996"/>
    <w:pPr>
      <w:ind w:left="720"/>
    </w:pPr>
  </w:style>
  <w:style w:type="paragraph" w:customStyle="1" w:styleId="TableTextIndent3">
    <w:name w:val="Table Text Indent 3"/>
    <w:basedOn w:val="TableTextIndent2"/>
    <w:qFormat/>
    <w:rsid w:val="00E23996"/>
    <w:pPr>
      <w:ind w:left="1080"/>
    </w:pPr>
  </w:style>
  <w:style w:type="paragraph" w:styleId="TOAHeading">
    <w:name w:val="toa heading"/>
    <w:basedOn w:val="Normal"/>
    <w:next w:val="Normal"/>
    <w:rsid w:val="007D4E5E"/>
    <w:pPr>
      <w:spacing w:before="120"/>
    </w:pPr>
    <w:rPr>
      <w:rFonts w:ascii="Arial" w:hAnsi="Arial" w:cs="Arial"/>
      <w:b/>
      <w:bCs/>
      <w:szCs w:val="24"/>
    </w:rPr>
  </w:style>
  <w:style w:type="paragraph" w:customStyle="1" w:styleId="Image">
    <w:name w:val="Image"/>
    <w:basedOn w:val="Normal"/>
    <w:qFormat/>
    <w:rsid w:val="007D4E5E"/>
    <w:pPr>
      <w:jc w:val="center"/>
    </w:pPr>
  </w:style>
  <w:style w:type="character" w:customStyle="1" w:styleId="HeaderChar">
    <w:name w:val="Header Char"/>
    <w:basedOn w:val="DefaultParagraphFont"/>
    <w:link w:val="Header"/>
    <w:rsid w:val="007D4E5E"/>
    <w:rPr>
      <w:rFonts w:eastAsia="Batang"/>
      <w:color w:val="000000" w:themeColor="text1"/>
      <w:lang w:eastAsia="ko-KR"/>
    </w:rPr>
  </w:style>
  <w:style w:type="character" w:customStyle="1" w:styleId="Heading2Char">
    <w:name w:val="Heading 2 Char"/>
    <w:link w:val="Heading2"/>
    <w:uiPriority w:val="9"/>
    <w:rsid w:val="00493661"/>
    <w:rPr>
      <w:rFonts w:ascii="Arial" w:eastAsia="Batang" w:hAnsi="Arial" w:cs="Arial"/>
      <w:b/>
      <w:bCs/>
      <w:iCs/>
      <w:color w:val="000000" w:themeColor="text1"/>
      <w:sz w:val="32"/>
      <w:szCs w:val="32"/>
      <w:lang w:eastAsia="ko-KR"/>
    </w:rPr>
  </w:style>
  <w:style w:type="character" w:customStyle="1" w:styleId="Heading5Char">
    <w:name w:val="Heading 5 Char"/>
    <w:link w:val="Heading5"/>
    <w:uiPriority w:val="9"/>
    <w:rsid w:val="00493661"/>
    <w:rPr>
      <w:rFonts w:ascii="Arial" w:eastAsia="Batang" w:hAnsi="Arial"/>
      <w:b/>
      <w:bCs/>
      <w:iCs/>
      <w:color w:val="000000" w:themeColor="text1"/>
      <w:sz w:val="24"/>
      <w:szCs w:val="26"/>
      <w:lang w:eastAsia="ko-KR"/>
    </w:rPr>
  </w:style>
  <w:style w:type="character" w:customStyle="1" w:styleId="Heading8Char">
    <w:name w:val="Heading 8 Char"/>
    <w:link w:val="Heading8"/>
    <w:uiPriority w:val="9"/>
    <w:rsid w:val="00493661"/>
    <w:rPr>
      <w:rFonts w:ascii="Arial" w:eastAsia="Batang" w:hAnsi="Arial"/>
      <w:b/>
      <w:iCs/>
      <w:color w:val="000000" w:themeColor="text1"/>
      <w:sz w:val="22"/>
      <w:szCs w:val="22"/>
      <w:lang w:eastAsia="ko-KR"/>
    </w:rPr>
  </w:style>
  <w:style w:type="character" w:styleId="LineNumber">
    <w:name w:val="line number"/>
    <w:rsid w:val="007D4E5E"/>
    <w:rPr>
      <w:sz w:val="20"/>
    </w:rPr>
  </w:style>
  <w:style w:type="paragraph" w:customStyle="1" w:styleId="ListBulletIndent3">
    <w:name w:val="List Bullet Indent 3"/>
    <w:basedOn w:val="ListBulletIndent2"/>
    <w:qFormat/>
    <w:rsid w:val="00CE3D1F"/>
    <w:pPr>
      <w:tabs>
        <w:tab w:val="clear" w:pos="1440"/>
        <w:tab w:val="left" w:pos="1800"/>
      </w:tabs>
      <w:ind w:left="1800"/>
    </w:pPr>
  </w:style>
  <w:style w:type="paragraph" w:customStyle="1" w:styleId="ListBulletIndent4">
    <w:name w:val="List Bullet Indent 4"/>
    <w:basedOn w:val="ListBulletIndent3"/>
    <w:qFormat/>
    <w:rsid w:val="00CE3D1F"/>
    <w:pPr>
      <w:tabs>
        <w:tab w:val="clear" w:pos="1800"/>
        <w:tab w:val="left" w:pos="2160"/>
      </w:tabs>
      <w:ind w:left="2160"/>
    </w:pPr>
  </w:style>
  <w:style w:type="paragraph" w:customStyle="1" w:styleId="VASeal">
    <w:name w:val="VA Seal"/>
    <w:basedOn w:val="Normal"/>
    <w:qFormat/>
    <w:rsid w:val="007D4E5E"/>
    <w:pPr>
      <w:spacing w:before="960" w:after="960"/>
      <w:jc w:val="center"/>
    </w:pPr>
    <w:rPr>
      <w:rFonts w:ascii="Arial" w:eastAsia="Batang" w:hAnsi="Arial"/>
      <w:sz w:val="20"/>
      <w:szCs w:val="24"/>
      <w:lang w:eastAsia="ko-KR"/>
    </w:rPr>
  </w:style>
  <w:style w:type="paragraph" w:customStyle="1" w:styleId="ListBullet2Indent">
    <w:name w:val="List Bullet 2 Indent"/>
    <w:basedOn w:val="ListBullet2"/>
    <w:qFormat/>
    <w:rsid w:val="00493661"/>
    <w:pPr>
      <w:numPr>
        <w:numId w:val="27"/>
      </w:numPr>
      <w:tabs>
        <w:tab w:val="clear" w:pos="1080"/>
        <w:tab w:val="left" w:pos="1440"/>
      </w:tabs>
      <w:ind w:left="1440"/>
    </w:pPr>
  </w:style>
  <w:style w:type="paragraph" w:customStyle="1" w:styleId="Title2">
    <w:name w:val="Title 2"/>
    <w:basedOn w:val="Title"/>
    <w:autoRedefine/>
    <w:qFormat/>
    <w:rsid w:val="007D4E5E"/>
    <w:rPr>
      <w:sz w:val="28"/>
    </w:rPr>
  </w:style>
  <w:style w:type="character" w:customStyle="1" w:styleId="TableTextChar">
    <w:name w:val="Table Text Char"/>
    <w:link w:val="TableText"/>
    <w:rsid w:val="004549DA"/>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909925">
      <w:bodyDiv w:val="1"/>
      <w:marLeft w:val="0"/>
      <w:marRight w:val="0"/>
      <w:marTop w:val="0"/>
      <w:marBottom w:val="0"/>
      <w:divBdr>
        <w:top w:val="none" w:sz="0" w:space="0" w:color="auto"/>
        <w:left w:val="none" w:sz="0" w:space="0" w:color="auto"/>
        <w:bottom w:val="none" w:sz="0" w:space="0" w:color="auto"/>
        <w:right w:val="none" w:sz="0" w:space="0" w:color="auto"/>
      </w:divBdr>
    </w:div>
    <w:div w:id="1846626618">
      <w:bodyDiv w:val="1"/>
      <w:marLeft w:val="0"/>
      <w:marRight w:val="0"/>
      <w:marTop w:val="0"/>
      <w:marBottom w:val="0"/>
      <w:divBdr>
        <w:top w:val="none" w:sz="0" w:space="0" w:color="auto"/>
        <w:left w:val="none" w:sz="0" w:space="0" w:color="auto"/>
        <w:bottom w:val="none" w:sz="0" w:space="0" w:color="auto"/>
        <w:right w:val="none" w:sz="0" w:space="0" w:color="auto"/>
      </w:divBdr>
    </w:div>
    <w:div w:id="1948350479">
      <w:bodyDiv w:val="1"/>
      <w:marLeft w:val="0"/>
      <w:marRight w:val="0"/>
      <w:marTop w:val="0"/>
      <w:marBottom w:val="0"/>
      <w:divBdr>
        <w:top w:val="none" w:sz="0" w:space="0" w:color="auto"/>
        <w:left w:val="none" w:sz="0" w:space="0" w:color="auto"/>
        <w:bottom w:val="none" w:sz="0" w:space="0" w:color="auto"/>
        <w:right w:val="none" w:sz="0" w:space="0" w:color="auto"/>
      </w:divBdr>
    </w:div>
    <w:div w:id="212981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image" Target="media/image14.png"/><Relationship Id="rId21" Type="http://schemas.openxmlformats.org/officeDocument/2006/relationships/hyperlink" Target="https://www.va.gov/vdl/application.asp?appid=23" TargetMode="External"/><Relationship Id="rId34" Type="http://schemas.openxmlformats.org/officeDocument/2006/relationships/header" Target="header9.xml"/><Relationship Id="rId42" Type="http://schemas.openxmlformats.org/officeDocument/2006/relationships/image" Target="media/image17.png"/><Relationship Id="rId47" Type="http://schemas.openxmlformats.org/officeDocument/2006/relationships/image" Target="media/image20.emf"/><Relationship Id="rId50" Type="http://schemas.openxmlformats.org/officeDocument/2006/relationships/header" Target="header13.xm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5.emf"/><Relationship Id="rId33" Type="http://schemas.openxmlformats.org/officeDocument/2006/relationships/header" Target="header8.xml"/><Relationship Id="rId38" Type="http://schemas.openxmlformats.org/officeDocument/2006/relationships/image" Target="media/image13.png"/><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va.gov/vdl/" TargetMode="Externa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va.gov/vdl/application.asp?appid=162"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0.xml"/><Relationship Id="rId53"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1.jpg"/><Relationship Id="rId49" Type="http://schemas.openxmlformats.org/officeDocument/2006/relationships/header" Target="header12.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adobe.com/"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7.jp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oleObject" Target="embeddings/oleObject2.bin"/><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EF932-864D-4548-A10F-606ECA53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15420</Words>
  <Characters>87900</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RPC Broker 1.1 Systems Management Guide</vt:lpstr>
    </vt:vector>
  </TitlesOfParts>
  <Manager/>
  <Company>Department of Veterans Affairs (VA)</Company>
  <LinksUpToDate>false</LinksUpToDate>
  <CharactersWithSpaces>103114</CharactersWithSpaces>
  <SharedDoc>false</SharedDoc>
  <HLinks>
    <vt:vector size="564" baseType="variant">
      <vt:variant>
        <vt:i4>7078001</vt:i4>
      </vt:variant>
      <vt:variant>
        <vt:i4>615</vt:i4>
      </vt:variant>
      <vt:variant>
        <vt:i4>0</vt:i4>
      </vt:variant>
      <vt:variant>
        <vt:i4>5</vt:i4>
      </vt:variant>
      <vt:variant>
        <vt:lpwstr>http://www.va.gov/vdl/application.asp?appid=162</vt:lpwstr>
      </vt:variant>
      <vt:variant>
        <vt:lpwstr/>
      </vt:variant>
      <vt:variant>
        <vt:i4>6881394</vt:i4>
      </vt:variant>
      <vt:variant>
        <vt:i4>612</vt:i4>
      </vt:variant>
      <vt:variant>
        <vt:i4>0</vt:i4>
      </vt:variant>
      <vt:variant>
        <vt:i4>5</vt:i4>
      </vt:variant>
      <vt:variant>
        <vt:lpwstr>http://www.va.gov/vdl/application.asp?appid=23</vt:lpwstr>
      </vt:variant>
      <vt:variant>
        <vt:lpwstr/>
      </vt:variant>
      <vt:variant>
        <vt:i4>7864378</vt:i4>
      </vt:variant>
      <vt:variant>
        <vt:i4>609</vt:i4>
      </vt:variant>
      <vt:variant>
        <vt:i4>0</vt:i4>
      </vt:variant>
      <vt:variant>
        <vt:i4>5</vt:i4>
      </vt:variant>
      <vt:variant>
        <vt:lpwstr>http://www.va.gov/vdl/</vt:lpwstr>
      </vt:variant>
      <vt:variant>
        <vt:lpwstr/>
      </vt:variant>
      <vt:variant>
        <vt:i4>5111831</vt:i4>
      </vt:variant>
      <vt:variant>
        <vt:i4>606</vt:i4>
      </vt:variant>
      <vt:variant>
        <vt:i4>0</vt:i4>
      </vt:variant>
      <vt:variant>
        <vt:i4>5</vt:i4>
      </vt:variant>
      <vt:variant>
        <vt:lpwstr>http://www.adobe.com/</vt:lpwstr>
      </vt:variant>
      <vt:variant>
        <vt:lpwstr/>
      </vt:variant>
      <vt:variant>
        <vt:i4>1703996</vt:i4>
      </vt:variant>
      <vt:variant>
        <vt:i4>587</vt:i4>
      </vt:variant>
      <vt:variant>
        <vt:i4>0</vt:i4>
      </vt:variant>
      <vt:variant>
        <vt:i4>5</vt:i4>
      </vt:variant>
      <vt:variant>
        <vt:lpwstr/>
      </vt:variant>
      <vt:variant>
        <vt:lpwstr>_Toc446069806</vt:lpwstr>
      </vt:variant>
      <vt:variant>
        <vt:i4>1703996</vt:i4>
      </vt:variant>
      <vt:variant>
        <vt:i4>581</vt:i4>
      </vt:variant>
      <vt:variant>
        <vt:i4>0</vt:i4>
      </vt:variant>
      <vt:variant>
        <vt:i4>5</vt:i4>
      </vt:variant>
      <vt:variant>
        <vt:lpwstr/>
      </vt:variant>
      <vt:variant>
        <vt:lpwstr>_Toc446069805</vt:lpwstr>
      </vt:variant>
      <vt:variant>
        <vt:i4>1703996</vt:i4>
      </vt:variant>
      <vt:variant>
        <vt:i4>575</vt:i4>
      </vt:variant>
      <vt:variant>
        <vt:i4>0</vt:i4>
      </vt:variant>
      <vt:variant>
        <vt:i4>5</vt:i4>
      </vt:variant>
      <vt:variant>
        <vt:lpwstr/>
      </vt:variant>
      <vt:variant>
        <vt:lpwstr>_Toc446069804</vt:lpwstr>
      </vt:variant>
      <vt:variant>
        <vt:i4>1703996</vt:i4>
      </vt:variant>
      <vt:variant>
        <vt:i4>569</vt:i4>
      </vt:variant>
      <vt:variant>
        <vt:i4>0</vt:i4>
      </vt:variant>
      <vt:variant>
        <vt:i4>5</vt:i4>
      </vt:variant>
      <vt:variant>
        <vt:lpwstr/>
      </vt:variant>
      <vt:variant>
        <vt:lpwstr>_Toc446069803</vt:lpwstr>
      </vt:variant>
      <vt:variant>
        <vt:i4>1703996</vt:i4>
      </vt:variant>
      <vt:variant>
        <vt:i4>563</vt:i4>
      </vt:variant>
      <vt:variant>
        <vt:i4>0</vt:i4>
      </vt:variant>
      <vt:variant>
        <vt:i4>5</vt:i4>
      </vt:variant>
      <vt:variant>
        <vt:lpwstr/>
      </vt:variant>
      <vt:variant>
        <vt:lpwstr>_Toc446069802</vt:lpwstr>
      </vt:variant>
      <vt:variant>
        <vt:i4>1703996</vt:i4>
      </vt:variant>
      <vt:variant>
        <vt:i4>557</vt:i4>
      </vt:variant>
      <vt:variant>
        <vt:i4>0</vt:i4>
      </vt:variant>
      <vt:variant>
        <vt:i4>5</vt:i4>
      </vt:variant>
      <vt:variant>
        <vt:lpwstr/>
      </vt:variant>
      <vt:variant>
        <vt:lpwstr>_Toc446069801</vt:lpwstr>
      </vt:variant>
      <vt:variant>
        <vt:i4>1703996</vt:i4>
      </vt:variant>
      <vt:variant>
        <vt:i4>551</vt:i4>
      </vt:variant>
      <vt:variant>
        <vt:i4>0</vt:i4>
      </vt:variant>
      <vt:variant>
        <vt:i4>5</vt:i4>
      </vt:variant>
      <vt:variant>
        <vt:lpwstr/>
      </vt:variant>
      <vt:variant>
        <vt:lpwstr>_Toc446069800</vt:lpwstr>
      </vt:variant>
      <vt:variant>
        <vt:i4>1245235</vt:i4>
      </vt:variant>
      <vt:variant>
        <vt:i4>545</vt:i4>
      </vt:variant>
      <vt:variant>
        <vt:i4>0</vt:i4>
      </vt:variant>
      <vt:variant>
        <vt:i4>5</vt:i4>
      </vt:variant>
      <vt:variant>
        <vt:lpwstr/>
      </vt:variant>
      <vt:variant>
        <vt:lpwstr>_Toc446069799</vt:lpwstr>
      </vt:variant>
      <vt:variant>
        <vt:i4>1245235</vt:i4>
      </vt:variant>
      <vt:variant>
        <vt:i4>539</vt:i4>
      </vt:variant>
      <vt:variant>
        <vt:i4>0</vt:i4>
      </vt:variant>
      <vt:variant>
        <vt:i4>5</vt:i4>
      </vt:variant>
      <vt:variant>
        <vt:lpwstr/>
      </vt:variant>
      <vt:variant>
        <vt:lpwstr>_Toc446069798</vt:lpwstr>
      </vt:variant>
      <vt:variant>
        <vt:i4>1245235</vt:i4>
      </vt:variant>
      <vt:variant>
        <vt:i4>533</vt:i4>
      </vt:variant>
      <vt:variant>
        <vt:i4>0</vt:i4>
      </vt:variant>
      <vt:variant>
        <vt:i4>5</vt:i4>
      </vt:variant>
      <vt:variant>
        <vt:lpwstr/>
      </vt:variant>
      <vt:variant>
        <vt:lpwstr>_Toc446069797</vt:lpwstr>
      </vt:variant>
      <vt:variant>
        <vt:i4>1245235</vt:i4>
      </vt:variant>
      <vt:variant>
        <vt:i4>527</vt:i4>
      </vt:variant>
      <vt:variant>
        <vt:i4>0</vt:i4>
      </vt:variant>
      <vt:variant>
        <vt:i4>5</vt:i4>
      </vt:variant>
      <vt:variant>
        <vt:lpwstr/>
      </vt:variant>
      <vt:variant>
        <vt:lpwstr>_Toc446069796</vt:lpwstr>
      </vt:variant>
      <vt:variant>
        <vt:i4>1245235</vt:i4>
      </vt:variant>
      <vt:variant>
        <vt:i4>521</vt:i4>
      </vt:variant>
      <vt:variant>
        <vt:i4>0</vt:i4>
      </vt:variant>
      <vt:variant>
        <vt:i4>5</vt:i4>
      </vt:variant>
      <vt:variant>
        <vt:lpwstr/>
      </vt:variant>
      <vt:variant>
        <vt:lpwstr>_Toc446069795</vt:lpwstr>
      </vt:variant>
      <vt:variant>
        <vt:i4>1245235</vt:i4>
      </vt:variant>
      <vt:variant>
        <vt:i4>515</vt:i4>
      </vt:variant>
      <vt:variant>
        <vt:i4>0</vt:i4>
      </vt:variant>
      <vt:variant>
        <vt:i4>5</vt:i4>
      </vt:variant>
      <vt:variant>
        <vt:lpwstr/>
      </vt:variant>
      <vt:variant>
        <vt:lpwstr>_Toc446069794</vt:lpwstr>
      </vt:variant>
      <vt:variant>
        <vt:i4>1245235</vt:i4>
      </vt:variant>
      <vt:variant>
        <vt:i4>506</vt:i4>
      </vt:variant>
      <vt:variant>
        <vt:i4>0</vt:i4>
      </vt:variant>
      <vt:variant>
        <vt:i4>5</vt:i4>
      </vt:variant>
      <vt:variant>
        <vt:lpwstr/>
      </vt:variant>
      <vt:variant>
        <vt:lpwstr>_Toc446069793</vt:lpwstr>
      </vt:variant>
      <vt:variant>
        <vt:i4>1245235</vt:i4>
      </vt:variant>
      <vt:variant>
        <vt:i4>500</vt:i4>
      </vt:variant>
      <vt:variant>
        <vt:i4>0</vt:i4>
      </vt:variant>
      <vt:variant>
        <vt:i4>5</vt:i4>
      </vt:variant>
      <vt:variant>
        <vt:lpwstr/>
      </vt:variant>
      <vt:variant>
        <vt:lpwstr>_Toc446069792</vt:lpwstr>
      </vt:variant>
      <vt:variant>
        <vt:i4>1245235</vt:i4>
      </vt:variant>
      <vt:variant>
        <vt:i4>494</vt:i4>
      </vt:variant>
      <vt:variant>
        <vt:i4>0</vt:i4>
      </vt:variant>
      <vt:variant>
        <vt:i4>5</vt:i4>
      </vt:variant>
      <vt:variant>
        <vt:lpwstr/>
      </vt:variant>
      <vt:variant>
        <vt:lpwstr>_Toc446069791</vt:lpwstr>
      </vt:variant>
      <vt:variant>
        <vt:i4>1245235</vt:i4>
      </vt:variant>
      <vt:variant>
        <vt:i4>488</vt:i4>
      </vt:variant>
      <vt:variant>
        <vt:i4>0</vt:i4>
      </vt:variant>
      <vt:variant>
        <vt:i4>5</vt:i4>
      </vt:variant>
      <vt:variant>
        <vt:lpwstr/>
      </vt:variant>
      <vt:variant>
        <vt:lpwstr>_Toc446069790</vt:lpwstr>
      </vt:variant>
      <vt:variant>
        <vt:i4>1179699</vt:i4>
      </vt:variant>
      <vt:variant>
        <vt:i4>482</vt:i4>
      </vt:variant>
      <vt:variant>
        <vt:i4>0</vt:i4>
      </vt:variant>
      <vt:variant>
        <vt:i4>5</vt:i4>
      </vt:variant>
      <vt:variant>
        <vt:lpwstr/>
      </vt:variant>
      <vt:variant>
        <vt:lpwstr>_Toc446069789</vt:lpwstr>
      </vt:variant>
      <vt:variant>
        <vt:i4>1179699</vt:i4>
      </vt:variant>
      <vt:variant>
        <vt:i4>476</vt:i4>
      </vt:variant>
      <vt:variant>
        <vt:i4>0</vt:i4>
      </vt:variant>
      <vt:variant>
        <vt:i4>5</vt:i4>
      </vt:variant>
      <vt:variant>
        <vt:lpwstr/>
      </vt:variant>
      <vt:variant>
        <vt:lpwstr>_Toc446069788</vt:lpwstr>
      </vt:variant>
      <vt:variant>
        <vt:i4>1179699</vt:i4>
      </vt:variant>
      <vt:variant>
        <vt:i4>470</vt:i4>
      </vt:variant>
      <vt:variant>
        <vt:i4>0</vt:i4>
      </vt:variant>
      <vt:variant>
        <vt:i4>5</vt:i4>
      </vt:variant>
      <vt:variant>
        <vt:lpwstr/>
      </vt:variant>
      <vt:variant>
        <vt:lpwstr>_Toc446069787</vt:lpwstr>
      </vt:variant>
      <vt:variant>
        <vt:i4>1179699</vt:i4>
      </vt:variant>
      <vt:variant>
        <vt:i4>464</vt:i4>
      </vt:variant>
      <vt:variant>
        <vt:i4>0</vt:i4>
      </vt:variant>
      <vt:variant>
        <vt:i4>5</vt:i4>
      </vt:variant>
      <vt:variant>
        <vt:lpwstr/>
      </vt:variant>
      <vt:variant>
        <vt:lpwstr>_Toc446069786</vt:lpwstr>
      </vt:variant>
      <vt:variant>
        <vt:i4>1179699</vt:i4>
      </vt:variant>
      <vt:variant>
        <vt:i4>458</vt:i4>
      </vt:variant>
      <vt:variant>
        <vt:i4>0</vt:i4>
      </vt:variant>
      <vt:variant>
        <vt:i4>5</vt:i4>
      </vt:variant>
      <vt:variant>
        <vt:lpwstr/>
      </vt:variant>
      <vt:variant>
        <vt:lpwstr>_Toc446069785</vt:lpwstr>
      </vt:variant>
      <vt:variant>
        <vt:i4>1179699</vt:i4>
      </vt:variant>
      <vt:variant>
        <vt:i4>452</vt:i4>
      </vt:variant>
      <vt:variant>
        <vt:i4>0</vt:i4>
      </vt:variant>
      <vt:variant>
        <vt:i4>5</vt:i4>
      </vt:variant>
      <vt:variant>
        <vt:lpwstr/>
      </vt:variant>
      <vt:variant>
        <vt:lpwstr>_Toc446069784</vt:lpwstr>
      </vt:variant>
      <vt:variant>
        <vt:i4>1179699</vt:i4>
      </vt:variant>
      <vt:variant>
        <vt:i4>446</vt:i4>
      </vt:variant>
      <vt:variant>
        <vt:i4>0</vt:i4>
      </vt:variant>
      <vt:variant>
        <vt:i4>5</vt:i4>
      </vt:variant>
      <vt:variant>
        <vt:lpwstr/>
      </vt:variant>
      <vt:variant>
        <vt:lpwstr>_Toc446069783</vt:lpwstr>
      </vt:variant>
      <vt:variant>
        <vt:i4>1179699</vt:i4>
      </vt:variant>
      <vt:variant>
        <vt:i4>440</vt:i4>
      </vt:variant>
      <vt:variant>
        <vt:i4>0</vt:i4>
      </vt:variant>
      <vt:variant>
        <vt:i4>5</vt:i4>
      </vt:variant>
      <vt:variant>
        <vt:lpwstr/>
      </vt:variant>
      <vt:variant>
        <vt:lpwstr>_Toc446069782</vt:lpwstr>
      </vt:variant>
      <vt:variant>
        <vt:i4>1179699</vt:i4>
      </vt:variant>
      <vt:variant>
        <vt:i4>434</vt:i4>
      </vt:variant>
      <vt:variant>
        <vt:i4>0</vt:i4>
      </vt:variant>
      <vt:variant>
        <vt:i4>5</vt:i4>
      </vt:variant>
      <vt:variant>
        <vt:lpwstr/>
      </vt:variant>
      <vt:variant>
        <vt:lpwstr>_Toc446069781</vt:lpwstr>
      </vt:variant>
      <vt:variant>
        <vt:i4>1179699</vt:i4>
      </vt:variant>
      <vt:variant>
        <vt:i4>428</vt:i4>
      </vt:variant>
      <vt:variant>
        <vt:i4>0</vt:i4>
      </vt:variant>
      <vt:variant>
        <vt:i4>5</vt:i4>
      </vt:variant>
      <vt:variant>
        <vt:lpwstr/>
      </vt:variant>
      <vt:variant>
        <vt:lpwstr>_Toc446069780</vt:lpwstr>
      </vt:variant>
      <vt:variant>
        <vt:i4>1900595</vt:i4>
      </vt:variant>
      <vt:variant>
        <vt:i4>422</vt:i4>
      </vt:variant>
      <vt:variant>
        <vt:i4>0</vt:i4>
      </vt:variant>
      <vt:variant>
        <vt:i4>5</vt:i4>
      </vt:variant>
      <vt:variant>
        <vt:lpwstr/>
      </vt:variant>
      <vt:variant>
        <vt:lpwstr>_Toc446069779</vt:lpwstr>
      </vt:variant>
      <vt:variant>
        <vt:i4>1900595</vt:i4>
      </vt:variant>
      <vt:variant>
        <vt:i4>413</vt:i4>
      </vt:variant>
      <vt:variant>
        <vt:i4>0</vt:i4>
      </vt:variant>
      <vt:variant>
        <vt:i4>5</vt:i4>
      </vt:variant>
      <vt:variant>
        <vt:lpwstr/>
      </vt:variant>
      <vt:variant>
        <vt:lpwstr>_Toc446069778</vt:lpwstr>
      </vt:variant>
      <vt:variant>
        <vt:i4>1900595</vt:i4>
      </vt:variant>
      <vt:variant>
        <vt:i4>407</vt:i4>
      </vt:variant>
      <vt:variant>
        <vt:i4>0</vt:i4>
      </vt:variant>
      <vt:variant>
        <vt:i4>5</vt:i4>
      </vt:variant>
      <vt:variant>
        <vt:lpwstr/>
      </vt:variant>
      <vt:variant>
        <vt:lpwstr>_Toc446069777</vt:lpwstr>
      </vt:variant>
      <vt:variant>
        <vt:i4>1900595</vt:i4>
      </vt:variant>
      <vt:variant>
        <vt:i4>401</vt:i4>
      </vt:variant>
      <vt:variant>
        <vt:i4>0</vt:i4>
      </vt:variant>
      <vt:variant>
        <vt:i4>5</vt:i4>
      </vt:variant>
      <vt:variant>
        <vt:lpwstr/>
      </vt:variant>
      <vt:variant>
        <vt:lpwstr>_Toc446069776</vt:lpwstr>
      </vt:variant>
      <vt:variant>
        <vt:i4>1900595</vt:i4>
      </vt:variant>
      <vt:variant>
        <vt:i4>395</vt:i4>
      </vt:variant>
      <vt:variant>
        <vt:i4>0</vt:i4>
      </vt:variant>
      <vt:variant>
        <vt:i4>5</vt:i4>
      </vt:variant>
      <vt:variant>
        <vt:lpwstr/>
      </vt:variant>
      <vt:variant>
        <vt:lpwstr>_Toc446069775</vt:lpwstr>
      </vt:variant>
      <vt:variant>
        <vt:i4>1900595</vt:i4>
      </vt:variant>
      <vt:variant>
        <vt:i4>389</vt:i4>
      </vt:variant>
      <vt:variant>
        <vt:i4>0</vt:i4>
      </vt:variant>
      <vt:variant>
        <vt:i4>5</vt:i4>
      </vt:variant>
      <vt:variant>
        <vt:lpwstr/>
      </vt:variant>
      <vt:variant>
        <vt:lpwstr>_Toc446069774</vt:lpwstr>
      </vt:variant>
      <vt:variant>
        <vt:i4>1900595</vt:i4>
      </vt:variant>
      <vt:variant>
        <vt:i4>383</vt:i4>
      </vt:variant>
      <vt:variant>
        <vt:i4>0</vt:i4>
      </vt:variant>
      <vt:variant>
        <vt:i4>5</vt:i4>
      </vt:variant>
      <vt:variant>
        <vt:lpwstr/>
      </vt:variant>
      <vt:variant>
        <vt:lpwstr>_Toc446069773</vt:lpwstr>
      </vt:variant>
      <vt:variant>
        <vt:i4>1900595</vt:i4>
      </vt:variant>
      <vt:variant>
        <vt:i4>377</vt:i4>
      </vt:variant>
      <vt:variant>
        <vt:i4>0</vt:i4>
      </vt:variant>
      <vt:variant>
        <vt:i4>5</vt:i4>
      </vt:variant>
      <vt:variant>
        <vt:lpwstr/>
      </vt:variant>
      <vt:variant>
        <vt:lpwstr>_Toc446069772</vt:lpwstr>
      </vt:variant>
      <vt:variant>
        <vt:i4>1900595</vt:i4>
      </vt:variant>
      <vt:variant>
        <vt:i4>371</vt:i4>
      </vt:variant>
      <vt:variant>
        <vt:i4>0</vt:i4>
      </vt:variant>
      <vt:variant>
        <vt:i4>5</vt:i4>
      </vt:variant>
      <vt:variant>
        <vt:lpwstr/>
      </vt:variant>
      <vt:variant>
        <vt:lpwstr>_Toc446069771</vt:lpwstr>
      </vt:variant>
      <vt:variant>
        <vt:i4>1900595</vt:i4>
      </vt:variant>
      <vt:variant>
        <vt:i4>365</vt:i4>
      </vt:variant>
      <vt:variant>
        <vt:i4>0</vt:i4>
      </vt:variant>
      <vt:variant>
        <vt:i4>5</vt:i4>
      </vt:variant>
      <vt:variant>
        <vt:lpwstr/>
      </vt:variant>
      <vt:variant>
        <vt:lpwstr>_Toc446069770</vt:lpwstr>
      </vt:variant>
      <vt:variant>
        <vt:i4>1835059</vt:i4>
      </vt:variant>
      <vt:variant>
        <vt:i4>359</vt:i4>
      </vt:variant>
      <vt:variant>
        <vt:i4>0</vt:i4>
      </vt:variant>
      <vt:variant>
        <vt:i4>5</vt:i4>
      </vt:variant>
      <vt:variant>
        <vt:lpwstr/>
      </vt:variant>
      <vt:variant>
        <vt:lpwstr>_Toc446069769</vt:lpwstr>
      </vt:variant>
      <vt:variant>
        <vt:i4>1835059</vt:i4>
      </vt:variant>
      <vt:variant>
        <vt:i4>353</vt:i4>
      </vt:variant>
      <vt:variant>
        <vt:i4>0</vt:i4>
      </vt:variant>
      <vt:variant>
        <vt:i4>5</vt:i4>
      </vt:variant>
      <vt:variant>
        <vt:lpwstr/>
      </vt:variant>
      <vt:variant>
        <vt:lpwstr>_Toc446069768</vt:lpwstr>
      </vt:variant>
      <vt:variant>
        <vt:i4>1835059</vt:i4>
      </vt:variant>
      <vt:variant>
        <vt:i4>347</vt:i4>
      </vt:variant>
      <vt:variant>
        <vt:i4>0</vt:i4>
      </vt:variant>
      <vt:variant>
        <vt:i4>5</vt:i4>
      </vt:variant>
      <vt:variant>
        <vt:lpwstr/>
      </vt:variant>
      <vt:variant>
        <vt:lpwstr>_Toc446069767</vt:lpwstr>
      </vt:variant>
      <vt:variant>
        <vt:i4>1835059</vt:i4>
      </vt:variant>
      <vt:variant>
        <vt:i4>341</vt:i4>
      </vt:variant>
      <vt:variant>
        <vt:i4>0</vt:i4>
      </vt:variant>
      <vt:variant>
        <vt:i4>5</vt:i4>
      </vt:variant>
      <vt:variant>
        <vt:lpwstr/>
      </vt:variant>
      <vt:variant>
        <vt:lpwstr>_Toc446069766</vt:lpwstr>
      </vt:variant>
      <vt:variant>
        <vt:i4>1835059</vt:i4>
      </vt:variant>
      <vt:variant>
        <vt:i4>335</vt:i4>
      </vt:variant>
      <vt:variant>
        <vt:i4>0</vt:i4>
      </vt:variant>
      <vt:variant>
        <vt:i4>5</vt:i4>
      </vt:variant>
      <vt:variant>
        <vt:lpwstr/>
      </vt:variant>
      <vt:variant>
        <vt:lpwstr>_Toc446069765</vt:lpwstr>
      </vt:variant>
      <vt:variant>
        <vt:i4>1835059</vt:i4>
      </vt:variant>
      <vt:variant>
        <vt:i4>329</vt:i4>
      </vt:variant>
      <vt:variant>
        <vt:i4>0</vt:i4>
      </vt:variant>
      <vt:variant>
        <vt:i4>5</vt:i4>
      </vt:variant>
      <vt:variant>
        <vt:lpwstr/>
      </vt:variant>
      <vt:variant>
        <vt:lpwstr>_Toc446069764</vt:lpwstr>
      </vt:variant>
      <vt:variant>
        <vt:i4>1835059</vt:i4>
      </vt:variant>
      <vt:variant>
        <vt:i4>323</vt:i4>
      </vt:variant>
      <vt:variant>
        <vt:i4>0</vt:i4>
      </vt:variant>
      <vt:variant>
        <vt:i4>5</vt:i4>
      </vt:variant>
      <vt:variant>
        <vt:lpwstr/>
      </vt:variant>
      <vt:variant>
        <vt:lpwstr>_Toc446069763</vt:lpwstr>
      </vt:variant>
      <vt:variant>
        <vt:i4>1835059</vt:i4>
      </vt:variant>
      <vt:variant>
        <vt:i4>317</vt:i4>
      </vt:variant>
      <vt:variant>
        <vt:i4>0</vt:i4>
      </vt:variant>
      <vt:variant>
        <vt:i4>5</vt:i4>
      </vt:variant>
      <vt:variant>
        <vt:lpwstr/>
      </vt:variant>
      <vt:variant>
        <vt:lpwstr>_Toc446069762</vt:lpwstr>
      </vt:variant>
      <vt:variant>
        <vt:i4>1835059</vt:i4>
      </vt:variant>
      <vt:variant>
        <vt:i4>311</vt:i4>
      </vt:variant>
      <vt:variant>
        <vt:i4>0</vt:i4>
      </vt:variant>
      <vt:variant>
        <vt:i4>5</vt:i4>
      </vt:variant>
      <vt:variant>
        <vt:lpwstr/>
      </vt:variant>
      <vt:variant>
        <vt:lpwstr>_Toc446069761</vt:lpwstr>
      </vt:variant>
      <vt:variant>
        <vt:i4>1835059</vt:i4>
      </vt:variant>
      <vt:variant>
        <vt:i4>305</vt:i4>
      </vt:variant>
      <vt:variant>
        <vt:i4>0</vt:i4>
      </vt:variant>
      <vt:variant>
        <vt:i4>5</vt:i4>
      </vt:variant>
      <vt:variant>
        <vt:lpwstr/>
      </vt:variant>
      <vt:variant>
        <vt:lpwstr>_Toc446069760</vt:lpwstr>
      </vt:variant>
      <vt:variant>
        <vt:i4>2031667</vt:i4>
      </vt:variant>
      <vt:variant>
        <vt:i4>299</vt:i4>
      </vt:variant>
      <vt:variant>
        <vt:i4>0</vt:i4>
      </vt:variant>
      <vt:variant>
        <vt:i4>5</vt:i4>
      </vt:variant>
      <vt:variant>
        <vt:lpwstr/>
      </vt:variant>
      <vt:variant>
        <vt:lpwstr>_Toc446069759</vt:lpwstr>
      </vt:variant>
      <vt:variant>
        <vt:i4>2031667</vt:i4>
      </vt:variant>
      <vt:variant>
        <vt:i4>293</vt:i4>
      </vt:variant>
      <vt:variant>
        <vt:i4>0</vt:i4>
      </vt:variant>
      <vt:variant>
        <vt:i4>5</vt:i4>
      </vt:variant>
      <vt:variant>
        <vt:lpwstr/>
      </vt:variant>
      <vt:variant>
        <vt:lpwstr>_Toc446069758</vt:lpwstr>
      </vt:variant>
      <vt:variant>
        <vt:i4>2031667</vt:i4>
      </vt:variant>
      <vt:variant>
        <vt:i4>287</vt:i4>
      </vt:variant>
      <vt:variant>
        <vt:i4>0</vt:i4>
      </vt:variant>
      <vt:variant>
        <vt:i4>5</vt:i4>
      </vt:variant>
      <vt:variant>
        <vt:lpwstr/>
      </vt:variant>
      <vt:variant>
        <vt:lpwstr>_Toc446069757</vt:lpwstr>
      </vt:variant>
      <vt:variant>
        <vt:i4>2031667</vt:i4>
      </vt:variant>
      <vt:variant>
        <vt:i4>281</vt:i4>
      </vt:variant>
      <vt:variant>
        <vt:i4>0</vt:i4>
      </vt:variant>
      <vt:variant>
        <vt:i4>5</vt:i4>
      </vt:variant>
      <vt:variant>
        <vt:lpwstr/>
      </vt:variant>
      <vt:variant>
        <vt:lpwstr>_Toc446069756</vt:lpwstr>
      </vt:variant>
      <vt:variant>
        <vt:i4>2031667</vt:i4>
      </vt:variant>
      <vt:variant>
        <vt:i4>275</vt:i4>
      </vt:variant>
      <vt:variant>
        <vt:i4>0</vt:i4>
      </vt:variant>
      <vt:variant>
        <vt:i4>5</vt:i4>
      </vt:variant>
      <vt:variant>
        <vt:lpwstr/>
      </vt:variant>
      <vt:variant>
        <vt:lpwstr>_Toc446069755</vt:lpwstr>
      </vt:variant>
      <vt:variant>
        <vt:i4>2031667</vt:i4>
      </vt:variant>
      <vt:variant>
        <vt:i4>269</vt:i4>
      </vt:variant>
      <vt:variant>
        <vt:i4>0</vt:i4>
      </vt:variant>
      <vt:variant>
        <vt:i4>5</vt:i4>
      </vt:variant>
      <vt:variant>
        <vt:lpwstr/>
      </vt:variant>
      <vt:variant>
        <vt:lpwstr>_Toc446069754</vt:lpwstr>
      </vt:variant>
      <vt:variant>
        <vt:i4>2031667</vt:i4>
      </vt:variant>
      <vt:variant>
        <vt:i4>263</vt:i4>
      </vt:variant>
      <vt:variant>
        <vt:i4>0</vt:i4>
      </vt:variant>
      <vt:variant>
        <vt:i4>5</vt:i4>
      </vt:variant>
      <vt:variant>
        <vt:lpwstr/>
      </vt:variant>
      <vt:variant>
        <vt:lpwstr>_Toc446069753</vt:lpwstr>
      </vt:variant>
      <vt:variant>
        <vt:i4>2031667</vt:i4>
      </vt:variant>
      <vt:variant>
        <vt:i4>257</vt:i4>
      </vt:variant>
      <vt:variant>
        <vt:i4>0</vt:i4>
      </vt:variant>
      <vt:variant>
        <vt:i4>5</vt:i4>
      </vt:variant>
      <vt:variant>
        <vt:lpwstr/>
      </vt:variant>
      <vt:variant>
        <vt:lpwstr>_Toc446069752</vt:lpwstr>
      </vt:variant>
      <vt:variant>
        <vt:i4>2031667</vt:i4>
      </vt:variant>
      <vt:variant>
        <vt:i4>251</vt:i4>
      </vt:variant>
      <vt:variant>
        <vt:i4>0</vt:i4>
      </vt:variant>
      <vt:variant>
        <vt:i4>5</vt:i4>
      </vt:variant>
      <vt:variant>
        <vt:lpwstr/>
      </vt:variant>
      <vt:variant>
        <vt:lpwstr>_Toc446069751</vt:lpwstr>
      </vt:variant>
      <vt:variant>
        <vt:i4>2031667</vt:i4>
      </vt:variant>
      <vt:variant>
        <vt:i4>245</vt:i4>
      </vt:variant>
      <vt:variant>
        <vt:i4>0</vt:i4>
      </vt:variant>
      <vt:variant>
        <vt:i4>5</vt:i4>
      </vt:variant>
      <vt:variant>
        <vt:lpwstr/>
      </vt:variant>
      <vt:variant>
        <vt:lpwstr>_Toc446069750</vt:lpwstr>
      </vt:variant>
      <vt:variant>
        <vt:i4>1966131</vt:i4>
      </vt:variant>
      <vt:variant>
        <vt:i4>239</vt:i4>
      </vt:variant>
      <vt:variant>
        <vt:i4>0</vt:i4>
      </vt:variant>
      <vt:variant>
        <vt:i4>5</vt:i4>
      </vt:variant>
      <vt:variant>
        <vt:lpwstr/>
      </vt:variant>
      <vt:variant>
        <vt:lpwstr>_Toc446069749</vt:lpwstr>
      </vt:variant>
      <vt:variant>
        <vt:i4>1966131</vt:i4>
      </vt:variant>
      <vt:variant>
        <vt:i4>233</vt:i4>
      </vt:variant>
      <vt:variant>
        <vt:i4>0</vt:i4>
      </vt:variant>
      <vt:variant>
        <vt:i4>5</vt:i4>
      </vt:variant>
      <vt:variant>
        <vt:lpwstr/>
      </vt:variant>
      <vt:variant>
        <vt:lpwstr>_Toc446069748</vt:lpwstr>
      </vt:variant>
      <vt:variant>
        <vt:i4>1966131</vt:i4>
      </vt:variant>
      <vt:variant>
        <vt:i4>227</vt:i4>
      </vt:variant>
      <vt:variant>
        <vt:i4>0</vt:i4>
      </vt:variant>
      <vt:variant>
        <vt:i4>5</vt:i4>
      </vt:variant>
      <vt:variant>
        <vt:lpwstr/>
      </vt:variant>
      <vt:variant>
        <vt:lpwstr>_Toc446069747</vt:lpwstr>
      </vt:variant>
      <vt:variant>
        <vt:i4>1966131</vt:i4>
      </vt:variant>
      <vt:variant>
        <vt:i4>221</vt:i4>
      </vt:variant>
      <vt:variant>
        <vt:i4>0</vt:i4>
      </vt:variant>
      <vt:variant>
        <vt:i4>5</vt:i4>
      </vt:variant>
      <vt:variant>
        <vt:lpwstr/>
      </vt:variant>
      <vt:variant>
        <vt:lpwstr>_Toc446069746</vt:lpwstr>
      </vt:variant>
      <vt:variant>
        <vt:i4>1966131</vt:i4>
      </vt:variant>
      <vt:variant>
        <vt:i4>215</vt:i4>
      </vt:variant>
      <vt:variant>
        <vt:i4>0</vt:i4>
      </vt:variant>
      <vt:variant>
        <vt:i4>5</vt:i4>
      </vt:variant>
      <vt:variant>
        <vt:lpwstr/>
      </vt:variant>
      <vt:variant>
        <vt:lpwstr>_Toc446069745</vt:lpwstr>
      </vt:variant>
      <vt:variant>
        <vt:i4>1966131</vt:i4>
      </vt:variant>
      <vt:variant>
        <vt:i4>209</vt:i4>
      </vt:variant>
      <vt:variant>
        <vt:i4>0</vt:i4>
      </vt:variant>
      <vt:variant>
        <vt:i4>5</vt:i4>
      </vt:variant>
      <vt:variant>
        <vt:lpwstr/>
      </vt:variant>
      <vt:variant>
        <vt:lpwstr>_Toc446069744</vt:lpwstr>
      </vt:variant>
      <vt:variant>
        <vt:i4>1966131</vt:i4>
      </vt:variant>
      <vt:variant>
        <vt:i4>203</vt:i4>
      </vt:variant>
      <vt:variant>
        <vt:i4>0</vt:i4>
      </vt:variant>
      <vt:variant>
        <vt:i4>5</vt:i4>
      </vt:variant>
      <vt:variant>
        <vt:lpwstr/>
      </vt:variant>
      <vt:variant>
        <vt:lpwstr>_Toc446069743</vt:lpwstr>
      </vt:variant>
      <vt:variant>
        <vt:i4>1966131</vt:i4>
      </vt:variant>
      <vt:variant>
        <vt:i4>197</vt:i4>
      </vt:variant>
      <vt:variant>
        <vt:i4>0</vt:i4>
      </vt:variant>
      <vt:variant>
        <vt:i4>5</vt:i4>
      </vt:variant>
      <vt:variant>
        <vt:lpwstr/>
      </vt:variant>
      <vt:variant>
        <vt:lpwstr>_Toc446069742</vt:lpwstr>
      </vt:variant>
      <vt:variant>
        <vt:i4>1966131</vt:i4>
      </vt:variant>
      <vt:variant>
        <vt:i4>191</vt:i4>
      </vt:variant>
      <vt:variant>
        <vt:i4>0</vt:i4>
      </vt:variant>
      <vt:variant>
        <vt:i4>5</vt:i4>
      </vt:variant>
      <vt:variant>
        <vt:lpwstr/>
      </vt:variant>
      <vt:variant>
        <vt:lpwstr>_Toc446069741</vt:lpwstr>
      </vt:variant>
      <vt:variant>
        <vt:i4>1966131</vt:i4>
      </vt:variant>
      <vt:variant>
        <vt:i4>185</vt:i4>
      </vt:variant>
      <vt:variant>
        <vt:i4>0</vt:i4>
      </vt:variant>
      <vt:variant>
        <vt:i4>5</vt:i4>
      </vt:variant>
      <vt:variant>
        <vt:lpwstr/>
      </vt:variant>
      <vt:variant>
        <vt:lpwstr>_Toc446069740</vt:lpwstr>
      </vt:variant>
      <vt:variant>
        <vt:i4>1638451</vt:i4>
      </vt:variant>
      <vt:variant>
        <vt:i4>179</vt:i4>
      </vt:variant>
      <vt:variant>
        <vt:i4>0</vt:i4>
      </vt:variant>
      <vt:variant>
        <vt:i4>5</vt:i4>
      </vt:variant>
      <vt:variant>
        <vt:lpwstr/>
      </vt:variant>
      <vt:variant>
        <vt:lpwstr>_Toc446069739</vt:lpwstr>
      </vt:variant>
      <vt:variant>
        <vt:i4>1638451</vt:i4>
      </vt:variant>
      <vt:variant>
        <vt:i4>173</vt:i4>
      </vt:variant>
      <vt:variant>
        <vt:i4>0</vt:i4>
      </vt:variant>
      <vt:variant>
        <vt:i4>5</vt:i4>
      </vt:variant>
      <vt:variant>
        <vt:lpwstr/>
      </vt:variant>
      <vt:variant>
        <vt:lpwstr>_Toc446069738</vt:lpwstr>
      </vt:variant>
      <vt:variant>
        <vt:i4>1638451</vt:i4>
      </vt:variant>
      <vt:variant>
        <vt:i4>167</vt:i4>
      </vt:variant>
      <vt:variant>
        <vt:i4>0</vt:i4>
      </vt:variant>
      <vt:variant>
        <vt:i4>5</vt:i4>
      </vt:variant>
      <vt:variant>
        <vt:lpwstr/>
      </vt:variant>
      <vt:variant>
        <vt:lpwstr>_Toc446069737</vt:lpwstr>
      </vt:variant>
      <vt:variant>
        <vt:i4>1638451</vt:i4>
      </vt:variant>
      <vt:variant>
        <vt:i4>161</vt:i4>
      </vt:variant>
      <vt:variant>
        <vt:i4>0</vt:i4>
      </vt:variant>
      <vt:variant>
        <vt:i4>5</vt:i4>
      </vt:variant>
      <vt:variant>
        <vt:lpwstr/>
      </vt:variant>
      <vt:variant>
        <vt:lpwstr>_Toc446069736</vt:lpwstr>
      </vt:variant>
      <vt:variant>
        <vt:i4>1638451</vt:i4>
      </vt:variant>
      <vt:variant>
        <vt:i4>155</vt:i4>
      </vt:variant>
      <vt:variant>
        <vt:i4>0</vt:i4>
      </vt:variant>
      <vt:variant>
        <vt:i4>5</vt:i4>
      </vt:variant>
      <vt:variant>
        <vt:lpwstr/>
      </vt:variant>
      <vt:variant>
        <vt:lpwstr>_Toc446069735</vt:lpwstr>
      </vt:variant>
      <vt:variant>
        <vt:i4>1638451</vt:i4>
      </vt:variant>
      <vt:variant>
        <vt:i4>149</vt:i4>
      </vt:variant>
      <vt:variant>
        <vt:i4>0</vt:i4>
      </vt:variant>
      <vt:variant>
        <vt:i4>5</vt:i4>
      </vt:variant>
      <vt:variant>
        <vt:lpwstr/>
      </vt:variant>
      <vt:variant>
        <vt:lpwstr>_Toc446069734</vt:lpwstr>
      </vt:variant>
      <vt:variant>
        <vt:i4>1638451</vt:i4>
      </vt:variant>
      <vt:variant>
        <vt:i4>143</vt:i4>
      </vt:variant>
      <vt:variant>
        <vt:i4>0</vt:i4>
      </vt:variant>
      <vt:variant>
        <vt:i4>5</vt:i4>
      </vt:variant>
      <vt:variant>
        <vt:lpwstr/>
      </vt:variant>
      <vt:variant>
        <vt:lpwstr>_Toc446069733</vt:lpwstr>
      </vt:variant>
      <vt:variant>
        <vt:i4>1638451</vt:i4>
      </vt:variant>
      <vt:variant>
        <vt:i4>137</vt:i4>
      </vt:variant>
      <vt:variant>
        <vt:i4>0</vt:i4>
      </vt:variant>
      <vt:variant>
        <vt:i4>5</vt:i4>
      </vt:variant>
      <vt:variant>
        <vt:lpwstr/>
      </vt:variant>
      <vt:variant>
        <vt:lpwstr>_Toc446069732</vt:lpwstr>
      </vt:variant>
      <vt:variant>
        <vt:i4>1638451</vt:i4>
      </vt:variant>
      <vt:variant>
        <vt:i4>131</vt:i4>
      </vt:variant>
      <vt:variant>
        <vt:i4>0</vt:i4>
      </vt:variant>
      <vt:variant>
        <vt:i4>5</vt:i4>
      </vt:variant>
      <vt:variant>
        <vt:lpwstr/>
      </vt:variant>
      <vt:variant>
        <vt:lpwstr>_Toc446069731</vt:lpwstr>
      </vt:variant>
      <vt:variant>
        <vt:i4>1638451</vt:i4>
      </vt:variant>
      <vt:variant>
        <vt:i4>125</vt:i4>
      </vt:variant>
      <vt:variant>
        <vt:i4>0</vt:i4>
      </vt:variant>
      <vt:variant>
        <vt:i4>5</vt:i4>
      </vt:variant>
      <vt:variant>
        <vt:lpwstr/>
      </vt:variant>
      <vt:variant>
        <vt:lpwstr>_Toc446069730</vt:lpwstr>
      </vt:variant>
      <vt:variant>
        <vt:i4>1572915</vt:i4>
      </vt:variant>
      <vt:variant>
        <vt:i4>119</vt:i4>
      </vt:variant>
      <vt:variant>
        <vt:i4>0</vt:i4>
      </vt:variant>
      <vt:variant>
        <vt:i4>5</vt:i4>
      </vt:variant>
      <vt:variant>
        <vt:lpwstr/>
      </vt:variant>
      <vt:variant>
        <vt:lpwstr>_Toc446069729</vt:lpwstr>
      </vt:variant>
      <vt:variant>
        <vt:i4>1572915</vt:i4>
      </vt:variant>
      <vt:variant>
        <vt:i4>113</vt:i4>
      </vt:variant>
      <vt:variant>
        <vt:i4>0</vt:i4>
      </vt:variant>
      <vt:variant>
        <vt:i4>5</vt:i4>
      </vt:variant>
      <vt:variant>
        <vt:lpwstr/>
      </vt:variant>
      <vt:variant>
        <vt:lpwstr>_Toc446069728</vt:lpwstr>
      </vt:variant>
      <vt:variant>
        <vt:i4>1572915</vt:i4>
      </vt:variant>
      <vt:variant>
        <vt:i4>107</vt:i4>
      </vt:variant>
      <vt:variant>
        <vt:i4>0</vt:i4>
      </vt:variant>
      <vt:variant>
        <vt:i4>5</vt:i4>
      </vt:variant>
      <vt:variant>
        <vt:lpwstr/>
      </vt:variant>
      <vt:variant>
        <vt:lpwstr>_Toc446069727</vt:lpwstr>
      </vt:variant>
      <vt:variant>
        <vt:i4>1572915</vt:i4>
      </vt:variant>
      <vt:variant>
        <vt:i4>101</vt:i4>
      </vt:variant>
      <vt:variant>
        <vt:i4>0</vt:i4>
      </vt:variant>
      <vt:variant>
        <vt:i4>5</vt:i4>
      </vt:variant>
      <vt:variant>
        <vt:lpwstr/>
      </vt:variant>
      <vt:variant>
        <vt:lpwstr>_Toc446069726</vt:lpwstr>
      </vt:variant>
      <vt:variant>
        <vt:i4>1572915</vt:i4>
      </vt:variant>
      <vt:variant>
        <vt:i4>95</vt:i4>
      </vt:variant>
      <vt:variant>
        <vt:i4>0</vt:i4>
      </vt:variant>
      <vt:variant>
        <vt:i4>5</vt:i4>
      </vt:variant>
      <vt:variant>
        <vt:lpwstr/>
      </vt:variant>
      <vt:variant>
        <vt:lpwstr>_Toc446069725</vt:lpwstr>
      </vt:variant>
      <vt:variant>
        <vt:i4>1572915</vt:i4>
      </vt:variant>
      <vt:variant>
        <vt:i4>89</vt:i4>
      </vt:variant>
      <vt:variant>
        <vt:i4>0</vt:i4>
      </vt:variant>
      <vt:variant>
        <vt:i4>5</vt:i4>
      </vt:variant>
      <vt:variant>
        <vt:lpwstr/>
      </vt:variant>
      <vt:variant>
        <vt:lpwstr>_Toc446069724</vt:lpwstr>
      </vt:variant>
      <vt:variant>
        <vt:i4>1572915</vt:i4>
      </vt:variant>
      <vt:variant>
        <vt:i4>83</vt:i4>
      </vt:variant>
      <vt:variant>
        <vt:i4>0</vt:i4>
      </vt:variant>
      <vt:variant>
        <vt:i4>5</vt:i4>
      </vt:variant>
      <vt:variant>
        <vt:lpwstr/>
      </vt:variant>
      <vt:variant>
        <vt:lpwstr>_Toc446069723</vt:lpwstr>
      </vt:variant>
      <vt:variant>
        <vt:i4>1572915</vt:i4>
      </vt:variant>
      <vt:variant>
        <vt:i4>77</vt:i4>
      </vt:variant>
      <vt:variant>
        <vt:i4>0</vt:i4>
      </vt:variant>
      <vt:variant>
        <vt:i4>5</vt:i4>
      </vt:variant>
      <vt:variant>
        <vt:lpwstr/>
      </vt:variant>
      <vt:variant>
        <vt:lpwstr>_Toc446069722</vt:lpwstr>
      </vt:variant>
      <vt:variant>
        <vt:i4>1572915</vt:i4>
      </vt:variant>
      <vt:variant>
        <vt:i4>71</vt:i4>
      </vt:variant>
      <vt:variant>
        <vt:i4>0</vt:i4>
      </vt:variant>
      <vt:variant>
        <vt:i4>5</vt:i4>
      </vt:variant>
      <vt:variant>
        <vt:lpwstr/>
      </vt:variant>
      <vt:variant>
        <vt:lpwstr>_Toc446069721</vt:lpwstr>
      </vt:variant>
      <vt:variant>
        <vt:i4>1572915</vt:i4>
      </vt:variant>
      <vt:variant>
        <vt:i4>65</vt:i4>
      </vt:variant>
      <vt:variant>
        <vt:i4>0</vt:i4>
      </vt:variant>
      <vt:variant>
        <vt:i4>5</vt:i4>
      </vt:variant>
      <vt:variant>
        <vt:lpwstr/>
      </vt:variant>
      <vt:variant>
        <vt:lpwstr>_Toc446069720</vt:lpwstr>
      </vt:variant>
      <vt:variant>
        <vt:i4>1769523</vt:i4>
      </vt:variant>
      <vt:variant>
        <vt:i4>59</vt:i4>
      </vt:variant>
      <vt:variant>
        <vt:i4>0</vt:i4>
      </vt:variant>
      <vt:variant>
        <vt:i4>5</vt:i4>
      </vt:variant>
      <vt:variant>
        <vt:lpwstr/>
      </vt:variant>
      <vt:variant>
        <vt:lpwstr>_Toc446069719</vt:lpwstr>
      </vt:variant>
      <vt:variant>
        <vt:i4>1769523</vt:i4>
      </vt:variant>
      <vt:variant>
        <vt:i4>53</vt:i4>
      </vt:variant>
      <vt:variant>
        <vt:i4>0</vt:i4>
      </vt:variant>
      <vt:variant>
        <vt:i4>5</vt:i4>
      </vt:variant>
      <vt:variant>
        <vt:lpwstr/>
      </vt:variant>
      <vt:variant>
        <vt:lpwstr>_Toc446069718</vt:lpwstr>
      </vt:variant>
      <vt:variant>
        <vt:i4>1769523</vt:i4>
      </vt:variant>
      <vt:variant>
        <vt:i4>47</vt:i4>
      </vt:variant>
      <vt:variant>
        <vt:i4>0</vt:i4>
      </vt:variant>
      <vt:variant>
        <vt:i4>5</vt:i4>
      </vt:variant>
      <vt:variant>
        <vt:lpwstr/>
      </vt:variant>
      <vt:variant>
        <vt:lpwstr>_Toc446069717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RPC Broker 1.1 Systems Management Guide</dc:title>
  <dc:subject>Systems Management Guide</dc:subject>
  <dc:creator>VistA Infrastructure (VI) Development Team</dc:creator>
  <cp:lastModifiedBy>Lowery, Cindy</cp:lastModifiedBy>
  <cp:revision>4</cp:revision>
  <cp:lastPrinted>2020-11-20T19:18:00Z</cp:lastPrinted>
  <dcterms:created xsi:type="dcterms:W3CDTF">2020-11-20T19:17:00Z</dcterms:created>
  <dcterms:modified xsi:type="dcterms:W3CDTF">2020-11-20T19:18:00Z</dcterms:modified>
  <cp:category>End-User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07/02/08</vt:lpwstr>
  </property>
  <property fmtid="{D5CDD505-2E9C-101B-9397-08002B2CF9AE}" pid="3" name="DateRevised">
    <vt:lpwstr>07/10/08</vt:lpwstr>
  </property>
  <property fmtid="{D5CDD505-2E9C-101B-9397-08002B2CF9AE}" pid="4" name="Language">
    <vt:lpwstr>English</vt:lpwstr>
  </property>
  <property fmtid="{D5CDD505-2E9C-101B-9397-08002B2CF9AE}" pid="5" name="Type">
    <vt:lpwstr>User Documentation</vt:lpwstr>
  </property>
</Properties>
</file>