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836C" w14:textId="6B3E5909" w:rsidR="00440EA5" w:rsidRPr="00AC2996" w:rsidRDefault="00440EA5" w:rsidP="00AF19B6">
      <w:pPr>
        <w:pStyle w:val="Title"/>
      </w:pPr>
      <w:bookmarkStart w:id="0" w:name="_Toc186420068"/>
      <w:r w:rsidRPr="00AC2996">
        <w:t xml:space="preserve">VistA System Monitor (VSM) </w:t>
      </w:r>
      <w:r w:rsidR="00DF23EA" w:rsidRPr="00AC2996">
        <w:t>4</w:t>
      </w:r>
      <w:r w:rsidRPr="00AC2996">
        <w:t>.0</w:t>
      </w:r>
    </w:p>
    <w:p w14:paraId="14A5BB46" w14:textId="77777777" w:rsidR="00440EA5" w:rsidRPr="00AC2996" w:rsidRDefault="00892036" w:rsidP="00AF19B6">
      <w:pPr>
        <w:pStyle w:val="Title"/>
      </w:pPr>
      <w:r w:rsidRPr="00AC2996">
        <w:t>Technical Manual</w:t>
      </w:r>
    </w:p>
    <w:p w14:paraId="350E3BC8" w14:textId="77777777" w:rsidR="00440EA5" w:rsidRPr="00AC2996" w:rsidRDefault="00440EA5" w:rsidP="00440EA5">
      <w:pPr>
        <w:pStyle w:val="VASeal"/>
      </w:pPr>
      <w:r w:rsidRPr="00AC2996">
        <w:rPr>
          <w:noProof/>
          <w:lang w:eastAsia="en-US"/>
        </w:rPr>
        <w:drawing>
          <wp:inline distT="0" distB="0" distL="0" distR="0" wp14:anchorId="38AE6E3F" wp14:editId="245E502E">
            <wp:extent cx="2466975" cy="2286000"/>
            <wp:effectExtent l="0" t="0" r="9525" b="0"/>
            <wp:docPr id="23" name="Picture 7" descr="Department of Veterans Affairs (VA)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7" descr="Department of Veterans Affairs (VA) Official Se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6975" cy="2286000"/>
                    </a:xfrm>
                    <a:prstGeom prst="rect">
                      <a:avLst/>
                    </a:prstGeom>
                    <a:noFill/>
                    <a:ln>
                      <a:noFill/>
                    </a:ln>
                  </pic:spPr>
                </pic:pic>
              </a:graphicData>
            </a:graphic>
          </wp:inline>
        </w:drawing>
      </w:r>
    </w:p>
    <w:p w14:paraId="7E1828D7" w14:textId="520F3E48" w:rsidR="00440EA5" w:rsidRPr="00AC2996" w:rsidRDefault="00952EDE" w:rsidP="001400B3">
      <w:pPr>
        <w:pStyle w:val="Title2"/>
      </w:pPr>
      <w:r>
        <w:t>January 2024</w:t>
      </w:r>
    </w:p>
    <w:p w14:paraId="7FE3C15A" w14:textId="77777777" w:rsidR="00440EA5" w:rsidRPr="00AC2996" w:rsidRDefault="00440EA5" w:rsidP="001400B3">
      <w:pPr>
        <w:pStyle w:val="Title2"/>
      </w:pPr>
    </w:p>
    <w:p w14:paraId="5F7DA6A2" w14:textId="77777777" w:rsidR="00440EA5" w:rsidRPr="00AC2996" w:rsidRDefault="00440EA5" w:rsidP="001400B3">
      <w:pPr>
        <w:pStyle w:val="Title2"/>
      </w:pPr>
      <w:r w:rsidRPr="00AC2996">
        <w:t>Department of Veterans Affairs (VA)</w:t>
      </w:r>
    </w:p>
    <w:p w14:paraId="726E8850" w14:textId="77777777" w:rsidR="00440EA5" w:rsidRPr="00AC2996" w:rsidRDefault="00440EA5" w:rsidP="001400B3">
      <w:pPr>
        <w:pStyle w:val="Title2"/>
      </w:pPr>
      <w:r w:rsidRPr="00AC2996">
        <w:t>Office of</w:t>
      </w:r>
      <w:r w:rsidR="00D62799" w:rsidRPr="00AC2996">
        <w:t xml:space="preserve"> Information and Technology (OI</w:t>
      </w:r>
      <w:r w:rsidRPr="00AC2996">
        <w:t>T)</w:t>
      </w:r>
    </w:p>
    <w:p w14:paraId="157061BF" w14:textId="690B00BD" w:rsidR="00440EA5" w:rsidRPr="00AC2996" w:rsidRDefault="00A7355F" w:rsidP="001400B3">
      <w:pPr>
        <w:pStyle w:val="Title2"/>
      </w:pPr>
      <w:r w:rsidRPr="00AC2996">
        <w:t>So</w:t>
      </w:r>
      <w:r w:rsidR="00D32272" w:rsidRPr="00AC2996">
        <w:t>ftware</w:t>
      </w:r>
      <w:r w:rsidRPr="00AC2996">
        <w:t xml:space="preserve"> Product Management</w:t>
      </w:r>
      <w:r w:rsidR="00440EA5" w:rsidRPr="00AC2996">
        <w:t xml:space="preserve"> (</w:t>
      </w:r>
      <w:r w:rsidRPr="00AC2996">
        <w:t>SP</w:t>
      </w:r>
      <w:r w:rsidR="002A4A8B" w:rsidRPr="00AC2996">
        <w:t>M</w:t>
      </w:r>
      <w:r w:rsidR="00440EA5" w:rsidRPr="00AC2996">
        <w:t>)</w:t>
      </w:r>
    </w:p>
    <w:p w14:paraId="13629975" w14:textId="77777777" w:rsidR="00440EA5" w:rsidRPr="00AC2996" w:rsidRDefault="00440EA5" w:rsidP="001400B3">
      <w:pPr>
        <w:pStyle w:val="Title2"/>
      </w:pPr>
      <w:r w:rsidRPr="00AC2996">
        <w:t>Capacity and Performance Engineering (CPE)</w:t>
      </w:r>
    </w:p>
    <w:p w14:paraId="48A5D267" w14:textId="77777777" w:rsidR="00440EA5" w:rsidRPr="00AC2996" w:rsidRDefault="00440EA5" w:rsidP="00440EA5">
      <w:pPr>
        <w:pStyle w:val="BodyText"/>
      </w:pPr>
    </w:p>
    <w:p w14:paraId="4998E4A0" w14:textId="77777777" w:rsidR="00440EA5" w:rsidRPr="00AC2996" w:rsidRDefault="00440EA5" w:rsidP="00440EA5">
      <w:pPr>
        <w:pStyle w:val="BodyText"/>
        <w:sectPr w:rsidR="00440EA5" w:rsidRPr="00AC2996" w:rsidSect="00440EA5">
          <w:footerReference w:type="default" r:id="rId20"/>
          <w:pgSz w:w="12240" w:h="15840" w:code="1"/>
          <w:pgMar w:top="1440" w:right="1440" w:bottom="1440" w:left="1440" w:header="720" w:footer="720" w:gutter="0"/>
          <w:pgNumType w:fmt="lowerRoman" w:start="2"/>
          <w:cols w:space="720"/>
          <w:titlePg/>
          <w:docGrid w:linePitch="272"/>
        </w:sectPr>
      </w:pPr>
    </w:p>
    <w:p w14:paraId="36C1A3B1" w14:textId="197EBEC7" w:rsidR="00440EA5" w:rsidRPr="00AC2996" w:rsidRDefault="00440EA5" w:rsidP="00FE5DD7">
      <w:pPr>
        <w:pStyle w:val="HeadingFront-BackMatter"/>
      </w:pPr>
      <w:bookmarkStart w:id="1" w:name="revision_history"/>
      <w:bookmarkStart w:id="2" w:name="_Toc433120091"/>
      <w:bookmarkStart w:id="3" w:name="_Toc436814070"/>
      <w:bookmarkStart w:id="4" w:name="_Toc146547895"/>
      <w:r w:rsidRPr="00AC2996">
        <w:lastRenderedPageBreak/>
        <w:t>Revision History</w:t>
      </w:r>
      <w:bookmarkEnd w:id="1"/>
      <w:bookmarkEnd w:id="2"/>
      <w:bookmarkEnd w:id="3"/>
      <w:bookmarkEnd w:id="4"/>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78"/>
        <w:gridCol w:w="1170"/>
        <w:gridCol w:w="4138"/>
        <w:gridCol w:w="2638"/>
      </w:tblGrid>
      <w:tr w:rsidR="00440EA5" w:rsidRPr="00AC2996" w14:paraId="25DCC1A8" w14:textId="77777777" w:rsidTr="001A5A6C">
        <w:trPr>
          <w:tblHeader/>
        </w:trPr>
        <w:tc>
          <w:tcPr>
            <w:tcW w:w="1378" w:type="dxa"/>
            <w:shd w:val="clear" w:color="auto" w:fill="F2F2F2" w:themeFill="background1" w:themeFillShade="F2"/>
          </w:tcPr>
          <w:p w14:paraId="3DB19C89" w14:textId="77777777" w:rsidR="00440EA5" w:rsidRPr="00AC2996" w:rsidRDefault="00440EA5" w:rsidP="00440EA5">
            <w:pPr>
              <w:pStyle w:val="TableHeading"/>
              <w:rPr>
                <w:u w:val="single"/>
              </w:rPr>
            </w:pPr>
            <w:r w:rsidRPr="00AC2996">
              <w:t>Date</w:t>
            </w:r>
          </w:p>
        </w:tc>
        <w:tc>
          <w:tcPr>
            <w:tcW w:w="1170" w:type="dxa"/>
            <w:shd w:val="clear" w:color="auto" w:fill="F2F2F2" w:themeFill="background1" w:themeFillShade="F2"/>
          </w:tcPr>
          <w:p w14:paraId="61CF0870" w14:textId="77777777" w:rsidR="00440EA5" w:rsidRPr="00AC2996" w:rsidRDefault="00440EA5" w:rsidP="00440EA5">
            <w:pPr>
              <w:pStyle w:val="TableHeading"/>
              <w:rPr>
                <w:u w:val="single"/>
              </w:rPr>
            </w:pPr>
            <w:r w:rsidRPr="00AC2996">
              <w:t>Revision</w:t>
            </w:r>
          </w:p>
        </w:tc>
        <w:tc>
          <w:tcPr>
            <w:tcW w:w="4138" w:type="dxa"/>
            <w:shd w:val="clear" w:color="auto" w:fill="F2F2F2" w:themeFill="background1" w:themeFillShade="F2"/>
          </w:tcPr>
          <w:p w14:paraId="5E839444" w14:textId="77777777" w:rsidR="00440EA5" w:rsidRPr="00AC2996" w:rsidRDefault="00440EA5" w:rsidP="00440EA5">
            <w:pPr>
              <w:pStyle w:val="TableHeading"/>
              <w:rPr>
                <w:u w:val="single"/>
              </w:rPr>
            </w:pPr>
            <w:r w:rsidRPr="00AC2996">
              <w:t>Description</w:t>
            </w:r>
          </w:p>
        </w:tc>
        <w:tc>
          <w:tcPr>
            <w:tcW w:w="2638" w:type="dxa"/>
            <w:shd w:val="clear" w:color="auto" w:fill="F2F2F2" w:themeFill="background1" w:themeFillShade="F2"/>
          </w:tcPr>
          <w:p w14:paraId="78DBDDE6" w14:textId="77777777" w:rsidR="00440EA5" w:rsidRPr="00AC2996" w:rsidRDefault="00440EA5" w:rsidP="00440EA5">
            <w:pPr>
              <w:pStyle w:val="TableHeading"/>
              <w:rPr>
                <w:u w:val="single"/>
              </w:rPr>
            </w:pPr>
            <w:r w:rsidRPr="00AC2996">
              <w:t>Author</w:t>
            </w:r>
          </w:p>
        </w:tc>
      </w:tr>
      <w:tr w:rsidR="0087575C" w:rsidRPr="00AC2996" w14:paraId="49664648" w14:textId="77777777" w:rsidTr="001A5A6C">
        <w:tc>
          <w:tcPr>
            <w:tcW w:w="1378" w:type="dxa"/>
          </w:tcPr>
          <w:p w14:paraId="22E6EA96" w14:textId="606CD19A" w:rsidR="0087575C" w:rsidRDefault="00952EDE" w:rsidP="0087575C">
            <w:pPr>
              <w:pStyle w:val="TableText"/>
            </w:pPr>
            <w:r>
              <w:t>01</w:t>
            </w:r>
            <w:r w:rsidR="0087575C">
              <w:t>/</w:t>
            </w:r>
            <w:r w:rsidR="00627487">
              <w:t>2</w:t>
            </w:r>
            <w:r>
              <w:t>2</w:t>
            </w:r>
            <w:r w:rsidR="0087575C">
              <w:t>/202</w:t>
            </w:r>
            <w:r>
              <w:t>4</w:t>
            </w:r>
          </w:p>
        </w:tc>
        <w:tc>
          <w:tcPr>
            <w:tcW w:w="1170" w:type="dxa"/>
          </w:tcPr>
          <w:p w14:paraId="0FC2518A" w14:textId="5E36F51B" w:rsidR="0087575C" w:rsidRPr="00AC2996" w:rsidRDefault="0087575C" w:rsidP="0087575C">
            <w:pPr>
              <w:pStyle w:val="TableText"/>
            </w:pPr>
            <w:r>
              <w:t>1.3</w:t>
            </w:r>
          </w:p>
        </w:tc>
        <w:tc>
          <w:tcPr>
            <w:tcW w:w="4138" w:type="dxa"/>
          </w:tcPr>
          <w:p w14:paraId="7D65E752" w14:textId="77777777" w:rsidR="0087575C" w:rsidRDefault="0087575C" w:rsidP="0087575C">
            <w:pPr>
              <w:pStyle w:val="TableText"/>
            </w:pPr>
            <w:r w:rsidRPr="00AC2996">
              <w:t>Updates for Patch KMP*4.0*</w:t>
            </w:r>
            <w:r>
              <w:t>4</w:t>
            </w:r>
            <w:r w:rsidRPr="00AC2996">
              <w:t>:</w:t>
            </w:r>
          </w:p>
          <w:p w14:paraId="49681ED0" w14:textId="3BB35AE8" w:rsidR="0087575C" w:rsidRDefault="0087575C" w:rsidP="0087575C">
            <w:pPr>
              <w:pStyle w:val="TableListBullet"/>
            </w:pPr>
            <w:r>
              <w:t xml:space="preserve">Updated </w:t>
            </w:r>
            <w:r w:rsidRPr="0087575C">
              <w:rPr>
                <w:color w:val="0000FF"/>
                <w:u w:val="single"/>
              </w:rPr>
              <w:fldChar w:fldCharType="begin"/>
            </w:r>
            <w:r w:rsidRPr="0087575C">
              <w:rPr>
                <w:color w:val="0000FF"/>
                <w:u w:val="single"/>
              </w:rPr>
              <w:instrText xml:space="preserve"> REF _Ref146542769 \h </w:instrText>
            </w:r>
            <w:r>
              <w:rPr>
                <w:color w:val="0000FF"/>
                <w:u w:val="single"/>
              </w:rPr>
              <w:instrText xml:space="preserve"> \* MERGEFORMAT </w:instrText>
            </w:r>
            <w:r w:rsidRPr="0087575C">
              <w:rPr>
                <w:color w:val="0000FF"/>
                <w:u w:val="single"/>
              </w:rPr>
            </w:r>
            <w:r w:rsidRPr="0087575C">
              <w:rPr>
                <w:color w:val="0000FF"/>
                <w:u w:val="single"/>
              </w:rPr>
              <w:fldChar w:fldCharType="separate"/>
            </w:r>
            <w:r w:rsidR="00495ED4" w:rsidRPr="00495ED4">
              <w:rPr>
                <w:color w:val="0000FF"/>
                <w:u w:val="single"/>
              </w:rPr>
              <w:t xml:space="preserve">Figure </w:t>
            </w:r>
            <w:r w:rsidR="00495ED4" w:rsidRPr="00495ED4">
              <w:rPr>
                <w:noProof/>
                <w:color w:val="0000FF"/>
                <w:u w:val="single"/>
              </w:rPr>
              <w:t>1</w:t>
            </w:r>
            <w:r w:rsidRPr="0087575C">
              <w:rPr>
                <w:color w:val="0000FF"/>
                <w:u w:val="single"/>
              </w:rPr>
              <w:fldChar w:fldCharType="end"/>
            </w:r>
            <w:r>
              <w:t>.</w:t>
            </w:r>
          </w:p>
          <w:p w14:paraId="3A72EC4D" w14:textId="3E49A72B" w:rsidR="0087575C" w:rsidRDefault="0087575C" w:rsidP="0087575C">
            <w:pPr>
              <w:pStyle w:val="TableListBullet"/>
            </w:pPr>
            <w:r>
              <w:t xml:space="preserve">Updated </w:t>
            </w:r>
            <w:r w:rsidRPr="00D163CA">
              <w:rPr>
                <w:color w:val="0000FF"/>
                <w:u w:val="single"/>
              </w:rPr>
              <w:fldChar w:fldCharType="begin"/>
            </w:r>
            <w:r w:rsidRPr="00D163CA">
              <w:rPr>
                <w:color w:val="0000FF"/>
                <w:u w:val="single"/>
              </w:rPr>
              <w:instrText xml:space="preserve"> REF _Ref118123824 \h </w:instrText>
            </w:r>
            <w:r>
              <w:rPr>
                <w:color w:val="0000FF"/>
                <w:u w:val="single"/>
              </w:rPr>
              <w:instrText xml:space="preserve"> \* MERGEFORMAT </w:instrText>
            </w:r>
            <w:r w:rsidRPr="00D163CA">
              <w:rPr>
                <w:color w:val="0000FF"/>
                <w:u w:val="single"/>
              </w:rPr>
            </w:r>
            <w:r w:rsidRPr="00D163CA">
              <w:rPr>
                <w:color w:val="0000FF"/>
                <w:u w:val="single"/>
              </w:rPr>
              <w:fldChar w:fldCharType="separate"/>
            </w:r>
            <w:r w:rsidR="00495ED4" w:rsidRPr="00495ED4">
              <w:rPr>
                <w:color w:val="0000FF"/>
                <w:u w:val="single"/>
              </w:rPr>
              <w:t xml:space="preserve">Table </w:t>
            </w:r>
            <w:r w:rsidR="00495ED4" w:rsidRPr="00495ED4">
              <w:rPr>
                <w:noProof/>
                <w:color w:val="0000FF"/>
                <w:u w:val="single"/>
              </w:rPr>
              <w:t>2</w:t>
            </w:r>
            <w:r w:rsidRPr="00D163CA">
              <w:rPr>
                <w:color w:val="0000FF"/>
                <w:u w:val="single"/>
              </w:rPr>
              <w:fldChar w:fldCharType="end"/>
            </w:r>
            <w:r>
              <w:t>:</w:t>
            </w:r>
          </w:p>
          <w:p w14:paraId="65E01E89" w14:textId="1CB3BA49" w:rsidR="0087575C" w:rsidRDefault="001F12B1" w:rsidP="0087575C">
            <w:pPr>
              <w:pStyle w:val="TableListBullet2"/>
            </w:pPr>
            <w:r>
              <w:t>Changed Field #1.05 in File #</w:t>
            </w:r>
            <w:r w:rsidRPr="00AC2996">
              <w:t>8969</w:t>
            </w:r>
            <w:r>
              <w:t xml:space="preserve"> from</w:t>
            </w:r>
            <w:r w:rsidR="0087575C" w:rsidRPr="00361C05">
              <w:t xml:space="preserve"> TASKMAN SCHEDULE FREQUENCY </w:t>
            </w:r>
            <w:r>
              <w:t>to</w:t>
            </w:r>
            <w:r w:rsidR="0087575C" w:rsidRPr="00361C05">
              <w:t xml:space="preserve"> </w:t>
            </w:r>
            <w:hyperlink w:anchor="HTTP_REQUEST_MAX_LENGTH_Field" w:history="1">
              <w:r w:rsidR="0087575C" w:rsidRPr="004A6098">
                <w:rPr>
                  <w:rStyle w:val="Hyperlink"/>
                  <w:b/>
                  <w:bCs/>
                </w:rPr>
                <w:t>H</w:t>
              </w:r>
              <w:r w:rsidRPr="004A6098">
                <w:rPr>
                  <w:rStyle w:val="Hyperlink"/>
                  <w:b/>
                  <w:bCs/>
                </w:rPr>
                <w:t>TTP</w:t>
              </w:r>
              <w:r w:rsidR="0087575C" w:rsidRPr="004A6098">
                <w:rPr>
                  <w:rStyle w:val="Hyperlink"/>
                  <w:b/>
                  <w:bCs/>
                </w:rPr>
                <w:t xml:space="preserve"> REQUEST MAX LENGTH</w:t>
              </w:r>
            </w:hyperlink>
            <w:r w:rsidR="0087575C" w:rsidRPr="00361C05">
              <w:t>.</w:t>
            </w:r>
          </w:p>
          <w:p w14:paraId="6200626E" w14:textId="560382D8" w:rsidR="0087575C" w:rsidRDefault="001F12B1" w:rsidP="0087575C">
            <w:pPr>
              <w:pStyle w:val="TableListBullet2"/>
            </w:pPr>
            <w:r>
              <w:t>Changed Field #1.06 in File #</w:t>
            </w:r>
            <w:r w:rsidRPr="00AC2996">
              <w:t>8969</w:t>
            </w:r>
            <w:r>
              <w:t xml:space="preserve"> from</w:t>
            </w:r>
            <w:r w:rsidRPr="00361C05">
              <w:t xml:space="preserve"> </w:t>
            </w:r>
            <w:r w:rsidR="0087575C" w:rsidRPr="00361C05">
              <w:t xml:space="preserve">TASKMAN SCHEDULE START </w:t>
            </w:r>
            <w:r>
              <w:t>to</w:t>
            </w:r>
            <w:r w:rsidR="0087575C" w:rsidRPr="00361C05">
              <w:t xml:space="preserve"> </w:t>
            </w:r>
            <w:hyperlink w:anchor="MONITOR_START_DELAY_Field" w:history="1">
              <w:r w:rsidR="0087575C" w:rsidRPr="004A6098">
                <w:rPr>
                  <w:rStyle w:val="Hyperlink"/>
                  <w:b/>
                  <w:bCs/>
                </w:rPr>
                <w:t>MONITOR START DELAY</w:t>
              </w:r>
            </w:hyperlink>
            <w:r w:rsidR="0087575C" w:rsidRPr="00361C05">
              <w:t>.</w:t>
            </w:r>
          </w:p>
          <w:p w14:paraId="43CD0F0C" w14:textId="3FDBBC29" w:rsidR="0087575C" w:rsidRDefault="0087575C" w:rsidP="0087575C">
            <w:pPr>
              <w:pStyle w:val="TableListBullet"/>
            </w:pPr>
            <w:r>
              <w:t xml:space="preserve">Updated </w:t>
            </w:r>
            <w:r w:rsidRPr="008176CE">
              <w:rPr>
                <w:color w:val="0000FF"/>
                <w:u w:val="single"/>
              </w:rPr>
              <w:fldChar w:fldCharType="begin"/>
            </w:r>
            <w:r w:rsidRPr="008176CE">
              <w:rPr>
                <w:color w:val="0000FF"/>
                <w:u w:val="single"/>
              </w:rPr>
              <w:instrText xml:space="preserve"> REF _Ref118127128 \h </w:instrText>
            </w:r>
            <w:r>
              <w:rPr>
                <w:color w:val="0000FF"/>
                <w:u w:val="single"/>
              </w:rPr>
              <w:instrText xml:space="preserve"> \* MERGEFORMAT </w:instrText>
            </w:r>
            <w:r w:rsidRPr="008176CE">
              <w:rPr>
                <w:color w:val="0000FF"/>
                <w:u w:val="single"/>
              </w:rPr>
            </w:r>
            <w:r w:rsidRPr="008176CE">
              <w:rPr>
                <w:color w:val="0000FF"/>
                <w:u w:val="single"/>
              </w:rPr>
              <w:fldChar w:fldCharType="separate"/>
            </w:r>
            <w:r w:rsidR="00495ED4" w:rsidRPr="00495ED4">
              <w:rPr>
                <w:color w:val="0000FF"/>
                <w:u w:val="single"/>
              </w:rPr>
              <w:t xml:space="preserve">Table </w:t>
            </w:r>
            <w:r w:rsidR="00495ED4" w:rsidRPr="00495ED4">
              <w:rPr>
                <w:noProof/>
                <w:color w:val="0000FF"/>
                <w:u w:val="single"/>
              </w:rPr>
              <w:t>5</w:t>
            </w:r>
            <w:r w:rsidRPr="008176CE">
              <w:rPr>
                <w:color w:val="0000FF"/>
                <w:u w:val="single"/>
              </w:rPr>
              <w:fldChar w:fldCharType="end"/>
            </w:r>
            <w:r>
              <w:t>:</w:t>
            </w:r>
          </w:p>
          <w:p w14:paraId="2CC70738" w14:textId="1FAE6459" w:rsidR="0087575C" w:rsidRDefault="0087575C" w:rsidP="0087575C">
            <w:pPr>
              <w:pStyle w:val="TableListBullet2"/>
            </w:pPr>
            <w:r>
              <w:t xml:space="preserve">Moved the </w:t>
            </w:r>
            <w:r w:rsidRPr="008176CE">
              <w:rPr>
                <w:b/>
                <w:bCs/>
              </w:rPr>
              <w:t>SETRETRY</w:t>
            </w:r>
            <w:r>
              <w:t xml:space="preserve"> and </w:t>
            </w:r>
            <w:r w:rsidRPr="008176CE">
              <w:rPr>
                <w:b/>
                <w:bCs/>
              </w:rPr>
              <w:t>D</w:t>
            </w:r>
            <w:r w:rsidR="00C205BF">
              <w:rPr>
                <w:b/>
                <w:bCs/>
              </w:rPr>
              <w:t>B</w:t>
            </w:r>
            <w:r w:rsidRPr="008176CE">
              <w:rPr>
                <w:b/>
                <w:bCs/>
              </w:rPr>
              <w:t>TIMCHK</w:t>
            </w:r>
            <w:r>
              <w:t xml:space="preserve"> entries.</w:t>
            </w:r>
          </w:p>
          <w:p w14:paraId="6A6CAA3C" w14:textId="45617FAC" w:rsidR="0087575C" w:rsidRDefault="00627487" w:rsidP="0087575C">
            <w:pPr>
              <w:pStyle w:val="TableListBullet2"/>
            </w:pPr>
            <w:r>
              <w:t>Removed</w:t>
            </w:r>
            <w:r w:rsidR="0087575C">
              <w:t xml:space="preserve"> the </w:t>
            </w:r>
            <w:r w:rsidR="0087575C" w:rsidRPr="008176CE">
              <w:rPr>
                <w:b/>
                <w:bCs/>
              </w:rPr>
              <w:t>RERROR</w:t>
            </w:r>
            <w:r w:rsidR="0087575C">
              <w:t xml:space="preserve"> entry.</w:t>
            </w:r>
          </w:p>
          <w:p w14:paraId="65CBB728" w14:textId="1226F318" w:rsidR="0087575C" w:rsidRDefault="0087575C" w:rsidP="0087575C">
            <w:pPr>
              <w:pStyle w:val="TableListBullet"/>
            </w:pPr>
            <w:r>
              <w:t xml:space="preserve">Updated </w:t>
            </w:r>
            <w:r w:rsidRPr="008176CE">
              <w:rPr>
                <w:color w:val="0000FF"/>
                <w:u w:val="single"/>
              </w:rPr>
              <w:fldChar w:fldCharType="begin"/>
            </w:r>
            <w:r w:rsidRPr="008176CE">
              <w:rPr>
                <w:color w:val="0000FF"/>
                <w:u w:val="single"/>
              </w:rPr>
              <w:instrText xml:space="preserve"> REF _Ref118193520 \h </w:instrText>
            </w:r>
            <w:r>
              <w:rPr>
                <w:color w:val="0000FF"/>
                <w:u w:val="single"/>
              </w:rPr>
              <w:instrText xml:space="preserve"> \* MERGEFORMAT </w:instrText>
            </w:r>
            <w:r w:rsidRPr="008176CE">
              <w:rPr>
                <w:color w:val="0000FF"/>
                <w:u w:val="single"/>
              </w:rPr>
            </w:r>
            <w:r w:rsidRPr="008176CE">
              <w:rPr>
                <w:color w:val="0000FF"/>
                <w:u w:val="single"/>
              </w:rPr>
              <w:fldChar w:fldCharType="separate"/>
            </w:r>
            <w:r w:rsidR="00495ED4" w:rsidRPr="00495ED4">
              <w:rPr>
                <w:color w:val="0000FF"/>
                <w:u w:val="single"/>
              </w:rPr>
              <w:t xml:space="preserve">Table </w:t>
            </w:r>
            <w:r w:rsidR="00495ED4" w:rsidRPr="00495ED4">
              <w:rPr>
                <w:noProof/>
                <w:color w:val="0000FF"/>
                <w:u w:val="single"/>
              </w:rPr>
              <w:t>6</w:t>
            </w:r>
            <w:r w:rsidRPr="008176CE">
              <w:rPr>
                <w:color w:val="0000FF"/>
                <w:u w:val="single"/>
              </w:rPr>
              <w:fldChar w:fldCharType="end"/>
            </w:r>
            <w:r w:rsidRPr="00C74CD3">
              <w:rPr>
                <w:color w:val="000000" w:themeColor="text1"/>
              </w:rPr>
              <w:t xml:space="preserve">, </w:t>
            </w:r>
            <w:r w:rsidRPr="008176CE">
              <w:rPr>
                <w:color w:val="0000FF"/>
                <w:u w:val="single"/>
              </w:rPr>
              <w:fldChar w:fldCharType="begin"/>
            </w:r>
            <w:r w:rsidRPr="008176CE">
              <w:rPr>
                <w:color w:val="0000FF"/>
                <w:u w:val="single"/>
              </w:rPr>
              <w:instrText xml:space="preserve"> REF _Ref118193629 \h </w:instrText>
            </w:r>
            <w:r>
              <w:rPr>
                <w:color w:val="0000FF"/>
                <w:u w:val="single"/>
              </w:rPr>
              <w:instrText xml:space="preserve"> \* MERGEFORMAT </w:instrText>
            </w:r>
            <w:r w:rsidRPr="008176CE">
              <w:rPr>
                <w:color w:val="0000FF"/>
                <w:u w:val="single"/>
              </w:rPr>
            </w:r>
            <w:r w:rsidRPr="008176CE">
              <w:rPr>
                <w:color w:val="0000FF"/>
                <w:u w:val="single"/>
              </w:rPr>
              <w:fldChar w:fldCharType="separate"/>
            </w:r>
            <w:r w:rsidR="00495ED4" w:rsidRPr="00495ED4">
              <w:rPr>
                <w:color w:val="0000FF"/>
                <w:u w:val="single"/>
              </w:rPr>
              <w:t xml:space="preserve">Table </w:t>
            </w:r>
            <w:r w:rsidR="00495ED4" w:rsidRPr="00495ED4">
              <w:rPr>
                <w:noProof/>
                <w:color w:val="0000FF"/>
                <w:u w:val="single"/>
              </w:rPr>
              <w:t>7</w:t>
            </w:r>
            <w:r w:rsidRPr="008176CE">
              <w:rPr>
                <w:color w:val="0000FF"/>
                <w:u w:val="single"/>
              </w:rPr>
              <w:fldChar w:fldCharType="end"/>
            </w:r>
            <w:r w:rsidRPr="00C74CD3">
              <w:rPr>
                <w:color w:val="000000" w:themeColor="text1"/>
              </w:rPr>
              <w:t xml:space="preserve">, </w:t>
            </w:r>
            <w:r w:rsidRPr="00C74CD3">
              <w:rPr>
                <w:color w:val="0000FF"/>
                <w:u w:val="single"/>
              </w:rPr>
              <w:fldChar w:fldCharType="begin"/>
            </w:r>
            <w:r w:rsidRPr="00C74CD3">
              <w:rPr>
                <w:color w:val="0000FF"/>
                <w:u w:val="single"/>
              </w:rPr>
              <w:instrText xml:space="preserve"> REF _Ref118193732 \h </w:instrText>
            </w:r>
            <w:r>
              <w:rPr>
                <w:color w:val="0000FF"/>
                <w:u w:val="single"/>
              </w:rPr>
              <w:instrText xml:space="preserve"> \* MERGEFORMAT </w:instrText>
            </w:r>
            <w:r w:rsidRPr="00C74CD3">
              <w:rPr>
                <w:color w:val="0000FF"/>
                <w:u w:val="single"/>
              </w:rPr>
            </w:r>
            <w:r w:rsidRPr="00C74CD3">
              <w:rPr>
                <w:color w:val="0000FF"/>
                <w:u w:val="single"/>
              </w:rPr>
              <w:fldChar w:fldCharType="separate"/>
            </w:r>
            <w:r w:rsidR="00495ED4" w:rsidRPr="00495ED4">
              <w:rPr>
                <w:color w:val="0000FF"/>
                <w:u w:val="single"/>
              </w:rPr>
              <w:t xml:space="preserve">Table </w:t>
            </w:r>
            <w:r w:rsidR="00495ED4" w:rsidRPr="00495ED4">
              <w:rPr>
                <w:noProof/>
                <w:color w:val="0000FF"/>
                <w:u w:val="single"/>
              </w:rPr>
              <w:t>8</w:t>
            </w:r>
            <w:r w:rsidRPr="00C74CD3">
              <w:rPr>
                <w:color w:val="0000FF"/>
                <w:u w:val="single"/>
              </w:rPr>
              <w:fldChar w:fldCharType="end"/>
            </w:r>
            <w:r>
              <w:t xml:space="preserve">, </w:t>
            </w:r>
            <w:r w:rsidRPr="007927F7">
              <w:rPr>
                <w:color w:val="0000FF"/>
                <w:u w:val="single"/>
              </w:rPr>
              <w:fldChar w:fldCharType="begin"/>
            </w:r>
            <w:r w:rsidRPr="007927F7">
              <w:rPr>
                <w:color w:val="0000FF"/>
                <w:u w:val="single"/>
              </w:rPr>
              <w:instrText xml:space="preserve"> REF _Ref118193772 \h </w:instrText>
            </w:r>
            <w:r>
              <w:rPr>
                <w:color w:val="0000FF"/>
                <w:u w:val="single"/>
              </w:rPr>
              <w:instrText xml:space="preserve"> \* MERGEFORMAT </w:instrText>
            </w:r>
            <w:r w:rsidRPr="007927F7">
              <w:rPr>
                <w:color w:val="0000FF"/>
                <w:u w:val="single"/>
              </w:rPr>
            </w:r>
            <w:r w:rsidRPr="007927F7">
              <w:rPr>
                <w:color w:val="0000FF"/>
                <w:u w:val="single"/>
              </w:rPr>
              <w:fldChar w:fldCharType="separate"/>
            </w:r>
            <w:r w:rsidR="00495ED4" w:rsidRPr="00495ED4">
              <w:rPr>
                <w:color w:val="0000FF"/>
                <w:u w:val="single"/>
              </w:rPr>
              <w:t xml:space="preserve">Table </w:t>
            </w:r>
            <w:r w:rsidR="00495ED4" w:rsidRPr="00495ED4">
              <w:rPr>
                <w:noProof/>
                <w:color w:val="0000FF"/>
                <w:u w:val="single"/>
              </w:rPr>
              <w:t>9</w:t>
            </w:r>
            <w:r w:rsidRPr="007927F7">
              <w:rPr>
                <w:color w:val="0000FF"/>
                <w:u w:val="single"/>
              </w:rPr>
              <w:fldChar w:fldCharType="end"/>
            </w:r>
            <w:r>
              <w:t xml:space="preserve">, </w:t>
            </w:r>
            <w:r w:rsidRPr="0087575C">
              <w:rPr>
                <w:color w:val="0000FF"/>
                <w:u w:val="single"/>
              </w:rPr>
              <w:fldChar w:fldCharType="begin"/>
            </w:r>
            <w:r w:rsidRPr="0087575C">
              <w:rPr>
                <w:color w:val="0000FF"/>
                <w:u w:val="single"/>
              </w:rPr>
              <w:instrText xml:space="preserve"> REF _Ref118193807 \h </w:instrText>
            </w:r>
            <w:r>
              <w:rPr>
                <w:color w:val="0000FF"/>
                <w:u w:val="single"/>
              </w:rPr>
              <w:instrText xml:space="preserve"> \* MERGEFORMAT </w:instrText>
            </w:r>
            <w:r w:rsidRPr="0087575C">
              <w:rPr>
                <w:color w:val="0000FF"/>
                <w:u w:val="single"/>
              </w:rPr>
            </w:r>
            <w:r w:rsidRPr="0087575C">
              <w:rPr>
                <w:color w:val="0000FF"/>
                <w:u w:val="single"/>
              </w:rPr>
              <w:fldChar w:fldCharType="separate"/>
            </w:r>
            <w:r w:rsidR="00495ED4" w:rsidRPr="00495ED4">
              <w:rPr>
                <w:color w:val="0000FF"/>
                <w:u w:val="single"/>
              </w:rPr>
              <w:t xml:space="preserve">Table </w:t>
            </w:r>
            <w:r w:rsidR="00495ED4" w:rsidRPr="00495ED4">
              <w:rPr>
                <w:noProof/>
                <w:color w:val="0000FF"/>
                <w:u w:val="single"/>
              </w:rPr>
              <w:t>10</w:t>
            </w:r>
            <w:r w:rsidRPr="0087575C">
              <w:rPr>
                <w:color w:val="0000FF"/>
                <w:u w:val="single"/>
              </w:rPr>
              <w:fldChar w:fldCharType="end"/>
            </w:r>
            <w:r>
              <w:t xml:space="preserve">, and </w:t>
            </w:r>
            <w:r w:rsidRPr="003057CB">
              <w:rPr>
                <w:color w:val="0000FF"/>
                <w:u w:val="single"/>
              </w:rPr>
              <w:fldChar w:fldCharType="begin"/>
            </w:r>
            <w:r w:rsidRPr="003057CB">
              <w:rPr>
                <w:color w:val="0000FF"/>
                <w:u w:val="single"/>
              </w:rPr>
              <w:instrText xml:space="preserve"> REF _Ref118193813 \h </w:instrText>
            </w:r>
            <w:r>
              <w:rPr>
                <w:color w:val="0000FF"/>
                <w:u w:val="single"/>
              </w:rPr>
              <w:instrText xml:space="preserve"> \* MERGEFORMAT </w:instrText>
            </w:r>
            <w:r w:rsidRPr="003057CB">
              <w:rPr>
                <w:color w:val="0000FF"/>
                <w:u w:val="single"/>
              </w:rPr>
            </w:r>
            <w:r w:rsidRPr="003057CB">
              <w:rPr>
                <w:color w:val="0000FF"/>
                <w:u w:val="single"/>
              </w:rPr>
              <w:fldChar w:fldCharType="separate"/>
            </w:r>
            <w:r w:rsidR="00495ED4" w:rsidRPr="00495ED4">
              <w:rPr>
                <w:color w:val="0000FF"/>
                <w:u w:val="single"/>
              </w:rPr>
              <w:t xml:space="preserve">Table </w:t>
            </w:r>
            <w:r w:rsidR="00495ED4" w:rsidRPr="00495ED4">
              <w:rPr>
                <w:noProof/>
                <w:color w:val="0000FF"/>
                <w:u w:val="single"/>
              </w:rPr>
              <w:t>11</w:t>
            </w:r>
            <w:r w:rsidRPr="003057CB">
              <w:rPr>
                <w:color w:val="0000FF"/>
                <w:u w:val="single"/>
              </w:rPr>
              <w:fldChar w:fldCharType="end"/>
            </w:r>
            <w:r>
              <w:t>:</w:t>
            </w:r>
          </w:p>
          <w:p w14:paraId="533E60EE" w14:textId="77777777" w:rsidR="0087575C" w:rsidRDefault="0087575C" w:rsidP="0087575C">
            <w:pPr>
              <w:pStyle w:val="TableListBullet2"/>
            </w:pPr>
            <w:r>
              <w:t xml:space="preserve">Moved the </w:t>
            </w:r>
            <w:r w:rsidRPr="008176CE">
              <w:rPr>
                <w:b/>
                <w:bCs/>
              </w:rPr>
              <w:t>SETRETRY</w:t>
            </w:r>
            <w:r>
              <w:t xml:space="preserve"> entry.</w:t>
            </w:r>
          </w:p>
          <w:p w14:paraId="1B197DC7" w14:textId="61B97659" w:rsidR="0087575C" w:rsidRDefault="00627487" w:rsidP="0087575C">
            <w:pPr>
              <w:pStyle w:val="TableListBullet2"/>
            </w:pPr>
            <w:r>
              <w:t>Removed</w:t>
            </w:r>
            <w:r w:rsidR="0087575C">
              <w:t xml:space="preserve"> the </w:t>
            </w:r>
            <w:r w:rsidR="0087575C" w:rsidRPr="008176CE">
              <w:rPr>
                <w:b/>
                <w:bCs/>
              </w:rPr>
              <w:t>RERROR</w:t>
            </w:r>
            <w:r w:rsidR="0087575C">
              <w:t xml:space="preserve"> entry.</w:t>
            </w:r>
          </w:p>
          <w:p w14:paraId="3BFB03AD" w14:textId="74E8B701" w:rsidR="0087575C" w:rsidRDefault="0087575C" w:rsidP="0087575C">
            <w:pPr>
              <w:pStyle w:val="TableListBullet"/>
            </w:pPr>
            <w:r>
              <w:t xml:space="preserve">Updated </w:t>
            </w:r>
            <w:r w:rsidRPr="003057CB">
              <w:rPr>
                <w:color w:val="0000FF"/>
                <w:u w:val="single"/>
              </w:rPr>
              <w:fldChar w:fldCharType="begin"/>
            </w:r>
            <w:r w:rsidRPr="003057CB">
              <w:rPr>
                <w:color w:val="0000FF"/>
                <w:u w:val="single"/>
              </w:rPr>
              <w:instrText xml:space="preserve"> REF _Ref74734211 \h </w:instrText>
            </w:r>
            <w:r>
              <w:rPr>
                <w:color w:val="0000FF"/>
                <w:u w:val="single"/>
              </w:rPr>
              <w:instrText xml:space="preserve"> \* MERGEFORMAT </w:instrText>
            </w:r>
            <w:r w:rsidRPr="003057CB">
              <w:rPr>
                <w:color w:val="0000FF"/>
                <w:u w:val="single"/>
              </w:rPr>
            </w:r>
            <w:r w:rsidRPr="003057CB">
              <w:rPr>
                <w:color w:val="0000FF"/>
                <w:u w:val="single"/>
              </w:rPr>
              <w:fldChar w:fldCharType="separate"/>
            </w:r>
            <w:r w:rsidR="00495ED4" w:rsidRPr="00495ED4">
              <w:rPr>
                <w:color w:val="0000FF"/>
                <w:u w:val="single"/>
              </w:rPr>
              <w:t xml:space="preserve">Table </w:t>
            </w:r>
            <w:r w:rsidR="00495ED4" w:rsidRPr="00495ED4">
              <w:rPr>
                <w:noProof/>
                <w:color w:val="0000FF"/>
                <w:u w:val="single"/>
              </w:rPr>
              <w:t>12</w:t>
            </w:r>
            <w:r w:rsidRPr="003057CB">
              <w:rPr>
                <w:color w:val="0000FF"/>
                <w:u w:val="single"/>
              </w:rPr>
              <w:fldChar w:fldCharType="end"/>
            </w:r>
            <w:r>
              <w:t>:</w:t>
            </w:r>
          </w:p>
          <w:p w14:paraId="27C8C928" w14:textId="77777777" w:rsidR="0087575C" w:rsidRDefault="0087575C" w:rsidP="0087575C">
            <w:pPr>
              <w:pStyle w:val="TableListBullet2"/>
            </w:pPr>
            <w:r>
              <w:t xml:space="preserve">Moved </w:t>
            </w:r>
            <w:r w:rsidRPr="00993808">
              <w:rPr>
                <w:b/>
                <w:bCs/>
              </w:rPr>
              <w:t>KMPWEB</w:t>
            </w:r>
            <w:r>
              <w:t xml:space="preserve"> tag in the </w:t>
            </w:r>
            <w:hyperlink w:anchor="KMPVRUN_Routine" w:history="1">
              <w:r w:rsidRPr="00FA7C83">
                <w:rPr>
                  <w:rStyle w:val="Hyperlink"/>
                  <w:b/>
                  <w:bCs/>
                </w:rPr>
                <w:t>KMPVRUN</w:t>
              </w:r>
            </w:hyperlink>
            <w:r>
              <w:t xml:space="preserve"> routine.</w:t>
            </w:r>
          </w:p>
          <w:p w14:paraId="5CD9DE0B" w14:textId="77777777" w:rsidR="0087575C" w:rsidRDefault="0087575C" w:rsidP="0087575C">
            <w:pPr>
              <w:pStyle w:val="TableListBullet2"/>
            </w:pPr>
            <w:r>
              <w:t xml:space="preserve">Deleted the </w:t>
            </w:r>
            <w:r w:rsidRPr="00993808">
              <w:rPr>
                <w:b/>
                <w:bCs/>
              </w:rPr>
              <w:t>PERFCHK</w:t>
            </w:r>
            <w:r>
              <w:t xml:space="preserve"> tag from the </w:t>
            </w:r>
            <w:hyperlink w:anchor="KMPVRUN_Routine" w:history="1">
              <w:r w:rsidRPr="00FA7C83">
                <w:rPr>
                  <w:rStyle w:val="Hyperlink"/>
                  <w:b/>
                  <w:bCs/>
                </w:rPr>
                <w:t>KMPVRUN</w:t>
              </w:r>
            </w:hyperlink>
            <w:r>
              <w:t xml:space="preserve"> routine.</w:t>
            </w:r>
          </w:p>
          <w:p w14:paraId="2D283605" w14:textId="77777777" w:rsidR="0087575C" w:rsidRDefault="0087575C" w:rsidP="0087575C">
            <w:pPr>
              <w:pStyle w:val="TableListBullet2"/>
            </w:pPr>
            <w:r>
              <w:t xml:space="preserve">Added </w:t>
            </w:r>
            <w:r w:rsidRPr="00993808">
              <w:rPr>
                <w:b/>
                <w:bCs/>
              </w:rPr>
              <w:t>PACKAGES</w:t>
            </w:r>
            <w:r>
              <w:t xml:space="preserve"> tag to the </w:t>
            </w:r>
            <w:hyperlink w:anchor="KMPUTLW_Routine" w:history="1">
              <w:r w:rsidRPr="00FA7C83">
                <w:rPr>
                  <w:rStyle w:val="Hyperlink"/>
                  <w:b/>
                  <w:bCs/>
                </w:rPr>
                <w:t>KMPUTLW</w:t>
              </w:r>
            </w:hyperlink>
            <w:r>
              <w:t xml:space="preserve"> routine.</w:t>
            </w:r>
          </w:p>
          <w:p w14:paraId="7AAD387A" w14:textId="7C4011CC" w:rsidR="0087575C" w:rsidRDefault="0087575C" w:rsidP="0087575C">
            <w:pPr>
              <w:pStyle w:val="TableListBullet"/>
            </w:pPr>
            <w:r>
              <w:t xml:space="preserve">Updated </w:t>
            </w:r>
            <w:r w:rsidRPr="0087575C">
              <w:rPr>
                <w:color w:val="0000FF"/>
                <w:u w:val="single"/>
              </w:rPr>
              <w:fldChar w:fldCharType="begin"/>
            </w:r>
            <w:r w:rsidRPr="0087575C">
              <w:rPr>
                <w:color w:val="0000FF"/>
                <w:u w:val="single"/>
              </w:rPr>
              <w:instrText xml:space="preserve"> REF _Ref146542684 \h </w:instrText>
            </w:r>
            <w:r>
              <w:rPr>
                <w:color w:val="0000FF"/>
                <w:u w:val="single"/>
              </w:rPr>
              <w:instrText xml:space="preserve"> \* MERGEFORMAT </w:instrText>
            </w:r>
            <w:r w:rsidRPr="0087575C">
              <w:rPr>
                <w:color w:val="0000FF"/>
                <w:u w:val="single"/>
              </w:rPr>
            </w:r>
            <w:r w:rsidRPr="0087575C">
              <w:rPr>
                <w:color w:val="0000FF"/>
                <w:u w:val="single"/>
              </w:rPr>
              <w:fldChar w:fldCharType="separate"/>
            </w:r>
            <w:r w:rsidR="00495ED4" w:rsidRPr="00495ED4">
              <w:rPr>
                <w:color w:val="0000FF"/>
                <w:u w:val="single"/>
              </w:rPr>
              <w:t xml:space="preserve">Table </w:t>
            </w:r>
            <w:r w:rsidR="00495ED4" w:rsidRPr="00495ED4">
              <w:rPr>
                <w:noProof/>
                <w:color w:val="0000FF"/>
                <w:u w:val="single"/>
              </w:rPr>
              <w:t>13</w:t>
            </w:r>
            <w:r w:rsidRPr="0087575C">
              <w:rPr>
                <w:color w:val="0000FF"/>
                <w:u w:val="single"/>
              </w:rPr>
              <w:fldChar w:fldCharType="end"/>
            </w:r>
            <w:r>
              <w:t xml:space="preserve">: Added the </w:t>
            </w:r>
            <w:r w:rsidRPr="00BC5C07">
              <w:rPr>
                <w:b/>
                <w:bCs/>
              </w:rPr>
              <w:t>/</w:t>
            </w:r>
            <w:proofErr w:type="spellStart"/>
            <w:r w:rsidRPr="00BC5C07">
              <w:rPr>
                <w:b/>
                <w:bCs/>
              </w:rPr>
              <w:t>StartMonitor</w:t>
            </w:r>
            <w:proofErr w:type="spellEnd"/>
            <w:r>
              <w:t xml:space="preserve"> and </w:t>
            </w:r>
            <w:r w:rsidRPr="00BC5C07">
              <w:rPr>
                <w:b/>
                <w:bCs/>
              </w:rPr>
              <w:t>/</w:t>
            </w:r>
            <w:proofErr w:type="spellStart"/>
            <w:r w:rsidRPr="00BC5C07">
              <w:rPr>
                <w:b/>
                <w:bCs/>
              </w:rPr>
              <w:t>GetRetryData</w:t>
            </w:r>
            <w:proofErr w:type="spellEnd"/>
            <w:r>
              <w:t xml:space="preserve"> URL paths.</w:t>
            </w:r>
          </w:p>
          <w:p w14:paraId="2CBED4D4" w14:textId="7D2AFDF2" w:rsidR="0087575C" w:rsidRPr="00AC2996" w:rsidRDefault="0087575C" w:rsidP="0087575C">
            <w:pPr>
              <w:pStyle w:val="TableListBullet"/>
            </w:pPr>
            <w:r>
              <w:t xml:space="preserve">Section </w:t>
            </w:r>
            <w:r w:rsidRPr="0087575C">
              <w:rPr>
                <w:color w:val="0000FF"/>
                <w:u w:val="single"/>
              </w:rPr>
              <w:fldChar w:fldCharType="begin"/>
            </w:r>
            <w:r w:rsidRPr="0087575C">
              <w:rPr>
                <w:color w:val="0000FF"/>
                <w:u w:val="single"/>
              </w:rPr>
              <w:instrText xml:space="preserve"> REF _Ref146542718 \w \h </w:instrText>
            </w:r>
            <w:r>
              <w:rPr>
                <w:color w:val="0000FF"/>
                <w:u w:val="single"/>
              </w:rPr>
              <w:instrText xml:space="preserve"> \* MERGEFORMAT </w:instrText>
            </w:r>
            <w:r w:rsidRPr="0087575C">
              <w:rPr>
                <w:color w:val="0000FF"/>
                <w:u w:val="single"/>
              </w:rPr>
            </w:r>
            <w:r w:rsidRPr="0087575C">
              <w:rPr>
                <w:color w:val="0000FF"/>
                <w:u w:val="single"/>
              </w:rPr>
              <w:fldChar w:fldCharType="separate"/>
            </w:r>
            <w:r w:rsidR="00495ED4">
              <w:rPr>
                <w:color w:val="0000FF"/>
                <w:u w:val="single"/>
              </w:rPr>
              <w:t>10.2</w:t>
            </w:r>
            <w:r w:rsidRPr="0087575C">
              <w:rPr>
                <w:color w:val="0000FF"/>
                <w:u w:val="single"/>
              </w:rPr>
              <w:fldChar w:fldCharType="end"/>
            </w:r>
            <w:r>
              <w:t>: Updated fourth and last bullet under “Data transmissions” list.</w:t>
            </w:r>
          </w:p>
        </w:tc>
        <w:tc>
          <w:tcPr>
            <w:tcW w:w="2638" w:type="dxa"/>
          </w:tcPr>
          <w:p w14:paraId="154AD4A8" w14:textId="77777777" w:rsidR="0087575C" w:rsidRPr="00AC2996" w:rsidRDefault="0087575C" w:rsidP="0087575C">
            <w:pPr>
              <w:pStyle w:val="TableListBullet"/>
            </w:pPr>
            <w:r w:rsidRPr="00AC2996">
              <w:t>Capacity and Performance Engineering (CPE) Development Team</w:t>
            </w:r>
          </w:p>
          <w:p w14:paraId="2FF79D9C" w14:textId="72CCE3FB" w:rsidR="0087575C" w:rsidRPr="00AC2996" w:rsidRDefault="0087575C" w:rsidP="0087575C">
            <w:pPr>
              <w:pStyle w:val="TableListBullet"/>
            </w:pPr>
            <w:r w:rsidRPr="00AC2996">
              <w:t>VistA Infrastructure Shared Services (VISS) Tech Writer</w:t>
            </w:r>
          </w:p>
        </w:tc>
      </w:tr>
      <w:tr w:rsidR="002A4A8B" w:rsidRPr="00AC2996" w14:paraId="40DC95A1" w14:textId="77777777" w:rsidTr="001A5A6C">
        <w:tc>
          <w:tcPr>
            <w:tcW w:w="1378" w:type="dxa"/>
          </w:tcPr>
          <w:p w14:paraId="2BE2BF3A" w14:textId="18062955" w:rsidR="002A4A8B" w:rsidRPr="00AC2996" w:rsidRDefault="008E6B76" w:rsidP="00D06864">
            <w:pPr>
              <w:pStyle w:val="TableText"/>
            </w:pPr>
            <w:r>
              <w:t>03</w:t>
            </w:r>
            <w:r w:rsidR="002A4A8B" w:rsidRPr="00AC2996">
              <w:t>/</w:t>
            </w:r>
            <w:r>
              <w:t>14</w:t>
            </w:r>
            <w:r w:rsidR="002A4A8B" w:rsidRPr="00AC2996">
              <w:t>/2023</w:t>
            </w:r>
          </w:p>
        </w:tc>
        <w:tc>
          <w:tcPr>
            <w:tcW w:w="1170" w:type="dxa"/>
          </w:tcPr>
          <w:p w14:paraId="34CED4F6" w14:textId="0B9D8BDC" w:rsidR="002A4A8B" w:rsidRPr="00AC2996" w:rsidRDefault="002A4A8B" w:rsidP="00D06864">
            <w:pPr>
              <w:pStyle w:val="TableText"/>
            </w:pPr>
            <w:r w:rsidRPr="00AC2996">
              <w:t>1.2</w:t>
            </w:r>
          </w:p>
        </w:tc>
        <w:tc>
          <w:tcPr>
            <w:tcW w:w="4138" w:type="dxa"/>
          </w:tcPr>
          <w:p w14:paraId="28566E39" w14:textId="77777777" w:rsidR="002A4A8B" w:rsidRPr="00AC2996" w:rsidRDefault="002A4A8B" w:rsidP="00D06864">
            <w:pPr>
              <w:pStyle w:val="TableText"/>
            </w:pPr>
            <w:r w:rsidRPr="00AC2996">
              <w:t>Updates for Patch KMP*4.0*3:</w:t>
            </w:r>
          </w:p>
          <w:p w14:paraId="0BACDDF2" w14:textId="6DAC9EDE" w:rsidR="002A4A8B" w:rsidRPr="00AC2996" w:rsidRDefault="002A4A8B" w:rsidP="002A4A8B">
            <w:pPr>
              <w:pStyle w:val="TableListBullet"/>
            </w:pPr>
            <w:r w:rsidRPr="00AC2996">
              <w:t>Updated organizational references throughout</w:t>
            </w:r>
            <w:r w:rsidR="00437FB6">
              <w:t>: Changed references from “Enterprise Program Management Office (EPMO)” to “Software Product Management (SPM).</w:t>
            </w:r>
          </w:p>
          <w:p w14:paraId="611CBDC8" w14:textId="5A5C3C3D" w:rsidR="002A4A8B" w:rsidRPr="00AC2996" w:rsidRDefault="0087656E" w:rsidP="002A4A8B">
            <w:pPr>
              <w:pStyle w:val="TableListBullet"/>
            </w:pPr>
            <w:r w:rsidRPr="00AC2996">
              <w:lastRenderedPageBreak/>
              <w:t>Edited monitor text to reflect no longer using TaskMan:</w:t>
            </w:r>
          </w:p>
          <w:p w14:paraId="5A830035" w14:textId="5040BAC3" w:rsidR="00320331" w:rsidRPr="00AC2996" w:rsidRDefault="00D06085" w:rsidP="0093727A">
            <w:pPr>
              <w:pStyle w:val="TableListBullet2"/>
            </w:pPr>
            <w:r w:rsidRPr="00AC2996">
              <w:t xml:space="preserve">Step 3 in </w:t>
            </w:r>
            <w:r w:rsidR="0087656E" w:rsidRPr="00AC2996">
              <w:t>Section</w:t>
            </w:r>
            <w:r w:rsidRPr="00AC2996">
              <w:t>s</w:t>
            </w:r>
            <w:r w:rsidR="0087656E" w:rsidRPr="00AC2996">
              <w:t xml:space="preserve"> </w:t>
            </w:r>
            <w:r w:rsidR="0087656E" w:rsidRPr="00AC2996">
              <w:rPr>
                <w:color w:val="0000FF"/>
                <w:u w:val="single"/>
              </w:rPr>
              <w:fldChar w:fldCharType="begin"/>
            </w:r>
            <w:r w:rsidR="0087656E" w:rsidRPr="00AC2996">
              <w:rPr>
                <w:color w:val="0000FF"/>
                <w:u w:val="single"/>
              </w:rPr>
              <w:instrText xml:space="preserve"> REF _Ref118116774 \w \h </w:instrText>
            </w:r>
            <w:r w:rsidR="0093727A" w:rsidRPr="00AC2996">
              <w:rPr>
                <w:color w:val="0000FF"/>
                <w:u w:val="single"/>
              </w:rPr>
              <w:instrText xml:space="preserve"> \* MERGEFORMAT </w:instrText>
            </w:r>
            <w:r w:rsidR="0087656E" w:rsidRPr="00AC2996">
              <w:rPr>
                <w:color w:val="0000FF"/>
                <w:u w:val="single"/>
              </w:rPr>
            </w:r>
            <w:r w:rsidR="0087656E" w:rsidRPr="00AC2996">
              <w:rPr>
                <w:color w:val="0000FF"/>
                <w:u w:val="single"/>
              </w:rPr>
              <w:fldChar w:fldCharType="separate"/>
            </w:r>
            <w:r w:rsidR="00495ED4">
              <w:rPr>
                <w:color w:val="0000FF"/>
                <w:u w:val="single"/>
              </w:rPr>
              <w:t>1.1.1.1</w:t>
            </w:r>
            <w:r w:rsidR="0087656E" w:rsidRPr="00AC2996">
              <w:rPr>
                <w:color w:val="0000FF"/>
                <w:u w:val="single"/>
              </w:rPr>
              <w:fldChar w:fldCharType="end"/>
            </w:r>
            <w:r w:rsidRPr="00AC2996">
              <w:t>,</w:t>
            </w:r>
            <w:r w:rsidR="0087656E" w:rsidRPr="00AC2996">
              <w:t xml:space="preserve"> </w:t>
            </w:r>
            <w:r w:rsidR="0087656E" w:rsidRPr="00AC2996">
              <w:rPr>
                <w:color w:val="0000FF"/>
                <w:u w:val="single"/>
              </w:rPr>
              <w:fldChar w:fldCharType="begin"/>
            </w:r>
            <w:r w:rsidR="0087656E" w:rsidRPr="00AC2996">
              <w:rPr>
                <w:color w:val="0000FF"/>
                <w:u w:val="single"/>
              </w:rPr>
              <w:instrText xml:space="preserve"> REF _Ref118116951 \w \h </w:instrText>
            </w:r>
            <w:r w:rsidR="0093727A" w:rsidRPr="00AC2996">
              <w:rPr>
                <w:color w:val="0000FF"/>
                <w:u w:val="single"/>
              </w:rPr>
              <w:instrText xml:space="preserve"> \* MERGEFORMAT </w:instrText>
            </w:r>
            <w:r w:rsidR="0087656E" w:rsidRPr="00AC2996">
              <w:rPr>
                <w:color w:val="0000FF"/>
                <w:u w:val="single"/>
              </w:rPr>
            </w:r>
            <w:r w:rsidR="0087656E" w:rsidRPr="00AC2996">
              <w:rPr>
                <w:color w:val="0000FF"/>
                <w:u w:val="single"/>
              </w:rPr>
              <w:fldChar w:fldCharType="separate"/>
            </w:r>
            <w:r w:rsidR="00495ED4">
              <w:rPr>
                <w:color w:val="0000FF"/>
                <w:u w:val="single"/>
              </w:rPr>
              <w:t>1.1.1.2</w:t>
            </w:r>
            <w:r w:rsidR="0087656E" w:rsidRPr="00AC2996">
              <w:rPr>
                <w:color w:val="0000FF"/>
                <w:u w:val="single"/>
              </w:rPr>
              <w:fldChar w:fldCharType="end"/>
            </w:r>
            <w:r w:rsidR="00F70F14" w:rsidRPr="00AC2996">
              <w:t>,</w:t>
            </w:r>
            <w:r w:rsidR="00172180" w:rsidRPr="00AC2996">
              <w:t xml:space="preserve"> </w:t>
            </w:r>
            <w:r w:rsidR="00172180" w:rsidRPr="00AC2996">
              <w:rPr>
                <w:color w:val="0000FF"/>
                <w:u w:val="single"/>
              </w:rPr>
              <w:fldChar w:fldCharType="begin"/>
            </w:r>
            <w:r w:rsidR="00172180" w:rsidRPr="00AC2996">
              <w:rPr>
                <w:color w:val="0000FF"/>
                <w:u w:val="single"/>
              </w:rPr>
              <w:instrText xml:space="preserve"> REF _Ref118117109 \w \h </w:instrText>
            </w:r>
            <w:r w:rsidR="0093727A" w:rsidRPr="00AC2996">
              <w:rPr>
                <w:color w:val="0000FF"/>
                <w:u w:val="single"/>
              </w:rPr>
              <w:instrText xml:space="preserve"> \* MERGEFORMAT </w:instrText>
            </w:r>
            <w:r w:rsidR="00172180" w:rsidRPr="00AC2996">
              <w:rPr>
                <w:color w:val="0000FF"/>
                <w:u w:val="single"/>
              </w:rPr>
            </w:r>
            <w:r w:rsidR="00172180" w:rsidRPr="00AC2996">
              <w:rPr>
                <w:color w:val="0000FF"/>
                <w:u w:val="single"/>
              </w:rPr>
              <w:fldChar w:fldCharType="separate"/>
            </w:r>
            <w:r w:rsidR="00495ED4">
              <w:rPr>
                <w:color w:val="0000FF"/>
                <w:u w:val="single"/>
              </w:rPr>
              <w:t>1.2.1.1</w:t>
            </w:r>
            <w:r w:rsidR="00172180" w:rsidRPr="00AC2996">
              <w:rPr>
                <w:color w:val="0000FF"/>
                <w:u w:val="single"/>
              </w:rPr>
              <w:fldChar w:fldCharType="end"/>
            </w:r>
            <w:r w:rsidR="00F70F14" w:rsidRPr="00AC2996">
              <w:t xml:space="preserve">, </w:t>
            </w:r>
            <w:r w:rsidR="00172180" w:rsidRPr="00AC2996">
              <w:rPr>
                <w:color w:val="0000FF"/>
                <w:u w:val="single"/>
              </w:rPr>
              <w:fldChar w:fldCharType="begin"/>
            </w:r>
            <w:r w:rsidR="00172180" w:rsidRPr="00AC2996">
              <w:rPr>
                <w:color w:val="0000FF"/>
                <w:u w:val="single"/>
              </w:rPr>
              <w:instrText xml:space="preserve"> REF _Ref118117122 \w \h </w:instrText>
            </w:r>
            <w:r w:rsidR="0093727A" w:rsidRPr="00AC2996">
              <w:rPr>
                <w:color w:val="0000FF"/>
                <w:u w:val="single"/>
              </w:rPr>
              <w:instrText xml:space="preserve"> \* MERGEFORMAT </w:instrText>
            </w:r>
            <w:r w:rsidR="00172180" w:rsidRPr="00AC2996">
              <w:rPr>
                <w:color w:val="0000FF"/>
                <w:u w:val="single"/>
              </w:rPr>
            </w:r>
            <w:r w:rsidR="00172180" w:rsidRPr="00AC2996">
              <w:rPr>
                <w:color w:val="0000FF"/>
                <w:u w:val="single"/>
              </w:rPr>
              <w:fldChar w:fldCharType="separate"/>
            </w:r>
            <w:r w:rsidR="00495ED4">
              <w:rPr>
                <w:color w:val="0000FF"/>
                <w:u w:val="single"/>
              </w:rPr>
              <w:t>1.2.1.2</w:t>
            </w:r>
            <w:r w:rsidR="00172180" w:rsidRPr="00AC2996">
              <w:rPr>
                <w:color w:val="0000FF"/>
                <w:u w:val="single"/>
              </w:rPr>
              <w:fldChar w:fldCharType="end"/>
            </w:r>
            <w:r w:rsidR="00F70F14" w:rsidRPr="00AC2996">
              <w:t>,</w:t>
            </w:r>
            <w:r w:rsidR="00172180" w:rsidRPr="00AC2996">
              <w:t xml:space="preserve"> </w:t>
            </w:r>
            <w:r w:rsidR="00172180" w:rsidRPr="00AC2996">
              <w:rPr>
                <w:color w:val="0000FF"/>
                <w:u w:val="single"/>
              </w:rPr>
              <w:fldChar w:fldCharType="begin"/>
            </w:r>
            <w:r w:rsidR="00172180" w:rsidRPr="00AC2996">
              <w:rPr>
                <w:color w:val="0000FF"/>
                <w:u w:val="single"/>
              </w:rPr>
              <w:instrText xml:space="preserve"> REF _Ref118117380 \w \h </w:instrText>
            </w:r>
            <w:r w:rsidR="0093727A" w:rsidRPr="00AC2996">
              <w:rPr>
                <w:color w:val="0000FF"/>
                <w:u w:val="single"/>
              </w:rPr>
              <w:instrText xml:space="preserve"> \* MERGEFORMAT </w:instrText>
            </w:r>
            <w:r w:rsidR="00172180" w:rsidRPr="00AC2996">
              <w:rPr>
                <w:color w:val="0000FF"/>
                <w:u w:val="single"/>
              </w:rPr>
            </w:r>
            <w:r w:rsidR="00172180" w:rsidRPr="00AC2996">
              <w:rPr>
                <w:color w:val="0000FF"/>
                <w:u w:val="single"/>
              </w:rPr>
              <w:fldChar w:fldCharType="separate"/>
            </w:r>
            <w:r w:rsidR="00495ED4">
              <w:rPr>
                <w:color w:val="0000FF"/>
                <w:u w:val="single"/>
              </w:rPr>
              <w:t>1.3.1.1</w:t>
            </w:r>
            <w:r w:rsidR="00172180" w:rsidRPr="00AC2996">
              <w:rPr>
                <w:color w:val="0000FF"/>
                <w:u w:val="single"/>
              </w:rPr>
              <w:fldChar w:fldCharType="end"/>
            </w:r>
            <w:r w:rsidR="00F70F14" w:rsidRPr="00AC2996">
              <w:t>,</w:t>
            </w:r>
            <w:r w:rsidR="00172180" w:rsidRPr="00AC2996">
              <w:t xml:space="preserve"> </w:t>
            </w:r>
            <w:r w:rsidR="00172180" w:rsidRPr="00AC2996">
              <w:rPr>
                <w:color w:val="0000FF"/>
                <w:u w:val="single"/>
              </w:rPr>
              <w:fldChar w:fldCharType="begin"/>
            </w:r>
            <w:r w:rsidR="00172180" w:rsidRPr="00AC2996">
              <w:rPr>
                <w:color w:val="0000FF"/>
                <w:u w:val="single"/>
              </w:rPr>
              <w:instrText xml:space="preserve"> REF _Ref118117390 \w \h </w:instrText>
            </w:r>
            <w:r w:rsidR="0093727A" w:rsidRPr="00AC2996">
              <w:rPr>
                <w:color w:val="0000FF"/>
                <w:u w:val="single"/>
              </w:rPr>
              <w:instrText xml:space="preserve"> \* MERGEFORMAT </w:instrText>
            </w:r>
            <w:r w:rsidR="00172180" w:rsidRPr="00AC2996">
              <w:rPr>
                <w:color w:val="0000FF"/>
                <w:u w:val="single"/>
              </w:rPr>
            </w:r>
            <w:r w:rsidR="00172180" w:rsidRPr="00AC2996">
              <w:rPr>
                <w:color w:val="0000FF"/>
                <w:u w:val="single"/>
              </w:rPr>
              <w:fldChar w:fldCharType="separate"/>
            </w:r>
            <w:r w:rsidR="00495ED4">
              <w:rPr>
                <w:color w:val="0000FF"/>
                <w:u w:val="single"/>
              </w:rPr>
              <w:t>1.3.1.2</w:t>
            </w:r>
            <w:r w:rsidR="00172180" w:rsidRPr="00AC2996">
              <w:rPr>
                <w:color w:val="0000FF"/>
                <w:u w:val="single"/>
              </w:rPr>
              <w:fldChar w:fldCharType="end"/>
            </w:r>
            <w:r w:rsidR="0093727A" w:rsidRPr="00AC2996">
              <w:t>,</w:t>
            </w:r>
            <w:r w:rsidR="00320331" w:rsidRPr="00AC2996">
              <w:t xml:space="preserve"> </w:t>
            </w:r>
            <w:r w:rsidR="00320331" w:rsidRPr="00AC2996">
              <w:rPr>
                <w:color w:val="0000FF"/>
                <w:u w:val="single"/>
              </w:rPr>
              <w:fldChar w:fldCharType="begin"/>
            </w:r>
            <w:r w:rsidR="00320331" w:rsidRPr="00AC2996">
              <w:rPr>
                <w:color w:val="0000FF"/>
                <w:u w:val="single"/>
              </w:rPr>
              <w:instrText xml:space="preserve"> REF _Ref118117840 \w \h </w:instrText>
            </w:r>
            <w:r w:rsidR="0093727A" w:rsidRPr="00AC2996">
              <w:rPr>
                <w:color w:val="0000FF"/>
                <w:u w:val="single"/>
              </w:rPr>
              <w:instrText xml:space="preserve"> \* MERGEFORMAT </w:instrText>
            </w:r>
            <w:r w:rsidR="00320331" w:rsidRPr="00AC2996">
              <w:rPr>
                <w:color w:val="0000FF"/>
                <w:u w:val="single"/>
              </w:rPr>
            </w:r>
            <w:r w:rsidR="00320331" w:rsidRPr="00AC2996">
              <w:rPr>
                <w:color w:val="0000FF"/>
                <w:u w:val="single"/>
              </w:rPr>
              <w:fldChar w:fldCharType="separate"/>
            </w:r>
            <w:r w:rsidR="00495ED4">
              <w:rPr>
                <w:color w:val="0000FF"/>
                <w:u w:val="single"/>
              </w:rPr>
              <w:t>1.4.1.1</w:t>
            </w:r>
            <w:r w:rsidR="00320331" w:rsidRPr="00AC2996">
              <w:rPr>
                <w:color w:val="0000FF"/>
                <w:u w:val="single"/>
              </w:rPr>
              <w:fldChar w:fldCharType="end"/>
            </w:r>
            <w:r w:rsidR="0093727A" w:rsidRPr="00AC2996">
              <w:t>,</w:t>
            </w:r>
            <w:r w:rsidR="00320331" w:rsidRPr="00AC2996">
              <w:t xml:space="preserve"> </w:t>
            </w:r>
            <w:r w:rsidR="00320331" w:rsidRPr="00AC2996">
              <w:rPr>
                <w:color w:val="0000FF"/>
                <w:u w:val="single"/>
              </w:rPr>
              <w:fldChar w:fldCharType="begin"/>
            </w:r>
            <w:r w:rsidR="00320331" w:rsidRPr="00AC2996">
              <w:rPr>
                <w:color w:val="0000FF"/>
                <w:u w:val="single"/>
              </w:rPr>
              <w:instrText xml:space="preserve"> REF _Ref118117854 \w \h </w:instrText>
            </w:r>
            <w:r w:rsidR="0093727A" w:rsidRPr="00AC2996">
              <w:rPr>
                <w:color w:val="0000FF"/>
                <w:u w:val="single"/>
              </w:rPr>
              <w:instrText xml:space="preserve"> \* MERGEFORMAT </w:instrText>
            </w:r>
            <w:r w:rsidR="00320331" w:rsidRPr="00AC2996">
              <w:rPr>
                <w:color w:val="0000FF"/>
                <w:u w:val="single"/>
              </w:rPr>
            </w:r>
            <w:r w:rsidR="00320331" w:rsidRPr="00AC2996">
              <w:rPr>
                <w:color w:val="0000FF"/>
                <w:u w:val="single"/>
              </w:rPr>
              <w:fldChar w:fldCharType="separate"/>
            </w:r>
            <w:r w:rsidR="00495ED4">
              <w:rPr>
                <w:color w:val="0000FF"/>
                <w:u w:val="single"/>
              </w:rPr>
              <w:t>1.4.1.2</w:t>
            </w:r>
            <w:r w:rsidR="00320331" w:rsidRPr="00AC2996">
              <w:rPr>
                <w:color w:val="0000FF"/>
                <w:u w:val="single"/>
              </w:rPr>
              <w:fldChar w:fldCharType="end"/>
            </w:r>
            <w:r w:rsidR="0093727A" w:rsidRPr="00AC2996">
              <w:t>,</w:t>
            </w:r>
            <w:r w:rsidR="00320331" w:rsidRPr="00AC2996">
              <w:t xml:space="preserve"> </w:t>
            </w:r>
            <w:r w:rsidR="00320331" w:rsidRPr="00AC2996">
              <w:rPr>
                <w:color w:val="0000FF"/>
                <w:u w:val="single"/>
              </w:rPr>
              <w:fldChar w:fldCharType="begin"/>
            </w:r>
            <w:r w:rsidR="00320331" w:rsidRPr="00AC2996">
              <w:rPr>
                <w:color w:val="0000FF"/>
                <w:u w:val="single"/>
              </w:rPr>
              <w:instrText xml:space="preserve"> REF _Ref118117874 \w \h </w:instrText>
            </w:r>
            <w:r w:rsidR="0093727A" w:rsidRPr="00AC2996">
              <w:rPr>
                <w:color w:val="0000FF"/>
                <w:u w:val="single"/>
              </w:rPr>
              <w:instrText xml:space="preserve"> \* MERGEFORMAT </w:instrText>
            </w:r>
            <w:r w:rsidR="00320331" w:rsidRPr="00AC2996">
              <w:rPr>
                <w:color w:val="0000FF"/>
                <w:u w:val="single"/>
              </w:rPr>
            </w:r>
            <w:r w:rsidR="00320331" w:rsidRPr="00AC2996">
              <w:rPr>
                <w:color w:val="0000FF"/>
                <w:u w:val="single"/>
              </w:rPr>
              <w:fldChar w:fldCharType="separate"/>
            </w:r>
            <w:r w:rsidR="00495ED4">
              <w:rPr>
                <w:color w:val="0000FF"/>
                <w:u w:val="single"/>
              </w:rPr>
              <w:t>1.5.1.1</w:t>
            </w:r>
            <w:r w:rsidR="00320331" w:rsidRPr="00AC2996">
              <w:rPr>
                <w:color w:val="0000FF"/>
                <w:u w:val="single"/>
              </w:rPr>
              <w:fldChar w:fldCharType="end"/>
            </w:r>
            <w:r w:rsidR="0093727A" w:rsidRPr="00AC2996">
              <w:t>,</w:t>
            </w:r>
            <w:r w:rsidR="00320331" w:rsidRPr="00AC2996">
              <w:t xml:space="preserve"> </w:t>
            </w:r>
            <w:r w:rsidR="00320331" w:rsidRPr="00AC2996">
              <w:rPr>
                <w:color w:val="0000FF"/>
                <w:u w:val="single"/>
              </w:rPr>
              <w:fldChar w:fldCharType="begin"/>
            </w:r>
            <w:r w:rsidR="00320331" w:rsidRPr="00AC2996">
              <w:rPr>
                <w:color w:val="0000FF"/>
                <w:u w:val="single"/>
              </w:rPr>
              <w:instrText xml:space="preserve"> REF _Ref118117887 \w \h </w:instrText>
            </w:r>
            <w:r w:rsidR="0093727A" w:rsidRPr="00AC2996">
              <w:rPr>
                <w:color w:val="0000FF"/>
                <w:u w:val="single"/>
              </w:rPr>
              <w:instrText xml:space="preserve"> \* MERGEFORMAT </w:instrText>
            </w:r>
            <w:r w:rsidR="00320331" w:rsidRPr="00AC2996">
              <w:rPr>
                <w:color w:val="0000FF"/>
                <w:u w:val="single"/>
              </w:rPr>
            </w:r>
            <w:r w:rsidR="00320331" w:rsidRPr="00AC2996">
              <w:rPr>
                <w:color w:val="0000FF"/>
                <w:u w:val="single"/>
              </w:rPr>
              <w:fldChar w:fldCharType="separate"/>
            </w:r>
            <w:r w:rsidR="00495ED4">
              <w:rPr>
                <w:color w:val="0000FF"/>
                <w:u w:val="single"/>
              </w:rPr>
              <w:t>1.5.1.2</w:t>
            </w:r>
            <w:r w:rsidR="00320331" w:rsidRPr="00AC2996">
              <w:rPr>
                <w:color w:val="0000FF"/>
                <w:u w:val="single"/>
              </w:rPr>
              <w:fldChar w:fldCharType="end"/>
            </w:r>
            <w:r w:rsidR="0093727A" w:rsidRPr="00AC2996">
              <w:t>,</w:t>
            </w:r>
            <w:r w:rsidR="00320331" w:rsidRPr="00AC2996">
              <w:t xml:space="preserve"> </w:t>
            </w:r>
            <w:r w:rsidR="00320331" w:rsidRPr="00AC2996">
              <w:rPr>
                <w:color w:val="0000FF"/>
                <w:u w:val="single"/>
              </w:rPr>
              <w:fldChar w:fldCharType="begin"/>
            </w:r>
            <w:r w:rsidR="00320331" w:rsidRPr="00AC2996">
              <w:rPr>
                <w:color w:val="0000FF"/>
                <w:u w:val="single"/>
              </w:rPr>
              <w:instrText xml:space="preserve"> REF _Ref118117935 \w \h </w:instrText>
            </w:r>
            <w:r w:rsidR="0093727A" w:rsidRPr="00AC2996">
              <w:rPr>
                <w:color w:val="0000FF"/>
                <w:u w:val="single"/>
              </w:rPr>
              <w:instrText xml:space="preserve"> \* MERGEFORMAT </w:instrText>
            </w:r>
            <w:r w:rsidR="00320331" w:rsidRPr="00AC2996">
              <w:rPr>
                <w:color w:val="0000FF"/>
                <w:u w:val="single"/>
              </w:rPr>
            </w:r>
            <w:r w:rsidR="00320331" w:rsidRPr="00AC2996">
              <w:rPr>
                <w:color w:val="0000FF"/>
                <w:u w:val="single"/>
              </w:rPr>
              <w:fldChar w:fldCharType="separate"/>
            </w:r>
            <w:r w:rsidR="00495ED4">
              <w:rPr>
                <w:color w:val="0000FF"/>
                <w:u w:val="single"/>
              </w:rPr>
              <w:t>1.6.1.1</w:t>
            </w:r>
            <w:r w:rsidR="00320331" w:rsidRPr="00AC2996">
              <w:rPr>
                <w:color w:val="0000FF"/>
                <w:u w:val="single"/>
              </w:rPr>
              <w:fldChar w:fldCharType="end"/>
            </w:r>
            <w:r w:rsidR="0093727A" w:rsidRPr="00AC2996">
              <w:t>,</w:t>
            </w:r>
            <w:r w:rsidR="00320331" w:rsidRPr="00AC2996">
              <w:t xml:space="preserve"> </w:t>
            </w:r>
            <w:r w:rsidR="00320331" w:rsidRPr="00AC2996">
              <w:rPr>
                <w:color w:val="0000FF"/>
                <w:u w:val="single"/>
              </w:rPr>
              <w:fldChar w:fldCharType="begin"/>
            </w:r>
            <w:r w:rsidR="00320331" w:rsidRPr="00AC2996">
              <w:rPr>
                <w:color w:val="0000FF"/>
                <w:u w:val="single"/>
              </w:rPr>
              <w:instrText xml:space="preserve"> REF _Ref118117948 \w \h </w:instrText>
            </w:r>
            <w:r w:rsidR="0093727A" w:rsidRPr="00AC2996">
              <w:rPr>
                <w:color w:val="0000FF"/>
                <w:u w:val="single"/>
              </w:rPr>
              <w:instrText xml:space="preserve"> \* MERGEFORMAT </w:instrText>
            </w:r>
            <w:r w:rsidR="00320331" w:rsidRPr="00AC2996">
              <w:rPr>
                <w:color w:val="0000FF"/>
                <w:u w:val="single"/>
              </w:rPr>
            </w:r>
            <w:r w:rsidR="00320331" w:rsidRPr="00AC2996">
              <w:rPr>
                <w:color w:val="0000FF"/>
                <w:u w:val="single"/>
              </w:rPr>
              <w:fldChar w:fldCharType="separate"/>
            </w:r>
            <w:r w:rsidR="00495ED4">
              <w:rPr>
                <w:color w:val="0000FF"/>
                <w:u w:val="single"/>
              </w:rPr>
              <w:t>1.6.1.2</w:t>
            </w:r>
            <w:r w:rsidR="00320331" w:rsidRPr="00AC2996">
              <w:rPr>
                <w:color w:val="0000FF"/>
                <w:u w:val="single"/>
              </w:rPr>
              <w:fldChar w:fldCharType="end"/>
            </w:r>
            <w:r w:rsidR="0093727A" w:rsidRPr="00AC2996">
              <w:t>,</w:t>
            </w:r>
            <w:r w:rsidR="00320331" w:rsidRPr="00AC2996">
              <w:t xml:space="preserve"> </w:t>
            </w:r>
            <w:r w:rsidR="00320331" w:rsidRPr="00AC2996">
              <w:rPr>
                <w:color w:val="0000FF"/>
                <w:u w:val="single"/>
              </w:rPr>
              <w:fldChar w:fldCharType="begin"/>
            </w:r>
            <w:r w:rsidR="00320331" w:rsidRPr="00AC2996">
              <w:rPr>
                <w:color w:val="0000FF"/>
                <w:u w:val="single"/>
              </w:rPr>
              <w:instrText xml:space="preserve"> REF _Ref118117972 \w \h </w:instrText>
            </w:r>
            <w:r w:rsidR="0093727A" w:rsidRPr="00AC2996">
              <w:rPr>
                <w:color w:val="0000FF"/>
                <w:u w:val="single"/>
              </w:rPr>
              <w:instrText xml:space="preserve"> \* MERGEFORMAT </w:instrText>
            </w:r>
            <w:r w:rsidR="00320331" w:rsidRPr="00AC2996">
              <w:rPr>
                <w:color w:val="0000FF"/>
                <w:u w:val="single"/>
              </w:rPr>
            </w:r>
            <w:r w:rsidR="00320331" w:rsidRPr="00AC2996">
              <w:rPr>
                <w:color w:val="0000FF"/>
                <w:u w:val="single"/>
              </w:rPr>
              <w:fldChar w:fldCharType="separate"/>
            </w:r>
            <w:r w:rsidR="00495ED4">
              <w:rPr>
                <w:color w:val="0000FF"/>
                <w:u w:val="single"/>
              </w:rPr>
              <w:t>1.7.1.1</w:t>
            </w:r>
            <w:r w:rsidR="00320331" w:rsidRPr="00AC2996">
              <w:rPr>
                <w:color w:val="0000FF"/>
                <w:u w:val="single"/>
              </w:rPr>
              <w:fldChar w:fldCharType="end"/>
            </w:r>
            <w:r w:rsidR="0093727A" w:rsidRPr="00AC2996">
              <w:t>,</w:t>
            </w:r>
            <w:r w:rsidR="00320331" w:rsidRPr="00AC2996">
              <w:t xml:space="preserve"> </w:t>
            </w:r>
            <w:r w:rsidR="0093727A" w:rsidRPr="00AC2996">
              <w:t xml:space="preserve">and </w:t>
            </w:r>
            <w:r w:rsidR="00320331" w:rsidRPr="00AC2996">
              <w:rPr>
                <w:color w:val="0000FF"/>
                <w:u w:val="single"/>
              </w:rPr>
              <w:fldChar w:fldCharType="begin"/>
            </w:r>
            <w:r w:rsidR="00320331" w:rsidRPr="00AC2996">
              <w:rPr>
                <w:color w:val="0000FF"/>
                <w:u w:val="single"/>
              </w:rPr>
              <w:instrText xml:space="preserve"> REF _Ref118117983 \w \h </w:instrText>
            </w:r>
            <w:r w:rsidR="0093727A" w:rsidRPr="00AC2996">
              <w:rPr>
                <w:color w:val="0000FF"/>
                <w:u w:val="single"/>
              </w:rPr>
              <w:instrText xml:space="preserve"> \* MERGEFORMAT </w:instrText>
            </w:r>
            <w:r w:rsidR="00320331" w:rsidRPr="00AC2996">
              <w:rPr>
                <w:color w:val="0000FF"/>
                <w:u w:val="single"/>
              </w:rPr>
            </w:r>
            <w:r w:rsidR="00320331" w:rsidRPr="00AC2996">
              <w:rPr>
                <w:color w:val="0000FF"/>
                <w:u w:val="single"/>
              </w:rPr>
              <w:fldChar w:fldCharType="separate"/>
            </w:r>
            <w:r w:rsidR="00495ED4">
              <w:rPr>
                <w:color w:val="0000FF"/>
                <w:u w:val="single"/>
              </w:rPr>
              <w:t>1.7.1.2</w:t>
            </w:r>
            <w:r w:rsidR="00320331" w:rsidRPr="00AC2996">
              <w:rPr>
                <w:color w:val="0000FF"/>
                <w:u w:val="single"/>
              </w:rPr>
              <w:fldChar w:fldCharType="end"/>
            </w:r>
            <w:r w:rsidR="00320331" w:rsidRPr="00AC2996">
              <w:t>.</w:t>
            </w:r>
          </w:p>
          <w:p w14:paraId="4740DF49" w14:textId="1E0E17C6" w:rsidR="009A1218" w:rsidRPr="00AC2996" w:rsidRDefault="009A1218" w:rsidP="002A4A8B">
            <w:pPr>
              <w:pStyle w:val="TableListBullet"/>
            </w:pPr>
            <w:r w:rsidRPr="00AC2996">
              <w:t xml:space="preserve">Updated Sections </w:t>
            </w:r>
            <w:r w:rsidRPr="00AC2996">
              <w:rPr>
                <w:color w:val="0000FF"/>
                <w:u w:val="single"/>
              </w:rPr>
              <w:fldChar w:fldCharType="begin"/>
            </w:r>
            <w:r w:rsidRPr="00AC2996">
              <w:rPr>
                <w:color w:val="0000FF"/>
                <w:u w:val="single"/>
              </w:rPr>
              <w:instrText xml:space="preserve"> REF _Ref437505964 \w \h  \* MERGEFORMAT </w:instrText>
            </w:r>
            <w:r w:rsidRPr="00AC2996">
              <w:rPr>
                <w:color w:val="0000FF"/>
                <w:u w:val="single"/>
              </w:rPr>
            </w:r>
            <w:r w:rsidRPr="00AC2996">
              <w:rPr>
                <w:color w:val="0000FF"/>
                <w:u w:val="single"/>
              </w:rPr>
              <w:fldChar w:fldCharType="separate"/>
            </w:r>
            <w:r w:rsidR="00495ED4">
              <w:rPr>
                <w:color w:val="0000FF"/>
                <w:u w:val="single"/>
              </w:rPr>
              <w:t>1.1.3</w:t>
            </w:r>
            <w:r w:rsidRPr="00AC2996">
              <w:rPr>
                <w:color w:val="0000FF"/>
                <w:u w:val="single"/>
              </w:rPr>
              <w:fldChar w:fldCharType="end"/>
            </w:r>
            <w:r w:rsidRPr="00AC2996">
              <w:t xml:space="preserve">, </w:t>
            </w:r>
            <w:r w:rsidRPr="00AC2996">
              <w:rPr>
                <w:color w:val="0000FF"/>
                <w:u w:val="single"/>
              </w:rPr>
              <w:fldChar w:fldCharType="begin"/>
            </w:r>
            <w:r w:rsidRPr="00AC2996">
              <w:rPr>
                <w:color w:val="0000FF"/>
                <w:u w:val="single"/>
              </w:rPr>
              <w:instrText xml:space="preserve"> REF _Ref119483856 \w \h  \* MERGEFORMAT </w:instrText>
            </w:r>
            <w:r w:rsidRPr="00AC2996">
              <w:rPr>
                <w:color w:val="0000FF"/>
                <w:u w:val="single"/>
              </w:rPr>
            </w:r>
            <w:r w:rsidRPr="00AC2996">
              <w:rPr>
                <w:color w:val="0000FF"/>
                <w:u w:val="single"/>
              </w:rPr>
              <w:fldChar w:fldCharType="separate"/>
            </w:r>
            <w:r w:rsidR="00495ED4">
              <w:rPr>
                <w:color w:val="0000FF"/>
                <w:u w:val="single"/>
              </w:rPr>
              <w:t>1.2.3</w:t>
            </w:r>
            <w:r w:rsidRPr="00AC2996">
              <w:rPr>
                <w:color w:val="0000FF"/>
                <w:u w:val="single"/>
              </w:rPr>
              <w:fldChar w:fldCharType="end"/>
            </w:r>
            <w:r w:rsidRPr="00AC2996">
              <w:t xml:space="preserve">, </w:t>
            </w:r>
            <w:r w:rsidRPr="00AC2996">
              <w:rPr>
                <w:color w:val="0000FF"/>
                <w:u w:val="single"/>
              </w:rPr>
              <w:fldChar w:fldCharType="begin"/>
            </w:r>
            <w:r w:rsidRPr="00AC2996">
              <w:rPr>
                <w:color w:val="0000FF"/>
                <w:u w:val="single"/>
              </w:rPr>
              <w:instrText xml:space="preserve"> REF _Ref119483867 \w \h  \* MERGEFORMAT </w:instrText>
            </w:r>
            <w:r w:rsidRPr="00AC2996">
              <w:rPr>
                <w:color w:val="0000FF"/>
                <w:u w:val="single"/>
              </w:rPr>
            </w:r>
            <w:r w:rsidRPr="00AC2996">
              <w:rPr>
                <w:color w:val="0000FF"/>
                <w:u w:val="single"/>
              </w:rPr>
              <w:fldChar w:fldCharType="separate"/>
            </w:r>
            <w:r w:rsidR="00495ED4">
              <w:rPr>
                <w:color w:val="0000FF"/>
                <w:u w:val="single"/>
              </w:rPr>
              <w:t>1.3.3</w:t>
            </w:r>
            <w:r w:rsidRPr="00AC2996">
              <w:rPr>
                <w:color w:val="0000FF"/>
                <w:u w:val="single"/>
              </w:rPr>
              <w:fldChar w:fldCharType="end"/>
            </w:r>
            <w:r w:rsidRPr="00AC2996">
              <w:t xml:space="preserve">, </w:t>
            </w:r>
            <w:r w:rsidRPr="00AC2996">
              <w:rPr>
                <w:color w:val="0000FF"/>
                <w:u w:val="single"/>
              </w:rPr>
              <w:fldChar w:fldCharType="begin"/>
            </w:r>
            <w:r w:rsidRPr="00AC2996">
              <w:rPr>
                <w:color w:val="0000FF"/>
                <w:u w:val="single"/>
              </w:rPr>
              <w:instrText xml:space="preserve"> REF _Ref437523203 \w \h  \* MERGEFORMAT </w:instrText>
            </w:r>
            <w:r w:rsidRPr="00AC2996">
              <w:rPr>
                <w:color w:val="0000FF"/>
                <w:u w:val="single"/>
              </w:rPr>
            </w:r>
            <w:r w:rsidRPr="00AC2996">
              <w:rPr>
                <w:color w:val="0000FF"/>
                <w:u w:val="single"/>
              </w:rPr>
              <w:fldChar w:fldCharType="separate"/>
            </w:r>
            <w:r w:rsidR="00495ED4">
              <w:rPr>
                <w:color w:val="0000FF"/>
                <w:u w:val="single"/>
              </w:rPr>
              <w:t>1.4.3</w:t>
            </w:r>
            <w:r w:rsidRPr="00AC2996">
              <w:rPr>
                <w:color w:val="0000FF"/>
                <w:u w:val="single"/>
              </w:rPr>
              <w:fldChar w:fldCharType="end"/>
            </w:r>
            <w:r w:rsidRPr="00AC2996">
              <w:t xml:space="preserve">, </w:t>
            </w:r>
            <w:r w:rsidRPr="00AC2996">
              <w:rPr>
                <w:color w:val="0000FF"/>
                <w:u w:val="single"/>
              </w:rPr>
              <w:fldChar w:fldCharType="begin"/>
            </w:r>
            <w:r w:rsidRPr="00AC2996">
              <w:rPr>
                <w:color w:val="0000FF"/>
                <w:u w:val="single"/>
              </w:rPr>
              <w:instrText xml:space="preserve"> REF _Ref119483891 \w \h  \* MERGEFORMAT </w:instrText>
            </w:r>
            <w:r w:rsidRPr="00AC2996">
              <w:rPr>
                <w:color w:val="0000FF"/>
                <w:u w:val="single"/>
              </w:rPr>
            </w:r>
            <w:r w:rsidRPr="00AC2996">
              <w:rPr>
                <w:color w:val="0000FF"/>
                <w:u w:val="single"/>
              </w:rPr>
              <w:fldChar w:fldCharType="separate"/>
            </w:r>
            <w:r w:rsidR="00495ED4">
              <w:rPr>
                <w:color w:val="0000FF"/>
                <w:u w:val="single"/>
              </w:rPr>
              <w:t>1.5.3</w:t>
            </w:r>
            <w:r w:rsidRPr="00AC2996">
              <w:rPr>
                <w:color w:val="0000FF"/>
                <w:u w:val="single"/>
              </w:rPr>
              <w:fldChar w:fldCharType="end"/>
            </w:r>
            <w:r w:rsidRPr="00AC2996">
              <w:t xml:space="preserve">, </w:t>
            </w:r>
            <w:r w:rsidRPr="00AC2996">
              <w:rPr>
                <w:color w:val="0000FF"/>
                <w:u w:val="single"/>
              </w:rPr>
              <w:fldChar w:fldCharType="begin"/>
            </w:r>
            <w:r w:rsidRPr="00AC2996">
              <w:rPr>
                <w:color w:val="0000FF"/>
                <w:u w:val="single"/>
              </w:rPr>
              <w:instrText xml:space="preserve"> REF _Ref44941891 \w \h  \* MERGEFORMAT </w:instrText>
            </w:r>
            <w:r w:rsidRPr="00AC2996">
              <w:rPr>
                <w:color w:val="0000FF"/>
                <w:u w:val="single"/>
              </w:rPr>
            </w:r>
            <w:r w:rsidRPr="00AC2996">
              <w:rPr>
                <w:color w:val="0000FF"/>
                <w:u w:val="single"/>
              </w:rPr>
              <w:fldChar w:fldCharType="separate"/>
            </w:r>
            <w:r w:rsidR="00495ED4">
              <w:rPr>
                <w:color w:val="0000FF"/>
                <w:u w:val="single"/>
              </w:rPr>
              <w:t>1.6.3</w:t>
            </w:r>
            <w:r w:rsidRPr="00AC2996">
              <w:rPr>
                <w:color w:val="0000FF"/>
                <w:u w:val="single"/>
              </w:rPr>
              <w:fldChar w:fldCharType="end"/>
            </w:r>
            <w:r w:rsidRPr="00AC2996">
              <w:t xml:space="preserve">, and, </w:t>
            </w:r>
            <w:r w:rsidRPr="00AC2996">
              <w:rPr>
                <w:color w:val="0000FF"/>
                <w:u w:val="single"/>
              </w:rPr>
              <w:fldChar w:fldCharType="begin"/>
            </w:r>
            <w:r w:rsidRPr="00AC2996">
              <w:rPr>
                <w:color w:val="0000FF"/>
                <w:u w:val="single"/>
              </w:rPr>
              <w:instrText xml:space="preserve"> REF _Ref44942222 \w \h  \* MERGEFORMAT </w:instrText>
            </w:r>
            <w:r w:rsidRPr="00AC2996">
              <w:rPr>
                <w:color w:val="0000FF"/>
                <w:u w:val="single"/>
              </w:rPr>
            </w:r>
            <w:r w:rsidRPr="00AC2996">
              <w:rPr>
                <w:color w:val="0000FF"/>
                <w:u w:val="single"/>
              </w:rPr>
              <w:fldChar w:fldCharType="separate"/>
            </w:r>
            <w:r w:rsidR="00495ED4">
              <w:rPr>
                <w:color w:val="0000FF"/>
                <w:u w:val="single"/>
              </w:rPr>
              <w:t>1.7.3</w:t>
            </w:r>
            <w:r w:rsidRPr="00AC2996">
              <w:rPr>
                <w:color w:val="0000FF"/>
                <w:u w:val="single"/>
              </w:rPr>
              <w:fldChar w:fldCharType="end"/>
            </w:r>
            <w:r w:rsidR="00437FB6">
              <w:t xml:space="preserve"> to better depict the metric transmission process</w:t>
            </w:r>
          </w:p>
          <w:p w14:paraId="027C7404" w14:textId="7906A044" w:rsidR="0087656E" w:rsidRPr="00AC2996" w:rsidRDefault="00B43CF2" w:rsidP="002A4A8B">
            <w:pPr>
              <w:pStyle w:val="TableListBullet"/>
            </w:pPr>
            <w:r w:rsidRPr="00AC2996">
              <w:t xml:space="preserve">Updated </w:t>
            </w:r>
            <w:r w:rsidRPr="00AC2996">
              <w:rPr>
                <w:color w:val="0000FF"/>
                <w:u w:val="single"/>
              </w:rPr>
              <w:fldChar w:fldCharType="begin"/>
            </w:r>
            <w:r w:rsidRPr="00AC2996">
              <w:rPr>
                <w:color w:val="0000FF"/>
                <w:u w:val="single"/>
              </w:rPr>
              <w:instrText xml:space="preserve"> REF _Ref118123824 \h </w:instrText>
            </w:r>
            <w:r w:rsidR="0093727A" w:rsidRPr="00AC2996">
              <w:rPr>
                <w:color w:val="0000FF"/>
                <w:u w:val="single"/>
              </w:rPr>
              <w:instrText xml:space="preserve"> \* MERGEFORMAT </w:instrText>
            </w:r>
            <w:r w:rsidRPr="00AC2996">
              <w:rPr>
                <w:color w:val="0000FF"/>
                <w:u w:val="single"/>
              </w:rPr>
            </w:r>
            <w:r w:rsidRPr="00AC2996">
              <w:rPr>
                <w:color w:val="0000FF"/>
                <w:u w:val="single"/>
              </w:rPr>
              <w:fldChar w:fldCharType="separate"/>
            </w:r>
            <w:r w:rsidR="00495ED4" w:rsidRPr="00495ED4">
              <w:rPr>
                <w:color w:val="0000FF"/>
                <w:u w:val="single"/>
              </w:rPr>
              <w:t>Table 2</w:t>
            </w:r>
            <w:r w:rsidRPr="00AC2996">
              <w:rPr>
                <w:color w:val="0000FF"/>
                <w:u w:val="single"/>
              </w:rPr>
              <w:fldChar w:fldCharType="end"/>
            </w:r>
            <w:r w:rsidRPr="00AC2996">
              <w:t xml:space="preserve">: </w:t>
            </w:r>
            <w:r w:rsidR="00B80535" w:rsidRPr="00AC2996">
              <w:t xml:space="preserve">Added Note to </w:t>
            </w:r>
            <w:r w:rsidR="00D06085" w:rsidRPr="00AC2996">
              <w:rPr>
                <w:b/>
                <w:bCs/>
              </w:rPr>
              <w:t>TASKMAN SCHEDULE FREQUENCY</w:t>
            </w:r>
            <w:r w:rsidR="00225C75" w:rsidRPr="00AC2996">
              <w:t>,</w:t>
            </w:r>
            <w:r w:rsidR="00D06085" w:rsidRPr="00AC2996">
              <w:t xml:space="preserve"> </w:t>
            </w:r>
            <w:r w:rsidR="00D06085" w:rsidRPr="00AC2996">
              <w:rPr>
                <w:b/>
                <w:bCs/>
              </w:rPr>
              <w:t>TASKMAN SCHEDULE START</w:t>
            </w:r>
            <w:r w:rsidR="00D06085" w:rsidRPr="00AC2996">
              <w:t xml:space="preserve">, and </w:t>
            </w:r>
            <w:r w:rsidR="00D06085" w:rsidRPr="00AC2996">
              <w:rPr>
                <w:b/>
                <w:bCs/>
              </w:rPr>
              <w:t>TASKMAN OPTION</w:t>
            </w:r>
            <w:r w:rsidR="00D06085" w:rsidRPr="00AC2996">
              <w:t xml:space="preserve"> entries.</w:t>
            </w:r>
          </w:p>
          <w:p w14:paraId="4B2AE098" w14:textId="25320AE7" w:rsidR="0093727A" w:rsidRPr="00AC2996" w:rsidRDefault="00B80535" w:rsidP="002A4A8B">
            <w:pPr>
              <w:pStyle w:val="TableListBullet"/>
            </w:pPr>
            <w:r w:rsidRPr="00AC2996">
              <w:t xml:space="preserve">Updated </w:t>
            </w:r>
            <w:r w:rsidRPr="00AC2996">
              <w:rPr>
                <w:color w:val="0000FF"/>
                <w:u w:val="single"/>
              </w:rPr>
              <w:fldChar w:fldCharType="begin"/>
            </w:r>
            <w:r w:rsidRPr="00AC2996">
              <w:rPr>
                <w:color w:val="0000FF"/>
                <w:u w:val="single"/>
              </w:rPr>
              <w:instrText xml:space="preserve"> REF _Ref118127128 \h  \* MERGEFORMAT </w:instrText>
            </w:r>
            <w:r w:rsidRPr="00AC2996">
              <w:rPr>
                <w:color w:val="0000FF"/>
                <w:u w:val="single"/>
              </w:rPr>
            </w:r>
            <w:r w:rsidRPr="00AC2996">
              <w:rPr>
                <w:color w:val="0000FF"/>
                <w:u w:val="single"/>
              </w:rPr>
              <w:fldChar w:fldCharType="separate"/>
            </w:r>
            <w:r w:rsidR="00495ED4" w:rsidRPr="00495ED4">
              <w:rPr>
                <w:color w:val="0000FF"/>
                <w:u w:val="single"/>
              </w:rPr>
              <w:t>Table 5</w:t>
            </w:r>
            <w:r w:rsidRPr="00AC2996">
              <w:rPr>
                <w:color w:val="0000FF"/>
                <w:u w:val="single"/>
              </w:rPr>
              <w:fldChar w:fldCharType="end"/>
            </w:r>
            <w:r w:rsidRPr="00AC2996">
              <w:t>: Added</w:t>
            </w:r>
            <w:r w:rsidR="00225C75" w:rsidRPr="00AC2996">
              <w:t xml:space="preserve"> </w:t>
            </w:r>
            <w:r w:rsidR="00225C75" w:rsidRPr="00AC2996">
              <w:rPr>
                <w:b/>
                <w:bCs/>
              </w:rPr>
              <w:t>SETRETRY</w:t>
            </w:r>
            <w:r w:rsidR="00225C75" w:rsidRPr="00AC2996">
              <w:t xml:space="preserve"> and </w:t>
            </w:r>
            <w:r w:rsidR="00225C75" w:rsidRPr="00AC2996">
              <w:rPr>
                <w:b/>
                <w:bCs/>
              </w:rPr>
              <w:t>DBTIMCHK</w:t>
            </w:r>
            <w:r w:rsidR="00225C75" w:rsidRPr="00AC2996">
              <w:t xml:space="preserve"> entries.</w:t>
            </w:r>
          </w:p>
          <w:p w14:paraId="4BC9D0FC" w14:textId="77233E0A" w:rsidR="00225C75" w:rsidRPr="00AC2996" w:rsidRDefault="00225C75" w:rsidP="002A4A8B">
            <w:pPr>
              <w:pStyle w:val="TableListBullet"/>
            </w:pPr>
            <w:r w:rsidRPr="00AC2996">
              <w:t xml:space="preserve">Updated </w:t>
            </w:r>
            <w:r w:rsidRPr="00AC2996">
              <w:rPr>
                <w:color w:val="0000FF"/>
                <w:u w:val="single"/>
              </w:rPr>
              <w:fldChar w:fldCharType="begin"/>
            </w:r>
            <w:r w:rsidRPr="00AC2996">
              <w:rPr>
                <w:color w:val="0000FF"/>
                <w:u w:val="single"/>
              </w:rPr>
              <w:instrText xml:space="preserve"> REF _Ref118193520 \h  \* MERGEFORMAT </w:instrText>
            </w:r>
            <w:r w:rsidRPr="00AC2996">
              <w:rPr>
                <w:color w:val="0000FF"/>
                <w:u w:val="single"/>
              </w:rPr>
            </w:r>
            <w:r w:rsidRPr="00AC2996">
              <w:rPr>
                <w:color w:val="0000FF"/>
                <w:u w:val="single"/>
              </w:rPr>
              <w:fldChar w:fldCharType="separate"/>
            </w:r>
            <w:r w:rsidR="00495ED4" w:rsidRPr="00495ED4">
              <w:rPr>
                <w:color w:val="0000FF"/>
                <w:u w:val="single"/>
              </w:rPr>
              <w:t>Table 6</w:t>
            </w:r>
            <w:r w:rsidRPr="00AC2996">
              <w:rPr>
                <w:color w:val="0000FF"/>
                <w:u w:val="single"/>
              </w:rPr>
              <w:fldChar w:fldCharType="end"/>
            </w:r>
            <w:r w:rsidRPr="00AC2996">
              <w:rPr>
                <w:color w:val="000000" w:themeColor="text1"/>
              </w:rPr>
              <w:t xml:space="preserve">, </w:t>
            </w:r>
            <w:r w:rsidRPr="00AC2996">
              <w:rPr>
                <w:color w:val="0000FF"/>
                <w:u w:val="single"/>
              </w:rPr>
              <w:fldChar w:fldCharType="begin"/>
            </w:r>
            <w:r w:rsidRPr="00AC2996">
              <w:rPr>
                <w:color w:val="0000FF"/>
                <w:u w:val="single"/>
              </w:rPr>
              <w:instrText xml:space="preserve"> REF _Ref118193629 \h </w:instrText>
            </w:r>
            <w:r w:rsidR="008F562D" w:rsidRPr="00AC2996">
              <w:rPr>
                <w:color w:val="0000FF"/>
                <w:u w:val="single"/>
              </w:rPr>
              <w:instrText xml:space="preserve"> \* MERGEFORMAT </w:instrText>
            </w:r>
            <w:r w:rsidRPr="00AC2996">
              <w:rPr>
                <w:color w:val="0000FF"/>
                <w:u w:val="single"/>
              </w:rPr>
            </w:r>
            <w:r w:rsidRPr="00AC2996">
              <w:rPr>
                <w:color w:val="0000FF"/>
                <w:u w:val="single"/>
              </w:rPr>
              <w:fldChar w:fldCharType="separate"/>
            </w:r>
            <w:r w:rsidR="00495ED4" w:rsidRPr="00495ED4">
              <w:rPr>
                <w:color w:val="0000FF"/>
                <w:u w:val="single"/>
              </w:rPr>
              <w:t>Table 7</w:t>
            </w:r>
            <w:r w:rsidRPr="00AC2996">
              <w:rPr>
                <w:color w:val="0000FF"/>
                <w:u w:val="single"/>
              </w:rPr>
              <w:fldChar w:fldCharType="end"/>
            </w:r>
            <w:r w:rsidRPr="00AC2996">
              <w:rPr>
                <w:color w:val="000000" w:themeColor="text1"/>
              </w:rPr>
              <w:t xml:space="preserve">, </w:t>
            </w:r>
            <w:r w:rsidR="008F562D" w:rsidRPr="00AC2996">
              <w:rPr>
                <w:color w:val="0000FF"/>
                <w:u w:val="single"/>
              </w:rPr>
              <w:fldChar w:fldCharType="begin"/>
            </w:r>
            <w:r w:rsidR="008F562D" w:rsidRPr="00AC2996">
              <w:rPr>
                <w:color w:val="0000FF"/>
                <w:u w:val="single"/>
              </w:rPr>
              <w:instrText xml:space="preserve"> REF _Ref118193732 \h  \* MERGEFORMAT </w:instrText>
            </w:r>
            <w:r w:rsidR="008F562D" w:rsidRPr="00AC2996">
              <w:rPr>
                <w:color w:val="0000FF"/>
                <w:u w:val="single"/>
              </w:rPr>
            </w:r>
            <w:r w:rsidR="008F562D" w:rsidRPr="00AC2996">
              <w:rPr>
                <w:color w:val="0000FF"/>
                <w:u w:val="single"/>
              </w:rPr>
              <w:fldChar w:fldCharType="separate"/>
            </w:r>
            <w:r w:rsidR="00495ED4" w:rsidRPr="00495ED4">
              <w:rPr>
                <w:color w:val="0000FF"/>
                <w:u w:val="single"/>
              </w:rPr>
              <w:t>Table 8</w:t>
            </w:r>
            <w:r w:rsidR="008F562D" w:rsidRPr="00AC2996">
              <w:rPr>
                <w:color w:val="0000FF"/>
                <w:u w:val="single"/>
              </w:rPr>
              <w:fldChar w:fldCharType="end"/>
            </w:r>
            <w:r w:rsidR="008F562D" w:rsidRPr="00AC2996">
              <w:rPr>
                <w:color w:val="000000" w:themeColor="text1"/>
              </w:rPr>
              <w:t xml:space="preserve">, </w:t>
            </w:r>
            <w:r w:rsidR="008F562D" w:rsidRPr="00AC2996">
              <w:rPr>
                <w:color w:val="0000FF"/>
                <w:u w:val="single"/>
              </w:rPr>
              <w:fldChar w:fldCharType="begin"/>
            </w:r>
            <w:r w:rsidR="008F562D" w:rsidRPr="00AC2996">
              <w:rPr>
                <w:color w:val="0000FF"/>
                <w:u w:val="single"/>
              </w:rPr>
              <w:instrText xml:space="preserve"> REF _Ref118193772 \h  \* MERGEFORMAT </w:instrText>
            </w:r>
            <w:r w:rsidR="008F562D" w:rsidRPr="00AC2996">
              <w:rPr>
                <w:color w:val="0000FF"/>
                <w:u w:val="single"/>
              </w:rPr>
            </w:r>
            <w:r w:rsidR="008F562D" w:rsidRPr="00AC2996">
              <w:rPr>
                <w:color w:val="0000FF"/>
                <w:u w:val="single"/>
              </w:rPr>
              <w:fldChar w:fldCharType="separate"/>
            </w:r>
            <w:r w:rsidR="00495ED4" w:rsidRPr="00495ED4">
              <w:rPr>
                <w:color w:val="0000FF"/>
                <w:u w:val="single"/>
              </w:rPr>
              <w:t>Table 9</w:t>
            </w:r>
            <w:r w:rsidR="008F562D" w:rsidRPr="00AC2996">
              <w:rPr>
                <w:color w:val="0000FF"/>
                <w:u w:val="single"/>
              </w:rPr>
              <w:fldChar w:fldCharType="end"/>
            </w:r>
            <w:r w:rsidR="008F562D" w:rsidRPr="00AC2996">
              <w:rPr>
                <w:color w:val="000000" w:themeColor="text1"/>
              </w:rPr>
              <w:t xml:space="preserve">, </w:t>
            </w:r>
            <w:r w:rsidR="008F562D" w:rsidRPr="00AC2996">
              <w:rPr>
                <w:color w:val="0000FF"/>
                <w:u w:val="single"/>
              </w:rPr>
              <w:fldChar w:fldCharType="begin"/>
            </w:r>
            <w:r w:rsidR="008F562D" w:rsidRPr="00AC2996">
              <w:rPr>
                <w:color w:val="0000FF"/>
                <w:u w:val="single"/>
              </w:rPr>
              <w:instrText xml:space="preserve"> REF _Ref118193807 \h  \* MERGEFORMAT </w:instrText>
            </w:r>
            <w:r w:rsidR="008F562D" w:rsidRPr="00AC2996">
              <w:rPr>
                <w:color w:val="0000FF"/>
                <w:u w:val="single"/>
              </w:rPr>
            </w:r>
            <w:r w:rsidR="008F562D" w:rsidRPr="00AC2996">
              <w:rPr>
                <w:color w:val="0000FF"/>
                <w:u w:val="single"/>
              </w:rPr>
              <w:fldChar w:fldCharType="separate"/>
            </w:r>
            <w:r w:rsidR="00495ED4" w:rsidRPr="00495ED4">
              <w:rPr>
                <w:color w:val="0000FF"/>
                <w:u w:val="single"/>
              </w:rPr>
              <w:t>Table 10</w:t>
            </w:r>
            <w:r w:rsidR="008F562D" w:rsidRPr="00AC2996">
              <w:rPr>
                <w:color w:val="0000FF"/>
                <w:u w:val="single"/>
              </w:rPr>
              <w:fldChar w:fldCharType="end"/>
            </w:r>
            <w:r w:rsidR="008F562D" w:rsidRPr="00AC2996">
              <w:rPr>
                <w:color w:val="000000" w:themeColor="text1"/>
              </w:rPr>
              <w:t xml:space="preserve">, </w:t>
            </w:r>
            <w:r w:rsidRPr="00AC2996">
              <w:rPr>
                <w:color w:val="000000" w:themeColor="text1"/>
              </w:rPr>
              <w:t xml:space="preserve">and </w:t>
            </w:r>
            <w:r w:rsidR="008F562D" w:rsidRPr="00AC2996">
              <w:rPr>
                <w:color w:val="0000FF"/>
                <w:u w:val="single"/>
              </w:rPr>
              <w:fldChar w:fldCharType="begin"/>
            </w:r>
            <w:r w:rsidR="008F562D" w:rsidRPr="00AC2996">
              <w:rPr>
                <w:color w:val="0000FF"/>
                <w:u w:val="single"/>
              </w:rPr>
              <w:instrText xml:space="preserve"> REF _Ref118193813 \h  \* MERGEFORMAT </w:instrText>
            </w:r>
            <w:r w:rsidR="008F562D" w:rsidRPr="00AC2996">
              <w:rPr>
                <w:color w:val="0000FF"/>
                <w:u w:val="single"/>
              </w:rPr>
            </w:r>
            <w:r w:rsidR="008F562D" w:rsidRPr="00AC2996">
              <w:rPr>
                <w:color w:val="0000FF"/>
                <w:u w:val="single"/>
              </w:rPr>
              <w:fldChar w:fldCharType="separate"/>
            </w:r>
            <w:r w:rsidR="00495ED4" w:rsidRPr="00495ED4">
              <w:rPr>
                <w:color w:val="0000FF"/>
                <w:u w:val="single"/>
              </w:rPr>
              <w:t>Table 11</w:t>
            </w:r>
            <w:r w:rsidR="008F562D" w:rsidRPr="00AC2996">
              <w:rPr>
                <w:color w:val="0000FF"/>
                <w:u w:val="single"/>
              </w:rPr>
              <w:fldChar w:fldCharType="end"/>
            </w:r>
            <w:r w:rsidRPr="00AC2996">
              <w:t xml:space="preserve">: Added </w:t>
            </w:r>
            <w:r w:rsidRPr="00AC2996">
              <w:rPr>
                <w:b/>
                <w:bCs/>
              </w:rPr>
              <w:t>SETRETRY</w:t>
            </w:r>
            <w:r w:rsidRPr="00AC2996">
              <w:t xml:space="preserve"> entry.</w:t>
            </w:r>
          </w:p>
          <w:p w14:paraId="20BD4C3E" w14:textId="5B883F3E" w:rsidR="00437FB6" w:rsidRDefault="008F562D" w:rsidP="002A4A8B">
            <w:pPr>
              <w:pStyle w:val="TableListBullet"/>
            </w:pPr>
            <w:r w:rsidRPr="00AC2996">
              <w:t xml:space="preserve">Updated </w:t>
            </w:r>
            <w:r w:rsidRPr="00AC2996">
              <w:rPr>
                <w:color w:val="0000FF"/>
                <w:u w:val="single"/>
              </w:rPr>
              <w:fldChar w:fldCharType="begin"/>
            </w:r>
            <w:r w:rsidRPr="00AC2996">
              <w:rPr>
                <w:color w:val="0000FF"/>
                <w:u w:val="single"/>
              </w:rPr>
              <w:instrText xml:space="preserve"> REF _Ref74734211 \h </w:instrText>
            </w:r>
            <w:r w:rsidR="00637B8C" w:rsidRPr="00AC2996">
              <w:rPr>
                <w:color w:val="0000FF"/>
                <w:u w:val="single"/>
              </w:rPr>
              <w:instrText xml:space="preserve"> \* MERGEFORMAT </w:instrText>
            </w:r>
            <w:r w:rsidRPr="00AC2996">
              <w:rPr>
                <w:color w:val="0000FF"/>
                <w:u w:val="single"/>
              </w:rPr>
            </w:r>
            <w:r w:rsidRPr="00AC2996">
              <w:rPr>
                <w:color w:val="0000FF"/>
                <w:u w:val="single"/>
              </w:rPr>
              <w:fldChar w:fldCharType="separate"/>
            </w:r>
            <w:r w:rsidR="00495ED4" w:rsidRPr="00495ED4">
              <w:rPr>
                <w:color w:val="0000FF"/>
                <w:u w:val="single"/>
              </w:rPr>
              <w:t>Table 12</w:t>
            </w:r>
            <w:r w:rsidRPr="00AC2996">
              <w:rPr>
                <w:color w:val="0000FF"/>
                <w:u w:val="single"/>
              </w:rPr>
              <w:fldChar w:fldCharType="end"/>
            </w:r>
            <w:r w:rsidRPr="00AC2996">
              <w:t xml:space="preserve">: Deleted </w:t>
            </w:r>
            <w:r w:rsidR="00437FB6">
              <w:t>the tags from routines:</w:t>
            </w:r>
          </w:p>
          <w:p w14:paraId="11035E67" w14:textId="2A7C2A2C" w:rsidR="00225C75" w:rsidRDefault="00437FB6" w:rsidP="00437FB6">
            <w:pPr>
              <w:pStyle w:val="TableListBullet2"/>
            </w:pPr>
            <w:r w:rsidRPr="001A5A6C">
              <w:rPr>
                <w:b/>
                <w:bCs/>
              </w:rPr>
              <w:t>KMPVCBG</w:t>
            </w:r>
            <w:r>
              <w:t>:</w:t>
            </w:r>
          </w:p>
          <w:p w14:paraId="786A9EC4" w14:textId="5AA531D2" w:rsidR="00437FB6" w:rsidRPr="001A5A6C" w:rsidRDefault="001A5A6C" w:rsidP="00437FB6">
            <w:pPr>
              <w:pStyle w:val="TableListBullet3"/>
              <w:rPr>
                <w:b/>
                <w:bCs/>
              </w:rPr>
            </w:pPr>
            <w:r w:rsidRPr="001A5A6C">
              <w:rPr>
                <w:b/>
                <w:bCs/>
              </w:rPr>
              <w:t>STOPJOB(KMPVMKEY)</w:t>
            </w:r>
          </w:p>
          <w:p w14:paraId="0E7537C8" w14:textId="577FFEC6" w:rsidR="001A5A6C" w:rsidRPr="001A5A6C" w:rsidRDefault="001A5A6C" w:rsidP="00437FB6">
            <w:pPr>
              <w:pStyle w:val="TableListBullet3"/>
              <w:rPr>
                <w:b/>
                <w:bCs/>
              </w:rPr>
            </w:pPr>
            <w:r w:rsidRPr="001A5A6C">
              <w:rPr>
                <w:b/>
                <w:bCs/>
              </w:rPr>
              <w:t>DUPEJOB(KMPMKEY)</w:t>
            </w:r>
          </w:p>
          <w:p w14:paraId="26F2D54D" w14:textId="5A4F744F" w:rsidR="00437FB6" w:rsidRDefault="00437FB6" w:rsidP="00437FB6">
            <w:pPr>
              <w:pStyle w:val="TableListBullet2"/>
            </w:pPr>
            <w:r w:rsidRPr="001A5A6C">
              <w:rPr>
                <w:b/>
                <w:bCs/>
              </w:rPr>
              <w:t>KMPUTLW</w:t>
            </w:r>
            <w:r>
              <w:t>:</w:t>
            </w:r>
          </w:p>
          <w:p w14:paraId="352DDFEE" w14:textId="1C54507C" w:rsidR="001A5A6C" w:rsidRPr="001A5A6C" w:rsidRDefault="001A5A6C" w:rsidP="001A5A6C">
            <w:pPr>
              <w:pStyle w:val="TableListBullet3"/>
              <w:rPr>
                <w:b/>
                <w:bCs/>
              </w:rPr>
            </w:pPr>
            <w:r w:rsidRPr="001A5A6C">
              <w:rPr>
                <w:b/>
                <w:bCs/>
              </w:rPr>
              <w:t>PACKAGES</w:t>
            </w:r>
          </w:p>
          <w:p w14:paraId="69A07452" w14:textId="0517475A" w:rsidR="001A5A6C" w:rsidRPr="001A5A6C" w:rsidRDefault="001A5A6C" w:rsidP="001A5A6C">
            <w:pPr>
              <w:pStyle w:val="TableListBullet3"/>
              <w:rPr>
                <w:b/>
                <w:bCs/>
              </w:rPr>
            </w:pPr>
            <w:r w:rsidRPr="001A5A6C">
              <w:rPr>
                <w:b/>
                <w:bCs/>
              </w:rPr>
              <w:t>KMPSSL</w:t>
            </w:r>
          </w:p>
          <w:p w14:paraId="4EA2D9C4" w14:textId="17AC9647" w:rsidR="00437FB6" w:rsidRDefault="00437FB6" w:rsidP="00437FB6">
            <w:pPr>
              <w:pStyle w:val="TableListBullet2"/>
            </w:pPr>
            <w:r w:rsidRPr="001A5A6C">
              <w:rPr>
                <w:b/>
                <w:bCs/>
              </w:rPr>
              <w:t>KMPSYNTH</w:t>
            </w:r>
            <w:r>
              <w:t>:</w:t>
            </w:r>
            <w:r w:rsidR="001A5A6C">
              <w:t xml:space="preserve"> </w:t>
            </w:r>
            <w:r w:rsidR="001A5A6C" w:rsidRPr="001A5A6C">
              <w:rPr>
                <w:b/>
                <w:bCs/>
              </w:rPr>
              <w:t>KMPSSL</w:t>
            </w:r>
          </w:p>
          <w:p w14:paraId="640BD87F" w14:textId="6066CBA9" w:rsidR="00437FB6" w:rsidRDefault="00437FB6" w:rsidP="00437FB6">
            <w:pPr>
              <w:pStyle w:val="TableListBullet2"/>
            </w:pPr>
            <w:r>
              <w:t xml:space="preserve">Deleted routines: </w:t>
            </w:r>
            <w:r w:rsidRPr="001A5A6C">
              <w:rPr>
                <w:b/>
                <w:bCs/>
              </w:rPr>
              <w:t>KMPPST3</w:t>
            </w:r>
            <w:r>
              <w:t xml:space="preserve">, </w:t>
            </w:r>
            <w:r w:rsidRPr="001A5A6C">
              <w:rPr>
                <w:b/>
                <w:bCs/>
              </w:rPr>
              <w:t>KMPPST3A</w:t>
            </w:r>
            <w:r>
              <w:t xml:space="preserve">, </w:t>
            </w:r>
            <w:r w:rsidR="001A5A6C">
              <w:t xml:space="preserve">and </w:t>
            </w:r>
            <w:r w:rsidRPr="001A5A6C">
              <w:rPr>
                <w:b/>
                <w:bCs/>
              </w:rPr>
              <w:t>KMPPST3B</w:t>
            </w:r>
            <w:r>
              <w:t>.</w:t>
            </w:r>
          </w:p>
          <w:p w14:paraId="61A579FE" w14:textId="6948D80E" w:rsidR="00437FB6" w:rsidRPr="00AC2996" w:rsidRDefault="00437FB6" w:rsidP="00437FB6">
            <w:pPr>
              <w:pStyle w:val="TableListBullet2"/>
            </w:pPr>
            <w:r>
              <w:t xml:space="preserve">Updated </w:t>
            </w:r>
            <w:r w:rsidRPr="001A5A6C">
              <w:rPr>
                <w:b/>
                <w:bCs/>
              </w:rPr>
              <w:t>ERREXIT</w:t>
            </w:r>
            <w:r>
              <w:t xml:space="preserve"> entry in </w:t>
            </w:r>
            <w:r w:rsidR="001A5A6C">
              <w:t xml:space="preserve">the </w:t>
            </w:r>
            <w:r w:rsidR="001A5A6C" w:rsidRPr="001A5A6C">
              <w:rPr>
                <w:b/>
                <w:bCs/>
              </w:rPr>
              <w:t>KMPVRUN</w:t>
            </w:r>
            <w:r w:rsidR="001A5A6C">
              <w:t xml:space="preserve"> </w:t>
            </w:r>
            <w:r>
              <w:t>routine.</w:t>
            </w:r>
          </w:p>
          <w:p w14:paraId="7DCCA061" w14:textId="1F0FF35B" w:rsidR="00637B8C" w:rsidRPr="00AC2996" w:rsidRDefault="00610503" w:rsidP="001A5A6C">
            <w:pPr>
              <w:pStyle w:val="TableListBullet"/>
            </w:pPr>
            <w:r w:rsidRPr="00AC2996">
              <w:t xml:space="preserve">Updated Section </w:t>
            </w:r>
            <w:r w:rsidRPr="00AC2996">
              <w:rPr>
                <w:color w:val="0000FF"/>
                <w:u w:val="single"/>
              </w:rPr>
              <w:fldChar w:fldCharType="begin"/>
            </w:r>
            <w:r w:rsidRPr="00AC2996">
              <w:rPr>
                <w:color w:val="0000FF"/>
                <w:u w:val="single"/>
              </w:rPr>
              <w:instrText xml:space="preserve"> REF _Ref118195813 \w \h  \* MERGEFORMAT </w:instrText>
            </w:r>
            <w:r w:rsidRPr="00AC2996">
              <w:rPr>
                <w:color w:val="0000FF"/>
                <w:u w:val="single"/>
              </w:rPr>
            </w:r>
            <w:r w:rsidRPr="00AC2996">
              <w:rPr>
                <w:color w:val="0000FF"/>
                <w:u w:val="single"/>
              </w:rPr>
              <w:fldChar w:fldCharType="separate"/>
            </w:r>
            <w:r w:rsidR="00495ED4">
              <w:rPr>
                <w:color w:val="0000FF"/>
                <w:u w:val="single"/>
              </w:rPr>
              <w:t>8.3.3</w:t>
            </w:r>
            <w:r w:rsidRPr="00AC2996">
              <w:rPr>
                <w:color w:val="0000FF"/>
                <w:u w:val="single"/>
              </w:rPr>
              <w:fldChar w:fldCharType="end"/>
            </w:r>
            <w:r w:rsidRPr="00AC2996">
              <w:t xml:space="preserve">: </w:t>
            </w:r>
            <w:r w:rsidR="009A1218" w:rsidRPr="00AC2996">
              <w:rPr>
                <w:color w:val="0000FF"/>
                <w:u w:val="single"/>
              </w:rPr>
              <w:fldChar w:fldCharType="begin"/>
            </w:r>
            <w:r w:rsidR="009A1218" w:rsidRPr="00AC2996">
              <w:rPr>
                <w:color w:val="0000FF"/>
                <w:u w:val="single"/>
              </w:rPr>
              <w:instrText xml:space="preserve"> REF _Ref119483736 \h  \* MERGEFORMAT </w:instrText>
            </w:r>
            <w:r w:rsidR="009A1218" w:rsidRPr="00AC2996">
              <w:rPr>
                <w:color w:val="0000FF"/>
                <w:u w:val="single"/>
              </w:rPr>
            </w:r>
            <w:r w:rsidR="009A1218" w:rsidRPr="00AC2996">
              <w:rPr>
                <w:color w:val="0000FF"/>
                <w:u w:val="single"/>
              </w:rPr>
              <w:fldChar w:fldCharType="separate"/>
            </w:r>
            <w:r w:rsidR="00495ED4" w:rsidRPr="00495ED4">
              <w:rPr>
                <w:color w:val="0000FF"/>
                <w:u w:val="single"/>
              </w:rPr>
              <w:t>Figure 21</w:t>
            </w:r>
            <w:r w:rsidR="009A1218" w:rsidRPr="00AC2996">
              <w:rPr>
                <w:color w:val="0000FF"/>
                <w:u w:val="single"/>
              </w:rPr>
              <w:fldChar w:fldCharType="end"/>
            </w:r>
            <w:r w:rsidRPr="00AC2996">
              <w:t>.</w:t>
            </w:r>
          </w:p>
        </w:tc>
        <w:tc>
          <w:tcPr>
            <w:tcW w:w="2638" w:type="dxa"/>
          </w:tcPr>
          <w:p w14:paraId="7944CE6C" w14:textId="731A26A9" w:rsidR="002A4A8B" w:rsidRPr="00AC2996" w:rsidRDefault="0087656E" w:rsidP="002A4A8B">
            <w:pPr>
              <w:pStyle w:val="TableListBullet"/>
            </w:pPr>
            <w:r w:rsidRPr="00AC2996">
              <w:lastRenderedPageBreak/>
              <w:t>Capacity and Performance Engineering (CPE)</w:t>
            </w:r>
            <w:r w:rsidR="002A4A8B" w:rsidRPr="00AC2996">
              <w:t xml:space="preserve"> Development Team</w:t>
            </w:r>
          </w:p>
          <w:p w14:paraId="2E31A03A" w14:textId="4B666FC1" w:rsidR="002A4A8B" w:rsidRPr="00AC2996" w:rsidRDefault="002A4A8B" w:rsidP="002A4A8B">
            <w:pPr>
              <w:pStyle w:val="TableListBullet"/>
            </w:pPr>
            <w:r w:rsidRPr="00AC2996">
              <w:t>VISS Tech Writer</w:t>
            </w:r>
          </w:p>
        </w:tc>
      </w:tr>
      <w:tr w:rsidR="00283B77" w:rsidRPr="00AC2996" w14:paraId="4060728B" w14:textId="77777777" w:rsidTr="001A5A6C">
        <w:tc>
          <w:tcPr>
            <w:tcW w:w="1378" w:type="dxa"/>
          </w:tcPr>
          <w:p w14:paraId="38732C43" w14:textId="6952D3D9" w:rsidR="00283B77" w:rsidRPr="00AC2996" w:rsidRDefault="00283B77" w:rsidP="00D06864">
            <w:pPr>
              <w:pStyle w:val="TableText"/>
            </w:pPr>
            <w:bookmarkStart w:id="5" w:name="_Hlk74735777"/>
            <w:r w:rsidRPr="00AC2996">
              <w:t>07/01/2021</w:t>
            </w:r>
          </w:p>
        </w:tc>
        <w:tc>
          <w:tcPr>
            <w:tcW w:w="1170" w:type="dxa"/>
          </w:tcPr>
          <w:p w14:paraId="3575D697" w14:textId="46312DC5" w:rsidR="00283B77" w:rsidRPr="00AC2996" w:rsidRDefault="00283B77" w:rsidP="00D06864">
            <w:pPr>
              <w:pStyle w:val="TableText"/>
            </w:pPr>
            <w:r w:rsidRPr="00AC2996">
              <w:t>1.1</w:t>
            </w:r>
          </w:p>
        </w:tc>
        <w:tc>
          <w:tcPr>
            <w:tcW w:w="4138" w:type="dxa"/>
          </w:tcPr>
          <w:p w14:paraId="04B626F1" w14:textId="2E178279" w:rsidR="00283B77" w:rsidRPr="00AC2996" w:rsidRDefault="00283B77" w:rsidP="00D06864">
            <w:pPr>
              <w:pStyle w:val="TableText"/>
            </w:pPr>
            <w:r w:rsidRPr="00AC2996">
              <w:t xml:space="preserve">Updates for Patch KMP*4.0*2: Added new line tags in </w:t>
            </w:r>
            <w:r w:rsidRPr="00AC2996">
              <w:rPr>
                <w:b/>
                <w:bCs/>
              </w:rPr>
              <w:t>KMPVRUN</w:t>
            </w:r>
            <w:r w:rsidRPr="00AC2996">
              <w:t xml:space="preserve"> entry in </w:t>
            </w:r>
            <w:r w:rsidRPr="00AC2996">
              <w:rPr>
                <w:color w:val="0000FF"/>
                <w:u w:val="single"/>
              </w:rPr>
              <w:fldChar w:fldCharType="begin"/>
            </w:r>
            <w:r w:rsidRPr="00AC2996">
              <w:rPr>
                <w:color w:val="0000FF"/>
                <w:u w:val="single"/>
              </w:rPr>
              <w:instrText xml:space="preserve"> REF _Ref74734211 \h  \* MERGEFORMAT </w:instrText>
            </w:r>
            <w:r w:rsidRPr="00AC2996">
              <w:rPr>
                <w:color w:val="0000FF"/>
                <w:u w:val="single"/>
              </w:rPr>
            </w:r>
            <w:r w:rsidRPr="00AC2996">
              <w:rPr>
                <w:color w:val="0000FF"/>
                <w:u w:val="single"/>
              </w:rPr>
              <w:fldChar w:fldCharType="separate"/>
            </w:r>
            <w:r w:rsidR="00495ED4" w:rsidRPr="00495ED4">
              <w:rPr>
                <w:color w:val="0000FF"/>
                <w:u w:val="single"/>
              </w:rPr>
              <w:t>Table 12</w:t>
            </w:r>
            <w:r w:rsidRPr="00AC2996">
              <w:rPr>
                <w:color w:val="0000FF"/>
                <w:u w:val="single"/>
              </w:rPr>
              <w:fldChar w:fldCharType="end"/>
            </w:r>
            <w:r w:rsidRPr="00AC2996">
              <w:t>.</w:t>
            </w:r>
          </w:p>
        </w:tc>
        <w:tc>
          <w:tcPr>
            <w:tcW w:w="2638" w:type="dxa"/>
          </w:tcPr>
          <w:p w14:paraId="5B0094FC" w14:textId="59685DFA" w:rsidR="00283B77" w:rsidRPr="00AC2996" w:rsidRDefault="00283B77" w:rsidP="00D06864">
            <w:pPr>
              <w:pStyle w:val="TableText"/>
            </w:pPr>
            <w:r w:rsidRPr="00AC2996">
              <w:t>CPE</w:t>
            </w:r>
            <w:r w:rsidR="00395270" w:rsidRPr="00AC2996">
              <w:t xml:space="preserve"> Development Team</w:t>
            </w:r>
          </w:p>
        </w:tc>
      </w:tr>
      <w:bookmarkEnd w:id="5"/>
      <w:tr w:rsidR="00D27F57" w:rsidRPr="00AC2996" w14:paraId="3DC22378" w14:textId="77777777" w:rsidTr="001A5A6C">
        <w:tc>
          <w:tcPr>
            <w:tcW w:w="1378" w:type="dxa"/>
          </w:tcPr>
          <w:p w14:paraId="3B5E01A0" w14:textId="5842241F" w:rsidR="00D27F57" w:rsidRPr="00AC2996" w:rsidRDefault="00D27F57" w:rsidP="00FE5DD7">
            <w:pPr>
              <w:pStyle w:val="TableText"/>
              <w:keepNext/>
              <w:keepLines/>
            </w:pPr>
            <w:r w:rsidRPr="00AC2996">
              <w:lastRenderedPageBreak/>
              <w:t>0</w:t>
            </w:r>
            <w:r w:rsidR="00AD0F45" w:rsidRPr="00AC2996">
              <w:t>7</w:t>
            </w:r>
            <w:r w:rsidRPr="00AC2996">
              <w:t>/</w:t>
            </w:r>
            <w:r w:rsidR="0092013C" w:rsidRPr="00AC2996">
              <w:t>22</w:t>
            </w:r>
            <w:r w:rsidRPr="00AC2996">
              <w:t>/2020</w:t>
            </w:r>
          </w:p>
        </w:tc>
        <w:tc>
          <w:tcPr>
            <w:tcW w:w="1170" w:type="dxa"/>
          </w:tcPr>
          <w:p w14:paraId="2071223E" w14:textId="2CD12BAE" w:rsidR="00D27F57" w:rsidRPr="00AC2996" w:rsidRDefault="00765E1D" w:rsidP="00FE5DD7">
            <w:pPr>
              <w:pStyle w:val="TableText"/>
              <w:keepNext/>
              <w:keepLines/>
            </w:pPr>
            <w:r w:rsidRPr="00AC2996">
              <w:t>1</w:t>
            </w:r>
            <w:r w:rsidR="00D27F57" w:rsidRPr="00AC2996">
              <w:t>.0</w:t>
            </w:r>
          </w:p>
        </w:tc>
        <w:tc>
          <w:tcPr>
            <w:tcW w:w="4138" w:type="dxa"/>
          </w:tcPr>
          <w:p w14:paraId="63740516" w14:textId="6A13300F" w:rsidR="0093446A" w:rsidRPr="00AC2996" w:rsidRDefault="0093446A" w:rsidP="00FE5DD7">
            <w:pPr>
              <w:pStyle w:val="TableText"/>
              <w:keepNext/>
              <w:keepLines/>
            </w:pPr>
            <w:r w:rsidRPr="00AC2996">
              <w:t xml:space="preserve">Initial VistA System Monitor (VSM) </w:t>
            </w:r>
            <w:r w:rsidR="00FE5DD7" w:rsidRPr="00AC2996">
              <w:t>3</w:t>
            </w:r>
            <w:r w:rsidRPr="00AC2996">
              <w:t>.0 Technical Manual:</w:t>
            </w:r>
          </w:p>
          <w:p w14:paraId="2F3B6EDB" w14:textId="7E5FB928" w:rsidR="00D27F57" w:rsidRPr="00AC2996" w:rsidRDefault="00D27F57" w:rsidP="00FE5DD7">
            <w:pPr>
              <w:pStyle w:val="TableListBullet"/>
              <w:keepNext/>
              <w:keepLines/>
            </w:pPr>
            <w:r w:rsidRPr="00AC2996">
              <w:t>Upgrade</w:t>
            </w:r>
            <w:r w:rsidR="0093446A" w:rsidRPr="00AC2996">
              <w:t>d</w:t>
            </w:r>
            <w:r w:rsidRPr="00AC2996">
              <w:t xml:space="preserve"> to real time VistA System Monitor </w:t>
            </w:r>
            <w:r w:rsidR="00FE5DD7" w:rsidRPr="00AC2996">
              <w:t>3</w:t>
            </w:r>
            <w:r w:rsidRPr="00AC2996">
              <w:t>.0:</w:t>
            </w:r>
          </w:p>
          <w:p w14:paraId="1618823B" w14:textId="312A422C" w:rsidR="00D27F57" w:rsidRPr="00AC2996" w:rsidRDefault="00D27F57" w:rsidP="00FE5DD7">
            <w:pPr>
              <w:pStyle w:val="TableListBullet"/>
              <w:keepNext/>
              <w:keepLines/>
            </w:pPr>
            <w:r w:rsidRPr="00AC2996">
              <w:t xml:space="preserve">Changed transmission to real time using </w:t>
            </w:r>
            <w:proofErr w:type="spellStart"/>
            <w:r w:rsidR="00AD0F45" w:rsidRPr="00AC2996">
              <w:t>HyperText</w:t>
            </w:r>
            <w:proofErr w:type="spellEnd"/>
            <w:r w:rsidR="00AD0F45" w:rsidRPr="00AC2996">
              <w:t xml:space="preserve"> Transport Protocol (HTTP)</w:t>
            </w:r>
            <w:r w:rsidRPr="00AC2996">
              <w:t>.</w:t>
            </w:r>
          </w:p>
          <w:p w14:paraId="7F583FCC" w14:textId="0E2AFF2C" w:rsidR="00E87AE6" w:rsidRPr="00AC2996" w:rsidRDefault="00E87AE6" w:rsidP="00FE5DD7">
            <w:pPr>
              <w:pStyle w:val="TableListBullet"/>
              <w:keepNext/>
              <w:keepLines/>
            </w:pPr>
            <w:r w:rsidRPr="00AC2996">
              <w:t>Updated the following monitors:</w:t>
            </w:r>
          </w:p>
          <w:p w14:paraId="40C0D38F" w14:textId="77777777" w:rsidR="00E87AE6" w:rsidRPr="00AC2996" w:rsidRDefault="00E87AE6" w:rsidP="00FE5DD7">
            <w:pPr>
              <w:pStyle w:val="TableListBullet2"/>
              <w:keepNext/>
              <w:keepLines/>
            </w:pPr>
            <w:r w:rsidRPr="00AC2996">
              <w:t>VistA Timed Collection Monitor (VTCM)</w:t>
            </w:r>
          </w:p>
          <w:p w14:paraId="4080E2CD" w14:textId="77777777" w:rsidR="00E87AE6" w:rsidRPr="00AC2996" w:rsidRDefault="00E87AE6" w:rsidP="00FE5DD7">
            <w:pPr>
              <w:pStyle w:val="TableListBullet2"/>
              <w:keepNext/>
              <w:keepLines/>
            </w:pPr>
            <w:r w:rsidRPr="00AC2996">
              <w:t>VistA Storage Monitor (VSTM)</w:t>
            </w:r>
          </w:p>
          <w:p w14:paraId="2B89A1C0" w14:textId="77777777" w:rsidR="00E87AE6" w:rsidRPr="00AC2996" w:rsidRDefault="00E87AE6" w:rsidP="00FE5DD7">
            <w:pPr>
              <w:pStyle w:val="TableListBullet2"/>
              <w:keepNext/>
              <w:keepLines/>
            </w:pPr>
            <w:r w:rsidRPr="00AC2996">
              <w:t>VistA Business Event Monitor (VBEM)</w:t>
            </w:r>
          </w:p>
          <w:p w14:paraId="5A0EFCF8" w14:textId="77777777" w:rsidR="00E87AE6" w:rsidRPr="00AC2996" w:rsidRDefault="00E87AE6" w:rsidP="00FE5DD7">
            <w:pPr>
              <w:pStyle w:val="TableListBullet2"/>
              <w:keepNext/>
              <w:keepLines/>
            </w:pPr>
            <w:r w:rsidRPr="00AC2996">
              <w:t>VistA Message Count Monitor (VMCM)</w:t>
            </w:r>
          </w:p>
          <w:p w14:paraId="7204E48C" w14:textId="0C0B951B" w:rsidR="00E87AE6" w:rsidRPr="00AC2996" w:rsidRDefault="00E87AE6" w:rsidP="00FE5DD7">
            <w:pPr>
              <w:pStyle w:val="TableListBullet2"/>
              <w:keepNext/>
              <w:keepLines/>
            </w:pPr>
            <w:r w:rsidRPr="00AC2996">
              <w:t>VistA HL7 Monitor (VHLM)</w:t>
            </w:r>
          </w:p>
          <w:p w14:paraId="3904B191" w14:textId="77777777" w:rsidR="00E87AE6" w:rsidRPr="00AC2996" w:rsidRDefault="00D27F57" w:rsidP="00FE5DD7">
            <w:pPr>
              <w:pStyle w:val="TableListBullet"/>
              <w:keepNext/>
              <w:keepLines/>
            </w:pPr>
            <w:r w:rsidRPr="00AC2996">
              <w:t xml:space="preserve">Added </w:t>
            </w:r>
            <w:r w:rsidR="00E87AE6" w:rsidRPr="00AC2996">
              <w:t>the following new monitors:</w:t>
            </w:r>
          </w:p>
          <w:p w14:paraId="4548CD87" w14:textId="6DE4C091" w:rsidR="00D27F57" w:rsidRPr="00AC2996" w:rsidRDefault="00D27F57" w:rsidP="00FE5DD7">
            <w:pPr>
              <w:pStyle w:val="TableListBullet2"/>
              <w:keepNext/>
              <w:keepLines/>
            </w:pPr>
            <w:r w:rsidRPr="00AC2996">
              <w:t>Vista Coversheet Monitor (VCSM)</w:t>
            </w:r>
          </w:p>
          <w:p w14:paraId="15018172" w14:textId="7BBC5F14" w:rsidR="00D27F57" w:rsidRPr="00AC2996" w:rsidRDefault="00D27F57" w:rsidP="00FE5DD7">
            <w:pPr>
              <w:pStyle w:val="TableListBullet2"/>
              <w:keepNext/>
              <w:keepLines/>
            </w:pPr>
            <w:r w:rsidRPr="00AC2996">
              <w:t>VistA Error Trap Monitor (VETM).</w:t>
            </w:r>
          </w:p>
        </w:tc>
        <w:tc>
          <w:tcPr>
            <w:tcW w:w="2638" w:type="dxa"/>
          </w:tcPr>
          <w:p w14:paraId="75CFBE3D" w14:textId="6EE5537C" w:rsidR="00D27F57" w:rsidRPr="00AC2996" w:rsidRDefault="00D27F57" w:rsidP="00FE5DD7">
            <w:pPr>
              <w:pStyle w:val="TableText"/>
              <w:keepNext/>
              <w:keepLines/>
            </w:pPr>
            <w:r w:rsidRPr="00AC2996">
              <w:t>CPE</w:t>
            </w:r>
            <w:r w:rsidR="00395270" w:rsidRPr="00AC2996">
              <w:t xml:space="preserve"> Development Team</w:t>
            </w:r>
          </w:p>
        </w:tc>
      </w:tr>
    </w:tbl>
    <w:p w14:paraId="78CF5336" w14:textId="77777777" w:rsidR="00440EA5" w:rsidRPr="00AC2996" w:rsidRDefault="00440EA5" w:rsidP="00A811E8">
      <w:pPr>
        <w:pStyle w:val="BodyText6"/>
      </w:pPr>
    </w:p>
    <w:p w14:paraId="44B82DBC" w14:textId="77777777" w:rsidR="00BB585F" w:rsidRPr="00AC2996" w:rsidRDefault="00BB585F" w:rsidP="00440EA5">
      <w:pPr>
        <w:pStyle w:val="BodyText"/>
      </w:pPr>
    </w:p>
    <w:p w14:paraId="39E0EA85" w14:textId="77777777" w:rsidR="00440EA5" w:rsidRPr="00AC2996" w:rsidRDefault="00440EA5" w:rsidP="00440EA5">
      <w:pPr>
        <w:pStyle w:val="BodyText"/>
        <w:sectPr w:rsidR="00440EA5" w:rsidRPr="00AC2996" w:rsidSect="002C729B">
          <w:headerReference w:type="default" r:id="rId21"/>
          <w:footerReference w:type="default" r:id="rId22"/>
          <w:pgSz w:w="12240" w:h="15840"/>
          <w:pgMar w:top="1440" w:right="1440" w:bottom="1440" w:left="1440" w:header="720" w:footer="720" w:gutter="0"/>
          <w:pgNumType w:fmt="lowerRoman" w:start="2"/>
          <w:cols w:space="720"/>
          <w:docGrid w:linePitch="272"/>
        </w:sectPr>
      </w:pPr>
    </w:p>
    <w:p w14:paraId="0491C032" w14:textId="77777777" w:rsidR="00AF6E6F" w:rsidRPr="00AC2996" w:rsidRDefault="009E7D2E" w:rsidP="001400B3">
      <w:pPr>
        <w:pStyle w:val="Title2"/>
      </w:pPr>
      <w:r w:rsidRPr="00AC2996">
        <w:lastRenderedPageBreak/>
        <w:t xml:space="preserve">Table of </w:t>
      </w:r>
      <w:r w:rsidR="00AF6E6F" w:rsidRPr="00AC2996">
        <w:t>Contents</w:t>
      </w:r>
    </w:p>
    <w:bookmarkStart w:id="6" w:name="_Toc436814071"/>
    <w:p w14:paraId="3C842441" w14:textId="6682D35D" w:rsidR="00495ED4" w:rsidRDefault="00F234BD">
      <w:pPr>
        <w:pStyle w:val="TOC9"/>
        <w:rPr>
          <w:rFonts w:asciiTheme="minorHAnsi" w:eastAsiaTheme="minorEastAsia" w:hAnsiTheme="minorHAnsi" w:cstheme="minorBidi"/>
          <w:noProof/>
          <w:color w:val="auto"/>
          <w:sz w:val="22"/>
          <w:szCs w:val="22"/>
          <w:lang w:eastAsia="en-US"/>
        </w:rPr>
      </w:pPr>
      <w:r w:rsidRPr="00AC2996">
        <w:rPr>
          <w:b/>
          <w:bCs/>
          <w:caps/>
        </w:rPr>
        <w:fldChar w:fldCharType="begin"/>
      </w:r>
      <w:r w:rsidRPr="00AC2996">
        <w:rPr>
          <w:b/>
          <w:bCs/>
          <w:caps/>
        </w:rPr>
        <w:instrText xml:space="preserve"> TOC \o "2-3" \h \z \t "Heading 1,1,Heading Front-Back_Matter,9" </w:instrText>
      </w:r>
      <w:r w:rsidRPr="00AC2996">
        <w:rPr>
          <w:b/>
          <w:bCs/>
          <w:caps/>
        </w:rPr>
        <w:fldChar w:fldCharType="separate"/>
      </w:r>
      <w:hyperlink w:anchor="_Toc146547895" w:history="1">
        <w:r w:rsidR="00495ED4" w:rsidRPr="00DF4970">
          <w:rPr>
            <w:rStyle w:val="Hyperlink"/>
            <w:noProof/>
          </w:rPr>
          <w:t>Revision History</w:t>
        </w:r>
        <w:r w:rsidR="00495ED4">
          <w:rPr>
            <w:noProof/>
            <w:webHidden/>
          </w:rPr>
          <w:tab/>
        </w:r>
        <w:r w:rsidR="00495ED4">
          <w:rPr>
            <w:noProof/>
            <w:webHidden/>
          </w:rPr>
          <w:fldChar w:fldCharType="begin"/>
        </w:r>
        <w:r w:rsidR="00495ED4">
          <w:rPr>
            <w:noProof/>
            <w:webHidden/>
          </w:rPr>
          <w:instrText xml:space="preserve"> PAGEREF _Toc146547895 \h </w:instrText>
        </w:r>
        <w:r w:rsidR="00495ED4">
          <w:rPr>
            <w:noProof/>
            <w:webHidden/>
          </w:rPr>
        </w:r>
        <w:r w:rsidR="00495ED4">
          <w:rPr>
            <w:noProof/>
            <w:webHidden/>
          </w:rPr>
          <w:fldChar w:fldCharType="separate"/>
        </w:r>
        <w:r w:rsidR="00495ED4">
          <w:rPr>
            <w:noProof/>
            <w:webHidden/>
          </w:rPr>
          <w:t>ii</w:t>
        </w:r>
        <w:r w:rsidR="00495ED4">
          <w:rPr>
            <w:noProof/>
            <w:webHidden/>
          </w:rPr>
          <w:fldChar w:fldCharType="end"/>
        </w:r>
      </w:hyperlink>
    </w:p>
    <w:p w14:paraId="346FB784" w14:textId="2C3DB080" w:rsidR="00495ED4" w:rsidRDefault="00000000">
      <w:pPr>
        <w:pStyle w:val="TOC9"/>
        <w:rPr>
          <w:rFonts w:asciiTheme="minorHAnsi" w:eastAsiaTheme="minorEastAsia" w:hAnsiTheme="minorHAnsi" w:cstheme="minorBidi"/>
          <w:noProof/>
          <w:color w:val="auto"/>
          <w:sz w:val="22"/>
          <w:szCs w:val="22"/>
          <w:lang w:eastAsia="en-US"/>
        </w:rPr>
      </w:pPr>
      <w:hyperlink w:anchor="_Toc146547896" w:history="1">
        <w:r w:rsidR="00495ED4" w:rsidRPr="00DF4970">
          <w:rPr>
            <w:rStyle w:val="Hyperlink"/>
            <w:noProof/>
          </w:rPr>
          <w:t>List of Figures</w:t>
        </w:r>
        <w:r w:rsidR="00495ED4">
          <w:rPr>
            <w:noProof/>
            <w:webHidden/>
          </w:rPr>
          <w:tab/>
        </w:r>
        <w:r w:rsidR="00495ED4">
          <w:rPr>
            <w:noProof/>
            <w:webHidden/>
          </w:rPr>
          <w:fldChar w:fldCharType="begin"/>
        </w:r>
        <w:r w:rsidR="00495ED4">
          <w:rPr>
            <w:noProof/>
            <w:webHidden/>
          </w:rPr>
          <w:instrText xml:space="preserve"> PAGEREF _Toc146547896 \h </w:instrText>
        </w:r>
        <w:r w:rsidR="00495ED4">
          <w:rPr>
            <w:noProof/>
            <w:webHidden/>
          </w:rPr>
        </w:r>
        <w:r w:rsidR="00495ED4">
          <w:rPr>
            <w:noProof/>
            <w:webHidden/>
          </w:rPr>
          <w:fldChar w:fldCharType="separate"/>
        </w:r>
        <w:r w:rsidR="00495ED4">
          <w:rPr>
            <w:noProof/>
            <w:webHidden/>
          </w:rPr>
          <w:t>vii</w:t>
        </w:r>
        <w:r w:rsidR="00495ED4">
          <w:rPr>
            <w:noProof/>
            <w:webHidden/>
          </w:rPr>
          <w:fldChar w:fldCharType="end"/>
        </w:r>
      </w:hyperlink>
    </w:p>
    <w:p w14:paraId="3CE01DFE" w14:textId="608D750E" w:rsidR="00495ED4" w:rsidRDefault="00000000">
      <w:pPr>
        <w:pStyle w:val="TOC9"/>
        <w:rPr>
          <w:rFonts w:asciiTheme="minorHAnsi" w:eastAsiaTheme="minorEastAsia" w:hAnsiTheme="minorHAnsi" w:cstheme="minorBidi"/>
          <w:noProof/>
          <w:color w:val="auto"/>
          <w:sz w:val="22"/>
          <w:szCs w:val="22"/>
          <w:lang w:eastAsia="en-US"/>
        </w:rPr>
      </w:pPr>
      <w:hyperlink w:anchor="_Toc146547897" w:history="1">
        <w:r w:rsidR="00495ED4" w:rsidRPr="00DF4970">
          <w:rPr>
            <w:rStyle w:val="Hyperlink"/>
            <w:noProof/>
          </w:rPr>
          <w:t>List of Tables</w:t>
        </w:r>
        <w:r w:rsidR="00495ED4">
          <w:rPr>
            <w:noProof/>
            <w:webHidden/>
          </w:rPr>
          <w:tab/>
        </w:r>
        <w:r w:rsidR="00495ED4">
          <w:rPr>
            <w:noProof/>
            <w:webHidden/>
          </w:rPr>
          <w:fldChar w:fldCharType="begin"/>
        </w:r>
        <w:r w:rsidR="00495ED4">
          <w:rPr>
            <w:noProof/>
            <w:webHidden/>
          </w:rPr>
          <w:instrText xml:space="preserve"> PAGEREF _Toc146547897 \h </w:instrText>
        </w:r>
        <w:r w:rsidR="00495ED4">
          <w:rPr>
            <w:noProof/>
            <w:webHidden/>
          </w:rPr>
        </w:r>
        <w:r w:rsidR="00495ED4">
          <w:rPr>
            <w:noProof/>
            <w:webHidden/>
          </w:rPr>
          <w:fldChar w:fldCharType="separate"/>
        </w:r>
        <w:r w:rsidR="00495ED4">
          <w:rPr>
            <w:noProof/>
            <w:webHidden/>
          </w:rPr>
          <w:t>viii</w:t>
        </w:r>
        <w:r w:rsidR="00495ED4">
          <w:rPr>
            <w:noProof/>
            <w:webHidden/>
          </w:rPr>
          <w:fldChar w:fldCharType="end"/>
        </w:r>
      </w:hyperlink>
    </w:p>
    <w:p w14:paraId="7CEB6758" w14:textId="6019AA4B" w:rsidR="00495ED4" w:rsidRDefault="00000000">
      <w:pPr>
        <w:pStyle w:val="TOC9"/>
        <w:rPr>
          <w:rFonts w:asciiTheme="minorHAnsi" w:eastAsiaTheme="minorEastAsia" w:hAnsiTheme="minorHAnsi" w:cstheme="minorBidi"/>
          <w:noProof/>
          <w:color w:val="auto"/>
          <w:sz w:val="22"/>
          <w:szCs w:val="22"/>
          <w:lang w:eastAsia="en-US"/>
        </w:rPr>
      </w:pPr>
      <w:hyperlink w:anchor="_Toc146547898" w:history="1">
        <w:r w:rsidR="00495ED4" w:rsidRPr="00DF4970">
          <w:rPr>
            <w:rStyle w:val="Hyperlink"/>
            <w:noProof/>
          </w:rPr>
          <w:t>Orientation</w:t>
        </w:r>
        <w:r w:rsidR="00495ED4">
          <w:rPr>
            <w:noProof/>
            <w:webHidden/>
          </w:rPr>
          <w:tab/>
        </w:r>
        <w:r w:rsidR="00495ED4">
          <w:rPr>
            <w:noProof/>
            <w:webHidden/>
          </w:rPr>
          <w:fldChar w:fldCharType="begin"/>
        </w:r>
        <w:r w:rsidR="00495ED4">
          <w:rPr>
            <w:noProof/>
            <w:webHidden/>
          </w:rPr>
          <w:instrText xml:space="preserve"> PAGEREF _Toc146547898 \h </w:instrText>
        </w:r>
        <w:r w:rsidR="00495ED4">
          <w:rPr>
            <w:noProof/>
            <w:webHidden/>
          </w:rPr>
        </w:r>
        <w:r w:rsidR="00495ED4">
          <w:rPr>
            <w:noProof/>
            <w:webHidden/>
          </w:rPr>
          <w:fldChar w:fldCharType="separate"/>
        </w:r>
        <w:r w:rsidR="00495ED4">
          <w:rPr>
            <w:noProof/>
            <w:webHidden/>
          </w:rPr>
          <w:t>ix</w:t>
        </w:r>
        <w:r w:rsidR="00495ED4">
          <w:rPr>
            <w:noProof/>
            <w:webHidden/>
          </w:rPr>
          <w:fldChar w:fldCharType="end"/>
        </w:r>
      </w:hyperlink>
    </w:p>
    <w:p w14:paraId="6DE8A582" w14:textId="7B302CC1" w:rsidR="00495ED4" w:rsidRDefault="00000000">
      <w:pPr>
        <w:pStyle w:val="TOC1"/>
        <w:rPr>
          <w:rFonts w:asciiTheme="minorHAnsi" w:eastAsiaTheme="minorEastAsia" w:hAnsiTheme="minorHAnsi" w:cstheme="minorBidi"/>
          <w:b w:val="0"/>
          <w:color w:val="auto"/>
          <w:sz w:val="22"/>
          <w:szCs w:val="22"/>
          <w:lang w:eastAsia="en-US"/>
        </w:rPr>
      </w:pPr>
      <w:hyperlink w:anchor="_Toc146547899" w:history="1">
        <w:r w:rsidR="00495ED4" w:rsidRPr="00DF4970">
          <w:rPr>
            <w:rStyle w:val="Hyperlink"/>
          </w:rPr>
          <w:t>1</w:t>
        </w:r>
        <w:r w:rsidR="00495ED4">
          <w:rPr>
            <w:rFonts w:asciiTheme="minorHAnsi" w:eastAsiaTheme="minorEastAsia" w:hAnsiTheme="minorHAnsi" w:cstheme="minorBidi"/>
            <w:b w:val="0"/>
            <w:color w:val="auto"/>
            <w:sz w:val="22"/>
            <w:szCs w:val="22"/>
            <w:lang w:eastAsia="en-US"/>
          </w:rPr>
          <w:tab/>
        </w:r>
        <w:r w:rsidR="00495ED4" w:rsidRPr="00DF4970">
          <w:rPr>
            <w:rStyle w:val="Hyperlink"/>
          </w:rPr>
          <w:t>Process Overview</w:t>
        </w:r>
        <w:r w:rsidR="00495ED4">
          <w:rPr>
            <w:webHidden/>
          </w:rPr>
          <w:tab/>
        </w:r>
        <w:r w:rsidR="00495ED4">
          <w:rPr>
            <w:webHidden/>
          </w:rPr>
          <w:fldChar w:fldCharType="begin"/>
        </w:r>
        <w:r w:rsidR="00495ED4">
          <w:rPr>
            <w:webHidden/>
          </w:rPr>
          <w:instrText xml:space="preserve"> PAGEREF _Toc146547899 \h </w:instrText>
        </w:r>
        <w:r w:rsidR="00495ED4">
          <w:rPr>
            <w:webHidden/>
          </w:rPr>
        </w:r>
        <w:r w:rsidR="00495ED4">
          <w:rPr>
            <w:webHidden/>
          </w:rPr>
          <w:fldChar w:fldCharType="separate"/>
        </w:r>
        <w:r w:rsidR="00495ED4">
          <w:rPr>
            <w:webHidden/>
          </w:rPr>
          <w:t>1</w:t>
        </w:r>
        <w:r w:rsidR="00495ED4">
          <w:rPr>
            <w:webHidden/>
          </w:rPr>
          <w:fldChar w:fldCharType="end"/>
        </w:r>
      </w:hyperlink>
    </w:p>
    <w:p w14:paraId="112266E3" w14:textId="4B66F221" w:rsidR="00495ED4" w:rsidRDefault="00000000">
      <w:pPr>
        <w:pStyle w:val="TOC2"/>
        <w:rPr>
          <w:rFonts w:asciiTheme="minorHAnsi" w:eastAsiaTheme="minorEastAsia" w:hAnsiTheme="minorHAnsi" w:cstheme="minorBidi"/>
          <w:b w:val="0"/>
          <w:color w:val="auto"/>
          <w:sz w:val="22"/>
          <w:szCs w:val="22"/>
          <w:lang w:eastAsia="en-US"/>
        </w:rPr>
      </w:pPr>
      <w:hyperlink w:anchor="_Toc146547900" w:history="1">
        <w:r w:rsidR="00495ED4" w:rsidRPr="00DF4970">
          <w:rPr>
            <w:rStyle w:val="Hyperlink"/>
          </w:rPr>
          <w:t>1.1</w:t>
        </w:r>
        <w:r w:rsidR="00495ED4">
          <w:rPr>
            <w:rFonts w:asciiTheme="minorHAnsi" w:eastAsiaTheme="minorEastAsia" w:hAnsiTheme="minorHAnsi" w:cstheme="minorBidi"/>
            <w:b w:val="0"/>
            <w:color w:val="auto"/>
            <w:sz w:val="22"/>
            <w:szCs w:val="22"/>
            <w:lang w:eastAsia="en-US"/>
          </w:rPr>
          <w:tab/>
        </w:r>
        <w:r w:rsidR="00495ED4" w:rsidRPr="00DF4970">
          <w:rPr>
            <w:rStyle w:val="Hyperlink"/>
          </w:rPr>
          <w:t>VistA Timed Collection Monitor (VTCM) Specific Process</w:t>
        </w:r>
        <w:r w:rsidR="00495ED4">
          <w:rPr>
            <w:webHidden/>
          </w:rPr>
          <w:tab/>
        </w:r>
        <w:r w:rsidR="00495ED4">
          <w:rPr>
            <w:webHidden/>
          </w:rPr>
          <w:fldChar w:fldCharType="begin"/>
        </w:r>
        <w:r w:rsidR="00495ED4">
          <w:rPr>
            <w:webHidden/>
          </w:rPr>
          <w:instrText xml:space="preserve"> PAGEREF _Toc146547900 \h </w:instrText>
        </w:r>
        <w:r w:rsidR="00495ED4">
          <w:rPr>
            <w:webHidden/>
          </w:rPr>
        </w:r>
        <w:r w:rsidR="00495ED4">
          <w:rPr>
            <w:webHidden/>
          </w:rPr>
          <w:fldChar w:fldCharType="separate"/>
        </w:r>
        <w:r w:rsidR="00495ED4">
          <w:rPr>
            <w:webHidden/>
          </w:rPr>
          <w:t>2</w:t>
        </w:r>
        <w:r w:rsidR="00495ED4">
          <w:rPr>
            <w:webHidden/>
          </w:rPr>
          <w:fldChar w:fldCharType="end"/>
        </w:r>
      </w:hyperlink>
    </w:p>
    <w:p w14:paraId="6FD1D346" w14:textId="62D0F859" w:rsidR="00495ED4" w:rsidRDefault="00000000">
      <w:pPr>
        <w:pStyle w:val="TOC3"/>
        <w:rPr>
          <w:rFonts w:asciiTheme="minorHAnsi" w:eastAsiaTheme="minorEastAsia" w:hAnsiTheme="minorHAnsi" w:cstheme="minorBidi"/>
          <w:noProof/>
          <w:color w:val="auto"/>
          <w:sz w:val="22"/>
          <w:szCs w:val="22"/>
          <w:lang w:eastAsia="en-US"/>
        </w:rPr>
      </w:pPr>
      <w:hyperlink w:anchor="_Toc146547901" w:history="1">
        <w:r w:rsidR="00495ED4" w:rsidRPr="00DF4970">
          <w:rPr>
            <w:rStyle w:val="Hyperlink"/>
            <w:noProof/>
          </w:rPr>
          <w:t>1.1.1</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VTCM Monitor—Starting and Stopping</w:t>
        </w:r>
        <w:r w:rsidR="00495ED4">
          <w:rPr>
            <w:noProof/>
            <w:webHidden/>
          </w:rPr>
          <w:tab/>
        </w:r>
        <w:r w:rsidR="00495ED4">
          <w:rPr>
            <w:noProof/>
            <w:webHidden/>
          </w:rPr>
          <w:fldChar w:fldCharType="begin"/>
        </w:r>
        <w:r w:rsidR="00495ED4">
          <w:rPr>
            <w:noProof/>
            <w:webHidden/>
          </w:rPr>
          <w:instrText xml:space="preserve"> PAGEREF _Toc146547901 \h </w:instrText>
        </w:r>
        <w:r w:rsidR="00495ED4">
          <w:rPr>
            <w:noProof/>
            <w:webHidden/>
          </w:rPr>
        </w:r>
        <w:r w:rsidR="00495ED4">
          <w:rPr>
            <w:noProof/>
            <w:webHidden/>
          </w:rPr>
          <w:fldChar w:fldCharType="separate"/>
        </w:r>
        <w:r w:rsidR="00495ED4">
          <w:rPr>
            <w:noProof/>
            <w:webHidden/>
          </w:rPr>
          <w:t>2</w:t>
        </w:r>
        <w:r w:rsidR="00495ED4">
          <w:rPr>
            <w:noProof/>
            <w:webHidden/>
          </w:rPr>
          <w:fldChar w:fldCharType="end"/>
        </w:r>
      </w:hyperlink>
    </w:p>
    <w:p w14:paraId="5FA32933" w14:textId="70958276" w:rsidR="00495ED4" w:rsidRDefault="00000000">
      <w:pPr>
        <w:pStyle w:val="TOC3"/>
        <w:rPr>
          <w:rFonts w:asciiTheme="minorHAnsi" w:eastAsiaTheme="minorEastAsia" w:hAnsiTheme="minorHAnsi" w:cstheme="minorBidi"/>
          <w:noProof/>
          <w:color w:val="auto"/>
          <w:sz w:val="22"/>
          <w:szCs w:val="22"/>
          <w:lang w:eastAsia="en-US"/>
        </w:rPr>
      </w:pPr>
      <w:hyperlink w:anchor="_Toc146547902" w:history="1">
        <w:r w:rsidR="00495ED4" w:rsidRPr="00DF4970">
          <w:rPr>
            <w:rStyle w:val="Hyperlink"/>
            <w:noProof/>
          </w:rPr>
          <w:t>1.1.2</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VTCM Metric Collection</w:t>
        </w:r>
        <w:r w:rsidR="00495ED4">
          <w:rPr>
            <w:noProof/>
            <w:webHidden/>
          </w:rPr>
          <w:tab/>
        </w:r>
        <w:r w:rsidR="00495ED4">
          <w:rPr>
            <w:noProof/>
            <w:webHidden/>
          </w:rPr>
          <w:fldChar w:fldCharType="begin"/>
        </w:r>
        <w:r w:rsidR="00495ED4">
          <w:rPr>
            <w:noProof/>
            <w:webHidden/>
          </w:rPr>
          <w:instrText xml:space="preserve"> PAGEREF _Toc146547902 \h </w:instrText>
        </w:r>
        <w:r w:rsidR="00495ED4">
          <w:rPr>
            <w:noProof/>
            <w:webHidden/>
          </w:rPr>
        </w:r>
        <w:r w:rsidR="00495ED4">
          <w:rPr>
            <w:noProof/>
            <w:webHidden/>
          </w:rPr>
          <w:fldChar w:fldCharType="separate"/>
        </w:r>
        <w:r w:rsidR="00495ED4">
          <w:rPr>
            <w:noProof/>
            <w:webHidden/>
          </w:rPr>
          <w:t>3</w:t>
        </w:r>
        <w:r w:rsidR="00495ED4">
          <w:rPr>
            <w:noProof/>
            <w:webHidden/>
          </w:rPr>
          <w:fldChar w:fldCharType="end"/>
        </w:r>
      </w:hyperlink>
    </w:p>
    <w:p w14:paraId="117084A3" w14:textId="78D52BDB" w:rsidR="00495ED4" w:rsidRDefault="00000000">
      <w:pPr>
        <w:pStyle w:val="TOC3"/>
        <w:rPr>
          <w:rFonts w:asciiTheme="minorHAnsi" w:eastAsiaTheme="minorEastAsia" w:hAnsiTheme="minorHAnsi" w:cstheme="minorBidi"/>
          <w:noProof/>
          <w:color w:val="auto"/>
          <w:sz w:val="22"/>
          <w:szCs w:val="22"/>
          <w:lang w:eastAsia="en-US"/>
        </w:rPr>
      </w:pPr>
      <w:hyperlink w:anchor="_Toc146547903" w:history="1">
        <w:r w:rsidR="00495ED4" w:rsidRPr="00DF4970">
          <w:rPr>
            <w:rStyle w:val="Hyperlink"/>
            <w:noProof/>
          </w:rPr>
          <w:t>1.1.3</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VTCM Metric Transmission</w:t>
        </w:r>
        <w:r w:rsidR="00495ED4">
          <w:rPr>
            <w:noProof/>
            <w:webHidden/>
          </w:rPr>
          <w:tab/>
        </w:r>
        <w:r w:rsidR="00495ED4">
          <w:rPr>
            <w:noProof/>
            <w:webHidden/>
          </w:rPr>
          <w:fldChar w:fldCharType="begin"/>
        </w:r>
        <w:r w:rsidR="00495ED4">
          <w:rPr>
            <w:noProof/>
            <w:webHidden/>
          </w:rPr>
          <w:instrText xml:space="preserve"> PAGEREF _Toc146547903 \h </w:instrText>
        </w:r>
        <w:r w:rsidR="00495ED4">
          <w:rPr>
            <w:noProof/>
            <w:webHidden/>
          </w:rPr>
        </w:r>
        <w:r w:rsidR="00495ED4">
          <w:rPr>
            <w:noProof/>
            <w:webHidden/>
          </w:rPr>
          <w:fldChar w:fldCharType="separate"/>
        </w:r>
        <w:r w:rsidR="00495ED4">
          <w:rPr>
            <w:noProof/>
            <w:webHidden/>
          </w:rPr>
          <w:t>3</w:t>
        </w:r>
        <w:r w:rsidR="00495ED4">
          <w:rPr>
            <w:noProof/>
            <w:webHidden/>
          </w:rPr>
          <w:fldChar w:fldCharType="end"/>
        </w:r>
      </w:hyperlink>
    </w:p>
    <w:p w14:paraId="249D2567" w14:textId="58A93E5F" w:rsidR="00495ED4" w:rsidRDefault="00000000">
      <w:pPr>
        <w:pStyle w:val="TOC2"/>
        <w:rPr>
          <w:rFonts w:asciiTheme="minorHAnsi" w:eastAsiaTheme="minorEastAsia" w:hAnsiTheme="minorHAnsi" w:cstheme="minorBidi"/>
          <w:b w:val="0"/>
          <w:color w:val="auto"/>
          <w:sz w:val="22"/>
          <w:szCs w:val="22"/>
          <w:lang w:eastAsia="en-US"/>
        </w:rPr>
      </w:pPr>
      <w:hyperlink w:anchor="_Toc146547904" w:history="1">
        <w:r w:rsidR="00495ED4" w:rsidRPr="00DF4970">
          <w:rPr>
            <w:rStyle w:val="Hyperlink"/>
          </w:rPr>
          <w:t>1.2</w:t>
        </w:r>
        <w:r w:rsidR="00495ED4">
          <w:rPr>
            <w:rFonts w:asciiTheme="minorHAnsi" w:eastAsiaTheme="minorEastAsia" w:hAnsiTheme="minorHAnsi" w:cstheme="minorBidi"/>
            <w:b w:val="0"/>
            <w:color w:val="auto"/>
            <w:sz w:val="22"/>
            <w:szCs w:val="22"/>
            <w:lang w:eastAsia="en-US"/>
          </w:rPr>
          <w:tab/>
        </w:r>
        <w:r w:rsidR="00495ED4" w:rsidRPr="00DF4970">
          <w:rPr>
            <w:rStyle w:val="Hyperlink"/>
          </w:rPr>
          <w:t>VistA Message Count Monitor (VMCM) Specific Process</w:t>
        </w:r>
        <w:r w:rsidR="00495ED4">
          <w:rPr>
            <w:webHidden/>
          </w:rPr>
          <w:tab/>
        </w:r>
        <w:r w:rsidR="00495ED4">
          <w:rPr>
            <w:webHidden/>
          </w:rPr>
          <w:fldChar w:fldCharType="begin"/>
        </w:r>
        <w:r w:rsidR="00495ED4">
          <w:rPr>
            <w:webHidden/>
          </w:rPr>
          <w:instrText xml:space="preserve"> PAGEREF _Toc146547904 \h </w:instrText>
        </w:r>
        <w:r w:rsidR="00495ED4">
          <w:rPr>
            <w:webHidden/>
          </w:rPr>
        </w:r>
        <w:r w:rsidR="00495ED4">
          <w:rPr>
            <w:webHidden/>
          </w:rPr>
          <w:fldChar w:fldCharType="separate"/>
        </w:r>
        <w:r w:rsidR="00495ED4">
          <w:rPr>
            <w:webHidden/>
          </w:rPr>
          <w:t>4</w:t>
        </w:r>
        <w:r w:rsidR="00495ED4">
          <w:rPr>
            <w:webHidden/>
          </w:rPr>
          <w:fldChar w:fldCharType="end"/>
        </w:r>
      </w:hyperlink>
    </w:p>
    <w:p w14:paraId="3BB09F22" w14:textId="43E3D450" w:rsidR="00495ED4" w:rsidRDefault="00000000">
      <w:pPr>
        <w:pStyle w:val="TOC3"/>
        <w:rPr>
          <w:rFonts w:asciiTheme="minorHAnsi" w:eastAsiaTheme="minorEastAsia" w:hAnsiTheme="minorHAnsi" w:cstheme="minorBidi"/>
          <w:noProof/>
          <w:color w:val="auto"/>
          <w:sz w:val="22"/>
          <w:szCs w:val="22"/>
          <w:lang w:eastAsia="en-US"/>
        </w:rPr>
      </w:pPr>
      <w:hyperlink w:anchor="_Toc146547905" w:history="1">
        <w:r w:rsidR="00495ED4" w:rsidRPr="00DF4970">
          <w:rPr>
            <w:rStyle w:val="Hyperlink"/>
            <w:noProof/>
          </w:rPr>
          <w:t>1.2.1</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VMCM Monitor—Starting and Stopping</w:t>
        </w:r>
        <w:r w:rsidR="00495ED4">
          <w:rPr>
            <w:noProof/>
            <w:webHidden/>
          </w:rPr>
          <w:tab/>
        </w:r>
        <w:r w:rsidR="00495ED4">
          <w:rPr>
            <w:noProof/>
            <w:webHidden/>
          </w:rPr>
          <w:fldChar w:fldCharType="begin"/>
        </w:r>
        <w:r w:rsidR="00495ED4">
          <w:rPr>
            <w:noProof/>
            <w:webHidden/>
          </w:rPr>
          <w:instrText xml:space="preserve"> PAGEREF _Toc146547905 \h </w:instrText>
        </w:r>
        <w:r w:rsidR="00495ED4">
          <w:rPr>
            <w:noProof/>
            <w:webHidden/>
          </w:rPr>
        </w:r>
        <w:r w:rsidR="00495ED4">
          <w:rPr>
            <w:noProof/>
            <w:webHidden/>
          </w:rPr>
          <w:fldChar w:fldCharType="separate"/>
        </w:r>
        <w:r w:rsidR="00495ED4">
          <w:rPr>
            <w:noProof/>
            <w:webHidden/>
          </w:rPr>
          <w:t>4</w:t>
        </w:r>
        <w:r w:rsidR="00495ED4">
          <w:rPr>
            <w:noProof/>
            <w:webHidden/>
          </w:rPr>
          <w:fldChar w:fldCharType="end"/>
        </w:r>
      </w:hyperlink>
    </w:p>
    <w:p w14:paraId="01D5B678" w14:textId="02EF26FB" w:rsidR="00495ED4" w:rsidRDefault="00000000">
      <w:pPr>
        <w:pStyle w:val="TOC3"/>
        <w:rPr>
          <w:rFonts w:asciiTheme="minorHAnsi" w:eastAsiaTheme="minorEastAsia" w:hAnsiTheme="minorHAnsi" w:cstheme="minorBidi"/>
          <w:noProof/>
          <w:color w:val="auto"/>
          <w:sz w:val="22"/>
          <w:szCs w:val="22"/>
          <w:lang w:eastAsia="en-US"/>
        </w:rPr>
      </w:pPr>
      <w:hyperlink w:anchor="_Toc146547906" w:history="1">
        <w:r w:rsidR="00495ED4" w:rsidRPr="00DF4970">
          <w:rPr>
            <w:rStyle w:val="Hyperlink"/>
            <w:noProof/>
          </w:rPr>
          <w:t>1.2.2</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VMCM Metric Collection</w:t>
        </w:r>
        <w:r w:rsidR="00495ED4">
          <w:rPr>
            <w:noProof/>
            <w:webHidden/>
          </w:rPr>
          <w:tab/>
        </w:r>
        <w:r w:rsidR="00495ED4">
          <w:rPr>
            <w:noProof/>
            <w:webHidden/>
          </w:rPr>
          <w:fldChar w:fldCharType="begin"/>
        </w:r>
        <w:r w:rsidR="00495ED4">
          <w:rPr>
            <w:noProof/>
            <w:webHidden/>
          </w:rPr>
          <w:instrText xml:space="preserve"> PAGEREF _Toc146547906 \h </w:instrText>
        </w:r>
        <w:r w:rsidR="00495ED4">
          <w:rPr>
            <w:noProof/>
            <w:webHidden/>
          </w:rPr>
        </w:r>
        <w:r w:rsidR="00495ED4">
          <w:rPr>
            <w:noProof/>
            <w:webHidden/>
          </w:rPr>
          <w:fldChar w:fldCharType="separate"/>
        </w:r>
        <w:r w:rsidR="00495ED4">
          <w:rPr>
            <w:noProof/>
            <w:webHidden/>
          </w:rPr>
          <w:t>5</w:t>
        </w:r>
        <w:r w:rsidR="00495ED4">
          <w:rPr>
            <w:noProof/>
            <w:webHidden/>
          </w:rPr>
          <w:fldChar w:fldCharType="end"/>
        </w:r>
      </w:hyperlink>
    </w:p>
    <w:p w14:paraId="7EC5C845" w14:textId="1F211531" w:rsidR="00495ED4" w:rsidRDefault="00000000">
      <w:pPr>
        <w:pStyle w:val="TOC3"/>
        <w:rPr>
          <w:rFonts w:asciiTheme="minorHAnsi" w:eastAsiaTheme="minorEastAsia" w:hAnsiTheme="minorHAnsi" w:cstheme="minorBidi"/>
          <w:noProof/>
          <w:color w:val="auto"/>
          <w:sz w:val="22"/>
          <w:szCs w:val="22"/>
          <w:lang w:eastAsia="en-US"/>
        </w:rPr>
      </w:pPr>
      <w:hyperlink w:anchor="_Toc146547907" w:history="1">
        <w:r w:rsidR="00495ED4" w:rsidRPr="00DF4970">
          <w:rPr>
            <w:rStyle w:val="Hyperlink"/>
            <w:noProof/>
          </w:rPr>
          <w:t>1.2.3</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VMCM Metric Transmission</w:t>
        </w:r>
        <w:r w:rsidR="00495ED4">
          <w:rPr>
            <w:noProof/>
            <w:webHidden/>
          </w:rPr>
          <w:tab/>
        </w:r>
        <w:r w:rsidR="00495ED4">
          <w:rPr>
            <w:noProof/>
            <w:webHidden/>
          </w:rPr>
          <w:fldChar w:fldCharType="begin"/>
        </w:r>
        <w:r w:rsidR="00495ED4">
          <w:rPr>
            <w:noProof/>
            <w:webHidden/>
          </w:rPr>
          <w:instrText xml:space="preserve"> PAGEREF _Toc146547907 \h </w:instrText>
        </w:r>
        <w:r w:rsidR="00495ED4">
          <w:rPr>
            <w:noProof/>
            <w:webHidden/>
          </w:rPr>
        </w:r>
        <w:r w:rsidR="00495ED4">
          <w:rPr>
            <w:noProof/>
            <w:webHidden/>
          </w:rPr>
          <w:fldChar w:fldCharType="separate"/>
        </w:r>
        <w:r w:rsidR="00495ED4">
          <w:rPr>
            <w:noProof/>
            <w:webHidden/>
          </w:rPr>
          <w:t>5</w:t>
        </w:r>
        <w:r w:rsidR="00495ED4">
          <w:rPr>
            <w:noProof/>
            <w:webHidden/>
          </w:rPr>
          <w:fldChar w:fldCharType="end"/>
        </w:r>
      </w:hyperlink>
    </w:p>
    <w:p w14:paraId="04A1057E" w14:textId="21A2A1F2" w:rsidR="00495ED4" w:rsidRDefault="00000000">
      <w:pPr>
        <w:pStyle w:val="TOC2"/>
        <w:rPr>
          <w:rFonts w:asciiTheme="minorHAnsi" w:eastAsiaTheme="minorEastAsia" w:hAnsiTheme="minorHAnsi" w:cstheme="minorBidi"/>
          <w:b w:val="0"/>
          <w:color w:val="auto"/>
          <w:sz w:val="22"/>
          <w:szCs w:val="22"/>
          <w:lang w:eastAsia="en-US"/>
        </w:rPr>
      </w:pPr>
      <w:hyperlink w:anchor="_Toc146547908" w:history="1">
        <w:r w:rsidR="00495ED4" w:rsidRPr="00DF4970">
          <w:rPr>
            <w:rStyle w:val="Hyperlink"/>
          </w:rPr>
          <w:t>1.3</w:t>
        </w:r>
        <w:r w:rsidR="00495ED4">
          <w:rPr>
            <w:rFonts w:asciiTheme="minorHAnsi" w:eastAsiaTheme="minorEastAsia" w:hAnsiTheme="minorHAnsi" w:cstheme="minorBidi"/>
            <w:b w:val="0"/>
            <w:color w:val="auto"/>
            <w:sz w:val="22"/>
            <w:szCs w:val="22"/>
            <w:lang w:eastAsia="en-US"/>
          </w:rPr>
          <w:tab/>
        </w:r>
        <w:r w:rsidR="00495ED4" w:rsidRPr="00DF4970">
          <w:rPr>
            <w:rStyle w:val="Hyperlink"/>
          </w:rPr>
          <w:t>VistA HL7 Monitor (VHLM) Specific Process</w:t>
        </w:r>
        <w:r w:rsidR="00495ED4">
          <w:rPr>
            <w:webHidden/>
          </w:rPr>
          <w:tab/>
        </w:r>
        <w:r w:rsidR="00495ED4">
          <w:rPr>
            <w:webHidden/>
          </w:rPr>
          <w:fldChar w:fldCharType="begin"/>
        </w:r>
        <w:r w:rsidR="00495ED4">
          <w:rPr>
            <w:webHidden/>
          </w:rPr>
          <w:instrText xml:space="preserve"> PAGEREF _Toc146547908 \h </w:instrText>
        </w:r>
        <w:r w:rsidR="00495ED4">
          <w:rPr>
            <w:webHidden/>
          </w:rPr>
        </w:r>
        <w:r w:rsidR="00495ED4">
          <w:rPr>
            <w:webHidden/>
          </w:rPr>
          <w:fldChar w:fldCharType="separate"/>
        </w:r>
        <w:r w:rsidR="00495ED4">
          <w:rPr>
            <w:webHidden/>
          </w:rPr>
          <w:t>6</w:t>
        </w:r>
        <w:r w:rsidR="00495ED4">
          <w:rPr>
            <w:webHidden/>
          </w:rPr>
          <w:fldChar w:fldCharType="end"/>
        </w:r>
      </w:hyperlink>
    </w:p>
    <w:p w14:paraId="305C7815" w14:textId="360E7FCF" w:rsidR="00495ED4" w:rsidRDefault="00000000">
      <w:pPr>
        <w:pStyle w:val="TOC3"/>
        <w:rPr>
          <w:rFonts w:asciiTheme="minorHAnsi" w:eastAsiaTheme="minorEastAsia" w:hAnsiTheme="minorHAnsi" w:cstheme="minorBidi"/>
          <w:noProof/>
          <w:color w:val="auto"/>
          <w:sz w:val="22"/>
          <w:szCs w:val="22"/>
          <w:lang w:eastAsia="en-US"/>
        </w:rPr>
      </w:pPr>
      <w:hyperlink w:anchor="_Toc146547909" w:history="1">
        <w:r w:rsidR="00495ED4" w:rsidRPr="00DF4970">
          <w:rPr>
            <w:rStyle w:val="Hyperlink"/>
            <w:noProof/>
          </w:rPr>
          <w:t>1.3.1</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VHLM Monitor—Starting and Stopping</w:t>
        </w:r>
        <w:r w:rsidR="00495ED4">
          <w:rPr>
            <w:noProof/>
            <w:webHidden/>
          </w:rPr>
          <w:tab/>
        </w:r>
        <w:r w:rsidR="00495ED4">
          <w:rPr>
            <w:noProof/>
            <w:webHidden/>
          </w:rPr>
          <w:fldChar w:fldCharType="begin"/>
        </w:r>
        <w:r w:rsidR="00495ED4">
          <w:rPr>
            <w:noProof/>
            <w:webHidden/>
          </w:rPr>
          <w:instrText xml:space="preserve"> PAGEREF _Toc146547909 \h </w:instrText>
        </w:r>
        <w:r w:rsidR="00495ED4">
          <w:rPr>
            <w:noProof/>
            <w:webHidden/>
          </w:rPr>
        </w:r>
        <w:r w:rsidR="00495ED4">
          <w:rPr>
            <w:noProof/>
            <w:webHidden/>
          </w:rPr>
          <w:fldChar w:fldCharType="separate"/>
        </w:r>
        <w:r w:rsidR="00495ED4">
          <w:rPr>
            <w:noProof/>
            <w:webHidden/>
          </w:rPr>
          <w:t>6</w:t>
        </w:r>
        <w:r w:rsidR="00495ED4">
          <w:rPr>
            <w:noProof/>
            <w:webHidden/>
          </w:rPr>
          <w:fldChar w:fldCharType="end"/>
        </w:r>
      </w:hyperlink>
    </w:p>
    <w:p w14:paraId="66779824" w14:textId="7AA2C1B6" w:rsidR="00495ED4" w:rsidRDefault="00000000">
      <w:pPr>
        <w:pStyle w:val="TOC3"/>
        <w:rPr>
          <w:rFonts w:asciiTheme="minorHAnsi" w:eastAsiaTheme="minorEastAsia" w:hAnsiTheme="minorHAnsi" w:cstheme="minorBidi"/>
          <w:noProof/>
          <w:color w:val="auto"/>
          <w:sz w:val="22"/>
          <w:szCs w:val="22"/>
          <w:lang w:eastAsia="en-US"/>
        </w:rPr>
      </w:pPr>
      <w:hyperlink w:anchor="_Toc146547910" w:history="1">
        <w:r w:rsidR="00495ED4" w:rsidRPr="00DF4970">
          <w:rPr>
            <w:rStyle w:val="Hyperlink"/>
            <w:noProof/>
          </w:rPr>
          <w:t>1.3.2</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VHLM Metric Collection</w:t>
        </w:r>
        <w:r w:rsidR="00495ED4">
          <w:rPr>
            <w:noProof/>
            <w:webHidden/>
          </w:rPr>
          <w:tab/>
        </w:r>
        <w:r w:rsidR="00495ED4">
          <w:rPr>
            <w:noProof/>
            <w:webHidden/>
          </w:rPr>
          <w:fldChar w:fldCharType="begin"/>
        </w:r>
        <w:r w:rsidR="00495ED4">
          <w:rPr>
            <w:noProof/>
            <w:webHidden/>
          </w:rPr>
          <w:instrText xml:space="preserve"> PAGEREF _Toc146547910 \h </w:instrText>
        </w:r>
        <w:r w:rsidR="00495ED4">
          <w:rPr>
            <w:noProof/>
            <w:webHidden/>
          </w:rPr>
        </w:r>
        <w:r w:rsidR="00495ED4">
          <w:rPr>
            <w:noProof/>
            <w:webHidden/>
          </w:rPr>
          <w:fldChar w:fldCharType="separate"/>
        </w:r>
        <w:r w:rsidR="00495ED4">
          <w:rPr>
            <w:noProof/>
            <w:webHidden/>
          </w:rPr>
          <w:t>7</w:t>
        </w:r>
        <w:r w:rsidR="00495ED4">
          <w:rPr>
            <w:noProof/>
            <w:webHidden/>
          </w:rPr>
          <w:fldChar w:fldCharType="end"/>
        </w:r>
      </w:hyperlink>
    </w:p>
    <w:p w14:paraId="1514871B" w14:textId="10B72A01" w:rsidR="00495ED4" w:rsidRDefault="00000000">
      <w:pPr>
        <w:pStyle w:val="TOC3"/>
        <w:rPr>
          <w:rFonts w:asciiTheme="minorHAnsi" w:eastAsiaTheme="minorEastAsia" w:hAnsiTheme="minorHAnsi" w:cstheme="minorBidi"/>
          <w:noProof/>
          <w:color w:val="auto"/>
          <w:sz w:val="22"/>
          <w:szCs w:val="22"/>
          <w:lang w:eastAsia="en-US"/>
        </w:rPr>
      </w:pPr>
      <w:hyperlink w:anchor="_Toc146547911" w:history="1">
        <w:r w:rsidR="00495ED4" w:rsidRPr="00DF4970">
          <w:rPr>
            <w:rStyle w:val="Hyperlink"/>
            <w:noProof/>
          </w:rPr>
          <w:t>1.3.3</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VHLM Metric Transmission</w:t>
        </w:r>
        <w:r w:rsidR="00495ED4">
          <w:rPr>
            <w:noProof/>
            <w:webHidden/>
          </w:rPr>
          <w:tab/>
        </w:r>
        <w:r w:rsidR="00495ED4">
          <w:rPr>
            <w:noProof/>
            <w:webHidden/>
          </w:rPr>
          <w:fldChar w:fldCharType="begin"/>
        </w:r>
        <w:r w:rsidR="00495ED4">
          <w:rPr>
            <w:noProof/>
            <w:webHidden/>
          </w:rPr>
          <w:instrText xml:space="preserve"> PAGEREF _Toc146547911 \h </w:instrText>
        </w:r>
        <w:r w:rsidR="00495ED4">
          <w:rPr>
            <w:noProof/>
            <w:webHidden/>
          </w:rPr>
        </w:r>
        <w:r w:rsidR="00495ED4">
          <w:rPr>
            <w:noProof/>
            <w:webHidden/>
          </w:rPr>
          <w:fldChar w:fldCharType="separate"/>
        </w:r>
        <w:r w:rsidR="00495ED4">
          <w:rPr>
            <w:noProof/>
            <w:webHidden/>
          </w:rPr>
          <w:t>8</w:t>
        </w:r>
        <w:r w:rsidR="00495ED4">
          <w:rPr>
            <w:noProof/>
            <w:webHidden/>
          </w:rPr>
          <w:fldChar w:fldCharType="end"/>
        </w:r>
      </w:hyperlink>
    </w:p>
    <w:p w14:paraId="4F8FCB1C" w14:textId="58982606" w:rsidR="00495ED4" w:rsidRDefault="00000000">
      <w:pPr>
        <w:pStyle w:val="TOC2"/>
        <w:rPr>
          <w:rFonts w:asciiTheme="minorHAnsi" w:eastAsiaTheme="minorEastAsia" w:hAnsiTheme="minorHAnsi" w:cstheme="minorBidi"/>
          <w:b w:val="0"/>
          <w:color w:val="auto"/>
          <w:sz w:val="22"/>
          <w:szCs w:val="22"/>
          <w:lang w:eastAsia="en-US"/>
        </w:rPr>
      </w:pPr>
      <w:hyperlink w:anchor="_Toc146547912" w:history="1">
        <w:r w:rsidR="00495ED4" w:rsidRPr="00DF4970">
          <w:rPr>
            <w:rStyle w:val="Hyperlink"/>
          </w:rPr>
          <w:t>1.4</w:t>
        </w:r>
        <w:r w:rsidR="00495ED4">
          <w:rPr>
            <w:rFonts w:asciiTheme="minorHAnsi" w:eastAsiaTheme="minorEastAsia" w:hAnsiTheme="minorHAnsi" w:cstheme="minorBidi"/>
            <w:b w:val="0"/>
            <w:color w:val="auto"/>
            <w:sz w:val="22"/>
            <w:szCs w:val="22"/>
            <w:lang w:eastAsia="en-US"/>
          </w:rPr>
          <w:tab/>
        </w:r>
        <w:r w:rsidR="00495ED4" w:rsidRPr="00DF4970">
          <w:rPr>
            <w:rStyle w:val="Hyperlink"/>
          </w:rPr>
          <w:t>VistA Storage Monitor (VSTM) Specific Process</w:t>
        </w:r>
        <w:r w:rsidR="00495ED4">
          <w:rPr>
            <w:webHidden/>
          </w:rPr>
          <w:tab/>
        </w:r>
        <w:r w:rsidR="00495ED4">
          <w:rPr>
            <w:webHidden/>
          </w:rPr>
          <w:fldChar w:fldCharType="begin"/>
        </w:r>
        <w:r w:rsidR="00495ED4">
          <w:rPr>
            <w:webHidden/>
          </w:rPr>
          <w:instrText xml:space="preserve"> PAGEREF _Toc146547912 \h </w:instrText>
        </w:r>
        <w:r w:rsidR="00495ED4">
          <w:rPr>
            <w:webHidden/>
          </w:rPr>
        </w:r>
        <w:r w:rsidR="00495ED4">
          <w:rPr>
            <w:webHidden/>
          </w:rPr>
          <w:fldChar w:fldCharType="separate"/>
        </w:r>
        <w:r w:rsidR="00495ED4">
          <w:rPr>
            <w:webHidden/>
          </w:rPr>
          <w:t>8</w:t>
        </w:r>
        <w:r w:rsidR="00495ED4">
          <w:rPr>
            <w:webHidden/>
          </w:rPr>
          <w:fldChar w:fldCharType="end"/>
        </w:r>
      </w:hyperlink>
    </w:p>
    <w:p w14:paraId="5A6FC2C4" w14:textId="5E357679" w:rsidR="00495ED4" w:rsidRDefault="00000000">
      <w:pPr>
        <w:pStyle w:val="TOC3"/>
        <w:rPr>
          <w:rFonts w:asciiTheme="minorHAnsi" w:eastAsiaTheme="minorEastAsia" w:hAnsiTheme="minorHAnsi" w:cstheme="minorBidi"/>
          <w:noProof/>
          <w:color w:val="auto"/>
          <w:sz w:val="22"/>
          <w:szCs w:val="22"/>
          <w:lang w:eastAsia="en-US"/>
        </w:rPr>
      </w:pPr>
      <w:hyperlink w:anchor="_Toc146547913" w:history="1">
        <w:r w:rsidR="00495ED4" w:rsidRPr="00DF4970">
          <w:rPr>
            <w:rStyle w:val="Hyperlink"/>
            <w:noProof/>
          </w:rPr>
          <w:t>1.4.1</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VSTM Monitor—Starting and Stopping</w:t>
        </w:r>
        <w:r w:rsidR="00495ED4">
          <w:rPr>
            <w:noProof/>
            <w:webHidden/>
          </w:rPr>
          <w:tab/>
        </w:r>
        <w:r w:rsidR="00495ED4">
          <w:rPr>
            <w:noProof/>
            <w:webHidden/>
          </w:rPr>
          <w:fldChar w:fldCharType="begin"/>
        </w:r>
        <w:r w:rsidR="00495ED4">
          <w:rPr>
            <w:noProof/>
            <w:webHidden/>
          </w:rPr>
          <w:instrText xml:space="preserve"> PAGEREF _Toc146547913 \h </w:instrText>
        </w:r>
        <w:r w:rsidR="00495ED4">
          <w:rPr>
            <w:noProof/>
            <w:webHidden/>
          </w:rPr>
        </w:r>
        <w:r w:rsidR="00495ED4">
          <w:rPr>
            <w:noProof/>
            <w:webHidden/>
          </w:rPr>
          <w:fldChar w:fldCharType="separate"/>
        </w:r>
        <w:r w:rsidR="00495ED4">
          <w:rPr>
            <w:noProof/>
            <w:webHidden/>
          </w:rPr>
          <w:t>8</w:t>
        </w:r>
        <w:r w:rsidR="00495ED4">
          <w:rPr>
            <w:noProof/>
            <w:webHidden/>
          </w:rPr>
          <w:fldChar w:fldCharType="end"/>
        </w:r>
      </w:hyperlink>
    </w:p>
    <w:p w14:paraId="0C8FD1FE" w14:textId="40FF9E5E" w:rsidR="00495ED4" w:rsidRDefault="00000000">
      <w:pPr>
        <w:pStyle w:val="TOC3"/>
        <w:rPr>
          <w:rFonts w:asciiTheme="minorHAnsi" w:eastAsiaTheme="minorEastAsia" w:hAnsiTheme="minorHAnsi" w:cstheme="minorBidi"/>
          <w:noProof/>
          <w:color w:val="auto"/>
          <w:sz w:val="22"/>
          <w:szCs w:val="22"/>
          <w:lang w:eastAsia="en-US"/>
        </w:rPr>
      </w:pPr>
      <w:hyperlink w:anchor="_Toc146547914" w:history="1">
        <w:r w:rsidR="00495ED4" w:rsidRPr="00DF4970">
          <w:rPr>
            <w:rStyle w:val="Hyperlink"/>
            <w:noProof/>
          </w:rPr>
          <w:t>1.4.2</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VSTM Metric Collection</w:t>
        </w:r>
        <w:r w:rsidR="00495ED4">
          <w:rPr>
            <w:noProof/>
            <w:webHidden/>
          </w:rPr>
          <w:tab/>
        </w:r>
        <w:r w:rsidR="00495ED4">
          <w:rPr>
            <w:noProof/>
            <w:webHidden/>
          </w:rPr>
          <w:fldChar w:fldCharType="begin"/>
        </w:r>
        <w:r w:rsidR="00495ED4">
          <w:rPr>
            <w:noProof/>
            <w:webHidden/>
          </w:rPr>
          <w:instrText xml:space="preserve"> PAGEREF _Toc146547914 \h </w:instrText>
        </w:r>
        <w:r w:rsidR="00495ED4">
          <w:rPr>
            <w:noProof/>
            <w:webHidden/>
          </w:rPr>
        </w:r>
        <w:r w:rsidR="00495ED4">
          <w:rPr>
            <w:noProof/>
            <w:webHidden/>
          </w:rPr>
          <w:fldChar w:fldCharType="separate"/>
        </w:r>
        <w:r w:rsidR="00495ED4">
          <w:rPr>
            <w:noProof/>
            <w:webHidden/>
          </w:rPr>
          <w:t>9</w:t>
        </w:r>
        <w:r w:rsidR="00495ED4">
          <w:rPr>
            <w:noProof/>
            <w:webHidden/>
          </w:rPr>
          <w:fldChar w:fldCharType="end"/>
        </w:r>
      </w:hyperlink>
    </w:p>
    <w:p w14:paraId="0477A943" w14:textId="039C7207" w:rsidR="00495ED4" w:rsidRDefault="00000000">
      <w:pPr>
        <w:pStyle w:val="TOC3"/>
        <w:rPr>
          <w:rFonts w:asciiTheme="minorHAnsi" w:eastAsiaTheme="minorEastAsia" w:hAnsiTheme="minorHAnsi" w:cstheme="minorBidi"/>
          <w:noProof/>
          <w:color w:val="auto"/>
          <w:sz w:val="22"/>
          <w:szCs w:val="22"/>
          <w:lang w:eastAsia="en-US"/>
        </w:rPr>
      </w:pPr>
      <w:hyperlink w:anchor="_Toc146547915" w:history="1">
        <w:r w:rsidR="00495ED4" w:rsidRPr="00DF4970">
          <w:rPr>
            <w:rStyle w:val="Hyperlink"/>
            <w:noProof/>
          </w:rPr>
          <w:t>1.4.3</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VSTM Metric Transmission</w:t>
        </w:r>
        <w:r w:rsidR="00495ED4">
          <w:rPr>
            <w:noProof/>
            <w:webHidden/>
          </w:rPr>
          <w:tab/>
        </w:r>
        <w:r w:rsidR="00495ED4">
          <w:rPr>
            <w:noProof/>
            <w:webHidden/>
          </w:rPr>
          <w:fldChar w:fldCharType="begin"/>
        </w:r>
        <w:r w:rsidR="00495ED4">
          <w:rPr>
            <w:noProof/>
            <w:webHidden/>
          </w:rPr>
          <w:instrText xml:space="preserve"> PAGEREF _Toc146547915 \h </w:instrText>
        </w:r>
        <w:r w:rsidR="00495ED4">
          <w:rPr>
            <w:noProof/>
            <w:webHidden/>
          </w:rPr>
        </w:r>
        <w:r w:rsidR="00495ED4">
          <w:rPr>
            <w:noProof/>
            <w:webHidden/>
          </w:rPr>
          <w:fldChar w:fldCharType="separate"/>
        </w:r>
        <w:r w:rsidR="00495ED4">
          <w:rPr>
            <w:noProof/>
            <w:webHidden/>
          </w:rPr>
          <w:t>9</w:t>
        </w:r>
        <w:r w:rsidR="00495ED4">
          <w:rPr>
            <w:noProof/>
            <w:webHidden/>
          </w:rPr>
          <w:fldChar w:fldCharType="end"/>
        </w:r>
      </w:hyperlink>
    </w:p>
    <w:p w14:paraId="7DA5145A" w14:textId="50637154" w:rsidR="00495ED4" w:rsidRDefault="00000000">
      <w:pPr>
        <w:pStyle w:val="TOC2"/>
        <w:rPr>
          <w:rFonts w:asciiTheme="minorHAnsi" w:eastAsiaTheme="minorEastAsia" w:hAnsiTheme="minorHAnsi" w:cstheme="minorBidi"/>
          <w:b w:val="0"/>
          <w:color w:val="auto"/>
          <w:sz w:val="22"/>
          <w:szCs w:val="22"/>
          <w:lang w:eastAsia="en-US"/>
        </w:rPr>
      </w:pPr>
      <w:hyperlink w:anchor="_Toc146547916" w:history="1">
        <w:r w:rsidR="00495ED4" w:rsidRPr="00DF4970">
          <w:rPr>
            <w:rStyle w:val="Hyperlink"/>
          </w:rPr>
          <w:t>1.5</w:t>
        </w:r>
        <w:r w:rsidR="00495ED4">
          <w:rPr>
            <w:rFonts w:asciiTheme="minorHAnsi" w:eastAsiaTheme="minorEastAsia" w:hAnsiTheme="minorHAnsi" w:cstheme="minorBidi"/>
            <w:b w:val="0"/>
            <w:color w:val="auto"/>
            <w:sz w:val="22"/>
            <w:szCs w:val="22"/>
            <w:lang w:eastAsia="en-US"/>
          </w:rPr>
          <w:tab/>
        </w:r>
        <w:r w:rsidR="00495ED4" w:rsidRPr="00DF4970">
          <w:rPr>
            <w:rStyle w:val="Hyperlink"/>
          </w:rPr>
          <w:t>VistA Business Event (VBEM) Specific Process</w:t>
        </w:r>
        <w:r w:rsidR="00495ED4">
          <w:rPr>
            <w:webHidden/>
          </w:rPr>
          <w:tab/>
        </w:r>
        <w:r w:rsidR="00495ED4">
          <w:rPr>
            <w:webHidden/>
          </w:rPr>
          <w:fldChar w:fldCharType="begin"/>
        </w:r>
        <w:r w:rsidR="00495ED4">
          <w:rPr>
            <w:webHidden/>
          </w:rPr>
          <w:instrText xml:space="preserve"> PAGEREF _Toc146547916 \h </w:instrText>
        </w:r>
        <w:r w:rsidR="00495ED4">
          <w:rPr>
            <w:webHidden/>
          </w:rPr>
        </w:r>
        <w:r w:rsidR="00495ED4">
          <w:rPr>
            <w:webHidden/>
          </w:rPr>
          <w:fldChar w:fldCharType="separate"/>
        </w:r>
        <w:r w:rsidR="00495ED4">
          <w:rPr>
            <w:webHidden/>
          </w:rPr>
          <w:t>10</w:t>
        </w:r>
        <w:r w:rsidR="00495ED4">
          <w:rPr>
            <w:webHidden/>
          </w:rPr>
          <w:fldChar w:fldCharType="end"/>
        </w:r>
      </w:hyperlink>
    </w:p>
    <w:p w14:paraId="410AB68F" w14:textId="05CFDEF2" w:rsidR="00495ED4" w:rsidRDefault="00000000">
      <w:pPr>
        <w:pStyle w:val="TOC3"/>
        <w:rPr>
          <w:rFonts w:asciiTheme="minorHAnsi" w:eastAsiaTheme="minorEastAsia" w:hAnsiTheme="minorHAnsi" w:cstheme="minorBidi"/>
          <w:noProof/>
          <w:color w:val="auto"/>
          <w:sz w:val="22"/>
          <w:szCs w:val="22"/>
          <w:lang w:eastAsia="en-US"/>
        </w:rPr>
      </w:pPr>
      <w:hyperlink w:anchor="_Toc146547917" w:history="1">
        <w:r w:rsidR="00495ED4" w:rsidRPr="00DF4970">
          <w:rPr>
            <w:rStyle w:val="Hyperlink"/>
            <w:noProof/>
          </w:rPr>
          <w:t>1.5.1</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VBEM Monitor—Starting and Stopping</w:t>
        </w:r>
        <w:r w:rsidR="00495ED4">
          <w:rPr>
            <w:noProof/>
            <w:webHidden/>
          </w:rPr>
          <w:tab/>
        </w:r>
        <w:r w:rsidR="00495ED4">
          <w:rPr>
            <w:noProof/>
            <w:webHidden/>
          </w:rPr>
          <w:fldChar w:fldCharType="begin"/>
        </w:r>
        <w:r w:rsidR="00495ED4">
          <w:rPr>
            <w:noProof/>
            <w:webHidden/>
          </w:rPr>
          <w:instrText xml:space="preserve"> PAGEREF _Toc146547917 \h </w:instrText>
        </w:r>
        <w:r w:rsidR="00495ED4">
          <w:rPr>
            <w:noProof/>
            <w:webHidden/>
          </w:rPr>
        </w:r>
        <w:r w:rsidR="00495ED4">
          <w:rPr>
            <w:noProof/>
            <w:webHidden/>
          </w:rPr>
          <w:fldChar w:fldCharType="separate"/>
        </w:r>
        <w:r w:rsidR="00495ED4">
          <w:rPr>
            <w:noProof/>
            <w:webHidden/>
          </w:rPr>
          <w:t>10</w:t>
        </w:r>
        <w:r w:rsidR="00495ED4">
          <w:rPr>
            <w:noProof/>
            <w:webHidden/>
          </w:rPr>
          <w:fldChar w:fldCharType="end"/>
        </w:r>
      </w:hyperlink>
    </w:p>
    <w:p w14:paraId="530A5B26" w14:textId="2070D867" w:rsidR="00495ED4" w:rsidRDefault="00000000">
      <w:pPr>
        <w:pStyle w:val="TOC3"/>
        <w:rPr>
          <w:rFonts w:asciiTheme="minorHAnsi" w:eastAsiaTheme="minorEastAsia" w:hAnsiTheme="minorHAnsi" w:cstheme="minorBidi"/>
          <w:noProof/>
          <w:color w:val="auto"/>
          <w:sz w:val="22"/>
          <w:szCs w:val="22"/>
          <w:lang w:eastAsia="en-US"/>
        </w:rPr>
      </w:pPr>
      <w:hyperlink w:anchor="_Toc146547918" w:history="1">
        <w:r w:rsidR="00495ED4" w:rsidRPr="00DF4970">
          <w:rPr>
            <w:rStyle w:val="Hyperlink"/>
            <w:noProof/>
          </w:rPr>
          <w:t>1.5.2</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VBEM Metric Collection</w:t>
        </w:r>
        <w:r w:rsidR="00495ED4">
          <w:rPr>
            <w:noProof/>
            <w:webHidden/>
          </w:rPr>
          <w:tab/>
        </w:r>
        <w:r w:rsidR="00495ED4">
          <w:rPr>
            <w:noProof/>
            <w:webHidden/>
          </w:rPr>
          <w:fldChar w:fldCharType="begin"/>
        </w:r>
        <w:r w:rsidR="00495ED4">
          <w:rPr>
            <w:noProof/>
            <w:webHidden/>
          </w:rPr>
          <w:instrText xml:space="preserve"> PAGEREF _Toc146547918 \h </w:instrText>
        </w:r>
        <w:r w:rsidR="00495ED4">
          <w:rPr>
            <w:noProof/>
            <w:webHidden/>
          </w:rPr>
        </w:r>
        <w:r w:rsidR="00495ED4">
          <w:rPr>
            <w:noProof/>
            <w:webHidden/>
          </w:rPr>
          <w:fldChar w:fldCharType="separate"/>
        </w:r>
        <w:r w:rsidR="00495ED4">
          <w:rPr>
            <w:noProof/>
            <w:webHidden/>
          </w:rPr>
          <w:t>10</w:t>
        </w:r>
        <w:r w:rsidR="00495ED4">
          <w:rPr>
            <w:noProof/>
            <w:webHidden/>
          </w:rPr>
          <w:fldChar w:fldCharType="end"/>
        </w:r>
      </w:hyperlink>
    </w:p>
    <w:p w14:paraId="4F579A6B" w14:textId="298C6C86" w:rsidR="00495ED4" w:rsidRDefault="00000000">
      <w:pPr>
        <w:pStyle w:val="TOC3"/>
        <w:rPr>
          <w:rFonts w:asciiTheme="minorHAnsi" w:eastAsiaTheme="minorEastAsia" w:hAnsiTheme="minorHAnsi" w:cstheme="minorBidi"/>
          <w:noProof/>
          <w:color w:val="auto"/>
          <w:sz w:val="22"/>
          <w:szCs w:val="22"/>
          <w:lang w:eastAsia="en-US"/>
        </w:rPr>
      </w:pPr>
      <w:hyperlink w:anchor="_Toc146547919" w:history="1">
        <w:r w:rsidR="00495ED4" w:rsidRPr="00DF4970">
          <w:rPr>
            <w:rStyle w:val="Hyperlink"/>
            <w:noProof/>
          </w:rPr>
          <w:t>1.5.3</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VBEM Metric Transmission</w:t>
        </w:r>
        <w:r w:rsidR="00495ED4">
          <w:rPr>
            <w:noProof/>
            <w:webHidden/>
          </w:rPr>
          <w:tab/>
        </w:r>
        <w:r w:rsidR="00495ED4">
          <w:rPr>
            <w:noProof/>
            <w:webHidden/>
          </w:rPr>
          <w:fldChar w:fldCharType="begin"/>
        </w:r>
        <w:r w:rsidR="00495ED4">
          <w:rPr>
            <w:noProof/>
            <w:webHidden/>
          </w:rPr>
          <w:instrText xml:space="preserve"> PAGEREF _Toc146547919 \h </w:instrText>
        </w:r>
        <w:r w:rsidR="00495ED4">
          <w:rPr>
            <w:noProof/>
            <w:webHidden/>
          </w:rPr>
        </w:r>
        <w:r w:rsidR="00495ED4">
          <w:rPr>
            <w:noProof/>
            <w:webHidden/>
          </w:rPr>
          <w:fldChar w:fldCharType="separate"/>
        </w:r>
        <w:r w:rsidR="00495ED4">
          <w:rPr>
            <w:noProof/>
            <w:webHidden/>
          </w:rPr>
          <w:t>11</w:t>
        </w:r>
        <w:r w:rsidR="00495ED4">
          <w:rPr>
            <w:noProof/>
            <w:webHidden/>
          </w:rPr>
          <w:fldChar w:fldCharType="end"/>
        </w:r>
      </w:hyperlink>
    </w:p>
    <w:p w14:paraId="6ECBDE00" w14:textId="67F22F77" w:rsidR="00495ED4" w:rsidRDefault="00000000">
      <w:pPr>
        <w:pStyle w:val="TOC2"/>
        <w:rPr>
          <w:rFonts w:asciiTheme="minorHAnsi" w:eastAsiaTheme="minorEastAsia" w:hAnsiTheme="minorHAnsi" w:cstheme="minorBidi"/>
          <w:b w:val="0"/>
          <w:color w:val="auto"/>
          <w:sz w:val="22"/>
          <w:szCs w:val="22"/>
          <w:lang w:eastAsia="en-US"/>
        </w:rPr>
      </w:pPr>
      <w:hyperlink w:anchor="_Toc146547920" w:history="1">
        <w:r w:rsidR="00495ED4" w:rsidRPr="00DF4970">
          <w:rPr>
            <w:rStyle w:val="Hyperlink"/>
          </w:rPr>
          <w:t>1.6</w:t>
        </w:r>
        <w:r w:rsidR="00495ED4">
          <w:rPr>
            <w:rFonts w:asciiTheme="minorHAnsi" w:eastAsiaTheme="minorEastAsia" w:hAnsiTheme="minorHAnsi" w:cstheme="minorBidi"/>
            <w:b w:val="0"/>
            <w:color w:val="auto"/>
            <w:sz w:val="22"/>
            <w:szCs w:val="22"/>
            <w:lang w:eastAsia="en-US"/>
          </w:rPr>
          <w:tab/>
        </w:r>
        <w:r w:rsidR="00495ED4" w:rsidRPr="00DF4970">
          <w:rPr>
            <w:rStyle w:val="Hyperlink"/>
          </w:rPr>
          <w:t>VistA Coversheet Monitor (VCSM) Specific Process</w:t>
        </w:r>
        <w:r w:rsidR="00495ED4">
          <w:rPr>
            <w:webHidden/>
          </w:rPr>
          <w:tab/>
        </w:r>
        <w:r w:rsidR="00495ED4">
          <w:rPr>
            <w:webHidden/>
          </w:rPr>
          <w:fldChar w:fldCharType="begin"/>
        </w:r>
        <w:r w:rsidR="00495ED4">
          <w:rPr>
            <w:webHidden/>
          </w:rPr>
          <w:instrText xml:space="preserve"> PAGEREF _Toc146547920 \h </w:instrText>
        </w:r>
        <w:r w:rsidR="00495ED4">
          <w:rPr>
            <w:webHidden/>
          </w:rPr>
        </w:r>
        <w:r w:rsidR="00495ED4">
          <w:rPr>
            <w:webHidden/>
          </w:rPr>
          <w:fldChar w:fldCharType="separate"/>
        </w:r>
        <w:r w:rsidR="00495ED4">
          <w:rPr>
            <w:webHidden/>
          </w:rPr>
          <w:t>11</w:t>
        </w:r>
        <w:r w:rsidR="00495ED4">
          <w:rPr>
            <w:webHidden/>
          </w:rPr>
          <w:fldChar w:fldCharType="end"/>
        </w:r>
      </w:hyperlink>
    </w:p>
    <w:p w14:paraId="1E108BC1" w14:textId="6927F5D2" w:rsidR="00495ED4" w:rsidRDefault="00000000">
      <w:pPr>
        <w:pStyle w:val="TOC3"/>
        <w:rPr>
          <w:rFonts w:asciiTheme="minorHAnsi" w:eastAsiaTheme="minorEastAsia" w:hAnsiTheme="minorHAnsi" w:cstheme="minorBidi"/>
          <w:noProof/>
          <w:color w:val="auto"/>
          <w:sz w:val="22"/>
          <w:szCs w:val="22"/>
          <w:lang w:eastAsia="en-US"/>
        </w:rPr>
      </w:pPr>
      <w:hyperlink w:anchor="_Toc146547921" w:history="1">
        <w:r w:rsidR="00495ED4" w:rsidRPr="00DF4970">
          <w:rPr>
            <w:rStyle w:val="Hyperlink"/>
            <w:noProof/>
          </w:rPr>
          <w:t>1.6.1</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VCSM Monitor—Starting and Stopping</w:t>
        </w:r>
        <w:r w:rsidR="00495ED4">
          <w:rPr>
            <w:noProof/>
            <w:webHidden/>
          </w:rPr>
          <w:tab/>
        </w:r>
        <w:r w:rsidR="00495ED4">
          <w:rPr>
            <w:noProof/>
            <w:webHidden/>
          </w:rPr>
          <w:fldChar w:fldCharType="begin"/>
        </w:r>
        <w:r w:rsidR="00495ED4">
          <w:rPr>
            <w:noProof/>
            <w:webHidden/>
          </w:rPr>
          <w:instrText xml:space="preserve"> PAGEREF _Toc146547921 \h </w:instrText>
        </w:r>
        <w:r w:rsidR="00495ED4">
          <w:rPr>
            <w:noProof/>
            <w:webHidden/>
          </w:rPr>
        </w:r>
        <w:r w:rsidR="00495ED4">
          <w:rPr>
            <w:noProof/>
            <w:webHidden/>
          </w:rPr>
          <w:fldChar w:fldCharType="separate"/>
        </w:r>
        <w:r w:rsidR="00495ED4">
          <w:rPr>
            <w:noProof/>
            <w:webHidden/>
          </w:rPr>
          <w:t>11</w:t>
        </w:r>
        <w:r w:rsidR="00495ED4">
          <w:rPr>
            <w:noProof/>
            <w:webHidden/>
          </w:rPr>
          <w:fldChar w:fldCharType="end"/>
        </w:r>
      </w:hyperlink>
    </w:p>
    <w:p w14:paraId="7BCE385C" w14:textId="193C35B4" w:rsidR="00495ED4" w:rsidRDefault="00000000">
      <w:pPr>
        <w:pStyle w:val="TOC3"/>
        <w:rPr>
          <w:rFonts w:asciiTheme="minorHAnsi" w:eastAsiaTheme="minorEastAsia" w:hAnsiTheme="minorHAnsi" w:cstheme="minorBidi"/>
          <w:noProof/>
          <w:color w:val="auto"/>
          <w:sz w:val="22"/>
          <w:szCs w:val="22"/>
          <w:lang w:eastAsia="en-US"/>
        </w:rPr>
      </w:pPr>
      <w:hyperlink w:anchor="_Toc146547922" w:history="1">
        <w:r w:rsidR="00495ED4" w:rsidRPr="00DF4970">
          <w:rPr>
            <w:rStyle w:val="Hyperlink"/>
            <w:noProof/>
          </w:rPr>
          <w:t>1.6.2</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VCSM Metric Collection</w:t>
        </w:r>
        <w:r w:rsidR="00495ED4">
          <w:rPr>
            <w:noProof/>
            <w:webHidden/>
          </w:rPr>
          <w:tab/>
        </w:r>
        <w:r w:rsidR="00495ED4">
          <w:rPr>
            <w:noProof/>
            <w:webHidden/>
          </w:rPr>
          <w:fldChar w:fldCharType="begin"/>
        </w:r>
        <w:r w:rsidR="00495ED4">
          <w:rPr>
            <w:noProof/>
            <w:webHidden/>
          </w:rPr>
          <w:instrText xml:space="preserve"> PAGEREF _Toc146547922 \h </w:instrText>
        </w:r>
        <w:r w:rsidR="00495ED4">
          <w:rPr>
            <w:noProof/>
            <w:webHidden/>
          </w:rPr>
        </w:r>
        <w:r w:rsidR="00495ED4">
          <w:rPr>
            <w:noProof/>
            <w:webHidden/>
          </w:rPr>
          <w:fldChar w:fldCharType="separate"/>
        </w:r>
        <w:r w:rsidR="00495ED4">
          <w:rPr>
            <w:noProof/>
            <w:webHidden/>
          </w:rPr>
          <w:t>12</w:t>
        </w:r>
        <w:r w:rsidR="00495ED4">
          <w:rPr>
            <w:noProof/>
            <w:webHidden/>
          </w:rPr>
          <w:fldChar w:fldCharType="end"/>
        </w:r>
      </w:hyperlink>
    </w:p>
    <w:p w14:paraId="31552C0A" w14:textId="72A1158E" w:rsidR="00495ED4" w:rsidRDefault="00000000">
      <w:pPr>
        <w:pStyle w:val="TOC3"/>
        <w:rPr>
          <w:rFonts w:asciiTheme="minorHAnsi" w:eastAsiaTheme="minorEastAsia" w:hAnsiTheme="minorHAnsi" w:cstheme="minorBidi"/>
          <w:noProof/>
          <w:color w:val="auto"/>
          <w:sz w:val="22"/>
          <w:szCs w:val="22"/>
          <w:lang w:eastAsia="en-US"/>
        </w:rPr>
      </w:pPr>
      <w:hyperlink w:anchor="_Toc146547923" w:history="1">
        <w:r w:rsidR="00495ED4" w:rsidRPr="00DF4970">
          <w:rPr>
            <w:rStyle w:val="Hyperlink"/>
            <w:noProof/>
          </w:rPr>
          <w:t>1.6.3</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VCSM Metric Transmission</w:t>
        </w:r>
        <w:r w:rsidR="00495ED4">
          <w:rPr>
            <w:noProof/>
            <w:webHidden/>
          </w:rPr>
          <w:tab/>
        </w:r>
        <w:r w:rsidR="00495ED4">
          <w:rPr>
            <w:noProof/>
            <w:webHidden/>
          </w:rPr>
          <w:fldChar w:fldCharType="begin"/>
        </w:r>
        <w:r w:rsidR="00495ED4">
          <w:rPr>
            <w:noProof/>
            <w:webHidden/>
          </w:rPr>
          <w:instrText xml:space="preserve"> PAGEREF _Toc146547923 \h </w:instrText>
        </w:r>
        <w:r w:rsidR="00495ED4">
          <w:rPr>
            <w:noProof/>
            <w:webHidden/>
          </w:rPr>
        </w:r>
        <w:r w:rsidR="00495ED4">
          <w:rPr>
            <w:noProof/>
            <w:webHidden/>
          </w:rPr>
          <w:fldChar w:fldCharType="separate"/>
        </w:r>
        <w:r w:rsidR="00495ED4">
          <w:rPr>
            <w:noProof/>
            <w:webHidden/>
          </w:rPr>
          <w:t>12</w:t>
        </w:r>
        <w:r w:rsidR="00495ED4">
          <w:rPr>
            <w:noProof/>
            <w:webHidden/>
          </w:rPr>
          <w:fldChar w:fldCharType="end"/>
        </w:r>
      </w:hyperlink>
    </w:p>
    <w:p w14:paraId="2B8756F9" w14:textId="6896ED4E" w:rsidR="00495ED4" w:rsidRDefault="00000000">
      <w:pPr>
        <w:pStyle w:val="TOC2"/>
        <w:rPr>
          <w:rFonts w:asciiTheme="minorHAnsi" w:eastAsiaTheme="minorEastAsia" w:hAnsiTheme="minorHAnsi" w:cstheme="minorBidi"/>
          <w:b w:val="0"/>
          <w:color w:val="auto"/>
          <w:sz w:val="22"/>
          <w:szCs w:val="22"/>
          <w:lang w:eastAsia="en-US"/>
        </w:rPr>
      </w:pPr>
      <w:hyperlink w:anchor="_Toc146547924" w:history="1">
        <w:r w:rsidR="00495ED4" w:rsidRPr="00DF4970">
          <w:rPr>
            <w:rStyle w:val="Hyperlink"/>
          </w:rPr>
          <w:t>1.7</w:t>
        </w:r>
        <w:r w:rsidR="00495ED4">
          <w:rPr>
            <w:rFonts w:asciiTheme="minorHAnsi" w:eastAsiaTheme="minorEastAsia" w:hAnsiTheme="minorHAnsi" w:cstheme="minorBidi"/>
            <w:b w:val="0"/>
            <w:color w:val="auto"/>
            <w:sz w:val="22"/>
            <w:szCs w:val="22"/>
            <w:lang w:eastAsia="en-US"/>
          </w:rPr>
          <w:tab/>
        </w:r>
        <w:r w:rsidR="00495ED4" w:rsidRPr="00DF4970">
          <w:rPr>
            <w:rStyle w:val="Hyperlink"/>
          </w:rPr>
          <w:t>VistA Error Trap Monitor (VETM) Specific Process</w:t>
        </w:r>
        <w:r w:rsidR="00495ED4">
          <w:rPr>
            <w:webHidden/>
          </w:rPr>
          <w:tab/>
        </w:r>
        <w:r w:rsidR="00495ED4">
          <w:rPr>
            <w:webHidden/>
          </w:rPr>
          <w:fldChar w:fldCharType="begin"/>
        </w:r>
        <w:r w:rsidR="00495ED4">
          <w:rPr>
            <w:webHidden/>
          </w:rPr>
          <w:instrText xml:space="preserve"> PAGEREF _Toc146547924 \h </w:instrText>
        </w:r>
        <w:r w:rsidR="00495ED4">
          <w:rPr>
            <w:webHidden/>
          </w:rPr>
        </w:r>
        <w:r w:rsidR="00495ED4">
          <w:rPr>
            <w:webHidden/>
          </w:rPr>
          <w:fldChar w:fldCharType="separate"/>
        </w:r>
        <w:r w:rsidR="00495ED4">
          <w:rPr>
            <w:webHidden/>
          </w:rPr>
          <w:t>13</w:t>
        </w:r>
        <w:r w:rsidR="00495ED4">
          <w:rPr>
            <w:webHidden/>
          </w:rPr>
          <w:fldChar w:fldCharType="end"/>
        </w:r>
      </w:hyperlink>
    </w:p>
    <w:p w14:paraId="0220520C" w14:textId="070E1E51" w:rsidR="00495ED4" w:rsidRDefault="00000000">
      <w:pPr>
        <w:pStyle w:val="TOC3"/>
        <w:rPr>
          <w:rFonts w:asciiTheme="minorHAnsi" w:eastAsiaTheme="minorEastAsia" w:hAnsiTheme="minorHAnsi" w:cstheme="minorBidi"/>
          <w:noProof/>
          <w:color w:val="auto"/>
          <w:sz w:val="22"/>
          <w:szCs w:val="22"/>
          <w:lang w:eastAsia="en-US"/>
        </w:rPr>
      </w:pPr>
      <w:hyperlink w:anchor="_Toc146547925" w:history="1">
        <w:r w:rsidR="00495ED4" w:rsidRPr="00DF4970">
          <w:rPr>
            <w:rStyle w:val="Hyperlink"/>
            <w:noProof/>
          </w:rPr>
          <w:t>1.7.1</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VETM Monitor—Starting and Stopping</w:t>
        </w:r>
        <w:r w:rsidR="00495ED4">
          <w:rPr>
            <w:noProof/>
            <w:webHidden/>
          </w:rPr>
          <w:tab/>
        </w:r>
        <w:r w:rsidR="00495ED4">
          <w:rPr>
            <w:noProof/>
            <w:webHidden/>
          </w:rPr>
          <w:fldChar w:fldCharType="begin"/>
        </w:r>
        <w:r w:rsidR="00495ED4">
          <w:rPr>
            <w:noProof/>
            <w:webHidden/>
          </w:rPr>
          <w:instrText xml:space="preserve"> PAGEREF _Toc146547925 \h </w:instrText>
        </w:r>
        <w:r w:rsidR="00495ED4">
          <w:rPr>
            <w:noProof/>
            <w:webHidden/>
          </w:rPr>
        </w:r>
        <w:r w:rsidR="00495ED4">
          <w:rPr>
            <w:noProof/>
            <w:webHidden/>
          </w:rPr>
          <w:fldChar w:fldCharType="separate"/>
        </w:r>
        <w:r w:rsidR="00495ED4">
          <w:rPr>
            <w:noProof/>
            <w:webHidden/>
          </w:rPr>
          <w:t>13</w:t>
        </w:r>
        <w:r w:rsidR="00495ED4">
          <w:rPr>
            <w:noProof/>
            <w:webHidden/>
          </w:rPr>
          <w:fldChar w:fldCharType="end"/>
        </w:r>
      </w:hyperlink>
    </w:p>
    <w:p w14:paraId="2CF843B1" w14:textId="38E733B7" w:rsidR="00495ED4" w:rsidRDefault="00000000">
      <w:pPr>
        <w:pStyle w:val="TOC3"/>
        <w:rPr>
          <w:rFonts w:asciiTheme="minorHAnsi" w:eastAsiaTheme="minorEastAsia" w:hAnsiTheme="minorHAnsi" w:cstheme="minorBidi"/>
          <w:noProof/>
          <w:color w:val="auto"/>
          <w:sz w:val="22"/>
          <w:szCs w:val="22"/>
          <w:lang w:eastAsia="en-US"/>
        </w:rPr>
      </w:pPr>
      <w:hyperlink w:anchor="_Toc146547926" w:history="1">
        <w:r w:rsidR="00495ED4" w:rsidRPr="00DF4970">
          <w:rPr>
            <w:rStyle w:val="Hyperlink"/>
            <w:noProof/>
          </w:rPr>
          <w:t>1.7.2</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VETM Metric Collection</w:t>
        </w:r>
        <w:r w:rsidR="00495ED4">
          <w:rPr>
            <w:noProof/>
            <w:webHidden/>
          </w:rPr>
          <w:tab/>
        </w:r>
        <w:r w:rsidR="00495ED4">
          <w:rPr>
            <w:noProof/>
            <w:webHidden/>
          </w:rPr>
          <w:fldChar w:fldCharType="begin"/>
        </w:r>
        <w:r w:rsidR="00495ED4">
          <w:rPr>
            <w:noProof/>
            <w:webHidden/>
          </w:rPr>
          <w:instrText xml:space="preserve"> PAGEREF _Toc146547926 \h </w:instrText>
        </w:r>
        <w:r w:rsidR="00495ED4">
          <w:rPr>
            <w:noProof/>
            <w:webHidden/>
          </w:rPr>
        </w:r>
        <w:r w:rsidR="00495ED4">
          <w:rPr>
            <w:noProof/>
            <w:webHidden/>
          </w:rPr>
          <w:fldChar w:fldCharType="separate"/>
        </w:r>
        <w:r w:rsidR="00495ED4">
          <w:rPr>
            <w:noProof/>
            <w:webHidden/>
          </w:rPr>
          <w:t>14</w:t>
        </w:r>
        <w:r w:rsidR="00495ED4">
          <w:rPr>
            <w:noProof/>
            <w:webHidden/>
          </w:rPr>
          <w:fldChar w:fldCharType="end"/>
        </w:r>
      </w:hyperlink>
    </w:p>
    <w:p w14:paraId="4B49B305" w14:textId="0BCD8D72" w:rsidR="00495ED4" w:rsidRDefault="00000000">
      <w:pPr>
        <w:pStyle w:val="TOC3"/>
        <w:rPr>
          <w:rFonts w:asciiTheme="minorHAnsi" w:eastAsiaTheme="minorEastAsia" w:hAnsiTheme="minorHAnsi" w:cstheme="minorBidi"/>
          <w:noProof/>
          <w:color w:val="auto"/>
          <w:sz w:val="22"/>
          <w:szCs w:val="22"/>
          <w:lang w:eastAsia="en-US"/>
        </w:rPr>
      </w:pPr>
      <w:hyperlink w:anchor="_Toc146547927" w:history="1">
        <w:r w:rsidR="00495ED4" w:rsidRPr="00DF4970">
          <w:rPr>
            <w:rStyle w:val="Hyperlink"/>
            <w:noProof/>
          </w:rPr>
          <w:t>1.7.3</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VETM Metric Transmission</w:t>
        </w:r>
        <w:r w:rsidR="00495ED4">
          <w:rPr>
            <w:noProof/>
            <w:webHidden/>
          </w:rPr>
          <w:tab/>
        </w:r>
        <w:r w:rsidR="00495ED4">
          <w:rPr>
            <w:noProof/>
            <w:webHidden/>
          </w:rPr>
          <w:fldChar w:fldCharType="begin"/>
        </w:r>
        <w:r w:rsidR="00495ED4">
          <w:rPr>
            <w:noProof/>
            <w:webHidden/>
          </w:rPr>
          <w:instrText xml:space="preserve"> PAGEREF _Toc146547927 \h </w:instrText>
        </w:r>
        <w:r w:rsidR="00495ED4">
          <w:rPr>
            <w:noProof/>
            <w:webHidden/>
          </w:rPr>
        </w:r>
        <w:r w:rsidR="00495ED4">
          <w:rPr>
            <w:noProof/>
            <w:webHidden/>
          </w:rPr>
          <w:fldChar w:fldCharType="separate"/>
        </w:r>
        <w:r w:rsidR="00495ED4">
          <w:rPr>
            <w:noProof/>
            <w:webHidden/>
          </w:rPr>
          <w:t>14</w:t>
        </w:r>
        <w:r w:rsidR="00495ED4">
          <w:rPr>
            <w:noProof/>
            <w:webHidden/>
          </w:rPr>
          <w:fldChar w:fldCharType="end"/>
        </w:r>
      </w:hyperlink>
    </w:p>
    <w:p w14:paraId="6565AFDD" w14:textId="587B4DC7" w:rsidR="00495ED4" w:rsidRDefault="00000000">
      <w:pPr>
        <w:pStyle w:val="TOC1"/>
        <w:rPr>
          <w:rFonts w:asciiTheme="minorHAnsi" w:eastAsiaTheme="minorEastAsia" w:hAnsiTheme="minorHAnsi" w:cstheme="minorBidi"/>
          <w:b w:val="0"/>
          <w:color w:val="auto"/>
          <w:sz w:val="22"/>
          <w:szCs w:val="22"/>
          <w:lang w:eastAsia="en-US"/>
        </w:rPr>
      </w:pPr>
      <w:hyperlink w:anchor="_Toc146547928" w:history="1">
        <w:r w:rsidR="00495ED4" w:rsidRPr="00DF4970">
          <w:rPr>
            <w:rStyle w:val="Hyperlink"/>
          </w:rPr>
          <w:t>2</w:t>
        </w:r>
        <w:r w:rsidR="00495ED4">
          <w:rPr>
            <w:rFonts w:asciiTheme="minorHAnsi" w:eastAsiaTheme="minorEastAsia" w:hAnsiTheme="minorHAnsi" w:cstheme="minorBidi"/>
            <w:b w:val="0"/>
            <w:color w:val="auto"/>
            <w:sz w:val="22"/>
            <w:szCs w:val="22"/>
            <w:lang w:eastAsia="en-US"/>
          </w:rPr>
          <w:tab/>
        </w:r>
        <w:r w:rsidR="00495ED4" w:rsidRPr="00DF4970">
          <w:rPr>
            <w:rStyle w:val="Hyperlink"/>
          </w:rPr>
          <w:t>Files</w:t>
        </w:r>
        <w:r w:rsidR="00495ED4">
          <w:rPr>
            <w:webHidden/>
          </w:rPr>
          <w:tab/>
        </w:r>
        <w:r w:rsidR="00495ED4">
          <w:rPr>
            <w:webHidden/>
          </w:rPr>
          <w:fldChar w:fldCharType="begin"/>
        </w:r>
        <w:r w:rsidR="00495ED4">
          <w:rPr>
            <w:webHidden/>
          </w:rPr>
          <w:instrText xml:space="preserve"> PAGEREF _Toc146547928 \h </w:instrText>
        </w:r>
        <w:r w:rsidR="00495ED4">
          <w:rPr>
            <w:webHidden/>
          </w:rPr>
        </w:r>
        <w:r w:rsidR="00495ED4">
          <w:rPr>
            <w:webHidden/>
          </w:rPr>
          <w:fldChar w:fldCharType="separate"/>
        </w:r>
        <w:r w:rsidR="00495ED4">
          <w:rPr>
            <w:webHidden/>
          </w:rPr>
          <w:t>15</w:t>
        </w:r>
        <w:r w:rsidR="00495ED4">
          <w:rPr>
            <w:webHidden/>
          </w:rPr>
          <w:fldChar w:fldCharType="end"/>
        </w:r>
      </w:hyperlink>
    </w:p>
    <w:p w14:paraId="0918A474" w14:textId="5FE6ADFA" w:rsidR="00495ED4" w:rsidRDefault="00000000">
      <w:pPr>
        <w:pStyle w:val="TOC2"/>
        <w:rPr>
          <w:rFonts w:asciiTheme="minorHAnsi" w:eastAsiaTheme="minorEastAsia" w:hAnsiTheme="minorHAnsi" w:cstheme="minorBidi"/>
          <w:b w:val="0"/>
          <w:color w:val="auto"/>
          <w:sz w:val="22"/>
          <w:szCs w:val="22"/>
          <w:lang w:eastAsia="en-US"/>
        </w:rPr>
      </w:pPr>
      <w:hyperlink w:anchor="_Toc146547929" w:history="1">
        <w:r w:rsidR="00495ED4" w:rsidRPr="00DF4970">
          <w:rPr>
            <w:rStyle w:val="Hyperlink"/>
          </w:rPr>
          <w:t>2.1</w:t>
        </w:r>
        <w:r w:rsidR="00495ED4">
          <w:rPr>
            <w:rFonts w:asciiTheme="minorHAnsi" w:eastAsiaTheme="minorEastAsia" w:hAnsiTheme="minorHAnsi" w:cstheme="minorBidi"/>
            <w:b w:val="0"/>
            <w:color w:val="auto"/>
            <w:sz w:val="22"/>
            <w:szCs w:val="22"/>
            <w:lang w:eastAsia="en-US"/>
          </w:rPr>
          <w:tab/>
        </w:r>
        <w:r w:rsidR="00495ED4" w:rsidRPr="00DF4970">
          <w:rPr>
            <w:rStyle w:val="Hyperlink"/>
          </w:rPr>
          <w:t>VSM CONFIGURATION (#8969) File; Global: ^KMPV(8969</w:t>
        </w:r>
        <w:r w:rsidR="00495ED4">
          <w:rPr>
            <w:webHidden/>
          </w:rPr>
          <w:tab/>
        </w:r>
        <w:r w:rsidR="00495ED4">
          <w:rPr>
            <w:webHidden/>
          </w:rPr>
          <w:fldChar w:fldCharType="begin"/>
        </w:r>
        <w:r w:rsidR="00495ED4">
          <w:rPr>
            <w:webHidden/>
          </w:rPr>
          <w:instrText xml:space="preserve"> PAGEREF _Toc146547929 \h </w:instrText>
        </w:r>
        <w:r w:rsidR="00495ED4">
          <w:rPr>
            <w:webHidden/>
          </w:rPr>
        </w:r>
        <w:r w:rsidR="00495ED4">
          <w:rPr>
            <w:webHidden/>
          </w:rPr>
          <w:fldChar w:fldCharType="separate"/>
        </w:r>
        <w:r w:rsidR="00495ED4">
          <w:rPr>
            <w:webHidden/>
          </w:rPr>
          <w:t>16</w:t>
        </w:r>
        <w:r w:rsidR="00495ED4">
          <w:rPr>
            <w:webHidden/>
          </w:rPr>
          <w:fldChar w:fldCharType="end"/>
        </w:r>
      </w:hyperlink>
    </w:p>
    <w:p w14:paraId="1169B096" w14:textId="2FC3C78E" w:rsidR="00495ED4" w:rsidRDefault="00000000">
      <w:pPr>
        <w:pStyle w:val="TOC3"/>
        <w:rPr>
          <w:rFonts w:asciiTheme="minorHAnsi" w:eastAsiaTheme="minorEastAsia" w:hAnsiTheme="minorHAnsi" w:cstheme="minorBidi"/>
          <w:noProof/>
          <w:color w:val="auto"/>
          <w:sz w:val="22"/>
          <w:szCs w:val="22"/>
          <w:lang w:eastAsia="en-US"/>
        </w:rPr>
      </w:pPr>
      <w:hyperlink w:anchor="_Toc146547930" w:history="1">
        <w:r w:rsidR="00495ED4" w:rsidRPr="00DF4970">
          <w:rPr>
            <w:rStyle w:val="Hyperlink"/>
            <w:noProof/>
          </w:rPr>
          <w:t>2.1.1</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Data Dictionary</w:t>
        </w:r>
        <w:r w:rsidR="00495ED4">
          <w:rPr>
            <w:noProof/>
            <w:webHidden/>
          </w:rPr>
          <w:tab/>
        </w:r>
        <w:r w:rsidR="00495ED4">
          <w:rPr>
            <w:noProof/>
            <w:webHidden/>
          </w:rPr>
          <w:fldChar w:fldCharType="begin"/>
        </w:r>
        <w:r w:rsidR="00495ED4">
          <w:rPr>
            <w:noProof/>
            <w:webHidden/>
          </w:rPr>
          <w:instrText xml:space="preserve"> PAGEREF _Toc146547930 \h </w:instrText>
        </w:r>
        <w:r w:rsidR="00495ED4">
          <w:rPr>
            <w:noProof/>
            <w:webHidden/>
          </w:rPr>
        </w:r>
        <w:r w:rsidR="00495ED4">
          <w:rPr>
            <w:noProof/>
            <w:webHidden/>
          </w:rPr>
          <w:fldChar w:fldCharType="separate"/>
        </w:r>
        <w:r w:rsidR="00495ED4">
          <w:rPr>
            <w:noProof/>
            <w:webHidden/>
          </w:rPr>
          <w:t>16</w:t>
        </w:r>
        <w:r w:rsidR="00495ED4">
          <w:rPr>
            <w:noProof/>
            <w:webHidden/>
          </w:rPr>
          <w:fldChar w:fldCharType="end"/>
        </w:r>
      </w:hyperlink>
    </w:p>
    <w:p w14:paraId="1EA8380C" w14:textId="731A0250" w:rsidR="00495ED4" w:rsidRDefault="00000000">
      <w:pPr>
        <w:pStyle w:val="TOC3"/>
        <w:rPr>
          <w:rFonts w:asciiTheme="minorHAnsi" w:eastAsiaTheme="minorEastAsia" w:hAnsiTheme="minorHAnsi" w:cstheme="minorBidi"/>
          <w:noProof/>
          <w:color w:val="auto"/>
          <w:sz w:val="22"/>
          <w:szCs w:val="22"/>
          <w:lang w:eastAsia="en-US"/>
        </w:rPr>
      </w:pPr>
      <w:hyperlink w:anchor="_Toc146547931" w:history="1">
        <w:r w:rsidR="00495ED4" w:rsidRPr="00DF4970">
          <w:rPr>
            <w:rStyle w:val="Hyperlink"/>
            <w:noProof/>
          </w:rPr>
          <w:t>2.1.2</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VSM CONFIGURATION (#8969) File—Field Descriptions</w:t>
        </w:r>
        <w:r w:rsidR="00495ED4">
          <w:rPr>
            <w:noProof/>
            <w:webHidden/>
          </w:rPr>
          <w:tab/>
        </w:r>
        <w:r w:rsidR="00495ED4">
          <w:rPr>
            <w:noProof/>
            <w:webHidden/>
          </w:rPr>
          <w:fldChar w:fldCharType="begin"/>
        </w:r>
        <w:r w:rsidR="00495ED4">
          <w:rPr>
            <w:noProof/>
            <w:webHidden/>
          </w:rPr>
          <w:instrText xml:space="preserve"> PAGEREF _Toc146547931 \h </w:instrText>
        </w:r>
        <w:r w:rsidR="00495ED4">
          <w:rPr>
            <w:noProof/>
            <w:webHidden/>
          </w:rPr>
        </w:r>
        <w:r w:rsidR="00495ED4">
          <w:rPr>
            <w:noProof/>
            <w:webHidden/>
          </w:rPr>
          <w:fldChar w:fldCharType="separate"/>
        </w:r>
        <w:r w:rsidR="00495ED4">
          <w:rPr>
            <w:noProof/>
            <w:webHidden/>
          </w:rPr>
          <w:t>17</w:t>
        </w:r>
        <w:r w:rsidR="00495ED4">
          <w:rPr>
            <w:noProof/>
            <w:webHidden/>
          </w:rPr>
          <w:fldChar w:fldCharType="end"/>
        </w:r>
      </w:hyperlink>
    </w:p>
    <w:p w14:paraId="367AD7C3" w14:textId="33CEEE97" w:rsidR="00495ED4" w:rsidRDefault="00000000">
      <w:pPr>
        <w:pStyle w:val="TOC2"/>
        <w:rPr>
          <w:rFonts w:asciiTheme="minorHAnsi" w:eastAsiaTheme="minorEastAsia" w:hAnsiTheme="minorHAnsi" w:cstheme="minorBidi"/>
          <w:b w:val="0"/>
          <w:color w:val="auto"/>
          <w:sz w:val="22"/>
          <w:szCs w:val="22"/>
          <w:lang w:eastAsia="en-US"/>
        </w:rPr>
      </w:pPr>
      <w:hyperlink w:anchor="_Toc146547932" w:history="1">
        <w:r w:rsidR="00495ED4" w:rsidRPr="00DF4970">
          <w:rPr>
            <w:rStyle w:val="Hyperlink"/>
          </w:rPr>
          <w:t>2.2</w:t>
        </w:r>
        <w:r w:rsidR="00495ED4">
          <w:rPr>
            <w:rFonts w:asciiTheme="minorHAnsi" w:eastAsiaTheme="minorEastAsia" w:hAnsiTheme="minorHAnsi" w:cstheme="minorBidi"/>
            <w:b w:val="0"/>
            <w:color w:val="auto"/>
            <w:sz w:val="22"/>
            <w:szCs w:val="22"/>
            <w:lang w:eastAsia="en-US"/>
          </w:rPr>
          <w:tab/>
        </w:r>
        <w:r w:rsidR="00495ED4" w:rsidRPr="00DF4970">
          <w:rPr>
            <w:rStyle w:val="Hyperlink"/>
          </w:rPr>
          <w:t>VSM MONITOR DEFAULTS (#8969.02) File; Global: ^KMPV(8969.02</w:t>
        </w:r>
        <w:r w:rsidR="00495ED4">
          <w:rPr>
            <w:webHidden/>
          </w:rPr>
          <w:tab/>
        </w:r>
        <w:r w:rsidR="00495ED4">
          <w:rPr>
            <w:webHidden/>
          </w:rPr>
          <w:fldChar w:fldCharType="begin"/>
        </w:r>
        <w:r w:rsidR="00495ED4">
          <w:rPr>
            <w:webHidden/>
          </w:rPr>
          <w:instrText xml:space="preserve"> PAGEREF _Toc146547932 \h </w:instrText>
        </w:r>
        <w:r w:rsidR="00495ED4">
          <w:rPr>
            <w:webHidden/>
          </w:rPr>
        </w:r>
        <w:r w:rsidR="00495ED4">
          <w:rPr>
            <w:webHidden/>
          </w:rPr>
          <w:fldChar w:fldCharType="separate"/>
        </w:r>
        <w:r w:rsidR="00495ED4">
          <w:rPr>
            <w:webHidden/>
          </w:rPr>
          <w:t>19</w:t>
        </w:r>
        <w:r w:rsidR="00495ED4">
          <w:rPr>
            <w:webHidden/>
          </w:rPr>
          <w:fldChar w:fldCharType="end"/>
        </w:r>
      </w:hyperlink>
    </w:p>
    <w:p w14:paraId="21B41E8C" w14:textId="2C1B0C3A" w:rsidR="00495ED4" w:rsidRDefault="00000000">
      <w:pPr>
        <w:pStyle w:val="TOC3"/>
        <w:rPr>
          <w:rFonts w:asciiTheme="minorHAnsi" w:eastAsiaTheme="minorEastAsia" w:hAnsiTheme="minorHAnsi" w:cstheme="minorBidi"/>
          <w:noProof/>
          <w:color w:val="auto"/>
          <w:sz w:val="22"/>
          <w:szCs w:val="22"/>
          <w:lang w:eastAsia="en-US"/>
        </w:rPr>
      </w:pPr>
      <w:hyperlink w:anchor="_Toc146547933" w:history="1">
        <w:r w:rsidR="00495ED4" w:rsidRPr="00DF4970">
          <w:rPr>
            <w:rStyle w:val="Hyperlink"/>
            <w:noProof/>
          </w:rPr>
          <w:t>2.2.1</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Data Dictionary</w:t>
        </w:r>
        <w:r w:rsidR="00495ED4">
          <w:rPr>
            <w:noProof/>
            <w:webHidden/>
          </w:rPr>
          <w:tab/>
        </w:r>
        <w:r w:rsidR="00495ED4">
          <w:rPr>
            <w:noProof/>
            <w:webHidden/>
          </w:rPr>
          <w:fldChar w:fldCharType="begin"/>
        </w:r>
        <w:r w:rsidR="00495ED4">
          <w:rPr>
            <w:noProof/>
            <w:webHidden/>
          </w:rPr>
          <w:instrText xml:space="preserve"> PAGEREF _Toc146547933 \h </w:instrText>
        </w:r>
        <w:r w:rsidR="00495ED4">
          <w:rPr>
            <w:noProof/>
            <w:webHidden/>
          </w:rPr>
        </w:r>
        <w:r w:rsidR="00495ED4">
          <w:rPr>
            <w:noProof/>
            <w:webHidden/>
          </w:rPr>
          <w:fldChar w:fldCharType="separate"/>
        </w:r>
        <w:r w:rsidR="00495ED4">
          <w:rPr>
            <w:noProof/>
            <w:webHidden/>
          </w:rPr>
          <w:t>19</w:t>
        </w:r>
        <w:r w:rsidR="00495ED4">
          <w:rPr>
            <w:noProof/>
            <w:webHidden/>
          </w:rPr>
          <w:fldChar w:fldCharType="end"/>
        </w:r>
      </w:hyperlink>
    </w:p>
    <w:p w14:paraId="16049802" w14:textId="31AA41BD" w:rsidR="00495ED4" w:rsidRDefault="00000000">
      <w:pPr>
        <w:pStyle w:val="TOC3"/>
        <w:rPr>
          <w:rFonts w:asciiTheme="minorHAnsi" w:eastAsiaTheme="minorEastAsia" w:hAnsiTheme="minorHAnsi" w:cstheme="minorBidi"/>
          <w:noProof/>
          <w:color w:val="auto"/>
          <w:sz w:val="22"/>
          <w:szCs w:val="22"/>
          <w:lang w:eastAsia="en-US"/>
        </w:rPr>
      </w:pPr>
      <w:hyperlink w:anchor="_Toc146547934" w:history="1">
        <w:r w:rsidR="00495ED4" w:rsidRPr="00DF4970">
          <w:rPr>
            <w:rStyle w:val="Hyperlink"/>
            <w:noProof/>
          </w:rPr>
          <w:t>2.2.2</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Field Descriptions</w:t>
        </w:r>
        <w:r w:rsidR="00495ED4">
          <w:rPr>
            <w:noProof/>
            <w:webHidden/>
          </w:rPr>
          <w:tab/>
        </w:r>
        <w:r w:rsidR="00495ED4">
          <w:rPr>
            <w:noProof/>
            <w:webHidden/>
          </w:rPr>
          <w:fldChar w:fldCharType="begin"/>
        </w:r>
        <w:r w:rsidR="00495ED4">
          <w:rPr>
            <w:noProof/>
            <w:webHidden/>
          </w:rPr>
          <w:instrText xml:space="preserve"> PAGEREF _Toc146547934 \h </w:instrText>
        </w:r>
        <w:r w:rsidR="00495ED4">
          <w:rPr>
            <w:noProof/>
            <w:webHidden/>
          </w:rPr>
        </w:r>
        <w:r w:rsidR="00495ED4">
          <w:rPr>
            <w:noProof/>
            <w:webHidden/>
          </w:rPr>
          <w:fldChar w:fldCharType="separate"/>
        </w:r>
        <w:r w:rsidR="00495ED4">
          <w:rPr>
            <w:noProof/>
            <w:webHidden/>
          </w:rPr>
          <w:t>19</w:t>
        </w:r>
        <w:r w:rsidR="00495ED4">
          <w:rPr>
            <w:noProof/>
            <w:webHidden/>
          </w:rPr>
          <w:fldChar w:fldCharType="end"/>
        </w:r>
      </w:hyperlink>
    </w:p>
    <w:p w14:paraId="49485294" w14:textId="20191413" w:rsidR="00495ED4" w:rsidRDefault="00000000">
      <w:pPr>
        <w:pStyle w:val="TOC2"/>
        <w:rPr>
          <w:rFonts w:asciiTheme="minorHAnsi" w:eastAsiaTheme="minorEastAsia" w:hAnsiTheme="minorHAnsi" w:cstheme="minorBidi"/>
          <w:b w:val="0"/>
          <w:color w:val="auto"/>
          <w:sz w:val="22"/>
          <w:szCs w:val="22"/>
          <w:lang w:eastAsia="en-US"/>
        </w:rPr>
      </w:pPr>
      <w:hyperlink w:anchor="_Toc146547935" w:history="1">
        <w:r w:rsidR="00495ED4" w:rsidRPr="00DF4970">
          <w:rPr>
            <w:rStyle w:val="Hyperlink"/>
          </w:rPr>
          <w:t>2.3</w:t>
        </w:r>
        <w:r w:rsidR="00495ED4">
          <w:rPr>
            <w:rFonts w:asciiTheme="minorHAnsi" w:eastAsiaTheme="minorEastAsia" w:hAnsiTheme="minorHAnsi" w:cstheme="minorBidi"/>
            <w:b w:val="0"/>
            <w:color w:val="auto"/>
            <w:sz w:val="22"/>
            <w:szCs w:val="22"/>
            <w:lang w:eastAsia="en-US"/>
          </w:rPr>
          <w:tab/>
        </w:r>
        <w:r w:rsidR="00495ED4" w:rsidRPr="00DF4970">
          <w:rPr>
            <w:rStyle w:val="Hyperlink"/>
          </w:rPr>
          <w:t>VSM CACHE TASK LOG (#8969.03) File; Global: ^KMPV(8969.03</w:t>
        </w:r>
        <w:r w:rsidR="00495ED4">
          <w:rPr>
            <w:webHidden/>
          </w:rPr>
          <w:tab/>
        </w:r>
        <w:r w:rsidR="00495ED4">
          <w:rPr>
            <w:webHidden/>
          </w:rPr>
          <w:fldChar w:fldCharType="begin"/>
        </w:r>
        <w:r w:rsidR="00495ED4">
          <w:rPr>
            <w:webHidden/>
          </w:rPr>
          <w:instrText xml:space="preserve"> PAGEREF _Toc146547935 \h </w:instrText>
        </w:r>
        <w:r w:rsidR="00495ED4">
          <w:rPr>
            <w:webHidden/>
          </w:rPr>
        </w:r>
        <w:r w:rsidR="00495ED4">
          <w:rPr>
            <w:webHidden/>
          </w:rPr>
          <w:fldChar w:fldCharType="separate"/>
        </w:r>
        <w:r w:rsidR="00495ED4">
          <w:rPr>
            <w:webHidden/>
          </w:rPr>
          <w:t>21</w:t>
        </w:r>
        <w:r w:rsidR="00495ED4">
          <w:rPr>
            <w:webHidden/>
          </w:rPr>
          <w:fldChar w:fldCharType="end"/>
        </w:r>
      </w:hyperlink>
    </w:p>
    <w:p w14:paraId="7694C709" w14:textId="0065D08B" w:rsidR="00495ED4" w:rsidRDefault="00000000">
      <w:pPr>
        <w:pStyle w:val="TOC3"/>
        <w:rPr>
          <w:rFonts w:asciiTheme="minorHAnsi" w:eastAsiaTheme="minorEastAsia" w:hAnsiTheme="minorHAnsi" w:cstheme="minorBidi"/>
          <w:noProof/>
          <w:color w:val="auto"/>
          <w:sz w:val="22"/>
          <w:szCs w:val="22"/>
          <w:lang w:eastAsia="en-US"/>
        </w:rPr>
      </w:pPr>
      <w:hyperlink w:anchor="_Toc146547936" w:history="1">
        <w:r w:rsidR="00495ED4" w:rsidRPr="00DF4970">
          <w:rPr>
            <w:rStyle w:val="Hyperlink"/>
            <w:noProof/>
          </w:rPr>
          <w:t>2.3.1</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Data Dictionary</w:t>
        </w:r>
        <w:r w:rsidR="00495ED4">
          <w:rPr>
            <w:noProof/>
            <w:webHidden/>
          </w:rPr>
          <w:tab/>
        </w:r>
        <w:r w:rsidR="00495ED4">
          <w:rPr>
            <w:noProof/>
            <w:webHidden/>
          </w:rPr>
          <w:fldChar w:fldCharType="begin"/>
        </w:r>
        <w:r w:rsidR="00495ED4">
          <w:rPr>
            <w:noProof/>
            <w:webHidden/>
          </w:rPr>
          <w:instrText xml:space="preserve"> PAGEREF _Toc146547936 \h </w:instrText>
        </w:r>
        <w:r w:rsidR="00495ED4">
          <w:rPr>
            <w:noProof/>
            <w:webHidden/>
          </w:rPr>
        </w:r>
        <w:r w:rsidR="00495ED4">
          <w:rPr>
            <w:noProof/>
            <w:webHidden/>
          </w:rPr>
          <w:fldChar w:fldCharType="separate"/>
        </w:r>
        <w:r w:rsidR="00495ED4">
          <w:rPr>
            <w:noProof/>
            <w:webHidden/>
          </w:rPr>
          <w:t>21</w:t>
        </w:r>
        <w:r w:rsidR="00495ED4">
          <w:rPr>
            <w:noProof/>
            <w:webHidden/>
          </w:rPr>
          <w:fldChar w:fldCharType="end"/>
        </w:r>
      </w:hyperlink>
    </w:p>
    <w:p w14:paraId="44A4AB37" w14:textId="6A4641A5" w:rsidR="00495ED4" w:rsidRDefault="00000000">
      <w:pPr>
        <w:pStyle w:val="TOC3"/>
        <w:rPr>
          <w:rFonts w:asciiTheme="minorHAnsi" w:eastAsiaTheme="minorEastAsia" w:hAnsiTheme="minorHAnsi" w:cstheme="minorBidi"/>
          <w:noProof/>
          <w:color w:val="auto"/>
          <w:sz w:val="22"/>
          <w:szCs w:val="22"/>
          <w:lang w:eastAsia="en-US"/>
        </w:rPr>
      </w:pPr>
      <w:hyperlink w:anchor="_Toc146547937" w:history="1">
        <w:r w:rsidR="00495ED4" w:rsidRPr="00DF4970">
          <w:rPr>
            <w:rStyle w:val="Hyperlink"/>
            <w:noProof/>
          </w:rPr>
          <w:t>2.3.2</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Field Descriptions</w:t>
        </w:r>
        <w:r w:rsidR="00495ED4">
          <w:rPr>
            <w:noProof/>
            <w:webHidden/>
          </w:rPr>
          <w:tab/>
        </w:r>
        <w:r w:rsidR="00495ED4">
          <w:rPr>
            <w:noProof/>
            <w:webHidden/>
          </w:rPr>
          <w:fldChar w:fldCharType="begin"/>
        </w:r>
        <w:r w:rsidR="00495ED4">
          <w:rPr>
            <w:noProof/>
            <w:webHidden/>
          </w:rPr>
          <w:instrText xml:space="preserve"> PAGEREF _Toc146547937 \h </w:instrText>
        </w:r>
        <w:r w:rsidR="00495ED4">
          <w:rPr>
            <w:noProof/>
            <w:webHidden/>
          </w:rPr>
        </w:r>
        <w:r w:rsidR="00495ED4">
          <w:rPr>
            <w:noProof/>
            <w:webHidden/>
          </w:rPr>
          <w:fldChar w:fldCharType="separate"/>
        </w:r>
        <w:r w:rsidR="00495ED4">
          <w:rPr>
            <w:noProof/>
            <w:webHidden/>
          </w:rPr>
          <w:t>21</w:t>
        </w:r>
        <w:r w:rsidR="00495ED4">
          <w:rPr>
            <w:noProof/>
            <w:webHidden/>
          </w:rPr>
          <w:fldChar w:fldCharType="end"/>
        </w:r>
      </w:hyperlink>
    </w:p>
    <w:p w14:paraId="7C493C10" w14:textId="07613E54" w:rsidR="00495ED4" w:rsidRDefault="00000000">
      <w:pPr>
        <w:pStyle w:val="TOC2"/>
        <w:rPr>
          <w:rFonts w:asciiTheme="minorHAnsi" w:eastAsiaTheme="minorEastAsia" w:hAnsiTheme="minorHAnsi" w:cstheme="minorBidi"/>
          <w:b w:val="0"/>
          <w:color w:val="auto"/>
          <w:sz w:val="22"/>
          <w:szCs w:val="22"/>
          <w:lang w:eastAsia="en-US"/>
        </w:rPr>
      </w:pPr>
      <w:hyperlink w:anchor="_Toc146547938" w:history="1">
        <w:r w:rsidR="00495ED4" w:rsidRPr="00DF4970">
          <w:rPr>
            <w:rStyle w:val="Hyperlink"/>
          </w:rPr>
          <w:t>2.4</w:t>
        </w:r>
        <w:r w:rsidR="00495ED4">
          <w:rPr>
            <w:rFonts w:asciiTheme="minorHAnsi" w:eastAsiaTheme="minorEastAsia" w:hAnsiTheme="minorHAnsi" w:cstheme="minorBidi"/>
            <w:b w:val="0"/>
            <w:color w:val="auto"/>
            <w:sz w:val="22"/>
            <w:szCs w:val="22"/>
            <w:lang w:eastAsia="en-US"/>
          </w:rPr>
          <w:tab/>
        </w:r>
        <w:r w:rsidR="00495ED4" w:rsidRPr="00DF4970">
          <w:rPr>
            <w:rStyle w:val="Hyperlink"/>
          </w:rPr>
          <w:t>^KMPTMP(“KMPV”—Temporary Data Storage</w:t>
        </w:r>
        <w:r w:rsidR="00495ED4">
          <w:rPr>
            <w:webHidden/>
          </w:rPr>
          <w:tab/>
        </w:r>
        <w:r w:rsidR="00495ED4">
          <w:rPr>
            <w:webHidden/>
          </w:rPr>
          <w:fldChar w:fldCharType="begin"/>
        </w:r>
        <w:r w:rsidR="00495ED4">
          <w:rPr>
            <w:webHidden/>
          </w:rPr>
          <w:instrText xml:space="preserve"> PAGEREF _Toc146547938 \h </w:instrText>
        </w:r>
        <w:r w:rsidR="00495ED4">
          <w:rPr>
            <w:webHidden/>
          </w:rPr>
        </w:r>
        <w:r w:rsidR="00495ED4">
          <w:rPr>
            <w:webHidden/>
          </w:rPr>
          <w:fldChar w:fldCharType="separate"/>
        </w:r>
        <w:r w:rsidR="00495ED4">
          <w:rPr>
            <w:webHidden/>
          </w:rPr>
          <w:t>22</w:t>
        </w:r>
        <w:r w:rsidR="00495ED4">
          <w:rPr>
            <w:webHidden/>
          </w:rPr>
          <w:fldChar w:fldCharType="end"/>
        </w:r>
      </w:hyperlink>
    </w:p>
    <w:p w14:paraId="20921EE9" w14:textId="6CE39A4A" w:rsidR="00495ED4" w:rsidRDefault="00000000">
      <w:pPr>
        <w:pStyle w:val="TOC3"/>
        <w:rPr>
          <w:rFonts w:asciiTheme="minorHAnsi" w:eastAsiaTheme="minorEastAsia" w:hAnsiTheme="minorHAnsi" w:cstheme="minorBidi"/>
          <w:noProof/>
          <w:color w:val="auto"/>
          <w:sz w:val="22"/>
          <w:szCs w:val="22"/>
          <w:lang w:eastAsia="en-US"/>
        </w:rPr>
      </w:pPr>
      <w:hyperlink w:anchor="_Toc146547939" w:history="1">
        <w:r w:rsidR="00495ED4" w:rsidRPr="00DF4970">
          <w:rPr>
            <w:rStyle w:val="Hyperlink"/>
            <w:noProof/>
          </w:rPr>
          <w:t>2.4.1</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VTCM Usage of ^KMPTMP</w:t>
        </w:r>
        <w:r w:rsidR="00495ED4">
          <w:rPr>
            <w:noProof/>
            <w:webHidden/>
          </w:rPr>
          <w:tab/>
        </w:r>
        <w:r w:rsidR="00495ED4">
          <w:rPr>
            <w:noProof/>
            <w:webHidden/>
          </w:rPr>
          <w:fldChar w:fldCharType="begin"/>
        </w:r>
        <w:r w:rsidR="00495ED4">
          <w:rPr>
            <w:noProof/>
            <w:webHidden/>
          </w:rPr>
          <w:instrText xml:space="preserve"> PAGEREF _Toc146547939 \h </w:instrText>
        </w:r>
        <w:r w:rsidR="00495ED4">
          <w:rPr>
            <w:noProof/>
            <w:webHidden/>
          </w:rPr>
        </w:r>
        <w:r w:rsidR="00495ED4">
          <w:rPr>
            <w:noProof/>
            <w:webHidden/>
          </w:rPr>
          <w:fldChar w:fldCharType="separate"/>
        </w:r>
        <w:r w:rsidR="00495ED4">
          <w:rPr>
            <w:noProof/>
            <w:webHidden/>
          </w:rPr>
          <w:t>22</w:t>
        </w:r>
        <w:r w:rsidR="00495ED4">
          <w:rPr>
            <w:noProof/>
            <w:webHidden/>
          </w:rPr>
          <w:fldChar w:fldCharType="end"/>
        </w:r>
      </w:hyperlink>
    </w:p>
    <w:p w14:paraId="20B8961B" w14:textId="672B04F7" w:rsidR="00495ED4" w:rsidRDefault="00000000">
      <w:pPr>
        <w:pStyle w:val="TOC3"/>
        <w:rPr>
          <w:rFonts w:asciiTheme="minorHAnsi" w:eastAsiaTheme="minorEastAsia" w:hAnsiTheme="minorHAnsi" w:cstheme="minorBidi"/>
          <w:noProof/>
          <w:color w:val="auto"/>
          <w:sz w:val="22"/>
          <w:szCs w:val="22"/>
          <w:lang w:eastAsia="en-US"/>
        </w:rPr>
      </w:pPr>
      <w:hyperlink w:anchor="_Toc146547940" w:history="1">
        <w:r w:rsidR="00495ED4" w:rsidRPr="00DF4970">
          <w:rPr>
            <w:rStyle w:val="Hyperlink"/>
            <w:noProof/>
          </w:rPr>
          <w:t>2.4.2</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VSTM Usage of ^KMPTMP</w:t>
        </w:r>
        <w:r w:rsidR="00495ED4">
          <w:rPr>
            <w:noProof/>
            <w:webHidden/>
          </w:rPr>
          <w:tab/>
        </w:r>
        <w:r w:rsidR="00495ED4">
          <w:rPr>
            <w:noProof/>
            <w:webHidden/>
          </w:rPr>
          <w:fldChar w:fldCharType="begin"/>
        </w:r>
        <w:r w:rsidR="00495ED4">
          <w:rPr>
            <w:noProof/>
            <w:webHidden/>
          </w:rPr>
          <w:instrText xml:space="preserve"> PAGEREF _Toc146547940 \h </w:instrText>
        </w:r>
        <w:r w:rsidR="00495ED4">
          <w:rPr>
            <w:noProof/>
            <w:webHidden/>
          </w:rPr>
        </w:r>
        <w:r w:rsidR="00495ED4">
          <w:rPr>
            <w:noProof/>
            <w:webHidden/>
          </w:rPr>
          <w:fldChar w:fldCharType="separate"/>
        </w:r>
        <w:r w:rsidR="00495ED4">
          <w:rPr>
            <w:noProof/>
            <w:webHidden/>
          </w:rPr>
          <w:t>22</w:t>
        </w:r>
        <w:r w:rsidR="00495ED4">
          <w:rPr>
            <w:noProof/>
            <w:webHidden/>
          </w:rPr>
          <w:fldChar w:fldCharType="end"/>
        </w:r>
      </w:hyperlink>
    </w:p>
    <w:p w14:paraId="64634BE5" w14:textId="175C46B9" w:rsidR="00495ED4" w:rsidRDefault="00000000">
      <w:pPr>
        <w:pStyle w:val="TOC3"/>
        <w:rPr>
          <w:rFonts w:asciiTheme="minorHAnsi" w:eastAsiaTheme="minorEastAsia" w:hAnsiTheme="minorHAnsi" w:cstheme="minorBidi"/>
          <w:noProof/>
          <w:color w:val="auto"/>
          <w:sz w:val="22"/>
          <w:szCs w:val="22"/>
          <w:lang w:eastAsia="en-US"/>
        </w:rPr>
      </w:pPr>
      <w:hyperlink w:anchor="_Toc146547941" w:history="1">
        <w:r w:rsidR="00495ED4" w:rsidRPr="00DF4970">
          <w:rPr>
            <w:rStyle w:val="Hyperlink"/>
            <w:noProof/>
          </w:rPr>
          <w:t>2.4.3</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VMCM Usage of ^KMPTMP</w:t>
        </w:r>
        <w:r w:rsidR="00495ED4">
          <w:rPr>
            <w:noProof/>
            <w:webHidden/>
          </w:rPr>
          <w:tab/>
        </w:r>
        <w:r w:rsidR="00495ED4">
          <w:rPr>
            <w:noProof/>
            <w:webHidden/>
          </w:rPr>
          <w:fldChar w:fldCharType="begin"/>
        </w:r>
        <w:r w:rsidR="00495ED4">
          <w:rPr>
            <w:noProof/>
            <w:webHidden/>
          </w:rPr>
          <w:instrText xml:space="preserve"> PAGEREF _Toc146547941 \h </w:instrText>
        </w:r>
        <w:r w:rsidR="00495ED4">
          <w:rPr>
            <w:noProof/>
            <w:webHidden/>
          </w:rPr>
        </w:r>
        <w:r w:rsidR="00495ED4">
          <w:rPr>
            <w:noProof/>
            <w:webHidden/>
          </w:rPr>
          <w:fldChar w:fldCharType="separate"/>
        </w:r>
        <w:r w:rsidR="00495ED4">
          <w:rPr>
            <w:noProof/>
            <w:webHidden/>
          </w:rPr>
          <w:t>23</w:t>
        </w:r>
        <w:r w:rsidR="00495ED4">
          <w:rPr>
            <w:noProof/>
            <w:webHidden/>
          </w:rPr>
          <w:fldChar w:fldCharType="end"/>
        </w:r>
      </w:hyperlink>
    </w:p>
    <w:p w14:paraId="506371F9" w14:textId="23E6BA35" w:rsidR="00495ED4" w:rsidRDefault="00000000">
      <w:pPr>
        <w:pStyle w:val="TOC3"/>
        <w:rPr>
          <w:rFonts w:asciiTheme="minorHAnsi" w:eastAsiaTheme="minorEastAsia" w:hAnsiTheme="minorHAnsi" w:cstheme="minorBidi"/>
          <w:noProof/>
          <w:color w:val="auto"/>
          <w:sz w:val="22"/>
          <w:szCs w:val="22"/>
          <w:lang w:eastAsia="en-US"/>
        </w:rPr>
      </w:pPr>
      <w:hyperlink w:anchor="_Toc146547942" w:history="1">
        <w:r w:rsidR="00495ED4" w:rsidRPr="00DF4970">
          <w:rPr>
            <w:rStyle w:val="Hyperlink"/>
            <w:noProof/>
          </w:rPr>
          <w:t>2.4.4</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VHLM Usage of ^KMPTMP (SYNC/ASYNC)</w:t>
        </w:r>
        <w:r w:rsidR="00495ED4">
          <w:rPr>
            <w:noProof/>
            <w:webHidden/>
          </w:rPr>
          <w:tab/>
        </w:r>
        <w:r w:rsidR="00495ED4">
          <w:rPr>
            <w:noProof/>
            <w:webHidden/>
          </w:rPr>
          <w:fldChar w:fldCharType="begin"/>
        </w:r>
        <w:r w:rsidR="00495ED4">
          <w:rPr>
            <w:noProof/>
            <w:webHidden/>
          </w:rPr>
          <w:instrText xml:space="preserve"> PAGEREF _Toc146547942 \h </w:instrText>
        </w:r>
        <w:r w:rsidR="00495ED4">
          <w:rPr>
            <w:noProof/>
            <w:webHidden/>
          </w:rPr>
        </w:r>
        <w:r w:rsidR="00495ED4">
          <w:rPr>
            <w:noProof/>
            <w:webHidden/>
          </w:rPr>
          <w:fldChar w:fldCharType="separate"/>
        </w:r>
        <w:r w:rsidR="00495ED4">
          <w:rPr>
            <w:noProof/>
            <w:webHidden/>
          </w:rPr>
          <w:t>23</w:t>
        </w:r>
        <w:r w:rsidR="00495ED4">
          <w:rPr>
            <w:noProof/>
            <w:webHidden/>
          </w:rPr>
          <w:fldChar w:fldCharType="end"/>
        </w:r>
      </w:hyperlink>
    </w:p>
    <w:p w14:paraId="121838DF" w14:textId="4AB71246" w:rsidR="00495ED4" w:rsidRDefault="00000000">
      <w:pPr>
        <w:pStyle w:val="TOC3"/>
        <w:rPr>
          <w:rFonts w:asciiTheme="minorHAnsi" w:eastAsiaTheme="minorEastAsia" w:hAnsiTheme="minorHAnsi" w:cstheme="minorBidi"/>
          <w:noProof/>
          <w:color w:val="auto"/>
          <w:sz w:val="22"/>
          <w:szCs w:val="22"/>
          <w:lang w:eastAsia="en-US"/>
        </w:rPr>
      </w:pPr>
      <w:hyperlink w:anchor="_Toc146547943" w:history="1">
        <w:r w:rsidR="00495ED4" w:rsidRPr="00DF4970">
          <w:rPr>
            <w:rStyle w:val="Hyperlink"/>
            <w:noProof/>
          </w:rPr>
          <w:t>2.4.5</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VBEM Usage of ^KMPTMP</w:t>
        </w:r>
        <w:r w:rsidR="00495ED4">
          <w:rPr>
            <w:noProof/>
            <w:webHidden/>
          </w:rPr>
          <w:tab/>
        </w:r>
        <w:r w:rsidR="00495ED4">
          <w:rPr>
            <w:noProof/>
            <w:webHidden/>
          </w:rPr>
          <w:fldChar w:fldCharType="begin"/>
        </w:r>
        <w:r w:rsidR="00495ED4">
          <w:rPr>
            <w:noProof/>
            <w:webHidden/>
          </w:rPr>
          <w:instrText xml:space="preserve"> PAGEREF _Toc146547943 \h </w:instrText>
        </w:r>
        <w:r w:rsidR="00495ED4">
          <w:rPr>
            <w:noProof/>
            <w:webHidden/>
          </w:rPr>
        </w:r>
        <w:r w:rsidR="00495ED4">
          <w:rPr>
            <w:noProof/>
            <w:webHidden/>
          </w:rPr>
          <w:fldChar w:fldCharType="separate"/>
        </w:r>
        <w:r w:rsidR="00495ED4">
          <w:rPr>
            <w:noProof/>
            <w:webHidden/>
          </w:rPr>
          <w:t>23</w:t>
        </w:r>
        <w:r w:rsidR="00495ED4">
          <w:rPr>
            <w:noProof/>
            <w:webHidden/>
          </w:rPr>
          <w:fldChar w:fldCharType="end"/>
        </w:r>
      </w:hyperlink>
    </w:p>
    <w:p w14:paraId="464A8D91" w14:textId="60315BE6" w:rsidR="00495ED4" w:rsidRDefault="00000000">
      <w:pPr>
        <w:pStyle w:val="TOC3"/>
        <w:rPr>
          <w:rFonts w:asciiTheme="minorHAnsi" w:eastAsiaTheme="minorEastAsia" w:hAnsiTheme="minorHAnsi" w:cstheme="minorBidi"/>
          <w:noProof/>
          <w:color w:val="auto"/>
          <w:sz w:val="22"/>
          <w:szCs w:val="22"/>
          <w:lang w:eastAsia="en-US"/>
        </w:rPr>
      </w:pPr>
      <w:hyperlink w:anchor="_Toc146547944" w:history="1">
        <w:r w:rsidR="00495ED4" w:rsidRPr="00DF4970">
          <w:rPr>
            <w:rStyle w:val="Hyperlink"/>
            <w:noProof/>
          </w:rPr>
          <w:t>2.4.6</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VCSM Usage of ^KMPTMP</w:t>
        </w:r>
        <w:r w:rsidR="00495ED4">
          <w:rPr>
            <w:noProof/>
            <w:webHidden/>
          </w:rPr>
          <w:tab/>
        </w:r>
        <w:r w:rsidR="00495ED4">
          <w:rPr>
            <w:noProof/>
            <w:webHidden/>
          </w:rPr>
          <w:fldChar w:fldCharType="begin"/>
        </w:r>
        <w:r w:rsidR="00495ED4">
          <w:rPr>
            <w:noProof/>
            <w:webHidden/>
          </w:rPr>
          <w:instrText xml:space="preserve"> PAGEREF _Toc146547944 \h </w:instrText>
        </w:r>
        <w:r w:rsidR="00495ED4">
          <w:rPr>
            <w:noProof/>
            <w:webHidden/>
          </w:rPr>
        </w:r>
        <w:r w:rsidR="00495ED4">
          <w:rPr>
            <w:noProof/>
            <w:webHidden/>
          </w:rPr>
          <w:fldChar w:fldCharType="separate"/>
        </w:r>
        <w:r w:rsidR="00495ED4">
          <w:rPr>
            <w:noProof/>
            <w:webHidden/>
          </w:rPr>
          <w:t>24</w:t>
        </w:r>
        <w:r w:rsidR="00495ED4">
          <w:rPr>
            <w:noProof/>
            <w:webHidden/>
          </w:rPr>
          <w:fldChar w:fldCharType="end"/>
        </w:r>
      </w:hyperlink>
    </w:p>
    <w:p w14:paraId="3525C340" w14:textId="3F3891CA" w:rsidR="00495ED4" w:rsidRDefault="00000000">
      <w:pPr>
        <w:pStyle w:val="TOC3"/>
        <w:rPr>
          <w:rFonts w:asciiTheme="minorHAnsi" w:eastAsiaTheme="minorEastAsia" w:hAnsiTheme="minorHAnsi" w:cstheme="minorBidi"/>
          <w:noProof/>
          <w:color w:val="auto"/>
          <w:sz w:val="22"/>
          <w:szCs w:val="22"/>
          <w:lang w:eastAsia="en-US"/>
        </w:rPr>
      </w:pPr>
      <w:hyperlink w:anchor="_Toc146547945" w:history="1">
        <w:r w:rsidR="00495ED4" w:rsidRPr="00DF4970">
          <w:rPr>
            <w:rStyle w:val="Hyperlink"/>
            <w:noProof/>
          </w:rPr>
          <w:t>2.4.7</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VETM Usage of ^KMPTMP</w:t>
        </w:r>
        <w:r w:rsidR="00495ED4">
          <w:rPr>
            <w:noProof/>
            <w:webHidden/>
          </w:rPr>
          <w:tab/>
        </w:r>
        <w:r w:rsidR="00495ED4">
          <w:rPr>
            <w:noProof/>
            <w:webHidden/>
          </w:rPr>
          <w:fldChar w:fldCharType="begin"/>
        </w:r>
        <w:r w:rsidR="00495ED4">
          <w:rPr>
            <w:noProof/>
            <w:webHidden/>
          </w:rPr>
          <w:instrText xml:space="preserve"> PAGEREF _Toc146547945 \h </w:instrText>
        </w:r>
        <w:r w:rsidR="00495ED4">
          <w:rPr>
            <w:noProof/>
            <w:webHidden/>
          </w:rPr>
        </w:r>
        <w:r w:rsidR="00495ED4">
          <w:rPr>
            <w:noProof/>
            <w:webHidden/>
          </w:rPr>
          <w:fldChar w:fldCharType="separate"/>
        </w:r>
        <w:r w:rsidR="00495ED4">
          <w:rPr>
            <w:noProof/>
            <w:webHidden/>
          </w:rPr>
          <w:t>24</w:t>
        </w:r>
        <w:r w:rsidR="00495ED4">
          <w:rPr>
            <w:noProof/>
            <w:webHidden/>
          </w:rPr>
          <w:fldChar w:fldCharType="end"/>
        </w:r>
      </w:hyperlink>
    </w:p>
    <w:p w14:paraId="04C04459" w14:textId="7CDBECC7" w:rsidR="00495ED4" w:rsidRDefault="00000000">
      <w:pPr>
        <w:pStyle w:val="TOC1"/>
        <w:rPr>
          <w:rFonts w:asciiTheme="minorHAnsi" w:eastAsiaTheme="minorEastAsia" w:hAnsiTheme="minorHAnsi" w:cstheme="minorBidi"/>
          <w:b w:val="0"/>
          <w:color w:val="auto"/>
          <w:sz w:val="22"/>
          <w:szCs w:val="22"/>
          <w:lang w:eastAsia="en-US"/>
        </w:rPr>
      </w:pPr>
      <w:hyperlink w:anchor="_Toc146547946" w:history="1">
        <w:r w:rsidR="00495ED4" w:rsidRPr="00DF4970">
          <w:rPr>
            <w:rStyle w:val="Hyperlink"/>
          </w:rPr>
          <w:t>3</w:t>
        </w:r>
        <w:r w:rsidR="00495ED4">
          <w:rPr>
            <w:rFonts w:asciiTheme="minorHAnsi" w:eastAsiaTheme="minorEastAsia" w:hAnsiTheme="minorHAnsi" w:cstheme="minorBidi"/>
            <w:b w:val="0"/>
            <w:color w:val="auto"/>
            <w:sz w:val="22"/>
            <w:szCs w:val="22"/>
            <w:lang w:eastAsia="en-US"/>
          </w:rPr>
          <w:tab/>
        </w:r>
        <w:r w:rsidR="00495ED4" w:rsidRPr="00DF4970">
          <w:rPr>
            <w:rStyle w:val="Hyperlink"/>
          </w:rPr>
          <w:t>Routines</w:t>
        </w:r>
        <w:r w:rsidR="00495ED4">
          <w:rPr>
            <w:webHidden/>
          </w:rPr>
          <w:tab/>
        </w:r>
        <w:r w:rsidR="00495ED4">
          <w:rPr>
            <w:webHidden/>
          </w:rPr>
          <w:fldChar w:fldCharType="begin"/>
        </w:r>
        <w:r w:rsidR="00495ED4">
          <w:rPr>
            <w:webHidden/>
          </w:rPr>
          <w:instrText xml:space="preserve"> PAGEREF _Toc146547946 \h </w:instrText>
        </w:r>
        <w:r w:rsidR="00495ED4">
          <w:rPr>
            <w:webHidden/>
          </w:rPr>
        </w:r>
        <w:r w:rsidR="00495ED4">
          <w:rPr>
            <w:webHidden/>
          </w:rPr>
          <w:fldChar w:fldCharType="separate"/>
        </w:r>
        <w:r w:rsidR="00495ED4">
          <w:rPr>
            <w:webHidden/>
          </w:rPr>
          <w:t>25</w:t>
        </w:r>
        <w:r w:rsidR="00495ED4">
          <w:rPr>
            <w:webHidden/>
          </w:rPr>
          <w:fldChar w:fldCharType="end"/>
        </w:r>
      </w:hyperlink>
    </w:p>
    <w:p w14:paraId="5F0AB27E" w14:textId="004D3FF8" w:rsidR="00495ED4" w:rsidRDefault="00000000">
      <w:pPr>
        <w:pStyle w:val="TOC2"/>
        <w:rPr>
          <w:rFonts w:asciiTheme="minorHAnsi" w:eastAsiaTheme="minorEastAsia" w:hAnsiTheme="minorHAnsi" w:cstheme="minorBidi"/>
          <w:b w:val="0"/>
          <w:color w:val="auto"/>
          <w:sz w:val="22"/>
          <w:szCs w:val="22"/>
          <w:lang w:eastAsia="en-US"/>
        </w:rPr>
      </w:pPr>
      <w:hyperlink w:anchor="_Toc146547947" w:history="1">
        <w:r w:rsidR="00495ED4" w:rsidRPr="00DF4970">
          <w:rPr>
            <w:rStyle w:val="Hyperlink"/>
          </w:rPr>
          <w:t>3.1</w:t>
        </w:r>
        <w:r w:rsidR="00495ED4">
          <w:rPr>
            <w:rFonts w:asciiTheme="minorHAnsi" w:eastAsiaTheme="minorEastAsia" w:hAnsiTheme="minorHAnsi" w:cstheme="minorBidi"/>
            <w:b w:val="0"/>
            <w:color w:val="auto"/>
            <w:sz w:val="22"/>
            <w:szCs w:val="22"/>
            <w:lang w:eastAsia="en-US"/>
          </w:rPr>
          <w:tab/>
        </w:r>
        <w:r w:rsidR="00495ED4" w:rsidRPr="00DF4970">
          <w:rPr>
            <w:rStyle w:val="Hyperlink"/>
          </w:rPr>
          <w:t>VistA Timed Collection Monitor (VTCM) Specific Routine</w:t>
        </w:r>
        <w:r w:rsidR="00495ED4">
          <w:rPr>
            <w:webHidden/>
          </w:rPr>
          <w:tab/>
        </w:r>
        <w:r w:rsidR="00495ED4">
          <w:rPr>
            <w:webHidden/>
          </w:rPr>
          <w:fldChar w:fldCharType="begin"/>
        </w:r>
        <w:r w:rsidR="00495ED4">
          <w:rPr>
            <w:webHidden/>
          </w:rPr>
          <w:instrText xml:space="preserve"> PAGEREF _Toc146547947 \h </w:instrText>
        </w:r>
        <w:r w:rsidR="00495ED4">
          <w:rPr>
            <w:webHidden/>
          </w:rPr>
        </w:r>
        <w:r w:rsidR="00495ED4">
          <w:rPr>
            <w:webHidden/>
          </w:rPr>
          <w:fldChar w:fldCharType="separate"/>
        </w:r>
        <w:r w:rsidR="00495ED4">
          <w:rPr>
            <w:webHidden/>
          </w:rPr>
          <w:t>25</w:t>
        </w:r>
        <w:r w:rsidR="00495ED4">
          <w:rPr>
            <w:webHidden/>
          </w:rPr>
          <w:fldChar w:fldCharType="end"/>
        </w:r>
      </w:hyperlink>
    </w:p>
    <w:p w14:paraId="386E7366" w14:textId="0BACDB5E" w:rsidR="00495ED4" w:rsidRDefault="00000000">
      <w:pPr>
        <w:pStyle w:val="TOC2"/>
        <w:rPr>
          <w:rFonts w:asciiTheme="minorHAnsi" w:eastAsiaTheme="minorEastAsia" w:hAnsiTheme="minorHAnsi" w:cstheme="minorBidi"/>
          <w:b w:val="0"/>
          <w:color w:val="auto"/>
          <w:sz w:val="22"/>
          <w:szCs w:val="22"/>
          <w:lang w:eastAsia="en-US"/>
        </w:rPr>
      </w:pPr>
      <w:hyperlink w:anchor="_Toc146547948" w:history="1">
        <w:r w:rsidR="00495ED4" w:rsidRPr="00DF4970">
          <w:rPr>
            <w:rStyle w:val="Hyperlink"/>
          </w:rPr>
          <w:t>3.2</w:t>
        </w:r>
        <w:r w:rsidR="00495ED4">
          <w:rPr>
            <w:rFonts w:asciiTheme="minorHAnsi" w:eastAsiaTheme="minorEastAsia" w:hAnsiTheme="minorHAnsi" w:cstheme="minorBidi"/>
            <w:b w:val="0"/>
            <w:color w:val="auto"/>
            <w:sz w:val="22"/>
            <w:szCs w:val="22"/>
            <w:lang w:eastAsia="en-US"/>
          </w:rPr>
          <w:tab/>
        </w:r>
        <w:r w:rsidR="00495ED4" w:rsidRPr="00DF4970">
          <w:rPr>
            <w:rStyle w:val="Hyperlink"/>
          </w:rPr>
          <w:t>VistA Message Count Monitor (VMCM) Specific Routine</w:t>
        </w:r>
        <w:r w:rsidR="00495ED4">
          <w:rPr>
            <w:webHidden/>
          </w:rPr>
          <w:tab/>
        </w:r>
        <w:r w:rsidR="00495ED4">
          <w:rPr>
            <w:webHidden/>
          </w:rPr>
          <w:fldChar w:fldCharType="begin"/>
        </w:r>
        <w:r w:rsidR="00495ED4">
          <w:rPr>
            <w:webHidden/>
          </w:rPr>
          <w:instrText xml:space="preserve"> PAGEREF _Toc146547948 \h </w:instrText>
        </w:r>
        <w:r w:rsidR="00495ED4">
          <w:rPr>
            <w:webHidden/>
          </w:rPr>
        </w:r>
        <w:r w:rsidR="00495ED4">
          <w:rPr>
            <w:webHidden/>
          </w:rPr>
          <w:fldChar w:fldCharType="separate"/>
        </w:r>
        <w:r w:rsidR="00495ED4">
          <w:rPr>
            <w:webHidden/>
          </w:rPr>
          <w:t>26</w:t>
        </w:r>
        <w:r w:rsidR="00495ED4">
          <w:rPr>
            <w:webHidden/>
          </w:rPr>
          <w:fldChar w:fldCharType="end"/>
        </w:r>
      </w:hyperlink>
    </w:p>
    <w:p w14:paraId="004DF1EA" w14:textId="6298FDCD" w:rsidR="00495ED4" w:rsidRDefault="00000000">
      <w:pPr>
        <w:pStyle w:val="TOC2"/>
        <w:rPr>
          <w:rFonts w:asciiTheme="minorHAnsi" w:eastAsiaTheme="minorEastAsia" w:hAnsiTheme="minorHAnsi" w:cstheme="minorBidi"/>
          <w:b w:val="0"/>
          <w:color w:val="auto"/>
          <w:sz w:val="22"/>
          <w:szCs w:val="22"/>
          <w:lang w:eastAsia="en-US"/>
        </w:rPr>
      </w:pPr>
      <w:hyperlink w:anchor="_Toc146547949" w:history="1">
        <w:r w:rsidR="00495ED4" w:rsidRPr="00DF4970">
          <w:rPr>
            <w:rStyle w:val="Hyperlink"/>
          </w:rPr>
          <w:t>3.3</w:t>
        </w:r>
        <w:r w:rsidR="00495ED4">
          <w:rPr>
            <w:rFonts w:asciiTheme="minorHAnsi" w:eastAsiaTheme="minorEastAsia" w:hAnsiTheme="minorHAnsi" w:cstheme="minorBidi"/>
            <w:b w:val="0"/>
            <w:color w:val="auto"/>
            <w:sz w:val="22"/>
            <w:szCs w:val="22"/>
            <w:lang w:eastAsia="en-US"/>
          </w:rPr>
          <w:tab/>
        </w:r>
        <w:r w:rsidR="00495ED4" w:rsidRPr="00DF4970">
          <w:rPr>
            <w:rStyle w:val="Hyperlink"/>
          </w:rPr>
          <w:t>VistA HL7 Monitor (VHLM) Specific Routine</w:t>
        </w:r>
        <w:r w:rsidR="00495ED4">
          <w:rPr>
            <w:webHidden/>
          </w:rPr>
          <w:tab/>
        </w:r>
        <w:r w:rsidR="00495ED4">
          <w:rPr>
            <w:webHidden/>
          </w:rPr>
          <w:fldChar w:fldCharType="begin"/>
        </w:r>
        <w:r w:rsidR="00495ED4">
          <w:rPr>
            <w:webHidden/>
          </w:rPr>
          <w:instrText xml:space="preserve"> PAGEREF _Toc146547949 \h </w:instrText>
        </w:r>
        <w:r w:rsidR="00495ED4">
          <w:rPr>
            <w:webHidden/>
          </w:rPr>
        </w:r>
        <w:r w:rsidR="00495ED4">
          <w:rPr>
            <w:webHidden/>
          </w:rPr>
          <w:fldChar w:fldCharType="separate"/>
        </w:r>
        <w:r w:rsidR="00495ED4">
          <w:rPr>
            <w:webHidden/>
          </w:rPr>
          <w:t>26</w:t>
        </w:r>
        <w:r w:rsidR="00495ED4">
          <w:rPr>
            <w:webHidden/>
          </w:rPr>
          <w:fldChar w:fldCharType="end"/>
        </w:r>
      </w:hyperlink>
    </w:p>
    <w:p w14:paraId="49465A06" w14:textId="24542049" w:rsidR="00495ED4" w:rsidRDefault="00000000">
      <w:pPr>
        <w:pStyle w:val="TOC2"/>
        <w:rPr>
          <w:rFonts w:asciiTheme="minorHAnsi" w:eastAsiaTheme="minorEastAsia" w:hAnsiTheme="minorHAnsi" w:cstheme="minorBidi"/>
          <w:b w:val="0"/>
          <w:color w:val="auto"/>
          <w:sz w:val="22"/>
          <w:szCs w:val="22"/>
          <w:lang w:eastAsia="en-US"/>
        </w:rPr>
      </w:pPr>
      <w:hyperlink w:anchor="_Toc146547950" w:history="1">
        <w:r w:rsidR="00495ED4" w:rsidRPr="00DF4970">
          <w:rPr>
            <w:rStyle w:val="Hyperlink"/>
          </w:rPr>
          <w:t>3.4</w:t>
        </w:r>
        <w:r w:rsidR="00495ED4">
          <w:rPr>
            <w:rFonts w:asciiTheme="minorHAnsi" w:eastAsiaTheme="minorEastAsia" w:hAnsiTheme="minorHAnsi" w:cstheme="minorBidi"/>
            <w:b w:val="0"/>
            <w:color w:val="auto"/>
            <w:sz w:val="22"/>
            <w:szCs w:val="22"/>
            <w:lang w:eastAsia="en-US"/>
          </w:rPr>
          <w:tab/>
        </w:r>
        <w:r w:rsidR="00495ED4" w:rsidRPr="00DF4970">
          <w:rPr>
            <w:rStyle w:val="Hyperlink"/>
          </w:rPr>
          <w:t>VistA Storage Monitor (VSTM) Specific Routine</w:t>
        </w:r>
        <w:r w:rsidR="00495ED4">
          <w:rPr>
            <w:webHidden/>
          </w:rPr>
          <w:tab/>
        </w:r>
        <w:r w:rsidR="00495ED4">
          <w:rPr>
            <w:webHidden/>
          </w:rPr>
          <w:fldChar w:fldCharType="begin"/>
        </w:r>
        <w:r w:rsidR="00495ED4">
          <w:rPr>
            <w:webHidden/>
          </w:rPr>
          <w:instrText xml:space="preserve"> PAGEREF _Toc146547950 \h </w:instrText>
        </w:r>
        <w:r w:rsidR="00495ED4">
          <w:rPr>
            <w:webHidden/>
          </w:rPr>
        </w:r>
        <w:r w:rsidR="00495ED4">
          <w:rPr>
            <w:webHidden/>
          </w:rPr>
          <w:fldChar w:fldCharType="separate"/>
        </w:r>
        <w:r w:rsidR="00495ED4">
          <w:rPr>
            <w:webHidden/>
          </w:rPr>
          <w:t>27</w:t>
        </w:r>
        <w:r w:rsidR="00495ED4">
          <w:rPr>
            <w:webHidden/>
          </w:rPr>
          <w:fldChar w:fldCharType="end"/>
        </w:r>
      </w:hyperlink>
    </w:p>
    <w:p w14:paraId="2AF884FB" w14:textId="3DC08A4D" w:rsidR="00495ED4" w:rsidRDefault="00000000">
      <w:pPr>
        <w:pStyle w:val="TOC2"/>
        <w:rPr>
          <w:rFonts w:asciiTheme="minorHAnsi" w:eastAsiaTheme="minorEastAsia" w:hAnsiTheme="minorHAnsi" w:cstheme="minorBidi"/>
          <w:b w:val="0"/>
          <w:color w:val="auto"/>
          <w:sz w:val="22"/>
          <w:szCs w:val="22"/>
          <w:lang w:eastAsia="en-US"/>
        </w:rPr>
      </w:pPr>
      <w:hyperlink w:anchor="_Toc146547951" w:history="1">
        <w:r w:rsidR="00495ED4" w:rsidRPr="00DF4970">
          <w:rPr>
            <w:rStyle w:val="Hyperlink"/>
          </w:rPr>
          <w:t>3.5</w:t>
        </w:r>
        <w:r w:rsidR="00495ED4">
          <w:rPr>
            <w:rFonts w:asciiTheme="minorHAnsi" w:eastAsiaTheme="minorEastAsia" w:hAnsiTheme="minorHAnsi" w:cstheme="minorBidi"/>
            <w:b w:val="0"/>
            <w:color w:val="auto"/>
            <w:sz w:val="22"/>
            <w:szCs w:val="22"/>
            <w:lang w:eastAsia="en-US"/>
          </w:rPr>
          <w:tab/>
        </w:r>
        <w:r w:rsidR="00495ED4" w:rsidRPr="00DF4970">
          <w:rPr>
            <w:rStyle w:val="Hyperlink"/>
          </w:rPr>
          <w:t>VistA Business Event Monitor (VBEM) Specific Routine</w:t>
        </w:r>
        <w:r w:rsidR="00495ED4">
          <w:rPr>
            <w:webHidden/>
          </w:rPr>
          <w:tab/>
        </w:r>
        <w:r w:rsidR="00495ED4">
          <w:rPr>
            <w:webHidden/>
          </w:rPr>
          <w:fldChar w:fldCharType="begin"/>
        </w:r>
        <w:r w:rsidR="00495ED4">
          <w:rPr>
            <w:webHidden/>
          </w:rPr>
          <w:instrText xml:space="preserve"> PAGEREF _Toc146547951 \h </w:instrText>
        </w:r>
        <w:r w:rsidR="00495ED4">
          <w:rPr>
            <w:webHidden/>
          </w:rPr>
        </w:r>
        <w:r w:rsidR="00495ED4">
          <w:rPr>
            <w:webHidden/>
          </w:rPr>
          <w:fldChar w:fldCharType="separate"/>
        </w:r>
        <w:r w:rsidR="00495ED4">
          <w:rPr>
            <w:webHidden/>
          </w:rPr>
          <w:t>28</w:t>
        </w:r>
        <w:r w:rsidR="00495ED4">
          <w:rPr>
            <w:webHidden/>
          </w:rPr>
          <w:fldChar w:fldCharType="end"/>
        </w:r>
      </w:hyperlink>
    </w:p>
    <w:p w14:paraId="1B124928" w14:textId="31A207F0" w:rsidR="00495ED4" w:rsidRDefault="00000000">
      <w:pPr>
        <w:pStyle w:val="TOC2"/>
        <w:rPr>
          <w:rFonts w:asciiTheme="minorHAnsi" w:eastAsiaTheme="minorEastAsia" w:hAnsiTheme="minorHAnsi" w:cstheme="minorBidi"/>
          <w:b w:val="0"/>
          <w:color w:val="auto"/>
          <w:sz w:val="22"/>
          <w:szCs w:val="22"/>
          <w:lang w:eastAsia="en-US"/>
        </w:rPr>
      </w:pPr>
      <w:hyperlink w:anchor="_Toc146547952" w:history="1">
        <w:r w:rsidR="00495ED4" w:rsidRPr="00DF4970">
          <w:rPr>
            <w:rStyle w:val="Hyperlink"/>
          </w:rPr>
          <w:t>3.6</w:t>
        </w:r>
        <w:r w:rsidR="00495ED4">
          <w:rPr>
            <w:rFonts w:asciiTheme="minorHAnsi" w:eastAsiaTheme="minorEastAsia" w:hAnsiTheme="minorHAnsi" w:cstheme="minorBidi"/>
            <w:b w:val="0"/>
            <w:color w:val="auto"/>
            <w:sz w:val="22"/>
            <w:szCs w:val="22"/>
            <w:lang w:eastAsia="en-US"/>
          </w:rPr>
          <w:tab/>
        </w:r>
        <w:r w:rsidR="00495ED4" w:rsidRPr="00DF4970">
          <w:rPr>
            <w:rStyle w:val="Hyperlink"/>
          </w:rPr>
          <w:t>VistA Coversheet Monitor (VCSM) Specific Routine</w:t>
        </w:r>
        <w:r w:rsidR="00495ED4">
          <w:rPr>
            <w:webHidden/>
          </w:rPr>
          <w:tab/>
        </w:r>
        <w:r w:rsidR="00495ED4">
          <w:rPr>
            <w:webHidden/>
          </w:rPr>
          <w:fldChar w:fldCharType="begin"/>
        </w:r>
        <w:r w:rsidR="00495ED4">
          <w:rPr>
            <w:webHidden/>
          </w:rPr>
          <w:instrText xml:space="preserve"> PAGEREF _Toc146547952 \h </w:instrText>
        </w:r>
        <w:r w:rsidR="00495ED4">
          <w:rPr>
            <w:webHidden/>
          </w:rPr>
        </w:r>
        <w:r w:rsidR="00495ED4">
          <w:rPr>
            <w:webHidden/>
          </w:rPr>
          <w:fldChar w:fldCharType="separate"/>
        </w:r>
        <w:r w:rsidR="00495ED4">
          <w:rPr>
            <w:webHidden/>
          </w:rPr>
          <w:t>28</w:t>
        </w:r>
        <w:r w:rsidR="00495ED4">
          <w:rPr>
            <w:webHidden/>
          </w:rPr>
          <w:fldChar w:fldCharType="end"/>
        </w:r>
      </w:hyperlink>
    </w:p>
    <w:p w14:paraId="278D514F" w14:textId="40B72214" w:rsidR="00495ED4" w:rsidRDefault="00000000">
      <w:pPr>
        <w:pStyle w:val="TOC2"/>
        <w:rPr>
          <w:rFonts w:asciiTheme="minorHAnsi" w:eastAsiaTheme="minorEastAsia" w:hAnsiTheme="minorHAnsi" w:cstheme="minorBidi"/>
          <w:b w:val="0"/>
          <w:color w:val="auto"/>
          <w:sz w:val="22"/>
          <w:szCs w:val="22"/>
          <w:lang w:eastAsia="en-US"/>
        </w:rPr>
      </w:pPr>
      <w:hyperlink w:anchor="_Toc146547953" w:history="1">
        <w:r w:rsidR="00495ED4" w:rsidRPr="00DF4970">
          <w:rPr>
            <w:rStyle w:val="Hyperlink"/>
          </w:rPr>
          <w:t>3.7</w:t>
        </w:r>
        <w:r w:rsidR="00495ED4">
          <w:rPr>
            <w:rFonts w:asciiTheme="minorHAnsi" w:eastAsiaTheme="minorEastAsia" w:hAnsiTheme="minorHAnsi" w:cstheme="minorBidi"/>
            <w:b w:val="0"/>
            <w:color w:val="auto"/>
            <w:sz w:val="22"/>
            <w:szCs w:val="22"/>
            <w:lang w:eastAsia="en-US"/>
          </w:rPr>
          <w:tab/>
        </w:r>
        <w:r w:rsidR="00495ED4" w:rsidRPr="00DF4970">
          <w:rPr>
            <w:rStyle w:val="Hyperlink"/>
          </w:rPr>
          <w:t>VistA Error Trap Monitor (VETM) Specific Routine</w:t>
        </w:r>
        <w:r w:rsidR="00495ED4">
          <w:rPr>
            <w:webHidden/>
          </w:rPr>
          <w:tab/>
        </w:r>
        <w:r w:rsidR="00495ED4">
          <w:rPr>
            <w:webHidden/>
          </w:rPr>
          <w:fldChar w:fldCharType="begin"/>
        </w:r>
        <w:r w:rsidR="00495ED4">
          <w:rPr>
            <w:webHidden/>
          </w:rPr>
          <w:instrText xml:space="preserve"> PAGEREF _Toc146547953 \h </w:instrText>
        </w:r>
        <w:r w:rsidR="00495ED4">
          <w:rPr>
            <w:webHidden/>
          </w:rPr>
        </w:r>
        <w:r w:rsidR="00495ED4">
          <w:rPr>
            <w:webHidden/>
          </w:rPr>
          <w:fldChar w:fldCharType="separate"/>
        </w:r>
        <w:r w:rsidR="00495ED4">
          <w:rPr>
            <w:webHidden/>
          </w:rPr>
          <w:t>29</w:t>
        </w:r>
        <w:r w:rsidR="00495ED4">
          <w:rPr>
            <w:webHidden/>
          </w:rPr>
          <w:fldChar w:fldCharType="end"/>
        </w:r>
      </w:hyperlink>
    </w:p>
    <w:p w14:paraId="73750C01" w14:textId="68478288" w:rsidR="00495ED4" w:rsidRDefault="00000000">
      <w:pPr>
        <w:pStyle w:val="TOC2"/>
        <w:rPr>
          <w:rFonts w:asciiTheme="minorHAnsi" w:eastAsiaTheme="minorEastAsia" w:hAnsiTheme="minorHAnsi" w:cstheme="minorBidi"/>
          <w:b w:val="0"/>
          <w:color w:val="auto"/>
          <w:sz w:val="22"/>
          <w:szCs w:val="22"/>
          <w:lang w:eastAsia="en-US"/>
        </w:rPr>
      </w:pPr>
      <w:hyperlink w:anchor="_Toc146547954" w:history="1">
        <w:r w:rsidR="00495ED4" w:rsidRPr="00DF4970">
          <w:rPr>
            <w:rStyle w:val="Hyperlink"/>
          </w:rPr>
          <w:t>3.8</w:t>
        </w:r>
        <w:r w:rsidR="00495ED4">
          <w:rPr>
            <w:rFonts w:asciiTheme="minorHAnsi" w:eastAsiaTheme="minorEastAsia" w:hAnsiTheme="minorHAnsi" w:cstheme="minorBidi"/>
            <w:b w:val="0"/>
            <w:color w:val="auto"/>
            <w:sz w:val="22"/>
            <w:szCs w:val="22"/>
            <w:lang w:eastAsia="en-US"/>
          </w:rPr>
          <w:tab/>
        </w:r>
        <w:r w:rsidR="00495ED4" w:rsidRPr="00DF4970">
          <w:rPr>
            <w:rStyle w:val="Hyperlink"/>
          </w:rPr>
          <w:t>VSM Utility Routines</w:t>
        </w:r>
        <w:r w:rsidR="00495ED4">
          <w:rPr>
            <w:webHidden/>
          </w:rPr>
          <w:tab/>
        </w:r>
        <w:r w:rsidR="00495ED4">
          <w:rPr>
            <w:webHidden/>
          </w:rPr>
          <w:fldChar w:fldCharType="begin"/>
        </w:r>
        <w:r w:rsidR="00495ED4">
          <w:rPr>
            <w:webHidden/>
          </w:rPr>
          <w:instrText xml:space="preserve"> PAGEREF _Toc146547954 \h </w:instrText>
        </w:r>
        <w:r w:rsidR="00495ED4">
          <w:rPr>
            <w:webHidden/>
          </w:rPr>
        </w:r>
        <w:r w:rsidR="00495ED4">
          <w:rPr>
            <w:webHidden/>
          </w:rPr>
          <w:fldChar w:fldCharType="separate"/>
        </w:r>
        <w:r w:rsidR="00495ED4">
          <w:rPr>
            <w:webHidden/>
          </w:rPr>
          <w:t>29</w:t>
        </w:r>
        <w:r w:rsidR="00495ED4">
          <w:rPr>
            <w:webHidden/>
          </w:rPr>
          <w:fldChar w:fldCharType="end"/>
        </w:r>
      </w:hyperlink>
    </w:p>
    <w:p w14:paraId="6C5A6711" w14:textId="50A8D9A4" w:rsidR="00495ED4" w:rsidRDefault="00000000">
      <w:pPr>
        <w:pStyle w:val="TOC1"/>
        <w:rPr>
          <w:rFonts w:asciiTheme="minorHAnsi" w:eastAsiaTheme="minorEastAsia" w:hAnsiTheme="minorHAnsi" w:cstheme="minorBidi"/>
          <w:b w:val="0"/>
          <w:color w:val="auto"/>
          <w:sz w:val="22"/>
          <w:szCs w:val="22"/>
          <w:lang w:eastAsia="en-US"/>
        </w:rPr>
      </w:pPr>
      <w:hyperlink w:anchor="_Toc146547955" w:history="1">
        <w:r w:rsidR="00495ED4" w:rsidRPr="00DF4970">
          <w:rPr>
            <w:rStyle w:val="Hyperlink"/>
          </w:rPr>
          <w:t>4</w:t>
        </w:r>
        <w:r w:rsidR="00495ED4">
          <w:rPr>
            <w:rFonts w:asciiTheme="minorHAnsi" w:eastAsiaTheme="minorEastAsia" w:hAnsiTheme="minorHAnsi" w:cstheme="minorBidi"/>
            <w:b w:val="0"/>
            <w:color w:val="auto"/>
            <w:sz w:val="22"/>
            <w:szCs w:val="22"/>
            <w:lang w:eastAsia="en-US"/>
          </w:rPr>
          <w:tab/>
        </w:r>
        <w:r w:rsidR="00495ED4" w:rsidRPr="00DF4970">
          <w:rPr>
            <w:rStyle w:val="Hyperlink"/>
          </w:rPr>
          <w:t>Exported Options</w:t>
        </w:r>
        <w:r w:rsidR="00495ED4">
          <w:rPr>
            <w:webHidden/>
          </w:rPr>
          <w:tab/>
        </w:r>
        <w:r w:rsidR="00495ED4">
          <w:rPr>
            <w:webHidden/>
          </w:rPr>
          <w:fldChar w:fldCharType="begin"/>
        </w:r>
        <w:r w:rsidR="00495ED4">
          <w:rPr>
            <w:webHidden/>
          </w:rPr>
          <w:instrText xml:space="preserve"> PAGEREF _Toc146547955 \h </w:instrText>
        </w:r>
        <w:r w:rsidR="00495ED4">
          <w:rPr>
            <w:webHidden/>
          </w:rPr>
        </w:r>
        <w:r w:rsidR="00495ED4">
          <w:rPr>
            <w:webHidden/>
          </w:rPr>
          <w:fldChar w:fldCharType="separate"/>
        </w:r>
        <w:r w:rsidR="00495ED4">
          <w:rPr>
            <w:webHidden/>
          </w:rPr>
          <w:t>36</w:t>
        </w:r>
        <w:r w:rsidR="00495ED4">
          <w:rPr>
            <w:webHidden/>
          </w:rPr>
          <w:fldChar w:fldCharType="end"/>
        </w:r>
      </w:hyperlink>
    </w:p>
    <w:p w14:paraId="6330D5CF" w14:textId="555E757B" w:rsidR="00495ED4" w:rsidRDefault="00000000">
      <w:pPr>
        <w:pStyle w:val="TOC2"/>
        <w:rPr>
          <w:rFonts w:asciiTheme="minorHAnsi" w:eastAsiaTheme="minorEastAsia" w:hAnsiTheme="minorHAnsi" w:cstheme="minorBidi"/>
          <w:b w:val="0"/>
          <w:color w:val="auto"/>
          <w:sz w:val="22"/>
          <w:szCs w:val="22"/>
          <w:lang w:eastAsia="en-US"/>
        </w:rPr>
      </w:pPr>
      <w:hyperlink w:anchor="_Toc146547956" w:history="1">
        <w:r w:rsidR="00495ED4" w:rsidRPr="00DF4970">
          <w:rPr>
            <w:rStyle w:val="Hyperlink"/>
          </w:rPr>
          <w:t>4.1</w:t>
        </w:r>
        <w:r w:rsidR="00495ED4">
          <w:rPr>
            <w:rFonts w:asciiTheme="minorHAnsi" w:eastAsiaTheme="minorEastAsia" w:hAnsiTheme="minorHAnsi" w:cstheme="minorBidi"/>
            <w:b w:val="0"/>
            <w:color w:val="auto"/>
            <w:sz w:val="22"/>
            <w:szCs w:val="22"/>
            <w:lang w:eastAsia="en-US"/>
          </w:rPr>
          <w:tab/>
        </w:r>
        <w:r w:rsidR="00495ED4" w:rsidRPr="00DF4970">
          <w:rPr>
            <w:rStyle w:val="Hyperlink"/>
          </w:rPr>
          <w:t>KMPV VSM MANAGEMENT Menu Option</w:t>
        </w:r>
        <w:r w:rsidR="00495ED4">
          <w:rPr>
            <w:webHidden/>
          </w:rPr>
          <w:tab/>
        </w:r>
        <w:r w:rsidR="00495ED4">
          <w:rPr>
            <w:webHidden/>
          </w:rPr>
          <w:fldChar w:fldCharType="begin"/>
        </w:r>
        <w:r w:rsidR="00495ED4">
          <w:rPr>
            <w:webHidden/>
          </w:rPr>
          <w:instrText xml:space="preserve"> PAGEREF _Toc146547956 \h </w:instrText>
        </w:r>
        <w:r w:rsidR="00495ED4">
          <w:rPr>
            <w:webHidden/>
          </w:rPr>
        </w:r>
        <w:r w:rsidR="00495ED4">
          <w:rPr>
            <w:webHidden/>
          </w:rPr>
          <w:fldChar w:fldCharType="separate"/>
        </w:r>
        <w:r w:rsidR="00495ED4">
          <w:rPr>
            <w:webHidden/>
          </w:rPr>
          <w:t>36</w:t>
        </w:r>
        <w:r w:rsidR="00495ED4">
          <w:rPr>
            <w:webHidden/>
          </w:rPr>
          <w:fldChar w:fldCharType="end"/>
        </w:r>
      </w:hyperlink>
    </w:p>
    <w:p w14:paraId="63874FEC" w14:textId="72DC32C4" w:rsidR="00495ED4" w:rsidRDefault="00000000">
      <w:pPr>
        <w:pStyle w:val="TOC2"/>
        <w:rPr>
          <w:rFonts w:asciiTheme="minorHAnsi" w:eastAsiaTheme="minorEastAsia" w:hAnsiTheme="minorHAnsi" w:cstheme="minorBidi"/>
          <w:b w:val="0"/>
          <w:color w:val="auto"/>
          <w:sz w:val="22"/>
          <w:szCs w:val="22"/>
          <w:lang w:eastAsia="en-US"/>
        </w:rPr>
      </w:pPr>
      <w:hyperlink w:anchor="_Toc146547957" w:history="1">
        <w:r w:rsidR="00495ED4" w:rsidRPr="00DF4970">
          <w:rPr>
            <w:rStyle w:val="Hyperlink"/>
          </w:rPr>
          <w:t>4.2</w:t>
        </w:r>
        <w:r w:rsidR="00495ED4">
          <w:rPr>
            <w:rFonts w:asciiTheme="minorHAnsi" w:eastAsiaTheme="minorEastAsia" w:hAnsiTheme="minorHAnsi" w:cstheme="minorBidi"/>
            <w:b w:val="0"/>
            <w:color w:val="auto"/>
            <w:sz w:val="22"/>
            <w:szCs w:val="22"/>
            <w:lang w:eastAsia="en-US"/>
          </w:rPr>
          <w:tab/>
        </w:r>
        <w:r w:rsidR="00495ED4" w:rsidRPr="00DF4970">
          <w:rPr>
            <w:rStyle w:val="Hyperlink"/>
          </w:rPr>
          <w:t>KMPV VTCM DATA RETRANSMISSION Option</w:t>
        </w:r>
        <w:r w:rsidR="00495ED4">
          <w:rPr>
            <w:webHidden/>
          </w:rPr>
          <w:tab/>
        </w:r>
        <w:r w:rsidR="00495ED4">
          <w:rPr>
            <w:webHidden/>
          </w:rPr>
          <w:fldChar w:fldCharType="begin"/>
        </w:r>
        <w:r w:rsidR="00495ED4">
          <w:rPr>
            <w:webHidden/>
          </w:rPr>
          <w:instrText xml:space="preserve"> PAGEREF _Toc146547957 \h </w:instrText>
        </w:r>
        <w:r w:rsidR="00495ED4">
          <w:rPr>
            <w:webHidden/>
          </w:rPr>
        </w:r>
        <w:r w:rsidR="00495ED4">
          <w:rPr>
            <w:webHidden/>
          </w:rPr>
          <w:fldChar w:fldCharType="separate"/>
        </w:r>
        <w:r w:rsidR="00495ED4">
          <w:rPr>
            <w:webHidden/>
          </w:rPr>
          <w:t>36</w:t>
        </w:r>
        <w:r w:rsidR="00495ED4">
          <w:rPr>
            <w:webHidden/>
          </w:rPr>
          <w:fldChar w:fldCharType="end"/>
        </w:r>
      </w:hyperlink>
    </w:p>
    <w:p w14:paraId="5911F5E3" w14:textId="6D2C56EC" w:rsidR="00495ED4" w:rsidRDefault="00000000">
      <w:pPr>
        <w:pStyle w:val="TOC2"/>
        <w:rPr>
          <w:rFonts w:asciiTheme="minorHAnsi" w:eastAsiaTheme="minorEastAsia" w:hAnsiTheme="minorHAnsi" w:cstheme="minorBidi"/>
          <w:b w:val="0"/>
          <w:color w:val="auto"/>
          <w:sz w:val="22"/>
          <w:szCs w:val="22"/>
          <w:lang w:eastAsia="en-US"/>
        </w:rPr>
      </w:pPr>
      <w:hyperlink w:anchor="_Toc146547958" w:history="1">
        <w:r w:rsidR="00495ED4" w:rsidRPr="00DF4970">
          <w:rPr>
            <w:rStyle w:val="Hyperlink"/>
          </w:rPr>
          <w:t>4.3</w:t>
        </w:r>
        <w:r w:rsidR="00495ED4">
          <w:rPr>
            <w:rFonts w:asciiTheme="minorHAnsi" w:eastAsiaTheme="minorEastAsia" w:hAnsiTheme="minorHAnsi" w:cstheme="minorBidi"/>
            <w:b w:val="0"/>
            <w:color w:val="auto"/>
            <w:sz w:val="22"/>
            <w:szCs w:val="22"/>
            <w:lang w:eastAsia="en-US"/>
          </w:rPr>
          <w:tab/>
        </w:r>
        <w:r w:rsidR="00495ED4" w:rsidRPr="00DF4970">
          <w:rPr>
            <w:rStyle w:val="Hyperlink"/>
          </w:rPr>
          <w:t>KMPV VMCM DATA RETRANSMISSION Option</w:t>
        </w:r>
        <w:r w:rsidR="00495ED4">
          <w:rPr>
            <w:webHidden/>
          </w:rPr>
          <w:tab/>
        </w:r>
        <w:r w:rsidR="00495ED4">
          <w:rPr>
            <w:webHidden/>
          </w:rPr>
          <w:fldChar w:fldCharType="begin"/>
        </w:r>
        <w:r w:rsidR="00495ED4">
          <w:rPr>
            <w:webHidden/>
          </w:rPr>
          <w:instrText xml:space="preserve"> PAGEREF _Toc146547958 \h </w:instrText>
        </w:r>
        <w:r w:rsidR="00495ED4">
          <w:rPr>
            <w:webHidden/>
          </w:rPr>
        </w:r>
        <w:r w:rsidR="00495ED4">
          <w:rPr>
            <w:webHidden/>
          </w:rPr>
          <w:fldChar w:fldCharType="separate"/>
        </w:r>
        <w:r w:rsidR="00495ED4">
          <w:rPr>
            <w:webHidden/>
          </w:rPr>
          <w:t>36</w:t>
        </w:r>
        <w:r w:rsidR="00495ED4">
          <w:rPr>
            <w:webHidden/>
          </w:rPr>
          <w:fldChar w:fldCharType="end"/>
        </w:r>
      </w:hyperlink>
    </w:p>
    <w:p w14:paraId="2112E78C" w14:textId="6B39C414" w:rsidR="00495ED4" w:rsidRDefault="00000000">
      <w:pPr>
        <w:pStyle w:val="TOC2"/>
        <w:rPr>
          <w:rFonts w:asciiTheme="minorHAnsi" w:eastAsiaTheme="minorEastAsia" w:hAnsiTheme="minorHAnsi" w:cstheme="minorBidi"/>
          <w:b w:val="0"/>
          <w:color w:val="auto"/>
          <w:sz w:val="22"/>
          <w:szCs w:val="22"/>
          <w:lang w:eastAsia="en-US"/>
        </w:rPr>
      </w:pPr>
      <w:hyperlink w:anchor="_Toc146547959" w:history="1">
        <w:r w:rsidR="00495ED4" w:rsidRPr="00DF4970">
          <w:rPr>
            <w:rStyle w:val="Hyperlink"/>
          </w:rPr>
          <w:t>4.4</w:t>
        </w:r>
        <w:r w:rsidR="00495ED4">
          <w:rPr>
            <w:rFonts w:asciiTheme="minorHAnsi" w:eastAsiaTheme="minorEastAsia" w:hAnsiTheme="minorHAnsi" w:cstheme="minorBidi"/>
            <w:b w:val="0"/>
            <w:color w:val="auto"/>
            <w:sz w:val="22"/>
            <w:szCs w:val="22"/>
            <w:lang w:eastAsia="en-US"/>
          </w:rPr>
          <w:tab/>
        </w:r>
        <w:r w:rsidR="00495ED4" w:rsidRPr="00DF4970">
          <w:rPr>
            <w:rStyle w:val="Hyperlink"/>
          </w:rPr>
          <w:t>KMPV VHLM DATA RETRANSMISSION Option</w:t>
        </w:r>
        <w:r w:rsidR="00495ED4">
          <w:rPr>
            <w:webHidden/>
          </w:rPr>
          <w:tab/>
        </w:r>
        <w:r w:rsidR="00495ED4">
          <w:rPr>
            <w:webHidden/>
          </w:rPr>
          <w:fldChar w:fldCharType="begin"/>
        </w:r>
        <w:r w:rsidR="00495ED4">
          <w:rPr>
            <w:webHidden/>
          </w:rPr>
          <w:instrText xml:space="preserve"> PAGEREF _Toc146547959 \h </w:instrText>
        </w:r>
        <w:r w:rsidR="00495ED4">
          <w:rPr>
            <w:webHidden/>
          </w:rPr>
        </w:r>
        <w:r w:rsidR="00495ED4">
          <w:rPr>
            <w:webHidden/>
          </w:rPr>
          <w:fldChar w:fldCharType="separate"/>
        </w:r>
        <w:r w:rsidR="00495ED4">
          <w:rPr>
            <w:webHidden/>
          </w:rPr>
          <w:t>37</w:t>
        </w:r>
        <w:r w:rsidR="00495ED4">
          <w:rPr>
            <w:webHidden/>
          </w:rPr>
          <w:fldChar w:fldCharType="end"/>
        </w:r>
      </w:hyperlink>
    </w:p>
    <w:p w14:paraId="6D49B6C8" w14:textId="4263B876" w:rsidR="00495ED4" w:rsidRDefault="00000000">
      <w:pPr>
        <w:pStyle w:val="TOC2"/>
        <w:rPr>
          <w:rFonts w:asciiTheme="minorHAnsi" w:eastAsiaTheme="minorEastAsia" w:hAnsiTheme="minorHAnsi" w:cstheme="minorBidi"/>
          <w:b w:val="0"/>
          <w:color w:val="auto"/>
          <w:sz w:val="22"/>
          <w:szCs w:val="22"/>
          <w:lang w:eastAsia="en-US"/>
        </w:rPr>
      </w:pPr>
      <w:hyperlink w:anchor="_Toc146547960" w:history="1">
        <w:r w:rsidR="00495ED4" w:rsidRPr="00DF4970">
          <w:rPr>
            <w:rStyle w:val="Hyperlink"/>
          </w:rPr>
          <w:t>4.5</w:t>
        </w:r>
        <w:r w:rsidR="00495ED4">
          <w:rPr>
            <w:rFonts w:asciiTheme="minorHAnsi" w:eastAsiaTheme="minorEastAsia" w:hAnsiTheme="minorHAnsi" w:cstheme="minorBidi"/>
            <w:b w:val="0"/>
            <w:color w:val="auto"/>
            <w:sz w:val="22"/>
            <w:szCs w:val="22"/>
            <w:lang w:eastAsia="en-US"/>
          </w:rPr>
          <w:tab/>
        </w:r>
        <w:r w:rsidR="00495ED4" w:rsidRPr="00DF4970">
          <w:rPr>
            <w:rStyle w:val="Hyperlink"/>
          </w:rPr>
          <w:t>KMPV VSTM DATA RETRANSMISSION Option</w:t>
        </w:r>
        <w:r w:rsidR="00495ED4">
          <w:rPr>
            <w:webHidden/>
          </w:rPr>
          <w:tab/>
        </w:r>
        <w:r w:rsidR="00495ED4">
          <w:rPr>
            <w:webHidden/>
          </w:rPr>
          <w:fldChar w:fldCharType="begin"/>
        </w:r>
        <w:r w:rsidR="00495ED4">
          <w:rPr>
            <w:webHidden/>
          </w:rPr>
          <w:instrText xml:space="preserve"> PAGEREF _Toc146547960 \h </w:instrText>
        </w:r>
        <w:r w:rsidR="00495ED4">
          <w:rPr>
            <w:webHidden/>
          </w:rPr>
        </w:r>
        <w:r w:rsidR="00495ED4">
          <w:rPr>
            <w:webHidden/>
          </w:rPr>
          <w:fldChar w:fldCharType="separate"/>
        </w:r>
        <w:r w:rsidR="00495ED4">
          <w:rPr>
            <w:webHidden/>
          </w:rPr>
          <w:t>37</w:t>
        </w:r>
        <w:r w:rsidR="00495ED4">
          <w:rPr>
            <w:webHidden/>
          </w:rPr>
          <w:fldChar w:fldCharType="end"/>
        </w:r>
      </w:hyperlink>
    </w:p>
    <w:p w14:paraId="3FF5F717" w14:textId="62837B73" w:rsidR="00495ED4" w:rsidRDefault="00000000">
      <w:pPr>
        <w:pStyle w:val="TOC2"/>
        <w:rPr>
          <w:rFonts w:asciiTheme="minorHAnsi" w:eastAsiaTheme="minorEastAsia" w:hAnsiTheme="minorHAnsi" w:cstheme="minorBidi"/>
          <w:b w:val="0"/>
          <w:color w:val="auto"/>
          <w:sz w:val="22"/>
          <w:szCs w:val="22"/>
          <w:lang w:eastAsia="en-US"/>
        </w:rPr>
      </w:pPr>
      <w:hyperlink w:anchor="_Toc146547961" w:history="1">
        <w:r w:rsidR="00495ED4" w:rsidRPr="00DF4970">
          <w:rPr>
            <w:rStyle w:val="Hyperlink"/>
          </w:rPr>
          <w:t>4.6</w:t>
        </w:r>
        <w:r w:rsidR="00495ED4">
          <w:rPr>
            <w:rFonts w:asciiTheme="minorHAnsi" w:eastAsiaTheme="minorEastAsia" w:hAnsiTheme="minorHAnsi" w:cstheme="minorBidi"/>
            <w:b w:val="0"/>
            <w:color w:val="auto"/>
            <w:sz w:val="22"/>
            <w:szCs w:val="22"/>
            <w:lang w:eastAsia="en-US"/>
          </w:rPr>
          <w:tab/>
        </w:r>
        <w:r w:rsidR="00495ED4" w:rsidRPr="00DF4970">
          <w:rPr>
            <w:rStyle w:val="Hyperlink"/>
          </w:rPr>
          <w:t>KMPV VBEM DATA RETRANSMISSION Option</w:t>
        </w:r>
        <w:r w:rsidR="00495ED4">
          <w:rPr>
            <w:webHidden/>
          </w:rPr>
          <w:tab/>
        </w:r>
        <w:r w:rsidR="00495ED4">
          <w:rPr>
            <w:webHidden/>
          </w:rPr>
          <w:fldChar w:fldCharType="begin"/>
        </w:r>
        <w:r w:rsidR="00495ED4">
          <w:rPr>
            <w:webHidden/>
          </w:rPr>
          <w:instrText xml:space="preserve"> PAGEREF _Toc146547961 \h </w:instrText>
        </w:r>
        <w:r w:rsidR="00495ED4">
          <w:rPr>
            <w:webHidden/>
          </w:rPr>
        </w:r>
        <w:r w:rsidR="00495ED4">
          <w:rPr>
            <w:webHidden/>
          </w:rPr>
          <w:fldChar w:fldCharType="separate"/>
        </w:r>
        <w:r w:rsidR="00495ED4">
          <w:rPr>
            <w:webHidden/>
          </w:rPr>
          <w:t>37</w:t>
        </w:r>
        <w:r w:rsidR="00495ED4">
          <w:rPr>
            <w:webHidden/>
          </w:rPr>
          <w:fldChar w:fldCharType="end"/>
        </w:r>
      </w:hyperlink>
    </w:p>
    <w:p w14:paraId="5A14FE80" w14:textId="0AA05B86" w:rsidR="00495ED4" w:rsidRDefault="00000000">
      <w:pPr>
        <w:pStyle w:val="TOC2"/>
        <w:rPr>
          <w:rFonts w:asciiTheme="minorHAnsi" w:eastAsiaTheme="minorEastAsia" w:hAnsiTheme="minorHAnsi" w:cstheme="minorBidi"/>
          <w:b w:val="0"/>
          <w:color w:val="auto"/>
          <w:sz w:val="22"/>
          <w:szCs w:val="22"/>
          <w:lang w:eastAsia="en-US"/>
        </w:rPr>
      </w:pPr>
      <w:hyperlink w:anchor="_Toc146547962" w:history="1">
        <w:r w:rsidR="00495ED4" w:rsidRPr="00DF4970">
          <w:rPr>
            <w:rStyle w:val="Hyperlink"/>
          </w:rPr>
          <w:t>4.7</w:t>
        </w:r>
        <w:r w:rsidR="00495ED4">
          <w:rPr>
            <w:rFonts w:asciiTheme="minorHAnsi" w:eastAsiaTheme="minorEastAsia" w:hAnsiTheme="minorHAnsi" w:cstheme="minorBidi"/>
            <w:b w:val="0"/>
            <w:color w:val="auto"/>
            <w:sz w:val="22"/>
            <w:szCs w:val="22"/>
            <w:lang w:eastAsia="en-US"/>
          </w:rPr>
          <w:tab/>
        </w:r>
        <w:r w:rsidR="00495ED4" w:rsidRPr="00DF4970">
          <w:rPr>
            <w:rStyle w:val="Hyperlink"/>
          </w:rPr>
          <w:t>KMPV VCSM DATA RETRANSMISSION Option</w:t>
        </w:r>
        <w:r w:rsidR="00495ED4">
          <w:rPr>
            <w:webHidden/>
          </w:rPr>
          <w:tab/>
        </w:r>
        <w:r w:rsidR="00495ED4">
          <w:rPr>
            <w:webHidden/>
          </w:rPr>
          <w:fldChar w:fldCharType="begin"/>
        </w:r>
        <w:r w:rsidR="00495ED4">
          <w:rPr>
            <w:webHidden/>
          </w:rPr>
          <w:instrText xml:space="preserve"> PAGEREF _Toc146547962 \h </w:instrText>
        </w:r>
        <w:r w:rsidR="00495ED4">
          <w:rPr>
            <w:webHidden/>
          </w:rPr>
        </w:r>
        <w:r w:rsidR="00495ED4">
          <w:rPr>
            <w:webHidden/>
          </w:rPr>
          <w:fldChar w:fldCharType="separate"/>
        </w:r>
        <w:r w:rsidR="00495ED4">
          <w:rPr>
            <w:webHidden/>
          </w:rPr>
          <w:t>38</w:t>
        </w:r>
        <w:r w:rsidR="00495ED4">
          <w:rPr>
            <w:webHidden/>
          </w:rPr>
          <w:fldChar w:fldCharType="end"/>
        </w:r>
      </w:hyperlink>
    </w:p>
    <w:p w14:paraId="727469D6" w14:textId="3BBFCC86" w:rsidR="00495ED4" w:rsidRDefault="00000000">
      <w:pPr>
        <w:pStyle w:val="TOC2"/>
        <w:rPr>
          <w:rFonts w:asciiTheme="minorHAnsi" w:eastAsiaTheme="minorEastAsia" w:hAnsiTheme="minorHAnsi" w:cstheme="minorBidi"/>
          <w:b w:val="0"/>
          <w:color w:val="auto"/>
          <w:sz w:val="22"/>
          <w:szCs w:val="22"/>
          <w:lang w:eastAsia="en-US"/>
        </w:rPr>
      </w:pPr>
      <w:hyperlink w:anchor="_Toc146547963" w:history="1">
        <w:r w:rsidR="00495ED4" w:rsidRPr="00DF4970">
          <w:rPr>
            <w:rStyle w:val="Hyperlink"/>
          </w:rPr>
          <w:t>4.8</w:t>
        </w:r>
        <w:r w:rsidR="00495ED4">
          <w:rPr>
            <w:rFonts w:asciiTheme="minorHAnsi" w:eastAsiaTheme="minorEastAsia" w:hAnsiTheme="minorHAnsi" w:cstheme="minorBidi"/>
            <w:b w:val="0"/>
            <w:color w:val="auto"/>
            <w:sz w:val="22"/>
            <w:szCs w:val="22"/>
            <w:lang w:eastAsia="en-US"/>
          </w:rPr>
          <w:tab/>
        </w:r>
        <w:r w:rsidR="00495ED4" w:rsidRPr="00DF4970">
          <w:rPr>
            <w:rStyle w:val="Hyperlink"/>
          </w:rPr>
          <w:t>KMPV VETM DATA RETRANSMISSION Option</w:t>
        </w:r>
        <w:r w:rsidR="00495ED4">
          <w:rPr>
            <w:webHidden/>
          </w:rPr>
          <w:tab/>
        </w:r>
        <w:r w:rsidR="00495ED4">
          <w:rPr>
            <w:webHidden/>
          </w:rPr>
          <w:fldChar w:fldCharType="begin"/>
        </w:r>
        <w:r w:rsidR="00495ED4">
          <w:rPr>
            <w:webHidden/>
          </w:rPr>
          <w:instrText xml:space="preserve"> PAGEREF _Toc146547963 \h </w:instrText>
        </w:r>
        <w:r w:rsidR="00495ED4">
          <w:rPr>
            <w:webHidden/>
          </w:rPr>
        </w:r>
        <w:r w:rsidR="00495ED4">
          <w:rPr>
            <w:webHidden/>
          </w:rPr>
          <w:fldChar w:fldCharType="separate"/>
        </w:r>
        <w:r w:rsidR="00495ED4">
          <w:rPr>
            <w:webHidden/>
          </w:rPr>
          <w:t>38</w:t>
        </w:r>
        <w:r w:rsidR="00495ED4">
          <w:rPr>
            <w:webHidden/>
          </w:rPr>
          <w:fldChar w:fldCharType="end"/>
        </w:r>
      </w:hyperlink>
    </w:p>
    <w:p w14:paraId="770D21D0" w14:textId="3C8A416E" w:rsidR="00495ED4" w:rsidRDefault="00000000">
      <w:pPr>
        <w:pStyle w:val="TOC2"/>
        <w:rPr>
          <w:rFonts w:asciiTheme="minorHAnsi" w:eastAsiaTheme="minorEastAsia" w:hAnsiTheme="minorHAnsi" w:cstheme="minorBidi"/>
          <w:b w:val="0"/>
          <w:color w:val="auto"/>
          <w:sz w:val="22"/>
          <w:szCs w:val="22"/>
          <w:lang w:eastAsia="en-US"/>
        </w:rPr>
      </w:pPr>
      <w:hyperlink w:anchor="_Toc146547964" w:history="1">
        <w:r w:rsidR="00495ED4" w:rsidRPr="00DF4970">
          <w:rPr>
            <w:rStyle w:val="Hyperlink"/>
          </w:rPr>
          <w:t>4.9</w:t>
        </w:r>
        <w:r w:rsidR="00495ED4">
          <w:rPr>
            <w:rFonts w:asciiTheme="minorHAnsi" w:eastAsiaTheme="minorEastAsia" w:hAnsiTheme="minorHAnsi" w:cstheme="minorBidi"/>
            <w:b w:val="0"/>
            <w:color w:val="auto"/>
            <w:sz w:val="22"/>
            <w:szCs w:val="22"/>
            <w:lang w:eastAsia="en-US"/>
          </w:rPr>
          <w:tab/>
        </w:r>
        <w:r w:rsidR="00495ED4" w:rsidRPr="00DF4970">
          <w:rPr>
            <w:rStyle w:val="Hyperlink"/>
          </w:rPr>
          <w:t>KMPV-CLIENT-SRV Option—Deprecated</w:t>
        </w:r>
        <w:r w:rsidR="00495ED4">
          <w:rPr>
            <w:webHidden/>
          </w:rPr>
          <w:tab/>
        </w:r>
        <w:r w:rsidR="00495ED4">
          <w:rPr>
            <w:webHidden/>
          </w:rPr>
          <w:fldChar w:fldCharType="begin"/>
        </w:r>
        <w:r w:rsidR="00495ED4">
          <w:rPr>
            <w:webHidden/>
          </w:rPr>
          <w:instrText xml:space="preserve"> PAGEREF _Toc146547964 \h </w:instrText>
        </w:r>
        <w:r w:rsidR="00495ED4">
          <w:rPr>
            <w:webHidden/>
          </w:rPr>
        </w:r>
        <w:r w:rsidR="00495ED4">
          <w:rPr>
            <w:webHidden/>
          </w:rPr>
          <w:fldChar w:fldCharType="separate"/>
        </w:r>
        <w:r w:rsidR="00495ED4">
          <w:rPr>
            <w:webHidden/>
          </w:rPr>
          <w:t>38</w:t>
        </w:r>
        <w:r w:rsidR="00495ED4">
          <w:rPr>
            <w:webHidden/>
          </w:rPr>
          <w:fldChar w:fldCharType="end"/>
        </w:r>
      </w:hyperlink>
    </w:p>
    <w:p w14:paraId="4DD71821" w14:textId="2B36E969" w:rsidR="00495ED4" w:rsidRDefault="00000000">
      <w:pPr>
        <w:pStyle w:val="TOC2"/>
        <w:rPr>
          <w:rFonts w:asciiTheme="minorHAnsi" w:eastAsiaTheme="minorEastAsia" w:hAnsiTheme="minorHAnsi" w:cstheme="minorBidi"/>
          <w:b w:val="0"/>
          <w:color w:val="auto"/>
          <w:sz w:val="22"/>
          <w:szCs w:val="22"/>
          <w:lang w:eastAsia="en-US"/>
        </w:rPr>
      </w:pPr>
      <w:hyperlink w:anchor="_Toc146547965" w:history="1">
        <w:r w:rsidR="00495ED4" w:rsidRPr="00DF4970">
          <w:rPr>
            <w:rStyle w:val="Hyperlink"/>
          </w:rPr>
          <w:t>4.10</w:t>
        </w:r>
        <w:r w:rsidR="00495ED4">
          <w:rPr>
            <w:rFonts w:asciiTheme="minorHAnsi" w:eastAsiaTheme="minorEastAsia" w:hAnsiTheme="minorHAnsi" w:cstheme="minorBidi"/>
            <w:b w:val="0"/>
            <w:color w:val="auto"/>
            <w:sz w:val="22"/>
            <w:szCs w:val="22"/>
            <w:lang w:eastAsia="en-US"/>
          </w:rPr>
          <w:tab/>
        </w:r>
        <w:r w:rsidR="00495ED4" w:rsidRPr="00DF4970">
          <w:rPr>
            <w:rStyle w:val="Hyperlink"/>
          </w:rPr>
          <w:t>KMPV MANAGEMENT MENU</w:t>
        </w:r>
        <w:r w:rsidR="00495ED4">
          <w:rPr>
            <w:webHidden/>
          </w:rPr>
          <w:tab/>
        </w:r>
        <w:r w:rsidR="00495ED4">
          <w:rPr>
            <w:webHidden/>
          </w:rPr>
          <w:fldChar w:fldCharType="begin"/>
        </w:r>
        <w:r w:rsidR="00495ED4">
          <w:rPr>
            <w:webHidden/>
          </w:rPr>
          <w:instrText xml:space="preserve"> PAGEREF _Toc146547965 \h </w:instrText>
        </w:r>
        <w:r w:rsidR="00495ED4">
          <w:rPr>
            <w:webHidden/>
          </w:rPr>
        </w:r>
        <w:r w:rsidR="00495ED4">
          <w:rPr>
            <w:webHidden/>
          </w:rPr>
          <w:fldChar w:fldCharType="separate"/>
        </w:r>
        <w:r w:rsidR="00495ED4">
          <w:rPr>
            <w:webHidden/>
          </w:rPr>
          <w:t>38</w:t>
        </w:r>
        <w:r w:rsidR="00495ED4">
          <w:rPr>
            <w:webHidden/>
          </w:rPr>
          <w:fldChar w:fldCharType="end"/>
        </w:r>
      </w:hyperlink>
    </w:p>
    <w:p w14:paraId="4FC595A9" w14:textId="115EAE94" w:rsidR="00495ED4" w:rsidRDefault="00000000">
      <w:pPr>
        <w:pStyle w:val="TOC1"/>
        <w:rPr>
          <w:rFonts w:asciiTheme="minorHAnsi" w:eastAsiaTheme="minorEastAsia" w:hAnsiTheme="minorHAnsi" w:cstheme="minorBidi"/>
          <w:b w:val="0"/>
          <w:color w:val="auto"/>
          <w:sz w:val="22"/>
          <w:szCs w:val="22"/>
          <w:lang w:eastAsia="en-US"/>
        </w:rPr>
      </w:pPr>
      <w:hyperlink w:anchor="_Toc146547966" w:history="1">
        <w:r w:rsidR="00495ED4" w:rsidRPr="00DF4970">
          <w:rPr>
            <w:rStyle w:val="Hyperlink"/>
          </w:rPr>
          <w:t>5</w:t>
        </w:r>
        <w:r w:rsidR="00495ED4">
          <w:rPr>
            <w:rFonts w:asciiTheme="minorHAnsi" w:eastAsiaTheme="minorEastAsia" w:hAnsiTheme="minorHAnsi" w:cstheme="minorBidi"/>
            <w:b w:val="0"/>
            <w:color w:val="auto"/>
            <w:sz w:val="22"/>
            <w:szCs w:val="22"/>
            <w:lang w:eastAsia="en-US"/>
          </w:rPr>
          <w:tab/>
        </w:r>
        <w:r w:rsidR="00495ED4" w:rsidRPr="00DF4970">
          <w:rPr>
            <w:rStyle w:val="Hyperlink"/>
          </w:rPr>
          <w:t>Archiving</w:t>
        </w:r>
        <w:r w:rsidR="00495ED4">
          <w:rPr>
            <w:webHidden/>
          </w:rPr>
          <w:tab/>
        </w:r>
        <w:r w:rsidR="00495ED4">
          <w:rPr>
            <w:webHidden/>
          </w:rPr>
          <w:fldChar w:fldCharType="begin"/>
        </w:r>
        <w:r w:rsidR="00495ED4">
          <w:rPr>
            <w:webHidden/>
          </w:rPr>
          <w:instrText xml:space="preserve"> PAGEREF _Toc146547966 \h </w:instrText>
        </w:r>
        <w:r w:rsidR="00495ED4">
          <w:rPr>
            <w:webHidden/>
          </w:rPr>
        </w:r>
        <w:r w:rsidR="00495ED4">
          <w:rPr>
            <w:webHidden/>
          </w:rPr>
          <w:fldChar w:fldCharType="separate"/>
        </w:r>
        <w:r w:rsidR="00495ED4">
          <w:rPr>
            <w:webHidden/>
          </w:rPr>
          <w:t>39</w:t>
        </w:r>
        <w:r w:rsidR="00495ED4">
          <w:rPr>
            <w:webHidden/>
          </w:rPr>
          <w:fldChar w:fldCharType="end"/>
        </w:r>
      </w:hyperlink>
    </w:p>
    <w:p w14:paraId="6A0B4EE8" w14:textId="52B256FB" w:rsidR="00495ED4" w:rsidRDefault="00000000">
      <w:pPr>
        <w:pStyle w:val="TOC1"/>
        <w:rPr>
          <w:rFonts w:asciiTheme="minorHAnsi" w:eastAsiaTheme="minorEastAsia" w:hAnsiTheme="minorHAnsi" w:cstheme="minorBidi"/>
          <w:b w:val="0"/>
          <w:color w:val="auto"/>
          <w:sz w:val="22"/>
          <w:szCs w:val="22"/>
          <w:lang w:eastAsia="en-US"/>
        </w:rPr>
      </w:pPr>
      <w:hyperlink w:anchor="_Toc146547967" w:history="1">
        <w:r w:rsidR="00495ED4" w:rsidRPr="00DF4970">
          <w:rPr>
            <w:rStyle w:val="Hyperlink"/>
          </w:rPr>
          <w:t>6</w:t>
        </w:r>
        <w:r w:rsidR="00495ED4">
          <w:rPr>
            <w:rFonts w:asciiTheme="minorHAnsi" w:eastAsiaTheme="minorEastAsia" w:hAnsiTheme="minorHAnsi" w:cstheme="minorBidi"/>
            <w:b w:val="0"/>
            <w:color w:val="auto"/>
            <w:sz w:val="22"/>
            <w:szCs w:val="22"/>
            <w:lang w:eastAsia="en-US"/>
          </w:rPr>
          <w:tab/>
        </w:r>
        <w:r w:rsidR="00495ED4" w:rsidRPr="00DF4970">
          <w:rPr>
            <w:rStyle w:val="Hyperlink"/>
          </w:rPr>
          <w:t>Application Programming Interfaces (APIs)</w:t>
        </w:r>
        <w:r w:rsidR="00495ED4">
          <w:rPr>
            <w:webHidden/>
          </w:rPr>
          <w:tab/>
        </w:r>
        <w:r w:rsidR="00495ED4">
          <w:rPr>
            <w:webHidden/>
          </w:rPr>
          <w:fldChar w:fldCharType="begin"/>
        </w:r>
        <w:r w:rsidR="00495ED4">
          <w:rPr>
            <w:webHidden/>
          </w:rPr>
          <w:instrText xml:space="preserve"> PAGEREF _Toc146547967 \h </w:instrText>
        </w:r>
        <w:r w:rsidR="00495ED4">
          <w:rPr>
            <w:webHidden/>
          </w:rPr>
        </w:r>
        <w:r w:rsidR="00495ED4">
          <w:rPr>
            <w:webHidden/>
          </w:rPr>
          <w:fldChar w:fldCharType="separate"/>
        </w:r>
        <w:r w:rsidR="00495ED4">
          <w:rPr>
            <w:webHidden/>
          </w:rPr>
          <w:t>39</w:t>
        </w:r>
        <w:r w:rsidR="00495ED4">
          <w:rPr>
            <w:webHidden/>
          </w:rPr>
          <w:fldChar w:fldCharType="end"/>
        </w:r>
      </w:hyperlink>
    </w:p>
    <w:p w14:paraId="4EDF044E" w14:textId="5556B870" w:rsidR="00495ED4" w:rsidRDefault="00000000">
      <w:pPr>
        <w:pStyle w:val="TOC1"/>
        <w:rPr>
          <w:rFonts w:asciiTheme="minorHAnsi" w:eastAsiaTheme="minorEastAsia" w:hAnsiTheme="minorHAnsi" w:cstheme="minorBidi"/>
          <w:b w:val="0"/>
          <w:color w:val="auto"/>
          <w:sz w:val="22"/>
          <w:szCs w:val="22"/>
          <w:lang w:eastAsia="en-US"/>
        </w:rPr>
      </w:pPr>
      <w:hyperlink w:anchor="_Toc146547968" w:history="1">
        <w:r w:rsidR="00495ED4" w:rsidRPr="00DF4970">
          <w:rPr>
            <w:rStyle w:val="Hyperlink"/>
          </w:rPr>
          <w:t>7</w:t>
        </w:r>
        <w:r w:rsidR="00495ED4">
          <w:rPr>
            <w:rFonts w:asciiTheme="minorHAnsi" w:eastAsiaTheme="minorEastAsia" w:hAnsiTheme="minorHAnsi" w:cstheme="minorBidi"/>
            <w:b w:val="0"/>
            <w:color w:val="auto"/>
            <w:sz w:val="22"/>
            <w:szCs w:val="22"/>
            <w:lang w:eastAsia="en-US"/>
          </w:rPr>
          <w:tab/>
        </w:r>
        <w:r w:rsidR="00495ED4" w:rsidRPr="00DF4970">
          <w:rPr>
            <w:rStyle w:val="Hyperlink"/>
          </w:rPr>
          <w:t>External Relationships</w:t>
        </w:r>
        <w:r w:rsidR="00495ED4">
          <w:rPr>
            <w:webHidden/>
          </w:rPr>
          <w:tab/>
        </w:r>
        <w:r w:rsidR="00495ED4">
          <w:rPr>
            <w:webHidden/>
          </w:rPr>
          <w:fldChar w:fldCharType="begin"/>
        </w:r>
        <w:r w:rsidR="00495ED4">
          <w:rPr>
            <w:webHidden/>
          </w:rPr>
          <w:instrText xml:space="preserve"> PAGEREF _Toc146547968 \h </w:instrText>
        </w:r>
        <w:r w:rsidR="00495ED4">
          <w:rPr>
            <w:webHidden/>
          </w:rPr>
        </w:r>
        <w:r w:rsidR="00495ED4">
          <w:rPr>
            <w:webHidden/>
          </w:rPr>
          <w:fldChar w:fldCharType="separate"/>
        </w:r>
        <w:r w:rsidR="00495ED4">
          <w:rPr>
            <w:webHidden/>
          </w:rPr>
          <w:t>39</w:t>
        </w:r>
        <w:r w:rsidR="00495ED4">
          <w:rPr>
            <w:webHidden/>
          </w:rPr>
          <w:fldChar w:fldCharType="end"/>
        </w:r>
      </w:hyperlink>
    </w:p>
    <w:p w14:paraId="5CB4FEFF" w14:textId="534BCA21" w:rsidR="00495ED4" w:rsidRDefault="00000000">
      <w:pPr>
        <w:pStyle w:val="TOC2"/>
        <w:rPr>
          <w:rFonts w:asciiTheme="minorHAnsi" w:eastAsiaTheme="minorEastAsia" w:hAnsiTheme="minorHAnsi" w:cstheme="minorBidi"/>
          <w:b w:val="0"/>
          <w:color w:val="auto"/>
          <w:sz w:val="22"/>
          <w:szCs w:val="22"/>
          <w:lang w:eastAsia="en-US"/>
        </w:rPr>
      </w:pPr>
      <w:hyperlink w:anchor="_Toc146547969" w:history="1">
        <w:r w:rsidR="00495ED4" w:rsidRPr="00DF4970">
          <w:rPr>
            <w:rStyle w:val="Hyperlink"/>
          </w:rPr>
          <w:t>7.1</w:t>
        </w:r>
        <w:r w:rsidR="00495ED4">
          <w:rPr>
            <w:rFonts w:asciiTheme="minorHAnsi" w:eastAsiaTheme="minorEastAsia" w:hAnsiTheme="minorHAnsi" w:cstheme="minorBidi"/>
            <w:b w:val="0"/>
            <w:color w:val="auto"/>
            <w:sz w:val="22"/>
            <w:szCs w:val="22"/>
            <w:lang w:eastAsia="en-US"/>
          </w:rPr>
          <w:tab/>
        </w:r>
        <w:r w:rsidR="00495ED4" w:rsidRPr="00DF4970">
          <w:rPr>
            <w:rStyle w:val="Hyperlink"/>
          </w:rPr>
          <w:t>Caché Task Manager</w:t>
        </w:r>
        <w:r w:rsidR="00495ED4">
          <w:rPr>
            <w:webHidden/>
          </w:rPr>
          <w:tab/>
        </w:r>
        <w:r w:rsidR="00495ED4">
          <w:rPr>
            <w:webHidden/>
          </w:rPr>
          <w:fldChar w:fldCharType="begin"/>
        </w:r>
        <w:r w:rsidR="00495ED4">
          <w:rPr>
            <w:webHidden/>
          </w:rPr>
          <w:instrText xml:space="preserve"> PAGEREF _Toc146547969 \h </w:instrText>
        </w:r>
        <w:r w:rsidR="00495ED4">
          <w:rPr>
            <w:webHidden/>
          </w:rPr>
        </w:r>
        <w:r w:rsidR="00495ED4">
          <w:rPr>
            <w:webHidden/>
          </w:rPr>
          <w:fldChar w:fldCharType="separate"/>
        </w:r>
        <w:r w:rsidR="00495ED4">
          <w:rPr>
            <w:webHidden/>
          </w:rPr>
          <w:t>39</w:t>
        </w:r>
        <w:r w:rsidR="00495ED4">
          <w:rPr>
            <w:webHidden/>
          </w:rPr>
          <w:fldChar w:fldCharType="end"/>
        </w:r>
      </w:hyperlink>
    </w:p>
    <w:p w14:paraId="26A77499" w14:textId="2C6AE5F7" w:rsidR="00495ED4" w:rsidRDefault="00000000">
      <w:pPr>
        <w:pStyle w:val="TOC2"/>
        <w:rPr>
          <w:rFonts w:asciiTheme="minorHAnsi" w:eastAsiaTheme="minorEastAsia" w:hAnsiTheme="minorHAnsi" w:cstheme="minorBidi"/>
          <w:b w:val="0"/>
          <w:color w:val="auto"/>
          <w:sz w:val="22"/>
          <w:szCs w:val="22"/>
          <w:lang w:eastAsia="en-US"/>
        </w:rPr>
      </w:pPr>
      <w:hyperlink w:anchor="_Toc146547970" w:history="1">
        <w:r w:rsidR="00495ED4" w:rsidRPr="00DF4970">
          <w:rPr>
            <w:rStyle w:val="Hyperlink"/>
          </w:rPr>
          <w:t>7.2</w:t>
        </w:r>
        <w:r w:rsidR="00495ED4">
          <w:rPr>
            <w:rFonts w:asciiTheme="minorHAnsi" w:eastAsiaTheme="minorEastAsia" w:hAnsiTheme="minorHAnsi" w:cstheme="minorBidi"/>
            <w:b w:val="0"/>
            <w:color w:val="auto"/>
            <w:sz w:val="22"/>
            <w:szCs w:val="22"/>
            <w:lang w:eastAsia="en-US"/>
          </w:rPr>
          <w:tab/>
        </w:r>
        <w:r w:rsidR="00495ED4" w:rsidRPr="00DF4970">
          <w:rPr>
            <w:rStyle w:val="Hyperlink"/>
          </w:rPr>
          <w:t>Dependencies</w:t>
        </w:r>
        <w:r w:rsidR="00495ED4">
          <w:rPr>
            <w:webHidden/>
          </w:rPr>
          <w:tab/>
        </w:r>
        <w:r w:rsidR="00495ED4">
          <w:rPr>
            <w:webHidden/>
          </w:rPr>
          <w:fldChar w:fldCharType="begin"/>
        </w:r>
        <w:r w:rsidR="00495ED4">
          <w:rPr>
            <w:webHidden/>
          </w:rPr>
          <w:instrText xml:space="preserve"> PAGEREF _Toc146547970 \h </w:instrText>
        </w:r>
        <w:r w:rsidR="00495ED4">
          <w:rPr>
            <w:webHidden/>
          </w:rPr>
        </w:r>
        <w:r w:rsidR="00495ED4">
          <w:rPr>
            <w:webHidden/>
          </w:rPr>
          <w:fldChar w:fldCharType="separate"/>
        </w:r>
        <w:r w:rsidR="00495ED4">
          <w:rPr>
            <w:webHidden/>
          </w:rPr>
          <w:t>40</w:t>
        </w:r>
        <w:r w:rsidR="00495ED4">
          <w:rPr>
            <w:webHidden/>
          </w:rPr>
          <w:fldChar w:fldCharType="end"/>
        </w:r>
      </w:hyperlink>
    </w:p>
    <w:p w14:paraId="0130E402" w14:textId="1404B2A7" w:rsidR="00495ED4" w:rsidRDefault="00000000">
      <w:pPr>
        <w:pStyle w:val="TOC3"/>
        <w:rPr>
          <w:rFonts w:asciiTheme="minorHAnsi" w:eastAsiaTheme="minorEastAsia" w:hAnsiTheme="minorHAnsi" w:cstheme="minorBidi"/>
          <w:noProof/>
          <w:color w:val="auto"/>
          <w:sz w:val="22"/>
          <w:szCs w:val="22"/>
          <w:lang w:eastAsia="en-US"/>
        </w:rPr>
      </w:pPr>
      <w:hyperlink w:anchor="_Toc146547971" w:history="1">
        <w:r w:rsidR="00495ED4" w:rsidRPr="00DF4970">
          <w:rPr>
            <w:rStyle w:val="Hyperlink"/>
            <w:noProof/>
          </w:rPr>
          <w:t>7.2.1</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Packages</w:t>
        </w:r>
        <w:r w:rsidR="00495ED4">
          <w:rPr>
            <w:noProof/>
            <w:webHidden/>
          </w:rPr>
          <w:tab/>
        </w:r>
        <w:r w:rsidR="00495ED4">
          <w:rPr>
            <w:noProof/>
            <w:webHidden/>
          </w:rPr>
          <w:fldChar w:fldCharType="begin"/>
        </w:r>
        <w:r w:rsidR="00495ED4">
          <w:rPr>
            <w:noProof/>
            <w:webHidden/>
          </w:rPr>
          <w:instrText xml:space="preserve"> PAGEREF _Toc146547971 \h </w:instrText>
        </w:r>
        <w:r w:rsidR="00495ED4">
          <w:rPr>
            <w:noProof/>
            <w:webHidden/>
          </w:rPr>
        </w:r>
        <w:r w:rsidR="00495ED4">
          <w:rPr>
            <w:noProof/>
            <w:webHidden/>
          </w:rPr>
          <w:fldChar w:fldCharType="separate"/>
        </w:r>
        <w:r w:rsidR="00495ED4">
          <w:rPr>
            <w:noProof/>
            <w:webHidden/>
          </w:rPr>
          <w:t>40</w:t>
        </w:r>
        <w:r w:rsidR="00495ED4">
          <w:rPr>
            <w:noProof/>
            <w:webHidden/>
          </w:rPr>
          <w:fldChar w:fldCharType="end"/>
        </w:r>
      </w:hyperlink>
    </w:p>
    <w:p w14:paraId="4BA7CCB6" w14:textId="3EF819AA" w:rsidR="00495ED4" w:rsidRDefault="00000000">
      <w:pPr>
        <w:pStyle w:val="TOC1"/>
        <w:rPr>
          <w:rFonts w:asciiTheme="minorHAnsi" w:eastAsiaTheme="minorEastAsia" w:hAnsiTheme="minorHAnsi" w:cstheme="minorBidi"/>
          <w:b w:val="0"/>
          <w:color w:val="auto"/>
          <w:sz w:val="22"/>
          <w:szCs w:val="22"/>
          <w:lang w:eastAsia="en-US"/>
        </w:rPr>
      </w:pPr>
      <w:hyperlink w:anchor="_Toc146547972" w:history="1">
        <w:r w:rsidR="00495ED4" w:rsidRPr="00DF4970">
          <w:rPr>
            <w:rStyle w:val="Hyperlink"/>
          </w:rPr>
          <w:t>8</w:t>
        </w:r>
        <w:r w:rsidR="00495ED4">
          <w:rPr>
            <w:rFonts w:asciiTheme="minorHAnsi" w:eastAsiaTheme="minorEastAsia" w:hAnsiTheme="minorHAnsi" w:cstheme="minorBidi"/>
            <w:b w:val="0"/>
            <w:color w:val="auto"/>
            <w:sz w:val="22"/>
            <w:szCs w:val="22"/>
            <w:lang w:eastAsia="en-US"/>
          </w:rPr>
          <w:tab/>
        </w:r>
        <w:r w:rsidR="00495ED4" w:rsidRPr="00DF4970">
          <w:rPr>
            <w:rStyle w:val="Hyperlink"/>
          </w:rPr>
          <w:t>Internal Relationships</w:t>
        </w:r>
        <w:r w:rsidR="00495ED4">
          <w:rPr>
            <w:webHidden/>
          </w:rPr>
          <w:tab/>
        </w:r>
        <w:r w:rsidR="00495ED4">
          <w:rPr>
            <w:webHidden/>
          </w:rPr>
          <w:fldChar w:fldCharType="begin"/>
        </w:r>
        <w:r w:rsidR="00495ED4">
          <w:rPr>
            <w:webHidden/>
          </w:rPr>
          <w:instrText xml:space="preserve"> PAGEREF _Toc146547972 \h </w:instrText>
        </w:r>
        <w:r w:rsidR="00495ED4">
          <w:rPr>
            <w:webHidden/>
          </w:rPr>
        </w:r>
        <w:r w:rsidR="00495ED4">
          <w:rPr>
            <w:webHidden/>
          </w:rPr>
          <w:fldChar w:fldCharType="separate"/>
        </w:r>
        <w:r w:rsidR="00495ED4">
          <w:rPr>
            <w:webHidden/>
          </w:rPr>
          <w:t>40</w:t>
        </w:r>
        <w:r w:rsidR="00495ED4">
          <w:rPr>
            <w:webHidden/>
          </w:rPr>
          <w:fldChar w:fldCharType="end"/>
        </w:r>
      </w:hyperlink>
    </w:p>
    <w:p w14:paraId="7F652D7E" w14:textId="7E5CC29E" w:rsidR="00495ED4" w:rsidRDefault="00000000">
      <w:pPr>
        <w:pStyle w:val="TOC2"/>
        <w:rPr>
          <w:rFonts w:asciiTheme="minorHAnsi" w:eastAsiaTheme="minorEastAsia" w:hAnsiTheme="minorHAnsi" w:cstheme="minorBidi"/>
          <w:b w:val="0"/>
          <w:color w:val="auto"/>
          <w:sz w:val="22"/>
          <w:szCs w:val="22"/>
          <w:lang w:eastAsia="en-US"/>
        </w:rPr>
      </w:pPr>
      <w:hyperlink w:anchor="_Toc146547973" w:history="1">
        <w:r w:rsidR="00495ED4" w:rsidRPr="00DF4970">
          <w:rPr>
            <w:rStyle w:val="Hyperlink"/>
          </w:rPr>
          <w:t>8.1</w:t>
        </w:r>
        <w:r w:rsidR="00495ED4">
          <w:rPr>
            <w:rFonts w:asciiTheme="minorHAnsi" w:eastAsiaTheme="minorEastAsia" w:hAnsiTheme="minorHAnsi" w:cstheme="minorBidi"/>
            <w:b w:val="0"/>
            <w:color w:val="auto"/>
            <w:sz w:val="22"/>
            <w:szCs w:val="22"/>
            <w:lang w:eastAsia="en-US"/>
          </w:rPr>
          <w:tab/>
        </w:r>
        <w:r w:rsidR="00495ED4" w:rsidRPr="00DF4970">
          <w:rPr>
            <w:rStyle w:val="Hyperlink"/>
          </w:rPr>
          <w:t>LIST TEMPLATE (#409.61) File</w:t>
        </w:r>
        <w:r w:rsidR="00495ED4">
          <w:rPr>
            <w:webHidden/>
          </w:rPr>
          <w:tab/>
        </w:r>
        <w:r w:rsidR="00495ED4">
          <w:rPr>
            <w:webHidden/>
          </w:rPr>
          <w:fldChar w:fldCharType="begin"/>
        </w:r>
        <w:r w:rsidR="00495ED4">
          <w:rPr>
            <w:webHidden/>
          </w:rPr>
          <w:instrText xml:space="preserve"> PAGEREF _Toc146547973 \h </w:instrText>
        </w:r>
        <w:r w:rsidR="00495ED4">
          <w:rPr>
            <w:webHidden/>
          </w:rPr>
        </w:r>
        <w:r w:rsidR="00495ED4">
          <w:rPr>
            <w:webHidden/>
          </w:rPr>
          <w:fldChar w:fldCharType="separate"/>
        </w:r>
        <w:r w:rsidR="00495ED4">
          <w:rPr>
            <w:webHidden/>
          </w:rPr>
          <w:t>40</w:t>
        </w:r>
        <w:r w:rsidR="00495ED4">
          <w:rPr>
            <w:webHidden/>
          </w:rPr>
          <w:fldChar w:fldCharType="end"/>
        </w:r>
      </w:hyperlink>
    </w:p>
    <w:p w14:paraId="678F3C19" w14:textId="0B0C6CE0" w:rsidR="00495ED4" w:rsidRDefault="00000000">
      <w:pPr>
        <w:pStyle w:val="TOC3"/>
        <w:rPr>
          <w:rFonts w:asciiTheme="minorHAnsi" w:eastAsiaTheme="minorEastAsia" w:hAnsiTheme="minorHAnsi" w:cstheme="minorBidi"/>
          <w:noProof/>
          <w:color w:val="auto"/>
          <w:sz w:val="22"/>
          <w:szCs w:val="22"/>
          <w:lang w:eastAsia="en-US"/>
        </w:rPr>
      </w:pPr>
      <w:hyperlink w:anchor="_Toc146547974" w:history="1">
        <w:r w:rsidR="00495ED4" w:rsidRPr="00DF4970">
          <w:rPr>
            <w:rStyle w:val="Hyperlink"/>
            <w:noProof/>
          </w:rPr>
          <w:t>8.1.1</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KMPV MANAGEMENT List Template</w:t>
        </w:r>
        <w:r w:rsidR="00495ED4">
          <w:rPr>
            <w:noProof/>
            <w:webHidden/>
          </w:rPr>
          <w:tab/>
        </w:r>
        <w:r w:rsidR="00495ED4">
          <w:rPr>
            <w:noProof/>
            <w:webHidden/>
          </w:rPr>
          <w:fldChar w:fldCharType="begin"/>
        </w:r>
        <w:r w:rsidR="00495ED4">
          <w:rPr>
            <w:noProof/>
            <w:webHidden/>
          </w:rPr>
          <w:instrText xml:space="preserve"> PAGEREF _Toc146547974 \h </w:instrText>
        </w:r>
        <w:r w:rsidR="00495ED4">
          <w:rPr>
            <w:noProof/>
            <w:webHidden/>
          </w:rPr>
        </w:r>
        <w:r w:rsidR="00495ED4">
          <w:rPr>
            <w:noProof/>
            <w:webHidden/>
          </w:rPr>
          <w:fldChar w:fldCharType="separate"/>
        </w:r>
        <w:r w:rsidR="00495ED4">
          <w:rPr>
            <w:noProof/>
            <w:webHidden/>
          </w:rPr>
          <w:t>40</w:t>
        </w:r>
        <w:r w:rsidR="00495ED4">
          <w:rPr>
            <w:noProof/>
            <w:webHidden/>
          </w:rPr>
          <w:fldChar w:fldCharType="end"/>
        </w:r>
      </w:hyperlink>
    </w:p>
    <w:p w14:paraId="7D0178B3" w14:textId="58B33360" w:rsidR="00495ED4" w:rsidRDefault="00000000">
      <w:pPr>
        <w:pStyle w:val="TOC2"/>
        <w:rPr>
          <w:rFonts w:asciiTheme="minorHAnsi" w:eastAsiaTheme="minorEastAsia" w:hAnsiTheme="minorHAnsi" w:cstheme="minorBidi"/>
          <w:b w:val="0"/>
          <w:color w:val="auto"/>
          <w:sz w:val="22"/>
          <w:szCs w:val="22"/>
          <w:lang w:eastAsia="en-US"/>
        </w:rPr>
      </w:pPr>
      <w:hyperlink w:anchor="_Toc146547975" w:history="1">
        <w:r w:rsidR="00495ED4" w:rsidRPr="00DF4970">
          <w:rPr>
            <w:rStyle w:val="Hyperlink"/>
          </w:rPr>
          <w:t>8.2</w:t>
        </w:r>
        <w:r w:rsidR="00495ED4">
          <w:rPr>
            <w:rFonts w:asciiTheme="minorHAnsi" w:eastAsiaTheme="minorEastAsia" w:hAnsiTheme="minorHAnsi" w:cstheme="minorBidi"/>
            <w:b w:val="0"/>
            <w:color w:val="auto"/>
            <w:sz w:val="22"/>
            <w:szCs w:val="22"/>
            <w:lang w:eastAsia="en-US"/>
          </w:rPr>
          <w:tab/>
        </w:r>
        <w:r w:rsidR="00495ED4" w:rsidRPr="00DF4970">
          <w:rPr>
            <w:rStyle w:val="Hyperlink"/>
          </w:rPr>
          <w:t>PROTOCOL (#101) File</w:t>
        </w:r>
        <w:r w:rsidR="00495ED4">
          <w:rPr>
            <w:webHidden/>
          </w:rPr>
          <w:tab/>
        </w:r>
        <w:r w:rsidR="00495ED4">
          <w:rPr>
            <w:webHidden/>
          </w:rPr>
          <w:fldChar w:fldCharType="begin"/>
        </w:r>
        <w:r w:rsidR="00495ED4">
          <w:rPr>
            <w:webHidden/>
          </w:rPr>
          <w:instrText xml:space="preserve"> PAGEREF _Toc146547975 \h </w:instrText>
        </w:r>
        <w:r w:rsidR="00495ED4">
          <w:rPr>
            <w:webHidden/>
          </w:rPr>
        </w:r>
        <w:r w:rsidR="00495ED4">
          <w:rPr>
            <w:webHidden/>
          </w:rPr>
          <w:fldChar w:fldCharType="separate"/>
        </w:r>
        <w:r w:rsidR="00495ED4">
          <w:rPr>
            <w:webHidden/>
          </w:rPr>
          <w:t>41</w:t>
        </w:r>
        <w:r w:rsidR="00495ED4">
          <w:rPr>
            <w:webHidden/>
          </w:rPr>
          <w:fldChar w:fldCharType="end"/>
        </w:r>
      </w:hyperlink>
    </w:p>
    <w:p w14:paraId="3C806144" w14:textId="6F287450" w:rsidR="00495ED4" w:rsidRDefault="00000000">
      <w:pPr>
        <w:pStyle w:val="TOC3"/>
        <w:rPr>
          <w:rFonts w:asciiTheme="minorHAnsi" w:eastAsiaTheme="minorEastAsia" w:hAnsiTheme="minorHAnsi" w:cstheme="minorBidi"/>
          <w:noProof/>
          <w:color w:val="auto"/>
          <w:sz w:val="22"/>
          <w:szCs w:val="22"/>
          <w:lang w:eastAsia="en-US"/>
        </w:rPr>
      </w:pPr>
      <w:hyperlink w:anchor="_Toc146547976" w:history="1">
        <w:r w:rsidR="00495ED4" w:rsidRPr="00DF4970">
          <w:rPr>
            <w:rStyle w:val="Hyperlink"/>
            <w:noProof/>
          </w:rPr>
          <w:t>8.2.1</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KMPV START MONITOR Protocol</w:t>
        </w:r>
        <w:r w:rsidR="00495ED4">
          <w:rPr>
            <w:noProof/>
            <w:webHidden/>
          </w:rPr>
          <w:tab/>
        </w:r>
        <w:r w:rsidR="00495ED4">
          <w:rPr>
            <w:noProof/>
            <w:webHidden/>
          </w:rPr>
          <w:fldChar w:fldCharType="begin"/>
        </w:r>
        <w:r w:rsidR="00495ED4">
          <w:rPr>
            <w:noProof/>
            <w:webHidden/>
          </w:rPr>
          <w:instrText xml:space="preserve"> PAGEREF _Toc146547976 \h </w:instrText>
        </w:r>
        <w:r w:rsidR="00495ED4">
          <w:rPr>
            <w:noProof/>
            <w:webHidden/>
          </w:rPr>
        </w:r>
        <w:r w:rsidR="00495ED4">
          <w:rPr>
            <w:noProof/>
            <w:webHidden/>
          </w:rPr>
          <w:fldChar w:fldCharType="separate"/>
        </w:r>
        <w:r w:rsidR="00495ED4">
          <w:rPr>
            <w:noProof/>
            <w:webHidden/>
          </w:rPr>
          <w:t>41</w:t>
        </w:r>
        <w:r w:rsidR="00495ED4">
          <w:rPr>
            <w:noProof/>
            <w:webHidden/>
          </w:rPr>
          <w:fldChar w:fldCharType="end"/>
        </w:r>
      </w:hyperlink>
    </w:p>
    <w:p w14:paraId="24203975" w14:textId="386571A3" w:rsidR="00495ED4" w:rsidRDefault="00000000">
      <w:pPr>
        <w:pStyle w:val="TOC3"/>
        <w:rPr>
          <w:rFonts w:asciiTheme="minorHAnsi" w:eastAsiaTheme="minorEastAsia" w:hAnsiTheme="minorHAnsi" w:cstheme="minorBidi"/>
          <w:noProof/>
          <w:color w:val="auto"/>
          <w:sz w:val="22"/>
          <w:szCs w:val="22"/>
          <w:lang w:eastAsia="en-US"/>
        </w:rPr>
      </w:pPr>
      <w:hyperlink w:anchor="_Toc146547977" w:history="1">
        <w:r w:rsidR="00495ED4" w:rsidRPr="00DF4970">
          <w:rPr>
            <w:rStyle w:val="Hyperlink"/>
            <w:noProof/>
          </w:rPr>
          <w:t>8.2.2</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KMPV STOP MONITOR Protocol</w:t>
        </w:r>
        <w:r w:rsidR="00495ED4">
          <w:rPr>
            <w:noProof/>
            <w:webHidden/>
          </w:rPr>
          <w:tab/>
        </w:r>
        <w:r w:rsidR="00495ED4">
          <w:rPr>
            <w:noProof/>
            <w:webHidden/>
          </w:rPr>
          <w:fldChar w:fldCharType="begin"/>
        </w:r>
        <w:r w:rsidR="00495ED4">
          <w:rPr>
            <w:noProof/>
            <w:webHidden/>
          </w:rPr>
          <w:instrText xml:space="preserve"> PAGEREF _Toc146547977 \h </w:instrText>
        </w:r>
        <w:r w:rsidR="00495ED4">
          <w:rPr>
            <w:noProof/>
            <w:webHidden/>
          </w:rPr>
        </w:r>
        <w:r w:rsidR="00495ED4">
          <w:rPr>
            <w:noProof/>
            <w:webHidden/>
          </w:rPr>
          <w:fldChar w:fldCharType="separate"/>
        </w:r>
        <w:r w:rsidR="00495ED4">
          <w:rPr>
            <w:noProof/>
            <w:webHidden/>
          </w:rPr>
          <w:t>41</w:t>
        </w:r>
        <w:r w:rsidR="00495ED4">
          <w:rPr>
            <w:noProof/>
            <w:webHidden/>
          </w:rPr>
          <w:fldChar w:fldCharType="end"/>
        </w:r>
      </w:hyperlink>
    </w:p>
    <w:p w14:paraId="0349097C" w14:textId="7DCC575A" w:rsidR="00495ED4" w:rsidRDefault="00000000">
      <w:pPr>
        <w:pStyle w:val="TOC3"/>
        <w:rPr>
          <w:rFonts w:asciiTheme="minorHAnsi" w:eastAsiaTheme="minorEastAsia" w:hAnsiTheme="minorHAnsi" w:cstheme="minorBidi"/>
          <w:noProof/>
          <w:color w:val="auto"/>
          <w:sz w:val="22"/>
          <w:szCs w:val="22"/>
          <w:lang w:eastAsia="en-US"/>
        </w:rPr>
      </w:pPr>
      <w:hyperlink w:anchor="_Toc146547978" w:history="1">
        <w:r w:rsidR="00495ED4" w:rsidRPr="00DF4970">
          <w:rPr>
            <w:rStyle w:val="Hyperlink"/>
            <w:noProof/>
          </w:rPr>
          <w:t>8.2.3</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KMPV VIEW CFG Protocol</w:t>
        </w:r>
        <w:r w:rsidR="00495ED4">
          <w:rPr>
            <w:noProof/>
            <w:webHidden/>
          </w:rPr>
          <w:tab/>
        </w:r>
        <w:r w:rsidR="00495ED4">
          <w:rPr>
            <w:noProof/>
            <w:webHidden/>
          </w:rPr>
          <w:fldChar w:fldCharType="begin"/>
        </w:r>
        <w:r w:rsidR="00495ED4">
          <w:rPr>
            <w:noProof/>
            <w:webHidden/>
          </w:rPr>
          <w:instrText xml:space="preserve"> PAGEREF _Toc146547978 \h </w:instrText>
        </w:r>
        <w:r w:rsidR="00495ED4">
          <w:rPr>
            <w:noProof/>
            <w:webHidden/>
          </w:rPr>
        </w:r>
        <w:r w:rsidR="00495ED4">
          <w:rPr>
            <w:noProof/>
            <w:webHidden/>
          </w:rPr>
          <w:fldChar w:fldCharType="separate"/>
        </w:r>
        <w:r w:rsidR="00495ED4">
          <w:rPr>
            <w:noProof/>
            <w:webHidden/>
          </w:rPr>
          <w:t>41</w:t>
        </w:r>
        <w:r w:rsidR="00495ED4">
          <w:rPr>
            <w:noProof/>
            <w:webHidden/>
          </w:rPr>
          <w:fldChar w:fldCharType="end"/>
        </w:r>
      </w:hyperlink>
    </w:p>
    <w:p w14:paraId="23FD9491" w14:textId="0F9D64B6" w:rsidR="00495ED4" w:rsidRDefault="00000000">
      <w:pPr>
        <w:pStyle w:val="TOC3"/>
        <w:rPr>
          <w:rFonts w:asciiTheme="minorHAnsi" w:eastAsiaTheme="minorEastAsia" w:hAnsiTheme="minorHAnsi" w:cstheme="minorBidi"/>
          <w:noProof/>
          <w:color w:val="auto"/>
          <w:sz w:val="22"/>
          <w:szCs w:val="22"/>
          <w:lang w:eastAsia="en-US"/>
        </w:rPr>
      </w:pPr>
      <w:hyperlink w:anchor="_Toc146547979" w:history="1">
        <w:r w:rsidR="00495ED4" w:rsidRPr="00DF4970">
          <w:rPr>
            <w:rStyle w:val="Hyperlink"/>
            <w:noProof/>
          </w:rPr>
          <w:t>8.2.4</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KMPV ALLOW TEST SYSTEM Protocol</w:t>
        </w:r>
        <w:r w:rsidR="00495ED4">
          <w:rPr>
            <w:noProof/>
            <w:webHidden/>
          </w:rPr>
          <w:tab/>
        </w:r>
        <w:r w:rsidR="00495ED4">
          <w:rPr>
            <w:noProof/>
            <w:webHidden/>
          </w:rPr>
          <w:fldChar w:fldCharType="begin"/>
        </w:r>
        <w:r w:rsidR="00495ED4">
          <w:rPr>
            <w:noProof/>
            <w:webHidden/>
          </w:rPr>
          <w:instrText xml:space="preserve"> PAGEREF _Toc146547979 \h </w:instrText>
        </w:r>
        <w:r w:rsidR="00495ED4">
          <w:rPr>
            <w:noProof/>
            <w:webHidden/>
          </w:rPr>
        </w:r>
        <w:r w:rsidR="00495ED4">
          <w:rPr>
            <w:noProof/>
            <w:webHidden/>
          </w:rPr>
          <w:fldChar w:fldCharType="separate"/>
        </w:r>
        <w:r w:rsidR="00495ED4">
          <w:rPr>
            <w:noProof/>
            <w:webHidden/>
          </w:rPr>
          <w:t>41</w:t>
        </w:r>
        <w:r w:rsidR="00495ED4">
          <w:rPr>
            <w:noProof/>
            <w:webHidden/>
          </w:rPr>
          <w:fldChar w:fldCharType="end"/>
        </w:r>
      </w:hyperlink>
    </w:p>
    <w:p w14:paraId="52395332" w14:textId="7BE7A7D9" w:rsidR="00495ED4" w:rsidRDefault="00000000">
      <w:pPr>
        <w:pStyle w:val="TOC3"/>
        <w:rPr>
          <w:rFonts w:asciiTheme="minorHAnsi" w:eastAsiaTheme="minorEastAsia" w:hAnsiTheme="minorHAnsi" w:cstheme="minorBidi"/>
          <w:noProof/>
          <w:color w:val="auto"/>
          <w:sz w:val="22"/>
          <w:szCs w:val="22"/>
          <w:lang w:eastAsia="en-US"/>
        </w:rPr>
      </w:pPr>
      <w:hyperlink w:anchor="_Toc146547980" w:history="1">
        <w:r w:rsidR="00495ED4" w:rsidRPr="00DF4970">
          <w:rPr>
            <w:rStyle w:val="Hyperlink"/>
            <w:noProof/>
          </w:rPr>
          <w:t>8.2.5</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KMPV CONTACT Protocol</w:t>
        </w:r>
        <w:r w:rsidR="00495ED4">
          <w:rPr>
            <w:noProof/>
            <w:webHidden/>
          </w:rPr>
          <w:tab/>
        </w:r>
        <w:r w:rsidR="00495ED4">
          <w:rPr>
            <w:noProof/>
            <w:webHidden/>
          </w:rPr>
          <w:fldChar w:fldCharType="begin"/>
        </w:r>
        <w:r w:rsidR="00495ED4">
          <w:rPr>
            <w:noProof/>
            <w:webHidden/>
          </w:rPr>
          <w:instrText xml:space="preserve"> PAGEREF _Toc146547980 \h </w:instrText>
        </w:r>
        <w:r w:rsidR="00495ED4">
          <w:rPr>
            <w:noProof/>
            <w:webHidden/>
          </w:rPr>
        </w:r>
        <w:r w:rsidR="00495ED4">
          <w:rPr>
            <w:noProof/>
            <w:webHidden/>
          </w:rPr>
          <w:fldChar w:fldCharType="separate"/>
        </w:r>
        <w:r w:rsidR="00495ED4">
          <w:rPr>
            <w:noProof/>
            <w:webHidden/>
          </w:rPr>
          <w:t>41</w:t>
        </w:r>
        <w:r w:rsidR="00495ED4">
          <w:rPr>
            <w:noProof/>
            <w:webHidden/>
          </w:rPr>
          <w:fldChar w:fldCharType="end"/>
        </w:r>
      </w:hyperlink>
    </w:p>
    <w:p w14:paraId="7C3991CF" w14:textId="008E56C9" w:rsidR="00495ED4" w:rsidRDefault="00000000">
      <w:pPr>
        <w:pStyle w:val="TOC3"/>
        <w:rPr>
          <w:rFonts w:asciiTheme="minorHAnsi" w:eastAsiaTheme="minorEastAsia" w:hAnsiTheme="minorHAnsi" w:cstheme="minorBidi"/>
          <w:noProof/>
          <w:color w:val="auto"/>
          <w:sz w:val="22"/>
          <w:szCs w:val="22"/>
          <w:lang w:eastAsia="en-US"/>
        </w:rPr>
      </w:pPr>
      <w:hyperlink w:anchor="_Toc146547981" w:history="1">
        <w:r w:rsidR="00495ED4" w:rsidRPr="00DF4970">
          <w:rPr>
            <w:rStyle w:val="Hyperlink"/>
            <w:noProof/>
          </w:rPr>
          <w:t>8.2.6</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KMPV DELETE DATA Protocol</w:t>
        </w:r>
        <w:r w:rsidR="00495ED4">
          <w:rPr>
            <w:noProof/>
            <w:webHidden/>
          </w:rPr>
          <w:tab/>
        </w:r>
        <w:r w:rsidR="00495ED4">
          <w:rPr>
            <w:noProof/>
            <w:webHidden/>
          </w:rPr>
          <w:fldChar w:fldCharType="begin"/>
        </w:r>
        <w:r w:rsidR="00495ED4">
          <w:rPr>
            <w:noProof/>
            <w:webHidden/>
          </w:rPr>
          <w:instrText xml:space="preserve"> PAGEREF _Toc146547981 \h </w:instrText>
        </w:r>
        <w:r w:rsidR="00495ED4">
          <w:rPr>
            <w:noProof/>
            <w:webHidden/>
          </w:rPr>
        </w:r>
        <w:r w:rsidR="00495ED4">
          <w:rPr>
            <w:noProof/>
            <w:webHidden/>
          </w:rPr>
          <w:fldChar w:fldCharType="separate"/>
        </w:r>
        <w:r w:rsidR="00495ED4">
          <w:rPr>
            <w:noProof/>
            <w:webHidden/>
          </w:rPr>
          <w:t>42</w:t>
        </w:r>
        <w:r w:rsidR="00495ED4">
          <w:rPr>
            <w:noProof/>
            <w:webHidden/>
          </w:rPr>
          <w:fldChar w:fldCharType="end"/>
        </w:r>
      </w:hyperlink>
    </w:p>
    <w:p w14:paraId="479B9A93" w14:textId="4C48B62F" w:rsidR="00495ED4" w:rsidRDefault="00000000">
      <w:pPr>
        <w:pStyle w:val="TOC3"/>
        <w:rPr>
          <w:rFonts w:asciiTheme="minorHAnsi" w:eastAsiaTheme="minorEastAsia" w:hAnsiTheme="minorHAnsi" w:cstheme="minorBidi"/>
          <w:noProof/>
          <w:color w:val="auto"/>
          <w:sz w:val="22"/>
          <w:szCs w:val="22"/>
          <w:lang w:eastAsia="en-US"/>
        </w:rPr>
      </w:pPr>
      <w:hyperlink w:anchor="_Toc146547982" w:history="1">
        <w:r w:rsidR="00495ED4" w:rsidRPr="00DF4970">
          <w:rPr>
            <w:rStyle w:val="Hyperlink"/>
            <w:noProof/>
          </w:rPr>
          <w:t>8.2.7</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KMPV MANAGEMENT MENU Protocols</w:t>
        </w:r>
        <w:r w:rsidR="00495ED4">
          <w:rPr>
            <w:noProof/>
            <w:webHidden/>
          </w:rPr>
          <w:tab/>
        </w:r>
        <w:r w:rsidR="00495ED4">
          <w:rPr>
            <w:noProof/>
            <w:webHidden/>
          </w:rPr>
          <w:fldChar w:fldCharType="begin"/>
        </w:r>
        <w:r w:rsidR="00495ED4">
          <w:rPr>
            <w:noProof/>
            <w:webHidden/>
          </w:rPr>
          <w:instrText xml:space="preserve"> PAGEREF _Toc146547982 \h </w:instrText>
        </w:r>
        <w:r w:rsidR="00495ED4">
          <w:rPr>
            <w:noProof/>
            <w:webHidden/>
          </w:rPr>
        </w:r>
        <w:r w:rsidR="00495ED4">
          <w:rPr>
            <w:noProof/>
            <w:webHidden/>
          </w:rPr>
          <w:fldChar w:fldCharType="separate"/>
        </w:r>
        <w:r w:rsidR="00495ED4">
          <w:rPr>
            <w:noProof/>
            <w:webHidden/>
          </w:rPr>
          <w:t>42</w:t>
        </w:r>
        <w:r w:rsidR="00495ED4">
          <w:rPr>
            <w:noProof/>
            <w:webHidden/>
          </w:rPr>
          <w:fldChar w:fldCharType="end"/>
        </w:r>
      </w:hyperlink>
    </w:p>
    <w:p w14:paraId="3785D44B" w14:textId="7C2A1468" w:rsidR="00495ED4" w:rsidRDefault="00000000">
      <w:pPr>
        <w:pStyle w:val="TOC2"/>
        <w:rPr>
          <w:rFonts w:asciiTheme="minorHAnsi" w:eastAsiaTheme="minorEastAsia" w:hAnsiTheme="minorHAnsi" w:cstheme="minorBidi"/>
          <w:b w:val="0"/>
          <w:color w:val="auto"/>
          <w:sz w:val="22"/>
          <w:szCs w:val="22"/>
          <w:lang w:eastAsia="en-US"/>
        </w:rPr>
      </w:pPr>
      <w:hyperlink w:anchor="_Toc146547983" w:history="1">
        <w:r w:rsidR="00495ED4" w:rsidRPr="00DF4970">
          <w:rPr>
            <w:rStyle w:val="Hyperlink"/>
          </w:rPr>
          <w:t>8.3</w:t>
        </w:r>
        <w:r w:rsidR="00495ED4">
          <w:rPr>
            <w:rFonts w:asciiTheme="minorHAnsi" w:eastAsiaTheme="minorEastAsia" w:hAnsiTheme="minorHAnsi" w:cstheme="minorBidi"/>
            <w:b w:val="0"/>
            <w:color w:val="auto"/>
            <w:sz w:val="22"/>
            <w:szCs w:val="22"/>
            <w:lang w:eastAsia="en-US"/>
          </w:rPr>
          <w:tab/>
        </w:r>
        <w:r w:rsidR="00495ED4" w:rsidRPr="00DF4970">
          <w:rPr>
            <w:rStyle w:val="Hyperlink"/>
          </w:rPr>
          <w:t>FORM (#.403) File</w:t>
        </w:r>
        <w:r w:rsidR="00495ED4">
          <w:rPr>
            <w:webHidden/>
          </w:rPr>
          <w:tab/>
        </w:r>
        <w:r w:rsidR="00495ED4">
          <w:rPr>
            <w:webHidden/>
          </w:rPr>
          <w:fldChar w:fldCharType="begin"/>
        </w:r>
        <w:r w:rsidR="00495ED4">
          <w:rPr>
            <w:webHidden/>
          </w:rPr>
          <w:instrText xml:space="preserve"> PAGEREF _Toc146547983 \h </w:instrText>
        </w:r>
        <w:r w:rsidR="00495ED4">
          <w:rPr>
            <w:webHidden/>
          </w:rPr>
        </w:r>
        <w:r w:rsidR="00495ED4">
          <w:rPr>
            <w:webHidden/>
          </w:rPr>
          <w:fldChar w:fldCharType="separate"/>
        </w:r>
        <w:r w:rsidR="00495ED4">
          <w:rPr>
            <w:webHidden/>
          </w:rPr>
          <w:t>42</w:t>
        </w:r>
        <w:r w:rsidR="00495ED4">
          <w:rPr>
            <w:webHidden/>
          </w:rPr>
          <w:fldChar w:fldCharType="end"/>
        </w:r>
      </w:hyperlink>
    </w:p>
    <w:p w14:paraId="242E0163" w14:textId="790A0921" w:rsidR="00495ED4" w:rsidRDefault="00000000">
      <w:pPr>
        <w:pStyle w:val="TOC3"/>
        <w:rPr>
          <w:rFonts w:asciiTheme="minorHAnsi" w:eastAsiaTheme="minorEastAsia" w:hAnsiTheme="minorHAnsi" w:cstheme="minorBidi"/>
          <w:noProof/>
          <w:color w:val="auto"/>
          <w:sz w:val="22"/>
          <w:szCs w:val="22"/>
          <w:lang w:eastAsia="en-US"/>
        </w:rPr>
      </w:pPr>
      <w:hyperlink w:anchor="_Toc146547984" w:history="1">
        <w:r w:rsidR="00495ED4" w:rsidRPr="00DF4970">
          <w:rPr>
            <w:rStyle w:val="Hyperlink"/>
            <w:noProof/>
          </w:rPr>
          <w:t>8.3.1</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KMPV EDIT CONFIGURATION Form</w:t>
        </w:r>
        <w:r w:rsidR="00495ED4">
          <w:rPr>
            <w:noProof/>
            <w:webHidden/>
          </w:rPr>
          <w:tab/>
        </w:r>
        <w:r w:rsidR="00495ED4">
          <w:rPr>
            <w:noProof/>
            <w:webHidden/>
          </w:rPr>
          <w:fldChar w:fldCharType="begin"/>
        </w:r>
        <w:r w:rsidR="00495ED4">
          <w:rPr>
            <w:noProof/>
            <w:webHidden/>
          </w:rPr>
          <w:instrText xml:space="preserve"> PAGEREF _Toc146547984 \h </w:instrText>
        </w:r>
        <w:r w:rsidR="00495ED4">
          <w:rPr>
            <w:noProof/>
            <w:webHidden/>
          </w:rPr>
        </w:r>
        <w:r w:rsidR="00495ED4">
          <w:rPr>
            <w:noProof/>
            <w:webHidden/>
          </w:rPr>
          <w:fldChar w:fldCharType="separate"/>
        </w:r>
        <w:r w:rsidR="00495ED4">
          <w:rPr>
            <w:noProof/>
            <w:webHidden/>
          </w:rPr>
          <w:t>42</w:t>
        </w:r>
        <w:r w:rsidR="00495ED4">
          <w:rPr>
            <w:noProof/>
            <w:webHidden/>
          </w:rPr>
          <w:fldChar w:fldCharType="end"/>
        </w:r>
      </w:hyperlink>
    </w:p>
    <w:p w14:paraId="13F7F907" w14:textId="272A6084" w:rsidR="00495ED4" w:rsidRDefault="00000000">
      <w:pPr>
        <w:pStyle w:val="TOC3"/>
        <w:rPr>
          <w:rFonts w:asciiTheme="minorHAnsi" w:eastAsiaTheme="minorEastAsia" w:hAnsiTheme="minorHAnsi" w:cstheme="minorBidi"/>
          <w:noProof/>
          <w:color w:val="auto"/>
          <w:sz w:val="22"/>
          <w:szCs w:val="22"/>
          <w:lang w:eastAsia="en-US"/>
        </w:rPr>
      </w:pPr>
      <w:hyperlink w:anchor="_Toc146547985" w:history="1">
        <w:r w:rsidR="00495ED4" w:rsidRPr="00DF4970">
          <w:rPr>
            <w:rStyle w:val="Hyperlink"/>
            <w:noProof/>
          </w:rPr>
          <w:t>8.3.2</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KMPV VIEW CONFIGURATION Form</w:t>
        </w:r>
        <w:r w:rsidR="00495ED4">
          <w:rPr>
            <w:noProof/>
            <w:webHidden/>
          </w:rPr>
          <w:tab/>
        </w:r>
        <w:r w:rsidR="00495ED4">
          <w:rPr>
            <w:noProof/>
            <w:webHidden/>
          </w:rPr>
          <w:fldChar w:fldCharType="begin"/>
        </w:r>
        <w:r w:rsidR="00495ED4">
          <w:rPr>
            <w:noProof/>
            <w:webHidden/>
          </w:rPr>
          <w:instrText xml:space="preserve"> PAGEREF _Toc146547985 \h </w:instrText>
        </w:r>
        <w:r w:rsidR="00495ED4">
          <w:rPr>
            <w:noProof/>
            <w:webHidden/>
          </w:rPr>
        </w:r>
        <w:r w:rsidR="00495ED4">
          <w:rPr>
            <w:noProof/>
            <w:webHidden/>
          </w:rPr>
          <w:fldChar w:fldCharType="separate"/>
        </w:r>
        <w:r w:rsidR="00495ED4">
          <w:rPr>
            <w:noProof/>
            <w:webHidden/>
          </w:rPr>
          <w:t>43</w:t>
        </w:r>
        <w:r w:rsidR="00495ED4">
          <w:rPr>
            <w:noProof/>
            <w:webHidden/>
          </w:rPr>
          <w:fldChar w:fldCharType="end"/>
        </w:r>
      </w:hyperlink>
    </w:p>
    <w:p w14:paraId="2B192EA7" w14:textId="629FC658" w:rsidR="00495ED4" w:rsidRDefault="00000000">
      <w:pPr>
        <w:pStyle w:val="TOC3"/>
        <w:rPr>
          <w:rFonts w:asciiTheme="minorHAnsi" w:eastAsiaTheme="minorEastAsia" w:hAnsiTheme="minorHAnsi" w:cstheme="minorBidi"/>
          <w:noProof/>
          <w:color w:val="auto"/>
          <w:sz w:val="22"/>
          <w:szCs w:val="22"/>
          <w:lang w:eastAsia="en-US"/>
        </w:rPr>
      </w:pPr>
      <w:hyperlink w:anchor="_Toc146547986" w:history="1">
        <w:r w:rsidR="00495ED4" w:rsidRPr="00DF4970">
          <w:rPr>
            <w:rStyle w:val="Hyperlink"/>
            <w:noProof/>
          </w:rPr>
          <w:t>8.3.3</w:t>
        </w:r>
        <w:r w:rsidR="00495ED4">
          <w:rPr>
            <w:rFonts w:asciiTheme="minorHAnsi" w:eastAsiaTheme="minorEastAsia" w:hAnsiTheme="minorHAnsi" w:cstheme="minorBidi"/>
            <w:noProof/>
            <w:color w:val="auto"/>
            <w:sz w:val="22"/>
            <w:szCs w:val="22"/>
            <w:lang w:eastAsia="en-US"/>
          </w:rPr>
          <w:tab/>
        </w:r>
        <w:r w:rsidR="00495ED4" w:rsidRPr="00DF4970">
          <w:rPr>
            <w:rStyle w:val="Hyperlink"/>
            <w:noProof/>
          </w:rPr>
          <w:t>Database Integration Agreements (IAs)</w:t>
        </w:r>
        <w:r w:rsidR="00495ED4">
          <w:rPr>
            <w:noProof/>
            <w:webHidden/>
          </w:rPr>
          <w:tab/>
        </w:r>
        <w:r w:rsidR="00495ED4">
          <w:rPr>
            <w:noProof/>
            <w:webHidden/>
          </w:rPr>
          <w:fldChar w:fldCharType="begin"/>
        </w:r>
        <w:r w:rsidR="00495ED4">
          <w:rPr>
            <w:noProof/>
            <w:webHidden/>
          </w:rPr>
          <w:instrText xml:space="preserve"> PAGEREF _Toc146547986 \h </w:instrText>
        </w:r>
        <w:r w:rsidR="00495ED4">
          <w:rPr>
            <w:noProof/>
            <w:webHidden/>
          </w:rPr>
        </w:r>
        <w:r w:rsidR="00495ED4">
          <w:rPr>
            <w:noProof/>
            <w:webHidden/>
          </w:rPr>
          <w:fldChar w:fldCharType="separate"/>
        </w:r>
        <w:r w:rsidR="00495ED4">
          <w:rPr>
            <w:noProof/>
            <w:webHidden/>
          </w:rPr>
          <w:t>43</w:t>
        </w:r>
        <w:r w:rsidR="00495ED4">
          <w:rPr>
            <w:noProof/>
            <w:webHidden/>
          </w:rPr>
          <w:fldChar w:fldCharType="end"/>
        </w:r>
      </w:hyperlink>
    </w:p>
    <w:p w14:paraId="001F7D7C" w14:textId="6315D0BA" w:rsidR="00495ED4" w:rsidRDefault="00000000">
      <w:pPr>
        <w:pStyle w:val="TOC1"/>
        <w:rPr>
          <w:rFonts w:asciiTheme="minorHAnsi" w:eastAsiaTheme="minorEastAsia" w:hAnsiTheme="minorHAnsi" w:cstheme="minorBidi"/>
          <w:b w:val="0"/>
          <w:color w:val="auto"/>
          <w:sz w:val="22"/>
          <w:szCs w:val="22"/>
          <w:lang w:eastAsia="en-US"/>
        </w:rPr>
      </w:pPr>
      <w:hyperlink w:anchor="_Toc146547987" w:history="1">
        <w:r w:rsidR="00495ED4" w:rsidRPr="00DF4970">
          <w:rPr>
            <w:rStyle w:val="Hyperlink"/>
          </w:rPr>
          <w:t>9</w:t>
        </w:r>
        <w:r w:rsidR="00495ED4">
          <w:rPr>
            <w:rFonts w:asciiTheme="minorHAnsi" w:eastAsiaTheme="minorEastAsia" w:hAnsiTheme="minorHAnsi" w:cstheme="minorBidi"/>
            <w:b w:val="0"/>
            <w:color w:val="auto"/>
            <w:sz w:val="22"/>
            <w:szCs w:val="22"/>
            <w:lang w:eastAsia="en-US"/>
          </w:rPr>
          <w:tab/>
        </w:r>
        <w:r w:rsidR="00495ED4" w:rsidRPr="00DF4970">
          <w:rPr>
            <w:rStyle w:val="Hyperlink"/>
          </w:rPr>
          <w:t>Global Variables</w:t>
        </w:r>
        <w:r w:rsidR="00495ED4">
          <w:rPr>
            <w:webHidden/>
          </w:rPr>
          <w:tab/>
        </w:r>
        <w:r w:rsidR="00495ED4">
          <w:rPr>
            <w:webHidden/>
          </w:rPr>
          <w:fldChar w:fldCharType="begin"/>
        </w:r>
        <w:r w:rsidR="00495ED4">
          <w:rPr>
            <w:webHidden/>
          </w:rPr>
          <w:instrText xml:space="preserve"> PAGEREF _Toc146547987 \h </w:instrText>
        </w:r>
        <w:r w:rsidR="00495ED4">
          <w:rPr>
            <w:webHidden/>
          </w:rPr>
        </w:r>
        <w:r w:rsidR="00495ED4">
          <w:rPr>
            <w:webHidden/>
          </w:rPr>
          <w:fldChar w:fldCharType="separate"/>
        </w:r>
        <w:r w:rsidR="00495ED4">
          <w:rPr>
            <w:webHidden/>
          </w:rPr>
          <w:t>43</w:t>
        </w:r>
        <w:r w:rsidR="00495ED4">
          <w:rPr>
            <w:webHidden/>
          </w:rPr>
          <w:fldChar w:fldCharType="end"/>
        </w:r>
      </w:hyperlink>
    </w:p>
    <w:p w14:paraId="531DB618" w14:textId="40B706BA" w:rsidR="00495ED4" w:rsidRDefault="00000000">
      <w:pPr>
        <w:pStyle w:val="TOC1"/>
        <w:rPr>
          <w:rFonts w:asciiTheme="minorHAnsi" w:eastAsiaTheme="minorEastAsia" w:hAnsiTheme="minorHAnsi" w:cstheme="minorBidi"/>
          <w:b w:val="0"/>
          <w:color w:val="auto"/>
          <w:sz w:val="22"/>
          <w:szCs w:val="22"/>
          <w:lang w:eastAsia="en-US"/>
        </w:rPr>
      </w:pPr>
      <w:hyperlink w:anchor="_Toc146547988" w:history="1">
        <w:r w:rsidR="00495ED4" w:rsidRPr="00DF4970">
          <w:rPr>
            <w:rStyle w:val="Hyperlink"/>
          </w:rPr>
          <w:t>10</w:t>
        </w:r>
        <w:r w:rsidR="00495ED4">
          <w:rPr>
            <w:rFonts w:asciiTheme="minorHAnsi" w:eastAsiaTheme="minorEastAsia" w:hAnsiTheme="minorHAnsi" w:cstheme="minorBidi"/>
            <w:b w:val="0"/>
            <w:color w:val="auto"/>
            <w:sz w:val="22"/>
            <w:szCs w:val="22"/>
            <w:lang w:eastAsia="en-US"/>
          </w:rPr>
          <w:tab/>
        </w:r>
        <w:r w:rsidR="00495ED4" w:rsidRPr="00DF4970">
          <w:rPr>
            <w:rStyle w:val="Hyperlink"/>
          </w:rPr>
          <w:t>Security</w:t>
        </w:r>
        <w:r w:rsidR="00495ED4">
          <w:rPr>
            <w:webHidden/>
          </w:rPr>
          <w:tab/>
        </w:r>
        <w:r w:rsidR="00495ED4">
          <w:rPr>
            <w:webHidden/>
          </w:rPr>
          <w:fldChar w:fldCharType="begin"/>
        </w:r>
        <w:r w:rsidR="00495ED4">
          <w:rPr>
            <w:webHidden/>
          </w:rPr>
          <w:instrText xml:space="preserve"> PAGEREF _Toc146547988 \h </w:instrText>
        </w:r>
        <w:r w:rsidR="00495ED4">
          <w:rPr>
            <w:webHidden/>
          </w:rPr>
        </w:r>
        <w:r w:rsidR="00495ED4">
          <w:rPr>
            <w:webHidden/>
          </w:rPr>
          <w:fldChar w:fldCharType="separate"/>
        </w:r>
        <w:r w:rsidR="00495ED4">
          <w:rPr>
            <w:webHidden/>
          </w:rPr>
          <w:t>44</w:t>
        </w:r>
        <w:r w:rsidR="00495ED4">
          <w:rPr>
            <w:webHidden/>
          </w:rPr>
          <w:fldChar w:fldCharType="end"/>
        </w:r>
      </w:hyperlink>
    </w:p>
    <w:p w14:paraId="35DF8B77" w14:textId="22A0754F" w:rsidR="00495ED4" w:rsidRDefault="00000000">
      <w:pPr>
        <w:pStyle w:val="TOC2"/>
        <w:rPr>
          <w:rFonts w:asciiTheme="minorHAnsi" w:eastAsiaTheme="minorEastAsia" w:hAnsiTheme="minorHAnsi" w:cstheme="minorBidi"/>
          <w:b w:val="0"/>
          <w:color w:val="auto"/>
          <w:sz w:val="22"/>
          <w:szCs w:val="22"/>
          <w:lang w:eastAsia="en-US"/>
        </w:rPr>
      </w:pPr>
      <w:hyperlink w:anchor="_Toc146547989" w:history="1">
        <w:r w:rsidR="00495ED4" w:rsidRPr="00DF4970">
          <w:rPr>
            <w:rStyle w:val="Hyperlink"/>
          </w:rPr>
          <w:t>10.1</w:t>
        </w:r>
        <w:r w:rsidR="00495ED4">
          <w:rPr>
            <w:rFonts w:asciiTheme="minorHAnsi" w:eastAsiaTheme="minorEastAsia" w:hAnsiTheme="minorHAnsi" w:cstheme="minorBidi"/>
            <w:b w:val="0"/>
            <w:color w:val="auto"/>
            <w:sz w:val="22"/>
            <w:szCs w:val="22"/>
            <w:lang w:eastAsia="en-US"/>
          </w:rPr>
          <w:tab/>
        </w:r>
        <w:r w:rsidR="00495ED4" w:rsidRPr="00DF4970">
          <w:rPr>
            <w:rStyle w:val="Hyperlink"/>
          </w:rPr>
          <w:t>Mail Group</w:t>
        </w:r>
        <w:r w:rsidR="00495ED4">
          <w:rPr>
            <w:webHidden/>
          </w:rPr>
          <w:tab/>
        </w:r>
        <w:r w:rsidR="00495ED4">
          <w:rPr>
            <w:webHidden/>
          </w:rPr>
          <w:fldChar w:fldCharType="begin"/>
        </w:r>
        <w:r w:rsidR="00495ED4">
          <w:rPr>
            <w:webHidden/>
          </w:rPr>
          <w:instrText xml:space="preserve"> PAGEREF _Toc146547989 \h </w:instrText>
        </w:r>
        <w:r w:rsidR="00495ED4">
          <w:rPr>
            <w:webHidden/>
          </w:rPr>
        </w:r>
        <w:r w:rsidR="00495ED4">
          <w:rPr>
            <w:webHidden/>
          </w:rPr>
          <w:fldChar w:fldCharType="separate"/>
        </w:r>
        <w:r w:rsidR="00495ED4">
          <w:rPr>
            <w:webHidden/>
          </w:rPr>
          <w:t>44</w:t>
        </w:r>
        <w:r w:rsidR="00495ED4">
          <w:rPr>
            <w:webHidden/>
          </w:rPr>
          <w:fldChar w:fldCharType="end"/>
        </w:r>
      </w:hyperlink>
    </w:p>
    <w:p w14:paraId="5BF626CD" w14:textId="7E702117" w:rsidR="00495ED4" w:rsidRDefault="00000000">
      <w:pPr>
        <w:pStyle w:val="TOC2"/>
        <w:rPr>
          <w:rFonts w:asciiTheme="minorHAnsi" w:eastAsiaTheme="minorEastAsia" w:hAnsiTheme="minorHAnsi" w:cstheme="minorBidi"/>
          <w:b w:val="0"/>
          <w:color w:val="auto"/>
          <w:sz w:val="22"/>
          <w:szCs w:val="22"/>
          <w:lang w:eastAsia="en-US"/>
        </w:rPr>
      </w:pPr>
      <w:hyperlink w:anchor="_Toc146547990" w:history="1">
        <w:r w:rsidR="00495ED4" w:rsidRPr="00DF4970">
          <w:rPr>
            <w:rStyle w:val="Hyperlink"/>
          </w:rPr>
          <w:t>10.2</w:t>
        </w:r>
        <w:r w:rsidR="00495ED4">
          <w:rPr>
            <w:rFonts w:asciiTheme="minorHAnsi" w:eastAsiaTheme="minorEastAsia" w:hAnsiTheme="minorHAnsi" w:cstheme="minorBidi"/>
            <w:b w:val="0"/>
            <w:color w:val="auto"/>
            <w:sz w:val="22"/>
            <w:szCs w:val="22"/>
            <w:lang w:eastAsia="en-US"/>
          </w:rPr>
          <w:tab/>
        </w:r>
        <w:r w:rsidR="00495ED4" w:rsidRPr="00DF4970">
          <w:rPr>
            <w:rStyle w:val="Hyperlink"/>
          </w:rPr>
          <w:t>Remote Systems</w:t>
        </w:r>
        <w:r w:rsidR="00495ED4">
          <w:rPr>
            <w:webHidden/>
          </w:rPr>
          <w:tab/>
        </w:r>
        <w:r w:rsidR="00495ED4">
          <w:rPr>
            <w:webHidden/>
          </w:rPr>
          <w:fldChar w:fldCharType="begin"/>
        </w:r>
        <w:r w:rsidR="00495ED4">
          <w:rPr>
            <w:webHidden/>
          </w:rPr>
          <w:instrText xml:space="preserve"> PAGEREF _Toc146547990 \h </w:instrText>
        </w:r>
        <w:r w:rsidR="00495ED4">
          <w:rPr>
            <w:webHidden/>
          </w:rPr>
        </w:r>
        <w:r w:rsidR="00495ED4">
          <w:rPr>
            <w:webHidden/>
          </w:rPr>
          <w:fldChar w:fldCharType="separate"/>
        </w:r>
        <w:r w:rsidR="00495ED4">
          <w:rPr>
            <w:webHidden/>
          </w:rPr>
          <w:t>44</w:t>
        </w:r>
        <w:r w:rsidR="00495ED4">
          <w:rPr>
            <w:webHidden/>
          </w:rPr>
          <w:fldChar w:fldCharType="end"/>
        </w:r>
      </w:hyperlink>
    </w:p>
    <w:p w14:paraId="0D3B66C2" w14:textId="1C29189E" w:rsidR="00495ED4" w:rsidRDefault="00000000">
      <w:pPr>
        <w:pStyle w:val="TOC2"/>
        <w:rPr>
          <w:rFonts w:asciiTheme="minorHAnsi" w:eastAsiaTheme="minorEastAsia" w:hAnsiTheme="minorHAnsi" w:cstheme="minorBidi"/>
          <w:b w:val="0"/>
          <w:color w:val="auto"/>
          <w:sz w:val="22"/>
          <w:szCs w:val="22"/>
          <w:lang w:eastAsia="en-US"/>
        </w:rPr>
      </w:pPr>
      <w:hyperlink w:anchor="_Toc146547991" w:history="1">
        <w:r w:rsidR="00495ED4" w:rsidRPr="00DF4970">
          <w:rPr>
            <w:rStyle w:val="Hyperlink"/>
          </w:rPr>
          <w:t>10.3</w:t>
        </w:r>
        <w:r w:rsidR="00495ED4">
          <w:rPr>
            <w:rFonts w:asciiTheme="minorHAnsi" w:eastAsiaTheme="minorEastAsia" w:hAnsiTheme="minorHAnsi" w:cstheme="minorBidi"/>
            <w:b w:val="0"/>
            <w:color w:val="auto"/>
            <w:sz w:val="22"/>
            <w:szCs w:val="22"/>
            <w:lang w:eastAsia="en-US"/>
          </w:rPr>
          <w:tab/>
        </w:r>
        <w:r w:rsidR="00495ED4" w:rsidRPr="00DF4970">
          <w:rPr>
            <w:rStyle w:val="Hyperlink"/>
          </w:rPr>
          <w:t>Archiving</w:t>
        </w:r>
        <w:r w:rsidR="00495ED4">
          <w:rPr>
            <w:webHidden/>
          </w:rPr>
          <w:tab/>
        </w:r>
        <w:r w:rsidR="00495ED4">
          <w:rPr>
            <w:webHidden/>
          </w:rPr>
          <w:fldChar w:fldCharType="begin"/>
        </w:r>
        <w:r w:rsidR="00495ED4">
          <w:rPr>
            <w:webHidden/>
          </w:rPr>
          <w:instrText xml:space="preserve"> PAGEREF _Toc146547991 \h </w:instrText>
        </w:r>
        <w:r w:rsidR="00495ED4">
          <w:rPr>
            <w:webHidden/>
          </w:rPr>
        </w:r>
        <w:r w:rsidR="00495ED4">
          <w:rPr>
            <w:webHidden/>
          </w:rPr>
          <w:fldChar w:fldCharType="separate"/>
        </w:r>
        <w:r w:rsidR="00495ED4">
          <w:rPr>
            <w:webHidden/>
          </w:rPr>
          <w:t>44</w:t>
        </w:r>
        <w:r w:rsidR="00495ED4">
          <w:rPr>
            <w:webHidden/>
          </w:rPr>
          <w:fldChar w:fldCharType="end"/>
        </w:r>
      </w:hyperlink>
    </w:p>
    <w:p w14:paraId="3AE1E39D" w14:textId="2525EB69" w:rsidR="00495ED4" w:rsidRDefault="00000000">
      <w:pPr>
        <w:pStyle w:val="TOC2"/>
        <w:rPr>
          <w:rFonts w:asciiTheme="minorHAnsi" w:eastAsiaTheme="minorEastAsia" w:hAnsiTheme="minorHAnsi" w:cstheme="minorBidi"/>
          <w:b w:val="0"/>
          <w:color w:val="auto"/>
          <w:sz w:val="22"/>
          <w:szCs w:val="22"/>
          <w:lang w:eastAsia="en-US"/>
        </w:rPr>
      </w:pPr>
      <w:hyperlink w:anchor="_Toc146547992" w:history="1">
        <w:r w:rsidR="00495ED4" w:rsidRPr="00DF4970">
          <w:rPr>
            <w:rStyle w:val="Hyperlink"/>
          </w:rPr>
          <w:t>10.4</w:t>
        </w:r>
        <w:r w:rsidR="00495ED4">
          <w:rPr>
            <w:rFonts w:asciiTheme="minorHAnsi" w:eastAsiaTheme="minorEastAsia" w:hAnsiTheme="minorHAnsi" w:cstheme="minorBidi"/>
            <w:b w:val="0"/>
            <w:color w:val="auto"/>
            <w:sz w:val="22"/>
            <w:szCs w:val="22"/>
            <w:lang w:eastAsia="en-US"/>
          </w:rPr>
          <w:tab/>
        </w:r>
        <w:r w:rsidR="00495ED4" w:rsidRPr="00DF4970">
          <w:rPr>
            <w:rStyle w:val="Hyperlink"/>
          </w:rPr>
          <w:t>Interfacing</w:t>
        </w:r>
        <w:r w:rsidR="00495ED4">
          <w:rPr>
            <w:webHidden/>
          </w:rPr>
          <w:tab/>
        </w:r>
        <w:r w:rsidR="00495ED4">
          <w:rPr>
            <w:webHidden/>
          </w:rPr>
          <w:fldChar w:fldCharType="begin"/>
        </w:r>
        <w:r w:rsidR="00495ED4">
          <w:rPr>
            <w:webHidden/>
          </w:rPr>
          <w:instrText xml:space="preserve"> PAGEREF _Toc146547992 \h </w:instrText>
        </w:r>
        <w:r w:rsidR="00495ED4">
          <w:rPr>
            <w:webHidden/>
          </w:rPr>
        </w:r>
        <w:r w:rsidR="00495ED4">
          <w:rPr>
            <w:webHidden/>
          </w:rPr>
          <w:fldChar w:fldCharType="separate"/>
        </w:r>
        <w:r w:rsidR="00495ED4">
          <w:rPr>
            <w:webHidden/>
          </w:rPr>
          <w:t>44</w:t>
        </w:r>
        <w:r w:rsidR="00495ED4">
          <w:rPr>
            <w:webHidden/>
          </w:rPr>
          <w:fldChar w:fldCharType="end"/>
        </w:r>
      </w:hyperlink>
    </w:p>
    <w:p w14:paraId="06E5CE4A" w14:textId="09AD5EF8" w:rsidR="00495ED4" w:rsidRDefault="00000000">
      <w:pPr>
        <w:pStyle w:val="TOC2"/>
        <w:rPr>
          <w:rFonts w:asciiTheme="minorHAnsi" w:eastAsiaTheme="minorEastAsia" w:hAnsiTheme="minorHAnsi" w:cstheme="minorBidi"/>
          <w:b w:val="0"/>
          <w:color w:val="auto"/>
          <w:sz w:val="22"/>
          <w:szCs w:val="22"/>
          <w:lang w:eastAsia="en-US"/>
        </w:rPr>
      </w:pPr>
      <w:hyperlink w:anchor="_Toc146547993" w:history="1">
        <w:r w:rsidR="00495ED4" w:rsidRPr="00DF4970">
          <w:rPr>
            <w:rStyle w:val="Hyperlink"/>
          </w:rPr>
          <w:t>10.5</w:t>
        </w:r>
        <w:r w:rsidR="00495ED4">
          <w:rPr>
            <w:rFonts w:asciiTheme="minorHAnsi" w:eastAsiaTheme="minorEastAsia" w:hAnsiTheme="minorHAnsi" w:cstheme="minorBidi"/>
            <w:b w:val="0"/>
            <w:color w:val="auto"/>
            <w:sz w:val="22"/>
            <w:szCs w:val="22"/>
            <w:lang w:eastAsia="en-US"/>
          </w:rPr>
          <w:tab/>
        </w:r>
        <w:r w:rsidR="00495ED4" w:rsidRPr="00DF4970">
          <w:rPr>
            <w:rStyle w:val="Hyperlink"/>
          </w:rPr>
          <w:t>Electronic Signatures</w:t>
        </w:r>
        <w:r w:rsidR="00495ED4">
          <w:rPr>
            <w:webHidden/>
          </w:rPr>
          <w:tab/>
        </w:r>
        <w:r w:rsidR="00495ED4">
          <w:rPr>
            <w:webHidden/>
          </w:rPr>
          <w:fldChar w:fldCharType="begin"/>
        </w:r>
        <w:r w:rsidR="00495ED4">
          <w:rPr>
            <w:webHidden/>
          </w:rPr>
          <w:instrText xml:space="preserve"> PAGEREF _Toc146547993 \h </w:instrText>
        </w:r>
        <w:r w:rsidR="00495ED4">
          <w:rPr>
            <w:webHidden/>
          </w:rPr>
        </w:r>
        <w:r w:rsidR="00495ED4">
          <w:rPr>
            <w:webHidden/>
          </w:rPr>
          <w:fldChar w:fldCharType="separate"/>
        </w:r>
        <w:r w:rsidR="00495ED4">
          <w:rPr>
            <w:webHidden/>
          </w:rPr>
          <w:t>45</w:t>
        </w:r>
        <w:r w:rsidR="00495ED4">
          <w:rPr>
            <w:webHidden/>
          </w:rPr>
          <w:fldChar w:fldCharType="end"/>
        </w:r>
      </w:hyperlink>
    </w:p>
    <w:p w14:paraId="39278E9A" w14:textId="4A1EECA2" w:rsidR="00495ED4" w:rsidRDefault="00000000">
      <w:pPr>
        <w:pStyle w:val="TOC2"/>
        <w:rPr>
          <w:rFonts w:asciiTheme="minorHAnsi" w:eastAsiaTheme="minorEastAsia" w:hAnsiTheme="minorHAnsi" w:cstheme="minorBidi"/>
          <w:b w:val="0"/>
          <w:color w:val="auto"/>
          <w:sz w:val="22"/>
          <w:szCs w:val="22"/>
          <w:lang w:eastAsia="en-US"/>
        </w:rPr>
      </w:pPr>
      <w:hyperlink w:anchor="_Toc146547994" w:history="1">
        <w:r w:rsidR="00495ED4" w:rsidRPr="00DF4970">
          <w:rPr>
            <w:rStyle w:val="Hyperlink"/>
          </w:rPr>
          <w:t>10.6</w:t>
        </w:r>
        <w:r w:rsidR="00495ED4">
          <w:rPr>
            <w:rFonts w:asciiTheme="minorHAnsi" w:eastAsiaTheme="minorEastAsia" w:hAnsiTheme="minorHAnsi" w:cstheme="minorBidi"/>
            <w:b w:val="0"/>
            <w:color w:val="auto"/>
            <w:sz w:val="22"/>
            <w:szCs w:val="22"/>
            <w:lang w:eastAsia="en-US"/>
          </w:rPr>
          <w:tab/>
        </w:r>
        <w:r w:rsidR="00495ED4" w:rsidRPr="00DF4970">
          <w:rPr>
            <w:rStyle w:val="Hyperlink"/>
          </w:rPr>
          <w:t>Security Menus and Options</w:t>
        </w:r>
        <w:r w:rsidR="00495ED4">
          <w:rPr>
            <w:webHidden/>
          </w:rPr>
          <w:tab/>
        </w:r>
        <w:r w:rsidR="00495ED4">
          <w:rPr>
            <w:webHidden/>
          </w:rPr>
          <w:fldChar w:fldCharType="begin"/>
        </w:r>
        <w:r w:rsidR="00495ED4">
          <w:rPr>
            <w:webHidden/>
          </w:rPr>
          <w:instrText xml:space="preserve"> PAGEREF _Toc146547994 \h </w:instrText>
        </w:r>
        <w:r w:rsidR="00495ED4">
          <w:rPr>
            <w:webHidden/>
          </w:rPr>
        </w:r>
        <w:r w:rsidR="00495ED4">
          <w:rPr>
            <w:webHidden/>
          </w:rPr>
          <w:fldChar w:fldCharType="separate"/>
        </w:r>
        <w:r w:rsidR="00495ED4">
          <w:rPr>
            <w:webHidden/>
          </w:rPr>
          <w:t>45</w:t>
        </w:r>
        <w:r w:rsidR="00495ED4">
          <w:rPr>
            <w:webHidden/>
          </w:rPr>
          <w:fldChar w:fldCharType="end"/>
        </w:r>
      </w:hyperlink>
    </w:p>
    <w:p w14:paraId="3D9679BF" w14:textId="558A4C6E" w:rsidR="00495ED4" w:rsidRDefault="00000000">
      <w:pPr>
        <w:pStyle w:val="TOC2"/>
        <w:rPr>
          <w:rFonts w:asciiTheme="minorHAnsi" w:eastAsiaTheme="minorEastAsia" w:hAnsiTheme="minorHAnsi" w:cstheme="minorBidi"/>
          <w:b w:val="0"/>
          <w:color w:val="auto"/>
          <w:sz w:val="22"/>
          <w:szCs w:val="22"/>
          <w:lang w:eastAsia="en-US"/>
        </w:rPr>
      </w:pPr>
      <w:hyperlink w:anchor="_Toc146547995" w:history="1">
        <w:r w:rsidR="00495ED4" w:rsidRPr="00DF4970">
          <w:rPr>
            <w:rStyle w:val="Hyperlink"/>
          </w:rPr>
          <w:t>10.7</w:t>
        </w:r>
        <w:r w:rsidR="00495ED4">
          <w:rPr>
            <w:rFonts w:asciiTheme="minorHAnsi" w:eastAsiaTheme="minorEastAsia" w:hAnsiTheme="minorHAnsi" w:cstheme="minorBidi"/>
            <w:b w:val="0"/>
            <w:color w:val="auto"/>
            <w:sz w:val="22"/>
            <w:szCs w:val="22"/>
            <w:lang w:eastAsia="en-US"/>
          </w:rPr>
          <w:tab/>
        </w:r>
        <w:r w:rsidR="00495ED4" w:rsidRPr="00DF4970">
          <w:rPr>
            <w:rStyle w:val="Hyperlink"/>
          </w:rPr>
          <w:t>Security Keys</w:t>
        </w:r>
        <w:r w:rsidR="00495ED4">
          <w:rPr>
            <w:webHidden/>
          </w:rPr>
          <w:tab/>
        </w:r>
        <w:r w:rsidR="00495ED4">
          <w:rPr>
            <w:webHidden/>
          </w:rPr>
          <w:fldChar w:fldCharType="begin"/>
        </w:r>
        <w:r w:rsidR="00495ED4">
          <w:rPr>
            <w:webHidden/>
          </w:rPr>
          <w:instrText xml:space="preserve"> PAGEREF _Toc146547995 \h </w:instrText>
        </w:r>
        <w:r w:rsidR="00495ED4">
          <w:rPr>
            <w:webHidden/>
          </w:rPr>
        </w:r>
        <w:r w:rsidR="00495ED4">
          <w:rPr>
            <w:webHidden/>
          </w:rPr>
          <w:fldChar w:fldCharType="separate"/>
        </w:r>
        <w:r w:rsidR="00495ED4">
          <w:rPr>
            <w:webHidden/>
          </w:rPr>
          <w:t>45</w:t>
        </w:r>
        <w:r w:rsidR="00495ED4">
          <w:rPr>
            <w:webHidden/>
          </w:rPr>
          <w:fldChar w:fldCharType="end"/>
        </w:r>
      </w:hyperlink>
    </w:p>
    <w:p w14:paraId="50C95905" w14:textId="5EB3D4B0" w:rsidR="00495ED4" w:rsidRDefault="00000000">
      <w:pPr>
        <w:pStyle w:val="TOC2"/>
        <w:rPr>
          <w:rFonts w:asciiTheme="minorHAnsi" w:eastAsiaTheme="minorEastAsia" w:hAnsiTheme="minorHAnsi" w:cstheme="minorBidi"/>
          <w:b w:val="0"/>
          <w:color w:val="auto"/>
          <w:sz w:val="22"/>
          <w:szCs w:val="22"/>
          <w:lang w:eastAsia="en-US"/>
        </w:rPr>
      </w:pPr>
      <w:hyperlink w:anchor="_Toc146547996" w:history="1">
        <w:r w:rsidR="00495ED4" w:rsidRPr="00DF4970">
          <w:rPr>
            <w:rStyle w:val="Hyperlink"/>
          </w:rPr>
          <w:t>10.8</w:t>
        </w:r>
        <w:r w:rsidR="00495ED4">
          <w:rPr>
            <w:rFonts w:asciiTheme="minorHAnsi" w:eastAsiaTheme="minorEastAsia" w:hAnsiTheme="minorHAnsi" w:cstheme="minorBidi"/>
            <w:b w:val="0"/>
            <w:color w:val="auto"/>
            <w:sz w:val="22"/>
            <w:szCs w:val="22"/>
            <w:lang w:eastAsia="en-US"/>
          </w:rPr>
          <w:tab/>
        </w:r>
        <w:r w:rsidR="00495ED4" w:rsidRPr="00DF4970">
          <w:rPr>
            <w:rStyle w:val="Hyperlink"/>
          </w:rPr>
          <w:t>File Security</w:t>
        </w:r>
        <w:r w:rsidR="00495ED4">
          <w:rPr>
            <w:webHidden/>
          </w:rPr>
          <w:tab/>
        </w:r>
        <w:r w:rsidR="00495ED4">
          <w:rPr>
            <w:webHidden/>
          </w:rPr>
          <w:fldChar w:fldCharType="begin"/>
        </w:r>
        <w:r w:rsidR="00495ED4">
          <w:rPr>
            <w:webHidden/>
          </w:rPr>
          <w:instrText xml:space="preserve"> PAGEREF _Toc146547996 \h </w:instrText>
        </w:r>
        <w:r w:rsidR="00495ED4">
          <w:rPr>
            <w:webHidden/>
          </w:rPr>
        </w:r>
        <w:r w:rsidR="00495ED4">
          <w:rPr>
            <w:webHidden/>
          </w:rPr>
          <w:fldChar w:fldCharType="separate"/>
        </w:r>
        <w:r w:rsidR="00495ED4">
          <w:rPr>
            <w:webHidden/>
          </w:rPr>
          <w:t>45</w:t>
        </w:r>
        <w:r w:rsidR="00495ED4">
          <w:rPr>
            <w:webHidden/>
          </w:rPr>
          <w:fldChar w:fldCharType="end"/>
        </w:r>
      </w:hyperlink>
    </w:p>
    <w:p w14:paraId="5768FD57" w14:textId="541FEC4B" w:rsidR="00495ED4" w:rsidRDefault="00000000">
      <w:pPr>
        <w:pStyle w:val="TOC2"/>
        <w:rPr>
          <w:rFonts w:asciiTheme="minorHAnsi" w:eastAsiaTheme="minorEastAsia" w:hAnsiTheme="minorHAnsi" w:cstheme="minorBidi"/>
          <w:b w:val="0"/>
          <w:color w:val="auto"/>
          <w:sz w:val="22"/>
          <w:szCs w:val="22"/>
          <w:lang w:eastAsia="en-US"/>
        </w:rPr>
      </w:pPr>
      <w:hyperlink w:anchor="_Toc146547997" w:history="1">
        <w:r w:rsidR="00495ED4" w:rsidRPr="00DF4970">
          <w:rPr>
            <w:rStyle w:val="Hyperlink"/>
          </w:rPr>
          <w:t>10.9</w:t>
        </w:r>
        <w:r w:rsidR="00495ED4">
          <w:rPr>
            <w:rFonts w:asciiTheme="minorHAnsi" w:eastAsiaTheme="minorEastAsia" w:hAnsiTheme="minorHAnsi" w:cstheme="minorBidi"/>
            <w:b w:val="0"/>
            <w:color w:val="auto"/>
            <w:sz w:val="22"/>
            <w:szCs w:val="22"/>
            <w:lang w:eastAsia="en-US"/>
          </w:rPr>
          <w:tab/>
        </w:r>
        <w:r w:rsidR="00495ED4" w:rsidRPr="00DF4970">
          <w:rPr>
            <w:rStyle w:val="Hyperlink"/>
          </w:rPr>
          <w:t>References</w:t>
        </w:r>
        <w:r w:rsidR="00495ED4">
          <w:rPr>
            <w:webHidden/>
          </w:rPr>
          <w:tab/>
        </w:r>
        <w:r w:rsidR="00495ED4">
          <w:rPr>
            <w:webHidden/>
          </w:rPr>
          <w:fldChar w:fldCharType="begin"/>
        </w:r>
        <w:r w:rsidR="00495ED4">
          <w:rPr>
            <w:webHidden/>
          </w:rPr>
          <w:instrText xml:space="preserve"> PAGEREF _Toc146547997 \h </w:instrText>
        </w:r>
        <w:r w:rsidR="00495ED4">
          <w:rPr>
            <w:webHidden/>
          </w:rPr>
        </w:r>
        <w:r w:rsidR="00495ED4">
          <w:rPr>
            <w:webHidden/>
          </w:rPr>
          <w:fldChar w:fldCharType="separate"/>
        </w:r>
        <w:r w:rsidR="00495ED4">
          <w:rPr>
            <w:webHidden/>
          </w:rPr>
          <w:t>45</w:t>
        </w:r>
        <w:r w:rsidR="00495ED4">
          <w:rPr>
            <w:webHidden/>
          </w:rPr>
          <w:fldChar w:fldCharType="end"/>
        </w:r>
      </w:hyperlink>
    </w:p>
    <w:p w14:paraId="71CBDB5A" w14:textId="1AB829FA" w:rsidR="00495ED4" w:rsidRDefault="00000000">
      <w:pPr>
        <w:pStyle w:val="TOC1"/>
        <w:rPr>
          <w:rFonts w:asciiTheme="minorHAnsi" w:eastAsiaTheme="minorEastAsia" w:hAnsiTheme="minorHAnsi" w:cstheme="minorBidi"/>
          <w:b w:val="0"/>
          <w:color w:val="auto"/>
          <w:sz w:val="22"/>
          <w:szCs w:val="22"/>
          <w:lang w:eastAsia="en-US"/>
        </w:rPr>
      </w:pPr>
      <w:hyperlink w:anchor="_Toc146547998" w:history="1">
        <w:r w:rsidR="00495ED4" w:rsidRPr="00DF4970">
          <w:rPr>
            <w:rStyle w:val="Hyperlink"/>
          </w:rPr>
          <w:t>11</w:t>
        </w:r>
        <w:r w:rsidR="00495ED4">
          <w:rPr>
            <w:rFonts w:asciiTheme="minorHAnsi" w:eastAsiaTheme="minorEastAsia" w:hAnsiTheme="minorHAnsi" w:cstheme="minorBidi"/>
            <w:b w:val="0"/>
            <w:color w:val="auto"/>
            <w:sz w:val="22"/>
            <w:szCs w:val="22"/>
            <w:lang w:eastAsia="en-US"/>
          </w:rPr>
          <w:tab/>
        </w:r>
        <w:r w:rsidR="00495ED4" w:rsidRPr="00DF4970">
          <w:rPr>
            <w:rStyle w:val="Hyperlink"/>
          </w:rPr>
          <w:t>Troubleshooting</w:t>
        </w:r>
        <w:r w:rsidR="00495ED4">
          <w:rPr>
            <w:webHidden/>
          </w:rPr>
          <w:tab/>
        </w:r>
        <w:r w:rsidR="00495ED4">
          <w:rPr>
            <w:webHidden/>
          </w:rPr>
          <w:fldChar w:fldCharType="begin"/>
        </w:r>
        <w:r w:rsidR="00495ED4">
          <w:rPr>
            <w:webHidden/>
          </w:rPr>
          <w:instrText xml:space="preserve"> PAGEREF _Toc146547998 \h </w:instrText>
        </w:r>
        <w:r w:rsidR="00495ED4">
          <w:rPr>
            <w:webHidden/>
          </w:rPr>
        </w:r>
        <w:r w:rsidR="00495ED4">
          <w:rPr>
            <w:webHidden/>
          </w:rPr>
          <w:fldChar w:fldCharType="separate"/>
        </w:r>
        <w:r w:rsidR="00495ED4">
          <w:rPr>
            <w:webHidden/>
          </w:rPr>
          <w:t>45</w:t>
        </w:r>
        <w:r w:rsidR="00495ED4">
          <w:rPr>
            <w:webHidden/>
          </w:rPr>
          <w:fldChar w:fldCharType="end"/>
        </w:r>
      </w:hyperlink>
    </w:p>
    <w:p w14:paraId="34AB095A" w14:textId="55406490" w:rsidR="00495ED4" w:rsidRDefault="00000000">
      <w:pPr>
        <w:pStyle w:val="TOC2"/>
        <w:rPr>
          <w:rFonts w:asciiTheme="minorHAnsi" w:eastAsiaTheme="minorEastAsia" w:hAnsiTheme="minorHAnsi" w:cstheme="minorBidi"/>
          <w:b w:val="0"/>
          <w:color w:val="auto"/>
          <w:sz w:val="22"/>
          <w:szCs w:val="22"/>
          <w:lang w:eastAsia="en-US"/>
        </w:rPr>
      </w:pPr>
      <w:hyperlink w:anchor="_Toc146547999" w:history="1">
        <w:r w:rsidR="00495ED4" w:rsidRPr="00DF4970">
          <w:rPr>
            <w:rStyle w:val="Hyperlink"/>
          </w:rPr>
          <w:t>11.1</w:t>
        </w:r>
        <w:r w:rsidR="00495ED4">
          <w:rPr>
            <w:rFonts w:asciiTheme="minorHAnsi" w:eastAsiaTheme="minorEastAsia" w:hAnsiTheme="minorHAnsi" w:cstheme="minorBidi"/>
            <w:b w:val="0"/>
            <w:color w:val="auto"/>
            <w:sz w:val="22"/>
            <w:szCs w:val="22"/>
            <w:lang w:eastAsia="en-US"/>
          </w:rPr>
          <w:tab/>
        </w:r>
        <w:r w:rsidR="00495ED4" w:rsidRPr="00DF4970">
          <w:rPr>
            <w:rStyle w:val="Hyperlink"/>
          </w:rPr>
          <w:t>Operational Support</w:t>
        </w:r>
        <w:r w:rsidR="00495ED4">
          <w:rPr>
            <w:webHidden/>
          </w:rPr>
          <w:tab/>
        </w:r>
        <w:r w:rsidR="00495ED4">
          <w:rPr>
            <w:webHidden/>
          </w:rPr>
          <w:fldChar w:fldCharType="begin"/>
        </w:r>
        <w:r w:rsidR="00495ED4">
          <w:rPr>
            <w:webHidden/>
          </w:rPr>
          <w:instrText xml:space="preserve"> PAGEREF _Toc146547999 \h </w:instrText>
        </w:r>
        <w:r w:rsidR="00495ED4">
          <w:rPr>
            <w:webHidden/>
          </w:rPr>
        </w:r>
        <w:r w:rsidR="00495ED4">
          <w:rPr>
            <w:webHidden/>
          </w:rPr>
          <w:fldChar w:fldCharType="separate"/>
        </w:r>
        <w:r w:rsidR="00495ED4">
          <w:rPr>
            <w:webHidden/>
          </w:rPr>
          <w:t>45</w:t>
        </w:r>
        <w:r w:rsidR="00495ED4">
          <w:rPr>
            <w:webHidden/>
          </w:rPr>
          <w:fldChar w:fldCharType="end"/>
        </w:r>
      </w:hyperlink>
    </w:p>
    <w:p w14:paraId="20928CB3" w14:textId="5FF61C4D" w:rsidR="00495ED4" w:rsidRDefault="00000000">
      <w:pPr>
        <w:pStyle w:val="TOC2"/>
        <w:rPr>
          <w:rFonts w:asciiTheme="minorHAnsi" w:eastAsiaTheme="minorEastAsia" w:hAnsiTheme="minorHAnsi" w:cstheme="minorBidi"/>
          <w:b w:val="0"/>
          <w:color w:val="auto"/>
          <w:sz w:val="22"/>
          <w:szCs w:val="22"/>
          <w:lang w:eastAsia="en-US"/>
        </w:rPr>
      </w:pPr>
      <w:hyperlink w:anchor="_Toc146548000" w:history="1">
        <w:r w:rsidR="00495ED4" w:rsidRPr="00DF4970">
          <w:rPr>
            <w:rStyle w:val="Hyperlink"/>
          </w:rPr>
          <w:t>11.2</w:t>
        </w:r>
        <w:r w:rsidR="00495ED4">
          <w:rPr>
            <w:rFonts w:asciiTheme="minorHAnsi" w:eastAsiaTheme="minorEastAsia" w:hAnsiTheme="minorHAnsi" w:cstheme="minorBidi"/>
            <w:b w:val="0"/>
            <w:color w:val="auto"/>
            <w:sz w:val="22"/>
            <w:szCs w:val="22"/>
            <w:lang w:eastAsia="en-US"/>
          </w:rPr>
          <w:tab/>
        </w:r>
        <w:r w:rsidR="00495ED4" w:rsidRPr="00DF4970">
          <w:rPr>
            <w:rStyle w:val="Hyperlink"/>
          </w:rPr>
          <w:t>VA Enterprise Service Desk (ESD) Support</w:t>
        </w:r>
        <w:r w:rsidR="00495ED4">
          <w:rPr>
            <w:webHidden/>
          </w:rPr>
          <w:tab/>
        </w:r>
        <w:r w:rsidR="00495ED4">
          <w:rPr>
            <w:webHidden/>
          </w:rPr>
          <w:fldChar w:fldCharType="begin"/>
        </w:r>
        <w:r w:rsidR="00495ED4">
          <w:rPr>
            <w:webHidden/>
          </w:rPr>
          <w:instrText xml:space="preserve"> PAGEREF _Toc146548000 \h </w:instrText>
        </w:r>
        <w:r w:rsidR="00495ED4">
          <w:rPr>
            <w:webHidden/>
          </w:rPr>
        </w:r>
        <w:r w:rsidR="00495ED4">
          <w:rPr>
            <w:webHidden/>
          </w:rPr>
          <w:fldChar w:fldCharType="separate"/>
        </w:r>
        <w:r w:rsidR="00495ED4">
          <w:rPr>
            <w:webHidden/>
          </w:rPr>
          <w:t>46</w:t>
        </w:r>
        <w:r w:rsidR="00495ED4">
          <w:rPr>
            <w:webHidden/>
          </w:rPr>
          <w:fldChar w:fldCharType="end"/>
        </w:r>
      </w:hyperlink>
    </w:p>
    <w:p w14:paraId="609A9500" w14:textId="312C820D" w:rsidR="00723A36" w:rsidRPr="00AC2996" w:rsidRDefault="00F234BD" w:rsidP="0024477E">
      <w:pPr>
        <w:pStyle w:val="BodyText"/>
      </w:pPr>
      <w:r w:rsidRPr="00AC2996">
        <w:rPr>
          <w:rFonts w:ascii="Arial" w:hAnsi="Arial"/>
          <w:b/>
          <w:bCs/>
          <w:caps/>
        </w:rPr>
        <w:fldChar w:fldCharType="end"/>
      </w:r>
    </w:p>
    <w:p w14:paraId="25530A6D" w14:textId="565294E4" w:rsidR="00440EA5" w:rsidRPr="00AC2996" w:rsidRDefault="009E7D2E" w:rsidP="00440EA5">
      <w:pPr>
        <w:pStyle w:val="HeadingFront-BackMatter"/>
      </w:pPr>
      <w:bookmarkStart w:id="7" w:name="_Toc146547896"/>
      <w:r w:rsidRPr="00AC2996">
        <w:t xml:space="preserve">List of </w:t>
      </w:r>
      <w:r w:rsidR="009F1B5C" w:rsidRPr="00AC2996">
        <w:t>Figures</w:t>
      </w:r>
      <w:bookmarkEnd w:id="6"/>
      <w:bookmarkEnd w:id="7"/>
    </w:p>
    <w:p w14:paraId="45ABB477" w14:textId="3B9FC9EB" w:rsidR="00495ED4" w:rsidRDefault="009F1B5C">
      <w:pPr>
        <w:pStyle w:val="TableofFigures"/>
        <w:rPr>
          <w:rFonts w:asciiTheme="minorHAnsi" w:eastAsiaTheme="minorEastAsia" w:hAnsiTheme="minorHAnsi" w:cstheme="minorBidi"/>
          <w:color w:val="auto"/>
          <w:sz w:val="22"/>
          <w:szCs w:val="22"/>
        </w:rPr>
      </w:pPr>
      <w:r w:rsidRPr="00AC2996">
        <w:rPr>
          <w:noProof w:val="0"/>
        </w:rPr>
        <w:fldChar w:fldCharType="begin"/>
      </w:r>
      <w:r w:rsidRPr="00AC2996">
        <w:rPr>
          <w:noProof w:val="0"/>
        </w:rPr>
        <w:instrText xml:space="preserve"> TOC \h \z \c "Figure" </w:instrText>
      </w:r>
      <w:r w:rsidRPr="00AC2996">
        <w:rPr>
          <w:noProof w:val="0"/>
        </w:rPr>
        <w:fldChar w:fldCharType="separate"/>
      </w:r>
      <w:hyperlink w:anchor="_Toc146548001" w:history="1">
        <w:r w:rsidR="00495ED4" w:rsidRPr="00070A58">
          <w:rPr>
            <w:rStyle w:val="Hyperlink"/>
          </w:rPr>
          <w:t>Figure 1: VSM CONFIGURATION (#8969) File—Data Dictionary</w:t>
        </w:r>
        <w:r w:rsidR="00495ED4">
          <w:rPr>
            <w:webHidden/>
          </w:rPr>
          <w:tab/>
        </w:r>
        <w:r w:rsidR="00495ED4">
          <w:rPr>
            <w:webHidden/>
          </w:rPr>
          <w:fldChar w:fldCharType="begin"/>
        </w:r>
        <w:r w:rsidR="00495ED4">
          <w:rPr>
            <w:webHidden/>
          </w:rPr>
          <w:instrText xml:space="preserve"> PAGEREF _Toc146548001 \h </w:instrText>
        </w:r>
        <w:r w:rsidR="00495ED4">
          <w:rPr>
            <w:webHidden/>
          </w:rPr>
        </w:r>
        <w:r w:rsidR="00495ED4">
          <w:rPr>
            <w:webHidden/>
          </w:rPr>
          <w:fldChar w:fldCharType="separate"/>
        </w:r>
        <w:r w:rsidR="00495ED4">
          <w:rPr>
            <w:webHidden/>
          </w:rPr>
          <w:t>16</w:t>
        </w:r>
        <w:r w:rsidR="00495ED4">
          <w:rPr>
            <w:webHidden/>
          </w:rPr>
          <w:fldChar w:fldCharType="end"/>
        </w:r>
      </w:hyperlink>
    </w:p>
    <w:p w14:paraId="673701FC" w14:textId="6275440B" w:rsidR="00495ED4" w:rsidRDefault="00000000">
      <w:pPr>
        <w:pStyle w:val="TableofFigures"/>
        <w:rPr>
          <w:rFonts w:asciiTheme="minorHAnsi" w:eastAsiaTheme="minorEastAsia" w:hAnsiTheme="minorHAnsi" w:cstheme="minorBidi"/>
          <w:color w:val="auto"/>
          <w:sz w:val="22"/>
          <w:szCs w:val="22"/>
        </w:rPr>
      </w:pPr>
      <w:hyperlink w:anchor="_Toc146548002" w:history="1">
        <w:r w:rsidR="00495ED4" w:rsidRPr="00070A58">
          <w:rPr>
            <w:rStyle w:val="Hyperlink"/>
          </w:rPr>
          <w:t>Figure 2: VSM MONITOR DEFAULTS (#8969.02) File—Data Dictionary</w:t>
        </w:r>
        <w:r w:rsidR="00495ED4">
          <w:rPr>
            <w:webHidden/>
          </w:rPr>
          <w:tab/>
        </w:r>
        <w:r w:rsidR="00495ED4">
          <w:rPr>
            <w:webHidden/>
          </w:rPr>
          <w:fldChar w:fldCharType="begin"/>
        </w:r>
        <w:r w:rsidR="00495ED4">
          <w:rPr>
            <w:webHidden/>
          </w:rPr>
          <w:instrText xml:space="preserve"> PAGEREF _Toc146548002 \h </w:instrText>
        </w:r>
        <w:r w:rsidR="00495ED4">
          <w:rPr>
            <w:webHidden/>
          </w:rPr>
        </w:r>
        <w:r w:rsidR="00495ED4">
          <w:rPr>
            <w:webHidden/>
          </w:rPr>
          <w:fldChar w:fldCharType="separate"/>
        </w:r>
        <w:r w:rsidR="00495ED4">
          <w:rPr>
            <w:webHidden/>
          </w:rPr>
          <w:t>19</w:t>
        </w:r>
        <w:r w:rsidR="00495ED4">
          <w:rPr>
            <w:webHidden/>
          </w:rPr>
          <w:fldChar w:fldCharType="end"/>
        </w:r>
      </w:hyperlink>
    </w:p>
    <w:p w14:paraId="445408B2" w14:textId="153884C7" w:rsidR="00495ED4" w:rsidRDefault="00000000">
      <w:pPr>
        <w:pStyle w:val="TableofFigures"/>
        <w:rPr>
          <w:rFonts w:asciiTheme="minorHAnsi" w:eastAsiaTheme="minorEastAsia" w:hAnsiTheme="minorHAnsi" w:cstheme="minorBidi"/>
          <w:color w:val="auto"/>
          <w:sz w:val="22"/>
          <w:szCs w:val="22"/>
        </w:rPr>
      </w:pPr>
      <w:hyperlink w:anchor="_Toc146548003" w:history="1">
        <w:r w:rsidR="00495ED4" w:rsidRPr="00070A58">
          <w:rPr>
            <w:rStyle w:val="Hyperlink"/>
          </w:rPr>
          <w:t>Figure 3: VSM CACHE TASK LOG (#8969.03) File—Data Dictionary</w:t>
        </w:r>
        <w:r w:rsidR="00495ED4">
          <w:rPr>
            <w:webHidden/>
          </w:rPr>
          <w:tab/>
        </w:r>
        <w:r w:rsidR="00495ED4">
          <w:rPr>
            <w:webHidden/>
          </w:rPr>
          <w:fldChar w:fldCharType="begin"/>
        </w:r>
        <w:r w:rsidR="00495ED4">
          <w:rPr>
            <w:webHidden/>
          </w:rPr>
          <w:instrText xml:space="preserve"> PAGEREF _Toc146548003 \h </w:instrText>
        </w:r>
        <w:r w:rsidR="00495ED4">
          <w:rPr>
            <w:webHidden/>
          </w:rPr>
        </w:r>
        <w:r w:rsidR="00495ED4">
          <w:rPr>
            <w:webHidden/>
          </w:rPr>
          <w:fldChar w:fldCharType="separate"/>
        </w:r>
        <w:r w:rsidR="00495ED4">
          <w:rPr>
            <w:webHidden/>
          </w:rPr>
          <w:t>21</w:t>
        </w:r>
        <w:r w:rsidR="00495ED4">
          <w:rPr>
            <w:webHidden/>
          </w:rPr>
          <w:fldChar w:fldCharType="end"/>
        </w:r>
      </w:hyperlink>
    </w:p>
    <w:p w14:paraId="66DE80EF" w14:textId="65FBBECC" w:rsidR="00495ED4" w:rsidRDefault="00000000">
      <w:pPr>
        <w:pStyle w:val="TableofFigures"/>
        <w:rPr>
          <w:rFonts w:asciiTheme="minorHAnsi" w:eastAsiaTheme="minorEastAsia" w:hAnsiTheme="minorHAnsi" w:cstheme="minorBidi"/>
          <w:color w:val="auto"/>
          <w:sz w:val="22"/>
          <w:szCs w:val="22"/>
        </w:rPr>
      </w:pPr>
      <w:hyperlink w:anchor="_Toc146548004" w:history="1">
        <w:r w:rsidR="00495ED4" w:rsidRPr="00070A58">
          <w:rPr>
            <w:rStyle w:val="Hyperlink"/>
          </w:rPr>
          <w:t>Figure 4: KMPV VSM MANAGEMENT Menu Option</w:t>
        </w:r>
        <w:r w:rsidR="00495ED4">
          <w:rPr>
            <w:webHidden/>
          </w:rPr>
          <w:tab/>
        </w:r>
        <w:r w:rsidR="00495ED4">
          <w:rPr>
            <w:webHidden/>
          </w:rPr>
          <w:fldChar w:fldCharType="begin"/>
        </w:r>
        <w:r w:rsidR="00495ED4">
          <w:rPr>
            <w:webHidden/>
          </w:rPr>
          <w:instrText xml:space="preserve"> PAGEREF _Toc146548004 \h </w:instrText>
        </w:r>
        <w:r w:rsidR="00495ED4">
          <w:rPr>
            <w:webHidden/>
          </w:rPr>
        </w:r>
        <w:r w:rsidR="00495ED4">
          <w:rPr>
            <w:webHidden/>
          </w:rPr>
          <w:fldChar w:fldCharType="separate"/>
        </w:r>
        <w:r w:rsidR="00495ED4">
          <w:rPr>
            <w:webHidden/>
          </w:rPr>
          <w:t>36</w:t>
        </w:r>
        <w:r w:rsidR="00495ED4">
          <w:rPr>
            <w:webHidden/>
          </w:rPr>
          <w:fldChar w:fldCharType="end"/>
        </w:r>
      </w:hyperlink>
    </w:p>
    <w:p w14:paraId="01053CBA" w14:textId="2D74D0E0" w:rsidR="00495ED4" w:rsidRDefault="00000000">
      <w:pPr>
        <w:pStyle w:val="TableofFigures"/>
        <w:rPr>
          <w:rFonts w:asciiTheme="minorHAnsi" w:eastAsiaTheme="minorEastAsia" w:hAnsiTheme="minorHAnsi" w:cstheme="minorBidi"/>
          <w:color w:val="auto"/>
          <w:sz w:val="22"/>
          <w:szCs w:val="22"/>
        </w:rPr>
      </w:pPr>
      <w:hyperlink w:anchor="_Toc146548005" w:history="1">
        <w:r w:rsidR="00495ED4" w:rsidRPr="00070A58">
          <w:rPr>
            <w:rStyle w:val="Hyperlink"/>
          </w:rPr>
          <w:t>Figure 5: KMPV VTCM DATA RETRANSMISSION Option</w:t>
        </w:r>
        <w:r w:rsidR="00495ED4">
          <w:rPr>
            <w:webHidden/>
          </w:rPr>
          <w:tab/>
        </w:r>
        <w:r w:rsidR="00495ED4">
          <w:rPr>
            <w:webHidden/>
          </w:rPr>
          <w:fldChar w:fldCharType="begin"/>
        </w:r>
        <w:r w:rsidR="00495ED4">
          <w:rPr>
            <w:webHidden/>
          </w:rPr>
          <w:instrText xml:space="preserve"> PAGEREF _Toc146548005 \h </w:instrText>
        </w:r>
        <w:r w:rsidR="00495ED4">
          <w:rPr>
            <w:webHidden/>
          </w:rPr>
        </w:r>
        <w:r w:rsidR="00495ED4">
          <w:rPr>
            <w:webHidden/>
          </w:rPr>
          <w:fldChar w:fldCharType="separate"/>
        </w:r>
        <w:r w:rsidR="00495ED4">
          <w:rPr>
            <w:webHidden/>
          </w:rPr>
          <w:t>36</w:t>
        </w:r>
        <w:r w:rsidR="00495ED4">
          <w:rPr>
            <w:webHidden/>
          </w:rPr>
          <w:fldChar w:fldCharType="end"/>
        </w:r>
      </w:hyperlink>
    </w:p>
    <w:p w14:paraId="40F74E43" w14:textId="46B17B06" w:rsidR="00495ED4" w:rsidRDefault="00000000">
      <w:pPr>
        <w:pStyle w:val="TableofFigures"/>
        <w:rPr>
          <w:rFonts w:asciiTheme="minorHAnsi" w:eastAsiaTheme="minorEastAsia" w:hAnsiTheme="minorHAnsi" w:cstheme="minorBidi"/>
          <w:color w:val="auto"/>
          <w:sz w:val="22"/>
          <w:szCs w:val="22"/>
        </w:rPr>
      </w:pPr>
      <w:hyperlink w:anchor="_Toc146548006" w:history="1">
        <w:r w:rsidR="00495ED4" w:rsidRPr="00070A58">
          <w:rPr>
            <w:rStyle w:val="Hyperlink"/>
          </w:rPr>
          <w:t>Figure 6: KMPV VMCM DATA RETRANSMISSION Option</w:t>
        </w:r>
        <w:r w:rsidR="00495ED4">
          <w:rPr>
            <w:webHidden/>
          </w:rPr>
          <w:tab/>
        </w:r>
        <w:r w:rsidR="00495ED4">
          <w:rPr>
            <w:webHidden/>
          </w:rPr>
          <w:fldChar w:fldCharType="begin"/>
        </w:r>
        <w:r w:rsidR="00495ED4">
          <w:rPr>
            <w:webHidden/>
          </w:rPr>
          <w:instrText xml:space="preserve"> PAGEREF _Toc146548006 \h </w:instrText>
        </w:r>
        <w:r w:rsidR="00495ED4">
          <w:rPr>
            <w:webHidden/>
          </w:rPr>
        </w:r>
        <w:r w:rsidR="00495ED4">
          <w:rPr>
            <w:webHidden/>
          </w:rPr>
          <w:fldChar w:fldCharType="separate"/>
        </w:r>
        <w:r w:rsidR="00495ED4">
          <w:rPr>
            <w:webHidden/>
          </w:rPr>
          <w:t>36</w:t>
        </w:r>
        <w:r w:rsidR="00495ED4">
          <w:rPr>
            <w:webHidden/>
          </w:rPr>
          <w:fldChar w:fldCharType="end"/>
        </w:r>
      </w:hyperlink>
    </w:p>
    <w:p w14:paraId="6A823E00" w14:textId="1B60E67D" w:rsidR="00495ED4" w:rsidRDefault="00000000">
      <w:pPr>
        <w:pStyle w:val="TableofFigures"/>
        <w:rPr>
          <w:rFonts w:asciiTheme="minorHAnsi" w:eastAsiaTheme="minorEastAsia" w:hAnsiTheme="minorHAnsi" w:cstheme="minorBidi"/>
          <w:color w:val="auto"/>
          <w:sz w:val="22"/>
          <w:szCs w:val="22"/>
        </w:rPr>
      </w:pPr>
      <w:hyperlink w:anchor="_Toc146548007" w:history="1">
        <w:r w:rsidR="00495ED4" w:rsidRPr="00070A58">
          <w:rPr>
            <w:rStyle w:val="Hyperlink"/>
          </w:rPr>
          <w:t>Figure 7: KMPV VHLM DATA RETRANSMISSION Option</w:t>
        </w:r>
        <w:r w:rsidR="00495ED4">
          <w:rPr>
            <w:webHidden/>
          </w:rPr>
          <w:tab/>
        </w:r>
        <w:r w:rsidR="00495ED4">
          <w:rPr>
            <w:webHidden/>
          </w:rPr>
          <w:fldChar w:fldCharType="begin"/>
        </w:r>
        <w:r w:rsidR="00495ED4">
          <w:rPr>
            <w:webHidden/>
          </w:rPr>
          <w:instrText xml:space="preserve"> PAGEREF _Toc146548007 \h </w:instrText>
        </w:r>
        <w:r w:rsidR="00495ED4">
          <w:rPr>
            <w:webHidden/>
          </w:rPr>
        </w:r>
        <w:r w:rsidR="00495ED4">
          <w:rPr>
            <w:webHidden/>
          </w:rPr>
          <w:fldChar w:fldCharType="separate"/>
        </w:r>
        <w:r w:rsidR="00495ED4">
          <w:rPr>
            <w:webHidden/>
          </w:rPr>
          <w:t>37</w:t>
        </w:r>
        <w:r w:rsidR="00495ED4">
          <w:rPr>
            <w:webHidden/>
          </w:rPr>
          <w:fldChar w:fldCharType="end"/>
        </w:r>
      </w:hyperlink>
    </w:p>
    <w:p w14:paraId="21916D41" w14:textId="17FFD194" w:rsidR="00495ED4" w:rsidRDefault="00000000">
      <w:pPr>
        <w:pStyle w:val="TableofFigures"/>
        <w:rPr>
          <w:rFonts w:asciiTheme="minorHAnsi" w:eastAsiaTheme="minorEastAsia" w:hAnsiTheme="minorHAnsi" w:cstheme="minorBidi"/>
          <w:color w:val="auto"/>
          <w:sz w:val="22"/>
          <w:szCs w:val="22"/>
        </w:rPr>
      </w:pPr>
      <w:hyperlink w:anchor="_Toc146548008" w:history="1">
        <w:r w:rsidR="00495ED4" w:rsidRPr="00070A58">
          <w:rPr>
            <w:rStyle w:val="Hyperlink"/>
          </w:rPr>
          <w:t>Figure 8: KMPV VSTM DATA RETRANSMISSION Option</w:t>
        </w:r>
        <w:r w:rsidR="00495ED4">
          <w:rPr>
            <w:webHidden/>
          </w:rPr>
          <w:tab/>
        </w:r>
        <w:r w:rsidR="00495ED4">
          <w:rPr>
            <w:webHidden/>
          </w:rPr>
          <w:fldChar w:fldCharType="begin"/>
        </w:r>
        <w:r w:rsidR="00495ED4">
          <w:rPr>
            <w:webHidden/>
          </w:rPr>
          <w:instrText xml:space="preserve"> PAGEREF _Toc146548008 \h </w:instrText>
        </w:r>
        <w:r w:rsidR="00495ED4">
          <w:rPr>
            <w:webHidden/>
          </w:rPr>
        </w:r>
        <w:r w:rsidR="00495ED4">
          <w:rPr>
            <w:webHidden/>
          </w:rPr>
          <w:fldChar w:fldCharType="separate"/>
        </w:r>
        <w:r w:rsidR="00495ED4">
          <w:rPr>
            <w:webHidden/>
          </w:rPr>
          <w:t>37</w:t>
        </w:r>
        <w:r w:rsidR="00495ED4">
          <w:rPr>
            <w:webHidden/>
          </w:rPr>
          <w:fldChar w:fldCharType="end"/>
        </w:r>
      </w:hyperlink>
    </w:p>
    <w:p w14:paraId="631915A0" w14:textId="67907148" w:rsidR="00495ED4" w:rsidRDefault="00000000">
      <w:pPr>
        <w:pStyle w:val="TableofFigures"/>
        <w:rPr>
          <w:rFonts w:asciiTheme="minorHAnsi" w:eastAsiaTheme="minorEastAsia" w:hAnsiTheme="minorHAnsi" w:cstheme="minorBidi"/>
          <w:color w:val="auto"/>
          <w:sz w:val="22"/>
          <w:szCs w:val="22"/>
        </w:rPr>
      </w:pPr>
      <w:hyperlink w:anchor="_Toc146548009" w:history="1">
        <w:r w:rsidR="00495ED4" w:rsidRPr="00070A58">
          <w:rPr>
            <w:rStyle w:val="Hyperlink"/>
          </w:rPr>
          <w:t>Figure 9: KMPV VBEM DATA RETRANSMISSION Option</w:t>
        </w:r>
        <w:r w:rsidR="00495ED4">
          <w:rPr>
            <w:webHidden/>
          </w:rPr>
          <w:tab/>
        </w:r>
        <w:r w:rsidR="00495ED4">
          <w:rPr>
            <w:webHidden/>
          </w:rPr>
          <w:fldChar w:fldCharType="begin"/>
        </w:r>
        <w:r w:rsidR="00495ED4">
          <w:rPr>
            <w:webHidden/>
          </w:rPr>
          <w:instrText xml:space="preserve"> PAGEREF _Toc146548009 \h </w:instrText>
        </w:r>
        <w:r w:rsidR="00495ED4">
          <w:rPr>
            <w:webHidden/>
          </w:rPr>
        </w:r>
        <w:r w:rsidR="00495ED4">
          <w:rPr>
            <w:webHidden/>
          </w:rPr>
          <w:fldChar w:fldCharType="separate"/>
        </w:r>
        <w:r w:rsidR="00495ED4">
          <w:rPr>
            <w:webHidden/>
          </w:rPr>
          <w:t>37</w:t>
        </w:r>
        <w:r w:rsidR="00495ED4">
          <w:rPr>
            <w:webHidden/>
          </w:rPr>
          <w:fldChar w:fldCharType="end"/>
        </w:r>
      </w:hyperlink>
    </w:p>
    <w:p w14:paraId="545F921C" w14:textId="0B7229BC" w:rsidR="00495ED4" w:rsidRDefault="00000000">
      <w:pPr>
        <w:pStyle w:val="TableofFigures"/>
        <w:rPr>
          <w:rFonts w:asciiTheme="minorHAnsi" w:eastAsiaTheme="minorEastAsia" w:hAnsiTheme="minorHAnsi" w:cstheme="minorBidi"/>
          <w:color w:val="auto"/>
          <w:sz w:val="22"/>
          <w:szCs w:val="22"/>
        </w:rPr>
      </w:pPr>
      <w:hyperlink w:anchor="_Toc146548010" w:history="1">
        <w:r w:rsidR="00495ED4" w:rsidRPr="00070A58">
          <w:rPr>
            <w:rStyle w:val="Hyperlink"/>
          </w:rPr>
          <w:t>Figure 10: KMPV-CLIENT-SRV Option</w:t>
        </w:r>
        <w:r w:rsidR="00495ED4">
          <w:rPr>
            <w:webHidden/>
          </w:rPr>
          <w:tab/>
        </w:r>
        <w:r w:rsidR="00495ED4">
          <w:rPr>
            <w:webHidden/>
          </w:rPr>
          <w:fldChar w:fldCharType="begin"/>
        </w:r>
        <w:r w:rsidR="00495ED4">
          <w:rPr>
            <w:webHidden/>
          </w:rPr>
          <w:instrText xml:space="preserve"> PAGEREF _Toc146548010 \h </w:instrText>
        </w:r>
        <w:r w:rsidR="00495ED4">
          <w:rPr>
            <w:webHidden/>
          </w:rPr>
        </w:r>
        <w:r w:rsidR="00495ED4">
          <w:rPr>
            <w:webHidden/>
          </w:rPr>
          <w:fldChar w:fldCharType="separate"/>
        </w:r>
        <w:r w:rsidR="00495ED4">
          <w:rPr>
            <w:webHidden/>
          </w:rPr>
          <w:t>38</w:t>
        </w:r>
        <w:r w:rsidR="00495ED4">
          <w:rPr>
            <w:webHidden/>
          </w:rPr>
          <w:fldChar w:fldCharType="end"/>
        </w:r>
      </w:hyperlink>
    </w:p>
    <w:p w14:paraId="71752718" w14:textId="1C49E56A" w:rsidR="00495ED4" w:rsidRDefault="00000000">
      <w:pPr>
        <w:pStyle w:val="TableofFigures"/>
        <w:rPr>
          <w:rFonts w:asciiTheme="minorHAnsi" w:eastAsiaTheme="minorEastAsia" w:hAnsiTheme="minorHAnsi" w:cstheme="minorBidi"/>
          <w:color w:val="auto"/>
          <w:sz w:val="22"/>
          <w:szCs w:val="22"/>
        </w:rPr>
      </w:pPr>
      <w:hyperlink w:anchor="_Toc146548011" w:history="1">
        <w:r w:rsidR="00495ED4" w:rsidRPr="00070A58">
          <w:rPr>
            <w:rStyle w:val="Hyperlink"/>
          </w:rPr>
          <w:t>Figure 11: KMPV MANAGEMENT List Template</w:t>
        </w:r>
        <w:r w:rsidR="00495ED4">
          <w:rPr>
            <w:webHidden/>
          </w:rPr>
          <w:tab/>
        </w:r>
        <w:r w:rsidR="00495ED4">
          <w:rPr>
            <w:webHidden/>
          </w:rPr>
          <w:fldChar w:fldCharType="begin"/>
        </w:r>
        <w:r w:rsidR="00495ED4">
          <w:rPr>
            <w:webHidden/>
          </w:rPr>
          <w:instrText xml:space="preserve"> PAGEREF _Toc146548011 \h </w:instrText>
        </w:r>
        <w:r w:rsidR="00495ED4">
          <w:rPr>
            <w:webHidden/>
          </w:rPr>
        </w:r>
        <w:r w:rsidR="00495ED4">
          <w:rPr>
            <w:webHidden/>
          </w:rPr>
          <w:fldChar w:fldCharType="separate"/>
        </w:r>
        <w:r w:rsidR="00495ED4">
          <w:rPr>
            <w:webHidden/>
          </w:rPr>
          <w:t>40</w:t>
        </w:r>
        <w:r w:rsidR="00495ED4">
          <w:rPr>
            <w:webHidden/>
          </w:rPr>
          <w:fldChar w:fldCharType="end"/>
        </w:r>
      </w:hyperlink>
    </w:p>
    <w:p w14:paraId="3669A547" w14:textId="186AD714" w:rsidR="00495ED4" w:rsidRDefault="00000000">
      <w:pPr>
        <w:pStyle w:val="TableofFigures"/>
        <w:rPr>
          <w:rFonts w:asciiTheme="minorHAnsi" w:eastAsiaTheme="minorEastAsia" w:hAnsiTheme="minorHAnsi" w:cstheme="minorBidi"/>
          <w:color w:val="auto"/>
          <w:sz w:val="22"/>
          <w:szCs w:val="22"/>
        </w:rPr>
      </w:pPr>
      <w:hyperlink w:anchor="_Toc146548012" w:history="1">
        <w:r w:rsidR="00495ED4" w:rsidRPr="00070A58">
          <w:rPr>
            <w:rStyle w:val="Hyperlink"/>
          </w:rPr>
          <w:t>Figure 12: KMPV START MONITOR Protocol</w:t>
        </w:r>
        <w:r w:rsidR="00495ED4">
          <w:rPr>
            <w:webHidden/>
          </w:rPr>
          <w:tab/>
        </w:r>
        <w:r w:rsidR="00495ED4">
          <w:rPr>
            <w:webHidden/>
          </w:rPr>
          <w:fldChar w:fldCharType="begin"/>
        </w:r>
        <w:r w:rsidR="00495ED4">
          <w:rPr>
            <w:webHidden/>
          </w:rPr>
          <w:instrText xml:space="preserve"> PAGEREF _Toc146548012 \h </w:instrText>
        </w:r>
        <w:r w:rsidR="00495ED4">
          <w:rPr>
            <w:webHidden/>
          </w:rPr>
        </w:r>
        <w:r w:rsidR="00495ED4">
          <w:rPr>
            <w:webHidden/>
          </w:rPr>
          <w:fldChar w:fldCharType="separate"/>
        </w:r>
        <w:r w:rsidR="00495ED4">
          <w:rPr>
            <w:webHidden/>
          </w:rPr>
          <w:t>41</w:t>
        </w:r>
        <w:r w:rsidR="00495ED4">
          <w:rPr>
            <w:webHidden/>
          </w:rPr>
          <w:fldChar w:fldCharType="end"/>
        </w:r>
      </w:hyperlink>
    </w:p>
    <w:p w14:paraId="0DF65B74" w14:textId="415C13BA" w:rsidR="00495ED4" w:rsidRDefault="00000000">
      <w:pPr>
        <w:pStyle w:val="TableofFigures"/>
        <w:rPr>
          <w:rFonts w:asciiTheme="minorHAnsi" w:eastAsiaTheme="minorEastAsia" w:hAnsiTheme="minorHAnsi" w:cstheme="minorBidi"/>
          <w:color w:val="auto"/>
          <w:sz w:val="22"/>
          <w:szCs w:val="22"/>
        </w:rPr>
      </w:pPr>
      <w:hyperlink w:anchor="_Toc146548013" w:history="1">
        <w:r w:rsidR="00495ED4" w:rsidRPr="00070A58">
          <w:rPr>
            <w:rStyle w:val="Hyperlink"/>
          </w:rPr>
          <w:t>Figure 13: KMPV STOP MONITOR Protocol</w:t>
        </w:r>
        <w:r w:rsidR="00495ED4">
          <w:rPr>
            <w:webHidden/>
          </w:rPr>
          <w:tab/>
        </w:r>
        <w:r w:rsidR="00495ED4">
          <w:rPr>
            <w:webHidden/>
          </w:rPr>
          <w:fldChar w:fldCharType="begin"/>
        </w:r>
        <w:r w:rsidR="00495ED4">
          <w:rPr>
            <w:webHidden/>
          </w:rPr>
          <w:instrText xml:space="preserve"> PAGEREF _Toc146548013 \h </w:instrText>
        </w:r>
        <w:r w:rsidR="00495ED4">
          <w:rPr>
            <w:webHidden/>
          </w:rPr>
        </w:r>
        <w:r w:rsidR="00495ED4">
          <w:rPr>
            <w:webHidden/>
          </w:rPr>
          <w:fldChar w:fldCharType="separate"/>
        </w:r>
        <w:r w:rsidR="00495ED4">
          <w:rPr>
            <w:webHidden/>
          </w:rPr>
          <w:t>41</w:t>
        </w:r>
        <w:r w:rsidR="00495ED4">
          <w:rPr>
            <w:webHidden/>
          </w:rPr>
          <w:fldChar w:fldCharType="end"/>
        </w:r>
      </w:hyperlink>
    </w:p>
    <w:p w14:paraId="3F1F2FA2" w14:textId="042E78A3" w:rsidR="00495ED4" w:rsidRDefault="00000000">
      <w:pPr>
        <w:pStyle w:val="TableofFigures"/>
        <w:rPr>
          <w:rFonts w:asciiTheme="minorHAnsi" w:eastAsiaTheme="minorEastAsia" w:hAnsiTheme="minorHAnsi" w:cstheme="minorBidi"/>
          <w:color w:val="auto"/>
          <w:sz w:val="22"/>
          <w:szCs w:val="22"/>
        </w:rPr>
      </w:pPr>
      <w:hyperlink w:anchor="_Toc146548014" w:history="1">
        <w:r w:rsidR="00495ED4" w:rsidRPr="00070A58">
          <w:rPr>
            <w:rStyle w:val="Hyperlink"/>
          </w:rPr>
          <w:t>Figure 14: KMPV VIEW CFG Protocol</w:t>
        </w:r>
        <w:r w:rsidR="00495ED4">
          <w:rPr>
            <w:webHidden/>
          </w:rPr>
          <w:tab/>
        </w:r>
        <w:r w:rsidR="00495ED4">
          <w:rPr>
            <w:webHidden/>
          </w:rPr>
          <w:fldChar w:fldCharType="begin"/>
        </w:r>
        <w:r w:rsidR="00495ED4">
          <w:rPr>
            <w:webHidden/>
          </w:rPr>
          <w:instrText xml:space="preserve"> PAGEREF _Toc146548014 \h </w:instrText>
        </w:r>
        <w:r w:rsidR="00495ED4">
          <w:rPr>
            <w:webHidden/>
          </w:rPr>
        </w:r>
        <w:r w:rsidR="00495ED4">
          <w:rPr>
            <w:webHidden/>
          </w:rPr>
          <w:fldChar w:fldCharType="separate"/>
        </w:r>
        <w:r w:rsidR="00495ED4">
          <w:rPr>
            <w:webHidden/>
          </w:rPr>
          <w:t>41</w:t>
        </w:r>
        <w:r w:rsidR="00495ED4">
          <w:rPr>
            <w:webHidden/>
          </w:rPr>
          <w:fldChar w:fldCharType="end"/>
        </w:r>
      </w:hyperlink>
    </w:p>
    <w:p w14:paraId="2A732010" w14:textId="7F320742" w:rsidR="00495ED4" w:rsidRDefault="00000000">
      <w:pPr>
        <w:pStyle w:val="TableofFigures"/>
        <w:rPr>
          <w:rFonts w:asciiTheme="minorHAnsi" w:eastAsiaTheme="minorEastAsia" w:hAnsiTheme="minorHAnsi" w:cstheme="minorBidi"/>
          <w:color w:val="auto"/>
          <w:sz w:val="22"/>
          <w:szCs w:val="22"/>
        </w:rPr>
      </w:pPr>
      <w:hyperlink w:anchor="_Toc146548015" w:history="1">
        <w:r w:rsidR="00495ED4" w:rsidRPr="00070A58">
          <w:rPr>
            <w:rStyle w:val="Hyperlink"/>
          </w:rPr>
          <w:t>Figure 15: KMPV ALLOW TEST SYSTEM Protocol</w:t>
        </w:r>
        <w:r w:rsidR="00495ED4">
          <w:rPr>
            <w:webHidden/>
          </w:rPr>
          <w:tab/>
        </w:r>
        <w:r w:rsidR="00495ED4">
          <w:rPr>
            <w:webHidden/>
          </w:rPr>
          <w:fldChar w:fldCharType="begin"/>
        </w:r>
        <w:r w:rsidR="00495ED4">
          <w:rPr>
            <w:webHidden/>
          </w:rPr>
          <w:instrText xml:space="preserve"> PAGEREF _Toc146548015 \h </w:instrText>
        </w:r>
        <w:r w:rsidR="00495ED4">
          <w:rPr>
            <w:webHidden/>
          </w:rPr>
        </w:r>
        <w:r w:rsidR="00495ED4">
          <w:rPr>
            <w:webHidden/>
          </w:rPr>
          <w:fldChar w:fldCharType="separate"/>
        </w:r>
        <w:r w:rsidR="00495ED4">
          <w:rPr>
            <w:webHidden/>
          </w:rPr>
          <w:t>41</w:t>
        </w:r>
        <w:r w:rsidR="00495ED4">
          <w:rPr>
            <w:webHidden/>
          </w:rPr>
          <w:fldChar w:fldCharType="end"/>
        </w:r>
      </w:hyperlink>
    </w:p>
    <w:p w14:paraId="1DA1C0DC" w14:textId="1B93D4B8" w:rsidR="00495ED4" w:rsidRDefault="00000000">
      <w:pPr>
        <w:pStyle w:val="TableofFigures"/>
        <w:rPr>
          <w:rFonts w:asciiTheme="minorHAnsi" w:eastAsiaTheme="minorEastAsia" w:hAnsiTheme="minorHAnsi" w:cstheme="minorBidi"/>
          <w:color w:val="auto"/>
          <w:sz w:val="22"/>
          <w:szCs w:val="22"/>
        </w:rPr>
      </w:pPr>
      <w:hyperlink w:anchor="_Toc146548016" w:history="1">
        <w:r w:rsidR="00495ED4" w:rsidRPr="00070A58">
          <w:rPr>
            <w:rStyle w:val="Hyperlink"/>
          </w:rPr>
          <w:t>Figure 16: KMPV CONTACT Protocol</w:t>
        </w:r>
        <w:r w:rsidR="00495ED4">
          <w:rPr>
            <w:webHidden/>
          </w:rPr>
          <w:tab/>
        </w:r>
        <w:r w:rsidR="00495ED4">
          <w:rPr>
            <w:webHidden/>
          </w:rPr>
          <w:fldChar w:fldCharType="begin"/>
        </w:r>
        <w:r w:rsidR="00495ED4">
          <w:rPr>
            <w:webHidden/>
          </w:rPr>
          <w:instrText xml:space="preserve"> PAGEREF _Toc146548016 \h </w:instrText>
        </w:r>
        <w:r w:rsidR="00495ED4">
          <w:rPr>
            <w:webHidden/>
          </w:rPr>
        </w:r>
        <w:r w:rsidR="00495ED4">
          <w:rPr>
            <w:webHidden/>
          </w:rPr>
          <w:fldChar w:fldCharType="separate"/>
        </w:r>
        <w:r w:rsidR="00495ED4">
          <w:rPr>
            <w:webHidden/>
          </w:rPr>
          <w:t>41</w:t>
        </w:r>
        <w:r w:rsidR="00495ED4">
          <w:rPr>
            <w:webHidden/>
          </w:rPr>
          <w:fldChar w:fldCharType="end"/>
        </w:r>
      </w:hyperlink>
    </w:p>
    <w:p w14:paraId="6170707E" w14:textId="3C9EFF2C" w:rsidR="00495ED4" w:rsidRDefault="00000000">
      <w:pPr>
        <w:pStyle w:val="TableofFigures"/>
        <w:rPr>
          <w:rFonts w:asciiTheme="minorHAnsi" w:eastAsiaTheme="minorEastAsia" w:hAnsiTheme="minorHAnsi" w:cstheme="minorBidi"/>
          <w:color w:val="auto"/>
          <w:sz w:val="22"/>
          <w:szCs w:val="22"/>
        </w:rPr>
      </w:pPr>
      <w:hyperlink w:anchor="_Toc146548017" w:history="1">
        <w:r w:rsidR="00495ED4" w:rsidRPr="00070A58">
          <w:rPr>
            <w:rStyle w:val="Hyperlink"/>
          </w:rPr>
          <w:t>Figure 17: KMPV DELETE DATA Protocol</w:t>
        </w:r>
        <w:r w:rsidR="00495ED4">
          <w:rPr>
            <w:webHidden/>
          </w:rPr>
          <w:tab/>
        </w:r>
        <w:r w:rsidR="00495ED4">
          <w:rPr>
            <w:webHidden/>
          </w:rPr>
          <w:fldChar w:fldCharType="begin"/>
        </w:r>
        <w:r w:rsidR="00495ED4">
          <w:rPr>
            <w:webHidden/>
          </w:rPr>
          <w:instrText xml:space="preserve"> PAGEREF _Toc146548017 \h </w:instrText>
        </w:r>
        <w:r w:rsidR="00495ED4">
          <w:rPr>
            <w:webHidden/>
          </w:rPr>
        </w:r>
        <w:r w:rsidR="00495ED4">
          <w:rPr>
            <w:webHidden/>
          </w:rPr>
          <w:fldChar w:fldCharType="separate"/>
        </w:r>
        <w:r w:rsidR="00495ED4">
          <w:rPr>
            <w:webHidden/>
          </w:rPr>
          <w:t>42</w:t>
        </w:r>
        <w:r w:rsidR="00495ED4">
          <w:rPr>
            <w:webHidden/>
          </w:rPr>
          <w:fldChar w:fldCharType="end"/>
        </w:r>
      </w:hyperlink>
    </w:p>
    <w:p w14:paraId="319870EF" w14:textId="33AC2FE9" w:rsidR="00495ED4" w:rsidRDefault="00000000">
      <w:pPr>
        <w:pStyle w:val="TableofFigures"/>
        <w:rPr>
          <w:rFonts w:asciiTheme="minorHAnsi" w:eastAsiaTheme="minorEastAsia" w:hAnsiTheme="minorHAnsi" w:cstheme="minorBidi"/>
          <w:color w:val="auto"/>
          <w:sz w:val="22"/>
          <w:szCs w:val="22"/>
        </w:rPr>
      </w:pPr>
      <w:hyperlink w:anchor="_Toc146548018" w:history="1">
        <w:r w:rsidR="00495ED4" w:rsidRPr="00070A58">
          <w:rPr>
            <w:rStyle w:val="Hyperlink"/>
          </w:rPr>
          <w:t>Figure 18: KMPV MANAGEMENT MENU</w:t>
        </w:r>
        <w:r w:rsidR="00495ED4">
          <w:rPr>
            <w:webHidden/>
          </w:rPr>
          <w:tab/>
        </w:r>
        <w:r w:rsidR="00495ED4">
          <w:rPr>
            <w:webHidden/>
          </w:rPr>
          <w:fldChar w:fldCharType="begin"/>
        </w:r>
        <w:r w:rsidR="00495ED4">
          <w:rPr>
            <w:webHidden/>
          </w:rPr>
          <w:instrText xml:space="preserve"> PAGEREF _Toc146548018 \h </w:instrText>
        </w:r>
        <w:r w:rsidR="00495ED4">
          <w:rPr>
            <w:webHidden/>
          </w:rPr>
        </w:r>
        <w:r w:rsidR="00495ED4">
          <w:rPr>
            <w:webHidden/>
          </w:rPr>
          <w:fldChar w:fldCharType="separate"/>
        </w:r>
        <w:r w:rsidR="00495ED4">
          <w:rPr>
            <w:webHidden/>
          </w:rPr>
          <w:t>42</w:t>
        </w:r>
        <w:r w:rsidR="00495ED4">
          <w:rPr>
            <w:webHidden/>
          </w:rPr>
          <w:fldChar w:fldCharType="end"/>
        </w:r>
      </w:hyperlink>
    </w:p>
    <w:p w14:paraId="40314E86" w14:textId="38F84823" w:rsidR="00495ED4" w:rsidRDefault="00000000">
      <w:pPr>
        <w:pStyle w:val="TableofFigures"/>
        <w:rPr>
          <w:rFonts w:asciiTheme="minorHAnsi" w:eastAsiaTheme="minorEastAsia" w:hAnsiTheme="minorHAnsi" w:cstheme="minorBidi"/>
          <w:color w:val="auto"/>
          <w:sz w:val="22"/>
          <w:szCs w:val="22"/>
        </w:rPr>
      </w:pPr>
      <w:hyperlink w:anchor="_Toc146548019" w:history="1">
        <w:r w:rsidR="00495ED4" w:rsidRPr="00070A58">
          <w:rPr>
            <w:rStyle w:val="Hyperlink"/>
          </w:rPr>
          <w:t>Figure 19: KMPV EDIT CONFIGURATION Form</w:t>
        </w:r>
        <w:r w:rsidR="00495ED4">
          <w:rPr>
            <w:webHidden/>
          </w:rPr>
          <w:tab/>
        </w:r>
        <w:r w:rsidR="00495ED4">
          <w:rPr>
            <w:webHidden/>
          </w:rPr>
          <w:fldChar w:fldCharType="begin"/>
        </w:r>
        <w:r w:rsidR="00495ED4">
          <w:rPr>
            <w:webHidden/>
          </w:rPr>
          <w:instrText xml:space="preserve"> PAGEREF _Toc146548019 \h </w:instrText>
        </w:r>
        <w:r w:rsidR="00495ED4">
          <w:rPr>
            <w:webHidden/>
          </w:rPr>
        </w:r>
        <w:r w:rsidR="00495ED4">
          <w:rPr>
            <w:webHidden/>
          </w:rPr>
          <w:fldChar w:fldCharType="separate"/>
        </w:r>
        <w:r w:rsidR="00495ED4">
          <w:rPr>
            <w:webHidden/>
          </w:rPr>
          <w:t>42</w:t>
        </w:r>
        <w:r w:rsidR="00495ED4">
          <w:rPr>
            <w:webHidden/>
          </w:rPr>
          <w:fldChar w:fldCharType="end"/>
        </w:r>
      </w:hyperlink>
    </w:p>
    <w:p w14:paraId="3E9E5261" w14:textId="390A674B" w:rsidR="00495ED4" w:rsidRDefault="00000000">
      <w:pPr>
        <w:pStyle w:val="TableofFigures"/>
        <w:rPr>
          <w:rFonts w:asciiTheme="minorHAnsi" w:eastAsiaTheme="minorEastAsia" w:hAnsiTheme="minorHAnsi" w:cstheme="minorBidi"/>
          <w:color w:val="auto"/>
          <w:sz w:val="22"/>
          <w:szCs w:val="22"/>
        </w:rPr>
      </w:pPr>
      <w:hyperlink w:anchor="_Toc146548020" w:history="1">
        <w:r w:rsidR="00495ED4" w:rsidRPr="00070A58">
          <w:rPr>
            <w:rStyle w:val="Hyperlink"/>
          </w:rPr>
          <w:t>Figure 20: KMPV VIEW CONFIGURATION Form</w:t>
        </w:r>
        <w:r w:rsidR="00495ED4">
          <w:rPr>
            <w:webHidden/>
          </w:rPr>
          <w:tab/>
        </w:r>
        <w:r w:rsidR="00495ED4">
          <w:rPr>
            <w:webHidden/>
          </w:rPr>
          <w:fldChar w:fldCharType="begin"/>
        </w:r>
        <w:r w:rsidR="00495ED4">
          <w:rPr>
            <w:webHidden/>
          </w:rPr>
          <w:instrText xml:space="preserve"> PAGEREF _Toc146548020 \h </w:instrText>
        </w:r>
        <w:r w:rsidR="00495ED4">
          <w:rPr>
            <w:webHidden/>
          </w:rPr>
        </w:r>
        <w:r w:rsidR="00495ED4">
          <w:rPr>
            <w:webHidden/>
          </w:rPr>
          <w:fldChar w:fldCharType="separate"/>
        </w:r>
        <w:r w:rsidR="00495ED4">
          <w:rPr>
            <w:webHidden/>
          </w:rPr>
          <w:t>43</w:t>
        </w:r>
        <w:r w:rsidR="00495ED4">
          <w:rPr>
            <w:webHidden/>
          </w:rPr>
          <w:fldChar w:fldCharType="end"/>
        </w:r>
      </w:hyperlink>
    </w:p>
    <w:p w14:paraId="5ACB3C10" w14:textId="218FB1B4" w:rsidR="00495ED4" w:rsidRDefault="00000000">
      <w:pPr>
        <w:pStyle w:val="TableofFigures"/>
        <w:rPr>
          <w:rFonts w:asciiTheme="minorHAnsi" w:eastAsiaTheme="minorEastAsia" w:hAnsiTheme="minorHAnsi" w:cstheme="minorBidi"/>
          <w:color w:val="auto"/>
          <w:sz w:val="22"/>
          <w:szCs w:val="22"/>
        </w:rPr>
      </w:pPr>
      <w:hyperlink w:anchor="_Toc146548021" w:history="1">
        <w:r w:rsidR="00495ED4" w:rsidRPr="00070A58">
          <w:rPr>
            <w:rStyle w:val="Hyperlink"/>
          </w:rPr>
          <w:t>Figure 21: VSM Database Integration Agreements (IAs)</w:t>
        </w:r>
        <w:r w:rsidR="00495ED4">
          <w:rPr>
            <w:webHidden/>
          </w:rPr>
          <w:tab/>
        </w:r>
        <w:r w:rsidR="00495ED4">
          <w:rPr>
            <w:webHidden/>
          </w:rPr>
          <w:fldChar w:fldCharType="begin"/>
        </w:r>
        <w:r w:rsidR="00495ED4">
          <w:rPr>
            <w:webHidden/>
          </w:rPr>
          <w:instrText xml:space="preserve"> PAGEREF _Toc146548021 \h </w:instrText>
        </w:r>
        <w:r w:rsidR="00495ED4">
          <w:rPr>
            <w:webHidden/>
          </w:rPr>
        </w:r>
        <w:r w:rsidR="00495ED4">
          <w:rPr>
            <w:webHidden/>
          </w:rPr>
          <w:fldChar w:fldCharType="separate"/>
        </w:r>
        <w:r w:rsidR="00495ED4">
          <w:rPr>
            <w:webHidden/>
          </w:rPr>
          <w:t>43</w:t>
        </w:r>
        <w:r w:rsidR="00495ED4">
          <w:rPr>
            <w:webHidden/>
          </w:rPr>
          <w:fldChar w:fldCharType="end"/>
        </w:r>
      </w:hyperlink>
    </w:p>
    <w:p w14:paraId="41CC1013" w14:textId="2E9BAEF3" w:rsidR="00495ED4" w:rsidRDefault="00000000">
      <w:pPr>
        <w:pStyle w:val="TableofFigures"/>
        <w:rPr>
          <w:rFonts w:asciiTheme="minorHAnsi" w:eastAsiaTheme="minorEastAsia" w:hAnsiTheme="minorHAnsi" w:cstheme="minorBidi"/>
          <w:color w:val="auto"/>
          <w:sz w:val="22"/>
          <w:szCs w:val="22"/>
        </w:rPr>
      </w:pPr>
      <w:hyperlink w:anchor="_Toc146548022" w:history="1">
        <w:r w:rsidR="00495ED4" w:rsidRPr="00070A58">
          <w:rPr>
            <w:rStyle w:val="Hyperlink"/>
          </w:rPr>
          <w:t>Figure 22: KMPVOPS Security Key</w:t>
        </w:r>
        <w:r w:rsidR="00495ED4">
          <w:rPr>
            <w:webHidden/>
          </w:rPr>
          <w:tab/>
        </w:r>
        <w:r w:rsidR="00495ED4">
          <w:rPr>
            <w:webHidden/>
          </w:rPr>
          <w:fldChar w:fldCharType="begin"/>
        </w:r>
        <w:r w:rsidR="00495ED4">
          <w:rPr>
            <w:webHidden/>
          </w:rPr>
          <w:instrText xml:space="preserve"> PAGEREF _Toc146548022 \h </w:instrText>
        </w:r>
        <w:r w:rsidR="00495ED4">
          <w:rPr>
            <w:webHidden/>
          </w:rPr>
        </w:r>
        <w:r w:rsidR="00495ED4">
          <w:rPr>
            <w:webHidden/>
          </w:rPr>
          <w:fldChar w:fldCharType="separate"/>
        </w:r>
        <w:r w:rsidR="00495ED4">
          <w:rPr>
            <w:webHidden/>
          </w:rPr>
          <w:t>45</w:t>
        </w:r>
        <w:r w:rsidR="00495ED4">
          <w:rPr>
            <w:webHidden/>
          </w:rPr>
          <w:fldChar w:fldCharType="end"/>
        </w:r>
      </w:hyperlink>
    </w:p>
    <w:p w14:paraId="49CD4540" w14:textId="4C916FB6" w:rsidR="009F1B5C" w:rsidRPr="00AC2996" w:rsidRDefault="009F1B5C" w:rsidP="009F1B5C">
      <w:pPr>
        <w:pStyle w:val="BodyText"/>
      </w:pPr>
      <w:r w:rsidRPr="00AC2996">
        <w:fldChar w:fldCharType="end"/>
      </w:r>
    </w:p>
    <w:p w14:paraId="62E69485" w14:textId="77777777" w:rsidR="00440EA5" w:rsidRPr="00AC2996" w:rsidRDefault="009E7D2E" w:rsidP="009E7D2E">
      <w:pPr>
        <w:pStyle w:val="HeadingFront-BackMatter"/>
      </w:pPr>
      <w:bookmarkStart w:id="8" w:name="_Toc146547897"/>
      <w:r w:rsidRPr="00AC2996">
        <w:t xml:space="preserve">List of </w:t>
      </w:r>
      <w:r w:rsidR="00440EA5" w:rsidRPr="00AC2996">
        <w:t>Tables</w:t>
      </w:r>
      <w:bookmarkEnd w:id="8"/>
    </w:p>
    <w:p w14:paraId="094D6548" w14:textId="6BC10F5A" w:rsidR="00495ED4" w:rsidRDefault="002A59ED">
      <w:pPr>
        <w:pStyle w:val="TableofFigures"/>
        <w:rPr>
          <w:rFonts w:asciiTheme="minorHAnsi" w:eastAsiaTheme="minorEastAsia" w:hAnsiTheme="minorHAnsi" w:cstheme="minorBidi"/>
          <w:color w:val="auto"/>
          <w:sz w:val="22"/>
          <w:szCs w:val="22"/>
        </w:rPr>
      </w:pPr>
      <w:r w:rsidRPr="00AC2996">
        <w:rPr>
          <w:rStyle w:val="Hyperlink"/>
          <w:rFonts w:asciiTheme="minorHAnsi" w:hAnsiTheme="minorHAnsi"/>
          <w:noProof w:val="0"/>
        </w:rPr>
        <w:fldChar w:fldCharType="begin"/>
      </w:r>
      <w:r w:rsidR="00AF6E6F" w:rsidRPr="00AC2996">
        <w:rPr>
          <w:rStyle w:val="Hyperlink"/>
          <w:noProof w:val="0"/>
        </w:rPr>
        <w:instrText xml:space="preserve"> TOC \h \z \c "Table" </w:instrText>
      </w:r>
      <w:r w:rsidRPr="00AC2996">
        <w:rPr>
          <w:rStyle w:val="Hyperlink"/>
          <w:rFonts w:asciiTheme="minorHAnsi" w:hAnsiTheme="minorHAnsi"/>
          <w:noProof w:val="0"/>
        </w:rPr>
        <w:fldChar w:fldCharType="separate"/>
      </w:r>
      <w:hyperlink w:anchor="_Toc146548023" w:history="1">
        <w:r w:rsidR="00495ED4" w:rsidRPr="001B0BB4">
          <w:rPr>
            <w:rStyle w:val="Hyperlink"/>
          </w:rPr>
          <w:t>Table 1: Documentation Symbol Descriptions</w:t>
        </w:r>
        <w:r w:rsidR="00495ED4">
          <w:rPr>
            <w:webHidden/>
          </w:rPr>
          <w:tab/>
        </w:r>
        <w:r w:rsidR="00495ED4">
          <w:rPr>
            <w:webHidden/>
          </w:rPr>
          <w:fldChar w:fldCharType="begin"/>
        </w:r>
        <w:r w:rsidR="00495ED4">
          <w:rPr>
            <w:webHidden/>
          </w:rPr>
          <w:instrText xml:space="preserve"> PAGEREF _Toc146548023 \h </w:instrText>
        </w:r>
        <w:r w:rsidR="00495ED4">
          <w:rPr>
            <w:webHidden/>
          </w:rPr>
        </w:r>
        <w:r w:rsidR="00495ED4">
          <w:rPr>
            <w:webHidden/>
          </w:rPr>
          <w:fldChar w:fldCharType="separate"/>
        </w:r>
        <w:r w:rsidR="00495ED4">
          <w:rPr>
            <w:webHidden/>
          </w:rPr>
          <w:t>x</w:t>
        </w:r>
        <w:r w:rsidR="00495ED4">
          <w:rPr>
            <w:webHidden/>
          </w:rPr>
          <w:fldChar w:fldCharType="end"/>
        </w:r>
      </w:hyperlink>
    </w:p>
    <w:p w14:paraId="79332497" w14:textId="1FB85E92" w:rsidR="00495ED4" w:rsidRDefault="00000000">
      <w:pPr>
        <w:pStyle w:val="TableofFigures"/>
        <w:rPr>
          <w:rFonts w:asciiTheme="minorHAnsi" w:eastAsiaTheme="minorEastAsia" w:hAnsiTheme="minorHAnsi" w:cstheme="minorBidi"/>
          <w:color w:val="auto"/>
          <w:sz w:val="22"/>
          <w:szCs w:val="22"/>
        </w:rPr>
      </w:pPr>
      <w:hyperlink w:anchor="_Toc146548024" w:history="1">
        <w:r w:rsidR="00495ED4" w:rsidRPr="001B0BB4">
          <w:rPr>
            <w:rStyle w:val="Hyperlink"/>
          </w:rPr>
          <w:t>Table 2: VSM CONFIGURATION (#8969) File—Field Descriptions</w:t>
        </w:r>
        <w:r w:rsidR="00495ED4">
          <w:rPr>
            <w:webHidden/>
          </w:rPr>
          <w:tab/>
        </w:r>
        <w:r w:rsidR="00495ED4">
          <w:rPr>
            <w:webHidden/>
          </w:rPr>
          <w:fldChar w:fldCharType="begin"/>
        </w:r>
        <w:r w:rsidR="00495ED4">
          <w:rPr>
            <w:webHidden/>
          </w:rPr>
          <w:instrText xml:space="preserve"> PAGEREF _Toc146548024 \h </w:instrText>
        </w:r>
        <w:r w:rsidR="00495ED4">
          <w:rPr>
            <w:webHidden/>
          </w:rPr>
        </w:r>
        <w:r w:rsidR="00495ED4">
          <w:rPr>
            <w:webHidden/>
          </w:rPr>
          <w:fldChar w:fldCharType="separate"/>
        </w:r>
        <w:r w:rsidR="00495ED4">
          <w:rPr>
            <w:webHidden/>
          </w:rPr>
          <w:t>17</w:t>
        </w:r>
        <w:r w:rsidR="00495ED4">
          <w:rPr>
            <w:webHidden/>
          </w:rPr>
          <w:fldChar w:fldCharType="end"/>
        </w:r>
      </w:hyperlink>
    </w:p>
    <w:p w14:paraId="3A0F9FDB" w14:textId="53999EBB" w:rsidR="00495ED4" w:rsidRDefault="00000000">
      <w:pPr>
        <w:pStyle w:val="TableofFigures"/>
        <w:rPr>
          <w:rFonts w:asciiTheme="minorHAnsi" w:eastAsiaTheme="minorEastAsia" w:hAnsiTheme="minorHAnsi" w:cstheme="minorBidi"/>
          <w:color w:val="auto"/>
          <w:sz w:val="22"/>
          <w:szCs w:val="22"/>
        </w:rPr>
      </w:pPr>
      <w:hyperlink w:anchor="_Toc146548025" w:history="1">
        <w:r w:rsidR="00495ED4" w:rsidRPr="001B0BB4">
          <w:rPr>
            <w:rStyle w:val="Hyperlink"/>
          </w:rPr>
          <w:t>Table 3: VSM MONITOR DEFAULTS (#8969.02) File—Field Descriptions</w:t>
        </w:r>
        <w:r w:rsidR="00495ED4">
          <w:rPr>
            <w:webHidden/>
          </w:rPr>
          <w:tab/>
        </w:r>
        <w:r w:rsidR="00495ED4">
          <w:rPr>
            <w:webHidden/>
          </w:rPr>
          <w:fldChar w:fldCharType="begin"/>
        </w:r>
        <w:r w:rsidR="00495ED4">
          <w:rPr>
            <w:webHidden/>
          </w:rPr>
          <w:instrText xml:space="preserve"> PAGEREF _Toc146548025 \h </w:instrText>
        </w:r>
        <w:r w:rsidR="00495ED4">
          <w:rPr>
            <w:webHidden/>
          </w:rPr>
        </w:r>
        <w:r w:rsidR="00495ED4">
          <w:rPr>
            <w:webHidden/>
          </w:rPr>
          <w:fldChar w:fldCharType="separate"/>
        </w:r>
        <w:r w:rsidR="00495ED4">
          <w:rPr>
            <w:webHidden/>
          </w:rPr>
          <w:t>19</w:t>
        </w:r>
        <w:r w:rsidR="00495ED4">
          <w:rPr>
            <w:webHidden/>
          </w:rPr>
          <w:fldChar w:fldCharType="end"/>
        </w:r>
      </w:hyperlink>
    </w:p>
    <w:p w14:paraId="047456B9" w14:textId="01BD0B66" w:rsidR="00495ED4" w:rsidRDefault="00000000">
      <w:pPr>
        <w:pStyle w:val="TableofFigures"/>
        <w:rPr>
          <w:rFonts w:asciiTheme="minorHAnsi" w:eastAsiaTheme="minorEastAsia" w:hAnsiTheme="minorHAnsi" w:cstheme="minorBidi"/>
          <w:color w:val="auto"/>
          <w:sz w:val="22"/>
          <w:szCs w:val="22"/>
        </w:rPr>
      </w:pPr>
      <w:hyperlink w:anchor="_Toc146548026" w:history="1">
        <w:r w:rsidR="00495ED4" w:rsidRPr="001B0BB4">
          <w:rPr>
            <w:rStyle w:val="Hyperlink"/>
          </w:rPr>
          <w:t>Table 4: VSM CACHE TASK LOG (#8969.03) File—Field Descriptions</w:t>
        </w:r>
        <w:r w:rsidR="00495ED4">
          <w:rPr>
            <w:webHidden/>
          </w:rPr>
          <w:tab/>
        </w:r>
        <w:r w:rsidR="00495ED4">
          <w:rPr>
            <w:webHidden/>
          </w:rPr>
          <w:fldChar w:fldCharType="begin"/>
        </w:r>
        <w:r w:rsidR="00495ED4">
          <w:rPr>
            <w:webHidden/>
          </w:rPr>
          <w:instrText xml:space="preserve"> PAGEREF _Toc146548026 \h </w:instrText>
        </w:r>
        <w:r w:rsidR="00495ED4">
          <w:rPr>
            <w:webHidden/>
          </w:rPr>
        </w:r>
        <w:r w:rsidR="00495ED4">
          <w:rPr>
            <w:webHidden/>
          </w:rPr>
          <w:fldChar w:fldCharType="separate"/>
        </w:r>
        <w:r w:rsidR="00495ED4">
          <w:rPr>
            <w:webHidden/>
          </w:rPr>
          <w:t>21</w:t>
        </w:r>
        <w:r w:rsidR="00495ED4">
          <w:rPr>
            <w:webHidden/>
          </w:rPr>
          <w:fldChar w:fldCharType="end"/>
        </w:r>
      </w:hyperlink>
    </w:p>
    <w:p w14:paraId="7E2FB997" w14:textId="1819BCDA" w:rsidR="00495ED4" w:rsidRDefault="00000000">
      <w:pPr>
        <w:pStyle w:val="TableofFigures"/>
        <w:rPr>
          <w:rFonts w:asciiTheme="minorHAnsi" w:eastAsiaTheme="minorEastAsia" w:hAnsiTheme="minorHAnsi" w:cstheme="minorBidi"/>
          <w:color w:val="auto"/>
          <w:sz w:val="22"/>
          <w:szCs w:val="22"/>
        </w:rPr>
      </w:pPr>
      <w:hyperlink w:anchor="_Toc146548027" w:history="1">
        <w:r w:rsidR="00495ED4" w:rsidRPr="001B0BB4">
          <w:rPr>
            <w:rStyle w:val="Hyperlink"/>
          </w:rPr>
          <w:t>Table 5: VTCM Routine</w:t>
        </w:r>
        <w:r w:rsidR="00495ED4">
          <w:rPr>
            <w:webHidden/>
          </w:rPr>
          <w:tab/>
        </w:r>
        <w:r w:rsidR="00495ED4">
          <w:rPr>
            <w:webHidden/>
          </w:rPr>
          <w:fldChar w:fldCharType="begin"/>
        </w:r>
        <w:r w:rsidR="00495ED4">
          <w:rPr>
            <w:webHidden/>
          </w:rPr>
          <w:instrText xml:space="preserve"> PAGEREF _Toc146548027 \h </w:instrText>
        </w:r>
        <w:r w:rsidR="00495ED4">
          <w:rPr>
            <w:webHidden/>
          </w:rPr>
        </w:r>
        <w:r w:rsidR="00495ED4">
          <w:rPr>
            <w:webHidden/>
          </w:rPr>
          <w:fldChar w:fldCharType="separate"/>
        </w:r>
        <w:r w:rsidR="00495ED4">
          <w:rPr>
            <w:webHidden/>
          </w:rPr>
          <w:t>25</w:t>
        </w:r>
        <w:r w:rsidR="00495ED4">
          <w:rPr>
            <w:webHidden/>
          </w:rPr>
          <w:fldChar w:fldCharType="end"/>
        </w:r>
      </w:hyperlink>
    </w:p>
    <w:p w14:paraId="07EFD384" w14:textId="11A6600C" w:rsidR="00495ED4" w:rsidRDefault="00000000">
      <w:pPr>
        <w:pStyle w:val="TableofFigures"/>
        <w:rPr>
          <w:rFonts w:asciiTheme="minorHAnsi" w:eastAsiaTheme="minorEastAsia" w:hAnsiTheme="minorHAnsi" w:cstheme="minorBidi"/>
          <w:color w:val="auto"/>
          <w:sz w:val="22"/>
          <w:szCs w:val="22"/>
        </w:rPr>
      </w:pPr>
      <w:hyperlink w:anchor="_Toc146548028" w:history="1">
        <w:r w:rsidR="00495ED4" w:rsidRPr="001B0BB4">
          <w:rPr>
            <w:rStyle w:val="Hyperlink"/>
          </w:rPr>
          <w:t>Table 6: VMCM Routine</w:t>
        </w:r>
        <w:r w:rsidR="00495ED4">
          <w:rPr>
            <w:webHidden/>
          </w:rPr>
          <w:tab/>
        </w:r>
        <w:r w:rsidR="00495ED4">
          <w:rPr>
            <w:webHidden/>
          </w:rPr>
          <w:fldChar w:fldCharType="begin"/>
        </w:r>
        <w:r w:rsidR="00495ED4">
          <w:rPr>
            <w:webHidden/>
          </w:rPr>
          <w:instrText xml:space="preserve"> PAGEREF _Toc146548028 \h </w:instrText>
        </w:r>
        <w:r w:rsidR="00495ED4">
          <w:rPr>
            <w:webHidden/>
          </w:rPr>
        </w:r>
        <w:r w:rsidR="00495ED4">
          <w:rPr>
            <w:webHidden/>
          </w:rPr>
          <w:fldChar w:fldCharType="separate"/>
        </w:r>
        <w:r w:rsidR="00495ED4">
          <w:rPr>
            <w:webHidden/>
          </w:rPr>
          <w:t>26</w:t>
        </w:r>
        <w:r w:rsidR="00495ED4">
          <w:rPr>
            <w:webHidden/>
          </w:rPr>
          <w:fldChar w:fldCharType="end"/>
        </w:r>
      </w:hyperlink>
    </w:p>
    <w:p w14:paraId="16921399" w14:textId="75AFA37A" w:rsidR="00495ED4" w:rsidRDefault="00000000">
      <w:pPr>
        <w:pStyle w:val="TableofFigures"/>
        <w:rPr>
          <w:rFonts w:asciiTheme="minorHAnsi" w:eastAsiaTheme="minorEastAsia" w:hAnsiTheme="minorHAnsi" w:cstheme="minorBidi"/>
          <w:color w:val="auto"/>
          <w:sz w:val="22"/>
          <w:szCs w:val="22"/>
        </w:rPr>
      </w:pPr>
      <w:hyperlink w:anchor="_Toc146548029" w:history="1">
        <w:r w:rsidR="00495ED4" w:rsidRPr="001B0BB4">
          <w:rPr>
            <w:rStyle w:val="Hyperlink"/>
          </w:rPr>
          <w:t>Table 7: VHLM Routine</w:t>
        </w:r>
        <w:r w:rsidR="00495ED4">
          <w:rPr>
            <w:webHidden/>
          </w:rPr>
          <w:tab/>
        </w:r>
        <w:r w:rsidR="00495ED4">
          <w:rPr>
            <w:webHidden/>
          </w:rPr>
          <w:fldChar w:fldCharType="begin"/>
        </w:r>
        <w:r w:rsidR="00495ED4">
          <w:rPr>
            <w:webHidden/>
          </w:rPr>
          <w:instrText xml:space="preserve"> PAGEREF _Toc146548029 \h </w:instrText>
        </w:r>
        <w:r w:rsidR="00495ED4">
          <w:rPr>
            <w:webHidden/>
          </w:rPr>
        </w:r>
        <w:r w:rsidR="00495ED4">
          <w:rPr>
            <w:webHidden/>
          </w:rPr>
          <w:fldChar w:fldCharType="separate"/>
        </w:r>
        <w:r w:rsidR="00495ED4">
          <w:rPr>
            <w:webHidden/>
          </w:rPr>
          <w:t>26</w:t>
        </w:r>
        <w:r w:rsidR="00495ED4">
          <w:rPr>
            <w:webHidden/>
          </w:rPr>
          <w:fldChar w:fldCharType="end"/>
        </w:r>
      </w:hyperlink>
    </w:p>
    <w:p w14:paraId="7D06813C" w14:textId="5721D5DD" w:rsidR="00495ED4" w:rsidRDefault="00000000">
      <w:pPr>
        <w:pStyle w:val="TableofFigures"/>
        <w:rPr>
          <w:rFonts w:asciiTheme="minorHAnsi" w:eastAsiaTheme="minorEastAsia" w:hAnsiTheme="minorHAnsi" w:cstheme="minorBidi"/>
          <w:color w:val="auto"/>
          <w:sz w:val="22"/>
          <w:szCs w:val="22"/>
        </w:rPr>
      </w:pPr>
      <w:hyperlink w:anchor="_Toc146548030" w:history="1">
        <w:r w:rsidR="00495ED4" w:rsidRPr="001B0BB4">
          <w:rPr>
            <w:rStyle w:val="Hyperlink"/>
          </w:rPr>
          <w:t>Table 8: VSTM Routine</w:t>
        </w:r>
        <w:r w:rsidR="00495ED4">
          <w:rPr>
            <w:webHidden/>
          </w:rPr>
          <w:tab/>
        </w:r>
        <w:r w:rsidR="00495ED4">
          <w:rPr>
            <w:webHidden/>
          </w:rPr>
          <w:fldChar w:fldCharType="begin"/>
        </w:r>
        <w:r w:rsidR="00495ED4">
          <w:rPr>
            <w:webHidden/>
          </w:rPr>
          <w:instrText xml:space="preserve"> PAGEREF _Toc146548030 \h </w:instrText>
        </w:r>
        <w:r w:rsidR="00495ED4">
          <w:rPr>
            <w:webHidden/>
          </w:rPr>
        </w:r>
        <w:r w:rsidR="00495ED4">
          <w:rPr>
            <w:webHidden/>
          </w:rPr>
          <w:fldChar w:fldCharType="separate"/>
        </w:r>
        <w:r w:rsidR="00495ED4">
          <w:rPr>
            <w:webHidden/>
          </w:rPr>
          <w:t>27</w:t>
        </w:r>
        <w:r w:rsidR="00495ED4">
          <w:rPr>
            <w:webHidden/>
          </w:rPr>
          <w:fldChar w:fldCharType="end"/>
        </w:r>
      </w:hyperlink>
    </w:p>
    <w:p w14:paraId="7D98E4E3" w14:textId="6E86E003" w:rsidR="00495ED4" w:rsidRDefault="00000000">
      <w:pPr>
        <w:pStyle w:val="TableofFigures"/>
        <w:rPr>
          <w:rFonts w:asciiTheme="minorHAnsi" w:eastAsiaTheme="minorEastAsia" w:hAnsiTheme="minorHAnsi" w:cstheme="minorBidi"/>
          <w:color w:val="auto"/>
          <w:sz w:val="22"/>
          <w:szCs w:val="22"/>
        </w:rPr>
      </w:pPr>
      <w:hyperlink w:anchor="_Toc146548031" w:history="1">
        <w:r w:rsidR="00495ED4" w:rsidRPr="001B0BB4">
          <w:rPr>
            <w:rStyle w:val="Hyperlink"/>
          </w:rPr>
          <w:t>Table 9: VBEM Routine</w:t>
        </w:r>
        <w:r w:rsidR="00495ED4">
          <w:rPr>
            <w:webHidden/>
          </w:rPr>
          <w:tab/>
        </w:r>
        <w:r w:rsidR="00495ED4">
          <w:rPr>
            <w:webHidden/>
          </w:rPr>
          <w:fldChar w:fldCharType="begin"/>
        </w:r>
        <w:r w:rsidR="00495ED4">
          <w:rPr>
            <w:webHidden/>
          </w:rPr>
          <w:instrText xml:space="preserve"> PAGEREF _Toc146548031 \h </w:instrText>
        </w:r>
        <w:r w:rsidR="00495ED4">
          <w:rPr>
            <w:webHidden/>
          </w:rPr>
        </w:r>
        <w:r w:rsidR="00495ED4">
          <w:rPr>
            <w:webHidden/>
          </w:rPr>
          <w:fldChar w:fldCharType="separate"/>
        </w:r>
        <w:r w:rsidR="00495ED4">
          <w:rPr>
            <w:webHidden/>
          </w:rPr>
          <w:t>28</w:t>
        </w:r>
        <w:r w:rsidR="00495ED4">
          <w:rPr>
            <w:webHidden/>
          </w:rPr>
          <w:fldChar w:fldCharType="end"/>
        </w:r>
      </w:hyperlink>
    </w:p>
    <w:p w14:paraId="6D91CFAC" w14:textId="42DB31A9" w:rsidR="00495ED4" w:rsidRDefault="00000000">
      <w:pPr>
        <w:pStyle w:val="TableofFigures"/>
        <w:rPr>
          <w:rFonts w:asciiTheme="minorHAnsi" w:eastAsiaTheme="minorEastAsia" w:hAnsiTheme="minorHAnsi" w:cstheme="minorBidi"/>
          <w:color w:val="auto"/>
          <w:sz w:val="22"/>
          <w:szCs w:val="22"/>
        </w:rPr>
      </w:pPr>
      <w:hyperlink w:anchor="_Toc146548032" w:history="1">
        <w:r w:rsidR="00495ED4" w:rsidRPr="001B0BB4">
          <w:rPr>
            <w:rStyle w:val="Hyperlink"/>
          </w:rPr>
          <w:t>Table 10: VCSM Routine</w:t>
        </w:r>
        <w:r w:rsidR="00495ED4">
          <w:rPr>
            <w:webHidden/>
          </w:rPr>
          <w:tab/>
        </w:r>
        <w:r w:rsidR="00495ED4">
          <w:rPr>
            <w:webHidden/>
          </w:rPr>
          <w:fldChar w:fldCharType="begin"/>
        </w:r>
        <w:r w:rsidR="00495ED4">
          <w:rPr>
            <w:webHidden/>
          </w:rPr>
          <w:instrText xml:space="preserve"> PAGEREF _Toc146548032 \h </w:instrText>
        </w:r>
        <w:r w:rsidR="00495ED4">
          <w:rPr>
            <w:webHidden/>
          </w:rPr>
        </w:r>
        <w:r w:rsidR="00495ED4">
          <w:rPr>
            <w:webHidden/>
          </w:rPr>
          <w:fldChar w:fldCharType="separate"/>
        </w:r>
        <w:r w:rsidR="00495ED4">
          <w:rPr>
            <w:webHidden/>
          </w:rPr>
          <w:t>28</w:t>
        </w:r>
        <w:r w:rsidR="00495ED4">
          <w:rPr>
            <w:webHidden/>
          </w:rPr>
          <w:fldChar w:fldCharType="end"/>
        </w:r>
      </w:hyperlink>
    </w:p>
    <w:p w14:paraId="0DD8F964" w14:textId="5D50BD3F" w:rsidR="00495ED4" w:rsidRDefault="00000000">
      <w:pPr>
        <w:pStyle w:val="TableofFigures"/>
        <w:rPr>
          <w:rFonts w:asciiTheme="minorHAnsi" w:eastAsiaTheme="minorEastAsia" w:hAnsiTheme="minorHAnsi" w:cstheme="minorBidi"/>
          <w:color w:val="auto"/>
          <w:sz w:val="22"/>
          <w:szCs w:val="22"/>
        </w:rPr>
      </w:pPr>
      <w:hyperlink w:anchor="_Toc146548033" w:history="1">
        <w:r w:rsidR="00495ED4" w:rsidRPr="001B0BB4">
          <w:rPr>
            <w:rStyle w:val="Hyperlink"/>
          </w:rPr>
          <w:t>Table 11: VETM Routine</w:t>
        </w:r>
        <w:r w:rsidR="00495ED4">
          <w:rPr>
            <w:webHidden/>
          </w:rPr>
          <w:tab/>
        </w:r>
        <w:r w:rsidR="00495ED4">
          <w:rPr>
            <w:webHidden/>
          </w:rPr>
          <w:fldChar w:fldCharType="begin"/>
        </w:r>
        <w:r w:rsidR="00495ED4">
          <w:rPr>
            <w:webHidden/>
          </w:rPr>
          <w:instrText xml:space="preserve"> PAGEREF _Toc146548033 \h </w:instrText>
        </w:r>
        <w:r w:rsidR="00495ED4">
          <w:rPr>
            <w:webHidden/>
          </w:rPr>
        </w:r>
        <w:r w:rsidR="00495ED4">
          <w:rPr>
            <w:webHidden/>
          </w:rPr>
          <w:fldChar w:fldCharType="separate"/>
        </w:r>
        <w:r w:rsidR="00495ED4">
          <w:rPr>
            <w:webHidden/>
          </w:rPr>
          <w:t>29</w:t>
        </w:r>
        <w:r w:rsidR="00495ED4">
          <w:rPr>
            <w:webHidden/>
          </w:rPr>
          <w:fldChar w:fldCharType="end"/>
        </w:r>
      </w:hyperlink>
    </w:p>
    <w:p w14:paraId="57E42733" w14:textId="7D9B6567" w:rsidR="00495ED4" w:rsidRDefault="00000000">
      <w:pPr>
        <w:pStyle w:val="TableofFigures"/>
        <w:rPr>
          <w:rFonts w:asciiTheme="minorHAnsi" w:eastAsiaTheme="minorEastAsia" w:hAnsiTheme="minorHAnsi" w:cstheme="minorBidi"/>
          <w:color w:val="auto"/>
          <w:sz w:val="22"/>
          <w:szCs w:val="22"/>
        </w:rPr>
      </w:pPr>
      <w:hyperlink w:anchor="_Toc146548034" w:history="1">
        <w:r w:rsidR="00495ED4" w:rsidRPr="001B0BB4">
          <w:rPr>
            <w:rStyle w:val="Hyperlink"/>
          </w:rPr>
          <w:t>Table 12: VSM Utility Routines</w:t>
        </w:r>
        <w:r w:rsidR="00495ED4">
          <w:rPr>
            <w:webHidden/>
          </w:rPr>
          <w:tab/>
        </w:r>
        <w:r w:rsidR="00495ED4">
          <w:rPr>
            <w:webHidden/>
          </w:rPr>
          <w:fldChar w:fldCharType="begin"/>
        </w:r>
        <w:r w:rsidR="00495ED4">
          <w:rPr>
            <w:webHidden/>
          </w:rPr>
          <w:instrText xml:space="preserve"> PAGEREF _Toc146548034 \h </w:instrText>
        </w:r>
        <w:r w:rsidR="00495ED4">
          <w:rPr>
            <w:webHidden/>
          </w:rPr>
        </w:r>
        <w:r w:rsidR="00495ED4">
          <w:rPr>
            <w:webHidden/>
          </w:rPr>
          <w:fldChar w:fldCharType="separate"/>
        </w:r>
        <w:r w:rsidR="00495ED4">
          <w:rPr>
            <w:webHidden/>
          </w:rPr>
          <w:t>29</w:t>
        </w:r>
        <w:r w:rsidR="00495ED4">
          <w:rPr>
            <w:webHidden/>
          </w:rPr>
          <w:fldChar w:fldCharType="end"/>
        </w:r>
      </w:hyperlink>
    </w:p>
    <w:p w14:paraId="66C0C05E" w14:textId="324B7DA8" w:rsidR="00495ED4" w:rsidRDefault="00000000">
      <w:pPr>
        <w:pStyle w:val="TableofFigures"/>
        <w:rPr>
          <w:rFonts w:asciiTheme="minorHAnsi" w:eastAsiaTheme="minorEastAsia" w:hAnsiTheme="minorHAnsi" w:cstheme="minorBidi"/>
          <w:color w:val="auto"/>
          <w:sz w:val="22"/>
          <w:szCs w:val="22"/>
        </w:rPr>
      </w:pPr>
      <w:hyperlink w:anchor="_Toc146548035" w:history="1">
        <w:r w:rsidR="00495ED4" w:rsidRPr="001B0BB4">
          <w:rPr>
            <w:rStyle w:val="Hyperlink"/>
          </w:rPr>
          <w:t>Table 13: VSM Utility REST Class</w:t>
        </w:r>
        <w:r w:rsidR="00495ED4">
          <w:rPr>
            <w:webHidden/>
          </w:rPr>
          <w:tab/>
        </w:r>
        <w:r w:rsidR="00495ED4">
          <w:rPr>
            <w:webHidden/>
          </w:rPr>
          <w:fldChar w:fldCharType="begin"/>
        </w:r>
        <w:r w:rsidR="00495ED4">
          <w:rPr>
            <w:webHidden/>
          </w:rPr>
          <w:instrText xml:space="preserve"> PAGEREF _Toc146548035 \h </w:instrText>
        </w:r>
        <w:r w:rsidR="00495ED4">
          <w:rPr>
            <w:webHidden/>
          </w:rPr>
        </w:r>
        <w:r w:rsidR="00495ED4">
          <w:rPr>
            <w:webHidden/>
          </w:rPr>
          <w:fldChar w:fldCharType="separate"/>
        </w:r>
        <w:r w:rsidR="00495ED4">
          <w:rPr>
            <w:webHidden/>
          </w:rPr>
          <w:t>35</w:t>
        </w:r>
        <w:r w:rsidR="00495ED4">
          <w:rPr>
            <w:webHidden/>
          </w:rPr>
          <w:fldChar w:fldCharType="end"/>
        </w:r>
      </w:hyperlink>
    </w:p>
    <w:p w14:paraId="0BA0C51F" w14:textId="0BEAF5AF" w:rsidR="00495ED4" w:rsidRDefault="00000000">
      <w:pPr>
        <w:pStyle w:val="TableofFigures"/>
        <w:rPr>
          <w:rFonts w:asciiTheme="minorHAnsi" w:eastAsiaTheme="minorEastAsia" w:hAnsiTheme="minorHAnsi" w:cstheme="minorBidi"/>
          <w:color w:val="auto"/>
          <w:sz w:val="22"/>
          <w:szCs w:val="22"/>
        </w:rPr>
      </w:pPr>
      <w:hyperlink w:anchor="_Toc146548036" w:history="1">
        <w:r w:rsidR="00495ED4" w:rsidRPr="001B0BB4">
          <w:rPr>
            <w:rStyle w:val="Hyperlink"/>
          </w:rPr>
          <w:t>Table 14: Caché Task Manager Task Values</w:t>
        </w:r>
        <w:r w:rsidR="00495ED4">
          <w:rPr>
            <w:webHidden/>
          </w:rPr>
          <w:tab/>
        </w:r>
        <w:r w:rsidR="00495ED4">
          <w:rPr>
            <w:webHidden/>
          </w:rPr>
          <w:fldChar w:fldCharType="begin"/>
        </w:r>
        <w:r w:rsidR="00495ED4">
          <w:rPr>
            <w:webHidden/>
          </w:rPr>
          <w:instrText xml:space="preserve"> PAGEREF _Toc146548036 \h </w:instrText>
        </w:r>
        <w:r w:rsidR="00495ED4">
          <w:rPr>
            <w:webHidden/>
          </w:rPr>
        </w:r>
        <w:r w:rsidR="00495ED4">
          <w:rPr>
            <w:webHidden/>
          </w:rPr>
          <w:fldChar w:fldCharType="separate"/>
        </w:r>
        <w:r w:rsidR="00495ED4">
          <w:rPr>
            <w:webHidden/>
          </w:rPr>
          <w:t>39</w:t>
        </w:r>
        <w:r w:rsidR="00495ED4">
          <w:rPr>
            <w:webHidden/>
          </w:rPr>
          <w:fldChar w:fldCharType="end"/>
        </w:r>
      </w:hyperlink>
    </w:p>
    <w:p w14:paraId="31B6EA1D" w14:textId="498867A2" w:rsidR="00495ED4" w:rsidRDefault="00000000">
      <w:pPr>
        <w:pStyle w:val="TableofFigures"/>
        <w:rPr>
          <w:rFonts w:asciiTheme="minorHAnsi" w:eastAsiaTheme="minorEastAsia" w:hAnsiTheme="minorHAnsi" w:cstheme="minorBidi"/>
          <w:color w:val="auto"/>
          <w:sz w:val="22"/>
          <w:szCs w:val="22"/>
        </w:rPr>
      </w:pPr>
      <w:hyperlink w:anchor="_Toc146548037" w:history="1">
        <w:r w:rsidR="00495ED4" w:rsidRPr="001B0BB4">
          <w:rPr>
            <w:rStyle w:val="Hyperlink"/>
          </w:rPr>
          <w:t>Table 15: VSM Required Packages</w:t>
        </w:r>
        <w:r w:rsidR="00495ED4">
          <w:rPr>
            <w:webHidden/>
          </w:rPr>
          <w:tab/>
        </w:r>
        <w:r w:rsidR="00495ED4">
          <w:rPr>
            <w:webHidden/>
          </w:rPr>
          <w:fldChar w:fldCharType="begin"/>
        </w:r>
        <w:r w:rsidR="00495ED4">
          <w:rPr>
            <w:webHidden/>
          </w:rPr>
          <w:instrText xml:space="preserve"> PAGEREF _Toc146548037 \h </w:instrText>
        </w:r>
        <w:r w:rsidR="00495ED4">
          <w:rPr>
            <w:webHidden/>
          </w:rPr>
        </w:r>
        <w:r w:rsidR="00495ED4">
          <w:rPr>
            <w:webHidden/>
          </w:rPr>
          <w:fldChar w:fldCharType="separate"/>
        </w:r>
        <w:r w:rsidR="00495ED4">
          <w:rPr>
            <w:webHidden/>
          </w:rPr>
          <w:t>40</w:t>
        </w:r>
        <w:r w:rsidR="00495ED4">
          <w:rPr>
            <w:webHidden/>
          </w:rPr>
          <w:fldChar w:fldCharType="end"/>
        </w:r>
      </w:hyperlink>
    </w:p>
    <w:p w14:paraId="5D0CBAE2" w14:textId="514028AF" w:rsidR="00AF6E6F" w:rsidRPr="00AC2996" w:rsidRDefault="002A59ED" w:rsidP="006F4A4B">
      <w:pPr>
        <w:pStyle w:val="BodyText"/>
        <w:rPr>
          <w:rStyle w:val="Hyperlink"/>
          <w:color w:val="000000"/>
          <w:u w:val="none"/>
        </w:rPr>
      </w:pPr>
      <w:r w:rsidRPr="00AC2996">
        <w:rPr>
          <w:rStyle w:val="Hyperlink"/>
        </w:rPr>
        <w:fldChar w:fldCharType="end"/>
      </w:r>
      <w:bookmarkEnd w:id="0"/>
    </w:p>
    <w:p w14:paraId="24F110BC" w14:textId="77777777" w:rsidR="00440EA5" w:rsidRPr="00AC2996" w:rsidRDefault="00440EA5" w:rsidP="00440EA5">
      <w:pPr>
        <w:pStyle w:val="BodyText"/>
        <w:sectPr w:rsidR="00440EA5" w:rsidRPr="00AC2996" w:rsidSect="0003249D">
          <w:pgSz w:w="12240" w:h="15840"/>
          <w:pgMar w:top="1440" w:right="1440" w:bottom="1440" w:left="1440" w:header="720" w:footer="720" w:gutter="0"/>
          <w:pgNumType w:fmt="lowerRoman"/>
          <w:cols w:space="720"/>
          <w:docGrid w:linePitch="272"/>
        </w:sectPr>
      </w:pPr>
    </w:p>
    <w:p w14:paraId="4F1BB325" w14:textId="77777777" w:rsidR="00440EA5" w:rsidRPr="00AC2996" w:rsidRDefault="00440EA5" w:rsidP="00440EA5">
      <w:pPr>
        <w:pStyle w:val="HeadingFront-BackMatter"/>
      </w:pPr>
      <w:bookmarkStart w:id="9" w:name="_Toc436814072"/>
      <w:bookmarkStart w:id="10" w:name="_Toc146547898"/>
      <w:r w:rsidRPr="00AC2996">
        <w:lastRenderedPageBreak/>
        <w:t>Orientation</w:t>
      </w:r>
      <w:bookmarkEnd w:id="9"/>
      <w:bookmarkEnd w:id="10"/>
    </w:p>
    <w:p w14:paraId="74B46AC7" w14:textId="77777777" w:rsidR="00440EA5" w:rsidRPr="00AC2996" w:rsidRDefault="00440EA5" w:rsidP="00440EA5">
      <w:pPr>
        <w:pStyle w:val="AltHeading2"/>
      </w:pPr>
      <w:bookmarkStart w:id="11" w:name="_Toc336755501"/>
      <w:bookmarkStart w:id="12" w:name="_Toc336755634"/>
      <w:bookmarkStart w:id="13" w:name="_Toc336755787"/>
      <w:bookmarkStart w:id="14" w:name="_Toc336756084"/>
      <w:bookmarkStart w:id="15" w:name="_Toc336756187"/>
      <w:bookmarkStart w:id="16" w:name="_Toc336760251"/>
      <w:bookmarkStart w:id="17" w:name="_Toc336940172"/>
      <w:bookmarkStart w:id="18" w:name="_Toc337531822"/>
      <w:bookmarkStart w:id="19" w:name="_Toc337542598"/>
      <w:bookmarkStart w:id="20" w:name="_Toc337626310"/>
      <w:bookmarkStart w:id="21" w:name="_Toc337626513"/>
      <w:bookmarkStart w:id="22" w:name="_Toc337966589"/>
      <w:bookmarkStart w:id="23" w:name="_Toc338036333"/>
      <w:bookmarkStart w:id="24" w:name="_Toc338036629"/>
      <w:bookmarkStart w:id="25" w:name="_Toc338036784"/>
      <w:bookmarkStart w:id="26" w:name="_Toc338129956"/>
      <w:bookmarkStart w:id="27" w:name="_Toc338740693"/>
      <w:bookmarkStart w:id="28" w:name="_Toc338834078"/>
      <w:bookmarkStart w:id="29" w:name="_Toc339260909"/>
      <w:bookmarkStart w:id="30" w:name="_Toc339260978"/>
      <w:bookmarkStart w:id="31" w:name="_Toc339418576"/>
      <w:bookmarkStart w:id="32" w:name="_Toc339707965"/>
      <w:bookmarkStart w:id="33" w:name="_Toc339783046"/>
      <w:bookmarkStart w:id="34" w:name="_Toc345918859"/>
      <w:bookmarkStart w:id="35" w:name="how_to_use_this_manual"/>
      <w:r w:rsidRPr="00AC2996">
        <w:t xml:space="preserve">How to Use this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AC2996">
        <w:t>Manual</w:t>
      </w:r>
      <w:bookmarkEnd w:id="35"/>
    </w:p>
    <w:p w14:paraId="48715A6A" w14:textId="6CFB72E7" w:rsidR="000B5ADF" w:rsidRPr="00AC2996" w:rsidRDefault="00440EA5" w:rsidP="000B5ADF">
      <w:pPr>
        <w:pStyle w:val="BodyText"/>
        <w:keepNext/>
        <w:keepLines/>
      </w:pPr>
      <w:r w:rsidRPr="00AC2996">
        <w:fldChar w:fldCharType="begin"/>
      </w:r>
      <w:r w:rsidRPr="00AC2996">
        <w:instrText>XE “Orientation”</w:instrText>
      </w:r>
      <w:r w:rsidRPr="00AC2996">
        <w:fldChar w:fldCharType="end"/>
      </w:r>
      <w:r w:rsidRPr="00AC2996">
        <w:fldChar w:fldCharType="begin"/>
      </w:r>
      <w:r w:rsidRPr="00AC2996">
        <w:instrText xml:space="preserve">XE “How </w:instrText>
      </w:r>
      <w:proofErr w:type="spellStart"/>
      <w:r w:rsidRPr="00AC2996">
        <w:instrText>to:Use</w:instrText>
      </w:r>
      <w:proofErr w:type="spellEnd"/>
      <w:r w:rsidRPr="00AC2996">
        <w:instrText xml:space="preserve"> this Manual”</w:instrText>
      </w:r>
      <w:r w:rsidRPr="00AC2996">
        <w:fldChar w:fldCharType="end"/>
      </w:r>
      <w:r w:rsidRPr="00AC2996">
        <w:fldChar w:fldCharType="begin"/>
      </w:r>
      <w:r w:rsidRPr="00AC2996">
        <w:instrText>XE “Use this Manual, How to”</w:instrText>
      </w:r>
      <w:r w:rsidRPr="00AC2996">
        <w:fldChar w:fldCharType="end"/>
      </w:r>
      <w:r w:rsidR="000B5ADF" w:rsidRPr="00AC2996">
        <w:fldChar w:fldCharType="begin"/>
      </w:r>
      <w:r w:rsidR="000B5ADF" w:rsidRPr="00AC2996">
        <w:instrText>XE “Purpose”</w:instrText>
      </w:r>
      <w:r w:rsidR="000B5ADF" w:rsidRPr="00AC2996">
        <w:fldChar w:fldCharType="end"/>
      </w:r>
      <w:r w:rsidR="000B5ADF" w:rsidRPr="00AC2996">
        <w:t xml:space="preserve">The purpose of this guide is to provide instructions for </w:t>
      </w:r>
      <w:r w:rsidR="00AD2CF7" w:rsidRPr="00AC2996">
        <w:t>use and maintenance</w:t>
      </w:r>
      <w:r w:rsidR="000B5ADF" w:rsidRPr="00AC2996">
        <w:t xml:space="preserve"> </w:t>
      </w:r>
      <w:r w:rsidR="00AD2CF7" w:rsidRPr="00AC2996">
        <w:t xml:space="preserve">of </w:t>
      </w:r>
      <w:r w:rsidR="000B5ADF" w:rsidRPr="00AC2996">
        <w:t xml:space="preserve">the Veterans Health Information Systems and Technology Architecture (VistA) Capacity and Performance Engineering (CPE) VistA System Monitor (VSM) </w:t>
      </w:r>
      <w:r w:rsidR="00DF23EA" w:rsidRPr="00AC2996">
        <w:t>4</w:t>
      </w:r>
      <w:r w:rsidR="000B5ADF" w:rsidRPr="00AC2996">
        <w:t>.0 software</w:t>
      </w:r>
      <w:bookmarkStart w:id="36" w:name="_Hlk119422632"/>
      <w:r w:rsidR="00DF23EA" w:rsidRPr="00AC2996">
        <w:t xml:space="preserve">, which is the </w:t>
      </w:r>
      <w:r w:rsidR="00DF23EA" w:rsidRPr="00AC2996">
        <w:rPr>
          <w:b/>
          <w:bCs/>
        </w:rPr>
        <w:t>third</w:t>
      </w:r>
      <w:r w:rsidR="00DF23EA" w:rsidRPr="00AC2996">
        <w:t xml:space="preserve"> iteration of data collected as the overall capability has progressed</w:t>
      </w:r>
      <w:bookmarkEnd w:id="36"/>
      <w:r w:rsidR="000B5ADF" w:rsidRPr="00AC2996">
        <w:t>.</w:t>
      </w:r>
    </w:p>
    <w:p w14:paraId="3FA673BE" w14:textId="77777777" w:rsidR="00440EA5" w:rsidRPr="00AC2996" w:rsidRDefault="00440EA5" w:rsidP="00440EA5">
      <w:pPr>
        <w:pStyle w:val="BodyText"/>
      </w:pPr>
      <w:r w:rsidRPr="00AC2996">
        <w:t xml:space="preserve">Throughout this manual, advice and instructions are offered regarding the use of </w:t>
      </w:r>
      <w:r w:rsidR="000B5ADF" w:rsidRPr="00AC2996">
        <w:t xml:space="preserve">the </w:t>
      </w:r>
      <w:r w:rsidRPr="00AC2996">
        <w:t xml:space="preserve">VSM software and the functionality it provides for </w:t>
      </w:r>
      <w:r w:rsidR="001B10A7" w:rsidRPr="00AC2996">
        <w:t>VistA</w:t>
      </w:r>
      <w:r w:rsidRPr="00AC2996">
        <w:t xml:space="preserve"> software products.</w:t>
      </w:r>
    </w:p>
    <w:p w14:paraId="6FB314B1" w14:textId="77777777" w:rsidR="00440EA5" w:rsidRPr="00AC2996" w:rsidRDefault="00440EA5" w:rsidP="00440EA5">
      <w:pPr>
        <w:pStyle w:val="AltHeading2"/>
      </w:pPr>
      <w:bookmarkStart w:id="37" w:name="intended_audience"/>
      <w:r w:rsidRPr="00AC2996">
        <w:t>Intended Audience</w:t>
      </w:r>
      <w:bookmarkEnd w:id="37"/>
    </w:p>
    <w:p w14:paraId="442DADE1" w14:textId="77777777" w:rsidR="00440EA5" w:rsidRPr="00AC2996" w:rsidRDefault="00440EA5" w:rsidP="00440EA5">
      <w:pPr>
        <w:pStyle w:val="BodyText"/>
        <w:keepNext/>
        <w:keepLines/>
      </w:pPr>
      <w:r w:rsidRPr="00AC2996">
        <w:fldChar w:fldCharType="begin"/>
      </w:r>
      <w:r w:rsidRPr="00AC2996">
        <w:instrText>XE “Intended Audience”</w:instrText>
      </w:r>
      <w:r w:rsidRPr="00AC2996">
        <w:fldChar w:fldCharType="end"/>
      </w:r>
      <w:r w:rsidRPr="00AC2996">
        <w:t>The intended audience of this manual is the following stakeholders:</w:t>
      </w:r>
    </w:p>
    <w:p w14:paraId="27747A04" w14:textId="0680C420" w:rsidR="00FF4EB6" w:rsidRPr="00AC2996" w:rsidRDefault="001A5A6C" w:rsidP="00FF4EB6">
      <w:pPr>
        <w:pStyle w:val="ListBullet"/>
        <w:keepNext/>
        <w:keepLines/>
      </w:pPr>
      <w:r w:rsidRPr="001A5A6C">
        <w:rPr>
          <w:b/>
        </w:rPr>
        <w:t>Software Product Management</w:t>
      </w:r>
      <w:r w:rsidR="000B3796" w:rsidRPr="00AC2996">
        <w:rPr>
          <w:b/>
        </w:rPr>
        <w:t xml:space="preserve"> </w:t>
      </w:r>
      <w:r w:rsidR="00F2703D" w:rsidRPr="00AC2996">
        <w:rPr>
          <w:b/>
        </w:rPr>
        <w:t>(</w:t>
      </w:r>
      <w:r>
        <w:rPr>
          <w:b/>
        </w:rPr>
        <w:t>SPM</w:t>
      </w:r>
      <w:r w:rsidR="00F2703D" w:rsidRPr="00AC2996">
        <w:rPr>
          <w:b/>
        </w:rPr>
        <w:t>)—</w:t>
      </w:r>
      <w:r w:rsidR="00FF4EB6" w:rsidRPr="00AC2996">
        <w:t>System engineers and Capacity Management personnel responsible for enterprise capacity planning and system architecture.</w:t>
      </w:r>
    </w:p>
    <w:p w14:paraId="3A79A6CC" w14:textId="77777777" w:rsidR="00440EA5" w:rsidRPr="00AC2996" w:rsidRDefault="00D62799" w:rsidP="00B377CA">
      <w:pPr>
        <w:pStyle w:val="ListBullet"/>
      </w:pPr>
      <w:r w:rsidRPr="00AC2996">
        <w:rPr>
          <w:b/>
        </w:rPr>
        <w:t>System Administrators</w:t>
      </w:r>
      <w:r w:rsidR="00440EA5" w:rsidRPr="00AC2996">
        <w:rPr>
          <w:b/>
        </w:rPr>
        <w:t>—</w:t>
      </w:r>
      <w:r w:rsidR="00440EA5" w:rsidRPr="00AC2996">
        <w:t xml:space="preserve">System administrators and Capacity Management personnel at </w:t>
      </w:r>
      <w:r w:rsidRPr="00AC2996">
        <w:t xml:space="preserve">local and regional </w:t>
      </w:r>
      <w:r w:rsidR="00440EA5" w:rsidRPr="00AC2996">
        <w:t>Department of Veterans Affairs (VA) sites who are responsible for computer management and system security on the VistA M Servers.</w:t>
      </w:r>
    </w:p>
    <w:p w14:paraId="6800B48D" w14:textId="1DB1F56D" w:rsidR="00440EA5" w:rsidRPr="00AC2996" w:rsidRDefault="001A5A6C" w:rsidP="00B377CA">
      <w:pPr>
        <w:pStyle w:val="ListBullet"/>
      </w:pPr>
      <w:r>
        <w:rPr>
          <w:b/>
        </w:rPr>
        <w:t>SPM</w:t>
      </w:r>
      <w:r w:rsidR="00D62799" w:rsidRPr="00AC2996">
        <w:rPr>
          <w:b/>
        </w:rPr>
        <w:t xml:space="preserve"> Developers</w:t>
      </w:r>
      <w:r w:rsidR="00440EA5" w:rsidRPr="00AC2996">
        <w:rPr>
          <w:b/>
        </w:rPr>
        <w:t>—</w:t>
      </w:r>
      <w:r w:rsidR="00440EA5" w:rsidRPr="00AC2996">
        <w:t>VistA legacy development teams.</w:t>
      </w:r>
    </w:p>
    <w:p w14:paraId="7E1B7A42" w14:textId="0D606729" w:rsidR="00440EA5" w:rsidRPr="00AC2996" w:rsidRDefault="00440EA5" w:rsidP="00926F69">
      <w:pPr>
        <w:pStyle w:val="ListBullet"/>
      </w:pPr>
      <w:r w:rsidRPr="00AC2996">
        <w:rPr>
          <w:b/>
        </w:rPr>
        <w:t>Product Support (PS)</w:t>
      </w:r>
      <w:r w:rsidRPr="00AC2996">
        <w:t>.</w:t>
      </w:r>
    </w:p>
    <w:p w14:paraId="46623AAE" w14:textId="77777777" w:rsidR="007914C5" w:rsidRPr="00AC2996" w:rsidRDefault="007914C5" w:rsidP="007914C5">
      <w:pPr>
        <w:pStyle w:val="BodyText6"/>
      </w:pPr>
    </w:p>
    <w:p w14:paraId="7F2E2B89" w14:textId="77777777" w:rsidR="00440EA5" w:rsidRPr="00AC2996" w:rsidRDefault="00440EA5" w:rsidP="00440EA5">
      <w:pPr>
        <w:pStyle w:val="AltHeading2"/>
      </w:pPr>
      <w:bookmarkStart w:id="38" w:name="disclaimers"/>
      <w:r w:rsidRPr="00AC2996">
        <w:t>Disclaimers</w:t>
      </w:r>
      <w:bookmarkEnd w:id="38"/>
    </w:p>
    <w:p w14:paraId="294926D3" w14:textId="77777777" w:rsidR="00440EA5" w:rsidRPr="00AC2996" w:rsidRDefault="00440EA5" w:rsidP="00440EA5">
      <w:pPr>
        <w:pStyle w:val="AltHeading3"/>
      </w:pPr>
      <w:bookmarkStart w:id="39" w:name="software_disclaimer"/>
      <w:r w:rsidRPr="00AC2996">
        <w:t>Software Disclaimer</w:t>
      </w:r>
      <w:bookmarkEnd w:id="39"/>
    </w:p>
    <w:p w14:paraId="76633076" w14:textId="77777777" w:rsidR="00440EA5" w:rsidRPr="00AC2996" w:rsidRDefault="00440EA5" w:rsidP="00B47A60">
      <w:pPr>
        <w:pStyle w:val="BodyText"/>
      </w:pPr>
      <w:r w:rsidRPr="00AC2996">
        <w:fldChar w:fldCharType="begin"/>
      </w:r>
      <w:r w:rsidRPr="00AC2996">
        <w:instrText>XE "Software Disclaimer"</w:instrText>
      </w:r>
      <w:r w:rsidRPr="00AC2996">
        <w:fldChar w:fldCharType="end"/>
      </w:r>
      <w:r w:rsidRPr="00AC2996">
        <w:fldChar w:fldCharType="begin"/>
      </w:r>
      <w:r w:rsidRPr="00AC2996">
        <w:instrText>XE "</w:instrText>
      </w:r>
      <w:proofErr w:type="spellStart"/>
      <w:r w:rsidRPr="00AC2996">
        <w:instrText>Disclaimers:Software</w:instrText>
      </w:r>
      <w:proofErr w:type="spellEnd"/>
      <w:r w:rsidRPr="00AC2996">
        <w:instrText>"</w:instrText>
      </w:r>
      <w:r w:rsidRPr="00AC2996">
        <w:fldChar w:fldCharType="end"/>
      </w:r>
      <w:r w:rsidRPr="00AC2996">
        <w:t xml:space="preserve">This software was developed at the Department of Veterans Affairs (VA) by employees of the Federal Government in the course of their official duties. Pursuant to title 17 Section 105 of the United States Code this software is </w:t>
      </w:r>
      <w:r w:rsidRPr="00AC2996">
        <w:rPr>
          <w:i/>
        </w:rPr>
        <w:t>not</w:t>
      </w:r>
      <w:r w:rsidRPr="00AC2996">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56470777" w14:textId="77777777" w:rsidR="00440EA5" w:rsidRPr="00AC2996" w:rsidRDefault="00440EA5" w:rsidP="00440EA5">
      <w:pPr>
        <w:pStyle w:val="AltHeading3"/>
      </w:pPr>
      <w:bookmarkStart w:id="40" w:name="documentation_disclaimer"/>
      <w:r w:rsidRPr="00AC2996">
        <w:t>Documentation Disclaimer</w:t>
      </w:r>
      <w:bookmarkEnd w:id="40"/>
    </w:p>
    <w:p w14:paraId="7DF64FF2" w14:textId="671B92A0" w:rsidR="00440EA5" w:rsidRPr="00AC2996" w:rsidRDefault="00440EA5" w:rsidP="00B47A60">
      <w:pPr>
        <w:pStyle w:val="BodyText"/>
      </w:pPr>
      <w:r w:rsidRPr="00AC2996">
        <w:fldChar w:fldCharType="begin"/>
      </w:r>
      <w:r w:rsidRPr="00AC2996">
        <w:instrText>XE "Documentation Disclaimer"</w:instrText>
      </w:r>
      <w:r w:rsidRPr="00AC2996">
        <w:fldChar w:fldCharType="end"/>
      </w:r>
      <w:r w:rsidRPr="00AC2996">
        <w:fldChar w:fldCharType="begin"/>
      </w:r>
      <w:r w:rsidRPr="00AC2996">
        <w:instrText>XE "</w:instrText>
      </w:r>
      <w:proofErr w:type="spellStart"/>
      <w:r w:rsidRPr="00AC2996">
        <w:instrText>Disclaimers:Documentation</w:instrText>
      </w:r>
      <w:proofErr w:type="spellEnd"/>
      <w:r w:rsidRPr="00AC2996">
        <w:instrText>"</w:instrText>
      </w:r>
      <w:r w:rsidRPr="00AC2996">
        <w:fldChar w:fldCharType="end"/>
      </w:r>
      <w:r w:rsidRPr="00AC2996">
        <w:t xml:space="preserve">This manual provides an overall explanation of using the </w:t>
      </w:r>
      <w:r w:rsidR="006F0A91" w:rsidRPr="00AC2996">
        <w:t xml:space="preserve">VistA System Monitor (VSM) </w:t>
      </w:r>
      <w:r w:rsidR="00DF23EA" w:rsidRPr="00AC2996">
        <w:t>4</w:t>
      </w:r>
      <w:r w:rsidR="006F0A91" w:rsidRPr="00AC2996">
        <w:t>.0</w:t>
      </w:r>
      <w:r w:rsidRPr="00AC2996">
        <w:t xml:space="preserve"> software</w:t>
      </w:r>
      <w:r w:rsidR="00DF23EA" w:rsidRPr="00AC2996">
        <w:t xml:space="preserve"> which is the </w:t>
      </w:r>
      <w:r w:rsidR="00DF23EA" w:rsidRPr="00AC2996">
        <w:rPr>
          <w:b/>
          <w:bCs/>
        </w:rPr>
        <w:t>third</w:t>
      </w:r>
      <w:r w:rsidR="00DF23EA" w:rsidRPr="00AC2996">
        <w:t xml:space="preserve"> iteration of data collected as the overall capability has progressed</w:t>
      </w:r>
      <w:r w:rsidRPr="00AC2996">
        <w:t>; however, no attempt is made to explain how the overall VistA programming system is integrated and maintained. Such methods and procedures are documented elsewhere. We suggest you look at the various VA Internet and Intranet SharePoint sites and websites for a general orientation to VistA. For example, visit the Office of</w:t>
      </w:r>
      <w:r w:rsidR="00D62799" w:rsidRPr="00AC2996">
        <w:t xml:space="preserve"> Information and Technology (OI</w:t>
      </w:r>
      <w:r w:rsidRPr="00AC2996">
        <w:t xml:space="preserve">T) </w:t>
      </w:r>
      <w:r w:rsidR="00D8307A" w:rsidRPr="00D8307A">
        <w:t>Software Product Management</w:t>
      </w:r>
      <w:r w:rsidR="00D8307A">
        <w:t xml:space="preserve"> </w:t>
      </w:r>
      <w:r w:rsidR="00D62799" w:rsidRPr="00AC2996">
        <w:lastRenderedPageBreak/>
        <w:t>(</w:t>
      </w:r>
      <w:r w:rsidR="00D8307A">
        <w:t>SPM</w:t>
      </w:r>
      <w:r w:rsidR="00D62799" w:rsidRPr="00AC2996">
        <w:t>)</w:t>
      </w:r>
      <w:r w:rsidR="00F917D8" w:rsidRPr="00AC2996">
        <w:t xml:space="preserve"> Intranet w</w:t>
      </w:r>
      <w:r w:rsidRPr="00AC2996">
        <w:t>ebsite</w:t>
      </w:r>
      <w:r w:rsidRPr="00AC2996">
        <w:rPr>
          <w:vanish/>
        </w:rPr>
        <w:fldChar w:fldCharType="begin"/>
      </w:r>
      <w:r w:rsidRPr="00AC2996">
        <w:rPr>
          <w:vanish/>
        </w:rPr>
        <w:instrText>XE "</w:instrText>
      </w:r>
      <w:proofErr w:type="spellStart"/>
      <w:r w:rsidRPr="00AC2996">
        <w:rPr>
          <w:vanish/>
        </w:rPr>
        <w:instrText>Websites:</w:instrText>
      </w:r>
      <w:r w:rsidR="00D8307A" w:rsidRPr="00D8307A">
        <w:rPr>
          <w:vanish/>
        </w:rPr>
        <w:instrText>Software</w:instrText>
      </w:r>
      <w:proofErr w:type="spellEnd"/>
      <w:r w:rsidR="00D8307A" w:rsidRPr="00D8307A">
        <w:rPr>
          <w:vanish/>
        </w:rPr>
        <w:instrText xml:space="preserve"> Product Management</w:instrText>
      </w:r>
      <w:r w:rsidR="00D62799" w:rsidRPr="00AC2996">
        <w:rPr>
          <w:vanish/>
        </w:rPr>
        <w:instrText xml:space="preserve"> (</w:instrText>
      </w:r>
      <w:r w:rsidR="00D8307A">
        <w:rPr>
          <w:vanish/>
        </w:rPr>
        <w:instrText>SPM</w:instrText>
      </w:r>
      <w:r w:rsidR="00D62799" w:rsidRPr="00AC2996">
        <w:rPr>
          <w:vanish/>
        </w:rPr>
        <w:instrText>) Website</w:instrText>
      </w:r>
      <w:r w:rsidRPr="00AC2996">
        <w:rPr>
          <w:vanish/>
        </w:rPr>
        <w:instrText>"</w:instrText>
      </w:r>
      <w:r w:rsidRPr="00AC2996">
        <w:rPr>
          <w:vanish/>
        </w:rPr>
        <w:fldChar w:fldCharType="end"/>
      </w:r>
      <w:r w:rsidRPr="00AC2996">
        <w:rPr>
          <w:vanish/>
        </w:rPr>
        <w:fldChar w:fldCharType="begin"/>
      </w:r>
      <w:r w:rsidRPr="00AC2996">
        <w:rPr>
          <w:vanish/>
        </w:rPr>
        <w:instrText>XE "</w:instrText>
      </w:r>
      <w:proofErr w:type="spellStart"/>
      <w:r w:rsidRPr="00AC2996">
        <w:rPr>
          <w:vanish/>
        </w:rPr>
        <w:instrText>URLs:</w:instrText>
      </w:r>
      <w:r w:rsidR="00D8307A" w:rsidRPr="00D8307A">
        <w:rPr>
          <w:vanish/>
        </w:rPr>
        <w:instrText>Software</w:instrText>
      </w:r>
      <w:proofErr w:type="spellEnd"/>
      <w:r w:rsidR="00D8307A" w:rsidRPr="00D8307A">
        <w:rPr>
          <w:vanish/>
        </w:rPr>
        <w:instrText xml:space="preserve"> Product Management</w:instrText>
      </w:r>
      <w:r w:rsidR="00D62799" w:rsidRPr="00AC2996">
        <w:rPr>
          <w:vanish/>
        </w:rPr>
        <w:instrText xml:space="preserve"> (</w:instrText>
      </w:r>
      <w:r w:rsidR="00D8307A">
        <w:rPr>
          <w:vanish/>
        </w:rPr>
        <w:instrText>SPM</w:instrText>
      </w:r>
      <w:r w:rsidR="00D62799" w:rsidRPr="00AC2996">
        <w:rPr>
          <w:vanish/>
        </w:rPr>
        <w:instrText>)</w:instrText>
      </w:r>
      <w:r w:rsidRPr="00AC2996">
        <w:rPr>
          <w:vanish/>
        </w:rPr>
        <w:instrText xml:space="preserve"> Website"</w:instrText>
      </w:r>
      <w:r w:rsidRPr="00AC2996">
        <w:rPr>
          <w:vanish/>
        </w:rPr>
        <w:fldChar w:fldCharType="end"/>
      </w:r>
      <w:r w:rsidRPr="00AC2996">
        <w:rPr>
          <w:vanish/>
        </w:rPr>
        <w:fldChar w:fldCharType="begin"/>
      </w:r>
      <w:r w:rsidRPr="00AC2996">
        <w:rPr>
          <w:vanish/>
        </w:rPr>
        <w:instrText xml:space="preserve">XE "Home </w:instrText>
      </w:r>
      <w:proofErr w:type="spellStart"/>
      <w:r w:rsidRPr="00AC2996">
        <w:rPr>
          <w:vanish/>
        </w:rPr>
        <w:instrText>Pages:</w:instrText>
      </w:r>
      <w:r w:rsidR="00D8307A" w:rsidRPr="00D8307A">
        <w:rPr>
          <w:vanish/>
        </w:rPr>
        <w:instrText>Software</w:instrText>
      </w:r>
      <w:proofErr w:type="spellEnd"/>
      <w:r w:rsidR="00D8307A" w:rsidRPr="00D8307A">
        <w:rPr>
          <w:vanish/>
        </w:rPr>
        <w:instrText xml:space="preserve"> Product Management</w:instrText>
      </w:r>
      <w:r w:rsidR="00D62799" w:rsidRPr="00AC2996">
        <w:rPr>
          <w:vanish/>
        </w:rPr>
        <w:instrText xml:space="preserve"> (</w:instrText>
      </w:r>
      <w:r w:rsidR="00D8307A">
        <w:rPr>
          <w:vanish/>
        </w:rPr>
        <w:instrText>SPM</w:instrText>
      </w:r>
      <w:r w:rsidR="00D62799" w:rsidRPr="00AC2996">
        <w:rPr>
          <w:vanish/>
        </w:rPr>
        <w:instrText>)</w:instrText>
      </w:r>
      <w:r w:rsidRPr="00AC2996">
        <w:rPr>
          <w:vanish/>
        </w:rPr>
        <w:instrText xml:space="preserve"> Website"</w:instrText>
      </w:r>
      <w:r w:rsidRPr="00AC2996">
        <w:rPr>
          <w:vanish/>
        </w:rPr>
        <w:fldChar w:fldCharType="end"/>
      </w:r>
      <w:r w:rsidRPr="00AC2996">
        <w:t>.</w:t>
      </w:r>
    </w:p>
    <w:p w14:paraId="6D65F072" w14:textId="08CF190C" w:rsidR="00440EA5" w:rsidRPr="00AC2996" w:rsidRDefault="00440EA5" w:rsidP="00440EA5">
      <w:pPr>
        <w:pStyle w:val="Caution"/>
      </w:pPr>
      <w:r w:rsidRPr="00AC2996">
        <w:rPr>
          <w:noProof/>
          <w:lang w:eastAsia="en-US"/>
        </w:rPr>
        <w:drawing>
          <wp:inline distT="0" distB="0" distL="0" distR="0" wp14:anchorId="15E47AED" wp14:editId="4C1A8ADA">
            <wp:extent cx="409575" cy="409575"/>
            <wp:effectExtent l="0" t="0" r="9525" b="9525"/>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AC2996">
        <w:tab/>
        <w:t xml:space="preserve">DISCLAIMER: The appearance of any external hyperlink references in this manual does </w:t>
      </w:r>
      <w:r w:rsidRPr="00AC2996">
        <w:rPr>
          <w:i/>
        </w:rPr>
        <w:t>not</w:t>
      </w:r>
      <w:r w:rsidRPr="00AC2996">
        <w:t xml:space="preserve"> constitute endorsement by the Department of Veterans Affairs (VA) of this Website or the information, products, or services contained therein. The VA does </w:t>
      </w:r>
      <w:r w:rsidRPr="00AC2996">
        <w:rPr>
          <w:i/>
        </w:rPr>
        <w:t>not</w:t>
      </w:r>
      <w:r w:rsidRPr="00AC2996">
        <w:t xml:space="preserve"> exercise any editorial control over the information you find at these locations. Such links are provided and are consistent with the stated purpose of this VA Intranet Service.</w:t>
      </w:r>
    </w:p>
    <w:p w14:paraId="0C0094FD" w14:textId="77777777" w:rsidR="007914C5" w:rsidRPr="00AC2996" w:rsidRDefault="007914C5" w:rsidP="007914C5">
      <w:pPr>
        <w:pStyle w:val="BodyText6"/>
      </w:pPr>
    </w:p>
    <w:p w14:paraId="7AC6373A" w14:textId="77777777" w:rsidR="00440EA5" w:rsidRPr="00AC2996" w:rsidRDefault="00440EA5" w:rsidP="00440EA5">
      <w:pPr>
        <w:pStyle w:val="AltHeading2"/>
      </w:pPr>
      <w:bookmarkStart w:id="41" w:name="documentation_conventions"/>
      <w:r w:rsidRPr="00AC2996">
        <w:t>Documentation Conventions</w:t>
      </w:r>
      <w:bookmarkEnd w:id="41"/>
    </w:p>
    <w:p w14:paraId="2141A8FA" w14:textId="77777777" w:rsidR="00440EA5" w:rsidRPr="00AC2996" w:rsidRDefault="00440EA5" w:rsidP="00440EA5">
      <w:pPr>
        <w:pStyle w:val="BodyText"/>
        <w:keepNext/>
        <w:keepLines/>
      </w:pPr>
      <w:r w:rsidRPr="00AC2996">
        <w:fldChar w:fldCharType="begin"/>
      </w:r>
      <w:r w:rsidRPr="00AC2996">
        <w:instrText>XE “Documentation Conventions”</w:instrText>
      </w:r>
      <w:r w:rsidRPr="00AC2996">
        <w:fldChar w:fldCharType="end"/>
      </w:r>
      <w:r w:rsidRPr="00AC2996">
        <w:t>This manual uses several methods to highlight different aspects of the material:</w:t>
      </w:r>
    </w:p>
    <w:p w14:paraId="6EFC50DD" w14:textId="10125C7E" w:rsidR="00440EA5" w:rsidRPr="00AC2996" w:rsidRDefault="00440EA5" w:rsidP="000B5ADF">
      <w:pPr>
        <w:pStyle w:val="ListBullet"/>
        <w:keepNext/>
        <w:keepLines/>
      </w:pPr>
      <w:r w:rsidRPr="00AC2996">
        <w:t xml:space="preserve">Various symbols are used throughout the documentation to alert the reader to special information. </w:t>
      </w:r>
      <w:r w:rsidRPr="00AC2996">
        <w:rPr>
          <w:color w:val="0000FF"/>
          <w:u w:val="single"/>
        </w:rPr>
        <w:fldChar w:fldCharType="begin"/>
      </w:r>
      <w:r w:rsidRPr="00AC2996">
        <w:rPr>
          <w:color w:val="0000FF"/>
          <w:u w:val="single"/>
        </w:rPr>
        <w:instrText xml:space="preserve"> REF _Ref431821080 \h  \* MERGEFORMAT </w:instrText>
      </w:r>
      <w:r w:rsidRPr="00AC2996">
        <w:rPr>
          <w:color w:val="0000FF"/>
          <w:u w:val="single"/>
        </w:rPr>
      </w:r>
      <w:r w:rsidRPr="00AC2996">
        <w:rPr>
          <w:color w:val="0000FF"/>
          <w:u w:val="single"/>
        </w:rPr>
        <w:fldChar w:fldCharType="separate"/>
      </w:r>
      <w:r w:rsidR="00495ED4" w:rsidRPr="00495ED4">
        <w:rPr>
          <w:color w:val="0000FF"/>
          <w:u w:val="single"/>
        </w:rPr>
        <w:t>Table 1</w:t>
      </w:r>
      <w:r w:rsidRPr="00AC2996">
        <w:rPr>
          <w:color w:val="0000FF"/>
          <w:u w:val="single"/>
        </w:rPr>
        <w:fldChar w:fldCharType="end"/>
      </w:r>
      <w:r w:rsidRPr="00AC2996">
        <w:t xml:space="preserve"> gives a description of each of these symbols</w:t>
      </w:r>
      <w:r w:rsidRPr="00AC2996">
        <w:fldChar w:fldCharType="begin"/>
      </w:r>
      <w:r w:rsidRPr="00AC2996">
        <w:instrText xml:space="preserve"> XE “</w:instrText>
      </w:r>
      <w:proofErr w:type="spellStart"/>
      <w:r w:rsidRPr="00AC2996">
        <w:instrText>Documentation:Symbols</w:instrText>
      </w:r>
      <w:proofErr w:type="spellEnd"/>
      <w:r w:rsidRPr="00AC2996">
        <w:instrText xml:space="preserve">” </w:instrText>
      </w:r>
      <w:r w:rsidRPr="00AC2996">
        <w:fldChar w:fldCharType="end"/>
      </w:r>
      <w:r w:rsidRPr="00AC2996">
        <w:fldChar w:fldCharType="begin"/>
      </w:r>
      <w:r w:rsidRPr="00AC2996">
        <w:instrText xml:space="preserve"> XE “</w:instrText>
      </w:r>
      <w:proofErr w:type="spellStart"/>
      <w:r w:rsidRPr="00AC2996">
        <w:instrText>Symbols:Found</w:instrText>
      </w:r>
      <w:proofErr w:type="spellEnd"/>
      <w:r w:rsidRPr="00AC2996">
        <w:instrText xml:space="preserve"> in the Documentation” </w:instrText>
      </w:r>
      <w:r w:rsidRPr="00AC2996">
        <w:fldChar w:fldCharType="end"/>
      </w:r>
      <w:r w:rsidRPr="00AC2996">
        <w:t>:</w:t>
      </w:r>
    </w:p>
    <w:p w14:paraId="3E37185B" w14:textId="77777777" w:rsidR="00DF1B5D" w:rsidRPr="00AC2996" w:rsidRDefault="00DF1B5D" w:rsidP="00DF1B5D">
      <w:pPr>
        <w:pStyle w:val="BodyText6"/>
        <w:keepNext/>
        <w:keepLines/>
      </w:pPr>
    </w:p>
    <w:p w14:paraId="60B72A84" w14:textId="5B053466" w:rsidR="00440EA5" w:rsidRPr="00AC2996" w:rsidRDefault="00440EA5" w:rsidP="00440EA5">
      <w:pPr>
        <w:pStyle w:val="Caption"/>
      </w:pPr>
      <w:bookmarkStart w:id="42" w:name="_Ref431821080"/>
      <w:bookmarkStart w:id="43" w:name="_Toc433121293"/>
      <w:bookmarkStart w:id="44" w:name="_Toc436814110"/>
      <w:bookmarkStart w:id="45" w:name="_Toc146548023"/>
      <w:r w:rsidRPr="00AC2996">
        <w:t xml:space="preserve">Table </w:t>
      </w:r>
      <w:fldSimple w:instr=" SEQ Table \* ARABIC ">
        <w:r w:rsidR="00495ED4">
          <w:rPr>
            <w:noProof/>
          </w:rPr>
          <w:t>1</w:t>
        </w:r>
      </w:fldSimple>
      <w:bookmarkEnd w:id="42"/>
      <w:r w:rsidR="009E7D2E" w:rsidRPr="00AC2996">
        <w:t>:</w:t>
      </w:r>
      <w:r w:rsidR="0024477E" w:rsidRPr="00AC2996">
        <w:t xml:space="preserve"> Documentation Symbol D</w:t>
      </w:r>
      <w:r w:rsidRPr="00AC2996">
        <w:t>escriptions</w:t>
      </w:r>
      <w:bookmarkEnd w:id="43"/>
      <w:bookmarkEnd w:id="44"/>
      <w:bookmarkEnd w:id="45"/>
    </w:p>
    <w:tbl>
      <w:tblPr>
        <w:tblW w:w="8891"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40"/>
        <w:gridCol w:w="7451"/>
      </w:tblGrid>
      <w:tr w:rsidR="00440EA5" w:rsidRPr="00AC2996" w14:paraId="30DA053A" w14:textId="77777777" w:rsidTr="00AC4F35">
        <w:trPr>
          <w:tblHeader/>
        </w:trPr>
        <w:tc>
          <w:tcPr>
            <w:tcW w:w="1440" w:type="dxa"/>
            <w:shd w:val="clear" w:color="auto" w:fill="F2F2F2" w:themeFill="background1" w:themeFillShade="F2"/>
          </w:tcPr>
          <w:p w14:paraId="6DE6EA15" w14:textId="77777777" w:rsidR="00440EA5" w:rsidRPr="00AC2996" w:rsidRDefault="00440EA5" w:rsidP="00440EA5">
            <w:pPr>
              <w:pStyle w:val="TableHeading"/>
            </w:pPr>
            <w:r w:rsidRPr="00AC2996">
              <w:t>Symbol</w:t>
            </w:r>
          </w:p>
        </w:tc>
        <w:tc>
          <w:tcPr>
            <w:tcW w:w="7451" w:type="dxa"/>
            <w:shd w:val="clear" w:color="auto" w:fill="F2F2F2" w:themeFill="background1" w:themeFillShade="F2"/>
          </w:tcPr>
          <w:p w14:paraId="4EAF298E" w14:textId="77777777" w:rsidR="00440EA5" w:rsidRPr="00AC2996" w:rsidRDefault="00440EA5" w:rsidP="00440EA5">
            <w:pPr>
              <w:pStyle w:val="TableHeading"/>
            </w:pPr>
            <w:r w:rsidRPr="00AC2996">
              <w:t>Description</w:t>
            </w:r>
          </w:p>
        </w:tc>
      </w:tr>
      <w:tr w:rsidR="00440EA5" w:rsidRPr="00AC2996" w14:paraId="5286807C" w14:textId="77777777" w:rsidTr="008C0B40">
        <w:tc>
          <w:tcPr>
            <w:tcW w:w="1440" w:type="dxa"/>
          </w:tcPr>
          <w:p w14:paraId="37075757" w14:textId="77777777" w:rsidR="00440EA5" w:rsidRPr="00AC2996" w:rsidRDefault="00440EA5" w:rsidP="00DF1B5D">
            <w:pPr>
              <w:pStyle w:val="TableText"/>
              <w:keepNext/>
              <w:keepLines/>
              <w:jc w:val="center"/>
            </w:pPr>
            <w:r w:rsidRPr="00AC2996">
              <w:rPr>
                <w:noProof/>
              </w:rPr>
              <w:drawing>
                <wp:inline distT="0" distB="0" distL="0" distR="0" wp14:anchorId="6CF685FD" wp14:editId="0B025676">
                  <wp:extent cx="285750" cy="285750"/>
                  <wp:effectExtent l="0" t="0" r="0" b="0"/>
                  <wp:docPr id="25" name="Picture 25" descr="Blue Circle with &quot;i&quot; in center. Marked as &quot;decorative image&quot; throughout, so it won't interfere with Section 508 image che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Blue Circle with &quot;i&quot; in center. Marked as &quot;decorative image&quot; throughout, so it won't interfere with Section 508 image check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451" w:type="dxa"/>
          </w:tcPr>
          <w:p w14:paraId="2FAE7335" w14:textId="77777777" w:rsidR="00440EA5" w:rsidRPr="00AC2996" w:rsidRDefault="00440EA5" w:rsidP="00DF1B5D">
            <w:pPr>
              <w:pStyle w:val="TableText"/>
            </w:pPr>
            <w:r w:rsidRPr="00AC2996">
              <w:rPr>
                <w:b/>
              </w:rPr>
              <w:t>NOTE / REF:</w:t>
            </w:r>
            <w:r w:rsidRPr="00AC2996">
              <w:t xml:space="preserve"> Used to inform the reader of general information including references to additional reading material.</w:t>
            </w:r>
          </w:p>
        </w:tc>
      </w:tr>
      <w:tr w:rsidR="00440EA5" w:rsidRPr="00AC2996" w14:paraId="17AB366C" w14:textId="77777777" w:rsidTr="008C0B40">
        <w:tc>
          <w:tcPr>
            <w:tcW w:w="1440" w:type="dxa"/>
          </w:tcPr>
          <w:p w14:paraId="0CFBF2C9" w14:textId="77777777" w:rsidR="00440EA5" w:rsidRPr="00AC2996" w:rsidRDefault="00440EA5" w:rsidP="00DF1B5D">
            <w:pPr>
              <w:pStyle w:val="TableText"/>
              <w:keepNext/>
              <w:keepLines/>
              <w:jc w:val="center"/>
            </w:pPr>
            <w:r w:rsidRPr="00AC2996">
              <w:rPr>
                <w:noProof/>
              </w:rPr>
              <w:drawing>
                <wp:inline distT="0" distB="0" distL="0" distR="0" wp14:anchorId="65E237E4" wp14:editId="026A45F8">
                  <wp:extent cx="409575" cy="409575"/>
                  <wp:effectExtent l="0" t="0" r="9525" b="9525"/>
                  <wp:docPr id="43" name="Picture 43" descr="Red Triangle with &quot;!&quot; in center. Marked as &quot;decorative image&quot; throughout, so it won't interfere with Section 508 image che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Red Triangle with &quot;!&quot; in center. Marked as &quot;decorative image&quot; throughout, so it won't interfere with Section 508 image check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451" w:type="dxa"/>
          </w:tcPr>
          <w:p w14:paraId="389DC56A" w14:textId="77777777" w:rsidR="00440EA5" w:rsidRPr="00AC2996" w:rsidRDefault="00440EA5" w:rsidP="00DF1B5D">
            <w:pPr>
              <w:pStyle w:val="TableText"/>
            </w:pPr>
            <w:r w:rsidRPr="00AC2996">
              <w:rPr>
                <w:b/>
              </w:rPr>
              <w:t>CAUTION / RECOMMENDATION / DISCLAIMER:</w:t>
            </w:r>
            <w:r w:rsidRPr="00AC2996">
              <w:t xml:space="preserve"> Used to caution the reader to take special notice of critical information.</w:t>
            </w:r>
          </w:p>
        </w:tc>
      </w:tr>
    </w:tbl>
    <w:p w14:paraId="1E538894" w14:textId="77777777" w:rsidR="00440EA5" w:rsidRPr="00AC2996" w:rsidRDefault="00440EA5" w:rsidP="00E72172">
      <w:pPr>
        <w:pStyle w:val="BodyText6"/>
      </w:pPr>
    </w:p>
    <w:p w14:paraId="05AB6A37" w14:textId="77777777" w:rsidR="00440EA5" w:rsidRPr="00AC2996" w:rsidRDefault="00440EA5" w:rsidP="00926F69">
      <w:pPr>
        <w:pStyle w:val="ListBullet"/>
      </w:pPr>
      <w:r w:rsidRPr="00AC2996">
        <w:t>Descriptive text is presented in a proportional font (as represented by this font).</w:t>
      </w:r>
    </w:p>
    <w:p w14:paraId="1C16684B" w14:textId="77777777" w:rsidR="00440EA5" w:rsidRPr="00AC2996" w:rsidRDefault="00440EA5" w:rsidP="000B5ADF">
      <w:pPr>
        <w:pStyle w:val="ListBullet"/>
        <w:keepNext/>
        <w:keepLines/>
        <w:rPr>
          <w:kern w:val="2"/>
        </w:rPr>
      </w:pPr>
      <w:r w:rsidRPr="00AC2996">
        <w:t>Conventions for displaying TEST data in this document are as follows:</w:t>
      </w:r>
    </w:p>
    <w:p w14:paraId="22ABD473" w14:textId="77777777" w:rsidR="00440EA5" w:rsidRPr="00AC2996" w:rsidRDefault="00440EA5" w:rsidP="004A599D">
      <w:pPr>
        <w:pStyle w:val="ListBullet2"/>
        <w:keepNext/>
        <w:keepLines/>
        <w:numPr>
          <w:ilvl w:val="0"/>
          <w:numId w:val="2"/>
        </w:numPr>
        <w:rPr>
          <w:kern w:val="2"/>
        </w:rPr>
      </w:pPr>
      <w:r w:rsidRPr="00AC2996">
        <w:t>The first three digits (prefix) of any Social Security Numbers (SSN) begin with either “</w:t>
      </w:r>
      <w:r w:rsidRPr="00AC2996">
        <w:rPr>
          <w:b/>
        </w:rPr>
        <w:t>000</w:t>
      </w:r>
      <w:r w:rsidRPr="00AC2996">
        <w:t>” or “</w:t>
      </w:r>
      <w:r w:rsidRPr="00AC2996">
        <w:rPr>
          <w:b/>
        </w:rPr>
        <w:t>666</w:t>
      </w:r>
      <w:r w:rsidRPr="00AC2996">
        <w:t>”.</w:t>
      </w:r>
    </w:p>
    <w:p w14:paraId="3501F307" w14:textId="77777777" w:rsidR="006F0A91" w:rsidRPr="00AC2996" w:rsidRDefault="00440EA5" w:rsidP="0049356E">
      <w:pPr>
        <w:pStyle w:val="ListBullet2"/>
        <w:keepNext/>
        <w:keepLines/>
        <w:numPr>
          <w:ilvl w:val="0"/>
          <w:numId w:val="2"/>
        </w:numPr>
        <w:rPr>
          <w:kern w:val="2"/>
        </w:rPr>
      </w:pPr>
      <w:r w:rsidRPr="00AC2996">
        <w:t xml:space="preserve">Patient and user </w:t>
      </w:r>
      <w:r w:rsidR="006F0A91" w:rsidRPr="00AC2996">
        <w:t>names are formatted as follows:</w:t>
      </w:r>
    </w:p>
    <w:p w14:paraId="26D536AD" w14:textId="77777777" w:rsidR="006F0A91" w:rsidRPr="00AC2996" w:rsidRDefault="0049356E" w:rsidP="0049356E">
      <w:pPr>
        <w:pStyle w:val="ListBullet3"/>
        <w:keepNext/>
        <w:keepLines/>
        <w:rPr>
          <w:kern w:val="2"/>
        </w:rPr>
      </w:pPr>
      <w:r w:rsidRPr="00AC2996">
        <w:rPr>
          <w:i/>
        </w:rPr>
        <w:t>&lt;APPLICATION NAME/ABBREVIATION/NAMESPACE&gt;</w:t>
      </w:r>
      <w:r w:rsidR="00440EA5" w:rsidRPr="00AC2996">
        <w:t>PATIENT,</w:t>
      </w:r>
      <w:r w:rsidR="00440EA5" w:rsidRPr="00AC2996">
        <w:rPr>
          <w:i/>
        </w:rPr>
        <w:t>&lt;N&gt;</w:t>
      </w:r>
    </w:p>
    <w:p w14:paraId="5C9F4A3C" w14:textId="77777777" w:rsidR="006F0A91" w:rsidRPr="00AC2996" w:rsidRDefault="0049356E" w:rsidP="006F0A91">
      <w:pPr>
        <w:pStyle w:val="ListBullet3"/>
        <w:rPr>
          <w:kern w:val="2"/>
        </w:rPr>
      </w:pPr>
      <w:r w:rsidRPr="00AC2996">
        <w:rPr>
          <w:i/>
        </w:rPr>
        <w:t>&lt;APPLICATION NAME/ABBREVIATION/NAMESPACE&gt;</w:t>
      </w:r>
      <w:r w:rsidR="00440EA5" w:rsidRPr="00AC2996">
        <w:t>USER,</w:t>
      </w:r>
      <w:r w:rsidR="00440EA5" w:rsidRPr="00AC2996">
        <w:rPr>
          <w:i/>
        </w:rPr>
        <w:t>&lt;N&gt;</w:t>
      </w:r>
    </w:p>
    <w:p w14:paraId="6359D862" w14:textId="77777777" w:rsidR="007914C5" w:rsidRPr="00AC2996" w:rsidRDefault="007914C5" w:rsidP="007914C5">
      <w:pPr>
        <w:pStyle w:val="BodyText6"/>
      </w:pPr>
    </w:p>
    <w:p w14:paraId="65EFD342" w14:textId="300FA5D6" w:rsidR="006F0A91" w:rsidRPr="00AC2996" w:rsidRDefault="006F0A91" w:rsidP="006F0A91">
      <w:pPr>
        <w:pStyle w:val="BodyText4"/>
        <w:rPr>
          <w:kern w:val="2"/>
        </w:rPr>
      </w:pPr>
      <w:r w:rsidRPr="00AC2996">
        <w:t>W</w:t>
      </w:r>
      <w:r w:rsidR="00440EA5" w:rsidRPr="00AC2996">
        <w:t>here “</w:t>
      </w:r>
      <w:r w:rsidRPr="00AC2996">
        <w:t>&lt;</w:t>
      </w:r>
      <w:r w:rsidRPr="00AC2996">
        <w:rPr>
          <w:i/>
        </w:rPr>
        <w:t>APPLICATION NAME/ABBREVIATION/NAMESPACE&gt;</w:t>
      </w:r>
      <w:r w:rsidRPr="00AC2996">
        <w:t>”</w:t>
      </w:r>
      <w:r w:rsidR="00440EA5" w:rsidRPr="00AC2996">
        <w:t>is defined in the Approved Application Abbreviations document and “&lt;</w:t>
      </w:r>
      <w:r w:rsidR="00440EA5" w:rsidRPr="00AC2996">
        <w:rPr>
          <w:i/>
        </w:rPr>
        <w:t>N</w:t>
      </w:r>
      <w:r w:rsidR="00440EA5" w:rsidRPr="00AC2996">
        <w:t>&gt;</w:t>
      </w:r>
      <w:r w:rsidRPr="00AC2996">
        <w:t>”</w:t>
      </w:r>
      <w:r w:rsidR="00440EA5" w:rsidRPr="00AC2996">
        <w:t xml:space="preserve"> represents the first name as a number spelled out </w:t>
      </w:r>
      <w:r w:rsidR="0049356E" w:rsidRPr="00AC2996">
        <w:t xml:space="preserve">or as a number value </w:t>
      </w:r>
      <w:r w:rsidR="00440EA5" w:rsidRPr="00AC2996">
        <w:t>and i</w:t>
      </w:r>
      <w:r w:rsidRPr="00AC2996">
        <w:t>ncremented with each new entry.</w:t>
      </w:r>
    </w:p>
    <w:p w14:paraId="3C8887A8" w14:textId="1F5AEE99" w:rsidR="006F0A91" w:rsidRPr="00AC2996" w:rsidRDefault="00440EA5" w:rsidP="0049356E">
      <w:pPr>
        <w:pStyle w:val="BodyText4"/>
        <w:keepNext/>
        <w:keepLines/>
        <w:rPr>
          <w:kern w:val="2"/>
        </w:rPr>
      </w:pPr>
      <w:r w:rsidRPr="00AC2996">
        <w:lastRenderedPageBreak/>
        <w:t xml:space="preserve">For example, in </w:t>
      </w:r>
      <w:r w:rsidR="00413796" w:rsidRPr="00AC2996">
        <w:t>VSM</w:t>
      </w:r>
      <w:r w:rsidRPr="00AC2996">
        <w:t xml:space="preserve"> (KMP) test patient and user names </w:t>
      </w:r>
      <w:r w:rsidR="006F0A91" w:rsidRPr="00AC2996">
        <w:t>would be documented as follows:</w:t>
      </w:r>
    </w:p>
    <w:p w14:paraId="5CC91B76" w14:textId="77777777" w:rsidR="006F0A91" w:rsidRPr="00AC2996" w:rsidRDefault="006F0A91" w:rsidP="0049356E">
      <w:pPr>
        <w:pStyle w:val="ListBullet3"/>
        <w:keepNext/>
        <w:keepLines/>
        <w:rPr>
          <w:kern w:val="2"/>
        </w:rPr>
      </w:pPr>
      <w:r w:rsidRPr="00AC2996">
        <w:t>KMPVPATIENT,ONE</w:t>
      </w:r>
      <w:r w:rsidR="0049356E" w:rsidRPr="00AC2996">
        <w:t xml:space="preserve"> or KMPVUSER,ONE</w:t>
      </w:r>
    </w:p>
    <w:p w14:paraId="2A2F5922" w14:textId="77777777" w:rsidR="006F0A91" w:rsidRPr="00AC2996" w:rsidRDefault="00440EA5" w:rsidP="0049356E">
      <w:pPr>
        <w:pStyle w:val="ListBullet3"/>
        <w:keepNext/>
        <w:keepLines/>
        <w:rPr>
          <w:kern w:val="2"/>
        </w:rPr>
      </w:pPr>
      <w:r w:rsidRPr="00AC2996">
        <w:t>KMPVPATIENT,TWO</w:t>
      </w:r>
      <w:r w:rsidR="0049356E" w:rsidRPr="00AC2996">
        <w:t xml:space="preserve"> or KMPVUSER,TWO</w:t>
      </w:r>
    </w:p>
    <w:p w14:paraId="757B29F7" w14:textId="77777777" w:rsidR="006F0A91" w:rsidRPr="00AC2996" w:rsidRDefault="00440EA5" w:rsidP="0049356E">
      <w:pPr>
        <w:pStyle w:val="ListBullet3"/>
        <w:keepNext/>
        <w:keepLines/>
        <w:rPr>
          <w:kern w:val="2"/>
        </w:rPr>
      </w:pPr>
      <w:r w:rsidRPr="00AC2996">
        <w:t>KMPVPATIENT,THREE</w:t>
      </w:r>
      <w:r w:rsidR="0049356E" w:rsidRPr="00AC2996">
        <w:t xml:space="preserve"> or KMPVUSER,THREE</w:t>
      </w:r>
    </w:p>
    <w:p w14:paraId="1105E6EA" w14:textId="77777777" w:rsidR="006F0A91" w:rsidRPr="00AC2996" w:rsidRDefault="006F0A91" w:rsidP="0049356E">
      <w:pPr>
        <w:pStyle w:val="ListBullet3"/>
        <w:keepNext/>
        <w:keepLines/>
        <w:rPr>
          <w:kern w:val="2"/>
        </w:rPr>
      </w:pPr>
      <w:r w:rsidRPr="00AC2996">
        <w:t>KMPVPATIENT,14</w:t>
      </w:r>
      <w:r w:rsidR="0049356E" w:rsidRPr="00AC2996">
        <w:t xml:space="preserve"> or KMPVUSER,14</w:t>
      </w:r>
    </w:p>
    <w:p w14:paraId="2A784DFD" w14:textId="21A62E13" w:rsidR="00440EA5" w:rsidRPr="00AC2996" w:rsidRDefault="006F0A91" w:rsidP="006F0A91">
      <w:pPr>
        <w:pStyle w:val="ListBullet3"/>
        <w:rPr>
          <w:kern w:val="2"/>
        </w:rPr>
      </w:pPr>
      <w:r w:rsidRPr="00AC2996">
        <w:t>E</w:t>
      </w:r>
      <w:r w:rsidR="00440EA5" w:rsidRPr="00AC2996">
        <w:t>tc.</w:t>
      </w:r>
    </w:p>
    <w:p w14:paraId="7F425DA6" w14:textId="77777777" w:rsidR="007914C5" w:rsidRPr="00AC2996" w:rsidRDefault="007914C5" w:rsidP="007914C5">
      <w:pPr>
        <w:pStyle w:val="BodyText6"/>
      </w:pPr>
    </w:p>
    <w:p w14:paraId="6454B87A" w14:textId="77777777" w:rsidR="00440EA5" w:rsidRPr="00AC2996" w:rsidRDefault="00440EA5" w:rsidP="000B5ADF">
      <w:pPr>
        <w:pStyle w:val="ListBullet"/>
        <w:keepNext/>
        <w:keepLines/>
      </w:pPr>
      <w:r w:rsidRPr="00AC2996">
        <w:t xml:space="preserve">“Snapshots” of computer online displays (i.e., screen captures/dialogues) and computer source code is shown in a </w:t>
      </w:r>
      <w:r w:rsidRPr="00AC2996">
        <w:rPr>
          <w:i/>
          <w:iCs/>
        </w:rPr>
        <w:t>non</w:t>
      </w:r>
      <w:r w:rsidRPr="00AC2996">
        <w:t>-proportional font and may be enclosed within a box.</w:t>
      </w:r>
    </w:p>
    <w:p w14:paraId="21360ACC" w14:textId="77777777" w:rsidR="00440EA5" w:rsidRPr="00AC2996" w:rsidRDefault="00440EA5" w:rsidP="004A599D">
      <w:pPr>
        <w:pStyle w:val="ListBullet2"/>
        <w:keepNext/>
        <w:keepLines/>
        <w:numPr>
          <w:ilvl w:val="0"/>
          <w:numId w:val="2"/>
        </w:numPr>
      </w:pPr>
      <w:r w:rsidRPr="00AC2996">
        <w:t xml:space="preserve">User’s responses to online prompts are </w:t>
      </w:r>
      <w:r w:rsidRPr="00AC2996">
        <w:rPr>
          <w:b/>
        </w:rPr>
        <w:t>bold</w:t>
      </w:r>
      <w:r w:rsidRPr="00AC2996">
        <w:t xml:space="preserve"> typeface and highlighted in yellow (e.g., </w:t>
      </w:r>
      <w:r w:rsidRPr="00AC2996">
        <w:rPr>
          <w:b/>
          <w:highlight w:val="yellow"/>
        </w:rPr>
        <w:t>&lt;Enter&gt;</w:t>
      </w:r>
      <w:r w:rsidRPr="00AC2996">
        <w:t>). The following example is a screen capture of computer dialogue, and indicates that the user should enter two question marks:</w:t>
      </w:r>
    </w:p>
    <w:p w14:paraId="3148EBDB" w14:textId="77777777" w:rsidR="00440EA5" w:rsidRPr="00AC2996" w:rsidRDefault="00440EA5" w:rsidP="001B10A7">
      <w:pPr>
        <w:pStyle w:val="BodyText6"/>
        <w:keepNext/>
        <w:keepLines/>
      </w:pPr>
    </w:p>
    <w:p w14:paraId="558D0FCB" w14:textId="77777777" w:rsidR="00440EA5" w:rsidRPr="00AC2996" w:rsidRDefault="00440EA5" w:rsidP="000B5ADF">
      <w:pPr>
        <w:pStyle w:val="DialogueIndent4"/>
      </w:pPr>
      <w:r w:rsidRPr="00AC2996">
        <w:t xml:space="preserve">Select Primary Menu option: </w:t>
      </w:r>
      <w:r w:rsidRPr="00AC2996">
        <w:rPr>
          <w:b/>
          <w:highlight w:val="yellow"/>
        </w:rPr>
        <w:t>??</w:t>
      </w:r>
    </w:p>
    <w:p w14:paraId="1FA3B36B" w14:textId="77777777" w:rsidR="00440EA5" w:rsidRPr="00AC2996" w:rsidRDefault="00440EA5" w:rsidP="00E72172">
      <w:pPr>
        <w:pStyle w:val="BodyText6"/>
      </w:pPr>
    </w:p>
    <w:p w14:paraId="6626CD16" w14:textId="77777777" w:rsidR="00440EA5" w:rsidRPr="00AC2996" w:rsidRDefault="00440EA5" w:rsidP="001B10A7">
      <w:pPr>
        <w:pStyle w:val="ListBullet2"/>
        <w:numPr>
          <w:ilvl w:val="0"/>
          <w:numId w:val="2"/>
        </w:numPr>
      </w:pPr>
      <w:r w:rsidRPr="00AC2996">
        <w:t xml:space="preserve">Emphasis within a dialogue box is </w:t>
      </w:r>
      <w:r w:rsidRPr="00AC2996">
        <w:rPr>
          <w:b/>
        </w:rPr>
        <w:t>bold</w:t>
      </w:r>
      <w:r w:rsidRPr="00AC2996">
        <w:t xml:space="preserve"> typeface and highlighted in blue (e.g.,</w:t>
      </w:r>
      <w:r w:rsidRPr="00AC2996">
        <w:rPr>
          <w:highlight w:val="cyan"/>
        </w:rPr>
        <w:t> STANDARD LISTENER: RUNNING</w:t>
      </w:r>
      <w:r w:rsidRPr="00AC2996">
        <w:t>).</w:t>
      </w:r>
    </w:p>
    <w:p w14:paraId="7996AE30" w14:textId="77777777" w:rsidR="00440EA5" w:rsidRPr="00AC2996" w:rsidRDefault="00440EA5" w:rsidP="001B10A7">
      <w:pPr>
        <w:pStyle w:val="ListBullet2"/>
        <w:numPr>
          <w:ilvl w:val="0"/>
          <w:numId w:val="2"/>
        </w:numPr>
      </w:pPr>
      <w:r w:rsidRPr="00AC2996">
        <w:t xml:space="preserve">Some software code reserved/key words are </w:t>
      </w:r>
      <w:r w:rsidRPr="00AC2996">
        <w:rPr>
          <w:b/>
        </w:rPr>
        <w:t>bold</w:t>
      </w:r>
      <w:r w:rsidRPr="00AC2996">
        <w:t xml:space="preserve"> typeface with alternate color font.</w:t>
      </w:r>
    </w:p>
    <w:p w14:paraId="24A5688A" w14:textId="77777777" w:rsidR="00440EA5" w:rsidRPr="00AC2996" w:rsidRDefault="00440EA5" w:rsidP="004A599D">
      <w:pPr>
        <w:pStyle w:val="ListBullet2"/>
        <w:numPr>
          <w:ilvl w:val="0"/>
          <w:numId w:val="2"/>
        </w:numPr>
      </w:pPr>
      <w:r w:rsidRPr="00AC2996">
        <w:t>References to “</w:t>
      </w:r>
      <w:r w:rsidRPr="00AC2996">
        <w:rPr>
          <w:b/>
        </w:rPr>
        <w:t>&lt;Enter&gt;</w:t>
      </w:r>
      <w:r w:rsidRPr="00AC2996">
        <w:t xml:space="preserve">” within these snapshots indicate that the user should press the </w:t>
      </w:r>
      <w:r w:rsidRPr="00AC2996">
        <w:rPr>
          <w:b/>
        </w:rPr>
        <w:t>Enter</w:t>
      </w:r>
      <w:r w:rsidRPr="00AC2996">
        <w:t xml:space="preserve"> key on the keyboard. Other special keys are represented within </w:t>
      </w:r>
      <w:r w:rsidRPr="00AC2996">
        <w:rPr>
          <w:b/>
          <w:bCs/>
        </w:rPr>
        <w:t>&lt; &gt;</w:t>
      </w:r>
      <w:r w:rsidRPr="00AC2996">
        <w:t xml:space="preserve"> angle brackets. For example, pressing the </w:t>
      </w:r>
      <w:r w:rsidRPr="00AC2996">
        <w:rPr>
          <w:b/>
        </w:rPr>
        <w:t>PF1</w:t>
      </w:r>
      <w:r w:rsidRPr="00AC2996">
        <w:t xml:space="preserve"> key can be represented as pressing </w:t>
      </w:r>
      <w:r w:rsidRPr="00AC2996">
        <w:rPr>
          <w:b/>
          <w:bCs/>
        </w:rPr>
        <w:t>&lt;PF1&gt;</w:t>
      </w:r>
      <w:r w:rsidRPr="00AC2996">
        <w:t>.</w:t>
      </w:r>
    </w:p>
    <w:p w14:paraId="78A84EC5" w14:textId="550BDEBE" w:rsidR="00440EA5" w:rsidRPr="00AC2996" w:rsidRDefault="00440EA5" w:rsidP="004A599D">
      <w:pPr>
        <w:pStyle w:val="ListBullet2"/>
        <w:keepNext/>
        <w:keepLines/>
        <w:numPr>
          <w:ilvl w:val="0"/>
          <w:numId w:val="2"/>
        </w:numPr>
      </w:pPr>
      <w:r w:rsidRPr="00AC2996">
        <w:t>Author’s comments are displayed in italics or as “callout” boxes</w:t>
      </w:r>
      <w:r w:rsidRPr="00AC2996">
        <w:fldChar w:fldCharType="begin"/>
      </w:r>
      <w:r w:rsidRPr="00AC2996">
        <w:instrText xml:space="preserve"> XE “Callout Boxes” </w:instrText>
      </w:r>
      <w:r w:rsidRPr="00AC2996">
        <w:fldChar w:fldCharType="end"/>
      </w:r>
      <w:r w:rsidRPr="00AC2996">
        <w:t>.</w:t>
      </w:r>
    </w:p>
    <w:p w14:paraId="436CF245" w14:textId="77777777" w:rsidR="007914C5" w:rsidRPr="00AC2996" w:rsidRDefault="007914C5" w:rsidP="007914C5">
      <w:pPr>
        <w:pStyle w:val="BodyText6"/>
      </w:pPr>
    </w:p>
    <w:p w14:paraId="6BE2D732" w14:textId="442030D1" w:rsidR="00440EA5" w:rsidRPr="00AC2996" w:rsidRDefault="00440EA5" w:rsidP="00172EA5">
      <w:pPr>
        <w:pStyle w:val="NoteIndent3"/>
        <w:rPr>
          <w:noProof w:val="0"/>
        </w:rPr>
      </w:pPr>
      <w:r w:rsidRPr="00AC2996">
        <w:rPr>
          <w:lang w:eastAsia="en-US"/>
        </w:rPr>
        <w:drawing>
          <wp:inline distT="0" distB="0" distL="0" distR="0" wp14:anchorId="32EA0CA3" wp14:editId="420AEE92">
            <wp:extent cx="304800" cy="30480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C2996">
        <w:rPr>
          <w:noProof w:val="0"/>
        </w:rPr>
        <w:tab/>
      </w:r>
      <w:r w:rsidRPr="00AC2996">
        <w:rPr>
          <w:b/>
          <w:noProof w:val="0"/>
        </w:rPr>
        <w:t>NOTE:</w:t>
      </w:r>
      <w:r w:rsidRPr="00AC2996">
        <w:rPr>
          <w:noProof w:val="0"/>
        </w:rPr>
        <w:t xml:space="preserve"> Callout boxes refer to labels or descriptions usually enclosed within a box, which point to specific areas of a displayed image.</w:t>
      </w:r>
    </w:p>
    <w:p w14:paraId="21FDA941" w14:textId="77777777" w:rsidR="00F87714" w:rsidRPr="00AC2996" w:rsidRDefault="00F87714" w:rsidP="00F87714">
      <w:pPr>
        <w:pStyle w:val="BodyText6"/>
      </w:pPr>
    </w:p>
    <w:p w14:paraId="78668E46" w14:textId="77777777" w:rsidR="00440EA5" w:rsidRPr="00AC2996" w:rsidRDefault="00440EA5" w:rsidP="00926F69">
      <w:pPr>
        <w:pStyle w:val="ListBullet"/>
      </w:pPr>
      <w:r w:rsidRPr="00AC2996">
        <w:t>This manual refers to the M programming language. Under the 1995 American National Standards Institute (ANSI) standard, M is the primary name of the MUMPS programming language, and MUMPS is considered an alternate name. This manual uses the name M.</w:t>
      </w:r>
    </w:p>
    <w:p w14:paraId="116D100A" w14:textId="77777777" w:rsidR="00440EA5" w:rsidRPr="00AC2996" w:rsidRDefault="00440EA5" w:rsidP="006571B9">
      <w:pPr>
        <w:pStyle w:val="ListBullet"/>
        <w:keepNext/>
        <w:keepLines/>
        <w:numPr>
          <w:ilvl w:val="0"/>
          <w:numId w:val="1"/>
        </w:numPr>
        <w:tabs>
          <w:tab w:val="clear" w:pos="360"/>
        </w:tabs>
        <w:ind w:left="720"/>
      </w:pPr>
      <w:r w:rsidRPr="00AC2996">
        <w:t>All uppercase is reserved for the representation of M code, variable names, or the formal name of options, field/file names, and security keys (e.g., the XUPROGMODE security key).</w:t>
      </w:r>
    </w:p>
    <w:p w14:paraId="200D05CF" w14:textId="347144F3" w:rsidR="00440EA5" w:rsidRPr="00AC2996" w:rsidRDefault="00440EA5" w:rsidP="00172EA5">
      <w:pPr>
        <w:pStyle w:val="NoteIndent2"/>
        <w:rPr>
          <w:noProof w:val="0"/>
        </w:rPr>
      </w:pPr>
      <w:r w:rsidRPr="00AC2996">
        <w:rPr>
          <w:lang w:eastAsia="en-US"/>
        </w:rPr>
        <w:drawing>
          <wp:inline distT="0" distB="0" distL="0" distR="0" wp14:anchorId="36BAD92B" wp14:editId="386F28B7">
            <wp:extent cx="304800" cy="304800"/>
            <wp:effectExtent l="0" t="0" r="0" b="0"/>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C2996">
        <w:rPr>
          <w:noProof w:val="0"/>
        </w:rPr>
        <w:tab/>
      </w:r>
      <w:r w:rsidRPr="00AC2996">
        <w:rPr>
          <w:b/>
          <w:noProof w:val="0"/>
        </w:rPr>
        <w:t xml:space="preserve">NOTE: </w:t>
      </w:r>
      <w:r w:rsidRPr="00AC2996">
        <w:rPr>
          <w:noProof w:val="0"/>
        </w:rPr>
        <w:t>Other software code (e.g., Delphi/Pascal and Java) variable names and file/folder names can be written in lower or mixed case (e.g., CamelCase).</w:t>
      </w:r>
    </w:p>
    <w:p w14:paraId="786EFDCF" w14:textId="77777777" w:rsidR="007914C5" w:rsidRPr="00AC2996" w:rsidRDefault="007914C5" w:rsidP="007914C5">
      <w:pPr>
        <w:pStyle w:val="BodyText6"/>
      </w:pPr>
    </w:p>
    <w:p w14:paraId="2EA49630" w14:textId="77777777" w:rsidR="00440EA5" w:rsidRPr="00AC2996" w:rsidRDefault="00440EA5" w:rsidP="00440EA5">
      <w:pPr>
        <w:pStyle w:val="AltHeading2"/>
      </w:pPr>
      <w:bookmarkStart w:id="46" w:name="navigation"/>
      <w:bookmarkStart w:id="47" w:name="_Toc321921658"/>
      <w:r w:rsidRPr="00AC2996">
        <w:t>Documentation Navigation</w:t>
      </w:r>
      <w:bookmarkEnd w:id="46"/>
      <w:bookmarkEnd w:id="47"/>
    </w:p>
    <w:p w14:paraId="7B228DEB" w14:textId="77777777" w:rsidR="00440EA5" w:rsidRPr="00AC2996" w:rsidRDefault="00440EA5" w:rsidP="000B5ADF">
      <w:pPr>
        <w:pStyle w:val="BodyText"/>
        <w:keepNext/>
        <w:keepLines/>
      </w:pPr>
      <w:r w:rsidRPr="00AC2996">
        <w:fldChar w:fldCharType="begin"/>
      </w:r>
      <w:r w:rsidRPr="00AC2996">
        <w:instrText xml:space="preserve"> XE “Documentation Navigation” </w:instrText>
      </w:r>
      <w:r w:rsidRPr="00AC2996">
        <w:fldChar w:fldCharType="end"/>
      </w:r>
      <w:r w:rsidRPr="00AC2996">
        <w:t>This document uses Microsoft</w:t>
      </w:r>
      <w:r w:rsidRPr="00AC2996">
        <w:rPr>
          <w:vertAlign w:val="superscript"/>
        </w:rPr>
        <w:t>®</w:t>
      </w:r>
      <w:r w:rsidRPr="00AC2996">
        <w:t xml:space="preserve"> Word’s built-in navigation for internal hyperlinks. To add </w:t>
      </w:r>
      <w:r w:rsidRPr="00AC2996">
        <w:rPr>
          <w:b/>
        </w:rPr>
        <w:t>Back</w:t>
      </w:r>
      <w:r w:rsidRPr="00AC2996">
        <w:t xml:space="preserve"> and </w:t>
      </w:r>
      <w:r w:rsidRPr="00AC2996">
        <w:rPr>
          <w:b/>
        </w:rPr>
        <w:t>Forward</w:t>
      </w:r>
      <w:r w:rsidRPr="00AC2996">
        <w:t xml:space="preserve"> navigation buttons to the toolbar, do the following:</w:t>
      </w:r>
    </w:p>
    <w:p w14:paraId="77AB7272" w14:textId="77777777" w:rsidR="00440EA5" w:rsidRPr="00AC2996" w:rsidRDefault="00440EA5" w:rsidP="000B5ADF">
      <w:pPr>
        <w:pStyle w:val="ListNumber"/>
        <w:keepNext/>
        <w:keepLines/>
      </w:pPr>
      <w:r w:rsidRPr="00AC2996">
        <w:t>Right-click anywhere on the customizable Toolbar in Word (</w:t>
      </w:r>
      <w:r w:rsidRPr="00AC2996">
        <w:rPr>
          <w:i/>
        </w:rPr>
        <w:t>not</w:t>
      </w:r>
      <w:r w:rsidRPr="00AC2996">
        <w:t xml:space="preserve"> the Ribbon section).</w:t>
      </w:r>
    </w:p>
    <w:p w14:paraId="075265D8" w14:textId="77777777" w:rsidR="00440EA5" w:rsidRPr="00AC2996" w:rsidRDefault="00440EA5" w:rsidP="00AD0F45">
      <w:pPr>
        <w:pStyle w:val="ListNumber"/>
        <w:keepNext/>
        <w:keepLines/>
      </w:pPr>
      <w:r w:rsidRPr="00AC2996">
        <w:t xml:space="preserve">Select </w:t>
      </w:r>
      <w:r w:rsidRPr="00AC2996">
        <w:rPr>
          <w:b/>
        </w:rPr>
        <w:t>Customize Quick Access Toolbar</w:t>
      </w:r>
      <w:r w:rsidRPr="00AC2996">
        <w:t xml:space="preserve"> from the secondary menu.</w:t>
      </w:r>
    </w:p>
    <w:p w14:paraId="7F19CEA1" w14:textId="77777777" w:rsidR="00440EA5" w:rsidRPr="00AC2996" w:rsidRDefault="00440EA5" w:rsidP="00AD0F45">
      <w:pPr>
        <w:pStyle w:val="ListNumber"/>
        <w:keepNext/>
        <w:keepLines/>
      </w:pPr>
      <w:r w:rsidRPr="00AC2996">
        <w:t>Select the drop-down arrow in the “</w:t>
      </w:r>
      <w:r w:rsidRPr="00AC2996">
        <w:rPr>
          <w:b/>
        </w:rPr>
        <w:t>Choose commands from:</w:t>
      </w:r>
      <w:r w:rsidRPr="00AC2996">
        <w:t>” box.</w:t>
      </w:r>
    </w:p>
    <w:p w14:paraId="1C18FB6A" w14:textId="77777777" w:rsidR="00440EA5" w:rsidRPr="00AC2996" w:rsidRDefault="00440EA5" w:rsidP="00926F69">
      <w:pPr>
        <w:pStyle w:val="ListNumber"/>
      </w:pPr>
      <w:r w:rsidRPr="00AC2996">
        <w:t xml:space="preserve">Select </w:t>
      </w:r>
      <w:r w:rsidRPr="00AC2996">
        <w:rPr>
          <w:b/>
        </w:rPr>
        <w:t>All Commands</w:t>
      </w:r>
      <w:r w:rsidRPr="00AC2996">
        <w:t xml:space="preserve"> from the displayed list.</w:t>
      </w:r>
    </w:p>
    <w:p w14:paraId="0571CDFB" w14:textId="77777777" w:rsidR="00440EA5" w:rsidRPr="00AC2996" w:rsidRDefault="00440EA5" w:rsidP="00926F69">
      <w:pPr>
        <w:pStyle w:val="ListNumber"/>
      </w:pPr>
      <w:r w:rsidRPr="00AC2996">
        <w:t xml:space="preserve">Scroll through the command list in the left column until you see the </w:t>
      </w:r>
      <w:r w:rsidRPr="00AC2996">
        <w:rPr>
          <w:b/>
        </w:rPr>
        <w:t>Back</w:t>
      </w:r>
      <w:r w:rsidRPr="00AC2996">
        <w:t xml:space="preserve"> command (circle with arrow pointing left).</w:t>
      </w:r>
    </w:p>
    <w:p w14:paraId="79F7B9B2" w14:textId="77777777" w:rsidR="00440EA5" w:rsidRPr="00AC2996" w:rsidRDefault="00440EA5" w:rsidP="00926F69">
      <w:pPr>
        <w:pStyle w:val="ListNumber"/>
      </w:pPr>
      <w:r w:rsidRPr="00AC2996">
        <w:t xml:space="preserve">Select/Highlight the </w:t>
      </w:r>
      <w:r w:rsidRPr="00AC2996">
        <w:rPr>
          <w:b/>
        </w:rPr>
        <w:t>Back</w:t>
      </w:r>
      <w:r w:rsidRPr="00AC2996">
        <w:t xml:space="preserve"> command and select </w:t>
      </w:r>
      <w:r w:rsidRPr="00AC2996">
        <w:rPr>
          <w:b/>
        </w:rPr>
        <w:t>Add</w:t>
      </w:r>
      <w:r w:rsidRPr="00AC2996">
        <w:t xml:space="preserve"> to add it to your customized toolbar.</w:t>
      </w:r>
    </w:p>
    <w:p w14:paraId="2F9BE59D" w14:textId="77777777" w:rsidR="00440EA5" w:rsidRPr="00AC2996" w:rsidRDefault="00440EA5" w:rsidP="00926F69">
      <w:pPr>
        <w:pStyle w:val="ListNumber"/>
      </w:pPr>
      <w:r w:rsidRPr="00AC2996">
        <w:t xml:space="preserve">Scroll through the command list in the left column until you see the </w:t>
      </w:r>
      <w:r w:rsidRPr="00AC2996">
        <w:rPr>
          <w:b/>
        </w:rPr>
        <w:t>Forward</w:t>
      </w:r>
      <w:r w:rsidRPr="00AC2996">
        <w:t xml:space="preserve"> command (circle with arrow pointing right).</w:t>
      </w:r>
    </w:p>
    <w:p w14:paraId="0AC48CEF" w14:textId="77777777" w:rsidR="00440EA5" w:rsidRPr="00AC2996" w:rsidRDefault="00440EA5" w:rsidP="00926F69">
      <w:pPr>
        <w:pStyle w:val="ListNumber"/>
      </w:pPr>
      <w:r w:rsidRPr="00AC2996">
        <w:t xml:space="preserve">Select/Highlight the </w:t>
      </w:r>
      <w:r w:rsidRPr="00AC2996">
        <w:rPr>
          <w:b/>
        </w:rPr>
        <w:t>Forward</w:t>
      </w:r>
      <w:r w:rsidRPr="00AC2996">
        <w:t xml:space="preserve"> command and select </w:t>
      </w:r>
      <w:r w:rsidRPr="00AC2996">
        <w:rPr>
          <w:b/>
        </w:rPr>
        <w:t>Add</w:t>
      </w:r>
      <w:r w:rsidRPr="00AC2996">
        <w:t xml:space="preserve"> to add it to the customized toolbar.</w:t>
      </w:r>
    </w:p>
    <w:p w14:paraId="315F5895" w14:textId="77777777" w:rsidR="00440EA5" w:rsidRPr="00AC2996" w:rsidRDefault="00440EA5" w:rsidP="00926F69">
      <w:pPr>
        <w:pStyle w:val="ListNumber"/>
      </w:pPr>
      <w:r w:rsidRPr="00AC2996">
        <w:t xml:space="preserve">Select </w:t>
      </w:r>
      <w:r w:rsidRPr="00AC2996">
        <w:rPr>
          <w:b/>
        </w:rPr>
        <w:t>OK</w:t>
      </w:r>
      <w:r w:rsidRPr="00AC2996">
        <w:t>.</w:t>
      </w:r>
    </w:p>
    <w:p w14:paraId="7B52D98F" w14:textId="77777777" w:rsidR="007914C5" w:rsidRPr="00AC2996" w:rsidRDefault="007914C5" w:rsidP="007914C5">
      <w:pPr>
        <w:pStyle w:val="BodyText6"/>
      </w:pPr>
    </w:p>
    <w:p w14:paraId="31D628F7" w14:textId="6EF9AC46" w:rsidR="00440EA5" w:rsidRPr="00AC2996" w:rsidRDefault="00440EA5" w:rsidP="00440EA5">
      <w:pPr>
        <w:pStyle w:val="BodyText"/>
        <w:keepNext/>
        <w:keepLines/>
      </w:pPr>
      <w:r w:rsidRPr="00AC2996">
        <w:t xml:space="preserve">You can now use these </w:t>
      </w:r>
      <w:r w:rsidRPr="00AC2996">
        <w:rPr>
          <w:b/>
        </w:rPr>
        <w:t>Back</w:t>
      </w:r>
      <w:r w:rsidRPr="00AC2996">
        <w:t xml:space="preserve"> and </w:t>
      </w:r>
      <w:r w:rsidRPr="00AC2996">
        <w:rPr>
          <w:b/>
        </w:rPr>
        <w:t>Forward</w:t>
      </w:r>
      <w:r w:rsidRPr="00AC2996">
        <w:t xml:space="preserve"> command buttons in the Toolbar to navigate back and forth in the Word document when selecting hyperlinks within the document.</w:t>
      </w:r>
    </w:p>
    <w:p w14:paraId="7FEE6797" w14:textId="77736CEF" w:rsidR="00440EA5" w:rsidRPr="00AC2996" w:rsidRDefault="00440EA5" w:rsidP="00172EA5">
      <w:pPr>
        <w:pStyle w:val="Note"/>
        <w:rPr>
          <w:noProof w:val="0"/>
        </w:rPr>
      </w:pPr>
      <w:r w:rsidRPr="00AC2996">
        <w:rPr>
          <w:lang w:eastAsia="en-US"/>
        </w:rPr>
        <w:drawing>
          <wp:inline distT="0" distB="0" distL="0" distR="0" wp14:anchorId="1CE7A62D" wp14:editId="366E386B">
            <wp:extent cx="285750" cy="285750"/>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AC2996">
        <w:rPr>
          <w:noProof w:val="0"/>
        </w:rPr>
        <w:tab/>
      </w:r>
      <w:r w:rsidRPr="00AC2996">
        <w:rPr>
          <w:b/>
          <w:noProof w:val="0"/>
        </w:rPr>
        <w:t>NOTE:</w:t>
      </w:r>
      <w:r w:rsidRPr="00AC2996">
        <w:rPr>
          <w:noProof w:val="0"/>
        </w:rPr>
        <w:t xml:space="preserve"> This is a one-time setup and is automatically available in any other Word document once you install it on the Toolbar.</w:t>
      </w:r>
    </w:p>
    <w:p w14:paraId="2226F174" w14:textId="77777777" w:rsidR="007914C5" w:rsidRPr="00AC2996" w:rsidRDefault="007914C5" w:rsidP="007914C5">
      <w:pPr>
        <w:pStyle w:val="BodyText6"/>
      </w:pPr>
    </w:p>
    <w:p w14:paraId="78090037" w14:textId="77777777" w:rsidR="00440EA5" w:rsidRPr="00AC2996" w:rsidRDefault="00440EA5" w:rsidP="00440EA5">
      <w:pPr>
        <w:pStyle w:val="AltHeading2"/>
      </w:pPr>
      <w:bookmarkStart w:id="48" w:name="_Toc397138030"/>
      <w:bookmarkStart w:id="49" w:name="_Toc485620882"/>
      <w:bookmarkStart w:id="50" w:name="_Toc4315558"/>
      <w:bookmarkStart w:id="51" w:name="_Toc8096545"/>
      <w:bookmarkStart w:id="52" w:name="_Toc15257683"/>
      <w:bookmarkStart w:id="53" w:name="_Toc18284795"/>
      <w:bookmarkStart w:id="54" w:name="Obtain_Technical_Information_Online"/>
      <w:r w:rsidRPr="00AC2996">
        <w:t>How to Obtain Technical Information Online</w:t>
      </w:r>
      <w:bookmarkEnd w:id="48"/>
      <w:bookmarkEnd w:id="49"/>
      <w:bookmarkEnd w:id="50"/>
      <w:bookmarkEnd w:id="51"/>
      <w:bookmarkEnd w:id="52"/>
      <w:bookmarkEnd w:id="53"/>
      <w:bookmarkEnd w:id="54"/>
    </w:p>
    <w:p w14:paraId="0C5A41A2" w14:textId="77777777" w:rsidR="00440EA5" w:rsidRPr="00AC2996" w:rsidRDefault="00440EA5" w:rsidP="00440EA5">
      <w:pPr>
        <w:pStyle w:val="BodyText"/>
        <w:keepNext/>
        <w:keepLines/>
      </w:pPr>
      <w:r w:rsidRPr="00AC2996">
        <w:fldChar w:fldCharType="begin"/>
      </w:r>
      <w:r w:rsidRPr="00AC2996">
        <w:instrText xml:space="preserve">XE “How </w:instrText>
      </w:r>
      <w:proofErr w:type="spellStart"/>
      <w:r w:rsidRPr="00AC2996">
        <w:instrText>to:Obtain</w:instrText>
      </w:r>
      <w:proofErr w:type="spellEnd"/>
      <w:r w:rsidRPr="00AC2996">
        <w:instrText xml:space="preserve"> Technical Information Online “</w:instrText>
      </w:r>
      <w:r w:rsidRPr="00AC2996">
        <w:fldChar w:fldCharType="end"/>
      </w:r>
      <w:r w:rsidRPr="00AC2996">
        <w:fldChar w:fldCharType="begin"/>
      </w:r>
      <w:r w:rsidRPr="00AC2996">
        <w:instrText>XE “</w:instrText>
      </w:r>
      <w:proofErr w:type="spellStart"/>
      <w:r w:rsidRPr="00AC2996">
        <w:instrText>Online:Technical</w:instrText>
      </w:r>
      <w:proofErr w:type="spellEnd"/>
      <w:r w:rsidRPr="00AC2996">
        <w:instrText xml:space="preserve"> Information, How to Obtain”</w:instrText>
      </w:r>
      <w:r w:rsidRPr="00AC2996">
        <w:fldChar w:fldCharType="end"/>
      </w:r>
      <w:r w:rsidRPr="00AC2996">
        <w:t>Exported VistA M Server-based software file, routine, and global documentation can be generated using Kernel, MailMan, and VA FileMan utilities.</w:t>
      </w:r>
    </w:p>
    <w:p w14:paraId="7D949CDE" w14:textId="44761402" w:rsidR="00440EA5" w:rsidRPr="00AC2996" w:rsidRDefault="00440EA5" w:rsidP="00172EA5">
      <w:pPr>
        <w:pStyle w:val="Note"/>
        <w:rPr>
          <w:noProof w:val="0"/>
        </w:rPr>
      </w:pPr>
      <w:r w:rsidRPr="00AC2996">
        <w:rPr>
          <w:lang w:eastAsia="en-US"/>
        </w:rPr>
        <w:drawing>
          <wp:inline distT="0" distB="0" distL="0" distR="0" wp14:anchorId="66DEE2E6" wp14:editId="3D773ADC">
            <wp:extent cx="285750" cy="285750"/>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AC2996">
        <w:rPr>
          <w:noProof w:val="0"/>
        </w:rPr>
        <w:tab/>
      </w:r>
      <w:r w:rsidRPr="00AC2996">
        <w:rPr>
          <w:b/>
          <w:iCs/>
          <w:noProof w:val="0"/>
        </w:rPr>
        <w:t xml:space="preserve">NOTE: </w:t>
      </w:r>
      <w:r w:rsidRPr="00AC2996">
        <w:rPr>
          <w:noProof w:val="0"/>
        </w:rPr>
        <w:t>Methods of obtaining specific technical information online is indicated where applicable under the appropriate section.</w:t>
      </w:r>
    </w:p>
    <w:p w14:paraId="00EA7AD4" w14:textId="77777777" w:rsidR="007914C5" w:rsidRPr="00AC2996" w:rsidRDefault="007914C5" w:rsidP="007914C5">
      <w:pPr>
        <w:pStyle w:val="BodyText6"/>
      </w:pPr>
    </w:p>
    <w:p w14:paraId="4952F99E" w14:textId="77777777" w:rsidR="00440EA5" w:rsidRPr="00AC2996" w:rsidRDefault="00440EA5" w:rsidP="00440EA5">
      <w:pPr>
        <w:pStyle w:val="AltHeading3"/>
      </w:pPr>
      <w:bookmarkStart w:id="55" w:name="Help_at_Prompts"/>
      <w:r w:rsidRPr="00AC2996">
        <w:t>Help at Prompts</w:t>
      </w:r>
      <w:bookmarkEnd w:id="55"/>
    </w:p>
    <w:p w14:paraId="0F3EFDBD" w14:textId="77777777" w:rsidR="00440EA5" w:rsidRPr="00AC2996" w:rsidRDefault="00440EA5" w:rsidP="00440EA5">
      <w:pPr>
        <w:pStyle w:val="BodyText"/>
      </w:pPr>
      <w:r w:rsidRPr="00AC2996">
        <w:fldChar w:fldCharType="begin"/>
      </w:r>
      <w:r w:rsidRPr="00AC2996">
        <w:instrText>XE “</w:instrText>
      </w:r>
      <w:proofErr w:type="spellStart"/>
      <w:r w:rsidRPr="00AC2996">
        <w:instrText>Online:Documentation</w:instrText>
      </w:r>
      <w:proofErr w:type="spellEnd"/>
      <w:r w:rsidRPr="00AC2996">
        <w:instrText>”</w:instrText>
      </w:r>
      <w:r w:rsidRPr="00AC2996">
        <w:fldChar w:fldCharType="end"/>
      </w:r>
      <w:r w:rsidRPr="00AC2996">
        <w:fldChar w:fldCharType="begin"/>
      </w:r>
      <w:r w:rsidRPr="00AC2996">
        <w:instrText>XE “</w:instrText>
      </w:r>
      <w:proofErr w:type="spellStart"/>
      <w:r w:rsidRPr="00AC2996">
        <w:instrText>Help:At</w:instrText>
      </w:r>
      <w:proofErr w:type="spellEnd"/>
      <w:r w:rsidRPr="00AC2996">
        <w:instrText xml:space="preserve"> Prompts”</w:instrText>
      </w:r>
      <w:r w:rsidRPr="00AC2996">
        <w:fldChar w:fldCharType="end"/>
      </w:r>
      <w:r w:rsidRPr="00AC2996">
        <w:fldChar w:fldCharType="begin"/>
      </w:r>
      <w:r w:rsidRPr="00AC2996">
        <w:instrText>XE “</w:instrText>
      </w:r>
      <w:proofErr w:type="spellStart"/>
      <w:r w:rsidRPr="00AC2996">
        <w:instrText>Help:Online</w:instrText>
      </w:r>
      <w:proofErr w:type="spellEnd"/>
      <w:r w:rsidRPr="00AC2996">
        <w:instrText>”</w:instrText>
      </w:r>
      <w:r w:rsidRPr="00AC2996">
        <w:fldChar w:fldCharType="end"/>
      </w:r>
      <w:r w:rsidRPr="00AC2996">
        <w:rPr>
          <w:vanish/>
        </w:rPr>
        <w:fldChar w:fldCharType="begin"/>
      </w:r>
      <w:r w:rsidRPr="00AC2996">
        <w:rPr>
          <w:vanish/>
        </w:rPr>
        <w:instrText>XE “Question Mark Help”</w:instrText>
      </w:r>
      <w:r w:rsidRPr="00AC2996">
        <w:rPr>
          <w:vanish/>
        </w:rPr>
        <w:fldChar w:fldCharType="end"/>
      </w:r>
      <w:r w:rsidRPr="00AC2996">
        <w:t>VistA M Server-based software provides online help and commonly used system default prompts. Users are encouraged to enter question marks</w:t>
      </w:r>
      <w:r w:rsidRPr="00AC2996">
        <w:fldChar w:fldCharType="begin"/>
      </w:r>
      <w:r w:rsidRPr="00AC2996">
        <w:instrText xml:space="preserve"> XE “Question Mark Help” </w:instrText>
      </w:r>
      <w:r w:rsidRPr="00AC2996">
        <w:fldChar w:fldCharType="end"/>
      </w:r>
      <w:r w:rsidRPr="00AC2996">
        <w:fldChar w:fldCharType="begin"/>
      </w:r>
      <w:r w:rsidRPr="00AC2996">
        <w:instrText xml:space="preserve"> XE “</w:instrText>
      </w:r>
      <w:proofErr w:type="spellStart"/>
      <w:r w:rsidRPr="00AC2996">
        <w:instrText>Help:Question</w:instrText>
      </w:r>
      <w:proofErr w:type="spellEnd"/>
      <w:r w:rsidRPr="00AC2996">
        <w:instrText xml:space="preserve"> Marks” </w:instrText>
      </w:r>
      <w:r w:rsidRPr="00AC2996">
        <w:fldChar w:fldCharType="end"/>
      </w:r>
      <w:r w:rsidRPr="00AC2996">
        <w:t xml:space="preserve"> at any response prompt. At the end of the help display, you are </w:t>
      </w:r>
      <w:r w:rsidRPr="00AC2996">
        <w:lastRenderedPageBreak/>
        <w:t>immediately returned to the point from which you started. This is an easy way to learn about any aspect of VistA M Server-based software.</w:t>
      </w:r>
    </w:p>
    <w:p w14:paraId="7E98FF3E" w14:textId="77777777" w:rsidR="00440EA5" w:rsidRPr="00AC2996" w:rsidRDefault="00440EA5" w:rsidP="00440EA5">
      <w:pPr>
        <w:pStyle w:val="AltHeading3"/>
      </w:pPr>
      <w:bookmarkStart w:id="56" w:name="Obtaining_Data_Dictionary_Listings"/>
      <w:r w:rsidRPr="00AC2996">
        <w:t>Obtaining Data Dictionary Listings</w:t>
      </w:r>
      <w:bookmarkEnd w:id="56"/>
    </w:p>
    <w:p w14:paraId="4E84E795" w14:textId="77777777" w:rsidR="00440EA5" w:rsidRPr="00AC2996" w:rsidRDefault="00440EA5" w:rsidP="00440EA5">
      <w:pPr>
        <w:pStyle w:val="BodyText"/>
        <w:keepNext/>
        <w:keepLines/>
        <w:rPr>
          <w:szCs w:val="22"/>
        </w:rPr>
      </w:pPr>
      <w:r w:rsidRPr="00AC2996">
        <w:fldChar w:fldCharType="begin"/>
      </w:r>
      <w:r w:rsidRPr="00AC2996">
        <w:instrText xml:space="preserve">XE “Data </w:instrText>
      </w:r>
      <w:proofErr w:type="spellStart"/>
      <w:r w:rsidRPr="00AC2996">
        <w:instrText>Dictionary:Listings</w:instrText>
      </w:r>
      <w:proofErr w:type="spellEnd"/>
      <w:r w:rsidRPr="00AC2996">
        <w:instrText>”</w:instrText>
      </w:r>
      <w:r w:rsidRPr="00AC2996">
        <w:fldChar w:fldCharType="end"/>
      </w:r>
      <w:r w:rsidRPr="00AC2996">
        <w:fldChar w:fldCharType="begin"/>
      </w:r>
      <w:r w:rsidRPr="00AC2996">
        <w:instrText>XE “</w:instrText>
      </w:r>
      <w:proofErr w:type="spellStart"/>
      <w:r w:rsidRPr="00AC2996">
        <w:instrText>Obtaining:Data</w:instrText>
      </w:r>
      <w:proofErr w:type="spellEnd"/>
      <w:r w:rsidRPr="00AC2996">
        <w:instrText xml:space="preserve"> Dictionary Listings”</w:instrText>
      </w:r>
      <w:r w:rsidRPr="00AC2996">
        <w:fldChar w:fldCharType="end"/>
      </w:r>
      <w:r w:rsidRPr="00AC2996">
        <w:t xml:space="preserve">Technical information about VistA M Server-based files and the fields in files is stored in data dictionaries (DD). You can use the </w:t>
      </w:r>
      <w:r w:rsidRPr="00AC2996">
        <w:rPr>
          <w:b/>
        </w:rPr>
        <w:t>List File Attributes</w:t>
      </w:r>
      <w:r w:rsidR="00F917D8" w:rsidRPr="00AC2996">
        <w:t xml:space="preserve"> [DILIST]</w:t>
      </w:r>
      <w:r w:rsidRPr="00AC2996">
        <w:t xml:space="preserve"> option</w:t>
      </w:r>
      <w:r w:rsidRPr="00AC2996">
        <w:fldChar w:fldCharType="begin"/>
      </w:r>
      <w:r w:rsidRPr="00AC2996">
        <w:instrText>XE “List File Attributes Option”</w:instrText>
      </w:r>
      <w:r w:rsidRPr="00AC2996">
        <w:fldChar w:fldCharType="end"/>
      </w:r>
      <w:r w:rsidRPr="00AC2996">
        <w:fldChar w:fldCharType="begin"/>
      </w:r>
      <w:r w:rsidRPr="00AC2996">
        <w:instrText>XE “</w:instrText>
      </w:r>
      <w:proofErr w:type="spellStart"/>
      <w:r w:rsidRPr="00AC2996">
        <w:instrText>Options:List</w:instrText>
      </w:r>
      <w:proofErr w:type="spellEnd"/>
      <w:r w:rsidRPr="00AC2996">
        <w:instrText xml:space="preserve"> File Attributes”</w:instrText>
      </w:r>
      <w:r w:rsidRPr="00AC2996">
        <w:fldChar w:fldCharType="end"/>
      </w:r>
      <w:r w:rsidRPr="00AC2996">
        <w:t xml:space="preserve"> on the </w:t>
      </w:r>
      <w:r w:rsidRPr="00AC2996">
        <w:rPr>
          <w:b/>
        </w:rPr>
        <w:t>Data Dictionary Utilities</w:t>
      </w:r>
      <w:r w:rsidR="00F917D8" w:rsidRPr="00AC2996">
        <w:t xml:space="preserve"> </w:t>
      </w:r>
      <w:r w:rsidR="00F917D8" w:rsidRPr="00AC2996">
        <w:rPr>
          <w:szCs w:val="22"/>
        </w:rPr>
        <w:t>[</w:t>
      </w:r>
      <w:r w:rsidR="00F917D8" w:rsidRPr="00AC2996">
        <w:rPr>
          <w:rFonts w:eastAsiaTheme="minorHAnsi"/>
          <w:color w:val="auto"/>
          <w:szCs w:val="22"/>
        </w:rPr>
        <w:t>DI DDU</w:t>
      </w:r>
      <w:r w:rsidR="00F917D8" w:rsidRPr="00AC2996">
        <w:rPr>
          <w:szCs w:val="22"/>
        </w:rPr>
        <w:t>]</w:t>
      </w:r>
      <w:r w:rsidRPr="00AC2996">
        <w:rPr>
          <w:szCs w:val="22"/>
        </w:rPr>
        <w:fldChar w:fldCharType="begin"/>
      </w:r>
      <w:r w:rsidRPr="00AC2996">
        <w:rPr>
          <w:szCs w:val="22"/>
        </w:rPr>
        <w:instrText xml:space="preserve">XE “Data </w:instrText>
      </w:r>
      <w:proofErr w:type="spellStart"/>
      <w:r w:rsidRPr="00AC2996">
        <w:rPr>
          <w:szCs w:val="22"/>
        </w:rPr>
        <w:instrText>Dictionary:Data</w:instrText>
      </w:r>
      <w:proofErr w:type="spellEnd"/>
      <w:r w:rsidRPr="00AC2996">
        <w:rPr>
          <w:szCs w:val="22"/>
        </w:rPr>
        <w:instrText xml:space="preserve"> Dictionary Utilities Menu”</w:instrText>
      </w:r>
      <w:r w:rsidRPr="00AC2996">
        <w:rPr>
          <w:szCs w:val="22"/>
        </w:rPr>
        <w:fldChar w:fldCharType="end"/>
      </w:r>
      <w:r w:rsidRPr="00AC2996">
        <w:rPr>
          <w:szCs w:val="22"/>
        </w:rPr>
        <w:fldChar w:fldCharType="begin"/>
      </w:r>
      <w:r w:rsidRPr="00AC2996">
        <w:rPr>
          <w:szCs w:val="22"/>
        </w:rPr>
        <w:instrText>XE “</w:instrText>
      </w:r>
      <w:proofErr w:type="spellStart"/>
      <w:r w:rsidRPr="00AC2996">
        <w:rPr>
          <w:szCs w:val="22"/>
        </w:rPr>
        <w:instrText>Menus:Data</w:instrText>
      </w:r>
      <w:proofErr w:type="spellEnd"/>
      <w:r w:rsidRPr="00AC2996">
        <w:rPr>
          <w:szCs w:val="22"/>
        </w:rPr>
        <w:instrText xml:space="preserve"> Dictionary Utilities”</w:instrText>
      </w:r>
      <w:r w:rsidRPr="00AC2996">
        <w:rPr>
          <w:szCs w:val="22"/>
        </w:rPr>
        <w:fldChar w:fldCharType="end"/>
      </w:r>
      <w:r w:rsidRPr="00AC2996">
        <w:rPr>
          <w:szCs w:val="22"/>
        </w:rPr>
        <w:fldChar w:fldCharType="begin"/>
      </w:r>
      <w:r w:rsidRPr="00AC2996">
        <w:rPr>
          <w:szCs w:val="22"/>
        </w:rPr>
        <w:instrText>XE “</w:instrText>
      </w:r>
      <w:proofErr w:type="spellStart"/>
      <w:r w:rsidRPr="00AC2996">
        <w:rPr>
          <w:szCs w:val="22"/>
        </w:rPr>
        <w:instrText>Options:Data</w:instrText>
      </w:r>
      <w:proofErr w:type="spellEnd"/>
      <w:r w:rsidRPr="00AC2996">
        <w:rPr>
          <w:szCs w:val="22"/>
        </w:rPr>
        <w:instrText xml:space="preserve"> Dictionary Utilities”</w:instrText>
      </w:r>
      <w:r w:rsidRPr="00AC2996">
        <w:rPr>
          <w:szCs w:val="22"/>
        </w:rPr>
        <w:fldChar w:fldCharType="end"/>
      </w:r>
      <w:r w:rsidRPr="00AC2996">
        <w:rPr>
          <w:szCs w:val="22"/>
        </w:rPr>
        <w:t xml:space="preserve"> menu in VA FileMan to print formatted data dictionaries.</w:t>
      </w:r>
    </w:p>
    <w:p w14:paraId="5BB514EC" w14:textId="6B359FE5" w:rsidR="00440EA5" w:rsidRPr="00AC2996" w:rsidRDefault="00440EA5" w:rsidP="00172EA5">
      <w:pPr>
        <w:pStyle w:val="Note"/>
        <w:rPr>
          <w:noProof w:val="0"/>
        </w:rPr>
      </w:pPr>
      <w:r w:rsidRPr="00AC2996">
        <w:rPr>
          <w:lang w:eastAsia="en-US"/>
        </w:rPr>
        <w:drawing>
          <wp:inline distT="0" distB="0" distL="0" distR="0" wp14:anchorId="732B7C57" wp14:editId="2219E988">
            <wp:extent cx="285750" cy="28575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AC2996">
        <w:rPr>
          <w:noProof w:val="0"/>
        </w:rPr>
        <w:tab/>
      </w:r>
      <w:r w:rsidRPr="00AC2996">
        <w:rPr>
          <w:b/>
          <w:iCs/>
          <w:noProof w:val="0"/>
        </w:rPr>
        <w:t xml:space="preserve">REF: </w:t>
      </w:r>
      <w:r w:rsidRPr="00AC2996">
        <w:rPr>
          <w:noProof w:val="0"/>
        </w:rPr>
        <w:t xml:space="preserve">For details about obtaining data dictionaries and about the formats available, see the “List File Attributes” section in the “File Management” section in the </w:t>
      </w:r>
      <w:r w:rsidRPr="00AC2996">
        <w:rPr>
          <w:i/>
          <w:noProof w:val="0"/>
        </w:rPr>
        <w:t>VA FileMan Advanced User Manual</w:t>
      </w:r>
      <w:r w:rsidRPr="00AC2996">
        <w:rPr>
          <w:noProof w:val="0"/>
        </w:rPr>
        <w:t>.</w:t>
      </w:r>
    </w:p>
    <w:p w14:paraId="03440184" w14:textId="77777777" w:rsidR="007914C5" w:rsidRPr="00AC2996" w:rsidRDefault="007914C5" w:rsidP="007914C5">
      <w:pPr>
        <w:pStyle w:val="BodyText6"/>
      </w:pPr>
    </w:p>
    <w:p w14:paraId="4CF07AC0" w14:textId="77777777" w:rsidR="00440EA5" w:rsidRPr="00AC2996" w:rsidRDefault="00440EA5" w:rsidP="00440EA5">
      <w:pPr>
        <w:pStyle w:val="AltHeading2"/>
      </w:pPr>
      <w:bookmarkStart w:id="57" w:name="Assumptions_about_the_Reader"/>
      <w:r w:rsidRPr="00AC2996">
        <w:t>Assumptions</w:t>
      </w:r>
      <w:bookmarkEnd w:id="57"/>
    </w:p>
    <w:p w14:paraId="40A1E97F" w14:textId="77777777" w:rsidR="00440EA5" w:rsidRPr="00AC2996" w:rsidRDefault="00440EA5" w:rsidP="00440EA5">
      <w:pPr>
        <w:pStyle w:val="BodyText"/>
        <w:keepNext/>
        <w:keepLines/>
      </w:pPr>
      <w:r w:rsidRPr="00AC2996">
        <w:fldChar w:fldCharType="begin"/>
      </w:r>
      <w:r w:rsidRPr="00AC2996">
        <w:instrText>XE “Assumptions”</w:instrText>
      </w:r>
      <w:r w:rsidRPr="00AC2996">
        <w:fldChar w:fldCharType="end"/>
      </w:r>
      <w:r w:rsidRPr="00AC2996">
        <w:t>This manual is written with the assumption that the reader is familiar with the following:</w:t>
      </w:r>
    </w:p>
    <w:p w14:paraId="1E878D7F" w14:textId="77777777" w:rsidR="00440EA5" w:rsidRPr="00AC2996" w:rsidRDefault="00440EA5" w:rsidP="0009283F">
      <w:pPr>
        <w:pStyle w:val="ListBullet"/>
        <w:keepNext/>
        <w:keepLines/>
      </w:pPr>
      <w:r w:rsidRPr="00AC2996">
        <w:rPr>
          <w:bCs/>
        </w:rPr>
        <w:t>VistA</w:t>
      </w:r>
      <w:r w:rsidRPr="00AC2996">
        <w:t xml:space="preserve"> computing environment:</w:t>
      </w:r>
    </w:p>
    <w:p w14:paraId="514C0B3D" w14:textId="77777777" w:rsidR="00440EA5" w:rsidRPr="00AC2996" w:rsidRDefault="00440EA5" w:rsidP="004A599D">
      <w:pPr>
        <w:pStyle w:val="ListBullet2"/>
        <w:keepNext/>
        <w:keepLines/>
        <w:numPr>
          <w:ilvl w:val="0"/>
          <w:numId w:val="2"/>
        </w:numPr>
      </w:pPr>
      <w:r w:rsidRPr="00AC2996">
        <w:t>Kernel—VistA M Server software</w:t>
      </w:r>
    </w:p>
    <w:p w14:paraId="6D5815A6" w14:textId="77777777" w:rsidR="00440EA5" w:rsidRPr="00AC2996" w:rsidRDefault="00440EA5" w:rsidP="004A599D">
      <w:pPr>
        <w:pStyle w:val="ListBullet2"/>
        <w:keepNext/>
        <w:keepLines/>
        <w:numPr>
          <w:ilvl w:val="0"/>
          <w:numId w:val="2"/>
        </w:numPr>
      </w:pPr>
      <w:r w:rsidRPr="00AC2996">
        <w:t>VA FileMan data structures and terminology—VistA M Server software</w:t>
      </w:r>
    </w:p>
    <w:p w14:paraId="7028F987" w14:textId="77777777" w:rsidR="007914C5" w:rsidRPr="00AC2996" w:rsidRDefault="007914C5" w:rsidP="007914C5">
      <w:pPr>
        <w:pStyle w:val="BodyText6"/>
      </w:pPr>
    </w:p>
    <w:p w14:paraId="6743701F" w14:textId="2A03D5AC" w:rsidR="00440EA5" w:rsidRPr="00AC2996" w:rsidRDefault="00440EA5" w:rsidP="00B47A60">
      <w:pPr>
        <w:pStyle w:val="ListBullet"/>
      </w:pPr>
      <w:r w:rsidRPr="00AC2996">
        <w:t>Microsoft</w:t>
      </w:r>
      <w:r w:rsidRPr="00AC2996">
        <w:rPr>
          <w:vertAlign w:val="superscript"/>
        </w:rPr>
        <w:t>®</w:t>
      </w:r>
      <w:r w:rsidRPr="00AC2996">
        <w:t xml:space="preserve"> Windows environment</w:t>
      </w:r>
    </w:p>
    <w:p w14:paraId="213147FB" w14:textId="77777777" w:rsidR="00440EA5" w:rsidRPr="00AC2996" w:rsidRDefault="00440EA5" w:rsidP="00926F69">
      <w:pPr>
        <w:pStyle w:val="ListBullet"/>
      </w:pPr>
      <w:r w:rsidRPr="00AC2996">
        <w:t>M programming language</w:t>
      </w:r>
    </w:p>
    <w:p w14:paraId="7BA2A794" w14:textId="77777777" w:rsidR="007914C5" w:rsidRPr="00AC2996" w:rsidRDefault="007914C5" w:rsidP="007914C5">
      <w:pPr>
        <w:pStyle w:val="BodyText6"/>
      </w:pPr>
      <w:bookmarkStart w:id="58" w:name="_Toc397138035"/>
      <w:bookmarkStart w:id="59" w:name="_Toc485620884"/>
      <w:bookmarkStart w:id="60" w:name="_Toc4315560"/>
      <w:bookmarkStart w:id="61" w:name="_Toc8096547"/>
      <w:bookmarkStart w:id="62" w:name="_Toc15257685"/>
      <w:bookmarkStart w:id="63" w:name="_Toc18284796"/>
      <w:bookmarkStart w:id="64" w:name="Reference_Materials"/>
    </w:p>
    <w:p w14:paraId="7AA31F2D" w14:textId="7A752894" w:rsidR="00440EA5" w:rsidRPr="00AC2996" w:rsidRDefault="00440EA5" w:rsidP="00440EA5">
      <w:pPr>
        <w:pStyle w:val="AltHeading2"/>
      </w:pPr>
      <w:r w:rsidRPr="00AC2996">
        <w:t>Reference</w:t>
      </w:r>
      <w:bookmarkEnd w:id="58"/>
      <w:bookmarkEnd w:id="59"/>
      <w:r w:rsidRPr="00AC2996">
        <w:t xml:space="preserve"> Materials</w:t>
      </w:r>
      <w:bookmarkEnd w:id="60"/>
      <w:bookmarkEnd w:id="61"/>
      <w:bookmarkEnd w:id="62"/>
      <w:bookmarkEnd w:id="63"/>
      <w:bookmarkEnd w:id="64"/>
    </w:p>
    <w:p w14:paraId="5EF00DFD" w14:textId="77777777" w:rsidR="00440EA5" w:rsidRPr="00AC2996" w:rsidRDefault="00440EA5" w:rsidP="00FC4C12">
      <w:pPr>
        <w:pStyle w:val="BodyText"/>
        <w:keepNext/>
        <w:keepLines/>
      </w:pPr>
      <w:r w:rsidRPr="00AC2996">
        <w:fldChar w:fldCharType="begin"/>
      </w:r>
      <w:r w:rsidRPr="00AC2996">
        <w:instrText>XE “Reference Materials”</w:instrText>
      </w:r>
      <w:r w:rsidRPr="00AC2996">
        <w:fldChar w:fldCharType="end"/>
      </w:r>
      <w:r w:rsidRPr="00AC2996">
        <w:t xml:space="preserve">Readers who wish to learn more about </w:t>
      </w:r>
      <w:r w:rsidR="00413796" w:rsidRPr="00AC2996">
        <w:t>VSM</w:t>
      </w:r>
      <w:r w:rsidRPr="00AC2996">
        <w:t xml:space="preserve"> should consult the following:</w:t>
      </w:r>
    </w:p>
    <w:p w14:paraId="3A557A81" w14:textId="6B6189C6" w:rsidR="00440EA5" w:rsidRPr="00AC2996" w:rsidRDefault="00440EA5" w:rsidP="00FC4C12">
      <w:pPr>
        <w:pStyle w:val="ListBullet"/>
        <w:keepNext/>
        <w:keepLines/>
        <w:rPr>
          <w:i/>
        </w:rPr>
      </w:pPr>
      <w:r w:rsidRPr="00AC2996">
        <w:rPr>
          <w:i/>
        </w:rPr>
        <w:t xml:space="preserve">VistA System Monitor (VSM) </w:t>
      </w:r>
      <w:r w:rsidR="00AD0F45" w:rsidRPr="00AC2996">
        <w:rPr>
          <w:i/>
        </w:rPr>
        <w:t xml:space="preserve">Deployment, </w:t>
      </w:r>
      <w:r w:rsidR="00862EEA" w:rsidRPr="00AC2996">
        <w:rPr>
          <w:i/>
        </w:rPr>
        <w:t>Installation, Back-Out, and Rollback Guide</w:t>
      </w:r>
      <w:r w:rsidR="00AD0F45" w:rsidRPr="00AC2996">
        <w:rPr>
          <w:i/>
        </w:rPr>
        <w:t xml:space="preserve"> (DIBRG)</w:t>
      </w:r>
    </w:p>
    <w:p w14:paraId="7C49674C" w14:textId="77777777" w:rsidR="00440EA5" w:rsidRPr="00AC2996" w:rsidRDefault="00440EA5" w:rsidP="00B47A60">
      <w:pPr>
        <w:pStyle w:val="ListBullet"/>
        <w:rPr>
          <w:i/>
        </w:rPr>
      </w:pPr>
      <w:r w:rsidRPr="00AC2996">
        <w:rPr>
          <w:i/>
        </w:rPr>
        <w:t>VistA System Monitor (VSM) User Manual</w:t>
      </w:r>
    </w:p>
    <w:p w14:paraId="270CD6E8" w14:textId="77777777" w:rsidR="00440EA5" w:rsidRPr="00AC2996" w:rsidRDefault="00440EA5" w:rsidP="00B47A60">
      <w:pPr>
        <w:pStyle w:val="ListBullet"/>
      </w:pPr>
      <w:r w:rsidRPr="00AC2996">
        <w:rPr>
          <w:i/>
        </w:rPr>
        <w:t>VistA System Monitor (VSM) Technical Manual</w:t>
      </w:r>
      <w:r w:rsidR="000B5ADF" w:rsidRPr="00AC2996">
        <w:t xml:space="preserve"> (this manual)</w:t>
      </w:r>
    </w:p>
    <w:p w14:paraId="329D4558" w14:textId="77777777" w:rsidR="00440EA5" w:rsidRPr="00AC2996" w:rsidRDefault="00440EA5" w:rsidP="00926F69">
      <w:pPr>
        <w:pStyle w:val="ListBullet"/>
      </w:pPr>
      <w:r w:rsidRPr="00AC2996">
        <w:t>Capacity and Performance Engineering (CPE) website (for more information on CPE services)</w:t>
      </w:r>
      <w:r w:rsidRPr="00AC2996">
        <w:fldChar w:fldCharType="begin"/>
      </w:r>
      <w:r w:rsidRPr="00AC2996">
        <w:instrText>XE “</w:instrText>
      </w:r>
      <w:proofErr w:type="spellStart"/>
      <w:r w:rsidRPr="00AC2996">
        <w:instrText>Websites:CPE</w:instrText>
      </w:r>
      <w:proofErr w:type="spellEnd"/>
      <w:r w:rsidRPr="00AC2996">
        <w:instrText>”</w:instrText>
      </w:r>
      <w:r w:rsidRPr="00AC2996">
        <w:fldChar w:fldCharType="end"/>
      </w:r>
      <w:r w:rsidRPr="00AC2996">
        <w:fldChar w:fldCharType="begin"/>
      </w:r>
      <w:r w:rsidRPr="00AC2996">
        <w:instrText>XE “</w:instrText>
      </w:r>
      <w:proofErr w:type="spellStart"/>
      <w:r w:rsidRPr="00AC2996">
        <w:instrText>URLs:CPE</w:instrText>
      </w:r>
      <w:proofErr w:type="spellEnd"/>
      <w:r w:rsidRPr="00AC2996">
        <w:instrText xml:space="preserve"> Website”</w:instrText>
      </w:r>
      <w:r w:rsidRPr="00AC2996">
        <w:fldChar w:fldCharType="end"/>
      </w:r>
      <w:r w:rsidRPr="00AC2996">
        <w:fldChar w:fldCharType="begin"/>
      </w:r>
      <w:r w:rsidRPr="00AC2996">
        <w:instrText xml:space="preserve">XE “Home </w:instrText>
      </w:r>
      <w:proofErr w:type="spellStart"/>
      <w:r w:rsidRPr="00AC2996">
        <w:instrText>Pages:CPE</w:instrText>
      </w:r>
      <w:proofErr w:type="spellEnd"/>
      <w:r w:rsidRPr="00AC2996">
        <w:instrText xml:space="preserve"> Website”</w:instrText>
      </w:r>
      <w:r w:rsidRPr="00AC2996">
        <w:fldChar w:fldCharType="end"/>
      </w:r>
      <w:r w:rsidRPr="00AC2996">
        <w:fldChar w:fldCharType="begin"/>
      </w:r>
      <w:r w:rsidRPr="00AC2996">
        <w:instrText>XE “</w:instrText>
      </w:r>
      <w:proofErr w:type="spellStart"/>
      <w:r w:rsidRPr="00AC2996">
        <w:instrText>CPE:Website</w:instrText>
      </w:r>
      <w:proofErr w:type="spellEnd"/>
      <w:r w:rsidRPr="00AC2996">
        <w:instrText>”</w:instrText>
      </w:r>
      <w:r w:rsidRPr="00AC2996">
        <w:fldChar w:fldCharType="end"/>
      </w:r>
      <w:r w:rsidRPr="00AC2996">
        <w:t>.</w:t>
      </w:r>
    </w:p>
    <w:p w14:paraId="567A0A3F" w14:textId="77777777" w:rsidR="00440EA5" w:rsidRPr="00AC2996" w:rsidRDefault="00440EA5" w:rsidP="00440EA5">
      <w:pPr>
        <w:pStyle w:val="BodyTextFirstIndent2"/>
      </w:pPr>
      <w:r w:rsidRPr="00AC2996">
        <w:t>This site contains other information and provides links to additional documentation.</w:t>
      </w:r>
    </w:p>
    <w:p w14:paraId="35B0FEC8" w14:textId="77777777" w:rsidR="00172EA5" w:rsidRPr="00AC2996" w:rsidRDefault="00172EA5" w:rsidP="00172EA5">
      <w:pPr>
        <w:pStyle w:val="BodyText6"/>
      </w:pPr>
    </w:p>
    <w:p w14:paraId="22E80574" w14:textId="787C2978" w:rsidR="00440EA5" w:rsidRPr="00AC2996" w:rsidRDefault="00440EA5" w:rsidP="00E46F48">
      <w:pPr>
        <w:pStyle w:val="BodyText"/>
      </w:pPr>
      <w:r w:rsidRPr="00AC2996">
        <w:lastRenderedPageBreak/>
        <w:t>VistA documentation is made available online in Microsoft</w:t>
      </w:r>
      <w:r w:rsidRPr="00AC2996">
        <w:rPr>
          <w:vertAlign w:val="superscript"/>
        </w:rPr>
        <w:t>®</w:t>
      </w:r>
      <w:r w:rsidRPr="00AC2996">
        <w:t xml:space="preserve"> Word format and in Adobe</w:t>
      </w:r>
      <w:r w:rsidRPr="00AC2996">
        <w:rPr>
          <w:vertAlign w:val="superscript"/>
        </w:rPr>
        <w:t>®</w:t>
      </w:r>
      <w:r w:rsidRPr="00AC2996">
        <w:t xml:space="preserve"> Acrobat Portable Document Format (PDF). The PDF documents </w:t>
      </w:r>
      <w:r w:rsidRPr="00AC2996">
        <w:rPr>
          <w:i/>
        </w:rPr>
        <w:t>must</w:t>
      </w:r>
      <w:r w:rsidRPr="00AC2996">
        <w:t xml:space="preserve"> be read using the Adobe</w:t>
      </w:r>
      <w:r w:rsidRPr="00AC2996">
        <w:rPr>
          <w:vertAlign w:val="superscript"/>
        </w:rPr>
        <w:t>®</w:t>
      </w:r>
      <w:r w:rsidRPr="00AC2996">
        <w:t xml:space="preserve"> Acrobat Reader, which is freely distributed by Adobe</w:t>
      </w:r>
      <w:r w:rsidRPr="00AC2996">
        <w:rPr>
          <w:vertAlign w:val="superscript"/>
        </w:rPr>
        <w:t>®</w:t>
      </w:r>
      <w:r w:rsidRPr="00AC2996">
        <w:t xml:space="preserve"> Systems Incorporated at</w:t>
      </w:r>
      <w:r w:rsidRPr="00AC2996">
        <w:fldChar w:fldCharType="begin"/>
      </w:r>
      <w:r w:rsidRPr="00AC2996">
        <w:instrText>XE “</w:instrText>
      </w:r>
      <w:proofErr w:type="spellStart"/>
      <w:r w:rsidRPr="00AC2996">
        <w:instrText>Websites:Adobe</w:instrText>
      </w:r>
      <w:proofErr w:type="spellEnd"/>
      <w:r w:rsidRPr="00AC2996">
        <w:instrText xml:space="preserve"> Website”</w:instrText>
      </w:r>
      <w:r w:rsidRPr="00AC2996">
        <w:fldChar w:fldCharType="end"/>
      </w:r>
      <w:r w:rsidRPr="00AC2996">
        <w:fldChar w:fldCharType="begin"/>
      </w:r>
      <w:r w:rsidRPr="00AC2996">
        <w:instrText>XE “</w:instrText>
      </w:r>
      <w:proofErr w:type="spellStart"/>
      <w:r w:rsidRPr="00AC2996">
        <w:instrText>URLs:Adobe</w:instrText>
      </w:r>
      <w:proofErr w:type="spellEnd"/>
      <w:r w:rsidRPr="00AC2996">
        <w:instrText xml:space="preserve"> Website”</w:instrText>
      </w:r>
      <w:r w:rsidRPr="00AC2996">
        <w:fldChar w:fldCharType="end"/>
      </w:r>
      <w:r w:rsidRPr="00AC2996">
        <w:fldChar w:fldCharType="begin"/>
      </w:r>
      <w:r w:rsidRPr="00AC2996">
        <w:instrText xml:space="preserve">XE “Home </w:instrText>
      </w:r>
      <w:proofErr w:type="spellStart"/>
      <w:r w:rsidRPr="00AC2996">
        <w:instrText>Pages:Adobe</w:instrText>
      </w:r>
      <w:proofErr w:type="spellEnd"/>
      <w:r w:rsidRPr="00AC2996">
        <w:instrText xml:space="preserve"> Website”</w:instrText>
      </w:r>
      <w:r w:rsidRPr="00AC2996">
        <w:fldChar w:fldCharType="end"/>
      </w:r>
      <w:r w:rsidRPr="00AC2996">
        <w:t xml:space="preserve">: </w:t>
      </w:r>
      <w:hyperlink r:id="rId25" w:tooltip="Adobe Website" w:history="1">
        <w:r w:rsidRPr="00AC2996">
          <w:rPr>
            <w:rStyle w:val="Hyperlink"/>
          </w:rPr>
          <w:t>http://www.adobe.com/</w:t>
        </w:r>
      </w:hyperlink>
    </w:p>
    <w:p w14:paraId="3A260291" w14:textId="65BB2E88" w:rsidR="00440EA5" w:rsidRPr="00AC2996" w:rsidRDefault="00284B7C" w:rsidP="00440EA5">
      <w:pPr>
        <w:pStyle w:val="BodyText"/>
      </w:pPr>
      <w:r>
        <w:rPr>
          <w:bCs/>
        </w:rPr>
        <w:t xml:space="preserve">Redacted versions of the </w:t>
      </w:r>
      <w:r w:rsidR="00440EA5" w:rsidRPr="00AC2996">
        <w:rPr>
          <w:bCs/>
        </w:rPr>
        <w:t>VistA</w:t>
      </w:r>
      <w:r w:rsidR="00440EA5" w:rsidRPr="00AC2996">
        <w:t xml:space="preserve"> documentation can be downloaded from the </w:t>
      </w:r>
      <w:r w:rsidR="00440EA5" w:rsidRPr="00AC2996">
        <w:rPr>
          <w:bCs/>
        </w:rPr>
        <w:t>VA Software Document Library</w:t>
      </w:r>
      <w:r w:rsidR="00440EA5" w:rsidRPr="00AC2996">
        <w:t xml:space="preserve"> (VDL)</w:t>
      </w:r>
      <w:r w:rsidR="00440EA5" w:rsidRPr="00AC2996">
        <w:rPr>
          <w:kern w:val="2"/>
        </w:rPr>
        <w:fldChar w:fldCharType="begin"/>
      </w:r>
      <w:r w:rsidR="00440EA5" w:rsidRPr="00AC2996">
        <w:instrText xml:space="preserve"> XE “</w:instrText>
      </w:r>
      <w:proofErr w:type="spellStart"/>
      <w:r w:rsidR="00440EA5" w:rsidRPr="00AC2996">
        <w:instrText>Websites:VA</w:instrText>
      </w:r>
      <w:proofErr w:type="spellEnd"/>
      <w:r w:rsidR="00440EA5" w:rsidRPr="00AC2996">
        <w:instrText xml:space="preserve"> Software Document Library (</w:instrText>
      </w:r>
      <w:r w:rsidR="00440EA5" w:rsidRPr="00AC2996">
        <w:rPr>
          <w:kern w:val="2"/>
        </w:rPr>
        <w:instrText>VDL)</w:instrText>
      </w:r>
      <w:r w:rsidR="00440EA5" w:rsidRPr="00AC2996">
        <w:instrText xml:space="preserve">” </w:instrText>
      </w:r>
      <w:r w:rsidR="00440EA5" w:rsidRPr="00AC2996">
        <w:rPr>
          <w:kern w:val="2"/>
        </w:rPr>
        <w:fldChar w:fldCharType="end"/>
      </w:r>
      <w:r w:rsidR="00440EA5" w:rsidRPr="00AC2996">
        <w:rPr>
          <w:kern w:val="2"/>
        </w:rPr>
        <w:fldChar w:fldCharType="begin"/>
      </w:r>
      <w:r w:rsidR="00440EA5" w:rsidRPr="00AC2996">
        <w:instrText xml:space="preserve"> XE “</w:instrText>
      </w:r>
      <w:proofErr w:type="spellStart"/>
      <w:r w:rsidR="00440EA5" w:rsidRPr="00AC2996">
        <w:instrText>URLs:VA</w:instrText>
      </w:r>
      <w:proofErr w:type="spellEnd"/>
      <w:r w:rsidR="00440EA5" w:rsidRPr="00AC2996">
        <w:instrText xml:space="preserve"> Software Document Library (</w:instrText>
      </w:r>
      <w:r w:rsidR="00440EA5" w:rsidRPr="00AC2996">
        <w:rPr>
          <w:kern w:val="2"/>
        </w:rPr>
        <w:instrText>VDL)</w:instrText>
      </w:r>
      <w:r w:rsidR="00440EA5" w:rsidRPr="00AC2996">
        <w:instrText xml:space="preserve">” </w:instrText>
      </w:r>
      <w:r w:rsidR="00440EA5" w:rsidRPr="00AC2996">
        <w:rPr>
          <w:kern w:val="2"/>
        </w:rPr>
        <w:fldChar w:fldCharType="end"/>
      </w:r>
      <w:r w:rsidR="00440EA5" w:rsidRPr="00AC2996">
        <w:rPr>
          <w:kern w:val="2"/>
        </w:rPr>
        <w:fldChar w:fldCharType="begin"/>
      </w:r>
      <w:r w:rsidR="00440EA5" w:rsidRPr="00AC2996">
        <w:instrText xml:space="preserve"> XE “Home </w:instrText>
      </w:r>
      <w:proofErr w:type="spellStart"/>
      <w:r w:rsidR="00440EA5" w:rsidRPr="00AC2996">
        <w:instrText>Pages:VA</w:instrText>
      </w:r>
      <w:proofErr w:type="spellEnd"/>
      <w:r w:rsidR="00440EA5" w:rsidRPr="00AC2996">
        <w:instrText xml:space="preserve"> Software Document Library (</w:instrText>
      </w:r>
      <w:r w:rsidR="00440EA5" w:rsidRPr="00AC2996">
        <w:rPr>
          <w:kern w:val="2"/>
        </w:rPr>
        <w:instrText>VDL)</w:instrText>
      </w:r>
      <w:r w:rsidR="00440EA5" w:rsidRPr="00AC2996">
        <w:instrText xml:space="preserve">” </w:instrText>
      </w:r>
      <w:r w:rsidR="00440EA5" w:rsidRPr="00AC2996">
        <w:rPr>
          <w:kern w:val="2"/>
        </w:rPr>
        <w:fldChar w:fldCharType="end"/>
      </w:r>
      <w:r w:rsidR="00440EA5" w:rsidRPr="00AC2996">
        <w:rPr>
          <w:kern w:val="2"/>
        </w:rPr>
        <w:fldChar w:fldCharType="begin"/>
      </w:r>
      <w:r w:rsidR="00440EA5" w:rsidRPr="00AC2996">
        <w:instrText xml:space="preserve"> XE “VA Software Document Library (</w:instrText>
      </w:r>
      <w:r w:rsidR="00440EA5" w:rsidRPr="00AC2996">
        <w:rPr>
          <w:kern w:val="2"/>
        </w:rPr>
        <w:instrText>VDL):Website</w:instrText>
      </w:r>
      <w:r w:rsidR="00440EA5" w:rsidRPr="00AC2996">
        <w:instrText xml:space="preserve">” </w:instrText>
      </w:r>
      <w:r w:rsidR="00440EA5" w:rsidRPr="00AC2996">
        <w:rPr>
          <w:kern w:val="2"/>
        </w:rPr>
        <w:fldChar w:fldCharType="end"/>
      </w:r>
      <w:r w:rsidR="00440EA5" w:rsidRPr="00AC2996">
        <w:t xml:space="preserve">: </w:t>
      </w:r>
      <w:hyperlink r:id="rId26" w:tooltip="VA Software Document Library (VDL) Website" w:history="1">
        <w:r w:rsidR="00440EA5" w:rsidRPr="00AC2996">
          <w:rPr>
            <w:rStyle w:val="Hyperlink"/>
          </w:rPr>
          <w:t>http://www.va.gov/vdl/</w:t>
        </w:r>
      </w:hyperlink>
    </w:p>
    <w:p w14:paraId="5F3D3CD5" w14:textId="4B670690" w:rsidR="00440EA5" w:rsidRPr="00AC2996" w:rsidRDefault="00440EA5" w:rsidP="00172EA5">
      <w:pPr>
        <w:pStyle w:val="Note"/>
        <w:rPr>
          <w:noProof w:val="0"/>
        </w:rPr>
      </w:pPr>
      <w:r w:rsidRPr="00AC2996">
        <w:rPr>
          <w:lang w:eastAsia="en-US"/>
        </w:rPr>
        <w:drawing>
          <wp:inline distT="0" distB="0" distL="0" distR="0" wp14:anchorId="5BE400BD" wp14:editId="5720D78D">
            <wp:extent cx="285750" cy="285750"/>
            <wp:effectExtent l="0" t="0" r="0" b="0"/>
            <wp:docPr id="334" name="Picture 3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Picture 334">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AC2996">
        <w:rPr>
          <w:noProof w:val="0"/>
        </w:rPr>
        <w:tab/>
      </w:r>
      <w:r w:rsidRPr="00AC2996">
        <w:rPr>
          <w:b/>
          <w:noProof w:val="0"/>
        </w:rPr>
        <w:t>REF:</w:t>
      </w:r>
      <w:r w:rsidRPr="00AC2996">
        <w:rPr>
          <w:noProof w:val="0"/>
        </w:rPr>
        <w:t xml:space="preserve"> </w:t>
      </w:r>
      <w:r w:rsidR="00C316B9" w:rsidRPr="00AC2996">
        <w:rPr>
          <w:noProof w:val="0"/>
        </w:rPr>
        <w:t xml:space="preserve">See the </w:t>
      </w:r>
      <w:hyperlink r:id="rId27" w:history="1">
        <w:r w:rsidR="00C316B9" w:rsidRPr="00AC2996">
          <w:rPr>
            <w:rStyle w:val="Hyperlink"/>
            <w:noProof w:val="0"/>
          </w:rPr>
          <w:t>VistA System Monitor (VSM)</w:t>
        </w:r>
        <w:r w:rsidR="00C316B9" w:rsidRPr="00AC2996">
          <w:rPr>
            <w:rStyle w:val="Hyperlink"/>
            <w:noProof w:val="0"/>
            <w:kern w:val="2"/>
          </w:rPr>
          <w:t xml:space="preserve"> manuals on the </w:t>
        </w:r>
        <w:r w:rsidR="00C316B9" w:rsidRPr="00AC2996">
          <w:rPr>
            <w:rStyle w:val="Hyperlink"/>
            <w:noProof w:val="0"/>
          </w:rPr>
          <w:t>VDL</w:t>
        </w:r>
      </w:hyperlink>
      <w:r w:rsidR="00C316B9" w:rsidRPr="00AC2996">
        <w:rPr>
          <w:noProof w:val="0"/>
          <w:color w:val="000000" w:themeColor="text1"/>
        </w:rPr>
        <w:t>.</w:t>
      </w:r>
    </w:p>
    <w:p w14:paraId="183BAD44" w14:textId="77777777" w:rsidR="00284B7C" w:rsidRDefault="00284B7C" w:rsidP="00284B7C">
      <w:pPr>
        <w:pStyle w:val="BodyText6"/>
      </w:pPr>
    </w:p>
    <w:p w14:paraId="4B538E25" w14:textId="012B7F42" w:rsidR="00440EA5" w:rsidRPr="00AC2996" w:rsidRDefault="00284B7C" w:rsidP="00440EA5">
      <w:pPr>
        <w:pStyle w:val="BodyText"/>
      </w:pPr>
      <w:r>
        <w:rPr>
          <w:bCs/>
        </w:rPr>
        <w:t xml:space="preserve">Unredacted versions of the </w:t>
      </w:r>
      <w:r w:rsidR="00440EA5" w:rsidRPr="00AC2996">
        <w:t>VistA documentation and software can</w:t>
      </w:r>
      <w:r>
        <w:t xml:space="preserve"> </w:t>
      </w:r>
      <w:r w:rsidR="00440EA5" w:rsidRPr="00AC2996">
        <w:t xml:space="preserve">be downloaded from the </w:t>
      </w:r>
      <w:r w:rsidR="00440EA5" w:rsidRPr="00AC2996">
        <w:rPr>
          <w:bCs/>
        </w:rPr>
        <w:t>Product</w:t>
      </w:r>
      <w:r w:rsidR="00440EA5" w:rsidRPr="00AC2996">
        <w:t xml:space="preserve"> Support (PS) </w:t>
      </w:r>
      <w:r w:rsidR="0087575C">
        <w:t>Network File Share (NFS) (formerly known as the “</w:t>
      </w:r>
      <w:r w:rsidR="0087575C" w:rsidRPr="009C5E81">
        <w:t>Anonymous Directories</w:t>
      </w:r>
      <w:r w:rsidR="0087575C" w:rsidRPr="009C5E81">
        <w:fldChar w:fldCharType="begin"/>
      </w:r>
      <w:r w:rsidR="0087575C" w:rsidRPr="009C5E81">
        <w:instrText xml:space="preserve"> XE “PS Anonymous Directories” </w:instrText>
      </w:r>
      <w:r w:rsidR="0087575C">
        <w:instrText>“)</w:instrText>
      </w:r>
      <w:r w:rsidR="0087575C" w:rsidRPr="009C5E81">
        <w:fldChar w:fldCharType="end"/>
      </w:r>
      <w:r w:rsidR="00440EA5" w:rsidRPr="00AC2996">
        <w:t>.</w:t>
      </w:r>
    </w:p>
    <w:p w14:paraId="5F810851" w14:textId="2BABE78A" w:rsidR="00440EA5" w:rsidRPr="00AC2996" w:rsidRDefault="00440EA5" w:rsidP="00440EA5">
      <w:pPr>
        <w:pStyle w:val="BodyText"/>
      </w:pPr>
    </w:p>
    <w:p w14:paraId="7CDE627C" w14:textId="77777777" w:rsidR="007914C5" w:rsidRPr="00AC2996" w:rsidRDefault="007914C5" w:rsidP="00440EA5">
      <w:pPr>
        <w:pStyle w:val="BodyText"/>
      </w:pPr>
    </w:p>
    <w:p w14:paraId="3238E75D" w14:textId="77777777" w:rsidR="00440EA5" w:rsidRPr="00AC2996" w:rsidRDefault="00440EA5" w:rsidP="00440EA5">
      <w:pPr>
        <w:pStyle w:val="BodyText"/>
        <w:sectPr w:rsidR="00440EA5" w:rsidRPr="00AC2996" w:rsidSect="00EB6C40">
          <w:headerReference w:type="default" r:id="rId28"/>
          <w:pgSz w:w="12240" w:h="15840" w:code="1"/>
          <w:pgMar w:top="1440" w:right="1440" w:bottom="1440" w:left="1440" w:header="720" w:footer="720" w:gutter="0"/>
          <w:pgNumType w:fmt="lowerRoman"/>
          <w:cols w:space="720"/>
          <w:noEndnote/>
          <w:docGrid w:linePitch="272"/>
        </w:sectPr>
      </w:pPr>
    </w:p>
    <w:p w14:paraId="4C10AE8E" w14:textId="77777777" w:rsidR="00392709" w:rsidRPr="00AC2996" w:rsidRDefault="00392709" w:rsidP="00A01FC2">
      <w:pPr>
        <w:pStyle w:val="Heading1"/>
      </w:pPr>
      <w:bookmarkStart w:id="65" w:name="_Toc146547899"/>
      <w:r w:rsidRPr="00AC2996">
        <w:lastRenderedPageBreak/>
        <w:t>Process</w:t>
      </w:r>
      <w:r w:rsidR="00783DBD" w:rsidRPr="00AC2996">
        <w:t xml:space="preserve"> Overview</w:t>
      </w:r>
      <w:bookmarkEnd w:id="65"/>
    </w:p>
    <w:p w14:paraId="37055A46" w14:textId="31AAEF6C" w:rsidR="00926F69" w:rsidRPr="00AC2996" w:rsidRDefault="00926F69" w:rsidP="00926F69">
      <w:pPr>
        <w:pStyle w:val="BodyText"/>
        <w:keepNext/>
        <w:keepLines/>
      </w:pPr>
      <w:r w:rsidRPr="00AC2996">
        <w:fldChar w:fldCharType="begin"/>
      </w:r>
      <w:r w:rsidRPr="00AC2996">
        <w:instrText>XE “Introduction”</w:instrText>
      </w:r>
      <w:r w:rsidRPr="00AC2996">
        <w:fldChar w:fldCharType="end"/>
      </w:r>
      <w:r w:rsidR="009F646A" w:rsidRPr="00AC2996">
        <w:t xml:space="preserve"> </w:t>
      </w:r>
      <w:r w:rsidR="009F646A" w:rsidRPr="00AC2996">
        <w:fldChar w:fldCharType="begin"/>
      </w:r>
      <w:r w:rsidR="009F646A" w:rsidRPr="00AC2996">
        <w:instrText>XE “Process Overview”</w:instrText>
      </w:r>
      <w:r w:rsidR="009F646A" w:rsidRPr="00AC2996">
        <w:fldChar w:fldCharType="end"/>
      </w:r>
      <w:r w:rsidRPr="00AC2996">
        <w:t xml:space="preserve">The </w:t>
      </w:r>
      <w:r w:rsidR="009F646A" w:rsidRPr="00AC2996">
        <w:t>Veterans Health Information Systems and Technology Architecture (VistA)</w:t>
      </w:r>
      <w:r w:rsidRPr="00AC2996">
        <w:t xml:space="preserve"> System Monitor (VSM) </w:t>
      </w:r>
      <w:r w:rsidR="00DF23EA" w:rsidRPr="00AC2996">
        <w:t>4</w:t>
      </w:r>
      <w:r w:rsidRPr="00AC2996">
        <w:t xml:space="preserve">.0 software is intended to collect Caché and VistA metrics related to system capacity and business usage. </w:t>
      </w:r>
      <w:r w:rsidR="00784C2F" w:rsidRPr="00AC2996">
        <w:t xml:space="preserve">The package is made up of multiple collectors. </w:t>
      </w:r>
      <w:r w:rsidR="00186C50" w:rsidRPr="00AC2996">
        <w:t xml:space="preserve">The following </w:t>
      </w:r>
      <w:r w:rsidR="004C16B9" w:rsidRPr="00AC2996">
        <w:t xml:space="preserve">seven </w:t>
      </w:r>
      <w:r w:rsidR="00186C50" w:rsidRPr="00AC2996">
        <w:t>collectors are deployed:</w:t>
      </w:r>
    </w:p>
    <w:p w14:paraId="6364FD5A" w14:textId="4FDB7A1B" w:rsidR="00472E4D" w:rsidRPr="00AC2996" w:rsidRDefault="00000000" w:rsidP="00472E4D">
      <w:pPr>
        <w:pStyle w:val="ListBullet"/>
        <w:keepNext/>
        <w:keepLines/>
      </w:pPr>
      <w:hyperlink w:anchor="VTCM_Monitor" w:history="1">
        <w:r w:rsidR="00472E4D" w:rsidRPr="00AC2996">
          <w:rPr>
            <w:rStyle w:val="Hyperlink"/>
            <w:b/>
          </w:rPr>
          <w:t>VistA Timed Collection Monitor (VTCM)</w:t>
        </w:r>
      </w:hyperlink>
      <w:r w:rsidR="00472E4D" w:rsidRPr="00AC2996">
        <w:rPr>
          <w:b/>
        </w:rPr>
        <w:t>—</w:t>
      </w:r>
      <w:r w:rsidR="00472E4D" w:rsidRPr="00AC2996">
        <w:t>Collects Caché metrics at regularly scheduled intervals such that they can be used in conjunction with metrics gathered via other deployed collection tools.</w:t>
      </w:r>
    </w:p>
    <w:p w14:paraId="42EC6062" w14:textId="37BC69AC" w:rsidR="00064989" w:rsidRPr="00AC2996" w:rsidRDefault="00000000" w:rsidP="00064989">
      <w:pPr>
        <w:pStyle w:val="ListBullet"/>
      </w:pPr>
      <w:hyperlink w:anchor="VMCM_Monitor" w:history="1">
        <w:r w:rsidR="00064989" w:rsidRPr="00AC2996">
          <w:rPr>
            <w:rStyle w:val="Hyperlink"/>
            <w:b/>
          </w:rPr>
          <w:t>VistA Message Count Monitor (VMCM)</w:t>
        </w:r>
      </w:hyperlink>
      <w:r w:rsidR="00064989" w:rsidRPr="00AC2996">
        <w:rPr>
          <w:b/>
        </w:rPr>
        <w:t>—</w:t>
      </w:r>
      <w:r w:rsidR="00064989" w:rsidRPr="00AC2996">
        <w:t>Collects inbound and outbound Health Level Seven (HL7) and HL7 Optimized (HLO) message counts per logical link at regularly scheduled intervals.</w:t>
      </w:r>
    </w:p>
    <w:p w14:paraId="4E588EE0" w14:textId="65638932" w:rsidR="00064989" w:rsidRPr="00AC2996" w:rsidRDefault="00000000" w:rsidP="00064989">
      <w:pPr>
        <w:pStyle w:val="ListBullet"/>
      </w:pPr>
      <w:hyperlink w:anchor="VHLM_Monitor" w:history="1">
        <w:r w:rsidR="00064989" w:rsidRPr="00AC2996">
          <w:rPr>
            <w:rStyle w:val="Hyperlink"/>
            <w:b/>
          </w:rPr>
          <w:t>VistA HL7 Monitor (VHLM)</w:t>
        </w:r>
      </w:hyperlink>
      <w:r w:rsidR="00064989" w:rsidRPr="00AC2996">
        <w:rPr>
          <w:b/>
        </w:rPr>
        <w:t>—</w:t>
      </w:r>
      <w:r w:rsidR="00064989" w:rsidRPr="00AC2996">
        <w:t>Collects metadata about HL7 messages (</w:t>
      </w:r>
      <w:r w:rsidR="00064989" w:rsidRPr="00AC2996">
        <w:rPr>
          <w:b/>
        </w:rPr>
        <w:t>SYNC</w:t>
      </w:r>
      <w:r w:rsidR="00064989" w:rsidRPr="00AC2996">
        <w:t xml:space="preserve"> and </w:t>
      </w:r>
      <w:r w:rsidR="00064989" w:rsidRPr="00AC2996">
        <w:rPr>
          <w:b/>
        </w:rPr>
        <w:t>ASYNC</w:t>
      </w:r>
      <w:r w:rsidR="00064989" w:rsidRPr="00AC2996">
        <w:t>) as well as HLO messages at regularly scheduled intervals.</w:t>
      </w:r>
    </w:p>
    <w:p w14:paraId="3458624D" w14:textId="4816BB24" w:rsidR="00472E4D" w:rsidRPr="00AC2996" w:rsidRDefault="00000000" w:rsidP="00472E4D">
      <w:pPr>
        <w:pStyle w:val="ListBullet"/>
      </w:pPr>
      <w:hyperlink w:anchor="VSTM_Monitor" w:history="1">
        <w:r w:rsidR="00472E4D" w:rsidRPr="00AC2996">
          <w:rPr>
            <w:rStyle w:val="Hyperlink"/>
            <w:b/>
          </w:rPr>
          <w:t>VistA Storage Monitor (VSTM)</w:t>
        </w:r>
      </w:hyperlink>
      <w:r w:rsidR="00472E4D" w:rsidRPr="00AC2996">
        <w:rPr>
          <w:b/>
        </w:rPr>
        <w:t>—</w:t>
      </w:r>
      <w:r w:rsidR="00472E4D" w:rsidRPr="00AC2996">
        <w:t>Collects storage metrics for each database twice monthly. This now includes the size of each global and information regarding the “</w:t>
      </w:r>
      <w:r w:rsidR="00472E4D" w:rsidRPr="00AC2996">
        <w:rPr>
          <w:b/>
          <w:bCs/>
        </w:rPr>
        <w:t>0</w:t>
      </w:r>
      <w:r w:rsidR="00472E4D" w:rsidRPr="00AC2996">
        <w:t>” node of each VistA file.</w:t>
      </w:r>
    </w:p>
    <w:p w14:paraId="3DC0006F" w14:textId="0FE06009" w:rsidR="00472E4D" w:rsidRPr="00AC2996" w:rsidRDefault="00000000" w:rsidP="00472E4D">
      <w:pPr>
        <w:pStyle w:val="ListBullet"/>
      </w:pPr>
      <w:hyperlink w:anchor="VBEM_Monitor" w:history="1">
        <w:r w:rsidR="00472E4D" w:rsidRPr="00AC2996">
          <w:rPr>
            <w:rStyle w:val="Hyperlink"/>
            <w:b/>
          </w:rPr>
          <w:t>VistA Business Event Monitor (VBEM)</w:t>
        </w:r>
      </w:hyperlink>
      <w:r w:rsidR="00472E4D" w:rsidRPr="00AC2996">
        <w:rPr>
          <w:b/>
        </w:rPr>
        <w:t>—</w:t>
      </w:r>
      <w:r w:rsidR="00472E4D" w:rsidRPr="00AC2996">
        <w:t>Collects Caché metrics for VistA functions (Menu Options, TaskMan Jobs and Remote Procedure Calls).</w:t>
      </w:r>
    </w:p>
    <w:p w14:paraId="6F16A7C2" w14:textId="41931E85" w:rsidR="00472E4D" w:rsidRPr="00AC2996" w:rsidRDefault="00000000" w:rsidP="00472E4D">
      <w:pPr>
        <w:pStyle w:val="ListBullet"/>
      </w:pPr>
      <w:hyperlink w:anchor="VCSM_Monitor" w:history="1">
        <w:r w:rsidR="00472E4D" w:rsidRPr="00AC2996">
          <w:rPr>
            <w:rStyle w:val="Hyperlink"/>
            <w:b/>
          </w:rPr>
          <w:t>VistA Coversheet Monitor (VCSM)</w:t>
        </w:r>
      </w:hyperlink>
      <w:r w:rsidR="007914C5" w:rsidRPr="00AC2996">
        <w:rPr>
          <w:b/>
        </w:rPr>
        <w:t>—</w:t>
      </w:r>
      <w:r w:rsidR="00472E4D" w:rsidRPr="00AC2996">
        <w:t>Collects timing and metadata for CPRS coversheet loads at regularly scheduled intervals.</w:t>
      </w:r>
    </w:p>
    <w:p w14:paraId="532EA76D" w14:textId="4C65C7F5" w:rsidR="00C91B94" w:rsidRPr="00AC2996" w:rsidRDefault="00000000" w:rsidP="00472E4D">
      <w:pPr>
        <w:pStyle w:val="ListBullet"/>
      </w:pPr>
      <w:hyperlink w:anchor="VETM_Monitor" w:history="1">
        <w:r w:rsidR="00472E4D" w:rsidRPr="00AC2996">
          <w:rPr>
            <w:rStyle w:val="Hyperlink"/>
            <w:b/>
          </w:rPr>
          <w:t>VistA Error Trap Monitor (VETM)</w:t>
        </w:r>
      </w:hyperlink>
      <w:r w:rsidR="007914C5" w:rsidRPr="00AC2996">
        <w:rPr>
          <w:b/>
        </w:rPr>
        <w:t>—</w:t>
      </w:r>
      <w:r w:rsidR="00507CD5" w:rsidRPr="00AC2996">
        <w:t>Collects data from the sites Kernel Error Trap, ERROR LOG (#3.075) file,</w:t>
      </w:r>
      <w:r w:rsidR="00472E4D" w:rsidRPr="00AC2996">
        <w:t xml:space="preserve"> at regularly scheduled intervals</w:t>
      </w:r>
      <w:r w:rsidR="00C91B94" w:rsidRPr="00AC2996">
        <w:t>.</w:t>
      </w:r>
    </w:p>
    <w:p w14:paraId="0C77FF91" w14:textId="77777777" w:rsidR="007914C5" w:rsidRPr="00AC2996" w:rsidRDefault="007914C5" w:rsidP="007914C5">
      <w:pPr>
        <w:pStyle w:val="BodyText6"/>
      </w:pPr>
    </w:p>
    <w:p w14:paraId="3FD9D471" w14:textId="7B15C01D" w:rsidR="00926F69" w:rsidRPr="00AC2996" w:rsidRDefault="00926F69" w:rsidP="00926F69">
      <w:pPr>
        <w:pStyle w:val="BodyText"/>
      </w:pPr>
      <w:r w:rsidRPr="00AC2996">
        <w:t xml:space="preserve">This data </w:t>
      </w:r>
      <w:r w:rsidR="00073DD8" w:rsidRPr="00AC2996">
        <w:t>is</w:t>
      </w:r>
      <w:r w:rsidRPr="00AC2996">
        <w:t xml:space="preserve"> used for understanding VistA systems as they relate to the infrastructure on which they are deployed.</w:t>
      </w:r>
    </w:p>
    <w:p w14:paraId="22B7D6B5" w14:textId="77777777" w:rsidR="00234140" w:rsidRPr="00AC2996" w:rsidRDefault="00234140" w:rsidP="00926F69">
      <w:pPr>
        <w:pStyle w:val="BodyText"/>
        <w:keepNext/>
        <w:keepLines/>
      </w:pPr>
      <w:r w:rsidRPr="00AC2996">
        <w:t>As a general rule</w:t>
      </w:r>
      <w:r w:rsidR="00073DD8" w:rsidRPr="00AC2996">
        <w:t>,</w:t>
      </w:r>
      <w:r w:rsidRPr="00AC2996">
        <w:t xml:space="preserve"> any VSM monitor follow</w:t>
      </w:r>
      <w:r w:rsidR="00073DD8" w:rsidRPr="00AC2996">
        <w:t>s</w:t>
      </w:r>
      <w:r w:rsidRPr="00AC2996">
        <w:t xml:space="preserve"> the following process</w:t>
      </w:r>
      <w:r w:rsidR="00073DD8" w:rsidRPr="00AC2996">
        <w:t xml:space="preserve"> (s</w:t>
      </w:r>
      <w:r w:rsidRPr="00AC2996">
        <w:t>pecifics for any monit</w:t>
      </w:r>
      <w:r w:rsidR="00E82F3F" w:rsidRPr="00AC2996">
        <w:t>or are listed below separately</w:t>
      </w:r>
      <w:r w:rsidR="00073DD8" w:rsidRPr="00AC2996">
        <w:t>)</w:t>
      </w:r>
      <w:r w:rsidR="00E82F3F" w:rsidRPr="00AC2996">
        <w:t>:</w:t>
      </w:r>
    </w:p>
    <w:p w14:paraId="01B4A790" w14:textId="77777777" w:rsidR="00234140" w:rsidRPr="00AC2996" w:rsidRDefault="00234140" w:rsidP="00284B7C">
      <w:pPr>
        <w:pStyle w:val="ListNumber"/>
        <w:keepNext/>
        <w:keepLines/>
        <w:numPr>
          <w:ilvl w:val="0"/>
          <w:numId w:val="60"/>
        </w:numPr>
      </w:pPr>
      <w:r w:rsidRPr="00AC2996">
        <w:t xml:space="preserve">Metrics </w:t>
      </w:r>
      <w:r w:rsidR="00073DD8" w:rsidRPr="00AC2996">
        <w:t>are</w:t>
      </w:r>
      <w:r w:rsidRPr="00AC2996">
        <w:t xml:space="preserve"> </w:t>
      </w:r>
      <w:r w:rsidR="00620596" w:rsidRPr="00AC2996">
        <w:t xml:space="preserve">either </w:t>
      </w:r>
      <w:r w:rsidRPr="00AC2996">
        <w:t xml:space="preserve">collected </w:t>
      </w:r>
      <w:r w:rsidR="00620596" w:rsidRPr="00AC2996">
        <w:t>on a periodic basis or aggregated to a similar time period. This allow</w:t>
      </w:r>
      <w:r w:rsidR="00073DD8" w:rsidRPr="00AC2996">
        <w:t>s</w:t>
      </w:r>
      <w:r w:rsidR="00620596" w:rsidRPr="00AC2996">
        <w:t xml:space="preserve"> metrics to be used in conjunction with those from other tools already being used within the VA.</w:t>
      </w:r>
    </w:p>
    <w:p w14:paraId="0A8CEF92" w14:textId="3DA2FCF0" w:rsidR="00620596" w:rsidRPr="00AC2996" w:rsidRDefault="00620596" w:rsidP="00186C50">
      <w:pPr>
        <w:pStyle w:val="ListNumber"/>
      </w:pPr>
      <w:r w:rsidRPr="00AC2996">
        <w:t xml:space="preserve">Metrics </w:t>
      </w:r>
      <w:r w:rsidR="00073DD8" w:rsidRPr="00AC2996">
        <w:t>are</w:t>
      </w:r>
      <w:r w:rsidRPr="00AC2996">
        <w:t xml:space="preserve"> transferred from the VistA sites to the VSM national database via </w:t>
      </w:r>
      <w:proofErr w:type="spellStart"/>
      <w:r w:rsidR="00AD0F45" w:rsidRPr="00AC2996">
        <w:t>HyperText</w:t>
      </w:r>
      <w:proofErr w:type="spellEnd"/>
      <w:r w:rsidR="00AD0F45" w:rsidRPr="00AC2996">
        <w:t xml:space="preserve"> Transport Protocol (HTTP)</w:t>
      </w:r>
      <w:r w:rsidR="00C433E6" w:rsidRPr="00AC2996">
        <w:t xml:space="preserve"> or </w:t>
      </w:r>
      <w:proofErr w:type="spellStart"/>
      <w:r w:rsidR="00AD0F45" w:rsidRPr="00AC2996">
        <w:t>HyperText</w:t>
      </w:r>
      <w:proofErr w:type="spellEnd"/>
      <w:r w:rsidR="00AD0F45" w:rsidRPr="00AC2996">
        <w:t xml:space="preserve"> Transport Protocol Secure (HTTPS)</w:t>
      </w:r>
      <w:r w:rsidRPr="00AC2996">
        <w:t xml:space="preserve"> </w:t>
      </w:r>
      <w:r w:rsidR="00472E4D" w:rsidRPr="00AC2996">
        <w:t>per the monitors collection interval.</w:t>
      </w:r>
    </w:p>
    <w:p w14:paraId="5BCF669E" w14:textId="3B3E594D" w:rsidR="00472E4D" w:rsidRPr="00AC2996" w:rsidRDefault="0092013C" w:rsidP="00472E4D">
      <w:pPr>
        <w:pStyle w:val="ListNumber"/>
      </w:pPr>
      <w:r w:rsidRPr="00AC2996">
        <w:t>A</w:t>
      </w:r>
      <w:bookmarkStart w:id="66" w:name="purge_function"/>
      <w:r w:rsidRPr="00AC2996">
        <w:t xml:space="preserve"> purge function</w:t>
      </w:r>
      <w:bookmarkEnd w:id="66"/>
      <w:r w:rsidRPr="00AC2996">
        <w:t xml:space="preserve"> is executed: A</w:t>
      </w:r>
      <w:r w:rsidR="00DF033A" w:rsidRPr="00AC2996">
        <w:t xml:space="preserve">t </w:t>
      </w:r>
      <w:r w:rsidR="00DF033A" w:rsidRPr="00AC2996">
        <w:rPr>
          <w:b/>
          <w:bCs/>
        </w:rPr>
        <w:t>12:01</w:t>
      </w:r>
      <w:r w:rsidR="00DF033A" w:rsidRPr="00AC2996">
        <w:t xml:space="preserve"> each morning the Cachè Task Manager runs the </w:t>
      </w:r>
      <w:r w:rsidR="00DF033A" w:rsidRPr="00AC2996">
        <w:rPr>
          <w:b/>
          <w:bCs/>
        </w:rPr>
        <w:t>KMPVRUN</w:t>
      </w:r>
      <w:r w:rsidR="00DF033A" w:rsidRPr="00AC2996">
        <w:t xml:space="preserve"> routine. This routine is responsible for starting each individual monitor. Prior to starting each monitor, the </w:t>
      </w:r>
      <w:r w:rsidR="00DF033A" w:rsidRPr="00AC2996">
        <w:rPr>
          <w:b/>
          <w:bCs/>
        </w:rPr>
        <w:t>KMPVRUN</w:t>
      </w:r>
      <w:r w:rsidR="00DF033A" w:rsidRPr="00AC2996">
        <w:t xml:space="preserve"> routine calls </w:t>
      </w:r>
      <w:r w:rsidR="00DF033A" w:rsidRPr="00AC2996">
        <w:rPr>
          <w:b/>
          <w:bCs/>
        </w:rPr>
        <w:t>PURGEDLY^KMPVCBG</w:t>
      </w:r>
      <w:r w:rsidR="00DF033A" w:rsidRPr="00AC2996">
        <w:t>.</w:t>
      </w:r>
      <w:r w:rsidRPr="00AC2996">
        <w:t xml:space="preserve"> </w:t>
      </w:r>
      <w:r w:rsidR="00472E4D" w:rsidRPr="00AC2996">
        <w:t xml:space="preserve">This </w:t>
      </w:r>
      <w:r w:rsidR="00DF033A" w:rsidRPr="00AC2996">
        <w:t>line</w:t>
      </w:r>
      <w:r w:rsidRPr="00AC2996">
        <w:t xml:space="preserve"> </w:t>
      </w:r>
      <w:r w:rsidR="00DF033A" w:rsidRPr="00AC2996">
        <w:t xml:space="preserve">tag/routine </w:t>
      </w:r>
      <w:r w:rsidR="00472E4D" w:rsidRPr="00AC2996">
        <w:t>deletes any data that is older than the number of days specified in the DAYS TO KEEP DATA (#</w:t>
      </w:r>
      <w:r w:rsidR="00472E4D" w:rsidRPr="00AC2996">
        <w:rPr>
          <w:rFonts w:cs="Arial"/>
        </w:rPr>
        <w:t>1.01)</w:t>
      </w:r>
      <w:r w:rsidR="00472E4D" w:rsidRPr="00AC2996">
        <w:t xml:space="preserve"> field in the VSM CONFIGURATION (#8969) file for that monitor type.</w:t>
      </w:r>
    </w:p>
    <w:p w14:paraId="5286090B" w14:textId="77777777" w:rsidR="007914C5" w:rsidRPr="00AC2996" w:rsidRDefault="007914C5" w:rsidP="007914C5">
      <w:pPr>
        <w:pStyle w:val="BodyText6"/>
      </w:pPr>
    </w:p>
    <w:p w14:paraId="3EA09D2C" w14:textId="0DC35AD9" w:rsidR="00422F8D" w:rsidRPr="00AC2996" w:rsidRDefault="00422F8D" w:rsidP="00926F69">
      <w:pPr>
        <w:pStyle w:val="BodyText"/>
      </w:pPr>
      <w:r w:rsidRPr="00AC2996">
        <w:lastRenderedPageBreak/>
        <w:t>In some cases</w:t>
      </w:r>
      <w:r w:rsidR="00073DD8" w:rsidRPr="00AC2996">
        <w:t>,</w:t>
      </w:r>
      <w:r w:rsidRPr="00AC2996">
        <w:t xml:space="preserve"> the collection routine may need to run on each separate node of a VistA system. This </w:t>
      </w:r>
      <w:r w:rsidR="00073DD8" w:rsidRPr="00AC2996">
        <w:t>is</w:t>
      </w:r>
      <w:r w:rsidRPr="00AC2996">
        <w:t xml:space="preserve"> accomplished via a task in the </w:t>
      </w:r>
      <w:r w:rsidR="00883EE3" w:rsidRPr="00AC2996">
        <w:t>Caché</w:t>
      </w:r>
      <w:r w:rsidRPr="00AC2996">
        <w:t xml:space="preserve"> Task Manager. The </w:t>
      </w:r>
      <w:r w:rsidR="00883EE3" w:rsidRPr="00AC2996">
        <w:t>Caché</w:t>
      </w:r>
      <w:r w:rsidRPr="00AC2996">
        <w:t xml:space="preserve"> Task Manager execute</w:t>
      </w:r>
      <w:r w:rsidR="00073DD8" w:rsidRPr="00AC2996">
        <w:t>s</w:t>
      </w:r>
      <w:r w:rsidRPr="00AC2996">
        <w:t xml:space="preserve"> a routine each morning immediately after midnight. This routine look</w:t>
      </w:r>
      <w:r w:rsidR="00073DD8" w:rsidRPr="00AC2996">
        <w:t>s</w:t>
      </w:r>
      <w:r w:rsidRPr="00AC2996">
        <w:t xml:space="preserve"> at each monitor in the VSM CONFIGURATION</w:t>
      </w:r>
      <w:r w:rsidR="001967A7" w:rsidRPr="00AC2996">
        <w:rPr>
          <w:color w:val="000000" w:themeColor="text1"/>
        </w:rPr>
        <w:t xml:space="preserve"> (#</w:t>
      </w:r>
      <w:r w:rsidR="001967A7" w:rsidRPr="00AC2996">
        <w:t>8969</w:t>
      </w:r>
      <w:r w:rsidR="001967A7" w:rsidRPr="00AC2996">
        <w:rPr>
          <w:color w:val="000000" w:themeColor="text1"/>
        </w:rPr>
        <w:t>)</w:t>
      </w:r>
      <w:r w:rsidRPr="00AC2996">
        <w:t xml:space="preserve"> file.</w:t>
      </w:r>
      <w:r w:rsidR="00A14696" w:rsidRPr="00AC2996">
        <w:t xml:space="preserve"> </w:t>
      </w:r>
      <w:r w:rsidRPr="00AC2996">
        <w:t>It first check</w:t>
      </w:r>
      <w:r w:rsidR="00073DD8" w:rsidRPr="00AC2996">
        <w:t>s</w:t>
      </w:r>
      <w:r w:rsidRPr="00AC2996">
        <w:t xml:space="preserve"> to see if the monitor’s ONOFF</w:t>
      </w:r>
      <w:r w:rsidR="00B763C1" w:rsidRPr="00AC2996">
        <w:t xml:space="preserve"> (#</w:t>
      </w:r>
      <w:r w:rsidR="00B763C1" w:rsidRPr="00AC2996">
        <w:rPr>
          <w:rFonts w:cs="Arial"/>
        </w:rPr>
        <w:t>.02</w:t>
      </w:r>
      <w:r w:rsidR="00B763C1" w:rsidRPr="00AC2996">
        <w:t>)</w:t>
      </w:r>
      <w:r w:rsidRPr="00AC2996">
        <w:t xml:space="preserve"> </w:t>
      </w:r>
      <w:r w:rsidR="000B1F7D" w:rsidRPr="00AC2996">
        <w:t xml:space="preserve">field </w:t>
      </w:r>
      <w:r w:rsidRPr="00AC2996">
        <w:t xml:space="preserve">value is set to </w:t>
      </w:r>
      <w:r w:rsidRPr="00AC2996">
        <w:rPr>
          <w:b/>
        </w:rPr>
        <w:t>ON</w:t>
      </w:r>
      <w:r w:rsidRPr="00AC2996">
        <w:t>. If so, it check</w:t>
      </w:r>
      <w:r w:rsidR="00073DD8" w:rsidRPr="00AC2996">
        <w:t>s</w:t>
      </w:r>
      <w:r w:rsidRPr="00AC2996">
        <w:t xml:space="preserve"> to see if the monitor has an entry in its CACHE DAILY TASK</w:t>
      </w:r>
      <w:r w:rsidR="00B763C1" w:rsidRPr="00AC2996">
        <w:t xml:space="preserve"> (#1.03)</w:t>
      </w:r>
      <w:r w:rsidRPr="00AC2996">
        <w:t xml:space="preserve"> field.</w:t>
      </w:r>
      <w:r w:rsidR="00A14696" w:rsidRPr="00AC2996">
        <w:t xml:space="preserve"> </w:t>
      </w:r>
      <w:r w:rsidRPr="00AC2996">
        <w:t xml:space="preserve">This field represents the name of the collection routine for a given monitor. If there is an entry in this </w:t>
      </w:r>
      <w:r w:rsidR="000C1F22" w:rsidRPr="00AC2996">
        <w:t>field,</w:t>
      </w:r>
      <w:r w:rsidRPr="00AC2996">
        <w:t xml:space="preserve"> then the </w:t>
      </w:r>
      <w:r w:rsidR="00883EE3" w:rsidRPr="00AC2996">
        <w:t>Caché</w:t>
      </w:r>
      <w:r w:rsidRPr="00AC2996">
        <w:t xml:space="preserve"> task execute</w:t>
      </w:r>
      <w:r w:rsidR="00073DD8" w:rsidRPr="00AC2996">
        <w:t>s</w:t>
      </w:r>
      <w:r w:rsidRPr="00AC2996">
        <w:t xml:space="preserve"> the </w:t>
      </w:r>
      <w:r w:rsidRPr="00AC2996">
        <w:rPr>
          <w:b/>
        </w:rPr>
        <w:t>RUN</w:t>
      </w:r>
      <w:r w:rsidRPr="00AC2996">
        <w:t xml:space="preserve"> line</w:t>
      </w:r>
      <w:r w:rsidR="00BA27CD" w:rsidRPr="00AC2996">
        <w:t xml:space="preserve"> </w:t>
      </w:r>
      <w:r w:rsidRPr="00AC2996">
        <w:t>tag of this routine.</w:t>
      </w:r>
    </w:p>
    <w:p w14:paraId="32BA6D1D" w14:textId="77777777" w:rsidR="00392709" w:rsidRPr="00AC2996" w:rsidRDefault="00997CBD" w:rsidP="00C51AAE">
      <w:pPr>
        <w:pStyle w:val="Heading2"/>
      </w:pPr>
      <w:bookmarkStart w:id="67" w:name="_Toc437591121"/>
      <w:bookmarkStart w:id="68" w:name="VTCM_Monitor"/>
      <w:bookmarkStart w:id="69" w:name="_Toc146547900"/>
      <w:r w:rsidRPr="00AC2996">
        <w:t>VistA Timed Collection Monitor (VTCM)</w:t>
      </w:r>
      <w:bookmarkEnd w:id="67"/>
      <w:r w:rsidR="00392709" w:rsidRPr="00AC2996">
        <w:t xml:space="preserve"> Specific Process</w:t>
      </w:r>
      <w:bookmarkEnd w:id="68"/>
      <w:bookmarkEnd w:id="69"/>
    </w:p>
    <w:p w14:paraId="34F8B9FE" w14:textId="77777777" w:rsidR="00422F8D" w:rsidRPr="00AC2996" w:rsidRDefault="00BC63FD" w:rsidP="001A7EB8">
      <w:pPr>
        <w:pStyle w:val="Heading3"/>
      </w:pPr>
      <w:bookmarkStart w:id="70" w:name="_Toc146547901"/>
      <w:r w:rsidRPr="00AC2996">
        <w:t xml:space="preserve">VTCM </w:t>
      </w:r>
      <w:r w:rsidR="001E7E24" w:rsidRPr="00AC2996">
        <w:t>Monitor</w:t>
      </w:r>
      <w:r w:rsidRPr="00AC2996">
        <w:t>—</w:t>
      </w:r>
      <w:r w:rsidR="001E7E24" w:rsidRPr="00AC2996">
        <w:t>Starting and Stopping</w:t>
      </w:r>
      <w:bookmarkEnd w:id="70"/>
    </w:p>
    <w:p w14:paraId="4504118D" w14:textId="77777777" w:rsidR="00FD6CD2" w:rsidRPr="00AC2996" w:rsidRDefault="00E82F3F" w:rsidP="00E82F3F">
      <w:pPr>
        <w:pStyle w:val="Heading4"/>
      </w:pPr>
      <w:bookmarkStart w:id="71" w:name="_Ref118116774"/>
      <w:r w:rsidRPr="00AC2996">
        <w:t xml:space="preserve">Starting </w:t>
      </w:r>
      <w:r w:rsidR="001B30BA" w:rsidRPr="00AC2996">
        <w:t xml:space="preserve">VTCM </w:t>
      </w:r>
      <w:r w:rsidRPr="00AC2996">
        <w:t>Monitor</w:t>
      </w:r>
      <w:bookmarkEnd w:id="71"/>
    </w:p>
    <w:p w14:paraId="4822249D" w14:textId="77777777" w:rsidR="009F646A" w:rsidRPr="00AC2996" w:rsidRDefault="001E7E24" w:rsidP="009F646A">
      <w:pPr>
        <w:pStyle w:val="BodyText"/>
        <w:keepNext/>
        <w:keepLines/>
      </w:pPr>
      <w:r w:rsidRPr="00AC2996">
        <w:t xml:space="preserve">To start the </w:t>
      </w:r>
      <w:r w:rsidRPr="00AC2996">
        <w:rPr>
          <w:b/>
        </w:rPr>
        <w:t>VTCM</w:t>
      </w:r>
      <w:r w:rsidRPr="00AC2996">
        <w:t xml:space="preserve"> monitor</w:t>
      </w:r>
      <w:r w:rsidR="009F646A" w:rsidRPr="00AC2996">
        <w:t>, do the following:</w:t>
      </w:r>
    </w:p>
    <w:p w14:paraId="60E3856F" w14:textId="54182ED7" w:rsidR="009F646A" w:rsidRPr="00AC2996" w:rsidRDefault="009F646A" w:rsidP="005B704B">
      <w:pPr>
        <w:pStyle w:val="ListNumber"/>
        <w:keepNext/>
        <w:keepLines/>
        <w:numPr>
          <w:ilvl w:val="0"/>
          <w:numId w:val="26"/>
        </w:numPr>
      </w:pPr>
      <w:bookmarkStart w:id="72" w:name="Starting_VTCM_Monitor_Step_01"/>
      <w:r w:rsidRPr="00AC2996">
        <w:t>U</w:t>
      </w:r>
      <w:r w:rsidR="001E7E24" w:rsidRPr="00AC2996">
        <w:t xml:space="preserve">se the </w:t>
      </w:r>
      <w:r w:rsidR="005A1C3B" w:rsidRPr="00AC2996">
        <w:rPr>
          <w:b/>
        </w:rPr>
        <w:t>VSM MANAGEMENT</w:t>
      </w:r>
      <w:r w:rsidR="005A1C3B" w:rsidRPr="00AC2996">
        <w:t xml:space="preserve"> [KMPV VSM MANAGEMENT] option, which is located under the </w:t>
      </w:r>
      <w:r w:rsidR="005A1C3B" w:rsidRPr="00AC2996">
        <w:rPr>
          <w:b/>
        </w:rPr>
        <w:t>Capacity Planning</w:t>
      </w:r>
      <w:bookmarkStart w:id="73" w:name="_Hlk44935394"/>
      <w:r w:rsidR="005A1C3B" w:rsidRPr="00AC2996">
        <w:t xml:space="preserve"> [XTCM MAIN]</w:t>
      </w:r>
      <w:bookmarkEnd w:id="73"/>
      <w:r w:rsidR="005A1C3B" w:rsidRPr="00AC2996">
        <w:t xml:space="preserve"> menu</w:t>
      </w:r>
      <w:r w:rsidRPr="00AC2996">
        <w:t>.</w:t>
      </w:r>
    </w:p>
    <w:p w14:paraId="1382CA78" w14:textId="77777777" w:rsidR="009F646A" w:rsidRPr="00AC2996" w:rsidRDefault="009F646A" w:rsidP="005B704B">
      <w:pPr>
        <w:pStyle w:val="ListNumber"/>
        <w:keepNext/>
        <w:keepLines/>
        <w:numPr>
          <w:ilvl w:val="0"/>
          <w:numId w:val="26"/>
        </w:numPr>
      </w:pPr>
      <w:bookmarkStart w:id="74" w:name="Starting_VTCM_Monitor_Step_02"/>
      <w:bookmarkEnd w:id="72"/>
      <w:r w:rsidRPr="00AC2996">
        <w:t>C</w:t>
      </w:r>
      <w:r w:rsidR="001E7E24" w:rsidRPr="00AC2996">
        <w:t xml:space="preserve">hoose the </w:t>
      </w:r>
      <w:r w:rsidR="001E7E24" w:rsidRPr="00AC2996">
        <w:rPr>
          <w:b/>
        </w:rPr>
        <w:t>STRT</w:t>
      </w:r>
      <w:r w:rsidRPr="00AC2996">
        <w:t xml:space="preserve"> action.</w:t>
      </w:r>
    </w:p>
    <w:p w14:paraId="1B6EC0CA" w14:textId="17EE0623" w:rsidR="001E7E24" w:rsidRPr="00AC2996" w:rsidRDefault="001E7E24" w:rsidP="005B704B">
      <w:pPr>
        <w:pStyle w:val="ListNumber"/>
        <w:numPr>
          <w:ilvl w:val="0"/>
          <w:numId w:val="26"/>
        </w:numPr>
      </w:pPr>
      <w:bookmarkStart w:id="75" w:name="Starting_VTCM_Monitor_Step_03"/>
      <w:bookmarkEnd w:id="74"/>
      <w:r w:rsidRPr="00AC2996">
        <w:t xml:space="preserve">Choose </w:t>
      </w:r>
      <w:r w:rsidRPr="00AC2996">
        <w:rPr>
          <w:b/>
        </w:rPr>
        <w:t>VTCM</w:t>
      </w:r>
      <w:r w:rsidRPr="00AC2996">
        <w:t xml:space="preserve"> a</w:t>
      </w:r>
      <w:r w:rsidR="00073DD8" w:rsidRPr="00AC2996">
        <w:t xml:space="preserve">t the monitor prompt. This </w:t>
      </w:r>
      <w:r w:rsidR="00F56658" w:rsidRPr="00AC2996">
        <w:t>s</w:t>
      </w:r>
      <w:r w:rsidRPr="00AC2996">
        <w:t>et</w:t>
      </w:r>
      <w:r w:rsidR="00073DD8" w:rsidRPr="00AC2996">
        <w:t>s</w:t>
      </w:r>
      <w:r w:rsidRPr="00AC2996">
        <w:t xml:space="preserve"> the ONOFF</w:t>
      </w:r>
      <w:r w:rsidR="000B1F7D" w:rsidRPr="00AC2996">
        <w:t xml:space="preserve"> (#</w:t>
      </w:r>
      <w:r w:rsidR="000B1F7D" w:rsidRPr="00AC2996">
        <w:rPr>
          <w:rFonts w:cs="Arial"/>
        </w:rPr>
        <w:t>.02</w:t>
      </w:r>
      <w:r w:rsidR="000B1F7D" w:rsidRPr="00AC2996">
        <w:t>)</w:t>
      </w:r>
      <w:r w:rsidRPr="00AC2996">
        <w:t xml:space="preserve"> field to </w:t>
      </w:r>
      <w:r w:rsidRPr="00AC2996">
        <w:rPr>
          <w:b/>
        </w:rPr>
        <w:t>ON</w:t>
      </w:r>
      <w:r w:rsidRPr="00AC2996">
        <w:t xml:space="preserve"> in the VSM CONFIGURATION</w:t>
      </w:r>
      <w:r w:rsidR="001967A7" w:rsidRPr="00AC2996">
        <w:rPr>
          <w:color w:val="000000" w:themeColor="text1"/>
        </w:rPr>
        <w:t xml:space="preserve"> (#</w:t>
      </w:r>
      <w:r w:rsidR="001967A7" w:rsidRPr="00AC2996">
        <w:t>8969</w:t>
      </w:r>
      <w:r w:rsidR="001967A7" w:rsidRPr="00AC2996">
        <w:rPr>
          <w:color w:val="000000" w:themeColor="text1"/>
        </w:rPr>
        <w:t>)</w:t>
      </w:r>
      <w:r w:rsidR="009F646A" w:rsidRPr="00AC2996">
        <w:t xml:space="preserve"> file for the </w:t>
      </w:r>
      <w:r w:rsidR="009F646A" w:rsidRPr="00AC2996">
        <w:rPr>
          <w:b/>
        </w:rPr>
        <w:t>VTCM</w:t>
      </w:r>
      <w:r w:rsidR="009F646A" w:rsidRPr="00AC2996">
        <w:t xml:space="preserve"> entry.</w:t>
      </w:r>
    </w:p>
    <w:bookmarkEnd w:id="75"/>
    <w:p w14:paraId="2A0FB50B" w14:textId="77777777" w:rsidR="00172EA5" w:rsidRPr="00AC2996" w:rsidRDefault="00172EA5" w:rsidP="00172EA5">
      <w:pPr>
        <w:pStyle w:val="BodyText6"/>
      </w:pPr>
    </w:p>
    <w:p w14:paraId="6A4B6AB3" w14:textId="535E1609" w:rsidR="001E7E24" w:rsidRPr="00AC2996" w:rsidRDefault="00A52CBB" w:rsidP="00172EA5">
      <w:pPr>
        <w:pStyle w:val="Note"/>
        <w:rPr>
          <w:noProof w:val="0"/>
        </w:rPr>
      </w:pPr>
      <w:r w:rsidRPr="00AC2996">
        <w:rPr>
          <w:lang w:eastAsia="en-US"/>
        </w:rPr>
        <w:drawing>
          <wp:inline distT="0" distB="0" distL="0" distR="0" wp14:anchorId="125B7CC0" wp14:editId="21FA3190">
            <wp:extent cx="304800" cy="3048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82F3F" w:rsidRPr="00AC2996">
        <w:rPr>
          <w:b/>
          <w:noProof w:val="0"/>
        </w:rPr>
        <w:tab/>
      </w:r>
      <w:r w:rsidR="001E7E24" w:rsidRPr="00AC2996">
        <w:rPr>
          <w:b/>
          <w:noProof w:val="0"/>
        </w:rPr>
        <w:t>NOTE</w:t>
      </w:r>
      <w:r w:rsidR="001E7E24" w:rsidRPr="00AC2996">
        <w:rPr>
          <w:noProof w:val="0"/>
        </w:rPr>
        <w:t xml:space="preserve">: Collection of metrics </w:t>
      </w:r>
      <w:r w:rsidR="00073DD8" w:rsidRPr="00AC2996">
        <w:rPr>
          <w:noProof w:val="0"/>
        </w:rPr>
        <w:t>does</w:t>
      </w:r>
      <w:r w:rsidR="001E7E24" w:rsidRPr="00AC2996">
        <w:rPr>
          <w:noProof w:val="0"/>
        </w:rPr>
        <w:t xml:space="preserve"> </w:t>
      </w:r>
      <w:r w:rsidR="001E7E24" w:rsidRPr="00AC2996">
        <w:rPr>
          <w:i/>
          <w:noProof w:val="0"/>
        </w:rPr>
        <w:t>not</w:t>
      </w:r>
      <w:r w:rsidR="001E7E24" w:rsidRPr="00AC2996">
        <w:rPr>
          <w:noProof w:val="0"/>
        </w:rPr>
        <w:t xml:space="preserve"> commence until the next execute of the </w:t>
      </w:r>
      <w:r w:rsidR="00883EE3" w:rsidRPr="00AC2996">
        <w:rPr>
          <w:noProof w:val="0"/>
        </w:rPr>
        <w:t>Caché</w:t>
      </w:r>
      <w:r w:rsidR="001E7E24" w:rsidRPr="00AC2996">
        <w:rPr>
          <w:noProof w:val="0"/>
        </w:rPr>
        <w:t xml:space="preserve"> Task Manager task.</w:t>
      </w:r>
    </w:p>
    <w:p w14:paraId="5B802AD0" w14:textId="77777777" w:rsidR="007914C5" w:rsidRPr="00AC2996" w:rsidRDefault="007914C5" w:rsidP="007914C5">
      <w:pPr>
        <w:pStyle w:val="BodyText6"/>
      </w:pPr>
    </w:p>
    <w:p w14:paraId="6A495441" w14:textId="77777777" w:rsidR="001E7E24" w:rsidRPr="00AC2996" w:rsidRDefault="00E82F3F" w:rsidP="00E82F3F">
      <w:pPr>
        <w:pStyle w:val="Heading4"/>
      </w:pPr>
      <w:bookmarkStart w:id="76" w:name="_Ref118116951"/>
      <w:r w:rsidRPr="00AC2996">
        <w:t xml:space="preserve">Stopping </w:t>
      </w:r>
      <w:r w:rsidR="001B30BA" w:rsidRPr="00AC2996">
        <w:t xml:space="preserve">VTCM </w:t>
      </w:r>
      <w:r w:rsidRPr="00AC2996">
        <w:t>Monitor</w:t>
      </w:r>
      <w:bookmarkEnd w:id="76"/>
    </w:p>
    <w:p w14:paraId="1A3242CB" w14:textId="77777777" w:rsidR="009F646A" w:rsidRPr="00AC2996" w:rsidRDefault="001E7E24" w:rsidP="009F646A">
      <w:pPr>
        <w:pStyle w:val="BodyText"/>
        <w:keepNext/>
        <w:keepLines/>
      </w:pPr>
      <w:r w:rsidRPr="00AC2996">
        <w:t xml:space="preserve">To stop the </w:t>
      </w:r>
      <w:r w:rsidRPr="00AC2996">
        <w:rPr>
          <w:b/>
        </w:rPr>
        <w:t>VTCM</w:t>
      </w:r>
      <w:r w:rsidRPr="00AC2996">
        <w:t xml:space="preserve"> monitor</w:t>
      </w:r>
      <w:r w:rsidR="009F646A" w:rsidRPr="00AC2996">
        <w:t>, do the following:</w:t>
      </w:r>
    </w:p>
    <w:p w14:paraId="15391EEB" w14:textId="38E34874" w:rsidR="009F646A" w:rsidRPr="00AC2996" w:rsidRDefault="009F646A" w:rsidP="005B704B">
      <w:pPr>
        <w:pStyle w:val="ListNumber"/>
        <w:keepNext/>
        <w:keepLines/>
        <w:numPr>
          <w:ilvl w:val="0"/>
          <w:numId w:val="25"/>
        </w:numPr>
      </w:pPr>
      <w:bookmarkStart w:id="77" w:name="Stopping_VTCM_Monitor_Step_01"/>
      <w:r w:rsidRPr="00AC2996">
        <w:t>U</w:t>
      </w:r>
      <w:r w:rsidR="001E7E24" w:rsidRPr="00AC2996">
        <w:t xml:space="preserve">se the </w:t>
      </w:r>
      <w:r w:rsidR="005A1C3B" w:rsidRPr="00AC2996">
        <w:rPr>
          <w:b/>
        </w:rPr>
        <w:t>VSM MANAGEMENT</w:t>
      </w:r>
      <w:r w:rsidR="005A1C3B" w:rsidRPr="00AC2996">
        <w:t xml:space="preserve"> [KMPV VSM MANAGEMENT] option, which is located under the </w:t>
      </w:r>
      <w:r w:rsidR="005A1C3B" w:rsidRPr="00AC2996">
        <w:rPr>
          <w:b/>
        </w:rPr>
        <w:t>Capacity Planning</w:t>
      </w:r>
      <w:r w:rsidR="005A1C3B" w:rsidRPr="00AC2996">
        <w:t xml:space="preserve"> [XTCM MAIN] menu</w:t>
      </w:r>
      <w:r w:rsidRPr="00AC2996">
        <w:t>.</w:t>
      </w:r>
    </w:p>
    <w:p w14:paraId="4B63E78D" w14:textId="77777777" w:rsidR="009F646A" w:rsidRPr="00AC2996" w:rsidRDefault="009F646A" w:rsidP="005B704B">
      <w:pPr>
        <w:pStyle w:val="ListNumber"/>
        <w:keepNext/>
        <w:keepLines/>
        <w:numPr>
          <w:ilvl w:val="0"/>
          <w:numId w:val="25"/>
        </w:numPr>
      </w:pPr>
      <w:bookmarkStart w:id="78" w:name="Stopping_VTCM_Monitor_Step_02"/>
      <w:bookmarkEnd w:id="77"/>
      <w:r w:rsidRPr="00AC2996">
        <w:t>C</w:t>
      </w:r>
      <w:r w:rsidR="001E7E24" w:rsidRPr="00AC2996">
        <w:t xml:space="preserve">hoose the </w:t>
      </w:r>
      <w:r w:rsidR="001E7E24" w:rsidRPr="00AC2996">
        <w:rPr>
          <w:b/>
        </w:rPr>
        <w:t>STOP</w:t>
      </w:r>
      <w:r w:rsidRPr="00AC2996">
        <w:t xml:space="preserve"> action.</w:t>
      </w:r>
    </w:p>
    <w:p w14:paraId="4CA21120" w14:textId="504CB814" w:rsidR="001E7E24" w:rsidRPr="00AC2996" w:rsidRDefault="001E7E24" w:rsidP="005B704B">
      <w:pPr>
        <w:pStyle w:val="ListNumber"/>
        <w:numPr>
          <w:ilvl w:val="0"/>
          <w:numId w:val="25"/>
        </w:numPr>
      </w:pPr>
      <w:bookmarkStart w:id="79" w:name="Stopping_VTCM_Monitor_Step_03"/>
      <w:bookmarkEnd w:id="78"/>
      <w:r w:rsidRPr="00AC2996">
        <w:t xml:space="preserve">Choose </w:t>
      </w:r>
      <w:r w:rsidRPr="00AC2996">
        <w:rPr>
          <w:b/>
        </w:rPr>
        <w:t>VTCM</w:t>
      </w:r>
      <w:r w:rsidRPr="00AC2996">
        <w:t xml:space="preserve"> a</w:t>
      </w:r>
      <w:r w:rsidR="00073DD8" w:rsidRPr="00AC2996">
        <w:t xml:space="preserve">t the monitor prompt. This </w:t>
      </w:r>
      <w:r w:rsidR="00F56658" w:rsidRPr="00AC2996">
        <w:t>s</w:t>
      </w:r>
      <w:r w:rsidRPr="00AC2996">
        <w:t>et</w:t>
      </w:r>
      <w:r w:rsidR="00073DD8" w:rsidRPr="00AC2996">
        <w:t>s</w:t>
      </w:r>
      <w:r w:rsidRPr="00AC2996">
        <w:t xml:space="preserve"> the ONOFF</w:t>
      </w:r>
      <w:r w:rsidR="000B1F7D" w:rsidRPr="00AC2996">
        <w:t xml:space="preserve"> (#</w:t>
      </w:r>
      <w:r w:rsidR="000B1F7D" w:rsidRPr="00AC2996">
        <w:rPr>
          <w:rFonts w:cs="Arial"/>
        </w:rPr>
        <w:t>.02</w:t>
      </w:r>
      <w:r w:rsidR="000B1F7D" w:rsidRPr="00AC2996">
        <w:t>)</w:t>
      </w:r>
      <w:r w:rsidRPr="00AC2996">
        <w:t xml:space="preserve"> field to </w:t>
      </w:r>
      <w:r w:rsidRPr="00AC2996">
        <w:rPr>
          <w:b/>
        </w:rPr>
        <w:t>OFF</w:t>
      </w:r>
      <w:r w:rsidRPr="00AC2996">
        <w:t xml:space="preserve"> in the VSM CONFIGURATION</w:t>
      </w:r>
      <w:r w:rsidR="001967A7" w:rsidRPr="00AC2996">
        <w:rPr>
          <w:color w:val="000000" w:themeColor="text1"/>
        </w:rPr>
        <w:t xml:space="preserve"> (#</w:t>
      </w:r>
      <w:r w:rsidR="001967A7" w:rsidRPr="00AC2996">
        <w:t>8969</w:t>
      </w:r>
      <w:r w:rsidR="001967A7" w:rsidRPr="00AC2996">
        <w:rPr>
          <w:color w:val="000000" w:themeColor="text1"/>
        </w:rPr>
        <w:t>)</w:t>
      </w:r>
      <w:r w:rsidRPr="00AC2996">
        <w:t xml:space="preserve"> file for the </w:t>
      </w:r>
      <w:r w:rsidRPr="00AC2996">
        <w:rPr>
          <w:b/>
        </w:rPr>
        <w:t>VTCM</w:t>
      </w:r>
      <w:r w:rsidRPr="00AC2996">
        <w:t xml:space="preserve"> entry.</w:t>
      </w:r>
    </w:p>
    <w:bookmarkEnd w:id="79"/>
    <w:p w14:paraId="13C04D31" w14:textId="77777777" w:rsidR="007914C5" w:rsidRPr="00AC2996" w:rsidRDefault="007914C5" w:rsidP="007914C5">
      <w:pPr>
        <w:pStyle w:val="BodyText6"/>
      </w:pPr>
    </w:p>
    <w:p w14:paraId="0DD807AB" w14:textId="3139DC2C" w:rsidR="007B7580" w:rsidRPr="00AC2996" w:rsidRDefault="00AE2FE9" w:rsidP="00E82F3F">
      <w:pPr>
        <w:pStyle w:val="BodyText"/>
      </w:pPr>
      <w:r w:rsidRPr="00AC2996">
        <w:t>The collector stop</w:t>
      </w:r>
      <w:r w:rsidR="00073DD8" w:rsidRPr="00AC2996">
        <w:t>s</w:t>
      </w:r>
      <w:r w:rsidRPr="00AC2996">
        <w:t xml:space="preserve"> upon its next iteration as it checks the ONOFF</w:t>
      </w:r>
      <w:r w:rsidR="000B1F7D" w:rsidRPr="00AC2996">
        <w:t xml:space="preserve"> (#</w:t>
      </w:r>
      <w:r w:rsidR="000B1F7D" w:rsidRPr="00AC2996">
        <w:rPr>
          <w:rFonts w:cs="Arial"/>
        </w:rPr>
        <w:t>.02</w:t>
      </w:r>
      <w:r w:rsidR="000B1F7D" w:rsidRPr="00AC2996">
        <w:t>) field</w:t>
      </w:r>
      <w:r w:rsidRPr="00AC2996">
        <w:t xml:space="preserve"> value before each collection.</w:t>
      </w:r>
    </w:p>
    <w:p w14:paraId="33AADA8E" w14:textId="05A9C6B5" w:rsidR="00073DD8" w:rsidRPr="00AC2996" w:rsidRDefault="00F13898" w:rsidP="005A1C3B">
      <w:pPr>
        <w:pStyle w:val="Note"/>
        <w:keepNext/>
        <w:keepLines/>
        <w:rPr>
          <w:noProof w:val="0"/>
        </w:rPr>
      </w:pPr>
      <w:r w:rsidRPr="00AC2996">
        <w:rPr>
          <w:lang w:eastAsia="en-US"/>
        </w:rPr>
        <w:drawing>
          <wp:inline distT="0" distB="0" distL="0" distR="0" wp14:anchorId="18D33B60" wp14:editId="46F5822F">
            <wp:extent cx="304800" cy="30480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82F3F" w:rsidRPr="00AC2996">
        <w:rPr>
          <w:b/>
          <w:noProof w:val="0"/>
        </w:rPr>
        <w:tab/>
      </w:r>
      <w:r w:rsidR="00FD6CD2" w:rsidRPr="00AC2996">
        <w:rPr>
          <w:b/>
          <w:noProof w:val="0"/>
        </w:rPr>
        <w:t>NOTE:</w:t>
      </w:r>
      <w:r w:rsidR="00A14696" w:rsidRPr="00AC2996">
        <w:rPr>
          <w:noProof w:val="0"/>
        </w:rPr>
        <w:t xml:space="preserve"> I</w:t>
      </w:r>
      <w:r w:rsidR="00FD6CD2" w:rsidRPr="00AC2996">
        <w:rPr>
          <w:noProof w:val="0"/>
        </w:rPr>
        <w:t xml:space="preserve">f the collection job is stopped via the </w:t>
      </w:r>
      <w:r w:rsidR="005A1C3B" w:rsidRPr="00AC2996">
        <w:rPr>
          <w:b/>
          <w:noProof w:val="0"/>
        </w:rPr>
        <w:t>VSM MANAGEMENT</w:t>
      </w:r>
      <w:r w:rsidR="005A1C3B" w:rsidRPr="00AC2996">
        <w:rPr>
          <w:noProof w:val="0"/>
        </w:rPr>
        <w:t xml:space="preserve"> [KMPV VSM MANAGEMENT] option,</w:t>
      </w:r>
      <w:r w:rsidR="00FD6CD2" w:rsidRPr="00AC2996">
        <w:rPr>
          <w:noProof w:val="0"/>
        </w:rPr>
        <w:t xml:space="preserve"> then metric collection </w:t>
      </w:r>
      <w:r w:rsidR="00073DD8" w:rsidRPr="00AC2996">
        <w:rPr>
          <w:noProof w:val="0"/>
        </w:rPr>
        <w:t>does</w:t>
      </w:r>
      <w:r w:rsidR="00FD6CD2" w:rsidRPr="00AC2996">
        <w:rPr>
          <w:noProof w:val="0"/>
        </w:rPr>
        <w:t xml:space="preserve"> </w:t>
      </w:r>
      <w:r w:rsidR="00FD6CD2" w:rsidRPr="00AC2996">
        <w:rPr>
          <w:i/>
          <w:noProof w:val="0"/>
        </w:rPr>
        <w:t>not</w:t>
      </w:r>
      <w:r w:rsidR="00FD6CD2" w:rsidRPr="00AC2996">
        <w:rPr>
          <w:noProof w:val="0"/>
        </w:rPr>
        <w:t xml:space="preserve"> restart until </w:t>
      </w:r>
      <w:r w:rsidR="00FD6CD2" w:rsidRPr="00AC2996">
        <w:rPr>
          <w:b/>
          <w:noProof w:val="0"/>
        </w:rPr>
        <w:t>12:01 AM</w:t>
      </w:r>
      <w:r w:rsidR="00AE2FE9" w:rsidRPr="00AC2996">
        <w:rPr>
          <w:noProof w:val="0"/>
        </w:rPr>
        <w:t xml:space="preserve"> on the following day</w:t>
      </w:r>
      <w:r w:rsidR="00FD6CD2" w:rsidRPr="00AC2996">
        <w:rPr>
          <w:noProof w:val="0"/>
        </w:rPr>
        <w:t xml:space="preserve">. </w:t>
      </w:r>
      <w:r w:rsidR="00AE2FE9" w:rsidRPr="00AC2996">
        <w:rPr>
          <w:noProof w:val="0"/>
        </w:rPr>
        <w:t>If needed, collection c</w:t>
      </w:r>
      <w:r w:rsidR="00FD6CD2" w:rsidRPr="00AC2996">
        <w:rPr>
          <w:noProof w:val="0"/>
        </w:rPr>
        <w:t>an be started manually</w:t>
      </w:r>
      <w:r w:rsidR="00AE2FE9" w:rsidRPr="00AC2996">
        <w:rPr>
          <w:noProof w:val="0"/>
        </w:rPr>
        <w:t>,</w:t>
      </w:r>
      <w:r w:rsidR="00FD6CD2" w:rsidRPr="00AC2996">
        <w:rPr>
          <w:noProof w:val="0"/>
        </w:rPr>
        <w:t xml:space="preserve"> but </w:t>
      </w:r>
      <w:r w:rsidR="00FD6CD2" w:rsidRPr="00AC2996">
        <w:rPr>
          <w:i/>
          <w:noProof w:val="0"/>
        </w:rPr>
        <w:t>must</w:t>
      </w:r>
      <w:r w:rsidR="00FD6CD2" w:rsidRPr="00AC2996">
        <w:rPr>
          <w:noProof w:val="0"/>
        </w:rPr>
        <w:t xml:space="preserve"> be done on each </w:t>
      </w:r>
      <w:r w:rsidR="00AE2FE9" w:rsidRPr="00AC2996">
        <w:rPr>
          <w:noProof w:val="0"/>
        </w:rPr>
        <w:t xml:space="preserve">separate </w:t>
      </w:r>
      <w:r w:rsidR="00FD6CD2" w:rsidRPr="00AC2996">
        <w:rPr>
          <w:noProof w:val="0"/>
        </w:rPr>
        <w:t>node</w:t>
      </w:r>
      <w:r w:rsidR="00AE2FE9" w:rsidRPr="00AC2996">
        <w:rPr>
          <w:noProof w:val="0"/>
        </w:rPr>
        <w:t>. To do this</w:t>
      </w:r>
      <w:r w:rsidR="00073DD8" w:rsidRPr="00AC2996">
        <w:rPr>
          <w:noProof w:val="0"/>
        </w:rPr>
        <w:t>, enter the following at a programmer prompt on each node:</w:t>
      </w:r>
    </w:p>
    <w:p w14:paraId="5D38B2D8" w14:textId="77777777" w:rsidR="005A1C3B" w:rsidRPr="00AC2996" w:rsidRDefault="005A1C3B" w:rsidP="005A1C3B">
      <w:pPr>
        <w:pStyle w:val="BodyText6"/>
        <w:keepNext/>
        <w:keepLines/>
      </w:pPr>
    </w:p>
    <w:p w14:paraId="3C8F37BD" w14:textId="57A684FA" w:rsidR="00FD6CD2" w:rsidRPr="00AC2996" w:rsidRDefault="00FD6CD2" w:rsidP="009F646A">
      <w:pPr>
        <w:pStyle w:val="BodyText5"/>
        <w:rPr>
          <w:rFonts w:ascii="Courier New" w:hAnsi="Courier New" w:cs="Courier New"/>
          <w:b/>
          <w:sz w:val="22"/>
          <w:szCs w:val="22"/>
        </w:rPr>
      </w:pPr>
      <w:r w:rsidRPr="00AC2996">
        <w:rPr>
          <w:rFonts w:ascii="Courier New" w:hAnsi="Courier New" w:cs="Courier New"/>
          <w:b/>
          <w:sz w:val="22"/>
          <w:szCs w:val="22"/>
        </w:rPr>
        <w:t>D RUN^KMPVVTCM</w:t>
      </w:r>
    </w:p>
    <w:p w14:paraId="2A4842DD" w14:textId="77777777" w:rsidR="007914C5" w:rsidRPr="00AC2996" w:rsidRDefault="007914C5" w:rsidP="007914C5">
      <w:pPr>
        <w:pStyle w:val="BodyText6"/>
      </w:pPr>
    </w:p>
    <w:p w14:paraId="5D5A2E0E" w14:textId="77777777" w:rsidR="00FD6CD2" w:rsidRPr="00AC2996" w:rsidRDefault="001B30BA" w:rsidP="001A7EB8">
      <w:pPr>
        <w:pStyle w:val="Heading3"/>
      </w:pPr>
      <w:bookmarkStart w:id="80" w:name="_Toc146547902"/>
      <w:r w:rsidRPr="00AC2996">
        <w:t xml:space="preserve">VTCM </w:t>
      </w:r>
      <w:r w:rsidR="00FD6CD2" w:rsidRPr="00AC2996">
        <w:t>Metric Collection</w:t>
      </w:r>
      <w:bookmarkEnd w:id="80"/>
    </w:p>
    <w:p w14:paraId="67A5AFE4" w14:textId="77777777" w:rsidR="00A7212B" w:rsidRPr="00AC2996" w:rsidRDefault="007B7580" w:rsidP="00E72172">
      <w:pPr>
        <w:pStyle w:val="BodyText"/>
        <w:keepNext/>
        <w:keepLines/>
      </w:pPr>
      <w:r w:rsidRPr="00AC2996">
        <w:rPr>
          <w:b/>
        </w:rPr>
        <w:t>VTCM</w:t>
      </w:r>
      <w:r w:rsidR="00E82F3F" w:rsidRPr="00AC2996">
        <w:t xml:space="preserve"> </w:t>
      </w:r>
      <w:r w:rsidR="00E72172" w:rsidRPr="00AC2996">
        <w:t>m</w:t>
      </w:r>
      <w:r w:rsidRPr="00AC2996">
        <w:t xml:space="preserve">etrics are collected via </w:t>
      </w:r>
      <w:r w:rsidR="008E2A4F" w:rsidRPr="00AC2996">
        <w:t>calls to the</w:t>
      </w:r>
      <w:r w:rsidRPr="00AC2996">
        <w:t xml:space="preserve"> </w:t>
      </w:r>
      <w:r w:rsidR="00464256" w:rsidRPr="00AC2996">
        <w:rPr>
          <w:b/>
        </w:rPr>
        <w:t>%ZOSVKSD</w:t>
      </w:r>
      <w:r w:rsidR="00E72172" w:rsidRPr="00AC2996">
        <w:t xml:space="preserve"> routine</w:t>
      </w:r>
      <w:r w:rsidR="008E2A4F" w:rsidRPr="00AC2996">
        <w:t xml:space="preserve"> from the </w:t>
      </w:r>
      <w:r w:rsidR="008E2A4F" w:rsidRPr="00AC2996">
        <w:rPr>
          <w:b/>
          <w:bCs/>
        </w:rPr>
        <w:t>KMPTCMRT</w:t>
      </w:r>
      <w:r w:rsidR="008E2A4F" w:rsidRPr="00AC2996">
        <w:t xml:space="preserve"> routine</w:t>
      </w:r>
      <w:r w:rsidRPr="00AC2996">
        <w:t xml:space="preserve">. This routine reads values from the </w:t>
      </w:r>
      <w:r w:rsidR="00A7212B" w:rsidRPr="00AC2996">
        <w:t>following API calls:</w:t>
      </w:r>
    </w:p>
    <w:p w14:paraId="5A59B1BE" w14:textId="77777777" w:rsidR="00E72172" w:rsidRPr="00AC2996" w:rsidRDefault="00E72172" w:rsidP="00E72172">
      <w:pPr>
        <w:pStyle w:val="ListBullet"/>
        <w:keepNext/>
        <w:keepLines/>
        <w:rPr>
          <w:b/>
          <w:bCs/>
        </w:rPr>
      </w:pPr>
      <w:r w:rsidRPr="00AC2996">
        <w:rPr>
          <w:b/>
          <w:bCs/>
          <w:color w:val="000080"/>
        </w:rPr>
        <w:t>##class</w:t>
      </w:r>
      <w:r w:rsidRPr="00AC2996">
        <w:rPr>
          <w:b/>
          <w:bCs/>
        </w:rPr>
        <w:t>(</w:t>
      </w:r>
      <w:r w:rsidRPr="00AC2996">
        <w:rPr>
          <w:b/>
          <w:bCs/>
          <w:color w:val="008080"/>
        </w:rPr>
        <w:t>SYS.Stats.Dashboard</w:t>
      </w:r>
      <w:r w:rsidRPr="00AC2996">
        <w:rPr>
          <w:b/>
          <w:bCs/>
        </w:rPr>
        <w:t>).</w:t>
      </w:r>
      <w:r w:rsidRPr="00AC2996">
        <w:rPr>
          <w:b/>
          <w:bCs/>
          <w:color w:val="0000FF"/>
        </w:rPr>
        <w:t>Sample</w:t>
      </w:r>
      <w:r w:rsidRPr="00AC2996">
        <w:rPr>
          <w:b/>
          <w:bCs/>
        </w:rPr>
        <w:t>()</w:t>
      </w:r>
    </w:p>
    <w:p w14:paraId="3E049FCA" w14:textId="77777777" w:rsidR="00E72172" w:rsidRPr="00AC2996" w:rsidRDefault="00E72172" w:rsidP="00E72172">
      <w:pPr>
        <w:pStyle w:val="ListBullet"/>
        <w:keepNext/>
        <w:keepLines/>
        <w:rPr>
          <w:b/>
          <w:bCs/>
        </w:rPr>
      </w:pPr>
      <w:r w:rsidRPr="00AC2996">
        <w:rPr>
          <w:b/>
          <w:bCs/>
          <w:color w:val="000080"/>
        </w:rPr>
        <w:t>##class</w:t>
      </w:r>
      <w:r w:rsidRPr="00AC2996">
        <w:rPr>
          <w:b/>
          <w:bCs/>
        </w:rPr>
        <w:t>(</w:t>
      </w:r>
      <w:r w:rsidRPr="00AC2996">
        <w:rPr>
          <w:b/>
          <w:bCs/>
          <w:color w:val="008080"/>
        </w:rPr>
        <w:t>SYS.Stats.Routine</w:t>
      </w:r>
      <w:r w:rsidRPr="00AC2996">
        <w:rPr>
          <w:b/>
          <w:bCs/>
        </w:rPr>
        <w:t>).</w:t>
      </w:r>
      <w:r w:rsidRPr="00AC2996">
        <w:rPr>
          <w:b/>
          <w:bCs/>
          <w:color w:val="0000FF"/>
        </w:rPr>
        <w:t>Sample</w:t>
      </w:r>
      <w:r w:rsidRPr="00AC2996">
        <w:rPr>
          <w:b/>
          <w:bCs/>
        </w:rPr>
        <w:t>()</w:t>
      </w:r>
    </w:p>
    <w:p w14:paraId="5272D316" w14:textId="77777777" w:rsidR="00E72172" w:rsidRPr="00AC2996" w:rsidRDefault="00E72172" w:rsidP="00E72172">
      <w:pPr>
        <w:pStyle w:val="ListBullet"/>
        <w:keepNext/>
        <w:keepLines/>
        <w:rPr>
          <w:b/>
          <w:bCs/>
        </w:rPr>
      </w:pPr>
      <w:r w:rsidRPr="00AC2996">
        <w:rPr>
          <w:b/>
          <w:bCs/>
          <w:color w:val="000080"/>
        </w:rPr>
        <w:t>##class</w:t>
      </w:r>
      <w:r w:rsidRPr="00AC2996">
        <w:rPr>
          <w:b/>
          <w:bCs/>
        </w:rPr>
        <w:t>(</w:t>
      </w:r>
      <w:r w:rsidRPr="00AC2996">
        <w:rPr>
          <w:b/>
          <w:bCs/>
          <w:color w:val="008080"/>
        </w:rPr>
        <w:t>%SYSTEM.Config.SharedMemoryHeap</w:t>
      </w:r>
      <w:r w:rsidRPr="00AC2996">
        <w:rPr>
          <w:b/>
          <w:bCs/>
        </w:rPr>
        <w:t>).</w:t>
      </w:r>
      <w:r w:rsidRPr="00AC2996">
        <w:rPr>
          <w:b/>
          <w:bCs/>
          <w:color w:val="0000FF"/>
        </w:rPr>
        <w:t>GetUsageSummary</w:t>
      </w:r>
      <w:r w:rsidRPr="00AC2996">
        <w:rPr>
          <w:b/>
          <w:bCs/>
        </w:rPr>
        <w:t>()</w:t>
      </w:r>
    </w:p>
    <w:p w14:paraId="1A18D081" w14:textId="77777777" w:rsidR="00E72172" w:rsidRPr="00AC2996" w:rsidRDefault="00E72172" w:rsidP="00E72172">
      <w:pPr>
        <w:pStyle w:val="ListBullet"/>
        <w:rPr>
          <w:b/>
          <w:bCs/>
        </w:rPr>
      </w:pPr>
      <w:r w:rsidRPr="00AC2996">
        <w:rPr>
          <w:b/>
          <w:bCs/>
          <w:color w:val="000080"/>
        </w:rPr>
        <w:t>##class</w:t>
      </w:r>
      <w:r w:rsidRPr="00AC2996">
        <w:rPr>
          <w:b/>
          <w:bCs/>
        </w:rPr>
        <w:t>(</w:t>
      </w:r>
      <w:r w:rsidRPr="00AC2996">
        <w:rPr>
          <w:b/>
          <w:bCs/>
          <w:color w:val="008080"/>
        </w:rPr>
        <w:t>%SYSTEM.Config.SharedMemoryHeap</w:t>
      </w:r>
      <w:r w:rsidRPr="00AC2996">
        <w:rPr>
          <w:b/>
          <w:bCs/>
        </w:rPr>
        <w:t>).</w:t>
      </w:r>
      <w:r w:rsidRPr="00AC2996">
        <w:rPr>
          <w:b/>
          <w:bCs/>
          <w:color w:val="0000FF"/>
        </w:rPr>
        <w:t>FreeCount</w:t>
      </w:r>
      <w:r w:rsidRPr="00AC2996">
        <w:rPr>
          <w:b/>
          <w:bCs/>
        </w:rPr>
        <w:t>()</w:t>
      </w:r>
    </w:p>
    <w:p w14:paraId="177DFED9" w14:textId="77777777" w:rsidR="007914C5" w:rsidRPr="00AC2996" w:rsidRDefault="007914C5" w:rsidP="007914C5">
      <w:pPr>
        <w:pStyle w:val="BodyText6"/>
      </w:pPr>
    </w:p>
    <w:p w14:paraId="4503B2B7" w14:textId="7E9CB958" w:rsidR="00FD6CD2" w:rsidRPr="00AC2996" w:rsidRDefault="00A7212B" w:rsidP="00E72172">
      <w:pPr>
        <w:pStyle w:val="BodyText"/>
      </w:pPr>
      <w:r w:rsidRPr="00AC2996">
        <w:t>These calls are executed</w:t>
      </w:r>
      <w:r w:rsidR="007B7580" w:rsidRPr="00AC2996">
        <w:t xml:space="preserve"> on a periodic basis as specified by the COLLECTION INTERVAL</w:t>
      </w:r>
      <w:r w:rsidR="00C3578F" w:rsidRPr="00AC2996">
        <w:t xml:space="preserve"> (#</w:t>
      </w:r>
      <w:r w:rsidR="00C3578F" w:rsidRPr="00AC2996">
        <w:rPr>
          <w:rFonts w:cs="Arial"/>
        </w:rPr>
        <w:t>1.02)</w:t>
      </w:r>
      <w:r w:rsidR="007B7580" w:rsidRPr="00AC2996">
        <w:t xml:space="preserve"> field in the VSM CONFIGURATION</w:t>
      </w:r>
      <w:r w:rsidR="001967A7" w:rsidRPr="00AC2996">
        <w:rPr>
          <w:color w:val="000000" w:themeColor="text1"/>
        </w:rPr>
        <w:t xml:space="preserve"> (#</w:t>
      </w:r>
      <w:r w:rsidR="001967A7" w:rsidRPr="00AC2996">
        <w:t>8969</w:t>
      </w:r>
      <w:r w:rsidR="001967A7" w:rsidRPr="00AC2996">
        <w:rPr>
          <w:color w:val="000000" w:themeColor="text1"/>
        </w:rPr>
        <w:t>)</w:t>
      </w:r>
      <w:r w:rsidR="007B7580" w:rsidRPr="00AC2996">
        <w:t xml:space="preserve"> file entry for </w:t>
      </w:r>
      <w:r w:rsidR="007B7580" w:rsidRPr="00AC2996">
        <w:rPr>
          <w:b/>
        </w:rPr>
        <w:t>VTCM</w:t>
      </w:r>
      <w:r w:rsidR="007B7580" w:rsidRPr="00AC2996">
        <w:t>. The defau</w:t>
      </w:r>
      <w:r w:rsidR="00E82F3F" w:rsidRPr="00AC2996">
        <w:t xml:space="preserve">lt value is every </w:t>
      </w:r>
      <w:r w:rsidR="00E82F3F" w:rsidRPr="00AC2996">
        <w:rPr>
          <w:b/>
        </w:rPr>
        <w:t>five</w:t>
      </w:r>
      <w:r w:rsidR="00E82F3F" w:rsidRPr="00AC2996">
        <w:t xml:space="preserve"> </w:t>
      </w:r>
      <w:r w:rsidR="005A1C3B" w:rsidRPr="00AC2996">
        <w:t>(</w:t>
      </w:r>
      <w:r w:rsidR="005A1C3B" w:rsidRPr="00AC2996">
        <w:rPr>
          <w:b/>
          <w:bCs/>
        </w:rPr>
        <w:t>5</w:t>
      </w:r>
      <w:r w:rsidR="005A1C3B" w:rsidRPr="00AC2996">
        <w:t xml:space="preserve">) </w:t>
      </w:r>
      <w:r w:rsidR="00E82F3F" w:rsidRPr="00AC2996">
        <w:t>minutes.</w:t>
      </w:r>
    </w:p>
    <w:p w14:paraId="39EBE5C1" w14:textId="77777777" w:rsidR="001B30BA" w:rsidRPr="00AC2996" w:rsidRDefault="007B7580" w:rsidP="00E72172">
      <w:pPr>
        <w:pStyle w:val="BodyText"/>
      </w:pPr>
      <w:r w:rsidRPr="00AC2996">
        <w:t xml:space="preserve">Metrics are stored for the day in the </w:t>
      </w:r>
      <w:r w:rsidRPr="00AC2996">
        <w:rPr>
          <w:b/>
        </w:rPr>
        <w:t>^KMPTMP(“KMPV”,</w:t>
      </w:r>
      <w:r w:rsidR="008F3F11" w:rsidRPr="00AC2996">
        <w:rPr>
          <w:b/>
        </w:rPr>
        <w:t>“</w:t>
      </w:r>
      <w:r w:rsidRPr="00AC2996">
        <w:rPr>
          <w:b/>
        </w:rPr>
        <w:t>VTCM”</w:t>
      </w:r>
      <w:r w:rsidRPr="00AC2996">
        <w:t xml:space="preserve"> global b</w:t>
      </w:r>
      <w:r w:rsidR="001B30BA" w:rsidRPr="00AC2996">
        <w:t>y day (</w:t>
      </w:r>
      <w:r w:rsidR="001B30BA" w:rsidRPr="00AC2996">
        <w:rPr>
          <w:b/>
        </w:rPr>
        <w:t>$H</w:t>
      </w:r>
      <w:r w:rsidR="001B30BA" w:rsidRPr="00AC2996">
        <w:t>), node and time slot.</w:t>
      </w:r>
    </w:p>
    <w:p w14:paraId="29D9FDB3" w14:textId="70881D75" w:rsidR="007B7580" w:rsidRPr="00AC2996" w:rsidRDefault="006F6E5F" w:rsidP="00172EA5">
      <w:pPr>
        <w:pStyle w:val="Note"/>
        <w:rPr>
          <w:noProof w:val="0"/>
        </w:rPr>
      </w:pPr>
      <w:r w:rsidRPr="00AC2996">
        <w:rPr>
          <w:lang w:eastAsia="en-US"/>
        </w:rPr>
        <w:drawing>
          <wp:inline distT="0" distB="0" distL="0" distR="0" wp14:anchorId="707DA9C4" wp14:editId="53902379">
            <wp:extent cx="285750" cy="285750"/>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1B30BA" w:rsidRPr="00AC2996">
        <w:rPr>
          <w:noProof w:val="0"/>
        </w:rPr>
        <w:tab/>
      </w:r>
      <w:r w:rsidR="001B30BA" w:rsidRPr="00AC2996">
        <w:rPr>
          <w:b/>
          <w:noProof w:val="0"/>
        </w:rPr>
        <w:t>REF:</w:t>
      </w:r>
      <w:r w:rsidR="001B30BA" w:rsidRPr="00AC2996">
        <w:rPr>
          <w:noProof w:val="0"/>
        </w:rPr>
        <w:t xml:space="preserve"> </w:t>
      </w:r>
      <w:r w:rsidR="007B7580" w:rsidRPr="00AC2996">
        <w:rPr>
          <w:noProof w:val="0"/>
        </w:rPr>
        <w:t xml:space="preserve">For details </w:t>
      </w:r>
      <w:r w:rsidR="00E82F3F" w:rsidRPr="00AC2996">
        <w:rPr>
          <w:noProof w:val="0"/>
        </w:rPr>
        <w:t xml:space="preserve">on file metrics, </w:t>
      </w:r>
      <w:r w:rsidR="007B7580" w:rsidRPr="00AC2996">
        <w:rPr>
          <w:noProof w:val="0"/>
        </w:rPr>
        <w:t xml:space="preserve">see </w:t>
      </w:r>
      <w:r w:rsidR="00E82F3F" w:rsidRPr="00AC2996">
        <w:rPr>
          <w:noProof w:val="0"/>
        </w:rPr>
        <w:t xml:space="preserve">Section </w:t>
      </w:r>
      <w:r w:rsidR="00E82F3F" w:rsidRPr="00AC2996">
        <w:rPr>
          <w:noProof w:val="0"/>
          <w:color w:val="0000FF"/>
          <w:u w:val="single"/>
        </w:rPr>
        <w:fldChar w:fldCharType="begin"/>
      </w:r>
      <w:r w:rsidR="00E82F3F" w:rsidRPr="00AC2996">
        <w:rPr>
          <w:noProof w:val="0"/>
          <w:color w:val="0000FF"/>
          <w:u w:val="single"/>
        </w:rPr>
        <w:instrText xml:space="preserve"> REF _Ref437505964 \w \h  \* MERGEFORMAT </w:instrText>
      </w:r>
      <w:r w:rsidR="00E82F3F" w:rsidRPr="00AC2996">
        <w:rPr>
          <w:noProof w:val="0"/>
          <w:color w:val="0000FF"/>
          <w:u w:val="single"/>
        </w:rPr>
      </w:r>
      <w:r w:rsidR="00E82F3F" w:rsidRPr="00AC2996">
        <w:rPr>
          <w:noProof w:val="0"/>
          <w:color w:val="0000FF"/>
          <w:u w:val="single"/>
        </w:rPr>
        <w:fldChar w:fldCharType="separate"/>
      </w:r>
      <w:r w:rsidR="00495ED4">
        <w:rPr>
          <w:noProof w:val="0"/>
          <w:color w:val="0000FF"/>
          <w:u w:val="single"/>
        </w:rPr>
        <w:t>1.1.3</w:t>
      </w:r>
      <w:r w:rsidR="00E82F3F" w:rsidRPr="00AC2996">
        <w:rPr>
          <w:noProof w:val="0"/>
          <w:color w:val="0000FF"/>
          <w:u w:val="single"/>
        </w:rPr>
        <w:fldChar w:fldCharType="end"/>
      </w:r>
      <w:r w:rsidR="007B7580" w:rsidRPr="00AC2996">
        <w:rPr>
          <w:noProof w:val="0"/>
        </w:rPr>
        <w:t>.</w:t>
      </w:r>
    </w:p>
    <w:p w14:paraId="79DACC01" w14:textId="77777777" w:rsidR="005A1C3B" w:rsidRPr="00AC2996" w:rsidRDefault="005A1C3B" w:rsidP="005A1C3B">
      <w:pPr>
        <w:pStyle w:val="BodyText6"/>
      </w:pPr>
    </w:p>
    <w:p w14:paraId="2AE674AD" w14:textId="59D134B4" w:rsidR="00EA02D3" w:rsidRPr="00AC2996" w:rsidRDefault="005B2258" w:rsidP="00E82F3F">
      <w:pPr>
        <w:pStyle w:val="BodyText"/>
      </w:pPr>
      <w:r w:rsidRPr="00AC2996">
        <w:t xml:space="preserve">The collection routine, </w:t>
      </w:r>
      <w:r w:rsidR="007B7580" w:rsidRPr="00AC2996">
        <w:rPr>
          <w:b/>
          <w:bCs/>
        </w:rPr>
        <w:t>KMPVVTCM</w:t>
      </w:r>
      <w:r w:rsidRPr="00AC2996">
        <w:t>,</w:t>
      </w:r>
      <w:r w:rsidR="007B7580" w:rsidRPr="00AC2996">
        <w:t xml:space="preserve"> run</w:t>
      </w:r>
      <w:r w:rsidR="001B30BA" w:rsidRPr="00AC2996">
        <w:t>s</w:t>
      </w:r>
      <w:r w:rsidR="007B7580" w:rsidRPr="00AC2996">
        <w:t xml:space="preserve"> until the start of a new day (new </w:t>
      </w:r>
      <w:r w:rsidR="007B7580" w:rsidRPr="00AC2996">
        <w:rPr>
          <w:b/>
          <w:bCs/>
        </w:rPr>
        <w:t>$H</w:t>
      </w:r>
      <w:r w:rsidR="007B7580" w:rsidRPr="00AC2996">
        <w:t xml:space="preserve"> value) unless the ONOFF</w:t>
      </w:r>
      <w:r w:rsidR="000B1F7D" w:rsidRPr="00AC2996">
        <w:t xml:space="preserve"> (#</w:t>
      </w:r>
      <w:r w:rsidR="000B1F7D" w:rsidRPr="00AC2996">
        <w:rPr>
          <w:rFonts w:cs="Arial"/>
        </w:rPr>
        <w:t>.02</w:t>
      </w:r>
      <w:r w:rsidR="000B1F7D" w:rsidRPr="00AC2996">
        <w:t>) field</w:t>
      </w:r>
      <w:r w:rsidR="007B7580" w:rsidRPr="00AC2996">
        <w:t xml:space="preserve"> value is set to </w:t>
      </w:r>
      <w:r w:rsidR="007B7580" w:rsidRPr="00AC2996">
        <w:rPr>
          <w:b/>
        </w:rPr>
        <w:t>OFF</w:t>
      </w:r>
      <w:r w:rsidR="007B7580" w:rsidRPr="00AC2996">
        <w:t xml:space="preserve"> via the </w:t>
      </w:r>
      <w:r w:rsidR="007B7580" w:rsidRPr="00AC2996">
        <w:rPr>
          <w:b/>
        </w:rPr>
        <w:t>VSM MANAGEMENT</w:t>
      </w:r>
      <w:r w:rsidR="007B7580" w:rsidRPr="00AC2996">
        <w:t xml:space="preserve"> </w:t>
      </w:r>
      <w:r w:rsidR="00C53B9A" w:rsidRPr="00AC2996">
        <w:t>menu option</w:t>
      </w:r>
      <w:r w:rsidR="007B7580" w:rsidRPr="00AC2996">
        <w:t>.</w:t>
      </w:r>
      <w:r w:rsidR="00413970" w:rsidRPr="00AC2996">
        <w:t xml:space="preserve"> Upon the next iteration of the collection process</w:t>
      </w:r>
      <w:r w:rsidR="005A1C3B" w:rsidRPr="00AC2996">
        <w:t>,</w:t>
      </w:r>
      <w:r w:rsidR="00413970" w:rsidRPr="00AC2996">
        <w:t xml:space="preserve"> the monitor check</w:t>
      </w:r>
      <w:r w:rsidR="001B30BA" w:rsidRPr="00AC2996">
        <w:t>s</w:t>
      </w:r>
      <w:r w:rsidR="00413970" w:rsidRPr="00AC2996">
        <w:t xml:space="preserve"> this value and quit</w:t>
      </w:r>
      <w:r w:rsidR="001B30BA" w:rsidRPr="00AC2996">
        <w:t>s</w:t>
      </w:r>
      <w:r w:rsidR="00413970" w:rsidRPr="00AC2996">
        <w:t xml:space="preserve"> if turned </w:t>
      </w:r>
      <w:r w:rsidR="00413970" w:rsidRPr="00AC2996">
        <w:rPr>
          <w:b/>
        </w:rPr>
        <w:t>OFF</w:t>
      </w:r>
      <w:r w:rsidR="00413970" w:rsidRPr="00AC2996">
        <w:t xml:space="preserve">. If the monitor is turned </w:t>
      </w:r>
      <w:r w:rsidR="00413970" w:rsidRPr="00AC2996">
        <w:rPr>
          <w:b/>
        </w:rPr>
        <w:t>OFF</w:t>
      </w:r>
      <w:r w:rsidR="00413970" w:rsidRPr="00AC2996">
        <w:t xml:space="preserve"> and back </w:t>
      </w:r>
      <w:r w:rsidR="00413970" w:rsidRPr="00AC2996">
        <w:rPr>
          <w:b/>
        </w:rPr>
        <w:t>ON</w:t>
      </w:r>
      <w:r w:rsidR="00413970" w:rsidRPr="00AC2996">
        <w:t xml:space="preserve">, metric collection </w:t>
      </w:r>
      <w:r w:rsidR="001B30BA" w:rsidRPr="00AC2996">
        <w:t>does</w:t>
      </w:r>
      <w:r w:rsidR="00413970" w:rsidRPr="00AC2996">
        <w:t xml:space="preserve"> </w:t>
      </w:r>
      <w:r w:rsidR="00413970" w:rsidRPr="00AC2996">
        <w:rPr>
          <w:i/>
        </w:rPr>
        <w:t>not</w:t>
      </w:r>
      <w:r w:rsidR="00413970" w:rsidRPr="00AC2996">
        <w:t xml:space="preserve"> resume until the start of the next day when the </w:t>
      </w:r>
      <w:r w:rsidR="00883EE3" w:rsidRPr="00AC2996">
        <w:t>Caché</w:t>
      </w:r>
      <w:r w:rsidR="00413970" w:rsidRPr="00AC2996">
        <w:t xml:space="preserve"> Task Manager starts that day’s collection.</w:t>
      </w:r>
    </w:p>
    <w:p w14:paraId="6616D09C" w14:textId="77777777" w:rsidR="00FD6CD2" w:rsidRPr="00AC2996" w:rsidRDefault="00302ADF" w:rsidP="001A7EB8">
      <w:pPr>
        <w:pStyle w:val="Heading3"/>
      </w:pPr>
      <w:bookmarkStart w:id="81" w:name="_Ref437505964"/>
      <w:bookmarkStart w:id="82" w:name="_Toc146547903"/>
      <w:r w:rsidRPr="00AC2996">
        <w:t xml:space="preserve">VTCM </w:t>
      </w:r>
      <w:r w:rsidR="00FD6CD2" w:rsidRPr="00AC2996">
        <w:t>Metric Transmission</w:t>
      </w:r>
      <w:bookmarkEnd w:id="81"/>
      <w:bookmarkEnd w:id="82"/>
    </w:p>
    <w:p w14:paraId="305BC4F2" w14:textId="161403D2" w:rsidR="00751DCB" w:rsidRPr="00AC2996" w:rsidRDefault="00751DCB" w:rsidP="00751DCB">
      <w:pPr>
        <w:pStyle w:val="BodyText"/>
        <w:keepNext/>
        <w:keepLines/>
      </w:pPr>
      <w:r w:rsidRPr="00AC2996">
        <w:t xml:space="preserve">The following is the </w:t>
      </w:r>
      <w:r w:rsidRPr="00AC2996">
        <w:rPr>
          <w:b/>
          <w:bCs/>
        </w:rPr>
        <w:t>VTCM</w:t>
      </w:r>
      <w:r w:rsidRPr="00AC2996">
        <w:t xml:space="preserve"> metric transmission process:</w:t>
      </w:r>
    </w:p>
    <w:p w14:paraId="58B188C6" w14:textId="77777777" w:rsidR="009A1218" w:rsidRPr="00AC2996" w:rsidRDefault="009A1218" w:rsidP="005B704B">
      <w:pPr>
        <w:pStyle w:val="ListNumber"/>
        <w:keepNext/>
        <w:numPr>
          <w:ilvl w:val="0"/>
          <w:numId w:val="36"/>
        </w:numPr>
      </w:pPr>
      <w:bookmarkStart w:id="83" w:name="VTCM_metric_transmission_step_1"/>
      <w:r w:rsidRPr="00AC2996">
        <w:t>Site transfers data to the CPE national database at each collection interval.</w:t>
      </w:r>
    </w:p>
    <w:p w14:paraId="2DD8FC15" w14:textId="77777777" w:rsidR="009A1218" w:rsidRPr="00AC2996" w:rsidRDefault="009A1218" w:rsidP="005B704B">
      <w:pPr>
        <w:pStyle w:val="ListNumber"/>
        <w:keepNext/>
        <w:numPr>
          <w:ilvl w:val="0"/>
          <w:numId w:val="36"/>
        </w:numPr>
      </w:pPr>
      <w:bookmarkStart w:id="84" w:name="VTCM_metric_transmission_step_2"/>
      <w:bookmarkEnd w:id="83"/>
      <w:r w:rsidRPr="00AC2996">
        <w:t>If CPE national database receives data, the following occurs:</w:t>
      </w:r>
    </w:p>
    <w:p w14:paraId="784B7789" w14:textId="77777777" w:rsidR="009A1218" w:rsidRPr="00AC2996" w:rsidRDefault="009A1218" w:rsidP="005B704B">
      <w:pPr>
        <w:pStyle w:val="ListNumber2"/>
        <w:keepNext/>
        <w:numPr>
          <w:ilvl w:val="0"/>
          <w:numId w:val="20"/>
        </w:numPr>
        <w:ind w:left="1080"/>
      </w:pPr>
      <w:bookmarkStart w:id="85" w:name="VTCM_metric_transmission_step_2a"/>
      <w:bookmarkEnd w:id="84"/>
      <w:r w:rsidRPr="00AC2996">
        <w:t>CPE National server sends an acknowledgement to the site upon receipt of the data.</w:t>
      </w:r>
    </w:p>
    <w:p w14:paraId="0235AEAC" w14:textId="77777777" w:rsidR="009A1218" w:rsidRPr="00AC2996" w:rsidRDefault="009A1218" w:rsidP="005B704B">
      <w:pPr>
        <w:pStyle w:val="ListNumber2"/>
        <w:keepNext/>
        <w:keepLines/>
        <w:numPr>
          <w:ilvl w:val="0"/>
          <w:numId w:val="20"/>
        </w:numPr>
        <w:ind w:left="1080"/>
      </w:pPr>
      <w:bookmarkStart w:id="86" w:name="VTCM_metric_transmission_step_2b"/>
      <w:bookmarkEnd w:id="85"/>
      <w:r w:rsidRPr="00AC2996">
        <w:t>Site immediately deletes that data.</w:t>
      </w:r>
    </w:p>
    <w:p w14:paraId="607A9F2D" w14:textId="76613966" w:rsidR="009A1218" w:rsidRPr="00AC2996" w:rsidRDefault="009A1218" w:rsidP="005B704B">
      <w:pPr>
        <w:pStyle w:val="ListNumber2"/>
        <w:numPr>
          <w:ilvl w:val="0"/>
          <w:numId w:val="20"/>
        </w:numPr>
        <w:ind w:left="1080"/>
      </w:pPr>
      <w:bookmarkStart w:id="87" w:name="VTCM_metric_transmission_step_2c"/>
      <w:bookmarkEnd w:id="86"/>
      <w:r w:rsidRPr="00AC2996">
        <w:rPr>
          <w:b/>
          <w:bCs/>
        </w:rPr>
        <w:t>VTCM</w:t>
      </w:r>
      <w:r w:rsidRPr="00AC2996">
        <w:t xml:space="preserve"> metric transmission process completed (skip </w:t>
      </w:r>
      <w:hyperlink w:anchor="VTCM_metric_transmission_step_3" w:history="1">
        <w:r w:rsidRPr="00AC2996">
          <w:rPr>
            <w:rStyle w:val="Hyperlink"/>
          </w:rPr>
          <w:t>Step 3</w:t>
        </w:r>
      </w:hyperlink>
      <w:r w:rsidRPr="00AC2996">
        <w:t>).</w:t>
      </w:r>
    </w:p>
    <w:bookmarkEnd w:id="87"/>
    <w:p w14:paraId="5B395F02" w14:textId="77777777" w:rsidR="009A1218" w:rsidRPr="00AC2996" w:rsidRDefault="009A1218" w:rsidP="009A1218">
      <w:pPr>
        <w:pStyle w:val="BodyText6"/>
      </w:pPr>
    </w:p>
    <w:p w14:paraId="42FEC284" w14:textId="77777777" w:rsidR="009A1218" w:rsidRPr="00AC2996" w:rsidRDefault="009A1218" w:rsidP="005B704B">
      <w:pPr>
        <w:pStyle w:val="ListNumber"/>
        <w:keepNext/>
        <w:numPr>
          <w:ilvl w:val="0"/>
          <w:numId w:val="36"/>
        </w:numPr>
      </w:pPr>
      <w:bookmarkStart w:id="88" w:name="VTCM_metric_transmission_step_3"/>
      <w:r w:rsidRPr="00AC2996">
        <w:lastRenderedPageBreak/>
        <w:t xml:space="preserve">If CPE national database does </w:t>
      </w:r>
      <w:r w:rsidRPr="00AC2996">
        <w:rPr>
          <w:i/>
          <w:iCs/>
        </w:rPr>
        <w:t>not</w:t>
      </w:r>
      <w:r w:rsidRPr="00AC2996">
        <w:t xml:space="preserve"> receive data, the following occurs:</w:t>
      </w:r>
    </w:p>
    <w:p w14:paraId="42792648" w14:textId="77777777" w:rsidR="009A1218" w:rsidRPr="00AC2996" w:rsidRDefault="009A1218" w:rsidP="005B704B">
      <w:pPr>
        <w:pStyle w:val="ListNumber2"/>
        <w:keepNext/>
        <w:numPr>
          <w:ilvl w:val="0"/>
          <w:numId w:val="37"/>
        </w:numPr>
        <w:ind w:left="1080"/>
      </w:pPr>
      <w:bookmarkStart w:id="89" w:name="VTCM_metric_transmission_step_3a"/>
      <w:bookmarkEnd w:id="88"/>
      <w:r w:rsidRPr="00AC2996">
        <w:t xml:space="preserve">Site stores the data on the VistA system until it reaches the value set in the DAYS TO KEEP DATA (#1.01) field in the VSM CONFIGURATION (#8969) file. This is set to </w:t>
      </w:r>
      <w:r w:rsidRPr="00AC2996">
        <w:rPr>
          <w:b/>
          <w:bCs/>
        </w:rPr>
        <w:t>seven (7) days</w:t>
      </w:r>
      <w:r w:rsidRPr="00AC2996">
        <w:t xml:space="preserve"> by default.</w:t>
      </w:r>
    </w:p>
    <w:p w14:paraId="3CBE7A50" w14:textId="7AFD942E" w:rsidR="009A1218" w:rsidRPr="00AC2996" w:rsidRDefault="009A1218" w:rsidP="005B704B">
      <w:pPr>
        <w:pStyle w:val="ListNumber2"/>
        <w:keepNext/>
        <w:numPr>
          <w:ilvl w:val="0"/>
          <w:numId w:val="20"/>
        </w:numPr>
        <w:ind w:left="1080"/>
      </w:pPr>
      <w:bookmarkStart w:id="90" w:name="VTCM_metric_transmission_step_3b"/>
      <w:bookmarkEnd w:id="89"/>
      <w:r w:rsidRPr="00AC2996">
        <w:t xml:space="preserve">Site repeats Steps </w:t>
      </w:r>
      <w:hyperlink w:anchor="VTCM_metric_transmission_step_1" w:history="1">
        <w:r w:rsidRPr="00AC2996">
          <w:rPr>
            <w:rStyle w:val="Hyperlink"/>
          </w:rPr>
          <w:t>1</w:t>
        </w:r>
      </w:hyperlink>
      <w:r w:rsidRPr="00AC2996">
        <w:t>-</w:t>
      </w:r>
      <w:hyperlink w:anchor="VTCM_metric_transmission_step_2" w:history="1">
        <w:r w:rsidRPr="00AC2996">
          <w:rPr>
            <w:rStyle w:val="Hyperlink"/>
          </w:rPr>
          <w:t>2</w:t>
        </w:r>
      </w:hyperlink>
      <w:r w:rsidRPr="00AC2996">
        <w:t xml:space="preserve"> until either of the following occurs:</w:t>
      </w:r>
    </w:p>
    <w:bookmarkEnd w:id="90"/>
    <w:p w14:paraId="726726F3" w14:textId="77777777" w:rsidR="009A1218" w:rsidRPr="00AC2996" w:rsidRDefault="009A1218" w:rsidP="005B704B">
      <w:pPr>
        <w:pStyle w:val="ListBulletIndent2"/>
        <w:keepNext/>
        <w:numPr>
          <w:ilvl w:val="0"/>
          <w:numId w:val="35"/>
        </w:numPr>
        <w:tabs>
          <w:tab w:val="clear" w:pos="1440"/>
        </w:tabs>
        <w:ind w:left="1440"/>
      </w:pPr>
      <w:r w:rsidRPr="00AC2996">
        <w:t>Data is successfully sent to the CPE national database.</w:t>
      </w:r>
    </w:p>
    <w:p w14:paraId="7A4E3AF3" w14:textId="77777777" w:rsidR="009A1218" w:rsidRPr="00AC2996" w:rsidRDefault="009A1218" w:rsidP="005B704B">
      <w:pPr>
        <w:pStyle w:val="ListBulletIndent2"/>
        <w:numPr>
          <w:ilvl w:val="0"/>
          <w:numId w:val="35"/>
        </w:numPr>
        <w:tabs>
          <w:tab w:val="clear" w:pos="1440"/>
        </w:tabs>
        <w:ind w:left="1440"/>
      </w:pPr>
      <w:r w:rsidRPr="00AC2996">
        <w:t>System reaches the date value set in the DAYS TO KEEP DATA (#1.01) field in the VSM CONFIGURATION (#8969) file.</w:t>
      </w:r>
    </w:p>
    <w:p w14:paraId="26387417" w14:textId="77777777" w:rsidR="009A1218" w:rsidRPr="00AC2996" w:rsidRDefault="009A1218" w:rsidP="009A1218">
      <w:pPr>
        <w:pStyle w:val="BodyText6"/>
      </w:pPr>
    </w:p>
    <w:p w14:paraId="5ECA5AEA" w14:textId="77777777" w:rsidR="009A1218" w:rsidRPr="00AC2996" w:rsidRDefault="009A1218" w:rsidP="005B704B">
      <w:pPr>
        <w:pStyle w:val="ListNumber2"/>
        <w:numPr>
          <w:ilvl w:val="0"/>
          <w:numId w:val="20"/>
        </w:numPr>
        <w:ind w:left="1080"/>
      </w:pPr>
      <w:bookmarkStart w:id="91" w:name="VTCM_metric_transmission_step_3c"/>
      <w:r w:rsidRPr="00AC2996">
        <w:t>Site purges the data.</w:t>
      </w:r>
    </w:p>
    <w:bookmarkEnd w:id="91"/>
    <w:p w14:paraId="140EA491" w14:textId="77777777" w:rsidR="009A1218" w:rsidRPr="00AC2996" w:rsidRDefault="009A1218" w:rsidP="009A1218">
      <w:pPr>
        <w:pStyle w:val="BodyText6"/>
      </w:pPr>
    </w:p>
    <w:p w14:paraId="1FFC9D8E" w14:textId="77777777" w:rsidR="007960A3" w:rsidRPr="00AC2996" w:rsidRDefault="007960A3" w:rsidP="00C51AAE">
      <w:pPr>
        <w:pStyle w:val="Heading2"/>
      </w:pPr>
      <w:bookmarkStart w:id="92" w:name="VMCM_Monitor"/>
      <w:bookmarkStart w:id="93" w:name="_Toc146547904"/>
      <w:r w:rsidRPr="00AC2996">
        <w:t>VistA Message Count Monitor (VMCM) Specific Process</w:t>
      </w:r>
      <w:bookmarkEnd w:id="92"/>
      <w:bookmarkEnd w:id="93"/>
    </w:p>
    <w:p w14:paraId="393516A5" w14:textId="77777777" w:rsidR="00101988" w:rsidRPr="00AC2996" w:rsidRDefault="00101988" w:rsidP="00101988">
      <w:pPr>
        <w:pStyle w:val="Heading3"/>
      </w:pPr>
      <w:bookmarkStart w:id="94" w:name="_Toc146547905"/>
      <w:r w:rsidRPr="00AC2996">
        <w:t>VMCM Monitor—Starting and Stopping</w:t>
      </w:r>
      <w:bookmarkEnd w:id="94"/>
    </w:p>
    <w:p w14:paraId="44B28B69" w14:textId="77777777" w:rsidR="00101988" w:rsidRPr="00AC2996" w:rsidRDefault="00101988" w:rsidP="00101988">
      <w:pPr>
        <w:pStyle w:val="Heading4"/>
      </w:pPr>
      <w:bookmarkStart w:id="95" w:name="_Ref118117109"/>
      <w:r w:rsidRPr="00AC2996">
        <w:t>Starting VMCM Monitor</w:t>
      </w:r>
      <w:bookmarkEnd w:id="95"/>
    </w:p>
    <w:p w14:paraId="109B2253" w14:textId="77777777" w:rsidR="00E72172" w:rsidRPr="00AC2996" w:rsidRDefault="0035489B" w:rsidP="0035489B">
      <w:pPr>
        <w:pStyle w:val="BodyText"/>
        <w:keepNext/>
        <w:keepLines/>
      </w:pPr>
      <w:r w:rsidRPr="00AC2996">
        <w:t xml:space="preserve">To start the </w:t>
      </w:r>
      <w:r w:rsidRPr="00AC2996">
        <w:rPr>
          <w:b/>
        </w:rPr>
        <w:t>VMCM</w:t>
      </w:r>
      <w:r w:rsidRPr="00AC2996">
        <w:t xml:space="preserve"> monitor</w:t>
      </w:r>
      <w:r w:rsidR="00E72172" w:rsidRPr="00AC2996">
        <w:t>, do the following:</w:t>
      </w:r>
    </w:p>
    <w:p w14:paraId="2A808233" w14:textId="2B96558B" w:rsidR="00E72172" w:rsidRPr="00AC2996" w:rsidRDefault="00E72172" w:rsidP="005B704B">
      <w:pPr>
        <w:pStyle w:val="ListNumber"/>
        <w:keepNext/>
        <w:keepLines/>
        <w:numPr>
          <w:ilvl w:val="0"/>
          <w:numId w:val="24"/>
        </w:numPr>
      </w:pPr>
      <w:bookmarkStart w:id="96" w:name="Starting_VMCM_Monitor_Step_01"/>
      <w:r w:rsidRPr="00AC2996">
        <w:t>U</w:t>
      </w:r>
      <w:r w:rsidR="0035489B" w:rsidRPr="00AC2996">
        <w:t xml:space="preserve">se the </w:t>
      </w:r>
      <w:r w:rsidR="005A1C3B" w:rsidRPr="00AC2996">
        <w:rPr>
          <w:b/>
        </w:rPr>
        <w:t>VSM MANAGEMENT</w:t>
      </w:r>
      <w:r w:rsidR="005A1C3B" w:rsidRPr="00AC2996">
        <w:t xml:space="preserve"> [KMPV VSM MANAGEMENT] option, which is located under the </w:t>
      </w:r>
      <w:r w:rsidR="005A1C3B" w:rsidRPr="00AC2996">
        <w:rPr>
          <w:b/>
        </w:rPr>
        <w:t>Capacity Planning</w:t>
      </w:r>
      <w:r w:rsidR="005A1C3B" w:rsidRPr="00AC2996">
        <w:t xml:space="preserve"> [XTCM MAIN] menu</w:t>
      </w:r>
      <w:r w:rsidRPr="00AC2996">
        <w:t>.</w:t>
      </w:r>
    </w:p>
    <w:p w14:paraId="1F0FB346" w14:textId="77777777" w:rsidR="00E72172" w:rsidRPr="00AC2996" w:rsidRDefault="00E72172" w:rsidP="005B704B">
      <w:pPr>
        <w:pStyle w:val="ListNumber"/>
        <w:keepNext/>
        <w:keepLines/>
        <w:numPr>
          <w:ilvl w:val="0"/>
          <w:numId w:val="24"/>
        </w:numPr>
      </w:pPr>
      <w:bookmarkStart w:id="97" w:name="Starting_VMCM_Monitor_Step_02"/>
      <w:bookmarkEnd w:id="96"/>
      <w:r w:rsidRPr="00AC2996">
        <w:t>C</w:t>
      </w:r>
      <w:r w:rsidR="0035489B" w:rsidRPr="00AC2996">
        <w:t xml:space="preserve">hoose the </w:t>
      </w:r>
      <w:r w:rsidR="0035489B" w:rsidRPr="00AC2996">
        <w:rPr>
          <w:b/>
        </w:rPr>
        <w:t>STRT</w:t>
      </w:r>
      <w:r w:rsidRPr="00AC2996">
        <w:t xml:space="preserve"> action.</w:t>
      </w:r>
    </w:p>
    <w:p w14:paraId="6DB7941C" w14:textId="5221A0D3" w:rsidR="0035489B" w:rsidRPr="00AC2996" w:rsidRDefault="0035489B" w:rsidP="005B704B">
      <w:pPr>
        <w:pStyle w:val="ListNumber"/>
        <w:numPr>
          <w:ilvl w:val="0"/>
          <w:numId w:val="24"/>
        </w:numPr>
      </w:pPr>
      <w:bookmarkStart w:id="98" w:name="Starting_VMCM_Monitor_Step_03"/>
      <w:bookmarkEnd w:id="97"/>
      <w:r w:rsidRPr="00AC2996">
        <w:t xml:space="preserve">Choose </w:t>
      </w:r>
      <w:r w:rsidRPr="00AC2996">
        <w:rPr>
          <w:b/>
        </w:rPr>
        <w:t>VMCM</w:t>
      </w:r>
      <w:r w:rsidRPr="00AC2996">
        <w:t xml:space="preserve"> at the monitor prompt. This </w:t>
      </w:r>
      <w:r w:rsidR="00F56658" w:rsidRPr="00AC2996">
        <w:t>s</w:t>
      </w:r>
      <w:r w:rsidRPr="00AC2996">
        <w:t>ets the ONOFF</w:t>
      </w:r>
      <w:r w:rsidR="000B1F7D" w:rsidRPr="00AC2996">
        <w:t xml:space="preserve"> (#</w:t>
      </w:r>
      <w:r w:rsidR="000B1F7D" w:rsidRPr="00AC2996">
        <w:rPr>
          <w:rFonts w:cs="Arial"/>
        </w:rPr>
        <w:t>.02</w:t>
      </w:r>
      <w:r w:rsidR="000B1F7D" w:rsidRPr="00AC2996">
        <w:t>)</w:t>
      </w:r>
      <w:r w:rsidRPr="00AC2996">
        <w:t xml:space="preserve"> field to </w:t>
      </w:r>
      <w:r w:rsidRPr="00AC2996">
        <w:rPr>
          <w:b/>
        </w:rPr>
        <w:t>ON</w:t>
      </w:r>
      <w:r w:rsidRPr="00AC2996">
        <w:t xml:space="preserve"> in the VSM CONFIGURATION</w:t>
      </w:r>
      <w:r w:rsidR="001967A7" w:rsidRPr="00AC2996">
        <w:rPr>
          <w:color w:val="000000" w:themeColor="text1"/>
        </w:rPr>
        <w:t xml:space="preserve"> (#</w:t>
      </w:r>
      <w:r w:rsidR="001967A7" w:rsidRPr="00AC2996">
        <w:t>8969</w:t>
      </w:r>
      <w:r w:rsidR="001967A7" w:rsidRPr="00AC2996">
        <w:rPr>
          <w:color w:val="000000" w:themeColor="text1"/>
        </w:rPr>
        <w:t>)</w:t>
      </w:r>
      <w:r w:rsidRPr="00AC2996">
        <w:t xml:space="preserve"> file for the </w:t>
      </w:r>
      <w:r w:rsidRPr="00AC2996">
        <w:rPr>
          <w:b/>
        </w:rPr>
        <w:t>VMCM</w:t>
      </w:r>
      <w:r w:rsidRPr="00AC2996">
        <w:t xml:space="preserve"> entry.</w:t>
      </w:r>
    </w:p>
    <w:bookmarkEnd w:id="98"/>
    <w:p w14:paraId="0C088C2F" w14:textId="77777777" w:rsidR="007914C5" w:rsidRPr="00AC2996" w:rsidRDefault="007914C5" w:rsidP="007914C5">
      <w:pPr>
        <w:pStyle w:val="BodyText6"/>
      </w:pPr>
    </w:p>
    <w:p w14:paraId="175E705A" w14:textId="3E611903" w:rsidR="00101988" w:rsidRPr="00AC2996" w:rsidRDefault="0035489B" w:rsidP="007914C5">
      <w:pPr>
        <w:pStyle w:val="Note"/>
        <w:rPr>
          <w:noProof w:val="0"/>
        </w:rPr>
      </w:pPr>
      <w:r w:rsidRPr="00AC2996">
        <w:drawing>
          <wp:inline distT="0" distB="0" distL="0" distR="0" wp14:anchorId="7354582A" wp14:editId="39DA4BF8">
            <wp:extent cx="304800" cy="3048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C2996">
        <w:rPr>
          <w:noProof w:val="0"/>
        </w:rPr>
        <w:tab/>
      </w:r>
      <w:r w:rsidRPr="00AC2996">
        <w:rPr>
          <w:b/>
          <w:bCs/>
          <w:noProof w:val="0"/>
        </w:rPr>
        <w:t>NOTE:</w:t>
      </w:r>
      <w:r w:rsidRPr="00AC2996">
        <w:rPr>
          <w:noProof w:val="0"/>
        </w:rPr>
        <w:t xml:space="preserve"> Collection of metrics does </w:t>
      </w:r>
      <w:r w:rsidRPr="00AC2996">
        <w:rPr>
          <w:i/>
          <w:iCs/>
          <w:noProof w:val="0"/>
        </w:rPr>
        <w:t>not</w:t>
      </w:r>
      <w:r w:rsidRPr="00AC2996">
        <w:rPr>
          <w:noProof w:val="0"/>
        </w:rPr>
        <w:t xml:space="preserve"> commence until the next execute of the Caché Task Manager task.</w:t>
      </w:r>
    </w:p>
    <w:p w14:paraId="2E095F28" w14:textId="77777777" w:rsidR="00172EA5" w:rsidRPr="00AC2996" w:rsidRDefault="00172EA5" w:rsidP="00172EA5">
      <w:pPr>
        <w:pStyle w:val="BodyText6"/>
      </w:pPr>
    </w:p>
    <w:p w14:paraId="1D08E664" w14:textId="77777777" w:rsidR="00F64128" w:rsidRPr="00AC2996" w:rsidRDefault="00F64128" w:rsidP="00F64128">
      <w:pPr>
        <w:pStyle w:val="Heading4"/>
      </w:pPr>
      <w:bookmarkStart w:id="99" w:name="_Ref118117122"/>
      <w:r w:rsidRPr="00AC2996">
        <w:t>Stopping VMCM Monitor</w:t>
      </w:r>
      <w:bookmarkEnd w:id="99"/>
    </w:p>
    <w:p w14:paraId="797B5EEB" w14:textId="77777777" w:rsidR="00E72172" w:rsidRPr="00AC2996" w:rsidRDefault="00F64128" w:rsidP="00F64128">
      <w:pPr>
        <w:pStyle w:val="BodyText"/>
        <w:keepNext/>
        <w:keepLines/>
      </w:pPr>
      <w:r w:rsidRPr="00AC2996">
        <w:t xml:space="preserve">To stop the </w:t>
      </w:r>
      <w:r w:rsidRPr="00AC2996">
        <w:rPr>
          <w:b/>
          <w:bCs/>
        </w:rPr>
        <w:t>VMCM</w:t>
      </w:r>
      <w:r w:rsidRPr="00AC2996">
        <w:t xml:space="preserve"> monitor</w:t>
      </w:r>
      <w:r w:rsidR="00E72172" w:rsidRPr="00AC2996">
        <w:t>, do the following:</w:t>
      </w:r>
    </w:p>
    <w:p w14:paraId="0CF56059" w14:textId="13E5CB18" w:rsidR="00E72172" w:rsidRPr="00AC2996" w:rsidRDefault="00E72172" w:rsidP="005B704B">
      <w:pPr>
        <w:pStyle w:val="ListNumber"/>
        <w:keepNext/>
        <w:keepLines/>
        <w:numPr>
          <w:ilvl w:val="0"/>
          <w:numId w:val="23"/>
        </w:numPr>
      </w:pPr>
      <w:bookmarkStart w:id="100" w:name="Stopping_VMCM_Monitor_Step_01"/>
      <w:r w:rsidRPr="00AC2996">
        <w:t>U</w:t>
      </w:r>
      <w:r w:rsidR="00F64128" w:rsidRPr="00AC2996">
        <w:t xml:space="preserve">se the </w:t>
      </w:r>
      <w:r w:rsidR="005A1C3B" w:rsidRPr="00AC2996">
        <w:rPr>
          <w:b/>
        </w:rPr>
        <w:t>VSM MANAGEMENT</w:t>
      </w:r>
      <w:r w:rsidR="005A1C3B" w:rsidRPr="00AC2996">
        <w:t xml:space="preserve"> [KMPV VSM MANAGEMENT] option, which is located under the </w:t>
      </w:r>
      <w:r w:rsidR="005A1C3B" w:rsidRPr="00AC2996">
        <w:rPr>
          <w:b/>
        </w:rPr>
        <w:t>Capacity Planning</w:t>
      </w:r>
      <w:r w:rsidR="005A1C3B" w:rsidRPr="00AC2996">
        <w:t xml:space="preserve"> [XTCM MAIN] menu</w:t>
      </w:r>
      <w:r w:rsidRPr="00AC2996">
        <w:t>.</w:t>
      </w:r>
    </w:p>
    <w:p w14:paraId="3C7DFD4A" w14:textId="77777777" w:rsidR="00E72172" w:rsidRPr="00AC2996" w:rsidRDefault="00E72172" w:rsidP="005B704B">
      <w:pPr>
        <w:pStyle w:val="ListNumber"/>
        <w:keepNext/>
        <w:keepLines/>
        <w:numPr>
          <w:ilvl w:val="0"/>
          <w:numId w:val="23"/>
        </w:numPr>
      </w:pPr>
      <w:bookmarkStart w:id="101" w:name="Stopping_VMCM_Monitor_Step_02"/>
      <w:bookmarkEnd w:id="100"/>
      <w:r w:rsidRPr="00AC2996">
        <w:t>C</w:t>
      </w:r>
      <w:r w:rsidR="00F64128" w:rsidRPr="00AC2996">
        <w:t xml:space="preserve">hoose the </w:t>
      </w:r>
      <w:r w:rsidR="00F64128" w:rsidRPr="00AC2996">
        <w:rPr>
          <w:b/>
        </w:rPr>
        <w:t>STOP</w:t>
      </w:r>
      <w:r w:rsidRPr="00AC2996">
        <w:t xml:space="preserve"> action.</w:t>
      </w:r>
    </w:p>
    <w:p w14:paraId="46437EF9" w14:textId="0914FD04" w:rsidR="00F64128" w:rsidRPr="00AC2996" w:rsidRDefault="00F64128" w:rsidP="005B704B">
      <w:pPr>
        <w:pStyle w:val="ListNumber"/>
        <w:numPr>
          <w:ilvl w:val="0"/>
          <w:numId w:val="23"/>
        </w:numPr>
      </w:pPr>
      <w:bookmarkStart w:id="102" w:name="Stopping_VMCM_Monitor_Step_03"/>
      <w:bookmarkEnd w:id="101"/>
      <w:r w:rsidRPr="00AC2996">
        <w:t xml:space="preserve">Choose </w:t>
      </w:r>
      <w:r w:rsidRPr="00AC2996">
        <w:rPr>
          <w:b/>
        </w:rPr>
        <w:t>VMCM</w:t>
      </w:r>
      <w:r w:rsidRPr="00AC2996">
        <w:t xml:space="preserve"> at the monitor prompt. This </w:t>
      </w:r>
      <w:r w:rsidR="00F56658" w:rsidRPr="00AC2996">
        <w:t>s</w:t>
      </w:r>
      <w:r w:rsidRPr="00AC2996">
        <w:t>ets the ONOFF</w:t>
      </w:r>
      <w:r w:rsidR="000B1F7D" w:rsidRPr="00AC2996">
        <w:t xml:space="preserve"> (#</w:t>
      </w:r>
      <w:r w:rsidR="000B1F7D" w:rsidRPr="00AC2996">
        <w:rPr>
          <w:rFonts w:cs="Arial"/>
        </w:rPr>
        <w:t>.02</w:t>
      </w:r>
      <w:r w:rsidR="000B1F7D" w:rsidRPr="00AC2996">
        <w:t>)</w:t>
      </w:r>
      <w:r w:rsidRPr="00AC2996">
        <w:t xml:space="preserve"> field to </w:t>
      </w:r>
      <w:r w:rsidRPr="00AC2996">
        <w:rPr>
          <w:b/>
        </w:rPr>
        <w:t>OFF</w:t>
      </w:r>
      <w:r w:rsidRPr="00AC2996">
        <w:t xml:space="preserve"> in the VSM CONFIGURATION</w:t>
      </w:r>
      <w:r w:rsidR="001967A7" w:rsidRPr="00AC2996">
        <w:rPr>
          <w:color w:val="000000" w:themeColor="text1"/>
        </w:rPr>
        <w:t xml:space="preserve"> (#</w:t>
      </w:r>
      <w:r w:rsidR="001967A7" w:rsidRPr="00AC2996">
        <w:t>8969</w:t>
      </w:r>
      <w:r w:rsidR="001967A7" w:rsidRPr="00AC2996">
        <w:rPr>
          <w:color w:val="000000" w:themeColor="text1"/>
        </w:rPr>
        <w:t>)</w:t>
      </w:r>
      <w:r w:rsidRPr="00AC2996">
        <w:t xml:space="preserve"> file for the </w:t>
      </w:r>
      <w:r w:rsidRPr="00AC2996">
        <w:rPr>
          <w:b/>
          <w:bCs/>
        </w:rPr>
        <w:t>VMCM</w:t>
      </w:r>
      <w:r w:rsidRPr="00AC2996">
        <w:t xml:space="preserve"> entry.</w:t>
      </w:r>
    </w:p>
    <w:bookmarkEnd w:id="102"/>
    <w:p w14:paraId="2EE3D8CA" w14:textId="77777777" w:rsidR="00172EA5" w:rsidRPr="00AC2996" w:rsidRDefault="00172EA5" w:rsidP="00172EA5">
      <w:pPr>
        <w:pStyle w:val="BodyText6"/>
      </w:pPr>
    </w:p>
    <w:p w14:paraId="70ED35A1" w14:textId="38945DEB" w:rsidR="00F64128" w:rsidRPr="00AC2996" w:rsidRDefault="00F64128" w:rsidP="00F64128">
      <w:pPr>
        <w:pStyle w:val="BodyText"/>
      </w:pPr>
      <w:r w:rsidRPr="00AC2996">
        <w:t>The collector stops upon its next iteration as it checks the ONOFF</w:t>
      </w:r>
      <w:r w:rsidR="000B1F7D" w:rsidRPr="00AC2996">
        <w:t xml:space="preserve"> (#</w:t>
      </w:r>
      <w:r w:rsidR="000B1F7D" w:rsidRPr="00AC2996">
        <w:rPr>
          <w:rFonts w:cs="Arial"/>
        </w:rPr>
        <w:t>.02</w:t>
      </w:r>
      <w:r w:rsidR="000B1F7D" w:rsidRPr="00AC2996">
        <w:t>) field</w:t>
      </w:r>
      <w:r w:rsidRPr="00AC2996">
        <w:t xml:space="preserve"> value before each collection.</w:t>
      </w:r>
    </w:p>
    <w:p w14:paraId="572F6151" w14:textId="3834703F" w:rsidR="00F64128" w:rsidRPr="00AC2996" w:rsidRDefault="00F64128" w:rsidP="005A1C3B">
      <w:pPr>
        <w:pStyle w:val="Note"/>
        <w:keepNext/>
        <w:keepLines/>
        <w:rPr>
          <w:noProof w:val="0"/>
        </w:rPr>
      </w:pPr>
      <w:r w:rsidRPr="00AC2996">
        <w:rPr>
          <w:lang w:eastAsia="en-US"/>
        </w:rPr>
        <w:lastRenderedPageBreak/>
        <w:drawing>
          <wp:inline distT="0" distB="0" distL="0" distR="0" wp14:anchorId="44DEE0CB" wp14:editId="5BADC4C7">
            <wp:extent cx="304800" cy="3048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C2996">
        <w:rPr>
          <w:b/>
          <w:noProof w:val="0"/>
        </w:rPr>
        <w:tab/>
        <w:t>NOTE:</w:t>
      </w:r>
      <w:r w:rsidRPr="00AC2996">
        <w:rPr>
          <w:noProof w:val="0"/>
        </w:rPr>
        <w:t xml:space="preserve"> If the collection job is stopped via the </w:t>
      </w:r>
      <w:r w:rsidR="005A1C3B" w:rsidRPr="00AC2996">
        <w:rPr>
          <w:b/>
          <w:noProof w:val="0"/>
        </w:rPr>
        <w:t>VSM MANAGEMENT</w:t>
      </w:r>
      <w:r w:rsidR="005A1C3B" w:rsidRPr="00AC2996">
        <w:rPr>
          <w:noProof w:val="0"/>
        </w:rPr>
        <w:t xml:space="preserve"> [KMPV VSM MANAGEMENT] option</w:t>
      </w:r>
      <w:r w:rsidRPr="00AC2996">
        <w:rPr>
          <w:noProof w:val="0"/>
        </w:rPr>
        <w:t xml:space="preserve"> then metric collection does </w:t>
      </w:r>
      <w:r w:rsidRPr="00AC2996">
        <w:rPr>
          <w:i/>
          <w:noProof w:val="0"/>
        </w:rPr>
        <w:t>not</w:t>
      </w:r>
      <w:r w:rsidRPr="00AC2996">
        <w:rPr>
          <w:noProof w:val="0"/>
        </w:rPr>
        <w:t xml:space="preserve"> restart until </w:t>
      </w:r>
      <w:r w:rsidRPr="00AC2996">
        <w:rPr>
          <w:b/>
          <w:noProof w:val="0"/>
        </w:rPr>
        <w:t>12:01 AM</w:t>
      </w:r>
      <w:r w:rsidRPr="00AC2996">
        <w:rPr>
          <w:noProof w:val="0"/>
        </w:rPr>
        <w:t xml:space="preserve"> on the following day. If needed, collection can be started manually. To do this, enter the following at a programmer prompt on </w:t>
      </w:r>
      <w:r w:rsidR="00AB29AD" w:rsidRPr="00AC2996">
        <w:rPr>
          <w:noProof w:val="0"/>
        </w:rPr>
        <w:t xml:space="preserve">the </w:t>
      </w:r>
      <w:r w:rsidR="00AB29AD" w:rsidRPr="00AC2996">
        <w:rPr>
          <w:b/>
          <w:noProof w:val="0"/>
        </w:rPr>
        <w:t>back</w:t>
      </w:r>
      <w:r w:rsidR="004321C2" w:rsidRPr="00AC2996">
        <w:rPr>
          <w:b/>
          <w:noProof w:val="0"/>
        </w:rPr>
        <w:t>-</w:t>
      </w:r>
      <w:r w:rsidR="00AB29AD" w:rsidRPr="00AC2996">
        <w:rPr>
          <w:b/>
          <w:noProof w:val="0"/>
        </w:rPr>
        <w:t>end</w:t>
      </w:r>
      <w:r w:rsidRPr="00AC2996">
        <w:rPr>
          <w:noProof w:val="0"/>
        </w:rPr>
        <w:t xml:space="preserve"> node:</w:t>
      </w:r>
    </w:p>
    <w:p w14:paraId="17C40121" w14:textId="77777777" w:rsidR="005A1C3B" w:rsidRPr="00AC2996" w:rsidRDefault="005A1C3B" w:rsidP="004D64F2">
      <w:pPr>
        <w:pStyle w:val="BodyText6"/>
        <w:keepNext/>
        <w:keepLines/>
      </w:pPr>
    </w:p>
    <w:p w14:paraId="4FB535C5" w14:textId="23ED2A26" w:rsidR="00F64128" w:rsidRPr="00AC2996" w:rsidRDefault="00F64128" w:rsidP="00E72172">
      <w:pPr>
        <w:pStyle w:val="BodyText5"/>
        <w:rPr>
          <w:rFonts w:ascii="Courier New" w:hAnsi="Courier New" w:cs="Courier New"/>
          <w:b/>
          <w:sz w:val="22"/>
          <w:szCs w:val="22"/>
        </w:rPr>
      </w:pPr>
      <w:r w:rsidRPr="00AC2996">
        <w:rPr>
          <w:rFonts w:ascii="Courier New" w:hAnsi="Courier New" w:cs="Courier New"/>
          <w:b/>
          <w:sz w:val="22"/>
          <w:szCs w:val="22"/>
        </w:rPr>
        <w:t>D RUN^KMPVVMCM</w:t>
      </w:r>
    </w:p>
    <w:p w14:paraId="5C76C600" w14:textId="77777777" w:rsidR="00172EA5" w:rsidRPr="00AC2996" w:rsidRDefault="00172EA5" w:rsidP="00172EA5">
      <w:pPr>
        <w:pStyle w:val="BodyText6"/>
      </w:pPr>
    </w:p>
    <w:p w14:paraId="75DC9C22" w14:textId="77777777" w:rsidR="00F64128" w:rsidRPr="00AC2996" w:rsidRDefault="00F64128" w:rsidP="00F64128">
      <w:pPr>
        <w:pStyle w:val="Heading3"/>
      </w:pPr>
      <w:bookmarkStart w:id="103" w:name="_Toc146547906"/>
      <w:r w:rsidRPr="00AC2996">
        <w:t>VMCM Metric Collection</w:t>
      </w:r>
      <w:bookmarkEnd w:id="103"/>
    </w:p>
    <w:p w14:paraId="2B5EAED4" w14:textId="77777777" w:rsidR="00F64128" w:rsidRPr="00AC2996" w:rsidRDefault="00F64128" w:rsidP="00A95375">
      <w:pPr>
        <w:pStyle w:val="BodyText"/>
        <w:keepNext/>
        <w:keepLines/>
      </w:pPr>
      <w:r w:rsidRPr="00AC2996">
        <w:rPr>
          <w:b/>
        </w:rPr>
        <w:t>VMCM</w:t>
      </w:r>
      <w:r w:rsidR="00E72172" w:rsidRPr="00AC2996">
        <w:t xml:space="preserve"> m</w:t>
      </w:r>
      <w:r w:rsidRPr="00AC2996">
        <w:t xml:space="preserve">etrics are collected via the routine </w:t>
      </w:r>
      <w:r w:rsidRPr="00AC2996">
        <w:rPr>
          <w:b/>
        </w:rPr>
        <w:t>KM</w:t>
      </w:r>
      <w:r w:rsidR="008E2A4F" w:rsidRPr="00AC2996">
        <w:rPr>
          <w:b/>
        </w:rPr>
        <w:t>PMCMRT</w:t>
      </w:r>
      <w:r w:rsidRPr="00AC2996">
        <w:t xml:space="preserve">. This routine reads values from the </w:t>
      </w:r>
      <w:r w:rsidR="00A95375" w:rsidRPr="00AC2996">
        <w:rPr>
          <w:b/>
        </w:rPr>
        <w:t>^HLCS</w:t>
      </w:r>
      <w:r w:rsidR="00A95375" w:rsidRPr="00AC2996">
        <w:t xml:space="preserve"> global. It iterates through the HL7 logical links and records messages received, messages processed, message to send and messages sent. Also, it looks at the </w:t>
      </w:r>
      <w:r w:rsidR="00A95375" w:rsidRPr="00AC2996">
        <w:rPr>
          <w:b/>
        </w:rPr>
        <w:t>^HLSTATS</w:t>
      </w:r>
      <w:r w:rsidR="00A95375" w:rsidRPr="00AC2996">
        <w:t xml:space="preserve"> global to get HLO messages sent and received.</w:t>
      </w:r>
    </w:p>
    <w:p w14:paraId="6A65B2D6" w14:textId="77777777" w:rsidR="00F64128" w:rsidRPr="00AC2996" w:rsidRDefault="00F64128" w:rsidP="00E72172">
      <w:pPr>
        <w:pStyle w:val="BodyText"/>
      </w:pPr>
      <w:r w:rsidRPr="00AC2996">
        <w:t>These calls are executed on a periodic basis as specified by the COLLECTION INTERVAL</w:t>
      </w:r>
      <w:r w:rsidR="00C3578F" w:rsidRPr="00AC2996">
        <w:t xml:space="preserve"> (#</w:t>
      </w:r>
      <w:r w:rsidR="00C3578F" w:rsidRPr="00AC2996">
        <w:rPr>
          <w:rFonts w:cs="Arial"/>
        </w:rPr>
        <w:t>1.02)</w:t>
      </w:r>
      <w:r w:rsidRPr="00AC2996">
        <w:t xml:space="preserve"> field in the VSM CONFIGURATION</w:t>
      </w:r>
      <w:r w:rsidR="001967A7" w:rsidRPr="00AC2996">
        <w:rPr>
          <w:color w:val="000000" w:themeColor="text1"/>
        </w:rPr>
        <w:t xml:space="preserve"> (#</w:t>
      </w:r>
      <w:r w:rsidR="001967A7" w:rsidRPr="00AC2996">
        <w:t>8969</w:t>
      </w:r>
      <w:r w:rsidR="001967A7" w:rsidRPr="00AC2996">
        <w:rPr>
          <w:color w:val="000000" w:themeColor="text1"/>
        </w:rPr>
        <w:t>)</w:t>
      </w:r>
      <w:r w:rsidRPr="00AC2996">
        <w:t xml:space="preserve"> file entry for </w:t>
      </w:r>
      <w:r w:rsidRPr="00AC2996">
        <w:rPr>
          <w:b/>
        </w:rPr>
        <w:t>V</w:t>
      </w:r>
      <w:r w:rsidR="00AC2DB4" w:rsidRPr="00AC2996">
        <w:rPr>
          <w:b/>
        </w:rPr>
        <w:t>M</w:t>
      </w:r>
      <w:r w:rsidRPr="00AC2996">
        <w:rPr>
          <w:b/>
        </w:rPr>
        <w:t>CM</w:t>
      </w:r>
      <w:r w:rsidRPr="00AC2996">
        <w:t xml:space="preserve">. The default value is every </w:t>
      </w:r>
      <w:r w:rsidR="00AC2DB4" w:rsidRPr="00AC2996">
        <w:rPr>
          <w:b/>
        </w:rPr>
        <w:t>15</w:t>
      </w:r>
      <w:r w:rsidRPr="00AC2996">
        <w:t xml:space="preserve"> minutes.</w:t>
      </w:r>
    </w:p>
    <w:p w14:paraId="5A8AA1F1" w14:textId="77777777" w:rsidR="00F64128" w:rsidRPr="00AC2996" w:rsidRDefault="00F64128" w:rsidP="00E72172">
      <w:pPr>
        <w:pStyle w:val="BodyText"/>
      </w:pPr>
      <w:r w:rsidRPr="00AC2996">
        <w:t xml:space="preserve">Metrics are </w:t>
      </w:r>
      <w:r w:rsidR="008E2A4F" w:rsidRPr="00AC2996">
        <w:t>transmitted to the national database after each collection via an HTTP message.</w:t>
      </w:r>
    </w:p>
    <w:p w14:paraId="13739177" w14:textId="15D04B17" w:rsidR="00F64128" w:rsidRPr="00AC2996" w:rsidRDefault="00F64128" w:rsidP="00172EA5">
      <w:pPr>
        <w:pStyle w:val="Note"/>
        <w:rPr>
          <w:noProof w:val="0"/>
        </w:rPr>
      </w:pPr>
      <w:r w:rsidRPr="00AC2996">
        <w:rPr>
          <w:lang w:eastAsia="en-US"/>
        </w:rPr>
        <w:drawing>
          <wp:inline distT="0" distB="0" distL="0" distR="0" wp14:anchorId="25EFCC39" wp14:editId="3462EEBE">
            <wp:extent cx="285750" cy="28575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AC2996">
        <w:rPr>
          <w:noProof w:val="0"/>
        </w:rPr>
        <w:tab/>
      </w:r>
      <w:r w:rsidRPr="00AC2996">
        <w:rPr>
          <w:b/>
          <w:noProof w:val="0"/>
        </w:rPr>
        <w:t>REF:</w:t>
      </w:r>
      <w:r w:rsidRPr="00AC2996">
        <w:rPr>
          <w:noProof w:val="0"/>
        </w:rPr>
        <w:t xml:space="preserve"> For details on file metrics, see </w:t>
      </w:r>
      <w:r w:rsidR="008714E4" w:rsidRPr="00AC2996">
        <w:rPr>
          <w:noProof w:val="0"/>
        </w:rPr>
        <w:t>Section</w:t>
      </w:r>
      <w:r w:rsidR="008714E4" w:rsidRPr="00AC2996">
        <w:rPr>
          <w:noProof w:val="0"/>
          <w:color w:val="0000FF"/>
        </w:rPr>
        <w:t xml:space="preserve"> </w:t>
      </w:r>
      <w:hyperlink w:anchor="_VMCM_Metric_Transmission" w:history="1">
        <w:r w:rsidR="008714E4" w:rsidRPr="00AC2996">
          <w:rPr>
            <w:rStyle w:val="Hyperlink"/>
            <w:noProof w:val="0"/>
          </w:rPr>
          <w:t>1.2.3</w:t>
        </w:r>
      </w:hyperlink>
      <w:r w:rsidRPr="00AC2996">
        <w:rPr>
          <w:noProof w:val="0"/>
        </w:rPr>
        <w:t>.</w:t>
      </w:r>
    </w:p>
    <w:p w14:paraId="617DA4FC" w14:textId="77777777" w:rsidR="005C4351" w:rsidRPr="00AC2996" w:rsidRDefault="005C4351" w:rsidP="005C4351">
      <w:pPr>
        <w:pStyle w:val="BodyText6"/>
      </w:pPr>
    </w:p>
    <w:p w14:paraId="53A03FD2" w14:textId="66D001AA" w:rsidR="00F64128" w:rsidRPr="00AC2996" w:rsidRDefault="001034DF" w:rsidP="00D06864">
      <w:pPr>
        <w:pStyle w:val="BodyText"/>
      </w:pPr>
      <w:r w:rsidRPr="00AC2996">
        <w:t xml:space="preserve">The collection routine, </w:t>
      </w:r>
      <w:r w:rsidR="00F64128" w:rsidRPr="00AC2996">
        <w:rPr>
          <w:b/>
        </w:rPr>
        <w:t>KMP</w:t>
      </w:r>
      <w:r w:rsidR="00A07C50" w:rsidRPr="00AC2996">
        <w:rPr>
          <w:b/>
        </w:rPr>
        <w:t>MCMRT</w:t>
      </w:r>
      <w:r w:rsidRPr="00AC2996">
        <w:t>,</w:t>
      </w:r>
      <w:r w:rsidR="00F64128" w:rsidRPr="00AC2996">
        <w:t xml:space="preserve"> runs until the start of a new day (new </w:t>
      </w:r>
      <w:r w:rsidR="00F64128" w:rsidRPr="00AC2996">
        <w:rPr>
          <w:b/>
        </w:rPr>
        <w:t>$H</w:t>
      </w:r>
      <w:r w:rsidR="00F64128" w:rsidRPr="00AC2996">
        <w:t xml:space="preserve"> value) unless the ONOFF</w:t>
      </w:r>
      <w:r w:rsidR="000B1F7D" w:rsidRPr="00AC2996">
        <w:t xml:space="preserve"> (#</w:t>
      </w:r>
      <w:r w:rsidR="000B1F7D" w:rsidRPr="00AC2996">
        <w:rPr>
          <w:rFonts w:cs="Arial"/>
        </w:rPr>
        <w:t>.02</w:t>
      </w:r>
      <w:r w:rsidR="000B1F7D" w:rsidRPr="00AC2996">
        <w:t>) field</w:t>
      </w:r>
      <w:r w:rsidR="00F64128" w:rsidRPr="00AC2996">
        <w:t xml:space="preserve"> value is set to </w:t>
      </w:r>
      <w:r w:rsidR="00F64128" w:rsidRPr="00AC2996">
        <w:rPr>
          <w:b/>
        </w:rPr>
        <w:t>OFF</w:t>
      </w:r>
      <w:r w:rsidR="00F64128" w:rsidRPr="00AC2996">
        <w:t xml:space="preserve"> via the </w:t>
      </w:r>
      <w:r w:rsidR="005C4351" w:rsidRPr="00AC2996">
        <w:rPr>
          <w:b/>
        </w:rPr>
        <w:t>VSM MANAGEMENT</w:t>
      </w:r>
      <w:r w:rsidR="005C4351" w:rsidRPr="00AC2996">
        <w:t xml:space="preserve"> [KMPV VSM MANAGEMENT] option</w:t>
      </w:r>
      <w:r w:rsidR="00F64128" w:rsidRPr="00AC2996">
        <w:t>. Upon the next iteration of the collection process</w:t>
      </w:r>
      <w:r w:rsidR="00E72172" w:rsidRPr="00AC2996">
        <w:t>,</w:t>
      </w:r>
      <w:r w:rsidR="00F64128" w:rsidRPr="00AC2996">
        <w:t xml:space="preserve"> the monitor checks this value and quits if turned </w:t>
      </w:r>
      <w:r w:rsidR="00F64128" w:rsidRPr="00AC2996">
        <w:rPr>
          <w:b/>
        </w:rPr>
        <w:t>OFF</w:t>
      </w:r>
      <w:r w:rsidR="00F64128" w:rsidRPr="00AC2996">
        <w:t xml:space="preserve">. If the monitor is turned </w:t>
      </w:r>
      <w:r w:rsidR="00F64128" w:rsidRPr="00AC2996">
        <w:rPr>
          <w:b/>
        </w:rPr>
        <w:t>OFF</w:t>
      </w:r>
      <w:r w:rsidR="00F64128" w:rsidRPr="00AC2996">
        <w:t xml:space="preserve"> and back </w:t>
      </w:r>
      <w:r w:rsidR="00F64128" w:rsidRPr="00AC2996">
        <w:rPr>
          <w:b/>
        </w:rPr>
        <w:t>ON</w:t>
      </w:r>
      <w:r w:rsidR="00F64128" w:rsidRPr="00AC2996">
        <w:t xml:space="preserve">, metric collection does </w:t>
      </w:r>
      <w:r w:rsidR="00F64128" w:rsidRPr="00AC2996">
        <w:rPr>
          <w:i/>
        </w:rPr>
        <w:t>not</w:t>
      </w:r>
      <w:r w:rsidR="00F64128" w:rsidRPr="00AC2996">
        <w:t xml:space="preserve"> resume until the start of the next day when the Caché Task Manager starts that day’s collection.</w:t>
      </w:r>
    </w:p>
    <w:p w14:paraId="45BD40F7" w14:textId="77777777" w:rsidR="00F64128" w:rsidRPr="00AC2996" w:rsidRDefault="00F64128" w:rsidP="00F64128">
      <w:pPr>
        <w:pStyle w:val="Heading3"/>
      </w:pPr>
      <w:bookmarkStart w:id="104" w:name="_VMCM_Metric_Transmission"/>
      <w:bookmarkStart w:id="105" w:name="_Ref119483856"/>
      <w:bookmarkStart w:id="106" w:name="_Toc146547907"/>
      <w:bookmarkEnd w:id="104"/>
      <w:r w:rsidRPr="00AC2996">
        <w:t>VMCM Metric Transmission</w:t>
      </w:r>
      <w:bookmarkEnd w:id="105"/>
      <w:bookmarkEnd w:id="106"/>
    </w:p>
    <w:p w14:paraId="203E8366" w14:textId="6D2A8954" w:rsidR="00AE561F" w:rsidRPr="00AC2996" w:rsidRDefault="00AE561F" w:rsidP="00AE561F">
      <w:pPr>
        <w:pStyle w:val="BodyText"/>
        <w:keepNext/>
        <w:keepLines/>
      </w:pPr>
      <w:r w:rsidRPr="00AC2996">
        <w:t xml:space="preserve">The following is the </w:t>
      </w:r>
      <w:r w:rsidRPr="00AC2996">
        <w:rPr>
          <w:b/>
          <w:bCs/>
        </w:rPr>
        <w:t>VMCM</w:t>
      </w:r>
      <w:r w:rsidRPr="00AC2996">
        <w:t xml:space="preserve"> metric transmission process:</w:t>
      </w:r>
    </w:p>
    <w:p w14:paraId="3AD99DEC" w14:textId="77777777" w:rsidR="009A1218" w:rsidRPr="00AC2996" w:rsidRDefault="009A1218" w:rsidP="005B704B">
      <w:pPr>
        <w:pStyle w:val="ListNumber"/>
        <w:keepNext/>
        <w:numPr>
          <w:ilvl w:val="0"/>
          <w:numId w:val="40"/>
        </w:numPr>
      </w:pPr>
      <w:bookmarkStart w:id="107" w:name="VMCM_metric_transmission_step_1"/>
      <w:bookmarkStart w:id="108" w:name="VHLM_Monitor"/>
      <w:r w:rsidRPr="00AC2996">
        <w:t>Site transfers data to the CPE national database at each collection interval.</w:t>
      </w:r>
    </w:p>
    <w:p w14:paraId="498C4CC9" w14:textId="77777777" w:rsidR="009A1218" w:rsidRPr="00AC2996" w:rsidRDefault="009A1218" w:rsidP="005B704B">
      <w:pPr>
        <w:pStyle w:val="ListNumber"/>
        <w:keepNext/>
        <w:numPr>
          <w:ilvl w:val="0"/>
          <w:numId w:val="36"/>
        </w:numPr>
      </w:pPr>
      <w:bookmarkStart w:id="109" w:name="VMCM_metric_transmission_step_2"/>
      <w:bookmarkEnd w:id="107"/>
      <w:r w:rsidRPr="00AC2996">
        <w:t>If CPE national database receives data, the following occurs:</w:t>
      </w:r>
    </w:p>
    <w:p w14:paraId="266AA3FF" w14:textId="77777777" w:rsidR="009A1218" w:rsidRPr="00AC2996" w:rsidRDefault="009A1218" w:rsidP="005B704B">
      <w:pPr>
        <w:pStyle w:val="ListNumber2"/>
        <w:keepNext/>
        <w:numPr>
          <w:ilvl w:val="0"/>
          <w:numId w:val="39"/>
        </w:numPr>
        <w:ind w:left="1080"/>
      </w:pPr>
      <w:bookmarkStart w:id="110" w:name="VMCM_metric_transmission_step_2a"/>
      <w:bookmarkEnd w:id="109"/>
      <w:r w:rsidRPr="00AC2996">
        <w:t>CPE National server sends an acknowledgement to the site upon receipt of the data.</w:t>
      </w:r>
    </w:p>
    <w:p w14:paraId="64223378" w14:textId="77777777" w:rsidR="009A1218" w:rsidRPr="00AC2996" w:rsidRDefault="009A1218" w:rsidP="005B704B">
      <w:pPr>
        <w:pStyle w:val="ListNumber2"/>
        <w:keepNext/>
        <w:keepLines/>
        <w:numPr>
          <w:ilvl w:val="0"/>
          <w:numId w:val="20"/>
        </w:numPr>
        <w:ind w:left="1080"/>
      </w:pPr>
      <w:bookmarkStart w:id="111" w:name="VMCM_metric_transmission_step_2b"/>
      <w:bookmarkEnd w:id="110"/>
      <w:r w:rsidRPr="00AC2996">
        <w:t>Site immediately deletes that data.</w:t>
      </w:r>
    </w:p>
    <w:p w14:paraId="0F1D6787" w14:textId="329A4F3E" w:rsidR="009A1218" w:rsidRPr="00AC2996" w:rsidRDefault="009A1218" w:rsidP="005B704B">
      <w:pPr>
        <w:pStyle w:val="ListNumber2"/>
        <w:numPr>
          <w:ilvl w:val="0"/>
          <w:numId w:val="20"/>
        </w:numPr>
        <w:ind w:left="1080"/>
      </w:pPr>
      <w:bookmarkStart w:id="112" w:name="VMCM_metric_transmission_step_2c"/>
      <w:bookmarkEnd w:id="111"/>
      <w:r w:rsidRPr="00AC2996">
        <w:rPr>
          <w:b/>
          <w:bCs/>
        </w:rPr>
        <w:t>V</w:t>
      </w:r>
      <w:r w:rsidR="00ED5E97" w:rsidRPr="00AC2996">
        <w:rPr>
          <w:b/>
          <w:bCs/>
        </w:rPr>
        <w:t>MCM</w:t>
      </w:r>
      <w:r w:rsidRPr="00AC2996">
        <w:t xml:space="preserve"> metric transmission process completed (skip </w:t>
      </w:r>
      <w:hyperlink w:anchor="VMCM_metric_transmission_step_3" w:history="1">
        <w:r w:rsidRPr="00AC2996">
          <w:rPr>
            <w:rStyle w:val="Hyperlink"/>
          </w:rPr>
          <w:t>Step 3</w:t>
        </w:r>
      </w:hyperlink>
      <w:r w:rsidRPr="00AC2996">
        <w:t>).</w:t>
      </w:r>
    </w:p>
    <w:bookmarkEnd w:id="112"/>
    <w:p w14:paraId="76194CDA" w14:textId="77777777" w:rsidR="009A1218" w:rsidRPr="00AC2996" w:rsidRDefault="009A1218" w:rsidP="009A1218">
      <w:pPr>
        <w:pStyle w:val="BodyText6"/>
      </w:pPr>
    </w:p>
    <w:p w14:paraId="43A64AD8" w14:textId="77777777" w:rsidR="009A1218" w:rsidRPr="00AC2996" w:rsidRDefault="009A1218" w:rsidP="005B704B">
      <w:pPr>
        <w:pStyle w:val="ListNumber"/>
        <w:keepNext/>
        <w:numPr>
          <w:ilvl w:val="0"/>
          <w:numId w:val="36"/>
        </w:numPr>
      </w:pPr>
      <w:bookmarkStart w:id="113" w:name="VMCM_metric_transmission_step_3"/>
      <w:r w:rsidRPr="00AC2996">
        <w:lastRenderedPageBreak/>
        <w:t xml:space="preserve">If CPE national database does </w:t>
      </w:r>
      <w:r w:rsidRPr="00AC2996">
        <w:rPr>
          <w:i/>
          <w:iCs/>
        </w:rPr>
        <w:t>not</w:t>
      </w:r>
      <w:r w:rsidRPr="00AC2996">
        <w:t xml:space="preserve"> receive data, the following occurs:</w:t>
      </w:r>
    </w:p>
    <w:p w14:paraId="5D921FDA" w14:textId="77777777" w:rsidR="009A1218" w:rsidRPr="00AC2996" w:rsidRDefault="009A1218" w:rsidP="005B704B">
      <w:pPr>
        <w:pStyle w:val="ListNumber2"/>
        <w:keepNext/>
        <w:numPr>
          <w:ilvl w:val="0"/>
          <w:numId w:val="38"/>
        </w:numPr>
        <w:ind w:left="1080"/>
      </w:pPr>
      <w:bookmarkStart w:id="114" w:name="VMCM_metric_transmission_step_3a"/>
      <w:bookmarkEnd w:id="113"/>
      <w:r w:rsidRPr="00AC2996">
        <w:t xml:space="preserve">Site stores the data on the VistA system until it reaches the value set in the DAYS TO KEEP DATA (#1.01) field in the VSM CONFIGURATION (#8969) file. This is set to </w:t>
      </w:r>
      <w:r w:rsidRPr="00AC2996">
        <w:rPr>
          <w:b/>
          <w:bCs/>
        </w:rPr>
        <w:t>seven (7) days</w:t>
      </w:r>
      <w:r w:rsidRPr="00AC2996">
        <w:t xml:space="preserve"> by default.</w:t>
      </w:r>
    </w:p>
    <w:p w14:paraId="49DCD0CD" w14:textId="5DBC62E2" w:rsidR="009A1218" w:rsidRPr="00AC2996" w:rsidRDefault="009A1218" w:rsidP="005B704B">
      <w:pPr>
        <w:pStyle w:val="ListNumber2"/>
        <w:keepNext/>
        <w:numPr>
          <w:ilvl w:val="0"/>
          <w:numId w:val="20"/>
        </w:numPr>
        <w:ind w:left="1080"/>
      </w:pPr>
      <w:bookmarkStart w:id="115" w:name="VMCM_metric_transmission_step_3b"/>
      <w:bookmarkEnd w:id="114"/>
      <w:r w:rsidRPr="00AC2996">
        <w:t xml:space="preserve">Site repeats Steps </w:t>
      </w:r>
      <w:hyperlink w:anchor="VMCM_metric_transmission_step_1" w:history="1">
        <w:r w:rsidRPr="00AC2996">
          <w:rPr>
            <w:rStyle w:val="Hyperlink"/>
          </w:rPr>
          <w:t>1</w:t>
        </w:r>
      </w:hyperlink>
      <w:r w:rsidRPr="00AC2996">
        <w:t>-</w:t>
      </w:r>
      <w:hyperlink w:anchor="VMCM_metric_transmission_step_2" w:history="1">
        <w:r w:rsidRPr="00AC2996">
          <w:rPr>
            <w:rStyle w:val="Hyperlink"/>
          </w:rPr>
          <w:t>2</w:t>
        </w:r>
      </w:hyperlink>
      <w:r w:rsidRPr="00AC2996">
        <w:t xml:space="preserve"> until either of the following occurs:</w:t>
      </w:r>
    </w:p>
    <w:bookmarkEnd w:id="115"/>
    <w:p w14:paraId="374323D0" w14:textId="77777777" w:rsidR="009A1218" w:rsidRPr="00AC2996" w:rsidRDefault="009A1218" w:rsidP="005B704B">
      <w:pPr>
        <w:pStyle w:val="ListBulletIndent2"/>
        <w:keepNext/>
        <w:numPr>
          <w:ilvl w:val="0"/>
          <w:numId w:val="35"/>
        </w:numPr>
        <w:tabs>
          <w:tab w:val="clear" w:pos="1440"/>
        </w:tabs>
        <w:ind w:left="1440"/>
      </w:pPr>
      <w:r w:rsidRPr="00AC2996">
        <w:t>Data is successfully sent to the CPE national database.</w:t>
      </w:r>
    </w:p>
    <w:p w14:paraId="25C1A626" w14:textId="77777777" w:rsidR="009A1218" w:rsidRPr="00AC2996" w:rsidRDefault="009A1218" w:rsidP="005B704B">
      <w:pPr>
        <w:pStyle w:val="ListBulletIndent2"/>
        <w:numPr>
          <w:ilvl w:val="0"/>
          <w:numId w:val="35"/>
        </w:numPr>
        <w:tabs>
          <w:tab w:val="clear" w:pos="1440"/>
        </w:tabs>
        <w:ind w:left="1440"/>
      </w:pPr>
      <w:r w:rsidRPr="00AC2996">
        <w:t>System reaches the date value set in the DAYS TO KEEP DATA (#1.01) field in the VSM CONFIGURATION (#8969) file.</w:t>
      </w:r>
    </w:p>
    <w:p w14:paraId="110FD381" w14:textId="77777777" w:rsidR="009A1218" w:rsidRPr="00AC2996" w:rsidRDefault="009A1218" w:rsidP="009A1218">
      <w:pPr>
        <w:pStyle w:val="BodyText6"/>
      </w:pPr>
    </w:p>
    <w:p w14:paraId="2731AB38" w14:textId="77777777" w:rsidR="009A1218" w:rsidRPr="00AC2996" w:rsidRDefault="009A1218" w:rsidP="005B704B">
      <w:pPr>
        <w:pStyle w:val="ListNumber2"/>
        <w:numPr>
          <w:ilvl w:val="0"/>
          <w:numId w:val="20"/>
        </w:numPr>
        <w:ind w:left="1080"/>
      </w:pPr>
      <w:bookmarkStart w:id="116" w:name="VMCM_metric_transmission_step_3c"/>
      <w:r w:rsidRPr="00AC2996">
        <w:t>Site purges the data.</w:t>
      </w:r>
    </w:p>
    <w:bookmarkEnd w:id="116"/>
    <w:p w14:paraId="37825564" w14:textId="77777777" w:rsidR="009A1218" w:rsidRPr="00AC2996" w:rsidRDefault="009A1218" w:rsidP="009A1218">
      <w:pPr>
        <w:pStyle w:val="BodyText6"/>
      </w:pPr>
    </w:p>
    <w:p w14:paraId="136BA0E0" w14:textId="77777777" w:rsidR="002234EE" w:rsidRPr="00AC2996" w:rsidRDefault="002234EE" w:rsidP="00C51AAE">
      <w:pPr>
        <w:pStyle w:val="Heading2"/>
      </w:pPr>
      <w:bookmarkStart w:id="117" w:name="_Toc146547908"/>
      <w:r w:rsidRPr="00AC2996">
        <w:t>VistA HL7 Monitor (VHLM) Specific Process</w:t>
      </w:r>
      <w:bookmarkEnd w:id="117"/>
    </w:p>
    <w:p w14:paraId="230771F7" w14:textId="77777777" w:rsidR="002234EE" w:rsidRPr="00AC2996" w:rsidRDefault="002234EE" w:rsidP="002234EE">
      <w:pPr>
        <w:pStyle w:val="Heading3"/>
      </w:pPr>
      <w:bookmarkStart w:id="118" w:name="_Toc146547909"/>
      <w:bookmarkEnd w:id="108"/>
      <w:r w:rsidRPr="00AC2996">
        <w:t>VHLM Monitor—Starting and Stopping</w:t>
      </w:r>
      <w:bookmarkEnd w:id="118"/>
    </w:p>
    <w:p w14:paraId="6FABDA3C" w14:textId="77777777" w:rsidR="002234EE" w:rsidRPr="00AC2996" w:rsidRDefault="002234EE" w:rsidP="002234EE">
      <w:pPr>
        <w:pStyle w:val="Heading4"/>
      </w:pPr>
      <w:bookmarkStart w:id="119" w:name="_Ref118117380"/>
      <w:r w:rsidRPr="00AC2996">
        <w:t>Starting VHLM Monitor</w:t>
      </w:r>
      <w:bookmarkEnd w:id="119"/>
    </w:p>
    <w:p w14:paraId="2EE010E8" w14:textId="77777777" w:rsidR="0024477E" w:rsidRPr="00AC2996" w:rsidRDefault="002234EE" w:rsidP="0024477E">
      <w:pPr>
        <w:pStyle w:val="BodyText"/>
        <w:keepNext/>
        <w:keepLines/>
      </w:pPr>
      <w:r w:rsidRPr="00AC2996">
        <w:t xml:space="preserve">To start the </w:t>
      </w:r>
      <w:r w:rsidRPr="00AC2996">
        <w:rPr>
          <w:b/>
        </w:rPr>
        <w:t>VHL</w:t>
      </w:r>
      <w:r w:rsidR="0024477E" w:rsidRPr="00AC2996">
        <w:rPr>
          <w:b/>
        </w:rPr>
        <w:t>M</w:t>
      </w:r>
      <w:r w:rsidR="0024477E" w:rsidRPr="00AC2996">
        <w:t xml:space="preserve"> monitor</w:t>
      </w:r>
      <w:r w:rsidR="00B1309E" w:rsidRPr="00AC2996">
        <w:t>, do the fol</w:t>
      </w:r>
      <w:r w:rsidR="00E72172" w:rsidRPr="00AC2996">
        <w:t>l</w:t>
      </w:r>
      <w:r w:rsidR="00B1309E" w:rsidRPr="00AC2996">
        <w:t>owing</w:t>
      </w:r>
      <w:r w:rsidR="0024477E" w:rsidRPr="00AC2996">
        <w:t>:</w:t>
      </w:r>
    </w:p>
    <w:p w14:paraId="64F55757" w14:textId="73B7D2E8" w:rsidR="0024477E" w:rsidRPr="00AC2996" w:rsidRDefault="0024477E" w:rsidP="004D64F2">
      <w:pPr>
        <w:pStyle w:val="ListNumber"/>
        <w:keepNext/>
        <w:keepLines/>
        <w:numPr>
          <w:ilvl w:val="0"/>
          <w:numId w:val="58"/>
        </w:numPr>
      </w:pPr>
      <w:bookmarkStart w:id="120" w:name="Starting_VHLM_Monitor_Step_01"/>
      <w:r w:rsidRPr="00AC2996">
        <w:t>U</w:t>
      </w:r>
      <w:r w:rsidR="002234EE" w:rsidRPr="00AC2996">
        <w:t xml:space="preserve">se the </w:t>
      </w:r>
      <w:r w:rsidR="009E0756" w:rsidRPr="00AC2996">
        <w:rPr>
          <w:b/>
        </w:rPr>
        <w:t>VSM MANAGEMENT</w:t>
      </w:r>
      <w:r w:rsidR="009E0756" w:rsidRPr="00AC2996">
        <w:t xml:space="preserve"> [KMPV VSM MANAGEMENT] option, which is located under the </w:t>
      </w:r>
      <w:r w:rsidR="009E0756" w:rsidRPr="00AC2996">
        <w:rPr>
          <w:b/>
        </w:rPr>
        <w:t>Capacity Planning</w:t>
      </w:r>
      <w:r w:rsidR="009E0756" w:rsidRPr="00AC2996">
        <w:t xml:space="preserve"> [XTCM MAIN] menu</w:t>
      </w:r>
      <w:r w:rsidRPr="00AC2996">
        <w:t>.</w:t>
      </w:r>
    </w:p>
    <w:p w14:paraId="33249440" w14:textId="77777777" w:rsidR="0024477E" w:rsidRPr="00AC2996" w:rsidRDefault="0024477E" w:rsidP="005B704B">
      <w:pPr>
        <w:pStyle w:val="ListNumber"/>
        <w:keepNext/>
        <w:keepLines/>
      </w:pPr>
      <w:bookmarkStart w:id="121" w:name="Starting_VHLM_Monitor_Step_02"/>
      <w:bookmarkEnd w:id="120"/>
      <w:r w:rsidRPr="00AC2996">
        <w:t>C</w:t>
      </w:r>
      <w:r w:rsidR="002234EE" w:rsidRPr="00AC2996">
        <w:t xml:space="preserve">hoose the </w:t>
      </w:r>
      <w:r w:rsidR="002234EE" w:rsidRPr="00AC2996">
        <w:rPr>
          <w:b/>
        </w:rPr>
        <w:t>STRT</w:t>
      </w:r>
      <w:r w:rsidRPr="00AC2996">
        <w:t xml:space="preserve"> action.</w:t>
      </w:r>
    </w:p>
    <w:p w14:paraId="59EE5C90" w14:textId="52058BB3" w:rsidR="002234EE" w:rsidRPr="00AC2996" w:rsidRDefault="002234EE" w:rsidP="005B704B">
      <w:pPr>
        <w:pStyle w:val="ListNumber"/>
      </w:pPr>
      <w:bookmarkStart w:id="122" w:name="Starting_VHLM_Monitor_Step_03"/>
      <w:bookmarkEnd w:id="121"/>
      <w:r w:rsidRPr="00AC2996">
        <w:t xml:space="preserve">Choose </w:t>
      </w:r>
      <w:r w:rsidRPr="00AC2996">
        <w:rPr>
          <w:b/>
        </w:rPr>
        <w:t>VHLM</w:t>
      </w:r>
      <w:r w:rsidRPr="00AC2996">
        <w:t xml:space="preserve"> at the monitor prompt. This </w:t>
      </w:r>
      <w:r w:rsidR="00F56658" w:rsidRPr="00AC2996">
        <w:t>s</w:t>
      </w:r>
      <w:r w:rsidRPr="00AC2996">
        <w:t>ets the ONOFF</w:t>
      </w:r>
      <w:r w:rsidR="000B1F7D" w:rsidRPr="00AC2996">
        <w:t xml:space="preserve"> (#</w:t>
      </w:r>
      <w:r w:rsidR="000B1F7D" w:rsidRPr="00AC2996">
        <w:rPr>
          <w:rFonts w:cs="Arial"/>
        </w:rPr>
        <w:t>.02</w:t>
      </w:r>
      <w:r w:rsidR="000B1F7D" w:rsidRPr="00AC2996">
        <w:t>)</w:t>
      </w:r>
      <w:r w:rsidRPr="00AC2996">
        <w:t xml:space="preserve"> field to </w:t>
      </w:r>
      <w:r w:rsidRPr="00AC2996">
        <w:rPr>
          <w:b/>
        </w:rPr>
        <w:t>ON</w:t>
      </w:r>
      <w:r w:rsidRPr="00AC2996">
        <w:t xml:space="preserve"> in the VSM CONFIGURATION</w:t>
      </w:r>
      <w:r w:rsidR="001967A7" w:rsidRPr="00AC2996">
        <w:rPr>
          <w:color w:val="000000" w:themeColor="text1"/>
        </w:rPr>
        <w:t xml:space="preserve"> (#</w:t>
      </w:r>
      <w:r w:rsidR="001967A7" w:rsidRPr="00AC2996">
        <w:t>8969</w:t>
      </w:r>
      <w:r w:rsidR="001967A7" w:rsidRPr="00AC2996">
        <w:rPr>
          <w:color w:val="000000" w:themeColor="text1"/>
        </w:rPr>
        <w:t>)</w:t>
      </w:r>
      <w:r w:rsidRPr="00AC2996">
        <w:t xml:space="preserve"> file for the </w:t>
      </w:r>
      <w:r w:rsidRPr="00AC2996">
        <w:rPr>
          <w:b/>
        </w:rPr>
        <w:t>VHL</w:t>
      </w:r>
      <w:r w:rsidR="0024477E" w:rsidRPr="00AC2996">
        <w:rPr>
          <w:b/>
        </w:rPr>
        <w:t>M</w:t>
      </w:r>
      <w:r w:rsidR="0024477E" w:rsidRPr="00AC2996">
        <w:t xml:space="preserve"> entry.</w:t>
      </w:r>
    </w:p>
    <w:bookmarkEnd w:id="122"/>
    <w:p w14:paraId="50143825" w14:textId="64E0422A" w:rsidR="002234EE" w:rsidRPr="00AC2996" w:rsidRDefault="002234EE" w:rsidP="00172EA5">
      <w:pPr>
        <w:pStyle w:val="BodyText6"/>
      </w:pPr>
    </w:p>
    <w:p w14:paraId="32BACA52" w14:textId="0A572791" w:rsidR="002234EE" w:rsidRPr="00AC2996" w:rsidRDefault="002234EE" w:rsidP="00172EA5">
      <w:pPr>
        <w:pStyle w:val="Note"/>
        <w:rPr>
          <w:noProof w:val="0"/>
        </w:rPr>
      </w:pPr>
      <w:r w:rsidRPr="00AC2996">
        <w:drawing>
          <wp:inline distT="0" distB="0" distL="0" distR="0" wp14:anchorId="77F9EBC4" wp14:editId="7EFF0568">
            <wp:extent cx="304800" cy="3048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C2996">
        <w:rPr>
          <w:b/>
          <w:noProof w:val="0"/>
        </w:rPr>
        <w:tab/>
        <w:t>NOTE</w:t>
      </w:r>
      <w:r w:rsidRPr="00AC2996">
        <w:rPr>
          <w:noProof w:val="0"/>
        </w:rPr>
        <w:t xml:space="preserve">: Collection of metrics </w:t>
      </w:r>
      <w:r w:rsidR="00E63AD6" w:rsidRPr="00AC2996">
        <w:rPr>
          <w:noProof w:val="0"/>
        </w:rPr>
        <w:t>from the previous day will begin at the next scheduled TaskMan run</w:t>
      </w:r>
      <w:r w:rsidRPr="00AC2996">
        <w:rPr>
          <w:noProof w:val="0"/>
        </w:rPr>
        <w:t>.</w:t>
      </w:r>
    </w:p>
    <w:p w14:paraId="4C95A524" w14:textId="77777777" w:rsidR="00172EA5" w:rsidRPr="00AC2996" w:rsidRDefault="00172EA5" w:rsidP="00172EA5">
      <w:pPr>
        <w:pStyle w:val="BodyText6"/>
      </w:pPr>
    </w:p>
    <w:p w14:paraId="42F06E53" w14:textId="77777777" w:rsidR="002234EE" w:rsidRPr="00AC2996" w:rsidRDefault="002234EE" w:rsidP="002234EE">
      <w:pPr>
        <w:pStyle w:val="Heading4"/>
      </w:pPr>
      <w:bookmarkStart w:id="123" w:name="_Ref118117390"/>
      <w:r w:rsidRPr="00AC2996">
        <w:t>Stopping VHLM Monitor</w:t>
      </w:r>
      <w:bookmarkEnd w:id="123"/>
    </w:p>
    <w:p w14:paraId="1CC54B62" w14:textId="77777777" w:rsidR="00B1309E" w:rsidRPr="00AC2996" w:rsidRDefault="002234EE" w:rsidP="00B1309E">
      <w:pPr>
        <w:pStyle w:val="BodyText"/>
        <w:keepNext/>
        <w:keepLines/>
      </w:pPr>
      <w:r w:rsidRPr="00AC2996">
        <w:t xml:space="preserve">To stop the </w:t>
      </w:r>
      <w:r w:rsidRPr="00AC2996">
        <w:rPr>
          <w:b/>
        </w:rPr>
        <w:t>VHLM</w:t>
      </w:r>
      <w:r w:rsidRPr="00AC2996">
        <w:t xml:space="preserve"> monitor</w:t>
      </w:r>
      <w:r w:rsidR="00B1309E" w:rsidRPr="00AC2996">
        <w:t>, do the following:</w:t>
      </w:r>
    </w:p>
    <w:p w14:paraId="57E9B149" w14:textId="30E63FA1" w:rsidR="00B1309E" w:rsidRPr="00AC2996" w:rsidRDefault="00B1309E" w:rsidP="005B704B">
      <w:pPr>
        <w:pStyle w:val="ListNumber"/>
        <w:keepNext/>
        <w:keepLines/>
        <w:numPr>
          <w:ilvl w:val="0"/>
          <w:numId w:val="22"/>
        </w:numPr>
      </w:pPr>
      <w:bookmarkStart w:id="124" w:name="Stopping_VHLM_Monitor_Step_01"/>
      <w:r w:rsidRPr="00AC2996">
        <w:t>U</w:t>
      </w:r>
      <w:r w:rsidR="002234EE" w:rsidRPr="00AC2996">
        <w:t xml:space="preserve">se the </w:t>
      </w:r>
      <w:r w:rsidR="009E0756" w:rsidRPr="00AC2996">
        <w:rPr>
          <w:b/>
        </w:rPr>
        <w:t>VSM MANAGEMENT</w:t>
      </w:r>
      <w:r w:rsidR="009E0756" w:rsidRPr="00AC2996">
        <w:t xml:space="preserve"> [KMPV VSM MANAGEMENT] option, which is located under the </w:t>
      </w:r>
      <w:r w:rsidR="009E0756" w:rsidRPr="00AC2996">
        <w:rPr>
          <w:b/>
        </w:rPr>
        <w:t>Capacity Planning</w:t>
      </w:r>
      <w:r w:rsidR="009E0756" w:rsidRPr="00AC2996">
        <w:t xml:space="preserve"> [XTCM MAIN] menu</w:t>
      </w:r>
      <w:r w:rsidRPr="00AC2996">
        <w:t>.</w:t>
      </w:r>
    </w:p>
    <w:p w14:paraId="3B4330AF" w14:textId="2FE41135" w:rsidR="00B1309E" w:rsidRPr="00AC2996" w:rsidRDefault="00B1309E" w:rsidP="005B704B">
      <w:pPr>
        <w:pStyle w:val="ListNumber"/>
        <w:keepNext/>
        <w:keepLines/>
        <w:numPr>
          <w:ilvl w:val="0"/>
          <w:numId w:val="22"/>
        </w:numPr>
      </w:pPr>
      <w:bookmarkStart w:id="125" w:name="Stopping_VHLM_Monitor_Step_02"/>
      <w:bookmarkEnd w:id="124"/>
      <w:r w:rsidRPr="00AC2996">
        <w:t>C</w:t>
      </w:r>
      <w:r w:rsidR="002234EE" w:rsidRPr="00AC2996">
        <w:t xml:space="preserve">hoose the </w:t>
      </w:r>
      <w:r w:rsidR="002234EE" w:rsidRPr="00AC2996">
        <w:rPr>
          <w:b/>
        </w:rPr>
        <w:t>STOP</w:t>
      </w:r>
      <w:r w:rsidRPr="00AC2996">
        <w:t xml:space="preserve"> action.</w:t>
      </w:r>
    </w:p>
    <w:p w14:paraId="5B74D939" w14:textId="43319DEB" w:rsidR="00B83CEA" w:rsidRPr="00AC2996" w:rsidRDefault="00B83CEA" w:rsidP="005B704B">
      <w:pPr>
        <w:pStyle w:val="ListNumber"/>
        <w:numPr>
          <w:ilvl w:val="0"/>
          <w:numId w:val="22"/>
        </w:numPr>
      </w:pPr>
      <w:r w:rsidRPr="00AC2996">
        <w:t xml:space="preserve">Choose </w:t>
      </w:r>
      <w:r w:rsidRPr="00AC2996">
        <w:rPr>
          <w:b/>
        </w:rPr>
        <w:t>VHLM</w:t>
      </w:r>
      <w:r w:rsidRPr="00AC2996">
        <w:t xml:space="preserve"> at the monitor prompt. This sets the ONOFF (#</w:t>
      </w:r>
      <w:r w:rsidRPr="00AC2996">
        <w:rPr>
          <w:rFonts w:cs="Arial"/>
        </w:rPr>
        <w:t>.02</w:t>
      </w:r>
      <w:r w:rsidRPr="00AC2996">
        <w:t xml:space="preserve">) field to </w:t>
      </w:r>
      <w:r w:rsidRPr="00AC2996">
        <w:rPr>
          <w:b/>
        </w:rPr>
        <w:t>OFF</w:t>
      </w:r>
      <w:r w:rsidRPr="00AC2996">
        <w:t xml:space="preserve"> in the VSM CONFIGURATION</w:t>
      </w:r>
      <w:r w:rsidRPr="00AC2996">
        <w:rPr>
          <w:color w:val="000000" w:themeColor="text1"/>
        </w:rPr>
        <w:t xml:space="preserve"> (#</w:t>
      </w:r>
      <w:r w:rsidRPr="00AC2996">
        <w:t>8969</w:t>
      </w:r>
      <w:r w:rsidRPr="00AC2996">
        <w:rPr>
          <w:color w:val="000000" w:themeColor="text1"/>
        </w:rPr>
        <w:t>)</w:t>
      </w:r>
      <w:r w:rsidRPr="00AC2996">
        <w:t xml:space="preserve"> file for the </w:t>
      </w:r>
      <w:r w:rsidRPr="00AC2996">
        <w:rPr>
          <w:b/>
          <w:bCs/>
        </w:rPr>
        <w:t>VHLM</w:t>
      </w:r>
      <w:r w:rsidRPr="00AC2996">
        <w:t xml:space="preserve"> entry.</w:t>
      </w:r>
    </w:p>
    <w:bookmarkEnd w:id="125"/>
    <w:p w14:paraId="5BFBA393" w14:textId="77777777" w:rsidR="00172EA5" w:rsidRPr="00AC2996" w:rsidRDefault="00172EA5" w:rsidP="00172EA5">
      <w:pPr>
        <w:pStyle w:val="BodyText6"/>
      </w:pPr>
    </w:p>
    <w:p w14:paraId="7A5CBF86" w14:textId="77777777" w:rsidR="002234EE" w:rsidRPr="00AC2996" w:rsidRDefault="002234EE" w:rsidP="00E63AD6">
      <w:pPr>
        <w:pStyle w:val="Heading3"/>
      </w:pPr>
      <w:bookmarkStart w:id="126" w:name="_Toc146547910"/>
      <w:r w:rsidRPr="00AC2996">
        <w:lastRenderedPageBreak/>
        <w:t>VHLM Metric Collection</w:t>
      </w:r>
      <w:bookmarkEnd w:id="126"/>
    </w:p>
    <w:p w14:paraId="532C7B8D" w14:textId="77777777" w:rsidR="00B1309E" w:rsidRPr="00AC2996" w:rsidRDefault="002234EE" w:rsidP="00B1309E">
      <w:pPr>
        <w:pStyle w:val="BodyText"/>
        <w:keepNext/>
        <w:keepLines/>
      </w:pPr>
      <w:r w:rsidRPr="00AC2996">
        <w:rPr>
          <w:b/>
        </w:rPr>
        <w:t>VHL</w:t>
      </w:r>
      <w:r w:rsidR="00B1309E" w:rsidRPr="00AC2996">
        <w:rPr>
          <w:b/>
        </w:rPr>
        <w:t>M</w:t>
      </w:r>
      <w:r w:rsidR="00B1309E" w:rsidRPr="00AC2996">
        <w:t xml:space="preserve"> m</w:t>
      </w:r>
      <w:r w:rsidRPr="00AC2996">
        <w:t xml:space="preserve">etrics are collected via the routine </w:t>
      </w:r>
      <w:r w:rsidRPr="00AC2996">
        <w:rPr>
          <w:b/>
        </w:rPr>
        <w:t>KMP</w:t>
      </w:r>
      <w:r w:rsidR="00A07C50" w:rsidRPr="00AC2996">
        <w:rPr>
          <w:b/>
        </w:rPr>
        <w:t>HLMRT</w:t>
      </w:r>
      <w:r w:rsidRPr="00AC2996">
        <w:t xml:space="preserve">. This routine reads values from the </w:t>
      </w:r>
      <w:r w:rsidR="0022178B" w:rsidRPr="00AC2996">
        <w:t xml:space="preserve">following </w:t>
      </w:r>
      <w:r w:rsidR="00C52238" w:rsidRPr="00AC2996">
        <w:t>globals</w:t>
      </w:r>
      <w:r w:rsidR="00B1309E" w:rsidRPr="00AC2996">
        <w:t>:</w:t>
      </w:r>
    </w:p>
    <w:p w14:paraId="6C8CC46F" w14:textId="77777777" w:rsidR="00B1309E" w:rsidRPr="00AC2996" w:rsidRDefault="00B1309E" w:rsidP="00B1309E">
      <w:pPr>
        <w:pStyle w:val="ListBullet"/>
        <w:keepNext/>
        <w:keepLines/>
      </w:pPr>
      <w:r w:rsidRPr="00AC2996">
        <w:t>HL7 Messages:</w:t>
      </w:r>
    </w:p>
    <w:p w14:paraId="6F58CBF6" w14:textId="77777777" w:rsidR="00B1309E" w:rsidRPr="00AC2996" w:rsidRDefault="00C52238" w:rsidP="00B1309E">
      <w:pPr>
        <w:pStyle w:val="ListBullet2"/>
        <w:keepNext/>
        <w:keepLines/>
        <w:rPr>
          <w:b/>
        </w:rPr>
      </w:pPr>
      <w:r w:rsidRPr="00AC2996">
        <w:rPr>
          <w:b/>
        </w:rPr>
        <w:t>^HL(772,</w:t>
      </w:r>
    </w:p>
    <w:p w14:paraId="3C957D1A" w14:textId="08C4DA4E" w:rsidR="00B1309E" w:rsidRPr="00AC2996" w:rsidRDefault="00B1309E" w:rsidP="00B1309E">
      <w:pPr>
        <w:pStyle w:val="ListBullet2"/>
        <w:rPr>
          <w:b/>
        </w:rPr>
      </w:pPr>
      <w:r w:rsidRPr="00AC2996">
        <w:rPr>
          <w:b/>
        </w:rPr>
        <w:t>^HLMA</w:t>
      </w:r>
    </w:p>
    <w:p w14:paraId="02F79D9C" w14:textId="77777777" w:rsidR="00172EA5" w:rsidRPr="00AC2996" w:rsidRDefault="00172EA5" w:rsidP="00172EA5">
      <w:pPr>
        <w:pStyle w:val="BodyText6"/>
      </w:pPr>
    </w:p>
    <w:p w14:paraId="4DED151A" w14:textId="77777777" w:rsidR="00B1309E" w:rsidRPr="00AC2996" w:rsidRDefault="00B1309E" w:rsidP="00B1309E">
      <w:pPr>
        <w:pStyle w:val="ListBullet"/>
        <w:keepNext/>
        <w:keepLines/>
      </w:pPr>
      <w:r w:rsidRPr="00AC2996">
        <w:t>HLO Messages:</w:t>
      </w:r>
    </w:p>
    <w:p w14:paraId="1B4F6B4D" w14:textId="77777777" w:rsidR="00B1309E" w:rsidRPr="00AC2996" w:rsidRDefault="00C52238" w:rsidP="00B1309E">
      <w:pPr>
        <w:pStyle w:val="ListBullet2"/>
        <w:keepNext/>
        <w:keepLines/>
        <w:rPr>
          <w:b/>
        </w:rPr>
      </w:pPr>
      <w:r w:rsidRPr="00AC2996">
        <w:rPr>
          <w:b/>
        </w:rPr>
        <w:t>^HLA</w:t>
      </w:r>
    </w:p>
    <w:p w14:paraId="50D42F2E" w14:textId="77777777" w:rsidR="00B1309E" w:rsidRPr="00AC2996" w:rsidRDefault="00B1309E" w:rsidP="00B1309E">
      <w:pPr>
        <w:pStyle w:val="ListBullet2"/>
        <w:rPr>
          <w:b/>
        </w:rPr>
      </w:pPr>
      <w:r w:rsidRPr="00AC2996">
        <w:rPr>
          <w:b/>
        </w:rPr>
        <w:t>^HLB</w:t>
      </w:r>
    </w:p>
    <w:p w14:paraId="00864430" w14:textId="77777777" w:rsidR="00172EA5" w:rsidRPr="00AC2996" w:rsidRDefault="00172EA5" w:rsidP="00172EA5">
      <w:pPr>
        <w:pStyle w:val="BodyText6"/>
      </w:pPr>
    </w:p>
    <w:p w14:paraId="7722D91D" w14:textId="637E54C0" w:rsidR="00B1309E" w:rsidRPr="00AC2996" w:rsidRDefault="002234EE" w:rsidP="00B1309E">
      <w:pPr>
        <w:pStyle w:val="BodyText"/>
        <w:keepNext/>
        <w:keepLines/>
      </w:pPr>
      <w:r w:rsidRPr="00AC2996">
        <w:t xml:space="preserve">It </w:t>
      </w:r>
      <w:r w:rsidR="0022178B" w:rsidRPr="00AC2996">
        <w:t xml:space="preserve">extracts metadata </w:t>
      </w:r>
      <w:r w:rsidR="00C52238" w:rsidRPr="00AC2996">
        <w:t>from</w:t>
      </w:r>
      <w:r w:rsidR="0022178B" w:rsidRPr="00AC2996">
        <w:t xml:space="preserve"> each HL7 and HLO message </w:t>
      </w:r>
      <w:r w:rsidR="00C52238" w:rsidRPr="00AC2996">
        <w:t>in those globals from the previous day</w:t>
      </w:r>
      <w:r w:rsidR="00B1309E" w:rsidRPr="00AC2996">
        <w:t>. Metrics include the following:</w:t>
      </w:r>
    </w:p>
    <w:p w14:paraId="0EF032D6" w14:textId="5F2715DF" w:rsidR="00B1309E" w:rsidRPr="00AC2996" w:rsidRDefault="00B1309E" w:rsidP="00B1309E">
      <w:pPr>
        <w:pStyle w:val="ListBullet"/>
        <w:keepNext/>
        <w:keepLines/>
      </w:pPr>
      <w:r w:rsidRPr="00AC2996">
        <w:t>T</w:t>
      </w:r>
      <w:r w:rsidR="0022178B" w:rsidRPr="00AC2996">
        <w:t xml:space="preserve">otal </w:t>
      </w:r>
      <w:r w:rsidR="009E0756" w:rsidRPr="00AC2996">
        <w:t>N</w:t>
      </w:r>
      <w:r w:rsidR="0022178B" w:rsidRPr="00AC2996">
        <w:t xml:space="preserve">umber </w:t>
      </w:r>
      <w:r w:rsidR="00C52238" w:rsidRPr="00AC2996">
        <w:t xml:space="preserve">of </w:t>
      </w:r>
      <w:r w:rsidR="009E0756" w:rsidRPr="00AC2996">
        <w:t>C</w:t>
      </w:r>
      <w:r w:rsidR="0022178B" w:rsidRPr="00AC2996">
        <w:t>haracters</w:t>
      </w:r>
    </w:p>
    <w:p w14:paraId="2FDAF49D" w14:textId="1524E3C8" w:rsidR="00B1309E" w:rsidRPr="00AC2996" w:rsidRDefault="00B1309E" w:rsidP="00B1309E">
      <w:pPr>
        <w:pStyle w:val="ListBullet"/>
      </w:pPr>
      <w:r w:rsidRPr="00AC2996">
        <w:t>S</w:t>
      </w:r>
      <w:r w:rsidR="0022178B" w:rsidRPr="00AC2996">
        <w:t xml:space="preserve">ending </w:t>
      </w:r>
      <w:r w:rsidR="009E0756" w:rsidRPr="00AC2996">
        <w:t>A</w:t>
      </w:r>
      <w:r w:rsidR="0022178B" w:rsidRPr="00AC2996">
        <w:t>pplication</w:t>
      </w:r>
    </w:p>
    <w:p w14:paraId="7DE6FFB3" w14:textId="052878AD" w:rsidR="00B1309E" w:rsidRPr="00AC2996" w:rsidRDefault="00B1309E" w:rsidP="00B1309E">
      <w:pPr>
        <w:pStyle w:val="ListBullet"/>
      </w:pPr>
      <w:r w:rsidRPr="00AC2996">
        <w:t>R</w:t>
      </w:r>
      <w:r w:rsidR="0022178B" w:rsidRPr="00AC2996">
        <w:t xml:space="preserve">eceiving </w:t>
      </w:r>
      <w:r w:rsidR="009E0756" w:rsidRPr="00AC2996">
        <w:t>A</w:t>
      </w:r>
      <w:r w:rsidR="0022178B" w:rsidRPr="00AC2996">
        <w:t>pplication</w:t>
      </w:r>
    </w:p>
    <w:p w14:paraId="21EC7FF9" w14:textId="2BF73A87" w:rsidR="00A07C50" w:rsidRPr="00AC2996" w:rsidRDefault="00B1309E" w:rsidP="00A07C50">
      <w:pPr>
        <w:pStyle w:val="ListBullet"/>
      </w:pPr>
      <w:r w:rsidRPr="00AC2996">
        <w:t>M</w:t>
      </w:r>
      <w:r w:rsidR="00C52238" w:rsidRPr="00AC2996">
        <w:t xml:space="preserve">essage </w:t>
      </w:r>
      <w:r w:rsidR="009E0756" w:rsidRPr="00AC2996">
        <w:t>P</w:t>
      </w:r>
      <w:r w:rsidR="0022178B" w:rsidRPr="00AC2996">
        <w:t>rotocol</w:t>
      </w:r>
    </w:p>
    <w:p w14:paraId="08F6365F" w14:textId="77777777" w:rsidR="00A07C50" w:rsidRPr="00AC2996" w:rsidRDefault="00A07C50" w:rsidP="00A07C50">
      <w:pPr>
        <w:pStyle w:val="ListBullet"/>
        <w:numPr>
          <w:ilvl w:val="0"/>
          <w:numId w:val="0"/>
        </w:numPr>
        <w:ind w:left="720"/>
      </w:pPr>
    </w:p>
    <w:p w14:paraId="689095DA" w14:textId="5CB8BF07" w:rsidR="002234EE" w:rsidRPr="00AC2996" w:rsidRDefault="00A07C50" w:rsidP="00A07C50">
      <w:pPr>
        <w:pStyle w:val="ListBullet"/>
        <w:numPr>
          <w:ilvl w:val="0"/>
          <w:numId w:val="0"/>
        </w:numPr>
      </w:pPr>
      <w:r w:rsidRPr="00AC2996">
        <w:t>I</w:t>
      </w:r>
      <w:r w:rsidR="0022178B" w:rsidRPr="00AC2996">
        <w:t xml:space="preserve">t does </w:t>
      </w:r>
      <w:r w:rsidR="0022178B" w:rsidRPr="00AC2996">
        <w:rPr>
          <w:i/>
        </w:rPr>
        <w:t>not</w:t>
      </w:r>
      <w:r w:rsidR="0022178B" w:rsidRPr="00AC2996">
        <w:t xml:space="preserve"> collect any </w:t>
      </w:r>
      <w:r w:rsidR="009E0756" w:rsidRPr="00AC2996">
        <w:t>Personal Identifiable Information (</w:t>
      </w:r>
      <w:r w:rsidR="0022178B" w:rsidRPr="00AC2996">
        <w:t>PII</w:t>
      </w:r>
      <w:r w:rsidR="009E0756" w:rsidRPr="00AC2996">
        <w:t>)</w:t>
      </w:r>
      <w:r w:rsidR="0022178B" w:rsidRPr="00AC2996">
        <w:t>/</w:t>
      </w:r>
      <w:r w:rsidR="009E0756" w:rsidRPr="00AC2996">
        <w:t xml:space="preserve"> Personally-Identifiable Health Information (</w:t>
      </w:r>
      <w:r w:rsidR="0022178B" w:rsidRPr="00AC2996">
        <w:t>PHI</w:t>
      </w:r>
      <w:r w:rsidR="009E0756" w:rsidRPr="00AC2996">
        <w:t>)</w:t>
      </w:r>
      <w:r w:rsidR="0022178B" w:rsidRPr="00AC2996">
        <w:t xml:space="preserve"> data</w:t>
      </w:r>
      <w:r w:rsidR="002234EE" w:rsidRPr="00AC2996">
        <w:t>.</w:t>
      </w:r>
    </w:p>
    <w:p w14:paraId="0DD1C702" w14:textId="3A92A2CD" w:rsidR="002234EE" w:rsidRPr="00AC2996" w:rsidRDefault="002234EE" w:rsidP="00172EA5">
      <w:pPr>
        <w:pStyle w:val="Note"/>
        <w:rPr>
          <w:noProof w:val="0"/>
        </w:rPr>
      </w:pPr>
      <w:r w:rsidRPr="00AC2996">
        <w:rPr>
          <w:lang w:eastAsia="en-US"/>
        </w:rPr>
        <w:drawing>
          <wp:inline distT="0" distB="0" distL="0" distR="0" wp14:anchorId="4F6A40E8" wp14:editId="0483DC37">
            <wp:extent cx="285750" cy="28575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AC2996">
        <w:rPr>
          <w:noProof w:val="0"/>
        </w:rPr>
        <w:tab/>
      </w:r>
      <w:r w:rsidRPr="00AC2996">
        <w:rPr>
          <w:b/>
          <w:noProof w:val="0"/>
        </w:rPr>
        <w:t>REF:</w:t>
      </w:r>
      <w:r w:rsidRPr="00AC2996">
        <w:rPr>
          <w:noProof w:val="0"/>
        </w:rPr>
        <w:t xml:space="preserve"> For details on file metrics, see Section</w:t>
      </w:r>
      <w:r w:rsidR="00440354" w:rsidRPr="00AC2996">
        <w:rPr>
          <w:noProof w:val="0"/>
          <w:color w:val="0000FF"/>
        </w:rPr>
        <w:t xml:space="preserve"> </w:t>
      </w:r>
      <w:hyperlink w:anchor="_VHLM_Metric_Transmission" w:history="1">
        <w:r w:rsidR="00440354" w:rsidRPr="00AC2996">
          <w:rPr>
            <w:rStyle w:val="Hyperlink"/>
            <w:noProof w:val="0"/>
          </w:rPr>
          <w:t>1.3.3</w:t>
        </w:r>
      </w:hyperlink>
      <w:r w:rsidRPr="00AC2996">
        <w:rPr>
          <w:noProof w:val="0"/>
        </w:rPr>
        <w:t>.</w:t>
      </w:r>
    </w:p>
    <w:p w14:paraId="35E95D68" w14:textId="77777777" w:rsidR="009E0756" w:rsidRPr="00AC2996" w:rsidRDefault="009E0756" w:rsidP="009E0756">
      <w:pPr>
        <w:pStyle w:val="BodyText6"/>
      </w:pPr>
      <w:bookmarkStart w:id="127" w:name="_VHLM_Metric_Transmission"/>
      <w:bookmarkEnd w:id="127"/>
    </w:p>
    <w:p w14:paraId="43CC400A" w14:textId="597B732A" w:rsidR="00A07C50" w:rsidRPr="00AC2996" w:rsidRDefault="00A07C50" w:rsidP="00D06864">
      <w:pPr>
        <w:pStyle w:val="BodyText"/>
      </w:pPr>
      <w:r w:rsidRPr="00AC2996">
        <w:t xml:space="preserve">The collection routine, </w:t>
      </w:r>
      <w:r w:rsidRPr="00AC2996">
        <w:rPr>
          <w:b/>
        </w:rPr>
        <w:t>KMPHLMRT</w:t>
      </w:r>
      <w:r w:rsidRPr="00AC2996">
        <w:t xml:space="preserve">, runs until the start of a new day (new </w:t>
      </w:r>
      <w:r w:rsidRPr="00AC2996">
        <w:rPr>
          <w:b/>
        </w:rPr>
        <w:t>$H</w:t>
      </w:r>
      <w:r w:rsidRPr="00AC2996">
        <w:t xml:space="preserve"> value) unless the ONOFF (#</w:t>
      </w:r>
      <w:r w:rsidRPr="00AC2996">
        <w:rPr>
          <w:rFonts w:cs="Arial"/>
        </w:rPr>
        <w:t>.02</w:t>
      </w:r>
      <w:r w:rsidRPr="00AC2996">
        <w:t xml:space="preserve">) field value is set to </w:t>
      </w:r>
      <w:r w:rsidRPr="00AC2996">
        <w:rPr>
          <w:b/>
        </w:rPr>
        <w:t>OFF</w:t>
      </w:r>
      <w:r w:rsidRPr="00AC2996">
        <w:t xml:space="preserve"> via the </w:t>
      </w:r>
      <w:r w:rsidR="009E0756" w:rsidRPr="00AC2996">
        <w:rPr>
          <w:b/>
        </w:rPr>
        <w:t>VSM MANAGEMENT</w:t>
      </w:r>
      <w:r w:rsidR="009E0756" w:rsidRPr="00AC2996">
        <w:t xml:space="preserve"> [KMPV VSM MANAGEMENT] option</w:t>
      </w:r>
      <w:r w:rsidRPr="00AC2996">
        <w:t xml:space="preserve">. Upon the next iteration of the collection process, the monitor checks this value and quits if turned </w:t>
      </w:r>
      <w:r w:rsidRPr="00AC2996">
        <w:rPr>
          <w:b/>
        </w:rPr>
        <w:t>OFF</w:t>
      </w:r>
      <w:r w:rsidRPr="00AC2996">
        <w:t xml:space="preserve">. If the monitor is turned </w:t>
      </w:r>
      <w:r w:rsidRPr="00AC2996">
        <w:rPr>
          <w:b/>
        </w:rPr>
        <w:t>OFF</w:t>
      </w:r>
      <w:r w:rsidRPr="00AC2996">
        <w:t xml:space="preserve"> and back </w:t>
      </w:r>
      <w:r w:rsidRPr="00AC2996">
        <w:rPr>
          <w:b/>
        </w:rPr>
        <w:t>ON</w:t>
      </w:r>
      <w:r w:rsidRPr="00AC2996">
        <w:t xml:space="preserve">, metric collection does </w:t>
      </w:r>
      <w:r w:rsidRPr="00AC2996">
        <w:rPr>
          <w:i/>
        </w:rPr>
        <w:t>not</w:t>
      </w:r>
      <w:r w:rsidRPr="00AC2996">
        <w:t xml:space="preserve"> resume until the start of the next day when the Caché Task Manager starts that day’s collection.</w:t>
      </w:r>
    </w:p>
    <w:p w14:paraId="0DC18ED6" w14:textId="77777777" w:rsidR="002234EE" w:rsidRPr="00AC2996" w:rsidRDefault="002234EE" w:rsidP="002234EE">
      <w:pPr>
        <w:pStyle w:val="Heading3"/>
      </w:pPr>
      <w:bookmarkStart w:id="128" w:name="_Ref119483867"/>
      <w:bookmarkStart w:id="129" w:name="_Toc146547911"/>
      <w:r w:rsidRPr="00AC2996">
        <w:lastRenderedPageBreak/>
        <w:t>VHLM Metric Transmission</w:t>
      </w:r>
      <w:bookmarkEnd w:id="128"/>
      <w:bookmarkEnd w:id="129"/>
    </w:p>
    <w:p w14:paraId="2AE88272" w14:textId="01821A30" w:rsidR="00BF6D68" w:rsidRPr="00AC2996" w:rsidRDefault="00BF6D68" w:rsidP="00BF6D68">
      <w:pPr>
        <w:pStyle w:val="BodyText"/>
        <w:keepNext/>
        <w:keepLines/>
      </w:pPr>
      <w:r w:rsidRPr="00AC2996">
        <w:t xml:space="preserve">The following is the </w:t>
      </w:r>
      <w:r w:rsidRPr="00AC2996">
        <w:rPr>
          <w:b/>
          <w:bCs/>
        </w:rPr>
        <w:t>VHLM</w:t>
      </w:r>
      <w:r w:rsidRPr="00AC2996">
        <w:t xml:space="preserve"> metric transmission process:</w:t>
      </w:r>
    </w:p>
    <w:p w14:paraId="0F220194" w14:textId="77777777" w:rsidR="00ED5E97" w:rsidRPr="00AC2996" w:rsidRDefault="00ED5E97" w:rsidP="005B704B">
      <w:pPr>
        <w:pStyle w:val="ListNumber"/>
        <w:keepNext/>
        <w:numPr>
          <w:ilvl w:val="0"/>
          <w:numId w:val="42"/>
        </w:numPr>
      </w:pPr>
      <w:bookmarkStart w:id="130" w:name="VHLM_metric_transmission_step_1"/>
      <w:bookmarkStart w:id="131" w:name="_Toc437591122"/>
      <w:bookmarkStart w:id="132" w:name="VSTM_Monitor"/>
      <w:r w:rsidRPr="00AC2996">
        <w:t>Site transfers data to the CPE national database at each collection interval.</w:t>
      </w:r>
    </w:p>
    <w:p w14:paraId="26A346B6" w14:textId="77777777" w:rsidR="00ED5E97" w:rsidRPr="00AC2996" w:rsidRDefault="00ED5E97" w:rsidP="005B704B">
      <w:pPr>
        <w:pStyle w:val="ListNumber"/>
        <w:keepNext/>
        <w:numPr>
          <w:ilvl w:val="0"/>
          <w:numId w:val="36"/>
        </w:numPr>
      </w:pPr>
      <w:bookmarkStart w:id="133" w:name="VHLM_metric_transmission_step_2"/>
      <w:bookmarkEnd w:id="130"/>
      <w:r w:rsidRPr="00AC2996">
        <w:t>If CPE national database receives data, the following occurs:</w:t>
      </w:r>
    </w:p>
    <w:p w14:paraId="60DC7394" w14:textId="77777777" w:rsidR="00ED5E97" w:rsidRPr="00AC2996" w:rsidRDefault="00ED5E97" w:rsidP="005B704B">
      <w:pPr>
        <w:pStyle w:val="ListNumber2"/>
        <w:keepNext/>
        <w:numPr>
          <w:ilvl w:val="0"/>
          <w:numId w:val="43"/>
        </w:numPr>
        <w:ind w:left="1080"/>
      </w:pPr>
      <w:bookmarkStart w:id="134" w:name="VHLM_metric_transmission_step_2a"/>
      <w:bookmarkEnd w:id="133"/>
      <w:r w:rsidRPr="00AC2996">
        <w:t>CPE National server sends an acknowledgement to the site upon receipt of the data.</w:t>
      </w:r>
    </w:p>
    <w:p w14:paraId="044AEF34" w14:textId="77777777" w:rsidR="00ED5E97" w:rsidRPr="00AC2996" w:rsidRDefault="00ED5E97" w:rsidP="005B704B">
      <w:pPr>
        <w:pStyle w:val="ListNumber2"/>
        <w:keepNext/>
        <w:keepLines/>
        <w:numPr>
          <w:ilvl w:val="0"/>
          <w:numId w:val="20"/>
        </w:numPr>
        <w:ind w:left="1080"/>
      </w:pPr>
      <w:bookmarkStart w:id="135" w:name="VHLM_metric_transmission_step_2b"/>
      <w:bookmarkEnd w:id="134"/>
      <w:r w:rsidRPr="00AC2996">
        <w:t>Site immediately deletes that data.</w:t>
      </w:r>
    </w:p>
    <w:p w14:paraId="49C749B9" w14:textId="10033757" w:rsidR="00ED5E97" w:rsidRPr="00AC2996" w:rsidRDefault="00ED5E97" w:rsidP="005B704B">
      <w:pPr>
        <w:pStyle w:val="ListNumber2"/>
        <w:numPr>
          <w:ilvl w:val="0"/>
          <w:numId w:val="20"/>
        </w:numPr>
        <w:ind w:left="1080"/>
      </w:pPr>
      <w:bookmarkStart w:id="136" w:name="VHLM_metric_transmission_step_2c"/>
      <w:bookmarkEnd w:id="135"/>
      <w:r w:rsidRPr="00AC2996">
        <w:rPr>
          <w:b/>
          <w:bCs/>
        </w:rPr>
        <w:t>VHLM</w:t>
      </w:r>
      <w:r w:rsidRPr="00AC2996">
        <w:t xml:space="preserve"> metric transmission process completed (skip </w:t>
      </w:r>
      <w:hyperlink w:anchor="VHLM_metric_transmission_step_3" w:history="1">
        <w:r w:rsidRPr="00AC2996">
          <w:rPr>
            <w:rStyle w:val="Hyperlink"/>
          </w:rPr>
          <w:t>Step 3</w:t>
        </w:r>
      </w:hyperlink>
      <w:r w:rsidRPr="00AC2996">
        <w:t>).</w:t>
      </w:r>
    </w:p>
    <w:bookmarkEnd w:id="136"/>
    <w:p w14:paraId="7D642202" w14:textId="77777777" w:rsidR="00ED5E97" w:rsidRPr="00AC2996" w:rsidRDefault="00ED5E97" w:rsidP="00ED5E97">
      <w:pPr>
        <w:pStyle w:val="BodyText6"/>
      </w:pPr>
    </w:p>
    <w:p w14:paraId="0579A4D6" w14:textId="77777777" w:rsidR="00ED5E97" w:rsidRPr="00AC2996" w:rsidRDefault="00ED5E97" w:rsidP="005B704B">
      <w:pPr>
        <w:pStyle w:val="ListNumber"/>
        <w:keepNext/>
        <w:numPr>
          <w:ilvl w:val="0"/>
          <w:numId w:val="36"/>
        </w:numPr>
      </w:pPr>
      <w:bookmarkStart w:id="137" w:name="VHLM_metric_transmission_step_3"/>
      <w:r w:rsidRPr="00AC2996">
        <w:t xml:space="preserve">If CPE national database does </w:t>
      </w:r>
      <w:r w:rsidRPr="00AC2996">
        <w:rPr>
          <w:i/>
          <w:iCs/>
        </w:rPr>
        <w:t>not</w:t>
      </w:r>
      <w:r w:rsidRPr="00AC2996">
        <w:t xml:space="preserve"> receive data, the following occurs:</w:t>
      </w:r>
    </w:p>
    <w:p w14:paraId="26B54DD5" w14:textId="77777777" w:rsidR="00ED5E97" w:rsidRPr="00AC2996" w:rsidRDefault="00ED5E97" w:rsidP="005B704B">
      <w:pPr>
        <w:pStyle w:val="ListNumber2"/>
        <w:keepNext/>
        <w:numPr>
          <w:ilvl w:val="0"/>
          <w:numId w:val="41"/>
        </w:numPr>
        <w:ind w:left="1080"/>
      </w:pPr>
      <w:bookmarkStart w:id="138" w:name="VHLM_metric_transmission_step_3a"/>
      <w:bookmarkEnd w:id="137"/>
      <w:r w:rsidRPr="00AC2996">
        <w:t xml:space="preserve">Site stores the data on the VistA system until it reaches the value set in the DAYS TO KEEP DATA (#1.01) field in the VSM CONFIGURATION (#8969) file. This is set to </w:t>
      </w:r>
      <w:r w:rsidRPr="00AC2996">
        <w:rPr>
          <w:b/>
          <w:bCs/>
        </w:rPr>
        <w:t>seven (7) days</w:t>
      </w:r>
      <w:r w:rsidRPr="00AC2996">
        <w:t xml:space="preserve"> by default.</w:t>
      </w:r>
    </w:p>
    <w:p w14:paraId="14779EAD" w14:textId="38622F09" w:rsidR="00ED5E97" w:rsidRPr="00AC2996" w:rsidRDefault="00ED5E97" w:rsidP="005B704B">
      <w:pPr>
        <w:pStyle w:val="ListNumber2"/>
        <w:keepNext/>
        <w:numPr>
          <w:ilvl w:val="0"/>
          <w:numId w:val="20"/>
        </w:numPr>
        <w:ind w:left="1080"/>
      </w:pPr>
      <w:bookmarkStart w:id="139" w:name="VHLM_metric_transmission_step_3b"/>
      <w:bookmarkEnd w:id="138"/>
      <w:r w:rsidRPr="00AC2996">
        <w:t xml:space="preserve">Site repeats Steps </w:t>
      </w:r>
      <w:hyperlink w:anchor="VHLM_metric_transmission_step_1" w:history="1">
        <w:r w:rsidRPr="00AC2996">
          <w:rPr>
            <w:rStyle w:val="Hyperlink"/>
          </w:rPr>
          <w:t>1</w:t>
        </w:r>
      </w:hyperlink>
      <w:r w:rsidRPr="00AC2996">
        <w:t>-</w:t>
      </w:r>
      <w:hyperlink w:anchor="VHLM_metric_transmission_step_2" w:history="1">
        <w:r w:rsidRPr="00AC2996">
          <w:rPr>
            <w:rStyle w:val="Hyperlink"/>
          </w:rPr>
          <w:t>2</w:t>
        </w:r>
      </w:hyperlink>
      <w:r w:rsidRPr="00AC2996">
        <w:t xml:space="preserve"> until either of the following occurs:</w:t>
      </w:r>
    </w:p>
    <w:bookmarkEnd w:id="139"/>
    <w:p w14:paraId="4C0F1276" w14:textId="77777777" w:rsidR="00ED5E97" w:rsidRPr="00AC2996" w:rsidRDefault="00ED5E97" w:rsidP="005B704B">
      <w:pPr>
        <w:pStyle w:val="ListBulletIndent2"/>
        <w:keepNext/>
        <w:numPr>
          <w:ilvl w:val="0"/>
          <w:numId w:val="35"/>
        </w:numPr>
        <w:tabs>
          <w:tab w:val="clear" w:pos="1440"/>
        </w:tabs>
        <w:ind w:left="1440"/>
      </w:pPr>
      <w:r w:rsidRPr="00AC2996">
        <w:t>Data is successfully sent to the CPE national database.</w:t>
      </w:r>
    </w:p>
    <w:p w14:paraId="79441ADF" w14:textId="77777777" w:rsidR="00ED5E97" w:rsidRPr="00AC2996" w:rsidRDefault="00ED5E97" w:rsidP="005B704B">
      <w:pPr>
        <w:pStyle w:val="ListBulletIndent2"/>
        <w:numPr>
          <w:ilvl w:val="0"/>
          <w:numId w:val="35"/>
        </w:numPr>
        <w:tabs>
          <w:tab w:val="clear" w:pos="1440"/>
        </w:tabs>
        <w:ind w:left="1440"/>
      </w:pPr>
      <w:r w:rsidRPr="00AC2996">
        <w:t>System reaches the date value set in the DAYS TO KEEP DATA (#1.01) field in the VSM CONFIGURATION (#8969) file.</w:t>
      </w:r>
    </w:p>
    <w:p w14:paraId="44C7CD54" w14:textId="77777777" w:rsidR="00ED5E97" w:rsidRPr="00AC2996" w:rsidRDefault="00ED5E97" w:rsidP="00ED5E97">
      <w:pPr>
        <w:pStyle w:val="BodyText6"/>
      </w:pPr>
    </w:p>
    <w:p w14:paraId="401CF425" w14:textId="77777777" w:rsidR="00ED5E97" w:rsidRPr="00AC2996" w:rsidRDefault="00ED5E97" w:rsidP="005B704B">
      <w:pPr>
        <w:pStyle w:val="ListNumber2"/>
        <w:numPr>
          <w:ilvl w:val="0"/>
          <w:numId w:val="20"/>
        </w:numPr>
        <w:ind w:left="1080"/>
      </w:pPr>
      <w:bookmarkStart w:id="140" w:name="VHLM_metric_transmission_step_3c"/>
      <w:r w:rsidRPr="00AC2996">
        <w:t>Site purges the data.</w:t>
      </w:r>
    </w:p>
    <w:bookmarkEnd w:id="140"/>
    <w:p w14:paraId="31CF071C" w14:textId="77777777" w:rsidR="00ED5E97" w:rsidRPr="00AC2996" w:rsidRDefault="00ED5E97" w:rsidP="00ED5E97">
      <w:pPr>
        <w:pStyle w:val="BodyText6"/>
      </w:pPr>
    </w:p>
    <w:p w14:paraId="32C7BF21" w14:textId="77777777" w:rsidR="00413970" w:rsidRPr="00AC2996" w:rsidRDefault="00997CBD" w:rsidP="00C51AAE">
      <w:pPr>
        <w:pStyle w:val="Heading2"/>
      </w:pPr>
      <w:bookmarkStart w:id="141" w:name="_Toc146547912"/>
      <w:r w:rsidRPr="00AC2996">
        <w:t>VistA Storage Monitor (VSTM)</w:t>
      </w:r>
      <w:bookmarkEnd w:id="131"/>
      <w:r w:rsidR="00413970" w:rsidRPr="00AC2996">
        <w:t xml:space="preserve"> Specific Process</w:t>
      </w:r>
      <w:bookmarkEnd w:id="141"/>
    </w:p>
    <w:p w14:paraId="33FC3041" w14:textId="77777777" w:rsidR="00413970" w:rsidRPr="00AC2996" w:rsidRDefault="00BC63FD" w:rsidP="001A7EB8">
      <w:pPr>
        <w:pStyle w:val="Heading3"/>
      </w:pPr>
      <w:bookmarkStart w:id="142" w:name="_Toc146547913"/>
      <w:bookmarkEnd w:id="132"/>
      <w:r w:rsidRPr="00AC2996">
        <w:t xml:space="preserve">VSTM </w:t>
      </w:r>
      <w:r w:rsidR="00413970" w:rsidRPr="00AC2996">
        <w:t>Monitor</w:t>
      </w:r>
      <w:r w:rsidRPr="00AC2996">
        <w:t>—</w:t>
      </w:r>
      <w:r w:rsidR="00413970" w:rsidRPr="00AC2996">
        <w:t>Starting and Stopping</w:t>
      </w:r>
      <w:bookmarkEnd w:id="142"/>
    </w:p>
    <w:p w14:paraId="6CD3EA3A" w14:textId="77777777" w:rsidR="00413970" w:rsidRPr="00AC2996" w:rsidRDefault="001A7EB8" w:rsidP="001A7EB8">
      <w:pPr>
        <w:pStyle w:val="Heading4"/>
      </w:pPr>
      <w:bookmarkStart w:id="143" w:name="_Ref118117840"/>
      <w:r w:rsidRPr="00AC2996">
        <w:t xml:space="preserve">Starting </w:t>
      </w:r>
      <w:r w:rsidR="001B30BA" w:rsidRPr="00AC2996">
        <w:t xml:space="preserve">VSTM </w:t>
      </w:r>
      <w:r w:rsidRPr="00AC2996">
        <w:t>Monitor</w:t>
      </w:r>
      <w:bookmarkEnd w:id="143"/>
    </w:p>
    <w:p w14:paraId="18CDB141" w14:textId="77777777" w:rsidR="00B1309E" w:rsidRPr="00AC2996" w:rsidRDefault="00B1309E" w:rsidP="001A7EB8">
      <w:pPr>
        <w:pStyle w:val="BodyText"/>
        <w:keepNext/>
        <w:keepLines/>
      </w:pPr>
      <w:r w:rsidRPr="00AC2996">
        <w:t xml:space="preserve">To start the </w:t>
      </w:r>
      <w:r w:rsidRPr="00AC2996">
        <w:rPr>
          <w:b/>
        </w:rPr>
        <w:t>VSTM</w:t>
      </w:r>
      <w:r w:rsidRPr="00AC2996">
        <w:t xml:space="preserve"> monitor, do the following:</w:t>
      </w:r>
    </w:p>
    <w:p w14:paraId="2615B998" w14:textId="2F8112FF" w:rsidR="00B1309E" w:rsidRPr="00AC2996" w:rsidRDefault="00B1309E" w:rsidP="005B704B">
      <w:pPr>
        <w:pStyle w:val="ListNumber"/>
        <w:keepNext/>
        <w:keepLines/>
        <w:numPr>
          <w:ilvl w:val="0"/>
          <w:numId w:val="21"/>
        </w:numPr>
      </w:pPr>
      <w:bookmarkStart w:id="144" w:name="Starting_VSTM_Monitor_Step_01"/>
      <w:r w:rsidRPr="00AC2996">
        <w:t>U</w:t>
      </w:r>
      <w:r w:rsidR="00413970" w:rsidRPr="00AC2996">
        <w:t xml:space="preserve">se the </w:t>
      </w:r>
      <w:r w:rsidR="0002650F" w:rsidRPr="00AC2996">
        <w:rPr>
          <w:b/>
        </w:rPr>
        <w:t>VSM MANAGEMENT</w:t>
      </w:r>
      <w:r w:rsidR="0002650F" w:rsidRPr="00AC2996">
        <w:t xml:space="preserve"> [KMPV VSM MANAGEMENT] option, which is located under the </w:t>
      </w:r>
      <w:r w:rsidR="0002650F" w:rsidRPr="00AC2996">
        <w:rPr>
          <w:b/>
        </w:rPr>
        <w:t>Capacity Planning</w:t>
      </w:r>
      <w:r w:rsidR="0002650F" w:rsidRPr="00AC2996">
        <w:t xml:space="preserve"> [XTCM MAIN] menu</w:t>
      </w:r>
      <w:r w:rsidRPr="00AC2996">
        <w:t>.</w:t>
      </w:r>
    </w:p>
    <w:p w14:paraId="2A7DD1CA" w14:textId="77777777" w:rsidR="00B1309E" w:rsidRPr="00AC2996" w:rsidRDefault="00B1309E" w:rsidP="005B704B">
      <w:pPr>
        <w:pStyle w:val="ListNumber"/>
        <w:keepNext/>
        <w:keepLines/>
        <w:numPr>
          <w:ilvl w:val="0"/>
          <w:numId w:val="21"/>
        </w:numPr>
      </w:pPr>
      <w:bookmarkStart w:id="145" w:name="Starting_VSTM_Monitor_Step_02"/>
      <w:bookmarkEnd w:id="144"/>
      <w:r w:rsidRPr="00AC2996">
        <w:t>C</w:t>
      </w:r>
      <w:r w:rsidR="00413970" w:rsidRPr="00AC2996">
        <w:t xml:space="preserve">hoose the </w:t>
      </w:r>
      <w:r w:rsidR="00413970" w:rsidRPr="00AC2996">
        <w:rPr>
          <w:b/>
        </w:rPr>
        <w:t>STRT</w:t>
      </w:r>
      <w:r w:rsidRPr="00AC2996">
        <w:t xml:space="preserve"> action.</w:t>
      </w:r>
    </w:p>
    <w:p w14:paraId="0C2E1DE3" w14:textId="6AB73E5E" w:rsidR="00413970" w:rsidRPr="00AC2996" w:rsidRDefault="00413970" w:rsidP="005B704B">
      <w:pPr>
        <w:pStyle w:val="ListNumber"/>
        <w:numPr>
          <w:ilvl w:val="0"/>
          <w:numId w:val="21"/>
        </w:numPr>
      </w:pPr>
      <w:bookmarkStart w:id="146" w:name="Starting_VSTM_Monitor_Step_03"/>
      <w:bookmarkEnd w:id="145"/>
      <w:r w:rsidRPr="00AC2996">
        <w:t xml:space="preserve">Choose </w:t>
      </w:r>
      <w:r w:rsidRPr="00AC2996">
        <w:rPr>
          <w:b/>
        </w:rPr>
        <w:t>VSTM</w:t>
      </w:r>
      <w:r w:rsidRPr="00AC2996">
        <w:t xml:space="preserve"> at the monitor prompt. This </w:t>
      </w:r>
      <w:r w:rsidR="00F56658" w:rsidRPr="00AC2996">
        <w:t>s</w:t>
      </w:r>
      <w:r w:rsidRPr="00AC2996">
        <w:t>et</w:t>
      </w:r>
      <w:r w:rsidR="00073DD8" w:rsidRPr="00AC2996">
        <w:t>s</w:t>
      </w:r>
      <w:r w:rsidRPr="00AC2996">
        <w:t xml:space="preserve"> the ONOFF</w:t>
      </w:r>
      <w:r w:rsidR="000B1F7D" w:rsidRPr="00AC2996">
        <w:t xml:space="preserve"> (#</w:t>
      </w:r>
      <w:r w:rsidR="000B1F7D" w:rsidRPr="00AC2996">
        <w:rPr>
          <w:rFonts w:cs="Arial"/>
        </w:rPr>
        <w:t>.02</w:t>
      </w:r>
      <w:r w:rsidR="000B1F7D" w:rsidRPr="00AC2996">
        <w:t>)</w:t>
      </w:r>
      <w:r w:rsidRPr="00AC2996">
        <w:t xml:space="preserve"> field to </w:t>
      </w:r>
      <w:r w:rsidRPr="00AC2996">
        <w:rPr>
          <w:b/>
        </w:rPr>
        <w:t>ON</w:t>
      </w:r>
      <w:r w:rsidRPr="00AC2996">
        <w:t xml:space="preserve"> in the VSM CONFIGURATION</w:t>
      </w:r>
      <w:r w:rsidR="00B1309E" w:rsidRPr="00AC2996">
        <w:rPr>
          <w:color w:val="000000" w:themeColor="text1"/>
        </w:rPr>
        <w:t xml:space="preserve"> (#</w:t>
      </w:r>
      <w:r w:rsidR="00B1309E" w:rsidRPr="00AC2996">
        <w:t>8969</w:t>
      </w:r>
      <w:r w:rsidR="00B1309E" w:rsidRPr="00AC2996">
        <w:rPr>
          <w:color w:val="000000" w:themeColor="text1"/>
        </w:rPr>
        <w:t>)</w:t>
      </w:r>
      <w:r w:rsidRPr="00AC2996">
        <w:t xml:space="preserve"> file for the </w:t>
      </w:r>
      <w:r w:rsidRPr="00AC2996">
        <w:rPr>
          <w:b/>
        </w:rPr>
        <w:t>VST</w:t>
      </w:r>
      <w:r w:rsidR="001A7EB8" w:rsidRPr="00AC2996">
        <w:rPr>
          <w:b/>
        </w:rPr>
        <w:t>M</w:t>
      </w:r>
      <w:r w:rsidR="001A7EB8" w:rsidRPr="00AC2996">
        <w:t xml:space="preserve"> entry.</w:t>
      </w:r>
    </w:p>
    <w:bookmarkEnd w:id="146"/>
    <w:p w14:paraId="29BBE7E0" w14:textId="77777777" w:rsidR="00172EA5" w:rsidRPr="00AC2996" w:rsidRDefault="00172EA5" w:rsidP="00172EA5">
      <w:pPr>
        <w:pStyle w:val="BodyText6"/>
      </w:pPr>
    </w:p>
    <w:p w14:paraId="29C025EA" w14:textId="05C297DB" w:rsidR="00413970" w:rsidRPr="00AC2996" w:rsidRDefault="00F13898" w:rsidP="00172EA5">
      <w:pPr>
        <w:pStyle w:val="Note"/>
        <w:rPr>
          <w:noProof w:val="0"/>
        </w:rPr>
      </w:pPr>
      <w:r w:rsidRPr="00AC2996">
        <w:rPr>
          <w:lang w:eastAsia="en-US"/>
        </w:rPr>
        <w:drawing>
          <wp:inline distT="0" distB="0" distL="0" distR="0" wp14:anchorId="1BC2974D" wp14:editId="187F6364">
            <wp:extent cx="304800" cy="30480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A7EB8" w:rsidRPr="00AC2996">
        <w:rPr>
          <w:b/>
          <w:noProof w:val="0"/>
        </w:rPr>
        <w:tab/>
      </w:r>
      <w:r w:rsidR="00413970" w:rsidRPr="00AC2996">
        <w:rPr>
          <w:b/>
          <w:noProof w:val="0"/>
        </w:rPr>
        <w:t>NOTE</w:t>
      </w:r>
      <w:r w:rsidR="00413970" w:rsidRPr="00AC2996">
        <w:rPr>
          <w:noProof w:val="0"/>
        </w:rPr>
        <w:t xml:space="preserve">: Collection of metrics </w:t>
      </w:r>
      <w:r w:rsidR="00073DD8" w:rsidRPr="00AC2996">
        <w:rPr>
          <w:noProof w:val="0"/>
        </w:rPr>
        <w:t>does</w:t>
      </w:r>
      <w:r w:rsidR="00413970" w:rsidRPr="00AC2996">
        <w:rPr>
          <w:noProof w:val="0"/>
        </w:rPr>
        <w:t xml:space="preserve"> </w:t>
      </w:r>
      <w:r w:rsidR="00413970" w:rsidRPr="00AC2996">
        <w:rPr>
          <w:i/>
          <w:noProof w:val="0"/>
        </w:rPr>
        <w:t>not</w:t>
      </w:r>
      <w:r w:rsidR="00413970" w:rsidRPr="00AC2996">
        <w:rPr>
          <w:noProof w:val="0"/>
        </w:rPr>
        <w:t xml:space="preserve"> commence until the next execute of the </w:t>
      </w:r>
      <w:r w:rsidR="00883EE3" w:rsidRPr="00AC2996">
        <w:rPr>
          <w:noProof w:val="0"/>
        </w:rPr>
        <w:t>Caché</w:t>
      </w:r>
      <w:r w:rsidR="00413970" w:rsidRPr="00AC2996">
        <w:rPr>
          <w:noProof w:val="0"/>
        </w:rPr>
        <w:t xml:space="preserve"> Task Manager task.</w:t>
      </w:r>
    </w:p>
    <w:p w14:paraId="15487086" w14:textId="77777777" w:rsidR="0002650F" w:rsidRPr="00AC2996" w:rsidRDefault="0002650F" w:rsidP="0002650F">
      <w:pPr>
        <w:pStyle w:val="BodyText6"/>
      </w:pPr>
    </w:p>
    <w:p w14:paraId="4B7B3F39" w14:textId="77777777" w:rsidR="00413970" w:rsidRPr="00AC2996" w:rsidRDefault="001A7EB8" w:rsidP="005626B4">
      <w:pPr>
        <w:pStyle w:val="Heading4"/>
      </w:pPr>
      <w:bookmarkStart w:id="147" w:name="_Ref118117854"/>
      <w:r w:rsidRPr="00AC2996">
        <w:lastRenderedPageBreak/>
        <w:t xml:space="preserve">Stopping </w:t>
      </w:r>
      <w:r w:rsidR="001B30BA" w:rsidRPr="00AC2996">
        <w:t xml:space="preserve">VSTM </w:t>
      </w:r>
      <w:r w:rsidRPr="00AC2996">
        <w:t>Monitor</w:t>
      </w:r>
      <w:bookmarkEnd w:id="147"/>
    </w:p>
    <w:p w14:paraId="523556E8" w14:textId="77777777" w:rsidR="00C2592A" w:rsidRPr="00AC2996" w:rsidRDefault="00413970" w:rsidP="00C2592A">
      <w:pPr>
        <w:pStyle w:val="BodyText"/>
        <w:keepNext/>
        <w:keepLines/>
      </w:pPr>
      <w:r w:rsidRPr="00AC2996">
        <w:t xml:space="preserve">To stop the </w:t>
      </w:r>
      <w:r w:rsidRPr="00AC2996">
        <w:rPr>
          <w:b/>
        </w:rPr>
        <w:t>VSTM</w:t>
      </w:r>
      <w:r w:rsidRPr="00AC2996">
        <w:t xml:space="preserve"> monitor</w:t>
      </w:r>
      <w:r w:rsidR="00C2592A" w:rsidRPr="00AC2996">
        <w:t>, do the following:</w:t>
      </w:r>
    </w:p>
    <w:p w14:paraId="6353DD05" w14:textId="2EE76A3A" w:rsidR="00C2592A" w:rsidRPr="00AC2996" w:rsidRDefault="00C2592A" w:rsidP="005B704B">
      <w:pPr>
        <w:pStyle w:val="ListNumber"/>
        <w:keepNext/>
        <w:keepLines/>
        <w:numPr>
          <w:ilvl w:val="0"/>
          <w:numId w:val="28"/>
        </w:numPr>
      </w:pPr>
      <w:bookmarkStart w:id="148" w:name="Stopping_VSTM_Monitor_Step_01"/>
      <w:r w:rsidRPr="00AC2996">
        <w:t>U</w:t>
      </w:r>
      <w:r w:rsidR="00413970" w:rsidRPr="00AC2996">
        <w:t xml:space="preserve">se the </w:t>
      </w:r>
      <w:r w:rsidR="0002650F" w:rsidRPr="00AC2996">
        <w:rPr>
          <w:b/>
        </w:rPr>
        <w:t>VSM MANAGEMENT</w:t>
      </w:r>
      <w:r w:rsidR="0002650F" w:rsidRPr="00AC2996">
        <w:t xml:space="preserve"> [KMPV VSM MANAGEMENT] option, which is located under the </w:t>
      </w:r>
      <w:r w:rsidR="0002650F" w:rsidRPr="00AC2996">
        <w:rPr>
          <w:b/>
        </w:rPr>
        <w:t>Capacity Planning</w:t>
      </w:r>
      <w:r w:rsidR="0002650F" w:rsidRPr="00AC2996">
        <w:t xml:space="preserve"> [XTCM MAIN] menu</w:t>
      </w:r>
      <w:r w:rsidRPr="00AC2996">
        <w:t>.</w:t>
      </w:r>
    </w:p>
    <w:p w14:paraId="2352E162" w14:textId="77777777" w:rsidR="00C2592A" w:rsidRPr="00AC2996" w:rsidRDefault="00C2592A" w:rsidP="005B704B">
      <w:pPr>
        <w:pStyle w:val="ListNumber"/>
        <w:keepNext/>
        <w:keepLines/>
        <w:numPr>
          <w:ilvl w:val="0"/>
          <w:numId w:val="28"/>
        </w:numPr>
      </w:pPr>
      <w:bookmarkStart w:id="149" w:name="Stopping_VSTM_Monitor_Step_02"/>
      <w:bookmarkEnd w:id="148"/>
      <w:r w:rsidRPr="00AC2996">
        <w:t>C</w:t>
      </w:r>
      <w:r w:rsidR="00413970" w:rsidRPr="00AC2996">
        <w:t xml:space="preserve">hoose the </w:t>
      </w:r>
      <w:r w:rsidR="00413970" w:rsidRPr="00AC2996">
        <w:rPr>
          <w:b/>
        </w:rPr>
        <w:t>STOP</w:t>
      </w:r>
      <w:r w:rsidRPr="00AC2996">
        <w:t xml:space="preserve"> action.</w:t>
      </w:r>
    </w:p>
    <w:p w14:paraId="53E982A3" w14:textId="72CFCDB5" w:rsidR="00413970" w:rsidRPr="00AC2996" w:rsidRDefault="00413970" w:rsidP="005B704B">
      <w:pPr>
        <w:pStyle w:val="ListNumber"/>
        <w:numPr>
          <w:ilvl w:val="0"/>
          <w:numId w:val="28"/>
        </w:numPr>
      </w:pPr>
      <w:bookmarkStart w:id="150" w:name="Stopping_VSTM_Monitor_Step_03"/>
      <w:bookmarkEnd w:id="149"/>
      <w:r w:rsidRPr="00AC2996">
        <w:t xml:space="preserve">Choose </w:t>
      </w:r>
      <w:r w:rsidRPr="00AC2996">
        <w:rPr>
          <w:b/>
        </w:rPr>
        <w:t>VSTM</w:t>
      </w:r>
      <w:r w:rsidRPr="00AC2996">
        <w:t xml:space="preserve"> at the monitor prompt. This </w:t>
      </w:r>
      <w:r w:rsidR="00F56658" w:rsidRPr="00AC2996">
        <w:t>s</w:t>
      </w:r>
      <w:r w:rsidRPr="00AC2996">
        <w:t>et</w:t>
      </w:r>
      <w:r w:rsidR="00073DD8" w:rsidRPr="00AC2996">
        <w:t>s</w:t>
      </w:r>
      <w:r w:rsidRPr="00AC2996">
        <w:t xml:space="preserve"> the ONOFF</w:t>
      </w:r>
      <w:r w:rsidR="000B1F7D" w:rsidRPr="00AC2996">
        <w:t xml:space="preserve"> (#</w:t>
      </w:r>
      <w:r w:rsidR="000B1F7D" w:rsidRPr="00AC2996">
        <w:rPr>
          <w:rFonts w:cs="Arial"/>
        </w:rPr>
        <w:t>.02</w:t>
      </w:r>
      <w:r w:rsidR="000B1F7D" w:rsidRPr="00AC2996">
        <w:t>)</w:t>
      </w:r>
      <w:r w:rsidRPr="00AC2996">
        <w:t xml:space="preserve"> field to </w:t>
      </w:r>
      <w:r w:rsidRPr="00AC2996">
        <w:rPr>
          <w:b/>
        </w:rPr>
        <w:t>OFF</w:t>
      </w:r>
      <w:r w:rsidRPr="00AC2996">
        <w:t xml:space="preserve"> in the VSM CONFIGURATION</w:t>
      </w:r>
      <w:r w:rsidR="00186C50" w:rsidRPr="00AC2996">
        <w:rPr>
          <w:color w:val="000000" w:themeColor="text1"/>
        </w:rPr>
        <w:t xml:space="preserve"> (#</w:t>
      </w:r>
      <w:r w:rsidR="00186C50" w:rsidRPr="00AC2996">
        <w:t>8969</w:t>
      </w:r>
      <w:r w:rsidR="00186C50" w:rsidRPr="00AC2996">
        <w:rPr>
          <w:color w:val="000000" w:themeColor="text1"/>
        </w:rPr>
        <w:t>)</w:t>
      </w:r>
      <w:r w:rsidRPr="00AC2996">
        <w:t xml:space="preserve"> file for the </w:t>
      </w:r>
      <w:r w:rsidRPr="00AC2996">
        <w:rPr>
          <w:b/>
        </w:rPr>
        <w:t>V</w:t>
      </w:r>
      <w:r w:rsidR="00C2592A" w:rsidRPr="00AC2996">
        <w:rPr>
          <w:b/>
        </w:rPr>
        <w:t>ST</w:t>
      </w:r>
      <w:r w:rsidRPr="00AC2996">
        <w:rPr>
          <w:b/>
        </w:rPr>
        <w:t>M</w:t>
      </w:r>
      <w:r w:rsidRPr="00AC2996">
        <w:t xml:space="preserve"> entry.</w:t>
      </w:r>
    </w:p>
    <w:bookmarkEnd w:id="150"/>
    <w:p w14:paraId="2428A435" w14:textId="77777777" w:rsidR="00172EA5" w:rsidRPr="00AC2996" w:rsidRDefault="00172EA5" w:rsidP="00172EA5">
      <w:pPr>
        <w:pStyle w:val="BodyText6"/>
      </w:pPr>
    </w:p>
    <w:p w14:paraId="4882A495" w14:textId="5128C55F" w:rsidR="00413970" w:rsidRPr="00AC2996" w:rsidRDefault="00413970" w:rsidP="001A7EB8">
      <w:pPr>
        <w:pStyle w:val="BodyText"/>
      </w:pPr>
      <w:r w:rsidRPr="00AC2996">
        <w:t>The collector stop</w:t>
      </w:r>
      <w:r w:rsidR="00073DD8" w:rsidRPr="00AC2996">
        <w:t>s</w:t>
      </w:r>
      <w:r w:rsidRPr="00AC2996">
        <w:t xml:space="preserve"> upon its next iteration as it checks the ONOF</w:t>
      </w:r>
      <w:r w:rsidR="00C2592A" w:rsidRPr="00AC2996">
        <w:t>F</w:t>
      </w:r>
      <w:r w:rsidR="000B1F7D" w:rsidRPr="00AC2996">
        <w:t xml:space="preserve"> (#</w:t>
      </w:r>
      <w:r w:rsidR="000B1F7D" w:rsidRPr="00AC2996">
        <w:rPr>
          <w:rFonts w:cs="Arial"/>
        </w:rPr>
        <w:t>.02</w:t>
      </w:r>
      <w:r w:rsidR="000B1F7D" w:rsidRPr="00AC2996">
        <w:t>) field</w:t>
      </w:r>
      <w:r w:rsidR="00C2592A" w:rsidRPr="00AC2996">
        <w:t xml:space="preserve"> value before each collection.</w:t>
      </w:r>
    </w:p>
    <w:p w14:paraId="56F0B920" w14:textId="75CAFE92" w:rsidR="00413970" w:rsidRPr="00AC2996" w:rsidRDefault="00F13898" w:rsidP="00172EA5">
      <w:pPr>
        <w:pStyle w:val="Note"/>
        <w:rPr>
          <w:noProof w:val="0"/>
        </w:rPr>
      </w:pPr>
      <w:bookmarkStart w:id="151" w:name="_Hlk44941582"/>
      <w:r w:rsidRPr="00AC2996">
        <w:rPr>
          <w:lang w:eastAsia="en-US"/>
        </w:rPr>
        <w:drawing>
          <wp:inline distT="0" distB="0" distL="0" distR="0" wp14:anchorId="2E6DF536" wp14:editId="6A14A980">
            <wp:extent cx="304800" cy="30480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A7EB8" w:rsidRPr="00AC2996">
        <w:rPr>
          <w:b/>
          <w:noProof w:val="0"/>
        </w:rPr>
        <w:tab/>
      </w:r>
      <w:r w:rsidR="00413970" w:rsidRPr="00AC2996">
        <w:rPr>
          <w:b/>
          <w:noProof w:val="0"/>
        </w:rPr>
        <w:t>NOTE:</w:t>
      </w:r>
      <w:r w:rsidR="001A7EB8" w:rsidRPr="00AC2996">
        <w:rPr>
          <w:noProof w:val="0"/>
        </w:rPr>
        <w:t xml:space="preserve"> </w:t>
      </w:r>
      <w:r w:rsidR="00413970" w:rsidRPr="00AC2996">
        <w:rPr>
          <w:noProof w:val="0"/>
        </w:rPr>
        <w:t xml:space="preserve">The </w:t>
      </w:r>
      <w:r w:rsidR="00413970" w:rsidRPr="00AC2996">
        <w:rPr>
          <w:b/>
          <w:noProof w:val="0"/>
        </w:rPr>
        <w:t>VSTM</w:t>
      </w:r>
      <w:r w:rsidR="00413970" w:rsidRPr="00AC2996">
        <w:rPr>
          <w:noProof w:val="0"/>
        </w:rPr>
        <w:t xml:space="preserve"> collector runs </w:t>
      </w:r>
      <w:r w:rsidR="00A07C50" w:rsidRPr="00AC2996">
        <w:rPr>
          <w:noProof w:val="0"/>
        </w:rPr>
        <w:t xml:space="preserve">on the </w:t>
      </w:r>
      <w:r w:rsidR="00A07C50" w:rsidRPr="00AC2996">
        <w:rPr>
          <w:b/>
          <w:bCs/>
          <w:noProof w:val="0"/>
        </w:rPr>
        <w:t>1</w:t>
      </w:r>
      <w:r w:rsidR="00A07C50" w:rsidRPr="00AC2996">
        <w:rPr>
          <w:b/>
          <w:bCs/>
          <w:noProof w:val="0"/>
          <w:vertAlign w:val="superscript"/>
        </w:rPr>
        <w:t>st</w:t>
      </w:r>
      <w:r w:rsidR="00A07C50" w:rsidRPr="00AC2996">
        <w:rPr>
          <w:noProof w:val="0"/>
        </w:rPr>
        <w:t xml:space="preserve"> and the </w:t>
      </w:r>
      <w:r w:rsidR="00A07C50" w:rsidRPr="00AC2996">
        <w:rPr>
          <w:b/>
          <w:bCs/>
          <w:noProof w:val="0"/>
        </w:rPr>
        <w:t>15</w:t>
      </w:r>
      <w:r w:rsidR="00A07C50" w:rsidRPr="00AC2996">
        <w:rPr>
          <w:b/>
          <w:bCs/>
          <w:noProof w:val="0"/>
          <w:vertAlign w:val="superscript"/>
        </w:rPr>
        <w:t>th</w:t>
      </w:r>
      <w:r w:rsidR="00A07C50" w:rsidRPr="00AC2996">
        <w:rPr>
          <w:noProof w:val="0"/>
        </w:rPr>
        <w:t xml:space="preserve"> of each month.</w:t>
      </w:r>
    </w:p>
    <w:bookmarkEnd w:id="151"/>
    <w:p w14:paraId="6BFAE806" w14:textId="77777777" w:rsidR="00A07C50" w:rsidRPr="00AC2996" w:rsidRDefault="00A07C50" w:rsidP="0002650F">
      <w:pPr>
        <w:pStyle w:val="BodyText6"/>
      </w:pPr>
    </w:p>
    <w:p w14:paraId="13A4217F" w14:textId="77777777" w:rsidR="00413970" w:rsidRPr="00AC2996" w:rsidRDefault="001B30BA" w:rsidP="001A7EB8">
      <w:pPr>
        <w:pStyle w:val="Heading3"/>
      </w:pPr>
      <w:bookmarkStart w:id="152" w:name="_Toc146547914"/>
      <w:r w:rsidRPr="00AC2996">
        <w:t xml:space="preserve">VSTM </w:t>
      </w:r>
      <w:r w:rsidR="00413970" w:rsidRPr="00AC2996">
        <w:t>Metric Collection</w:t>
      </w:r>
      <w:bookmarkEnd w:id="152"/>
    </w:p>
    <w:p w14:paraId="1AA5CD98" w14:textId="7612BB6E" w:rsidR="00413970" w:rsidRPr="00AC2996" w:rsidRDefault="00C2592A" w:rsidP="002D2874">
      <w:pPr>
        <w:pStyle w:val="BodyText"/>
        <w:keepNext/>
        <w:keepLines/>
      </w:pPr>
      <w:r w:rsidRPr="00AC2996">
        <w:rPr>
          <w:b/>
        </w:rPr>
        <w:t>VSTM</w:t>
      </w:r>
      <w:r w:rsidRPr="00AC2996">
        <w:t xml:space="preserve"> m</w:t>
      </w:r>
      <w:r w:rsidR="00413970" w:rsidRPr="00AC2996">
        <w:t xml:space="preserve">etrics are collected via the </w:t>
      </w:r>
      <w:r w:rsidR="00413970" w:rsidRPr="00AC2996">
        <w:rPr>
          <w:b/>
        </w:rPr>
        <w:t>KMP</w:t>
      </w:r>
      <w:r w:rsidR="00A07C50" w:rsidRPr="00AC2996">
        <w:rPr>
          <w:b/>
        </w:rPr>
        <w:t>STMRT</w:t>
      </w:r>
      <w:r w:rsidR="00302ADF" w:rsidRPr="00AC2996">
        <w:t xml:space="preserve"> routine</w:t>
      </w:r>
      <w:r w:rsidR="00413970" w:rsidRPr="00AC2996">
        <w:t xml:space="preserve">. This routine </w:t>
      </w:r>
      <w:r w:rsidR="00EA02D3" w:rsidRPr="00AC2996">
        <w:t xml:space="preserve">executes a portion the </w:t>
      </w:r>
      <w:r w:rsidR="00EA02D3" w:rsidRPr="00AC2996">
        <w:rPr>
          <w:b/>
        </w:rPr>
        <w:t>%</w:t>
      </w:r>
      <w:proofErr w:type="spellStart"/>
      <w:r w:rsidR="00EA02D3" w:rsidRPr="00AC2996">
        <w:rPr>
          <w:b/>
        </w:rPr>
        <w:t>FreeC</w:t>
      </w:r>
      <w:r w:rsidR="006A6BE7" w:rsidRPr="00AC2996">
        <w:rPr>
          <w:b/>
        </w:rPr>
        <w:t>nt</w:t>
      </w:r>
      <w:proofErr w:type="spellEnd"/>
      <w:r w:rsidR="006A6BE7" w:rsidRPr="00AC2996">
        <w:t xml:space="preserve"> routine logic</w:t>
      </w:r>
      <w:r w:rsidR="00413970" w:rsidRPr="00AC2996">
        <w:t xml:space="preserve"> </w:t>
      </w:r>
      <w:r w:rsidR="006A6BE7" w:rsidRPr="00AC2996">
        <w:t>to collect storage metrics for each database.</w:t>
      </w:r>
      <w:r w:rsidR="00A07C50" w:rsidRPr="00AC2996">
        <w:t xml:space="preserve"> It calls the legacy </w:t>
      </w:r>
      <w:r w:rsidR="0002650F" w:rsidRPr="00AC2996">
        <w:t>Statistical Analysis of Global Growth (</w:t>
      </w:r>
      <w:r w:rsidR="00A07C50" w:rsidRPr="00AC2996">
        <w:t>SAGG</w:t>
      </w:r>
      <w:r w:rsidR="0002650F" w:rsidRPr="00AC2996">
        <w:t>)</w:t>
      </w:r>
      <w:r w:rsidR="00A07C50" w:rsidRPr="00AC2996">
        <w:t xml:space="preserve"> software to get </w:t>
      </w:r>
      <w:r w:rsidR="0002650F" w:rsidRPr="00AC2996">
        <w:t>g</w:t>
      </w:r>
      <w:r w:rsidR="00A07C50" w:rsidRPr="00AC2996">
        <w:t xml:space="preserve">lobal sizes and </w:t>
      </w:r>
      <w:r w:rsidR="00AB290E" w:rsidRPr="00AC2996">
        <w:t>“</w:t>
      </w:r>
      <w:r w:rsidR="00AB290E" w:rsidRPr="00AC2996">
        <w:rPr>
          <w:b/>
          <w:bCs/>
        </w:rPr>
        <w:t>0</w:t>
      </w:r>
      <w:r w:rsidR="00AB290E" w:rsidRPr="00AC2996">
        <w:t xml:space="preserve">” node </w:t>
      </w:r>
      <w:r w:rsidR="00A07C50" w:rsidRPr="00AC2996">
        <w:t>data.</w:t>
      </w:r>
    </w:p>
    <w:p w14:paraId="65CD0C7E" w14:textId="5AC1126F" w:rsidR="00413970" w:rsidRPr="00AC2996" w:rsidRDefault="00F13898" w:rsidP="00172EA5">
      <w:pPr>
        <w:pStyle w:val="Note"/>
        <w:rPr>
          <w:noProof w:val="0"/>
        </w:rPr>
      </w:pPr>
      <w:r w:rsidRPr="00AC2996">
        <w:rPr>
          <w:lang w:eastAsia="en-US"/>
        </w:rPr>
        <w:drawing>
          <wp:inline distT="0" distB="0" distL="0" distR="0" wp14:anchorId="7A40697A" wp14:editId="35B779DA">
            <wp:extent cx="304800" cy="304800"/>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02ADF" w:rsidRPr="00AC2996">
        <w:rPr>
          <w:noProof w:val="0"/>
        </w:rPr>
        <w:tab/>
      </w:r>
      <w:r w:rsidR="00302ADF" w:rsidRPr="00AC2996">
        <w:rPr>
          <w:b/>
          <w:noProof w:val="0"/>
        </w:rPr>
        <w:t>REF:</w:t>
      </w:r>
      <w:r w:rsidR="00302ADF" w:rsidRPr="00AC2996">
        <w:rPr>
          <w:noProof w:val="0"/>
        </w:rPr>
        <w:t xml:space="preserve"> </w:t>
      </w:r>
      <w:r w:rsidR="00413970" w:rsidRPr="00AC2996">
        <w:rPr>
          <w:noProof w:val="0"/>
        </w:rPr>
        <w:t>For details</w:t>
      </w:r>
      <w:r w:rsidR="00302ADF" w:rsidRPr="00AC2996">
        <w:rPr>
          <w:noProof w:val="0"/>
        </w:rPr>
        <w:t xml:space="preserve"> on file metrics,</w:t>
      </w:r>
      <w:r w:rsidR="00413970" w:rsidRPr="00AC2996">
        <w:rPr>
          <w:noProof w:val="0"/>
        </w:rPr>
        <w:t xml:space="preserve"> see</w:t>
      </w:r>
      <w:r w:rsidR="00302ADF" w:rsidRPr="00AC2996">
        <w:rPr>
          <w:noProof w:val="0"/>
        </w:rPr>
        <w:t xml:space="preserve"> S</w:t>
      </w:r>
      <w:r w:rsidR="00413970" w:rsidRPr="00AC2996">
        <w:rPr>
          <w:noProof w:val="0"/>
        </w:rPr>
        <w:t>ection</w:t>
      </w:r>
      <w:r w:rsidR="00016F67" w:rsidRPr="00AC2996">
        <w:rPr>
          <w:noProof w:val="0"/>
        </w:rPr>
        <w:t xml:space="preserve"> </w:t>
      </w:r>
      <w:hyperlink w:anchor="_VSTM_Metric_Transmission" w:history="1">
        <w:r w:rsidR="00016F67" w:rsidRPr="00AC2996">
          <w:rPr>
            <w:rStyle w:val="Hyperlink"/>
            <w:noProof w:val="0"/>
          </w:rPr>
          <w:t>1.4.3</w:t>
        </w:r>
      </w:hyperlink>
      <w:r w:rsidR="00413970" w:rsidRPr="00AC2996">
        <w:rPr>
          <w:noProof w:val="0"/>
        </w:rPr>
        <w:t>.</w:t>
      </w:r>
    </w:p>
    <w:p w14:paraId="60BBD59C" w14:textId="77777777" w:rsidR="0002650F" w:rsidRPr="00AC2996" w:rsidRDefault="0002650F" w:rsidP="0002650F">
      <w:pPr>
        <w:pStyle w:val="BodyText6"/>
      </w:pPr>
    </w:p>
    <w:p w14:paraId="06653A88" w14:textId="0319C912" w:rsidR="00413970" w:rsidRPr="00AC2996" w:rsidRDefault="00302ADF" w:rsidP="00413970">
      <w:pPr>
        <w:pStyle w:val="Heading3"/>
      </w:pPr>
      <w:bookmarkStart w:id="153" w:name="_VSTM_Metric_Transmission"/>
      <w:bookmarkStart w:id="154" w:name="_Ref437523203"/>
      <w:bookmarkStart w:id="155" w:name="_Toc146547915"/>
      <w:bookmarkEnd w:id="153"/>
      <w:r w:rsidRPr="00AC2996">
        <w:t xml:space="preserve">VSTM </w:t>
      </w:r>
      <w:r w:rsidR="00413970" w:rsidRPr="00AC2996">
        <w:t>Metric Transmission</w:t>
      </w:r>
      <w:bookmarkEnd w:id="154"/>
      <w:bookmarkEnd w:id="155"/>
    </w:p>
    <w:p w14:paraId="1AB9DD0A" w14:textId="48BDCCA5" w:rsidR="00BF6D68" w:rsidRPr="00AC2996" w:rsidRDefault="00BF6D68" w:rsidP="00BF6D68">
      <w:pPr>
        <w:pStyle w:val="BodyText"/>
        <w:keepNext/>
        <w:keepLines/>
      </w:pPr>
      <w:r w:rsidRPr="00AC2996">
        <w:t xml:space="preserve">The following is the </w:t>
      </w:r>
      <w:r w:rsidRPr="00AC2996">
        <w:rPr>
          <w:b/>
          <w:bCs/>
        </w:rPr>
        <w:t>VSTM</w:t>
      </w:r>
      <w:r w:rsidRPr="00AC2996">
        <w:t xml:space="preserve"> metric transmission process:</w:t>
      </w:r>
    </w:p>
    <w:p w14:paraId="1246D850" w14:textId="77777777" w:rsidR="00ED5E97" w:rsidRPr="00AC2996" w:rsidRDefault="00ED5E97" w:rsidP="005B704B">
      <w:pPr>
        <w:pStyle w:val="ListNumber"/>
        <w:keepNext/>
        <w:numPr>
          <w:ilvl w:val="0"/>
          <w:numId w:val="47"/>
        </w:numPr>
      </w:pPr>
      <w:bookmarkStart w:id="156" w:name="_Toc489614196"/>
      <w:bookmarkStart w:id="157" w:name="VSTM_metric_transmission_step_1"/>
      <w:bookmarkStart w:id="158" w:name="VBEM_Monitor"/>
      <w:bookmarkEnd w:id="156"/>
      <w:r w:rsidRPr="00AC2996">
        <w:t>Site transfers data to the CPE national database at each collection interval.</w:t>
      </w:r>
    </w:p>
    <w:p w14:paraId="42E53324" w14:textId="77777777" w:rsidR="00ED5E97" w:rsidRPr="00AC2996" w:rsidRDefault="00ED5E97" w:rsidP="00ED5E97">
      <w:pPr>
        <w:pStyle w:val="ListNumber"/>
        <w:keepNext/>
        <w:keepLines/>
      </w:pPr>
      <w:bookmarkStart w:id="159" w:name="VSTM_metric_transmission_step_2"/>
      <w:bookmarkEnd w:id="157"/>
      <w:r w:rsidRPr="00AC2996">
        <w:t>If CPE national database receives data, the following occurs:</w:t>
      </w:r>
    </w:p>
    <w:p w14:paraId="6DE7C581" w14:textId="77777777" w:rsidR="00ED5E97" w:rsidRPr="00AC2996" w:rsidRDefault="00ED5E97" w:rsidP="005B704B">
      <w:pPr>
        <w:pStyle w:val="ListNumber2"/>
        <w:keepNext/>
        <w:numPr>
          <w:ilvl w:val="0"/>
          <w:numId w:val="45"/>
        </w:numPr>
        <w:ind w:left="1080"/>
      </w:pPr>
      <w:bookmarkStart w:id="160" w:name="VSTM_metric_transmission_step_2a"/>
      <w:bookmarkEnd w:id="159"/>
      <w:r w:rsidRPr="00AC2996">
        <w:t>CPE National server sends an acknowledgement to the site upon receipt of the data.</w:t>
      </w:r>
    </w:p>
    <w:p w14:paraId="6F90CAB7" w14:textId="77777777" w:rsidR="00ED5E97" w:rsidRPr="00AC2996" w:rsidRDefault="00ED5E97" w:rsidP="005B704B">
      <w:pPr>
        <w:pStyle w:val="ListNumber2"/>
        <w:keepNext/>
        <w:keepLines/>
        <w:numPr>
          <w:ilvl w:val="0"/>
          <w:numId w:val="20"/>
        </w:numPr>
        <w:ind w:left="1080"/>
      </w:pPr>
      <w:bookmarkStart w:id="161" w:name="VSTM_metric_transmission_step_2b"/>
      <w:bookmarkEnd w:id="160"/>
      <w:r w:rsidRPr="00AC2996">
        <w:t>Site immediately deletes that data.</w:t>
      </w:r>
    </w:p>
    <w:p w14:paraId="20BDBB34" w14:textId="0F68870E" w:rsidR="00ED5E97" w:rsidRPr="00AC2996" w:rsidRDefault="00ED5E97" w:rsidP="005B704B">
      <w:pPr>
        <w:pStyle w:val="ListNumber2"/>
        <w:numPr>
          <w:ilvl w:val="0"/>
          <w:numId w:val="20"/>
        </w:numPr>
        <w:ind w:left="1080"/>
      </w:pPr>
      <w:bookmarkStart w:id="162" w:name="VSTM_metric_transmission_step_2c"/>
      <w:bookmarkEnd w:id="161"/>
      <w:r w:rsidRPr="00AC2996">
        <w:rPr>
          <w:b/>
          <w:bCs/>
        </w:rPr>
        <w:t>VSTM</w:t>
      </w:r>
      <w:r w:rsidRPr="00AC2996">
        <w:t xml:space="preserve"> metric transmission process completed (skip </w:t>
      </w:r>
      <w:hyperlink w:anchor="VSTM_metric_transmission_step_3" w:history="1">
        <w:r w:rsidRPr="00AC2996">
          <w:rPr>
            <w:rStyle w:val="Hyperlink"/>
          </w:rPr>
          <w:t>Step 3</w:t>
        </w:r>
      </w:hyperlink>
      <w:r w:rsidRPr="00AC2996">
        <w:t>).</w:t>
      </w:r>
    </w:p>
    <w:bookmarkEnd w:id="162"/>
    <w:p w14:paraId="29C382F3" w14:textId="77777777" w:rsidR="00ED5E97" w:rsidRPr="00AC2996" w:rsidRDefault="00ED5E97" w:rsidP="00ED5E97">
      <w:pPr>
        <w:pStyle w:val="BodyText6"/>
      </w:pPr>
    </w:p>
    <w:p w14:paraId="4C835B93" w14:textId="77777777" w:rsidR="00ED5E97" w:rsidRPr="00AC2996" w:rsidRDefault="00ED5E97" w:rsidP="005B704B">
      <w:pPr>
        <w:pStyle w:val="ListNumber"/>
        <w:keepNext/>
        <w:numPr>
          <w:ilvl w:val="0"/>
          <w:numId w:val="46"/>
        </w:numPr>
      </w:pPr>
      <w:bookmarkStart w:id="163" w:name="VSTM_metric_transmission_step_3"/>
      <w:r w:rsidRPr="00AC2996">
        <w:t xml:space="preserve">If CPE national database does </w:t>
      </w:r>
      <w:r w:rsidRPr="00AC2996">
        <w:rPr>
          <w:i/>
          <w:iCs/>
        </w:rPr>
        <w:t>not</w:t>
      </w:r>
      <w:r w:rsidRPr="00AC2996">
        <w:t xml:space="preserve"> receive data, the following occurs:</w:t>
      </w:r>
    </w:p>
    <w:p w14:paraId="665CF230" w14:textId="77777777" w:rsidR="00ED5E97" w:rsidRPr="00AC2996" w:rsidRDefault="00ED5E97" w:rsidP="005B704B">
      <w:pPr>
        <w:pStyle w:val="ListNumber2"/>
        <w:keepNext/>
        <w:numPr>
          <w:ilvl w:val="0"/>
          <w:numId w:val="44"/>
        </w:numPr>
        <w:ind w:left="1080"/>
      </w:pPr>
      <w:bookmarkStart w:id="164" w:name="VSTM_metric_transmission_step_3a"/>
      <w:bookmarkEnd w:id="163"/>
      <w:r w:rsidRPr="00AC2996">
        <w:t xml:space="preserve">Site stores the data on the VistA system until it reaches the value set in the DAYS TO KEEP DATA (#1.01) field in the VSM CONFIGURATION (#8969) file. This is set to </w:t>
      </w:r>
      <w:r w:rsidRPr="00AC2996">
        <w:rPr>
          <w:b/>
          <w:bCs/>
        </w:rPr>
        <w:t>seven (7) days</w:t>
      </w:r>
      <w:r w:rsidRPr="00AC2996">
        <w:t xml:space="preserve"> by default.</w:t>
      </w:r>
    </w:p>
    <w:p w14:paraId="16C408D6" w14:textId="3ED95915" w:rsidR="00ED5E97" w:rsidRPr="00AC2996" w:rsidRDefault="00ED5E97" w:rsidP="005B704B">
      <w:pPr>
        <w:pStyle w:val="ListNumber2"/>
        <w:keepNext/>
        <w:numPr>
          <w:ilvl w:val="0"/>
          <w:numId w:val="20"/>
        </w:numPr>
        <w:ind w:left="1080"/>
      </w:pPr>
      <w:bookmarkStart w:id="165" w:name="VSTM_metric_transmission_step_3b"/>
      <w:bookmarkEnd w:id="164"/>
      <w:r w:rsidRPr="00AC2996">
        <w:t xml:space="preserve">Site repeats Steps </w:t>
      </w:r>
      <w:hyperlink w:anchor="VSTM_metric_transmission_step_1" w:history="1">
        <w:r w:rsidRPr="00AC2996">
          <w:rPr>
            <w:rStyle w:val="Hyperlink"/>
          </w:rPr>
          <w:t>1</w:t>
        </w:r>
      </w:hyperlink>
      <w:r w:rsidRPr="00AC2996">
        <w:t>-</w:t>
      </w:r>
      <w:hyperlink w:anchor="VSTM_metric_transmission_step_2" w:history="1">
        <w:r w:rsidRPr="00AC2996">
          <w:rPr>
            <w:rStyle w:val="Hyperlink"/>
          </w:rPr>
          <w:t>2</w:t>
        </w:r>
      </w:hyperlink>
      <w:r w:rsidRPr="00AC2996">
        <w:t xml:space="preserve"> until either of the following occurs:</w:t>
      </w:r>
    </w:p>
    <w:bookmarkEnd w:id="165"/>
    <w:p w14:paraId="7993B4B5" w14:textId="77777777" w:rsidR="00ED5E97" w:rsidRPr="00AC2996" w:rsidRDefault="00ED5E97" w:rsidP="005B704B">
      <w:pPr>
        <w:pStyle w:val="ListBulletIndent2"/>
        <w:keepNext/>
        <w:numPr>
          <w:ilvl w:val="0"/>
          <w:numId w:val="35"/>
        </w:numPr>
        <w:tabs>
          <w:tab w:val="clear" w:pos="1440"/>
        </w:tabs>
        <w:ind w:left="1440"/>
      </w:pPr>
      <w:r w:rsidRPr="00AC2996">
        <w:t>Data is successfully sent to the CPE national database.</w:t>
      </w:r>
    </w:p>
    <w:p w14:paraId="32888216" w14:textId="77777777" w:rsidR="00ED5E97" w:rsidRPr="00AC2996" w:rsidRDefault="00ED5E97" w:rsidP="005B704B">
      <w:pPr>
        <w:pStyle w:val="ListBulletIndent2"/>
        <w:numPr>
          <w:ilvl w:val="0"/>
          <w:numId w:val="35"/>
        </w:numPr>
        <w:tabs>
          <w:tab w:val="clear" w:pos="1440"/>
        </w:tabs>
        <w:ind w:left="1440"/>
      </w:pPr>
      <w:r w:rsidRPr="00AC2996">
        <w:t>System reaches the date value set in the DAYS TO KEEP DATA (#1.01) field in the VSM CONFIGURATION (#8969) file.</w:t>
      </w:r>
    </w:p>
    <w:p w14:paraId="39F3430F" w14:textId="77777777" w:rsidR="00ED5E97" w:rsidRPr="00AC2996" w:rsidRDefault="00ED5E97" w:rsidP="00ED5E97">
      <w:pPr>
        <w:pStyle w:val="BodyText6"/>
      </w:pPr>
    </w:p>
    <w:p w14:paraId="446071B6" w14:textId="77777777" w:rsidR="00ED5E97" w:rsidRPr="00AC2996" w:rsidRDefault="00ED5E97" w:rsidP="005B704B">
      <w:pPr>
        <w:pStyle w:val="ListNumber2"/>
        <w:numPr>
          <w:ilvl w:val="0"/>
          <w:numId w:val="20"/>
        </w:numPr>
        <w:ind w:left="1080"/>
      </w:pPr>
      <w:bookmarkStart w:id="166" w:name="VSTM_metric_transmission_step_3c"/>
      <w:r w:rsidRPr="00AC2996">
        <w:t>Site purges the data.</w:t>
      </w:r>
    </w:p>
    <w:bookmarkEnd w:id="166"/>
    <w:p w14:paraId="42F73619" w14:textId="77777777" w:rsidR="00ED5E97" w:rsidRPr="00AC2996" w:rsidRDefault="00ED5E97" w:rsidP="00ED5E97">
      <w:pPr>
        <w:pStyle w:val="BodyText6"/>
      </w:pPr>
    </w:p>
    <w:p w14:paraId="286C51A5" w14:textId="77777777" w:rsidR="00F437D4" w:rsidRPr="00AC2996" w:rsidRDefault="00F437D4" w:rsidP="00C51AAE">
      <w:pPr>
        <w:pStyle w:val="Heading2"/>
      </w:pPr>
      <w:bookmarkStart w:id="167" w:name="_Toc146547916"/>
      <w:r w:rsidRPr="00AC2996">
        <w:t xml:space="preserve">VistA </w:t>
      </w:r>
      <w:r w:rsidR="00057A73" w:rsidRPr="00AC2996">
        <w:t>Business Event</w:t>
      </w:r>
      <w:r w:rsidRPr="00AC2996">
        <w:t xml:space="preserve"> (V</w:t>
      </w:r>
      <w:r w:rsidR="00FB270E" w:rsidRPr="00AC2996">
        <w:t>BE</w:t>
      </w:r>
      <w:r w:rsidRPr="00AC2996">
        <w:t>M) Specific Process</w:t>
      </w:r>
      <w:bookmarkEnd w:id="167"/>
    </w:p>
    <w:p w14:paraId="5E84FEC1" w14:textId="77777777" w:rsidR="00F437D4" w:rsidRPr="00AC2996" w:rsidRDefault="00F437D4" w:rsidP="00F437D4">
      <w:pPr>
        <w:pStyle w:val="Heading3"/>
      </w:pPr>
      <w:bookmarkStart w:id="168" w:name="_Toc146547917"/>
      <w:bookmarkEnd w:id="158"/>
      <w:r w:rsidRPr="00AC2996">
        <w:t>V</w:t>
      </w:r>
      <w:r w:rsidR="00FB270E" w:rsidRPr="00AC2996">
        <w:t>BE</w:t>
      </w:r>
      <w:r w:rsidRPr="00AC2996">
        <w:t>M Monitor—Starting and Stopping</w:t>
      </w:r>
      <w:bookmarkEnd w:id="168"/>
    </w:p>
    <w:p w14:paraId="2F2E2DD2" w14:textId="77777777" w:rsidR="00F437D4" w:rsidRPr="00AC2996" w:rsidRDefault="00F437D4" w:rsidP="00F437D4">
      <w:pPr>
        <w:pStyle w:val="Heading4"/>
      </w:pPr>
      <w:bookmarkStart w:id="169" w:name="_Ref118117874"/>
      <w:r w:rsidRPr="00AC2996">
        <w:t>Starting V</w:t>
      </w:r>
      <w:r w:rsidR="00FB270E" w:rsidRPr="00AC2996">
        <w:t>BE</w:t>
      </w:r>
      <w:r w:rsidRPr="00AC2996">
        <w:t>M Monitor</w:t>
      </w:r>
      <w:bookmarkEnd w:id="169"/>
    </w:p>
    <w:p w14:paraId="19A0A6DC" w14:textId="77777777" w:rsidR="00186C50" w:rsidRPr="00AC2996" w:rsidRDefault="00F437D4" w:rsidP="00186C50">
      <w:pPr>
        <w:pStyle w:val="BodyText"/>
        <w:keepNext/>
        <w:keepLines/>
      </w:pPr>
      <w:r w:rsidRPr="00AC2996">
        <w:t xml:space="preserve">To start the </w:t>
      </w:r>
      <w:r w:rsidRPr="00AC2996">
        <w:rPr>
          <w:b/>
        </w:rPr>
        <w:t>V</w:t>
      </w:r>
      <w:r w:rsidR="00FB270E" w:rsidRPr="00AC2996">
        <w:rPr>
          <w:b/>
        </w:rPr>
        <w:t>BE</w:t>
      </w:r>
      <w:r w:rsidRPr="00AC2996">
        <w:rPr>
          <w:b/>
        </w:rPr>
        <w:t>M</w:t>
      </w:r>
      <w:r w:rsidRPr="00AC2996">
        <w:t xml:space="preserve"> monitor</w:t>
      </w:r>
      <w:r w:rsidR="00186C50" w:rsidRPr="00AC2996">
        <w:t>, do the following:</w:t>
      </w:r>
    </w:p>
    <w:p w14:paraId="432E0A08" w14:textId="3E25B3A2" w:rsidR="00186C50" w:rsidRPr="00AC2996" w:rsidRDefault="00186C50" w:rsidP="005B704B">
      <w:pPr>
        <w:pStyle w:val="ListNumber"/>
        <w:keepNext/>
        <w:keepLines/>
        <w:numPr>
          <w:ilvl w:val="0"/>
          <w:numId w:val="27"/>
        </w:numPr>
      </w:pPr>
      <w:bookmarkStart w:id="170" w:name="Starting_VBEM_Monitor_Step_01"/>
      <w:r w:rsidRPr="00AC2996">
        <w:t>U</w:t>
      </w:r>
      <w:r w:rsidR="00F437D4" w:rsidRPr="00AC2996">
        <w:t xml:space="preserve">se the </w:t>
      </w:r>
      <w:r w:rsidR="0002650F" w:rsidRPr="00AC2996">
        <w:rPr>
          <w:b/>
        </w:rPr>
        <w:t>VSM MANAGEMENT</w:t>
      </w:r>
      <w:r w:rsidR="0002650F" w:rsidRPr="00AC2996">
        <w:t xml:space="preserve"> [KMPV VSM MANAGEMENT] option, which is located under the </w:t>
      </w:r>
      <w:r w:rsidR="0002650F" w:rsidRPr="00AC2996">
        <w:rPr>
          <w:b/>
        </w:rPr>
        <w:t>Capacity Planning</w:t>
      </w:r>
      <w:r w:rsidR="0002650F" w:rsidRPr="00AC2996">
        <w:t xml:space="preserve"> [XTCM MAIN] menu</w:t>
      </w:r>
      <w:r w:rsidRPr="00AC2996">
        <w:t>.</w:t>
      </w:r>
    </w:p>
    <w:p w14:paraId="5843B304" w14:textId="77777777" w:rsidR="00186C50" w:rsidRPr="00AC2996" w:rsidRDefault="00186C50" w:rsidP="005B704B">
      <w:pPr>
        <w:pStyle w:val="ListNumber"/>
        <w:keepNext/>
        <w:keepLines/>
        <w:numPr>
          <w:ilvl w:val="0"/>
          <w:numId w:val="27"/>
        </w:numPr>
      </w:pPr>
      <w:bookmarkStart w:id="171" w:name="Starting_VBEM_Monitor_Step_02"/>
      <w:bookmarkEnd w:id="170"/>
      <w:r w:rsidRPr="00AC2996">
        <w:t>C</w:t>
      </w:r>
      <w:r w:rsidR="00F437D4" w:rsidRPr="00AC2996">
        <w:t xml:space="preserve">hoose the </w:t>
      </w:r>
      <w:r w:rsidR="00F437D4" w:rsidRPr="00AC2996">
        <w:rPr>
          <w:b/>
        </w:rPr>
        <w:t>STRT</w:t>
      </w:r>
      <w:r w:rsidRPr="00AC2996">
        <w:t xml:space="preserve"> action.</w:t>
      </w:r>
    </w:p>
    <w:p w14:paraId="442A579B" w14:textId="1C602424" w:rsidR="00F437D4" w:rsidRPr="00AC2996" w:rsidRDefault="00F437D4" w:rsidP="005B704B">
      <w:pPr>
        <w:pStyle w:val="ListNumber"/>
        <w:numPr>
          <w:ilvl w:val="0"/>
          <w:numId w:val="27"/>
        </w:numPr>
      </w:pPr>
      <w:bookmarkStart w:id="172" w:name="Starting_VBEM_Monitor_Step_03"/>
      <w:bookmarkEnd w:id="171"/>
      <w:r w:rsidRPr="00AC2996">
        <w:t xml:space="preserve">Choose </w:t>
      </w:r>
      <w:r w:rsidRPr="00AC2996">
        <w:rPr>
          <w:b/>
        </w:rPr>
        <w:t>V</w:t>
      </w:r>
      <w:r w:rsidR="00FB270E" w:rsidRPr="00AC2996">
        <w:rPr>
          <w:b/>
        </w:rPr>
        <w:t>BE</w:t>
      </w:r>
      <w:r w:rsidRPr="00AC2996">
        <w:rPr>
          <w:b/>
        </w:rPr>
        <w:t>M</w:t>
      </w:r>
      <w:r w:rsidRPr="00AC2996">
        <w:t xml:space="preserve"> at the monitor prompt. This </w:t>
      </w:r>
      <w:r w:rsidR="00F56658" w:rsidRPr="00AC2996">
        <w:t>s</w:t>
      </w:r>
      <w:r w:rsidRPr="00AC2996">
        <w:t>ets the ONOFF</w:t>
      </w:r>
      <w:r w:rsidR="000B1F7D" w:rsidRPr="00AC2996">
        <w:t xml:space="preserve"> (#</w:t>
      </w:r>
      <w:r w:rsidR="000B1F7D" w:rsidRPr="00AC2996">
        <w:rPr>
          <w:rFonts w:cs="Arial"/>
        </w:rPr>
        <w:t>.02</w:t>
      </w:r>
      <w:r w:rsidR="000B1F7D" w:rsidRPr="00AC2996">
        <w:t>)</w:t>
      </w:r>
      <w:r w:rsidRPr="00AC2996">
        <w:t xml:space="preserve"> field to </w:t>
      </w:r>
      <w:r w:rsidRPr="00AC2996">
        <w:rPr>
          <w:b/>
        </w:rPr>
        <w:t>ON</w:t>
      </w:r>
      <w:r w:rsidRPr="00AC2996">
        <w:t xml:space="preserve"> in the VSM CONFIGURATION</w:t>
      </w:r>
      <w:r w:rsidR="00186C50" w:rsidRPr="00AC2996">
        <w:rPr>
          <w:color w:val="000000" w:themeColor="text1"/>
        </w:rPr>
        <w:t xml:space="preserve"> (#</w:t>
      </w:r>
      <w:r w:rsidR="00186C50" w:rsidRPr="00AC2996">
        <w:t>8969</w:t>
      </w:r>
      <w:r w:rsidR="00186C50" w:rsidRPr="00AC2996">
        <w:rPr>
          <w:color w:val="000000" w:themeColor="text1"/>
        </w:rPr>
        <w:t>)</w:t>
      </w:r>
      <w:r w:rsidRPr="00AC2996">
        <w:t xml:space="preserve"> file for the </w:t>
      </w:r>
      <w:r w:rsidRPr="00AC2996">
        <w:rPr>
          <w:b/>
        </w:rPr>
        <w:t>V</w:t>
      </w:r>
      <w:r w:rsidR="00FB270E" w:rsidRPr="00AC2996">
        <w:rPr>
          <w:b/>
        </w:rPr>
        <w:t>BE</w:t>
      </w:r>
      <w:r w:rsidRPr="00AC2996">
        <w:rPr>
          <w:b/>
        </w:rPr>
        <w:t>M</w:t>
      </w:r>
      <w:r w:rsidRPr="00AC2996">
        <w:t xml:space="preserve"> entry.</w:t>
      </w:r>
    </w:p>
    <w:bookmarkEnd w:id="172"/>
    <w:p w14:paraId="0414C5AB" w14:textId="77777777" w:rsidR="00F437D4" w:rsidRPr="00AC2996" w:rsidRDefault="00F437D4" w:rsidP="007914C5">
      <w:pPr>
        <w:pStyle w:val="Note"/>
        <w:rPr>
          <w:noProof w:val="0"/>
        </w:rPr>
      </w:pPr>
      <w:r w:rsidRPr="00AC2996">
        <w:drawing>
          <wp:inline distT="0" distB="0" distL="0" distR="0" wp14:anchorId="77C78792" wp14:editId="06A13A2C">
            <wp:extent cx="304800" cy="3048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C2996">
        <w:rPr>
          <w:b/>
          <w:noProof w:val="0"/>
        </w:rPr>
        <w:tab/>
        <w:t>NOTE</w:t>
      </w:r>
      <w:r w:rsidRPr="00AC2996">
        <w:rPr>
          <w:noProof w:val="0"/>
        </w:rPr>
        <w:t xml:space="preserve">: </w:t>
      </w:r>
      <w:r w:rsidR="00487501" w:rsidRPr="00AC2996">
        <w:rPr>
          <w:noProof w:val="0"/>
        </w:rPr>
        <w:t>The c</w:t>
      </w:r>
      <w:r w:rsidRPr="00AC2996">
        <w:rPr>
          <w:noProof w:val="0"/>
        </w:rPr>
        <w:t xml:space="preserve">ollection of </w:t>
      </w:r>
      <w:r w:rsidR="00487501" w:rsidRPr="00AC2996">
        <w:rPr>
          <w:b/>
          <w:noProof w:val="0"/>
        </w:rPr>
        <w:t>VBEM</w:t>
      </w:r>
      <w:r w:rsidR="00487501" w:rsidRPr="00AC2996">
        <w:rPr>
          <w:noProof w:val="0"/>
        </w:rPr>
        <w:t xml:space="preserve"> </w:t>
      </w:r>
      <w:r w:rsidRPr="00AC2996">
        <w:rPr>
          <w:noProof w:val="0"/>
        </w:rPr>
        <w:t xml:space="preserve">metrics </w:t>
      </w:r>
      <w:r w:rsidR="00487501" w:rsidRPr="00AC2996">
        <w:rPr>
          <w:noProof w:val="0"/>
        </w:rPr>
        <w:t>begins immediately.</w:t>
      </w:r>
    </w:p>
    <w:p w14:paraId="2BEFE57F" w14:textId="77777777" w:rsidR="00775D95" w:rsidRPr="00AC2996" w:rsidRDefault="00775D95" w:rsidP="007914C5">
      <w:pPr>
        <w:pStyle w:val="BodyText6"/>
      </w:pPr>
    </w:p>
    <w:p w14:paraId="2D4411B4" w14:textId="77777777" w:rsidR="00F437D4" w:rsidRPr="00AC2996" w:rsidRDefault="00F437D4" w:rsidP="00F437D4">
      <w:pPr>
        <w:pStyle w:val="Heading4"/>
      </w:pPr>
      <w:bookmarkStart w:id="173" w:name="_Ref118117887"/>
      <w:r w:rsidRPr="00AC2996">
        <w:t>Stopping V</w:t>
      </w:r>
      <w:r w:rsidR="00FB270E" w:rsidRPr="00AC2996">
        <w:t>BE</w:t>
      </w:r>
      <w:r w:rsidRPr="00AC2996">
        <w:t>M Monitor</w:t>
      </w:r>
      <w:bookmarkEnd w:id="173"/>
    </w:p>
    <w:p w14:paraId="2767F4B1" w14:textId="77777777" w:rsidR="00C2592A" w:rsidRPr="00AC2996" w:rsidRDefault="00F437D4" w:rsidP="00C2592A">
      <w:pPr>
        <w:pStyle w:val="BodyText"/>
        <w:keepNext/>
        <w:keepLines/>
      </w:pPr>
      <w:r w:rsidRPr="00AC2996">
        <w:t xml:space="preserve">To stop the </w:t>
      </w:r>
      <w:r w:rsidRPr="00AC2996">
        <w:rPr>
          <w:b/>
        </w:rPr>
        <w:t>V</w:t>
      </w:r>
      <w:r w:rsidR="00FB270E" w:rsidRPr="00AC2996">
        <w:rPr>
          <w:b/>
        </w:rPr>
        <w:t>BE</w:t>
      </w:r>
      <w:r w:rsidRPr="00AC2996">
        <w:rPr>
          <w:b/>
        </w:rPr>
        <w:t>M</w:t>
      </w:r>
      <w:r w:rsidRPr="00AC2996">
        <w:t xml:space="preserve"> monitor</w:t>
      </w:r>
      <w:r w:rsidR="00C2592A" w:rsidRPr="00AC2996">
        <w:t>, do the following:</w:t>
      </w:r>
    </w:p>
    <w:p w14:paraId="5A22FD05" w14:textId="5565F1E7" w:rsidR="00C2592A" w:rsidRPr="00AC2996" w:rsidRDefault="00C2592A" w:rsidP="005B704B">
      <w:pPr>
        <w:pStyle w:val="ListNumber"/>
        <w:keepNext/>
        <w:keepLines/>
        <w:numPr>
          <w:ilvl w:val="0"/>
          <w:numId w:val="29"/>
        </w:numPr>
      </w:pPr>
      <w:bookmarkStart w:id="174" w:name="Stopping_VBEM_Monitor_Step_01"/>
      <w:r w:rsidRPr="00AC2996">
        <w:t>U</w:t>
      </w:r>
      <w:r w:rsidR="00F437D4" w:rsidRPr="00AC2996">
        <w:t xml:space="preserve">se the </w:t>
      </w:r>
      <w:r w:rsidR="0002650F" w:rsidRPr="00AC2996">
        <w:rPr>
          <w:b/>
        </w:rPr>
        <w:t>VSM MANAGEMENT</w:t>
      </w:r>
      <w:r w:rsidR="0002650F" w:rsidRPr="00AC2996">
        <w:t xml:space="preserve"> [KMPV VSM MANAGEMENT] option, which is located under the </w:t>
      </w:r>
      <w:r w:rsidR="0002650F" w:rsidRPr="00AC2996">
        <w:rPr>
          <w:b/>
        </w:rPr>
        <w:t>Capacity Planning</w:t>
      </w:r>
      <w:r w:rsidR="0002650F" w:rsidRPr="00AC2996">
        <w:t xml:space="preserve"> [XTCM MAIN] menu</w:t>
      </w:r>
      <w:r w:rsidRPr="00AC2996">
        <w:t>.</w:t>
      </w:r>
    </w:p>
    <w:p w14:paraId="0B51970A" w14:textId="77777777" w:rsidR="00C2592A" w:rsidRPr="00AC2996" w:rsidRDefault="00C2592A" w:rsidP="005B704B">
      <w:pPr>
        <w:pStyle w:val="ListNumber"/>
        <w:keepNext/>
        <w:keepLines/>
        <w:numPr>
          <w:ilvl w:val="0"/>
          <w:numId w:val="29"/>
        </w:numPr>
      </w:pPr>
      <w:bookmarkStart w:id="175" w:name="Stopping_VBEM_Monitor_Step_02"/>
      <w:bookmarkEnd w:id="174"/>
      <w:r w:rsidRPr="00AC2996">
        <w:t>C</w:t>
      </w:r>
      <w:r w:rsidR="00F437D4" w:rsidRPr="00AC2996">
        <w:t xml:space="preserve">hoose the </w:t>
      </w:r>
      <w:r w:rsidR="00F437D4" w:rsidRPr="00AC2996">
        <w:rPr>
          <w:b/>
        </w:rPr>
        <w:t>STOP</w:t>
      </w:r>
      <w:r w:rsidRPr="00AC2996">
        <w:t xml:space="preserve"> action.</w:t>
      </w:r>
    </w:p>
    <w:p w14:paraId="5472AD0A" w14:textId="45F803CC" w:rsidR="00F437D4" w:rsidRPr="00AC2996" w:rsidRDefault="00F437D4" w:rsidP="005B704B">
      <w:pPr>
        <w:pStyle w:val="ListNumber"/>
        <w:numPr>
          <w:ilvl w:val="0"/>
          <w:numId w:val="29"/>
        </w:numPr>
      </w:pPr>
      <w:bookmarkStart w:id="176" w:name="Stopping_VBEM_Monitor_Step_03"/>
      <w:bookmarkEnd w:id="175"/>
      <w:r w:rsidRPr="00AC2996">
        <w:t xml:space="preserve">Choose </w:t>
      </w:r>
      <w:r w:rsidRPr="00AC2996">
        <w:rPr>
          <w:b/>
        </w:rPr>
        <w:t>V</w:t>
      </w:r>
      <w:r w:rsidR="00FB270E" w:rsidRPr="00AC2996">
        <w:rPr>
          <w:b/>
        </w:rPr>
        <w:t>BE</w:t>
      </w:r>
      <w:r w:rsidRPr="00AC2996">
        <w:rPr>
          <w:b/>
        </w:rPr>
        <w:t>M</w:t>
      </w:r>
      <w:r w:rsidRPr="00AC2996">
        <w:t xml:space="preserve"> at the monitor prompt. This </w:t>
      </w:r>
      <w:r w:rsidR="00F56658" w:rsidRPr="00AC2996">
        <w:t>s</w:t>
      </w:r>
      <w:r w:rsidRPr="00AC2996">
        <w:t>ets the ONOFF</w:t>
      </w:r>
      <w:r w:rsidR="000B1F7D" w:rsidRPr="00AC2996">
        <w:t xml:space="preserve"> (#</w:t>
      </w:r>
      <w:r w:rsidR="000B1F7D" w:rsidRPr="00AC2996">
        <w:rPr>
          <w:rFonts w:cs="Arial"/>
        </w:rPr>
        <w:t>.02</w:t>
      </w:r>
      <w:r w:rsidR="000B1F7D" w:rsidRPr="00AC2996">
        <w:t>)</w:t>
      </w:r>
      <w:r w:rsidRPr="00AC2996">
        <w:t xml:space="preserve"> field to </w:t>
      </w:r>
      <w:r w:rsidRPr="00AC2996">
        <w:rPr>
          <w:b/>
        </w:rPr>
        <w:t>OFF</w:t>
      </w:r>
      <w:r w:rsidRPr="00AC2996">
        <w:t xml:space="preserve"> in the VSM CONFIGURATION</w:t>
      </w:r>
      <w:r w:rsidR="00C2592A" w:rsidRPr="00AC2996">
        <w:rPr>
          <w:color w:val="000000" w:themeColor="text1"/>
        </w:rPr>
        <w:t xml:space="preserve"> (#</w:t>
      </w:r>
      <w:r w:rsidR="00C2592A" w:rsidRPr="00AC2996">
        <w:t>8969</w:t>
      </w:r>
      <w:r w:rsidR="00C2592A" w:rsidRPr="00AC2996">
        <w:rPr>
          <w:color w:val="000000" w:themeColor="text1"/>
        </w:rPr>
        <w:t>)</w:t>
      </w:r>
      <w:r w:rsidRPr="00AC2996">
        <w:t xml:space="preserve"> file for the </w:t>
      </w:r>
      <w:r w:rsidRPr="00AC2996">
        <w:rPr>
          <w:b/>
        </w:rPr>
        <w:t>V</w:t>
      </w:r>
      <w:r w:rsidR="00FB270E" w:rsidRPr="00AC2996">
        <w:rPr>
          <w:b/>
        </w:rPr>
        <w:t>BE</w:t>
      </w:r>
      <w:r w:rsidRPr="00AC2996">
        <w:rPr>
          <w:b/>
        </w:rPr>
        <w:t>M</w:t>
      </w:r>
      <w:r w:rsidRPr="00AC2996">
        <w:t xml:space="preserve"> entry.</w:t>
      </w:r>
    </w:p>
    <w:bookmarkEnd w:id="176"/>
    <w:p w14:paraId="66A85FAA" w14:textId="77777777" w:rsidR="007914C5" w:rsidRPr="00AC2996" w:rsidRDefault="007914C5" w:rsidP="007914C5">
      <w:pPr>
        <w:pStyle w:val="BodyText6"/>
      </w:pPr>
    </w:p>
    <w:p w14:paraId="1D566639" w14:textId="50D7175E" w:rsidR="00775D95" w:rsidRPr="00AC2996" w:rsidRDefault="00F437D4" w:rsidP="00F437D4">
      <w:pPr>
        <w:pStyle w:val="BodyText"/>
      </w:pPr>
      <w:r w:rsidRPr="00AC2996">
        <w:t xml:space="preserve">The collector stops </w:t>
      </w:r>
      <w:r w:rsidR="006D2346" w:rsidRPr="00AC2996">
        <w:t>immediately</w:t>
      </w:r>
      <w:r w:rsidRPr="00AC2996">
        <w:t>.</w:t>
      </w:r>
    </w:p>
    <w:p w14:paraId="169C6117" w14:textId="77777777" w:rsidR="00775D95" w:rsidRPr="00AC2996" w:rsidRDefault="00775D95" w:rsidP="00775D95">
      <w:pPr>
        <w:pStyle w:val="Heading3"/>
      </w:pPr>
      <w:bookmarkStart w:id="177" w:name="_Toc146547918"/>
      <w:r w:rsidRPr="00AC2996">
        <w:t>VBEM Metric Collection</w:t>
      </w:r>
      <w:bookmarkEnd w:id="177"/>
    </w:p>
    <w:p w14:paraId="084574AB" w14:textId="77777777" w:rsidR="00C2592A" w:rsidRPr="00AC2996" w:rsidRDefault="00775D95" w:rsidP="00C2592A">
      <w:pPr>
        <w:pStyle w:val="BodyText"/>
        <w:keepNext/>
        <w:keepLines/>
      </w:pPr>
      <w:r w:rsidRPr="00AC2996">
        <w:rPr>
          <w:b/>
        </w:rPr>
        <w:t>VBEM</w:t>
      </w:r>
      <w:r w:rsidR="00C2592A" w:rsidRPr="00AC2996">
        <w:t xml:space="preserve"> m</w:t>
      </w:r>
      <w:r w:rsidRPr="00AC2996">
        <w:t xml:space="preserve">etrics are collected via the </w:t>
      </w:r>
      <w:r w:rsidRPr="00AC2996">
        <w:rPr>
          <w:b/>
        </w:rPr>
        <w:t>KMP</w:t>
      </w:r>
      <w:r w:rsidR="005B0DF0" w:rsidRPr="00AC2996">
        <w:rPr>
          <w:b/>
        </w:rPr>
        <w:t>BEMRT</w:t>
      </w:r>
      <w:r w:rsidR="00C2592A" w:rsidRPr="00AC2996">
        <w:t xml:space="preserve"> routine</w:t>
      </w:r>
      <w:r w:rsidRPr="00AC2996">
        <w:t xml:space="preserve">. This routine reads </w:t>
      </w:r>
      <w:r w:rsidR="00C2592A" w:rsidRPr="00AC2996">
        <w:t>the following values on a periodic basis as specified by the COLLECTION INTERVAL</w:t>
      </w:r>
      <w:r w:rsidR="00C3578F" w:rsidRPr="00AC2996">
        <w:t xml:space="preserve"> (#</w:t>
      </w:r>
      <w:r w:rsidR="00C3578F" w:rsidRPr="00AC2996">
        <w:rPr>
          <w:rFonts w:cs="Arial"/>
        </w:rPr>
        <w:t>1.02)</w:t>
      </w:r>
      <w:r w:rsidR="00C2592A" w:rsidRPr="00AC2996">
        <w:t xml:space="preserve"> field in the VSM CONFIGURATION</w:t>
      </w:r>
      <w:r w:rsidR="00C2592A" w:rsidRPr="00AC2996">
        <w:rPr>
          <w:color w:val="000000" w:themeColor="text1"/>
        </w:rPr>
        <w:t xml:space="preserve"> (#</w:t>
      </w:r>
      <w:r w:rsidR="00C2592A" w:rsidRPr="00AC2996">
        <w:t>8969</w:t>
      </w:r>
      <w:r w:rsidR="00C2592A" w:rsidRPr="00AC2996">
        <w:rPr>
          <w:color w:val="000000" w:themeColor="text1"/>
        </w:rPr>
        <w:t>)</w:t>
      </w:r>
      <w:r w:rsidR="00C2592A" w:rsidRPr="00AC2996">
        <w:t xml:space="preserve"> file entry for </w:t>
      </w:r>
      <w:r w:rsidR="00C2592A" w:rsidRPr="00AC2996">
        <w:rPr>
          <w:b/>
        </w:rPr>
        <w:t>VBEM</w:t>
      </w:r>
      <w:r w:rsidR="00C2592A" w:rsidRPr="00AC2996">
        <w:t>:</w:t>
      </w:r>
    </w:p>
    <w:p w14:paraId="6B997845" w14:textId="77777777" w:rsidR="00C2592A" w:rsidRPr="00AC2996" w:rsidRDefault="001F65BE" w:rsidP="00C2592A">
      <w:pPr>
        <w:pStyle w:val="ListBullet"/>
        <w:keepNext/>
        <w:keepLines/>
        <w:rPr>
          <w:b/>
          <w:bCs/>
        </w:rPr>
      </w:pPr>
      <w:r w:rsidRPr="00AC2996">
        <w:rPr>
          <w:b/>
          <w:bCs/>
        </w:rPr>
        <w:t>CPU</w:t>
      </w:r>
    </w:p>
    <w:p w14:paraId="79A7D916" w14:textId="77777777" w:rsidR="00C2592A" w:rsidRPr="00AC2996" w:rsidRDefault="00C2592A" w:rsidP="00C2592A">
      <w:pPr>
        <w:pStyle w:val="ListBullet"/>
        <w:rPr>
          <w:b/>
          <w:bCs/>
        </w:rPr>
      </w:pPr>
      <w:r w:rsidRPr="00AC2996">
        <w:rPr>
          <w:b/>
          <w:bCs/>
        </w:rPr>
        <w:t>L</w:t>
      </w:r>
      <w:r w:rsidR="00775D95" w:rsidRPr="00AC2996">
        <w:rPr>
          <w:b/>
          <w:bCs/>
        </w:rPr>
        <w:t>ines</w:t>
      </w:r>
    </w:p>
    <w:p w14:paraId="37402218" w14:textId="77777777" w:rsidR="00C2592A" w:rsidRPr="00AC2996" w:rsidRDefault="00C2592A" w:rsidP="00C2592A">
      <w:pPr>
        <w:pStyle w:val="ListBullet"/>
        <w:rPr>
          <w:b/>
          <w:bCs/>
        </w:rPr>
      </w:pPr>
      <w:r w:rsidRPr="00AC2996">
        <w:rPr>
          <w:b/>
          <w:bCs/>
        </w:rPr>
        <w:t>C</w:t>
      </w:r>
      <w:r w:rsidR="00775D95" w:rsidRPr="00AC2996">
        <w:rPr>
          <w:b/>
          <w:bCs/>
        </w:rPr>
        <w:t>ommands</w:t>
      </w:r>
    </w:p>
    <w:p w14:paraId="3268CB5C" w14:textId="77777777" w:rsidR="00C2592A" w:rsidRPr="00AC2996" w:rsidRDefault="00775D95" w:rsidP="00C2592A">
      <w:pPr>
        <w:pStyle w:val="ListBullet"/>
        <w:rPr>
          <w:b/>
          <w:bCs/>
        </w:rPr>
      </w:pPr>
      <w:proofErr w:type="spellStart"/>
      <w:r w:rsidRPr="00AC2996">
        <w:rPr>
          <w:b/>
          <w:bCs/>
        </w:rPr>
        <w:t>GloRefs</w:t>
      </w:r>
      <w:proofErr w:type="spellEnd"/>
    </w:p>
    <w:p w14:paraId="77016057" w14:textId="77777777" w:rsidR="007914C5" w:rsidRPr="00AC2996" w:rsidRDefault="007914C5" w:rsidP="007914C5">
      <w:pPr>
        <w:pStyle w:val="BodyText6"/>
      </w:pPr>
    </w:p>
    <w:p w14:paraId="794E5DB0" w14:textId="7DDC4E4F" w:rsidR="00775D95" w:rsidRPr="00AC2996" w:rsidRDefault="00775D95" w:rsidP="00C8570C">
      <w:pPr>
        <w:pStyle w:val="BodyText"/>
      </w:pPr>
      <w:r w:rsidRPr="00AC2996">
        <w:t>The default value is every</w:t>
      </w:r>
      <w:r w:rsidR="00C51AAE" w:rsidRPr="00AC2996">
        <w:t xml:space="preserve"> </w:t>
      </w:r>
      <w:r w:rsidR="00C51AAE" w:rsidRPr="00AC2996">
        <w:rPr>
          <w:b/>
          <w:bCs/>
        </w:rPr>
        <w:t>five</w:t>
      </w:r>
      <w:r w:rsidRPr="00AC2996">
        <w:t xml:space="preserve"> </w:t>
      </w:r>
      <w:r w:rsidR="00C51AAE" w:rsidRPr="00AC2996">
        <w:t>(</w:t>
      </w:r>
      <w:r w:rsidR="005B08FF" w:rsidRPr="00AC2996">
        <w:rPr>
          <w:b/>
        </w:rPr>
        <w:t>5</w:t>
      </w:r>
      <w:r w:rsidR="00C51AAE" w:rsidRPr="00AC2996">
        <w:t xml:space="preserve">) </w:t>
      </w:r>
      <w:r w:rsidRPr="00AC2996">
        <w:t>minutes.</w:t>
      </w:r>
    </w:p>
    <w:p w14:paraId="4E6D1DE6" w14:textId="041EE88C" w:rsidR="00775D95" w:rsidRPr="00AC2996" w:rsidRDefault="00775D95" w:rsidP="00172EA5">
      <w:pPr>
        <w:pStyle w:val="Note"/>
        <w:rPr>
          <w:noProof w:val="0"/>
        </w:rPr>
      </w:pPr>
      <w:r w:rsidRPr="00AC2996">
        <w:rPr>
          <w:lang w:eastAsia="en-US"/>
        </w:rPr>
        <w:lastRenderedPageBreak/>
        <w:drawing>
          <wp:inline distT="0" distB="0" distL="0" distR="0" wp14:anchorId="3403A028" wp14:editId="195F125A">
            <wp:extent cx="285750" cy="2857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AC2996">
        <w:rPr>
          <w:noProof w:val="0"/>
        </w:rPr>
        <w:tab/>
      </w:r>
      <w:r w:rsidRPr="00AC2996">
        <w:rPr>
          <w:b/>
          <w:noProof w:val="0"/>
        </w:rPr>
        <w:t>REF:</w:t>
      </w:r>
      <w:r w:rsidRPr="00AC2996">
        <w:rPr>
          <w:noProof w:val="0"/>
        </w:rPr>
        <w:t xml:space="preserve"> For details on file metrics, see Section</w:t>
      </w:r>
      <w:r w:rsidR="001F65BE" w:rsidRPr="00AC2996">
        <w:rPr>
          <w:rStyle w:val="Hyperlink"/>
          <w:noProof w:val="0"/>
          <w:u w:val="none"/>
        </w:rPr>
        <w:t xml:space="preserve"> </w:t>
      </w:r>
      <w:hyperlink w:anchor="_VBEM_Metric_Transmission" w:history="1">
        <w:r w:rsidR="001F65BE" w:rsidRPr="00AC2996">
          <w:rPr>
            <w:rStyle w:val="Hyperlink"/>
            <w:noProof w:val="0"/>
          </w:rPr>
          <w:t>1.5.3</w:t>
        </w:r>
      </w:hyperlink>
      <w:r w:rsidRPr="00AC2996">
        <w:rPr>
          <w:noProof w:val="0"/>
        </w:rPr>
        <w:t>.</w:t>
      </w:r>
    </w:p>
    <w:p w14:paraId="258ADDD7" w14:textId="77777777" w:rsidR="0002650F" w:rsidRPr="00AC2996" w:rsidRDefault="0002650F" w:rsidP="0002650F">
      <w:pPr>
        <w:pStyle w:val="BodyText6"/>
      </w:pPr>
    </w:p>
    <w:p w14:paraId="4B20EF39" w14:textId="42FE0176" w:rsidR="00775D95" w:rsidRPr="00AC2996" w:rsidRDefault="0093446D" w:rsidP="00775D95">
      <w:pPr>
        <w:pStyle w:val="BodyText"/>
      </w:pPr>
      <w:r w:rsidRPr="00AC2996">
        <w:t xml:space="preserve">The metric collection starts/stops immediately based on the ON/OFF switch in the </w:t>
      </w:r>
      <w:r w:rsidRPr="00AC2996">
        <w:rPr>
          <w:b/>
        </w:rPr>
        <w:t>VSM MANAGEMENT</w:t>
      </w:r>
      <w:r w:rsidRPr="00AC2996">
        <w:t xml:space="preserve"> </w:t>
      </w:r>
      <w:r w:rsidR="00C53B9A" w:rsidRPr="00AC2996">
        <w:t>menu option</w:t>
      </w:r>
      <w:r w:rsidR="00775D95" w:rsidRPr="00AC2996">
        <w:t>.</w:t>
      </w:r>
    </w:p>
    <w:p w14:paraId="49864269" w14:textId="77777777" w:rsidR="00775D95" w:rsidRPr="00AC2996" w:rsidRDefault="00775D95" w:rsidP="00775D95">
      <w:pPr>
        <w:pStyle w:val="Heading3"/>
      </w:pPr>
      <w:bookmarkStart w:id="178" w:name="_VBEM_Metric_Transmission"/>
      <w:bookmarkStart w:id="179" w:name="_Ref119483891"/>
      <w:bookmarkStart w:id="180" w:name="_Toc146547919"/>
      <w:bookmarkEnd w:id="178"/>
      <w:r w:rsidRPr="00AC2996">
        <w:t>VBEM Metric Transmission</w:t>
      </w:r>
      <w:bookmarkEnd w:id="179"/>
      <w:bookmarkEnd w:id="180"/>
    </w:p>
    <w:p w14:paraId="3F70A1B8" w14:textId="419DD2C8" w:rsidR="00B43CF2" w:rsidRPr="00AC2996" w:rsidRDefault="00B43CF2" w:rsidP="00B43CF2">
      <w:pPr>
        <w:pStyle w:val="BodyText"/>
        <w:keepNext/>
        <w:keepLines/>
      </w:pPr>
      <w:r w:rsidRPr="00AC2996">
        <w:t xml:space="preserve">The following is the </w:t>
      </w:r>
      <w:r w:rsidRPr="00AC2996">
        <w:rPr>
          <w:b/>
          <w:bCs/>
        </w:rPr>
        <w:t>VBEM</w:t>
      </w:r>
      <w:r w:rsidRPr="00AC2996">
        <w:t xml:space="preserve"> metric transmission process:</w:t>
      </w:r>
    </w:p>
    <w:p w14:paraId="41B7403D" w14:textId="77777777" w:rsidR="00ED5E97" w:rsidRPr="00AC2996" w:rsidRDefault="00ED5E97" w:rsidP="005B704B">
      <w:pPr>
        <w:pStyle w:val="ListNumber"/>
        <w:keepNext/>
        <w:numPr>
          <w:ilvl w:val="0"/>
          <w:numId w:val="49"/>
        </w:numPr>
      </w:pPr>
      <w:bookmarkStart w:id="181" w:name="VBEM_metric_transmission_step_1"/>
      <w:bookmarkStart w:id="182" w:name="VCSM_Monitor"/>
      <w:r w:rsidRPr="00AC2996">
        <w:t>Site transfers data to the CPE national database at each collection interval.</w:t>
      </w:r>
    </w:p>
    <w:p w14:paraId="2E2838D5" w14:textId="77777777" w:rsidR="00ED5E97" w:rsidRPr="00AC2996" w:rsidRDefault="00ED5E97" w:rsidP="00ED5E97">
      <w:pPr>
        <w:pStyle w:val="ListNumber"/>
        <w:keepNext/>
        <w:keepLines/>
      </w:pPr>
      <w:bookmarkStart w:id="183" w:name="VBEM_metric_transmission_step_2"/>
      <w:bookmarkEnd w:id="181"/>
      <w:r w:rsidRPr="00AC2996">
        <w:t>If CPE national database receives data, the following occurs:</w:t>
      </w:r>
    </w:p>
    <w:p w14:paraId="58190098" w14:textId="77777777" w:rsidR="00ED5E97" w:rsidRPr="00AC2996" w:rsidRDefault="00ED5E97" w:rsidP="005B704B">
      <w:pPr>
        <w:pStyle w:val="ListNumber2"/>
        <w:keepNext/>
        <w:numPr>
          <w:ilvl w:val="0"/>
          <w:numId w:val="50"/>
        </w:numPr>
        <w:ind w:left="1080"/>
      </w:pPr>
      <w:bookmarkStart w:id="184" w:name="VBEM_metric_transmission_step_2a"/>
      <w:bookmarkEnd w:id="183"/>
      <w:r w:rsidRPr="00AC2996">
        <w:t>CPE National server sends an acknowledgement to the site upon receipt of the data.</w:t>
      </w:r>
    </w:p>
    <w:p w14:paraId="5238B06B" w14:textId="77777777" w:rsidR="00ED5E97" w:rsidRPr="00AC2996" w:rsidRDefault="00ED5E97" w:rsidP="005B704B">
      <w:pPr>
        <w:pStyle w:val="ListNumber2"/>
        <w:keepNext/>
        <w:keepLines/>
        <w:numPr>
          <w:ilvl w:val="0"/>
          <w:numId w:val="20"/>
        </w:numPr>
        <w:ind w:left="1080"/>
      </w:pPr>
      <w:bookmarkStart w:id="185" w:name="VBEM_metric_transmission_step_2b"/>
      <w:bookmarkEnd w:id="184"/>
      <w:r w:rsidRPr="00AC2996">
        <w:t>Site immediately deletes that data.</w:t>
      </w:r>
    </w:p>
    <w:p w14:paraId="63D4D39B" w14:textId="1D933D73" w:rsidR="00ED5E97" w:rsidRPr="00AC2996" w:rsidRDefault="00ED5E97" w:rsidP="005B704B">
      <w:pPr>
        <w:pStyle w:val="ListNumber2"/>
        <w:numPr>
          <w:ilvl w:val="0"/>
          <w:numId w:val="20"/>
        </w:numPr>
        <w:ind w:left="1080"/>
      </w:pPr>
      <w:bookmarkStart w:id="186" w:name="VBEM_metric_transmission_step_2c"/>
      <w:bookmarkEnd w:id="185"/>
      <w:r w:rsidRPr="00AC2996">
        <w:rPr>
          <w:b/>
          <w:bCs/>
        </w:rPr>
        <w:t>VBEM</w:t>
      </w:r>
      <w:r w:rsidRPr="00AC2996">
        <w:t xml:space="preserve"> metric transmission process completed (skip </w:t>
      </w:r>
      <w:hyperlink w:anchor="VBEM_metric_transmission_step_3" w:history="1">
        <w:r w:rsidRPr="00AC2996">
          <w:rPr>
            <w:rStyle w:val="Hyperlink"/>
          </w:rPr>
          <w:t>Step 3</w:t>
        </w:r>
      </w:hyperlink>
      <w:r w:rsidRPr="00AC2996">
        <w:t>).</w:t>
      </w:r>
    </w:p>
    <w:bookmarkEnd w:id="186"/>
    <w:p w14:paraId="76C6E03C" w14:textId="77777777" w:rsidR="00ED5E97" w:rsidRPr="00AC2996" w:rsidRDefault="00ED5E97" w:rsidP="00ED5E97">
      <w:pPr>
        <w:pStyle w:val="BodyText6"/>
      </w:pPr>
    </w:p>
    <w:p w14:paraId="46955276" w14:textId="77777777" w:rsidR="00ED5E97" w:rsidRPr="00AC2996" w:rsidRDefault="00ED5E97" w:rsidP="005B704B">
      <w:pPr>
        <w:pStyle w:val="ListNumber"/>
        <w:keepNext/>
        <w:numPr>
          <w:ilvl w:val="0"/>
          <w:numId w:val="48"/>
        </w:numPr>
      </w:pPr>
      <w:bookmarkStart w:id="187" w:name="VBEM_metric_transmission_step_3"/>
      <w:r w:rsidRPr="00AC2996">
        <w:t xml:space="preserve">If CPE national database does </w:t>
      </w:r>
      <w:r w:rsidRPr="00AC2996">
        <w:rPr>
          <w:i/>
          <w:iCs/>
        </w:rPr>
        <w:t>not</w:t>
      </w:r>
      <w:r w:rsidRPr="00AC2996">
        <w:t xml:space="preserve"> receive data, the following occurs:</w:t>
      </w:r>
    </w:p>
    <w:p w14:paraId="69894BA9" w14:textId="77777777" w:rsidR="00ED5E97" w:rsidRPr="00AC2996" w:rsidRDefault="00ED5E97" w:rsidP="005B704B">
      <w:pPr>
        <w:pStyle w:val="ListNumber2"/>
        <w:keepNext/>
        <w:numPr>
          <w:ilvl w:val="0"/>
          <w:numId w:val="51"/>
        </w:numPr>
        <w:ind w:left="1080"/>
      </w:pPr>
      <w:bookmarkStart w:id="188" w:name="VBEM_metric_transmission_step_3a"/>
      <w:bookmarkEnd w:id="187"/>
      <w:r w:rsidRPr="00AC2996">
        <w:t xml:space="preserve">Site stores the data on the VistA system until it reaches the value set in the DAYS TO KEEP DATA (#1.01) field in the VSM CONFIGURATION (#8969) file. This is set to </w:t>
      </w:r>
      <w:r w:rsidRPr="00AC2996">
        <w:rPr>
          <w:b/>
          <w:bCs/>
        </w:rPr>
        <w:t>seven (7) days</w:t>
      </w:r>
      <w:r w:rsidRPr="00AC2996">
        <w:t xml:space="preserve"> by default.</w:t>
      </w:r>
    </w:p>
    <w:p w14:paraId="53288795" w14:textId="09D98D18" w:rsidR="00ED5E97" w:rsidRPr="00AC2996" w:rsidRDefault="00ED5E97" w:rsidP="005B704B">
      <w:pPr>
        <w:pStyle w:val="ListNumber2"/>
        <w:keepNext/>
        <w:numPr>
          <w:ilvl w:val="0"/>
          <w:numId w:val="20"/>
        </w:numPr>
        <w:ind w:left="1080"/>
      </w:pPr>
      <w:bookmarkStart w:id="189" w:name="VBEM_metric_transmission_step_3b"/>
      <w:bookmarkEnd w:id="188"/>
      <w:r w:rsidRPr="00AC2996">
        <w:t xml:space="preserve">Site repeats Steps </w:t>
      </w:r>
      <w:hyperlink w:anchor="VBEM_metric_transmission_step_1" w:history="1">
        <w:r w:rsidRPr="00AC2996">
          <w:rPr>
            <w:rStyle w:val="Hyperlink"/>
          </w:rPr>
          <w:t>1</w:t>
        </w:r>
      </w:hyperlink>
      <w:r w:rsidRPr="00AC2996">
        <w:t>-</w:t>
      </w:r>
      <w:hyperlink w:anchor="VBEM_metric_transmission_step_2" w:history="1">
        <w:r w:rsidRPr="00AC2996">
          <w:rPr>
            <w:rStyle w:val="Hyperlink"/>
          </w:rPr>
          <w:t>2</w:t>
        </w:r>
      </w:hyperlink>
      <w:r w:rsidRPr="00AC2996">
        <w:t xml:space="preserve"> until either of the following occurs:</w:t>
      </w:r>
    </w:p>
    <w:bookmarkEnd w:id="189"/>
    <w:p w14:paraId="54E63C44" w14:textId="77777777" w:rsidR="00ED5E97" w:rsidRPr="00AC2996" w:rsidRDefault="00ED5E97" w:rsidP="005B704B">
      <w:pPr>
        <w:pStyle w:val="ListBulletIndent2"/>
        <w:keepNext/>
        <w:numPr>
          <w:ilvl w:val="0"/>
          <w:numId w:val="35"/>
        </w:numPr>
        <w:tabs>
          <w:tab w:val="clear" w:pos="1440"/>
        </w:tabs>
        <w:ind w:left="1440"/>
      </w:pPr>
      <w:r w:rsidRPr="00AC2996">
        <w:t>Data is successfully sent to the CPE national database.</w:t>
      </w:r>
    </w:p>
    <w:p w14:paraId="1FA2CE14" w14:textId="77777777" w:rsidR="00ED5E97" w:rsidRPr="00AC2996" w:rsidRDefault="00ED5E97" w:rsidP="005B704B">
      <w:pPr>
        <w:pStyle w:val="ListBulletIndent2"/>
        <w:numPr>
          <w:ilvl w:val="0"/>
          <w:numId w:val="35"/>
        </w:numPr>
        <w:tabs>
          <w:tab w:val="clear" w:pos="1440"/>
        </w:tabs>
        <w:ind w:left="1440"/>
      </w:pPr>
      <w:r w:rsidRPr="00AC2996">
        <w:t>System reaches the date value set in the DAYS TO KEEP DATA (#1.01) field in the VSM CONFIGURATION (#8969) file.</w:t>
      </w:r>
    </w:p>
    <w:p w14:paraId="43C892C8" w14:textId="77777777" w:rsidR="00ED5E97" w:rsidRPr="00AC2996" w:rsidRDefault="00ED5E97" w:rsidP="00ED5E97">
      <w:pPr>
        <w:pStyle w:val="BodyText6"/>
      </w:pPr>
    </w:p>
    <w:p w14:paraId="00B3E15F" w14:textId="77777777" w:rsidR="00ED5E97" w:rsidRPr="00AC2996" w:rsidRDefault="00ED5E97" w:rsidP="005B704B">
      <w:pPr>
        <w:pStyle w:val="ListNumber2"/>
        <w:numPr>
          <w:ilvl w:val="0"/>
          <w:numId w:val="20"/>
        </w:numPr>
        <w:ind w:left="1080"/>
      </w:pPr>
      <w:bookmarkStart w:id="190" w:name="VBEM_metric_transmission_step_3c"/>
      <w:r w:rsidRPr="00AC2996">
        <w:t>Site purges the data.</w:t>
      </w:r>
    </w:p>
    <w:bookmarkEnd w:id="190"/>
    <w:p w14:paraId="0FD99D68" w14:textId="77777777" w:rsidR="00ED5E97" w:rsidRPr="00AC2996" w:rsidRDefault="00ED5E97" w:rsidP="00ED5E97">
      <w:pPr>
        <w:pStyle w:val="BodyText6"/>
      </w:pPr>
    </w:p>
    <w:p w14:paraId="7A9BFC27" w14:textId="77777777" w:rsidR="005B0DF0" w:rsidRPr="00AC2996" w:rsidRDefault="005B0DF0" w:rsidP="00C51AAE">
      <w:pPr>
        <w:pStyle w:val="Heading2"/>
      </w:pPr>
      <w:bookmarkStart w:id="191" w:name="_Toc146547920"/>
      <w:r w:rsidRPr="00AC2996">
        <w:t>VistA Coversheet Monitor (VCSM) Specific Process</w:t>
      </w:r>
      <w:bookmarkEnd w:id="191"/>
    </w:p>
    <w:p w14:paraId="4D2564F9" w14:textId="77777777" w:rsidR="005B0DF0" w:rsidRPr="00AC2996" w:rsidRDefault="005B0DF0" w:rsidP="005B0DF0">
      <w:pPr>
        <w:pStyle w:val="Heading3"/>
      </w:pPr>
      <w:bookmarkStart w:id="192" w:name="_Toc146547921"/>
      <w:bookmarkEnd w:id="182"/>
      <w:r w:rsidRPr="00AC2996">
        <w:t>VCSM Monitor—Starting and Stopping</w:t>
      </w:r>
      <w:bookmarkEnd w:id="192"/>
    </w:p>
    <w:p w14:paraId="2E9F7827" w14:textId="77777777" w:rsidR="005B0DF0" w:rsidRPr="00AC2996" w:rsidRDefault="005B0DF0" w:rsidP="005B0DF0">
      <w:pPr>
        <w:pStyle w:val="Heading4"/>
      </w:pPr>
      <w:bookmarkStart w:id="193" w:name="_Ref118117935"/>
      <w:r w:rsidRPr="00AC2996">
        <w:t>Starting VCSM Monitor</w:t>
      </w:r>
      <w:bookmarkEnd w:id="193"/>
    </w:p>
    <w:p w14:paraId="36D145E3" w14:textId="77777777" w:rsidR="005B0DF0" w:rsidRPr="00AC2996" w:rsidRDefault="005B0DF0" w:rsidP="005B0DF0">
      <w:pPr>
        <w:pStyle w:val="BodyText"/>
        <w:keepNext/>
        <w:keepLines/>
      </w:pPr>
      <w:r w:rsidRPr="00AC2996">
        <w:t xml:space="preserve">To start the </w:t>
      </w:r>
      <w:r w:rsidRPr="00AC2996">
        <w:rPr>
          <w:b/>
        </w:rPr>
        <w:t>VCSM</w:t>
      </w:r>
      <w:r w:rsidRPr="00AC2996">
        <w:t xml:space="preserve"> monitor, do the following:</w:t>
      </w:r>
    </w:p>
    <w:p w14:paraId="1572E784" w14:textId="4692CED1" w:rsidR="005B0DF0" w:rsidRPr="00AC2996" w:rsidRDefault="005B0DF0" w:rsidP="005B704B">
      <w:pPr>
        <w:pStyle w:val="ListNumber"/>
        <w:keepNext/>
        <w:keepLines/>
        <w:numPr>
          <w:ilvl w:val="0"/>
          <w:numId w:val="31"/>
        </w:numPr>
      </w:pPr>
      <w:bookmarkStart w:id="194" w:name="Starting_VCSM_Monitor_Step_01"/>
      <w:r w:rsidRPr="00AC2996">
        <w:t xml:space="preserve">Use the </w:t>
      </w:r>
      <w:r w:rsidR="0002650F" w:rsidRPr="00AC2996">
        <w:rPr>
          <w:b/>
        </w:rPr>
        <w:t>VSM MANAGEMENT</w:t>
      </w:r>
      <w:r w:rsidR="0002650F" w:rsidRPr="00AC2996">
        <w:t xml:space="preserve"> [KMPV VSM MANAGEMENT] option, which is located under the </w:t>
      </w:r>
      <w:r w:rsidR="0002650F" w:rsidRPr="00AC2996">
        <w:rPr>
          <w:b/>
        </w:rPr>
        <w:t>Capacity Planning</w:t>
      </w:r>
      <w:r w:rsidR="0002650F" w:rsidRPr="00AC2996">
        <w:t xml:space="preserve"> [XTCM MAIN] menu</w:t>
      </w:r>
      <w:r w:rsidRPr="00AC2996">
        <w:t>.</w:t>
      </w:r>
    </w:p>
    <w:p w14:paraId="74286274" w14:textId="77777777" w:rsidR="005B0DF0" w:rsidRPr="00AC2996" w:rsidRDefault="005B0DF0" w:rsidP="005B704B">
      <w:pPr>
        <w:pStyle w:val="ListNumber"/>
        <w:keepNext/>
        <w:keepLines/>
        <w:numPr>
          <w:ilvl w:val="0"/>
          <w:numId w:val="27"/>
        </w:numPr>
      </w:pPr>
      <w:bookmarkStart w:id="195" w:name="Starting_VCSM_Monitor_Step_02"/>
      <w:bookmarkEnd w:id="194"/>
      <w:r w:rsidRPr="00AC2996">
        <w:t xml:space="preserve">Choose the </w:t>
      </w:r>
      <w:r w:rsidRPr="00AC2996">
        <w:rPr>
          <w:b/>
        </w:rPr>
        <w:t>STRT</w:t>
      </w:r>
      <w:r w:rsidRPr="00AC2996">
        <w:t xml:space="preserve"> action.</w:t>
      </w:r>
    </w:p>
    <w:p w14:paraId="1AAA431D" w14:textId="48BB0D11" w:rsidR="005B0DF0" w:rsidRPr="00AC2996" w:rsidRDefault="005B0DF0" w:rsidP="005B704B">
      <w:pPr>
        <w:pStyle w:val="ListNumber"/>
        <w:numPr>
          <w:ilvl w:val="0"/>
          <w:numId w:val="27"/>
        </w:numPr>
      </w:pPr>
      <w:bookmarkStart w:id="196" w:name="Starting_VCSM_Monitor_Step_03"/>
      <w:bookmarkEnd w:id="195"/>
      <w:r w:rsidRPr="00AC2996">
        <w:t xml:space="preserve">Choose </w:t>
      </w:r>
      <w:r w:rsidRPr="00AC2996">
        <w:rPr>
          <w:b/>
        </w:rPr>
        <w:t>VCSM</w:t>
      </w:r>
      <w:r w:rsidRPr="00AC2996">
        <w:t xml:space="preserve"> at the monitor prompt. This </w:t>
      </w:r>
      <w:r w:rsidR="00F56658" w:rsidRPr="00AC2996">
        <w:t>s</w:t>
      </w:r>
      <w:r w:rsidRPr="00AC2996">
        <w:t>ets the ONOFF (#</w:t>
      </w:r>
      <w:r w:rsidRPr="00AC2996">
        <w:rPr>
          <w:rFonts w:cs="Arial"/>
        </w:rPr>
        <w:t>.02</w:t>
      </w:r>
      <w:r w:rsidRPr="00AC2996">
        <w:t xml:space="preserve">) field to </w:t>
      </w:r>
      <w:r w:rsidRPr="00AC2996">
        <w:rPr>
          <w:b/>
        </w:rPr>
        <w:t>ON</w:t>
      </w:r>
      <w:r w:rsidRPr="00AC2996">
        <w:t xml:space="preserve"> in the VSM CONFIGURATION</w:t>
      </w:r>
      <w:r w:rsidRPr="00AC2996">
        <w:rPr>
          <w:color w:val="000000" w:themeColor="text1"/>
        </w:rPr>
        <w:t xml:space="preserve"> (#</w:t>
      </w:r>
      <w:r w:rsidRPr="00AC2996">
        <w:t>8969</w:t>
      </w:r>
      <w:r w:rsidRPr="00AC2996">
        <w:rPr>
          <w:color w:val="000000" w:themeColor="text1"/>
        </w:rPr>
        <w:t>)</w:t>
      </w:r>
      <w:r w:rsidRPr="00AC2996">
        <w:t xml:space="preserve"> file for the </w:t>
      </w:r>
      <w:r w:rsidRPr="00AC2996">
        <w:rPr>
          <w:b/>
        </w:rPr>
        <w:t>VCSM</w:t>
      </w:r>
      <w:r w:rsidRPr="00AC2996">
        <w:t xml:space="preserve"> entry.</w:t>
      </w:r>
    </w:p>
    <w:bookmarkEnd w:id="196"/>
    <w:p w14:paraId="27DA962E" w14:textId="77777777" w:rsidR="007914C5" w:rsidRPr="00AC2996" w:rsidRDefault="007914C5" w:rsidP="007914C5">
      <w:pPr>
        <w:pStyle w:val="BodyText6"/>
      </w:pPr>
    </w:p>
    <w:p w14:paraId="1A4003D7" w14:textId="77777777" w:rsidR="005B0DF0" w:rsidRPr="00AC2996" w:rsidRDefault="005B0DF0" w:rsidP="007914C5">
      <w:pPr>
        <w:pStyle w:val="Note"/>
        <w:rPr>
          <w:noProof w:val="0"/>
        </w:rPr>
      </w:pPr>
      <w:r w:rsidRPr="00AC2996">
        <w:drawing>
          <wp:inline distT="0" distB="0" distL="0" distR="0" wp14:anchorId="13361680" wp14:editId="6F4FB7EC">
            <wp:extent cx="304800" cy="3048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C2996">
        <w:rPr>
          <w:b/>
          <w:noProof w:val="0"/>
        </w:rPr>
        <w:tab/>
        <w:t>NOTE</w:t>
      </w:r>
      <w:r w:rsidRPr="00AC2996">
        <w:rPr>
          <w:noProof w:val="0"/>
        </w:rPr>
        <w:t xml:space="preserve">: The collection of </w:t>
      </w:r>
      <w:r w:rsidRPr="00AC2996">
        <w:rPr>
          <w:b/>
          <w:noProof w:val="0"/>
        </w:rPr>
        <w:t>VCSM</w:t>
      </w:r>
      <w:r w:rsidRPr="00AC2996">
        <w:rPr>
          <w:noProof w:val="0"/>
        </w:rPr>
        <w:t xml:space="preserve"> metrics begins immediately.</w:t>
      </w:r>
    </w:p>
    <w:p w14:paraId="24E00701" w14:textId="77777777" w:rsidR="005B0DF0" w:rsidRPr="00AC2996" w:rsidRDefault="005B0DF0" w:rsidP="007914C5">
      <w:pPr>
        <w:pStyle w:val="BodyText6"/>
      </w:pPr>
    </w:p>
    <w:p w14:paraId="4179782C" w14:textId="77777777" w:rsidR="005B0DF0" w:rsidRPr="00AC2996" w:rsidRDefault="005B0DF0" w:rsidP="005B0DF0">
      <w:pPr>
        <w:pStyle w:val="Heading4"/>
      </w:pPr>
      <w:bookmarkStart w:id="197" w:name="_Ref118117948"/>
      <w:r w:rsidRPr="00AC2996">
        <w:t>Stopping V</w:t>
      </w:r>
      <w:r w:rsidR="00AC1CDD" w:rsidRPr="00AC2996">
        <w:t>CS</w:t>
      </w:r>
      <w:r w:rsidRPr="00AC2996">
        <w:t>M Monitor</w:t>
      </w:r>
      <w:bookmarkEnd w:id="197"/>
    </w:p>
    <w:p w14:paraId="6C03FC69" w14:textId="77777777" w:rsidR="005B0DF0" w:rsidRPr="00AC2996" w:rsidRDefault="005B0DF0" w:rsidP="005B0DF0">
      <w:pPr>
        <w:pStyle w:val="BodyText"/>
        <w:keepNext/>
        <w:keepLines/>
      </w:pPr>
      <w:r w:rsidRPr="00AC2996">
        <w:t xml:space="preserve">To stop the </w:t>
      </w:r>
      <w:r w:rsidRPr="00AC2996">
        <w:rPr>
          <w:b/>
        </w:rPr>
        <w:t>V</w:t>
      </w:r>
      <w:r w:rsidR="00AC1CDD" w:rsidRPr="00AC2996">
        <w:rPr>
          <w:b/>
        </w:rPr>
        <w:t>CS</w:t>
      </w:r>
      <w:r w:rsidRPr="00AC2996">
        <w:rPr>
          <w:b/>
        </w:rPr>
        <w:t>M</w:t>
      </w:r>
      <w:r w:rsidRPr="00AC2996">
        <w:t xml:space="preserve"> monitor, do the following:</w:t>
      </w:r>
    </w:p>
    <w:p w14:paraId="6FF72C79" w14:textId="1C33C59C" w:rsidR="005B0DF0" w:rsidRPr="00AC2996" w:rsidRDefault="005B0DF0" w:rsidP="005B704B">
      <w:pPr>
        <w:pStyle w:val="ListNumber"/>
        <w:keepNext/>
        <w:keepLines/>
        <w:numPr>
          <w:ilvl w:val="0"/>
          <w:numId w:val="32"/>
        </w:numPr>
      </w:pPr>
      <w:bookmarkStart w:id="198" w:name="Stopping_VCSM_Monitor_Step_01"/>
      <w:r w:rsidRPr="00AC2996">
        <w:t xml:space="preserve">Use the </w:t>
      </w:r>
      <w:r w:rsidR="0002650F" w:rsidRPr="00AC2996">
        <w:rPr>
          <w:b/>
        </w:rPr>
        <w:t>VSM MANAGEMENT</w:t>
      </w:r>
      <w:r w:rsidR="0002650F" w:rsidRPr="00AC2996">
        <w:t xml:space="preserve"> [KMPV VSM MANAGEMENT] option, which is located under the </w:t>
      </w:r>
      <w:r w:rsidR="0002650F" w:rsidRPr="00AC2996">
        <w:rPr>
          <w:b/>
        </w:rPr>
        <w:t>Capacity Planning</w:t>
      </w:r>
      <w:r w:rsidR="0002650F" w:rsidRPr="00AC2996">
        <w:t xml:space="preserve"> [XTCM MAIN] menu</w:t>
      </w:r>
      <w:r w:rsidRPr="00AC2996">
        <w:t>.</w:t>
      </w:r>
    </w:p>
    <w:p w14:paraId="7872002F" w14:textId="77777777" w:rsidR="005B0DF0" w:rsidRPr="00AC2996" w:rsidRDefault="005B0DF0" w:rsidP="005B704B">
      <w:pPr>
        <w:pStyle w:val="ListNumber"/>
        <w:keepNext/>
        <w:keepLines/>
        <w:numPr>
          <w:ilvl w:val="0"/>
          <w:numId w:val="29"/>
        </w:numPr>
      </w:pPr>
      <w:bookmarkStart w:id="199" w:name="Stopping_VCSM_Monitor_Step_02"/>
      <w:bookmarkEnd w:id="198"/>
      <w:r w:rsidRPr="00AC2996">
        <w:t xml:space="preserve">Choose the </w:t>
      </w:r>
      <w:r w:rsidRPr="00AC2996">
        <w:rPr>
          <w:b/>
        </w:rPr>
        <w:t>STOP</w:t>
      </w:r>
      <w:r w:rsidRPr="00AC2996">
        <w:t xml:space="preserve"> action.</w:t>
      </w:r>
    </w:p>
    <w:p w14:paraId="2746EBBF" w14:textId="5CD72542" w:rsidR="005B0DF0" w:rsidRPr="00AC2996" w:rsidRDefault="005B0DF0" w:rsidP="005B704B">
      <w:pPr>
        <w:pStyle w:val="ListNumber"/>
        <w:numPr>
          <w:ilvl w:val="0"/>
          <w:numId w:val="29"/>
        </w:numPr>
      </w:pPr>
      <w:bookmarkStart w:id="200" w:name="Stopping_VCSM_Monitor_Step_03"/>
      <w:bookmarkEnd w:id="199"/>
      <w:r w:rsidRPr="00AC2996">
        <w:t xml:space="preserve">Choose </w:t>
      </w:r>
      <w:r w:rsidRPr="00AC2996">
        <w:rPr>
          <w:b/>
        </w:rPr>
        <w:t>V</w:t>
      </w:r>
      <w:r w:rsidR="00AC1CDD" w:rsidRPr="00AC2996">
        <w:rPr>
          <w:b/>
        </w:rPr>
        <w:t>CS</w:t>
      </w:r>
      <w:r w:rsidRPr="00AC2996">
        <w:rPr>
          <w:b/>
        </w:rPr>
        <w:t>M</w:t>
      </w:r>
      <w:r w:rsidRPr="00AC2996">
        <w:t xml:space="preserve"> at the monitor prompt. This </w:t>
      </w:r>
      <w:r w:rsidR="00F56658" w:rsidRPr="00AC2996">
        <w:t>s</w:t>
      </w:r>
      <w:r w:rsidRPr="00AC2996">
        <w:t>ets the ONOFF (#</w:t>
      </w:r>
      <w:r w:rsidRPr="00AC2996">
        <w:rPr>
          <w:rFonts w:cs="Arial"/>
        </w:rPr>
        <w:t>.02</w:t>
      </w:r>
      <w:r w:rsidRPr="00AC2996">
        <w:t xml:space="preserve">) field to </w:t>
      </w:r>
      <w:r w:rsidRPr="00AC2996">
        <w:rPr>
          <w:b/>
        </w:rPr>
        <w:t>OFF</w:t>
      </w:r>
      <w:r w:rsidRPr="00AC2996">
        <w:t xml:space="preserve"> in the VSM CONFIGURATION</w:t>
      </w:r>
      <w:r w:rsidRPr="00AC2996">
        <w:rPr>
          <w:color w:val="000000" w:themeColor="text1"/>
        </w:rPr>
        <w:t xml:space="preserve"> (#</w:t>
      </w:r>
      <w:r w:rsidRPr="00AC2996">
        <w:t>8969</w:t>
      </w:r>
      <w:r w:rsidRPr="00AC2996">
        <w:rPr>
          <w:color w:val="000000" w:themeColor="text1"/>
        </w:rPr>
        <w:t>)</w:t>
      </w:r>
      <w:r w:rsidRPr="00AC2996">
        <w:t xml:space="preserve"> file for the </w:t>
      </w:r>
      <w:r w:rsidRPr="00AC2996">
        <w:rPr>
          <w:b/>
        </w:rPr>
        <w:t>V</w:t>
      </w:r>
      <w:r w:rsidR="00AC1CDD" w:rsidRPr="00AC2996">
        <w:rPr>
          <w:b/>
        </w:rPr>
        <w:t>CS</w:t>
      </w:r>
      <w:r w:rsidRPr="00AC2996">
        <w:rPr>
          <w:b/>
        </w:rPr>
        <w:t>M</w:t>
      </w:r>
      <w:r w:rsidRPr="00AC2996">
        <w:t xml:space="preserve"> entry.</w:t>
      </w:r>
    </w:p>
    <w:bookmarkEnd w:id="200"/>
    <w:p w14:paraId="71AB21AE" w14:textId="77777777" w:rsidR="007914C5" w:rsidRPr="00AC2996" w:rsidRDefault="007914C5" w:rsidP="007914C5">
      <w:pPr>
        <w:pStyle w:val="BodyText6"/>
      </w:pPr>
    </w:p>
    <w:p w14:paraId="2783A3AB" w14:textId="365839B8" w:rsidR="005B0DF0" w:rsidRPr="00AC2996" w:rsidRDefault="005B0DF0" w:rsidP="005B0DF0">
      <w:pPr>
        <w:pStyle w:val="BodyText"/>
      </w:pPr>
      <w:r w:rsidRPr="00AC2996">
        <w:t>The collector stops immediately.</w:t>
      </w:r>
    </w:p>
    <w:p w14:paraId="002A99F6" w14:textId="77777777" w:rsidR="005B0DF0" w:rsidRPr="00AC2996" w:rsidRDefault="005B0DF0" w:rsidP="005B0DF0">
      <w:pPr>
        <w:pStyle w:val="Heading3"/>
      </w:pPr>
      <w:bookmarkStart w:id="201" w:name="_Toc146547922"/>
      <w:r w:rsidRPr="00AC2996">
        <w:t>V</w:t>
      </w:r>
      <w:r w:rsidR="00AC1CDD" w:rsidRPr="00AC2996">
        <w:t>CS</w:t>
      </w:r>
      <w:r w:rsidRPr="00AC2996">
        <w:t>M Metric Collection</w:t>
      </w:r>
      <w:bookmarkEnd w:id="201"/>
    </w:p>
    <w:p w14:paraId="7D6126BD" w14:textId="77777777" w:rsidR="005B0DF0" w:rsidRPr="00AC2996" w:rsidRDefault="005B0DF0" w:rsidP="005B0DF0">
      <w:pPr>
        <w:pStyle w:val="BodyText"/>
        <w:keepNext/>
        <w:keepLines/>
      </w:pPr>
      <w:r w:rsidRPr="00AC2996">
        <w:rPr>
          <w:b/>
        </w:rPr>
        <w:t>V</w:t>
      </w:r>
      <w:r w:rsidR="00AC1CDD" w:rsidRPr="00AC2996">
        <w:rPr>
          <w:b/>
        </w:rPr>
        <w:t>CS</w:t>
      </w:r>
      <w:r w:rsidRPr="00AC2996">
        <w:rPr>
          <w:b/>
        </w:rPr>
        <w:t>M</w:t>
      </w:r>
      <w:r w:rsidRPr="00AC2996">
        <w:t xml:space="preserve"> metrics are collected via the </w:t>
      </w:r>
      <w:r w:rsidRPr="00AC2996">
        <w:rPr>
          <w:b/>
        </w:rPr>
        <w:t>KMP</w:t>
      </w:r>
      <w:r w:rsidR="00AC1CDD" w:rsidRPr="00AC2996">
        <w:rPr>
          <w:b/>
        </w:rPr>
        <w:t>CSMRT</w:t>
      </w:r>
      <w:r w:rsidRPr="00AC2996">
        <w:t xml:space="preserve"> routine. This routine reads the following values on a periodic basis as specified by the COLLECTION INTERVAL (#</w:t>
      </w:r>
      <w:r w:rsidRPr="00AC2996">
        <w:rPr>
          <w:rFonts w:cs="Arial"/>
        </w:rPr>
        <w:t>1.02)</w:t>
      </w:r>
      <w:r w:rsidRPr="00AC2996">
        <w:t xml:space="preserve"> field in the VSM CONFIGURATION</w:t>
      </w:r>
      <w:r w:rsidRPr="00AC2996">
        <w:rPr>
          <w:color w:val="000000" w:themeColor="text1"/>
        </w:rPr>
        <w:t xml:space="preserve"> (#</w:t>
      </w:r>
      <w:r w:rsidRPr="00AC2996">
        <w:t>8969</w:t>
      </w:r>
      <w:r w:rsidRPr="00AC2996">
        <w:rPr>
          <w:color w:val="000000" w:themeColor="text1"/>
        </w:rPr>
        <w:t>)</w:t>
      </w:r>
      <w:r w:rsidRPr="00AC2996">
        <w:t xml:space="preserve"> file entry for </w:t>
      </w:r>
      <w:r w:rsidRPr="00AC2996">
        <w:rPr>
          <w:b/>
        </w:rPr>
        <w:t>V</w:t>
      </w:r>
      <w:r w:rsidR="00AC1CDD" w:rsidRPr="00AC2996">
        <w:rPr>
          <w:b/>
        </w:rPr>
        <w:t>CS</w:t>
      </w:r>
      <w:r w:rsidRPr="00AC2996">
        <w:rPr>
          <w:b/>
        </w:rPr>
        <w:t>M</w:t>
      </w:r>
      <w:r w:rsidRPr="00AC2996">
        <w:t>:</w:t>
      </w:r>
    </w:p>
    <w:p w14:paraId="13181F98" w14:textId="77777777" w:rsidR="005B0DF0" w:rsidRPr="00AC2996" w:rsidRDefault="00AC1CDD" w:rsidP="005B0DF0">
      <w:pPr>
        <w:pStyle w:val="ListBullet"/>
        <w:keepNext/>
        <w:keepLines/>
      </w:pPr>
      <w:r w:rsidRPr="00AC2996">
        <w:t>Foreground Time</w:t>
      </w:r>
    </w:p>
    <w:p w14:paraId="1F80C08B" w14:textId="77777777" w:rsidR="005B0DF0" w:rsidRPr="00AC2996" w:rsidRDefault="00AC1CDD" w:rsidP="0002650F">
      <w:pPr>
        <w:pStyle w:val="ListBullet"/>
        <w:keepNext/>
        <w:keepLines/>
      </w:pPr>
      <w:r w:rsidRPr="00AC2996">
        <w:t>Background Time</w:t>
      </w:r>
    </w:p>
    <w:p w14:paraId="2967626C" w14:textId="66D02524" w:rsidR="005B0DF0" w:rsidRPr="00AC2996" w:rsidRDefault="00AC1CDD" w:rsidP="005B0DF0">
      <w:pPr>
        <w:pStyle w:val="ListBullet"/>
      </w:pPr>
      <w:r w:rsidRPr="00AC2996">
        <w:t xml:space="preserve">Client </w:t>
      </w:r>
      <w:r w:rsidR="0031044B" w:rsidRPr="00AC2996">
        <w:t>Internet Protocol (</w:t>
      </w:r>
      <w:r w:rsidRPr="00AC2996">
        <w:t>IP</w:t>
      </w:r>
      <w:r w:rsidR="0031044B" w:rsidRPr="00AC2996">
        <w:t>)</w:t>
      </w:r>
      <w:r w:rsidRPr="00AC2996">
        <w:t xml:space="preserve"> Address</w:t>
      </w:r>
    </w:p>
    <w:p w14:paraId="7E379F79" w14:textId="21A19670" w:rsidR="005B0DF0" w:rsidRPr="00AC2996" w:rsidRDefault="00AC1CDD" w:rsidP="005B0DF0">
      <w:pPr>
        <w:pStyle w:val="ListBullet"/>
      </w:pPr>
      <w:r w:rsidRPr="00AC2996">
        <w:t xml:space="preserve">Patient </w:t>
      </w:r>
      <w:r w:rsidR="0031044B" w:rsidRPr="00AC2996">
        <w:t>Data File Number (</w:t>
      </w:r>
      <w:r w:rsidRPr="00AC2996">
        <w:t>DFN</w:t>
      </w:r>
      <w:r w:rsidR="0031044B" w:rsidRPr="00AC2996">
        <w:t>)</w:t>
      </w:r>
      <w:r w:rsidR="0031044B" w:rsidRPr="00AC2996">
        <w:rPr>
          <w:rStyle w:val="FootnoteReference"/>
        </w:rPr>
        <w:footnoteReference w:id="2"/>
      </w:r>
    </w:p>
    <w:p w14:paraId="79A1326C" w14:textId="77777777" w:rsidR="007914C5" w:rsidRPr="00AC2996" w:rsidRDefault="007914C5" w:rsidP="007914C5">
      <w:pPr>
        <w:pStyle w:val="BodyText6"/>
      </w:pPr>
    </w:p>
    <w:p w14:paraId="36EDE7C8" w14:textId="35FFA397" w:rsidR="005B0DF0" w:rsidRPr="00AC2996" w:rsidRDefault="005B0DF0" w:rsidP="005B0DF0">
      <w:pPr>
        <w:pStyle w:val="BodyText"/>
      </w:pPr>
      <w:r w:rsidRPr="00AC2996">
        <w:t>The default value is every</w:t>
      </w:r>
      <w:r w:rsidR="00C51AAE" w:rsidRPr="00AC2996">
        <w:t xml:space="preserve"> </w:t>
      </w:r>
      <w:r w:rsidR="00C51AAE" w:rsidRPr="00AC2996">
        <w:rPr>
          <w:b/>
          <w:bCs/>
        </w:rPr>
        <w:t>five</w:t>
      </w:r>
      <w:r w:rsidRPr="00AC2996">
        <w:t xml:space="preserve"> </w:t>
      </w:r>
      <w:r w:rsidR="00C51AAE" w:rsidRPr="00AC2996">
        <w:t>(</w:t>
      </w:r>
      <w:r w:rsidRPr="00AC2996">
        <w:rPr>
          <w:b/>
        </w:rPr>
        <w:t>5</w:t>
      </w:r>
      <w:r w:rsidR="00C51AAE" w:rsidRPr="00AC2996">
        <w:rPr>
          <w:bCs/>
        </w:rPr>
        <w:t>)</w:t>
      </w:r>
      <w:r w:rsidRPr="00AC2996">
        <w:t xml:space="preserve"> minutes.</w:t>
      </w:r>
    </w:p>
    <w:p w14:paraId="5FE1C330" w14:textId="58B70354" w:rsidR="005B0DF0" w:rsidRPr="00AC2996" w:rsidRDefault="005B0DF0" w:rsidP="00172EA5">
      <w:pPr>
        <w:pStyle w:val="Note"/>
        <w:rPr>
          <w:noProof w:val="0"/>
        </w:rPr>
      </w:pPr>
      <w:r w:rsidRPr="00AC2996">
        <w:rPr>
          <w:lang w:eastAsia="en-US"/>
        </w:rPr>
        <w:drawing>
          <wp:inline distT="0" distB="0" distL="0" distR="0" wp14:anchorId="1F77C4C5" wp14:editId="604FBF89">
            <wp:extent cx="285750" cy="28575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AC2996">
        <w:rPr>
          <w:noProof w:val="0"/>
        </w:rPr>
        <w:tab/>
      </w:r>
      <w:r w:rsidRPr="00AC2996">
        <w:rPr>
          <w:b/>
          <w:noProof w:val="0"/>
        </w:rPr>
        <w:t>REF:</w:t>
      </w:r>
      <w:r w:rsidRPr="00AC2996">
        <w:rPr>
          <w:noProof w:val="0"/>
        </w:rPr>
        <w:t xml:space="preserve"> For details on file metrics, see Section</w:t>
      </w:r>
      <w:r w:rsidRPr="00AC2996">
        <w:rPr>
          <w:rStyle w:val="Hyperlink"/>
          <w:noProof w:val="0"/>
          <w:u w:val="none"/>
        </w:rPr>
        <w:t xml:space="preserve"> </w:t>
      </w:r>
      <w:hyperlink w:anchor="_VBEM_Metric_Transmission" w:history="1">
        <w:r w:rsidR="0002650F" w:rsidRPr="00AC2996">
          <w:rPr>
            <w:rStyle w:val="Hyperlink"/>
            <w:noProof w:val="0"/>
          </w:rPr>
          <w:fldChar w:fldCharType="begin"/>
        </w:r>
        <w:r w:rsidR="0002650F" w:rsidRPr="00AC2996">
          <w:rPr>
            <w:noProof w:val="0"/>
            <w:color w:val="0000FF"/>
            <w:u w:val="single"/>
          </w:rPr>
          <w:instrText xml:space="preserve"> REF _Ref44941891 \w \h </w:instrText>
        </w:r>
        <w:r w:rsidR="0002650F" w:rsidRPr="00AC2996">
          <w:rPr>
            <w:rStyle w:val="Hyperlink"/>
            <w:noProof w:val="0"/>
          </w:rPr>
          <w:instrText xml:space="preserve"> \* MERGEFORMAT </w:instrText>
        </w:r>
        <w:r w:rsidR="0002650F" w:rsidRPr="00AC2996">
          <w:rPr>
            <w:rStyle w:val="Hyperlink"/>
            <w:noProof w:val="0"/>
          </w:rPr>
        </w:r>
        <w:r w:rsidR="0002650F" w:rsidRPr="00AC2996">
          <w:rPr>
            <w:rStyle w:val="Hyperlink"/>
            <w:noProof w:val="0"/>
          </w:rPr>
          <w:fldChar w:fldCharType="separate"/>
        </w:r>
        <w:r w:rsidR="00495ED4">
          <w:rPr>
            <w:noProof w:val="0"/>
            <w:color w:val="0000FF"/>
            <w:u w:val="single"/>
          </w:rPr>
          <w:t>1.6.3</w:t>
        </w:r>
        <w:r w:rsidR="0002650F" w:rsidRPr="00AC2996">
          <w:rPr>
            <w:rStyle w:val="Hyperlink"/>
            <w:noProof w:val="0"/>
          </w:rPr>
          <w:fldChar w:fldCharType="end"/>
        </w:r>
      </w:hyperlink>
      <w:r w:rsidRPr="00AC2996">
        <w:rPr>
          <w:noProof w:val="0"/>
        </w:rPr>
        <w:t>.</w:t>
      </w:r>
    </w:p>
    <w:p w14:paraId="2D9ACDAE" w14:textId="77777777" w:rsidR="0002650F" w:rsidRPr="00AC2996" w:rsidRDefault="0002650F" w:rsidP="0002650F">
      <w:pPr>
        <w:pStyle w:val="BodyText6"/>
      </w:pPr>
    </w:p>
    <w:p w14:paraId="7309F8FA" w14:textId="0930BBA1" w:rsidR="005B0DF0" w:rsidRPr="00AC2996" w:rsidRDefault="005B0DF0" w:rsidP="005B0DF0">
      <w:pPr>
        <w:pStyle w:val="BodyText"/>
      </w:pPr>
      <w:r w:rsidRPr="00AC2996">
        <w:t xml:space="preserve">The metric collection starts/stops immediately based on the ON/OFF switch in the </w:t>
      </w:r>
      <w:r w:rsidRPr="00AC2996">
        <w:rPr>
          <w:b/>
        </w:rPr>
        <w:t>VSM MANAGEMENT</w:t>
      </w:r>
      <w:r w:rsidRPr="00AC2996">
        <w:t xml:space="preserve"> menu option.</w:t>
      </w:r>
    </w:p>
    <w:p w14:paraId="60A18847" w14:textId="77777777" w:rsidR="005B0DF0" w:rsidRPr="00AC2996" w:rsidRDefault="005B0DF0" w:rsidP="005B0DF0">
      <w:pPr>
        <w:pStyle w:val="Heading3"/>
      </w:pPr>
      <w:bookmarkStart w:id="202" w:name="_Ref44941891"/>
      <w:bookmarkStart w:id="203" w:name="_Toc146547923"/>
      <w:r w:rsidRPr="00AC2996">
        <w:t>V</w:t>
      </w:r>
      <w:r w:rsidR="00AC1CDD" w:rsidRPr="00AC2996">
        <w:t>CS</w:t>
      </w:r>
      <w:r w:rsidRPr="00AC2996">
        <w:t>M Metric Transmission</w:t>
      </w:r>
      <w:bookmarkEnd w:id="202"/>
      <w:bookmarkEnd w:id="203"/>
    </w:p>
    <w:p w14:paraId="0BA5C79F" w14:textId="04E2E45F" w:rsidR="00B43CF2" w:rsidRPr="00AC2996" w:rsidRDefault="00B43CF2" w:rsidP="00B43CF2">
      <w:pPr>
        <w:pStyle w:val="BodyText"/>
        <w:keepNext/>
        <w:keepLines/>
      </w:pPr>
      <w:r w:rsidRPr="00AC2996">
        <w:t xml:space="preserve">The following is the </w:t>
      </w:r>
      <w:r w:rsidRPr="00AC2996">
        <w:rPr>
          <w:b/>
          <w:bCs/>
        </w:rPr>
        <w:t>VCSM</w:t>
      </w:r>
      <w:r w:rsidRPr="00AC2996">
        <w:t xml:space="preserve"> metric transmission process:</w:t>
      </w:r>
    </w:p>
    <w:p w14:paraId="3D5DC551" w14:textId="77777777" w:rsidR="00ED5E97" w:rsidRPr="00AC2996" w:rsidRDefault="00ED5E97" w:rsidP="005B704B">
      <w:pPr>
        <w:pStyle w:val="ListNumber"/>
        <w:keepNext/>
        <w:numPr>
          <w:ilvl w:val="0"/>
          <w:numId w:val="53"/>
        </w:numPr>
      </w:pPr>
      <w:bookmarkStart w:id="204" w:name="VCSM_metric_transmission_step_1"/>
      <w:bookmarkStart w:id="205" w:name="VETM_Monitor"/>
      <w:r w:rsidRPr="00AC2996">
        <w:t>Site transfers data to the CPE national database at each collection interval.</w:t>
      </w:r>
    </w:p>
    <w:p w14:paraId="51678F03" w14:textId="77777777" w:rsidR="00ED5E97" w:rsidRPr="00AC2996" w:rsidRDefault="00ED5E97" w:rsidP="00ED5E97">
      <w:pPr>
        <w:pStyle w:val="ListNumber"/>
        <w:keepNext/>
        <w:keepLines/>
      </w:pPr>
      <w:bookmarkStart w:id="206" w:name="VCSM_metric_transmission_step_2"/>
      <w:bookmarkEnd w:id="204"/>
      <w:r w:rsidRPr="00AC2996">
        <w:t>If CPE national database receives data, the following occurs:</w:t>
      </w:r>
    </w:p>
    <w:p w14:paraId="0CE65716" w14:textId="77777777" w:rsidR="00ED5E97" w:rsidRPr="00AC2996" w:rsidRDefault="00ED5E97" w:rsidP="005B704B">
      <w:pPr>
        <w:pStyle w:val="ListNumber2"/>
        <w:keepNext/>
        <w:numPr>
          <w:ilvl w:val="0"/>
          <w:numId w:val="54"/>
        </w:numPr>
        <w:ind w:left="1080"/>
      </w:pPr>
      <w:bookmarkStart w:id="207" w:name="VCSM_metric_transmission_step_2a"/>
      <w:bookmarkEnd w:id="206"/>
      <w:r w:rsidRPr="00AC2996">
        <w:t>CPE National server sends an acknowledgement to the site upon receipt of the data.</w:t>
      </w:r>
    </w:p>
    <w:p w14:paraId="7BA7972B" w14:textId="77777777" w:rsidR="00ED5E97" w:rsidRPr="00AC2996" w:rsidRDefault="00ED5E97" w:rsidP="005B704B">
      <w:pPr>
        <w:pStyle w:val="ListNumber2"/>
        <w:keepNext/>
        <w:keepLines/>
        <w:numPr>
          <w:ilvl w:val="0"/>
          <w:numId w:val="20"/>
        </w:numPr>
        <w:ind w:left="1080"/>
      </w:pPr>
      <w:bookmarkStart w:id="208" w:name="VCSM_metric_transmission_step_2b"/>
      <w:bookmarkEnd w:id="207"/>
      <w:r w:rsidRPr="00AC2996">
        <w:t>Site immediately deletes that data.</w:t>
      </w:r>
    </w:p>
    <w:p w14:paraId="675F44F4" w14:textId="3AE94ADA" w:rsidR="00ED5E97" w:rsidRPr="00AC2996" w:rsidRDefault="00ED5E97" w:rsidP="005B704B">
      <w:pPr>
        <w:pStyle w:val="ListNumber2"/>
        <w:numPr>
          <w:ilvl w:val="0"/>
          <w:numId w:val="20"/>
        </w:numPr>
        <w:ind w:left="1080"/>
      </w:pPr>
      <w:bookmarkStart w:id="209" w:name="VCSM_metric_transmission_step_2c"/>
      <w:bookmarkEnd w:id="208"/>
      <w:r w:rsidRPr="00AC2996">
        <w:rPr>
          <w:b/>
          <w:bCs/>
        </w:rPr>
        <w:t>VCSM</w:t>
      </w:r>
      <w:r w:rsidRPr="00AC2996">
        <w:t xml:space="preserve"> metric transmission process completed (skip </w:t>
      </w:r>
      <w:hyperlink w:anchor="VCSM_metric_transmission_step_3" w:history="1">
        <w:r w:rsidRPr="00AC2996">
          <w:rPr>
            <w:rStyle w:val="Hyperlink"/>
          </w:rPr>
          <w:t>Step 3</w:t>
        </w:r>
      </w:hyperlink>
      <w:r w:rsidRPr="00AC2996">
        <w:t>).</w:t>
      </w:r>
    </w:p>
    <w:bookmarkEnd w:id="209"/>
    <w:p w14:paraId="4CE53A0E" w14:textId="77777777" w:rsidR="00ED5E97" w:rsidRPr="00AC2996" w:rsidRDefault="00ED5E97" w:rsidP="00ED5E97">
      <w:pPr>
        <w:pStyle w:val="BodyText6"/>
      </w:pPr>
    </w:p>
    <w:p w14:paraId="10F0F6C4" w14:textId="77777777" w:rsidR="00ED5E97" w:rsidRPr="00AC2996" w:rsidRDefault="00ED5E97" w:rsidP="005B704B">
      <w:pPr>
        <w:pStyle w:val="ListNumber"/>
        <w:keepNext/>
        <w:numPr>
          <w:ilvl w:val="0"/>
          <w:numId w:val="17"/>
        </w:numPr>
      </w:pPr>
      <w:bookmarkStart w:id="210" w:name="VCSM_metric_transmission_step_3"/>
      <w:r w:rsidRPr="00AC2996">
        <w:lastRenderedPageBreak/>
        <w:t xml:space="preserve">If CPE national database does </w:t>
      </w:r>
      <w:r w:rsidRPr="00AC2996">
        <w:rPr>
          <w:i/>
          <w:iCs/>
        </w:rPr>
        <w:t>not</w:t>
      </w:r>
      <w:r w:rsidRPr="00AC2996">
        <w:t xml:space="preserve"> receive data, the following occurs:</w:t>
      </w:r>
    </w:p>
    <w:p w14:paraId="07378237" w14:textId="77777777" w:rsidR="00ED5E97" w:rsidRPr="00AC2996" w:rsidRDefault="00ED5E97" w:rsidP="005B704B">
      <w:pPr>
        <w:pStyle w:val="ListNumber2"/>
        <w:keepNext/>
        <w:numPr>
          <w:ilvl w:val="0"/>
          <w:numId w:val="52"/>
        </w:numPr>
        <w:ind w:left="1080"/>
      </w:pPr>
      <w:bookmarkStart w:id="211" w:name="VCSM_metric_transmission_step_3a"/>
      <w:bookmarkEnd w:id="210"/>
      <w:r w:rsidRPr="00AC2996">
        <w:t xml:space="preserve">Site stores the data on the VistA system until it reaches the value set in the DAYS TO KEEP DATA (#1.01) field in the VSM CONFIGURATION (#8969) file. This is set to </w:t>
      </w:r>
      <w:r w:rsidRPr="00AC2996">
        <w:rPr>
          <w:b/>
          <w:bCs/>
        </w:rPr>
        <w:t>seven (7) days</w:t>
      </w:r>
      <w:r w:rsidRPr="00AC2996">
        <w:t xml:space="preserve"> by default.</w:t>
      </w:r>
    </w:p>
    <w:p w14:paraId="778B369E" w14:textId="1A49E67A" w:rsidR="00ED5E97" w:rsidRPr="00AC2996" w:rsidRDefault="00ED5E97" w:rsidP="005B704B">
      <w:pPr>
        <w:pStyle w:val="ListNumber2"/>
        <w:keepNext/>
        <w:numPr>
          <w:ilvl w:val="0"/>
          <w:numId w:val="20"/>
        </w:numPr>
        <w:ind w:left="1080"/>
      </w:pPr>
      <w:bookmarkStart w:id="212" w:name="VCSM_metric_transmission_step_3b"/>
      <w:bookmarkEnd w:id="211"/>
      <w:r w:rsidRPr="00AC2996">
        <w:t xml:space="preserve">Site repeats Steps </w:t>
      </w:r>
      <w:hyperlink w:anchor="VCSM_metric_transmission_step_1" w:history="1">
        <w:r w:rsidRPr="00AC2996">
          <w:rPr>
            <w:rStyle w:val="Hyperlink"/>
          </w:rPr>
          <w:t>1</w:t>
        </w:r>
      </w:hyperlink>
      <w:r w:rsidRPr="00AC2996">
        <w:t>-</w:t>
      </w:r>
      <w:hyperlink w:anchor="VCSM_metric_transmission_step_2" w:history="1">
        <w:r w:rsidRPr="00AC2996">
          <w:rPr>
            <w:rStyle w:val="Hyperlink"/>
          </w:rPr>
          <w:t>2</w:t>
        </w:r>
      </w:hyperlink>
      <w:r w:rsidRPr="00AC2996">
        <w:t xml:space="preserve"> until either of the following occurs:</w:t>
      </w:r>
    </w:p>
    <w:bookmarkEnd w:id="212"/>
    <w:p w14:paraId="32BB45E8" w14:textId="77777777" w:rsidR="00ED5E97" w:rsidRPr="00AC2996" w:rsidRDefault="00ED5E97" w:rsidP="005B704B">
      <w:pPr>
        <w:pStyle w:val="ListBulletIndent2"/>
        <w:keepNext/>
        <w:numPr>
          <w:ilvl w:val="0"/>
          <w:numId w:val="35"/>
        </w:numPr>
        <w:tabs>
          <w:tab w:val="clear" w:pos="1440"/>
        </w:tabs>
        <w:ind w:left="1440"/>
      </w:pPr>
      <w:r w:rsidRPr="00AC2996">
        <w:t>Data is successfully sent to the CPE national database.</w:t>
      </w:r>
    </w:p>
    <w:p w14:paraId="5575AE85" w14:textId="77777777" w:rsidR="00ED5E97" w:rsidRPr="00AC2996" w:rsidRDefault="00ED5E97" w:rsidP="005B704B">
      <w:pPr>
        <w:pStyle w:val="ListBulletIndent2"/>
        <w:numPr>
          <w:ilvl w:val="0"/>
          <w:numId w:val="35"/>
        </w:numPr>
        <w:tabs>
          <w:tab w:val="clear" w:pos="1440"/>
        </w:tabs>
        <w:ind w:left="1440"/>
      </w:pPr>
      <w:r w:rsidRPr="00AC2996">
        <w:t>System reaches the date value set in the DAYS TO KEEP DATA (#1.01) field in the VSM CONFIGURATION (#8969) file.</w:t>
      </w:r>
    </w:p>
    <w:p w14:paraId="1EB50AF8" w14:textId="77777777" w:rsidR="00ED5E97" w:rsidRPr="00AC2996" w:rsidRDefault="00ED5E97" w:rsidP="00ED5E97">
      <w:pPr>
        <w:pStyle w:val="BodyText6"/>
      </w:pPr>
    </w:p>
    <w:p w14:paraId="2272A017" w14:textId="77777777" w:rsidR="00ED5E97" w:rsidRPr="00AC2996" w:rsidRDefault="00ED5E97" w:rsidP="005B704B">
      <w:pPr>
        <w:pStyle w:val="ListNumber2"/>
        <w:numPr>
          <w:ilvl w:val="0"/>
          <w:numId w:val="20"/>
        </w:numPr>
        <w:ind w:left="1080"/>
      </w:pPr>
      <w:bookmarkStart w:id="213" w:name="VCSM_metric_transmission_step_3c"/>
      <w:r w:rsidRPr="00AC2996">
        <w:t>Site purges the data.</w:t>
      </w:r>
    </w:p>
    <w:bookmarkEnd w:id="213"/>
    <w:p w14:paraId="22745D96" w14:textId="77777777" w:rsidR="00ED5E97" w:rsidRPr="00AC2996" w:rsidRDefault="00ED5E97" w:rsidP="00ED5E97">
      <w:pPr>
        <w:pStyle w:val="BodyText6"/>
      </w:pPr>
    </w:p>
    <w:p w14:paraId="31CFAA64" w14:textId="77777777" w:rsidR="00AC1CDD" w:rsidRPr="00AC2996" w:rsidRDefault="00AC1CDD" w:rsidP="00C51AAE">
      <w:pPr>
        <w:pStyle w:val="Heading2"/>
      </w:pPr>
      <w:bookmarkStart w:id="214" w:name="_Toc146547924"/>
      <w:r w:rsidRPr="00AC2996">
        <w:t>VistA Error Trap Monitor (VETM) Specific Process</w:t>
      </w:r>
      <w:bookmarkEnd w:id="214"/>
    </w:p>
    <w:p w14:paraId="06C89D7E" w14:textId="77777777" w:rsidR="00AC1CDD" w:rsidRPr="00AC2996" w:rsidRDefault="00AC1CDD" w:rsidP="00AC1CDD">
      <w:pPr>
        <w:pStyle w:val="Heading3"/>
      </w:pPr>
      <w:bookmarkStart w:id="215" w:name="_Toc146547925"/>
      <w:bookmarkEnd w:id="205"/>
      <w:r w:rsidRPr="00AC2996">
        <w:t>VETM Monitor—Starting and Stopping</w:t>
      </w:r>
      <w:bookmarkEnd w:id="215"/>
    </w:p>
    <w:p w14:paraId="594E921C" w14:textId="77777777" w:rsidR="00AC1CDD" w:rsidRPr="00AC2996" w:rsidRDefault="00AC1CDD" w:rsidP="00AC1CDD">
      <w:pPr>
        <w:pStyle w:val="Heading4"/>
      </w:pPr>
      <w:bookmarkStart w:id="216" w:name="_Ref118117972"/>
      <w:r w:rsidRPr="00AC2996">
        <w:t>Starting VETM Monitor</w:t>
      </w:r>
      <w:bookmarkEnd w:id="216"/>
    </w:p>
    <w:p w14:paraId="364823E0" w14:textId="77777777" w:rsidR="00AC1CDD" w:rsidRPr="00AC2996" w:rsidRDefault="00AC1CDD" w:rsidP="00AC1CDD">
      <w:pPr>
        <w:pStyle w:val="BodyText"/>
        <w:keepNext/>
        <w:keepLines/>
      </w:pPr>
      <w:r w:rsidRPr="00AC2996">
        <w:t xml:space="preserve">To start the </w:t>
      </w:r>
      <w:r w:rsidRPr="00AC2996">
        <w:rPr>
          <w:b/>
        </w:rPr>
        <w:t>VETM</w:t>
      </w:r>
      <w:r w:rsidRPr="00AC2996">
        <w:t xml:space="preserve"> monitor, do the following:</w:t>
      </w:r>
    </w:p>
    <w:p w14:paraId="08950AD7" w14:textId="77777777" w:rsidR="00AC1CDD" w:rsidRPr="00AC2996" w:rsidRDefault="00AC1CDD" w:rsidP="005B704B">
      <w:pPr>
        <w:pStyle w:val="ListNumber"/>
        <w:keepNext/>
        <w:keepLines/>
        <w:numPr>
          <w:ilvl w:val="0"/>
          <w:numId w:val="34"/>
        </w:numPr>
      </w:pPr>
      <w:bookmarkStart w:id="217" w:name="Starting_VETM_Monitor_Step_01"/>
      <w:r w:rsidRPr="00AC2996">
        <w:t xml:space="preserve">Use the </w:t>
      </w:r>
      <w:r w:rsidRPr="00AC2996">
        <w:rPr>
          <w:b/>
        </w:rPr>
        <w:t>VSM MANAGEMENT</w:t>
      </w:r>
      <w:r w:rsidRPr="00AC2996">
        <w:t xml:space="preserve"> menu option.</w:t>
      </w:r>
    </w:p>
    <w:p w14:paraId="58CD9200" w14:textId="77777777" w:rsidR="00AC1CDD" w:rsidRPr="00AC2996" w:rsidRDefault="00AC1CDD" w:rsidP="005B704B">
      <w:pPr>
        <w:pStyle w:val="ListNumber"/>
        <w:keepNext/>
        <w:keepLines/>
        <w:numPr>
          <w:ilvl w:val="0"/>
          <w:numId w:val="27"/>
        </w:numPr>
      </w:pPr>
      <w:bookmarkStart w:id="218" w:name="Starting_VETM_Monitor_Step_02"/>
      <w:bookmarkEnd w:id="217"/>
      <w:r w:rsidRPr="00AC2996">
        <w:t xml:space="preserve">Choose the </w:t>
      </w:r>
      <w:r w:rsidRPr="00AC2996">
        <w:rPr>
          <w:b/>
        </w:rPr>
        <w:t>STRT</w:t>
      </w:r>
      <w:r w:rsidRPr="00AC2996">
        <w:t xml:space="preserve"> action.</w:t>
      </w:r>
    </w:p>
    <w:p w14:paraId="46251F69" w14:textId="12825108" w:rsidR="00AC1CDD" w:rsidRPr="00AC2996" w:rsidRDefault="00AC1CDD" w:rsidP="005B704B">
      <w:pPr>
        <w:pStyle w:val="ListNumber"/>
        <w:numPr>
          <w:ilvl w:val="0"/>
          <w:numId w:val="27"/>
        </w:numPr>
      </w:pPr>
      <w:bookmarkStart w:id="219" w:name="Starting_VETM_Monitor_Step_03"/>
      <w:bookmarkEnd w:id="218"/>
      <w:r w:rsidRPr="00AC2996">
        <w:t xml:space="preserve">Choose </w:t>
      </w:r>
      <w:r w:rsidRPr="00AC2996">
        <w:rPr>
          <w:b/>
        </w:rPr>
        <w:t>VETM</w:t>
      </w:r>
      <w:r w:rsidRPr="00AC2996">
        <w:t xml:space="preserve"> at the monitor prompt. This </w:t>
      </w:r>
      <w:r w:rsidR="00F56658" w:rsidRPr="00AC2996">
        <w:t>s</w:t>
      </w:r>
      <w:r w:rsidRPr="00AC2996">
        <w:t>ets the ONOFF (#</w:t>
      </w:r>
      <w:r w:rsidRPr="00AC2996">
        <w:rPr>
          <w:rFonts w:cs="Arial"/>
        </w:rPr>
        <w:t>.02</w:t>
      </w:r>
      <w:r w:rsidRPr="00AC2996">
        <w:t xml:space="preserve">) field to </w:t>
      </w:r>
      <w:r w:rsidRPr="00AC2996">
        <w:rPr>
          <w:b/>
        </w:rPr>
        <w:t>ON</w:t>
      </w:r>
      <w:r w:rsidRPr="00AC2996">
        <w:t xml:space="preserve"> in the VSM CONFIGURATION</w:t>
      </w:r>
      <w:r w:rsidRPr="00AC2996">
        <w:rPr>
          <w:color w:val="000000" w:themeColor="text1"/>
        </w:rPr>
        <w:t xml:space="preserve"> (#</w:t>
      </w:r>
      <w:r w:rsidRPr="00AC2996">
        <w:t>8969</w:t>
      </w:r>
      <w:r w:rsidRPr="00AC2996">
        <w:rPr>
          <w:color w:val="000000" w:themeColor="text1"/>
        </w:rPr>
        <w:t>)</w:t>
      </w:r>
      <w:r w:rsidRPr="00AC2996">
        <w:t xml:space="preserve"> file for the </w:t>
      </w:r>
      <w:r w:rsidRPr="00AC2996">
        <w:rPr>
          <w:b/>
        </w:rPr>
        <w:t>VETM</w:t>
      </w:r>
      <w:r w:rsidRPr="00AC2996">
        <w:t xml:space="preserve"> entry. </w:t>
      </w:r>
    </w:p>
    <w:bookmarkEnd w:id="219"/>
    <w:p w14:paraId="504D7B1D" w14:textId="77777777" w:rsidR="00AC1CDD" w:rsidRPr="00AC2996" w:rsidRDefault="00AC1CDD" w:rsidP="00EF753E">
      <w:pPr>
        <w:pStyle w:val="Note"/>
        <w:rPr>
          <w:noProof w:val="0"/>
        </w:rPr>
      </w:pPr>
      <w:r w:rsidRPr="00AC2996">
        <w:drawing>
          <wp:inline distT="0" distB="0" distL="0" distR="0" wp14:anchorId="13361680" wp14:editId="6E73CCB3">
            <wp:extent cx="304800" cy="30480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C2996">
        <w:rPr>
          <w:b/>
          <w:noProof w:val="0"/>
        </w:rPr>
        <w:tab/>
        <w:t>NOTE</w:t>
      </w:r>
      <w:r w:rsidRPr="00AC2996">
        <w:rPr>
          <w:noProof w:val="0"/>
        </w:rPr>
        <w:t xml:space="preserve">: The collection of </w:t>
      </w:r>
      <w:r w:rsidRPr="00AC2996">
        <w:rPr>
          <w:b/>
          <w:noProof w:val="0"/>
        </w:rPr>
        <w:t>VETM</w:t>
      </w:r>
      <w:r w:rsidRPr="00AC2996">
        <w:rPr>
          <w:noProof w:val="0"/>
        </w:rPr>
        <w:t xml:space="preserve"> metrics begins immediately.</w:t>
      </w:r>
    </w:p>
    <w:p w14:paraId="4778DF6D" w14:textId="77777777" w:rsidR="00AC1CDD" w:rsidRPr="00AC2996" w:rsidRDefault="00AC1CDD" w:rsidP="00EF753E">
      <w:pPr>
        <w:pStyle w:val="BodyText6"/>
      </w:pPr>
    </w:p>
    <w:p w14:paraId="032034EA" w14:textId="77777777" w:rsidR="00AC1CDD" w:rsidRPr="00AC2996" w:rsidRDefault="00AC1CDD" w:rsidP="00AC1CDD">
      <w:pPr>
        <w:pStyle w:val="Heading4"/>
      </w:pPr>
      <w:bookmarkStart w:id="220" w:name="_Ref118117983"/>
      <w:r w:rsidRPr="00AC2996">
        <w:t>Stopping VETM Monitor</w:t>
      </w:r>
      <w:bookmarkEnd w:id="220"/>
    </w:p>
    <w:p w14:paraId="059AA018" w14:textId="77777777" w:rsidR="00AC1CDD" w:rsidRPr="00AC2996" w:rsidRDefault="00AC1CDD" w:rsidP="00AC1CDD">
      <w:pPr>
        <w:pStyle w:val="BodyText"/>
        <w:keepNext/>
        <w:keepLines/>
      </w:pPr>
      <w:r w:rsidRPr="00AC2996">
        <w:t xml:space="preserve">To stop the </w:t>
      </w:r>
      <w:r w:rsidRPr="00AC2996">
        <w:rPr>
          <w:b/>
        </w:rPr>
        <w:t>VETM</w:t>
      </w:r>
      <w:r w:rsidRPr="00AC2996">
        <w:t xml:space="preserve"> monitor, do the following:</w:t>
      </w:r>
    </w:p>
    <w:p w14:paraId="17FC7D35" w14:textId="50BE6229" w:rsidR="00AC1CDD" w:rsidRPr="00AC2996" w:rsidRDefault="00AC1CDD" w:rsidP="005B704B">
      <w:pPr>
        <w:pStyle w:val="ListNumber"/>
        <w:keepNext/>
        <w:keepLines/>
        <w:numPr>
          <w:ilvl w:val="0"/>
          <w:numId w:val="33"/>
        </w:numPr>
      </w:pPr>
      <w:bookmarkStart w:id="221" w:name="Stopping_VETM_Monitor_Step_01"/>
      <w:r w:rsidRPr="00AC2996">
        <w:t xml:space="preserve">Use the </w:t>
      </w:r>
      <w:r w:rsidR="00C51AAE" w:rsidRPr="00AC2996">
        <w:rPr>
          <w:b/>
        </w:rPr>
        <w:t>VSM MANAGEMENT</w:t>
      </w:r>
      <w:r w:rsidR="00C51AAE" w:rsidRPr="00AC2996">
        <w:t xml:space="preserve"> [KMPV VSM MANAGEMENT] option, which is located under the </w:t>
      </w:r>
      <w:r w:rsidR="00C51AAE" w:rsidRPr="00AC2996">
        <w:rPr>
          <w:b/>
        </w:rPr>
        <w:t>Capacity Planning</w:t>
      </w:r>
      <w:r w:rsidR="00C51AAE" w:rsidRPr="00AC2996">
        <w:t xml:space="preserve"> [XTCM MAIN] menu</w:t>
      </w:r>
      <w:r w:rsidRPr="00AC2996">
        <w:t>.</w:t>
      </w:r>
    </w:p>
    <w:p w14:paraId="4C5C2579" w14:textId="77777777" w:rsidR="00AC1CDD" w:rsidRPr="00AC2996" w:rsidRDefault="00AC1CDD" w:rsidP="005B704B">
      <w:pPr>
        <w:pStyle w:val="ListNumber"/>
        <w:keepNext/>
        <w:keepLines/>
        <w:numPr>
          <w:ilvl w:val="0"/>
          <w:numId w:val="29"/>
        </w:numPr>
      </w:pPr>
      <w:bookmarkStart w:id="222" w:name="Stopping_VETM_Monitor_Step_02"/>
      <w:bookmarkEnd w:id="221"/>
      <w:r w:rsidRPr="00AC2996">
        <w:t xml:space="preserve">Choose the </w:t>
      </w:r>
      <w:r w:rsidRPr="00AC2996">
        <w:rPr>
          <w:b/>
        </w:rPr>
        <w:t>STOP</w:t>
      </w:r>
      <w:r w:rsidRPr="00AC2996">
        <w:t xml:space="preserve"> action.</w:t>
      </w:r>
    </w:p>
    <w:p w14:paraId="252C11C0" w14:textId="2E9B7702" w:rsidR="00AC1CDD" w:rsidRPr="00AC2996" w:rsidRDefault="00AC1CDD" w:rsidP="005B704B">
      <w:pPr>
        <w:pStyle w:val="ListNumber"/>
        <w:numPr>
          <w:ilvl w:val="0"/>
          <w:numId w:val="29"/>
        </w:numPr>
      </w:pPr>
      <w:bookmarkStart w:id="223" w:name="Stopping_VETM_Monitor_Step_03"/>
      <w:bookmarkEnd w:id="222"/>
      <w:r w:rsidRPr="00AC2996">
        <w:t xml:space="preserve">Choose </w:t>
      </w:r>
      <w:r w:rsidRPr="00AC2996">
        <w:rPr>
          <w:b/>
        </w:rPr>
        <w:t>VETM</w:t>
      </w:r>
      <w:r w:rsidRPr="00AC2996">
        <w:t xml:space="preserve"> at the monitor prompt. This </w:t>
      </w:r>
      <w:r w:rsidR="00F56658" w:rsidRPr="00AC2996">
        <w:t>s</w:t>
      </w:r>
      <w:r w:rsidRPr="00AC2996">
        <w:t>ets the ONOFF (#</w:t>
      </w:r>
      <w:r w:rsidRPr="00AC2996">
        <w:rPr>
          <w:rFonts w:cs="Arial"/>
        </w:rPr>
        <w:t>.02</w:t>
      </w:r>
      <w:r w:rsidRPr="00AC2996">
        <w:t xml:space="preserve">) field to </w:t>
      </w:r>
      <w:r w:rsidRPr="00AC2996">
        <w:rPr>
          <w:b/>
        </w:rPr>
        <w:t>OFF</w:t>
      </w:r>
      <w:r w:rsidRPr="00AC2996">
        <w:t xml:space="preserve"> in the VSM CONFIGURATION</w:t>
      </w:r>
      <w:r w:rsidRPr="00AC2996">
        <w:rPr>
          <w:color w:val="000000" w:themeColor="text1"/>
        </w:rPr>
        <w:t xml:space="preserve"> (#</w:t>
      </w:r>
      <w:r w:rsidRPr="00AC2996">
        <w:t>8969</w:t>
      </w:r>
      <w:r w:rsidRPr="00AC2996">
        <w:rPr>
          <w:color w:val="000000" w:themeColor="text1"/>
        </w:rPr>
        <w:t>)</w:t>
      </w:r>
      <w:r w:rsidRPr="00AC2996">
        <w:t xml:space="preserve"> file for the </w:t>
      </w:r>
      <w:r w:rsidRPr="00AC2996">
        <w:rPr>
          <w:b/>
        </w:rPr>
        <w:t>VETM</w:t>
      </w:r>
      <w:r w:rsidRPr="00AC2996">
        <w:t xml:space="preserve"> entry.</w:t>
      </w:r>
    </w:p>
    <w:bookmarkEnd w:id="223"/>
    <w:p w14:paraId="1078016D" w14:textId="77777777" w:rsidR="00EF753E" w:rsidRPr="00AC2996" w:rsidRDefault="00EF753E" w:rsidP="00EF753E">
      <w:pPr>
        <w:pStyle w:val="BodyText6"/>
      </w:pPr>
    </w:p>
    <w:p w14:paraId="0B7EAB80" w14:textId="5AC34697" w:rsidR="00AC1CDD" w:rsidRPr="00AC2996" w:rsidRDefault="00AC1CDD" w:rsidP="00AC1CDD">
      <w:pPr>
        <w:pStyle w:val="BodyText"/>
      </w:pPr>
      <w:r w:rsidRPr="00AC2996">
        <w:t>The collector stops immediately.</w:t>
      </w:r>
    </w:p>
    <w:p w14:paraId="158602ED" w14:textId="77777777" w:rsidR="00AC1CDD" w:rsidRPr="00AC2996" w:rsidRDefault="00AC1CDD" w:rsidP="00AC1CDD">
      <w:pPr>
        <w:pStyle w:val="Heading3"/>
      </w:pPr>
      <w:bookmarkStart w:id="224" w:name="_Toc146547926"/>
      <w:r w:rsidRPr="00AC2996">
        <w:lastRenderedPageBreak/>
        <w:t>VETM Metric Collection</w:t>
      </w:r>
      <w:bookmarkEnd w:id="224"/>
    </w:p>
    <w:p w14:paraId="512B0521" w14:textId="77777777" w:rsidR="00AC1CDD" w:rsidRPr="00AC2996" w:rsidRDefault="00AC1CDD" w:rsidP="00AC1CDD">
      <w:pPr>
        <w:pStyle w:val="BodyText"/>
        <w:keepNext/>
        <w:keepLines/>
      </w:pPr>
      <w:r w:rsidRPr="00AC2996">
        <w:rPr>
          <w:b/>
        </w:rPr>
        <w:t>VETM</w:t>
      </w:r>
      <w:r w:rsidRPr="00AC2996">
        <w:t xml:space="preserve"> metrics are collected via the </w:t>
      </w:r>
      <w:r w:rsidRPr="00AC2996">
        <w:rPr>
          <w:b/>
        </w:rPr>
        <w:t>KMPETMRT</w:t>
      </w:r>
      <w:r w:rsidRPr="00AC2996">
        <w:t xml:space="preserve"> routine. This routine reads the following values on a periodic basis as specified by the COLLECTION INTERVAL (#</w:t>
      </w:r>
      <w:r w:rsidRPr="00AC2996">
        <w:rPr>
          <w:rFonts w:cs="Arial"/>
        </w:rPr>
        <w:t>1.02)</w:t>
      </w:r>
      <w:r w:rsidRPr="00AC2996">
        <w:t xml:space="preserve"> field in the VSM CONFIGURATION</w:t>
      </w:r>
      <w:r w:rsidRPr="00AC2996">
        <w:rPr>
          <w:color w:val="000000" w:themeColor="text1"/>
        </w:rPr>
        <w:t xml:space="preserve"> (#</w:t>
      </w:r>
      <w:r w:rsidRPr="00AC2996">
        <w:t>8969</w:t>
      </w:r>
      <w:r w:rsidRPr="00AC2996">
        <w:rPr>
          <w:color w:val="000000" w:themeColor="text1"/>
        </w:rPr>
        <w:t>)</w:t>
      </w:r>
      <w:r w:rsidRPr="00AC2996">
        <w:t xml:space="preserve"> file entry for </w:t>
      </w:r>
      <w:r w:rsidRPr="00AC2996">
        <w:rPr>
          <w:b/>
        </w:rPr>
        <w:t>VETM</w:t>
      </w:r>
      <w:r w:rsidRPr="00AC2996">
        <w:t>:</w:t>
      </w:r>
    </w:p>
    <w:p w14:paraId="7A70A451" w14:textId="77777777" w:rsidR="00AC1CDD" w:rsidRPr="00AC2996" w:rsidRDefault="00AC1CDD" w:rsidP="00AC1CDD">
      <w:pPr>
        <w:pStyle w:val="ListBullet"/>
        <w:keepNext/>
        <w:keepLines/>
      </w:pPr>
      <w:r w:rsidRPr="00AC2996">
        <w:t>Error</w:t>
      </w:r>
    </w:p>
    <w:p w14:paraId="4E5CB5C1" w14:textId="77777777" w:rsidR="00AC1CDD" w:rsidRPr="00AC2996" w:rsidRDefault="00AC1CDD" w:rsidP="00AC1CDD">
      <w:pPr>
        <w:pStyle w:val="ListBullet"/>
      </w:pPr>
      <w:r w:rsidRPr="00AC2996">
        <w:t>Line</w:t>
      </w:r>
    </w:p>
    <w:p w14:paraId="55B5908B" w14:textId="77777777" w:rsidR="00AC1CDD" w:rsidRPr="00AC2996" w:rsidRDefault="00AC1CDD" w:rsidP="00AC1CDD">
      <w:pPr>
        <w:pStyle w:val="ListBullet"/>
      </w:pPr>
      <w:r w:rsidRPr="00AC2996">
        <w:t>Job Number</w:t>
      </w:r>
    </w:p>
    <w:p w14:paraId="3176FFC3" w14:textId="77777777" w:rsidR="00AC1CDD" w:rsidRPr="00AC2996" w:rsidRDefault="00AC1CDD" w:rsidP="00AC1CDD">
      <w:pPr>
        <w:pStyle w:val="ListBullet"/>
      </w:pPr>
      <w:r w:rsidRPr="00AC2996">
        <w:t>Current IO</w:t>
      </w:r>
    </w:p>
    <w:p w14:paraId="1512D13E" w14:textId="77777777" w:rsidR="00EF753E" w:rsidRPr="00AC2996" w:rsidRDefault="00EF753E" w:rsidP="00EF753E">
      <w:pPr>
        <w:pStyle w:val="BodyText6"/>
      </w:pPr>
    </w:p>
    <w:p w14:paraId="3D3E9875" w14:textId="4274C769" w:rsidR="00AC1CDD" w:rsidRPr="00AC2996" w:rsidRDefault="00AC1CDD" w:rsidP="00AC1CDD">
      <w:pPr>
        <w:pStyle w:val="BodyText"/>
      </w:pPr>
      <w:r w:rsidRPr="00AC2996">
        <w:t xml:space="preserve">The default value is every </w:t>
      </w:r>
      <w:r w:rsidRPr="00AC2996">
        <w:rPr>
          <w:b/>
          <w:bCs/>
        </w:rPr>
        <w:t>15</w:t>
      </w:r>
      <w:r w:rsidRPr="00AC2996">
        <w:t xml:space="preserve"> minutes.</w:t>
      </w:r>
    </w:p>
    <w:p w14:paraId="256B9852" w14:textId="3DDD36B4" w:rsidR="00AC1CDD" w:rsidRPr="00AC2996" w:rsidRDefault="00AC1CDD" w:rsidP="00172EA5">
      <w:pPr>
        <w:pStyle w:val="Note"/>
        <w:rPr>
          <w:noProof w:val="0"/>
        </w:rPr>
      </w:pPr>
      <w:r w:rsidRPr="00AC2996">
        <w:rPr>
          <w:lang w:eastAsia="en-US"/>
        </w:rPr>
        <w:drawing>
          <wp:inline distT="0" distB="0" distL="0" distR="0" wp14:anchorId="1F77C4C5" wp14:editId="0ADD2590">
            <wp:extent cx="285750" cy="285750"/>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AC2996">
        <w:rPr>
          <w:noProof w:val="0"/>
        </w:rPr>
        <w:tab/>
      </w:r>
      <w:r w:rsidRPr="00AC2996">
        <w:rPr>
          <w:b/>
          <w:noProof w:val="0"/>
        </w:rPr>
        <w:t>REF:</w:t>
      </w:r>
      <w:r w:rsidRPr="00AC2996">
        <w:rPr>
          <w:noProof w:val="0"/>
        </w:rPr>
        <w:t xml:space="preserve"> For details on file metrics, see Section</w:t>
      </w:r>
      <w:r w:rsidRPr="00AC2996">
        <w:rPr>
          <w:rStyle w:val="Hyperlink"/>
          <w:noProof w:val="0"/>
          <w:u w:val="none"/>
        </w:rPr>
        <w:t xml:space="preserve"> </w:t>
      </w:r>
      <w:hyperlink w:anchor="_VBEM_Metric_Transmission" w:history="1">
        <w:r w:rsidR="00C51AAE" w:rsidRPr="00AC2996">
          <w:rPr>
            <w:rStyle w:val="Hyperlink"/>
            <w:noProof w:val="0"/>
          </w:rPr>
          <w:fldChar w:fldCharType="begin"/>
        </w:r>
        <w:r w:rsidR="00C51AAE" w:rsidRPr="00AC2996">
          <w:rPr>
            <w:noProof w:val="0"/>
            <w:color w:val="0000FF"/>
            <w:u w:val="single"/>
          </w:rPr>
          <w:instrText xml:space="preserve"> REF _Ref44942222 \w \h </w:instrText>
        </w:r>
        <w:r w:rsidR="00C51AAE" w:rsidRPr="00AC2996">
          <w:rPr>
            <w:rStyle w:val="Hyperlink"/>
            <w:noProof w:val="0"/>
          </w:rPr>
          <w:instrText xml:space="preserve"> \* MERGEFORMAT </w:instrText>
        </w:r>
        <w:r w:rsidR="00C51AAE" w:rsidRPr="00AC2996">
          <w:rPr>
            <w:rStyle w:val="Hyperlink"/>
            <w:noProof w:val="0"/>
          </w:rPr>
        </w:r>
        <w:r w:rsidR="00C51AAE" w:rsidRPr="00AC2996">
          <w:rPr>
            <w:rStyle w:val="Hyperlink"/>
            <w:noProof w:val="0"/>
          </w:rPr>
          <w:fldChar w:fldCharType="separate"/>
        </w:r>
        <w:r w:rsidR="00495ED4">
          <w:rPr>
            <w:noProof w:val="0"/>
            <w:color w:val="0000FF"/>
            <w:u w:val="single"/>
          </w:rPr>
          <w:t>1.7.3</w:t>
        </w:r>
        <w:r w:rsidR="00C51AAE" w:rsidRPr="00AC2996">
          <w:rPr>
            <w:rStyle w:val="Hyperlink"/>
            <w:noProof w:val="0"/>
          </w:rPr>
          <w:fldChar w:fldCharType="end"/>
        </w:r>
      </w:hyperlink>
      <w:r w:rsidRPr="00AC2996">
        <w:rPr>
          <w:noProof w:val="0"/>
        </w:rPr>
        <w:t>.</w:t>
      </w:r>
    </w:p>
    <w:p w14:paraId="2BBF5722" w14:textId="77777777" w:rsidR="00AC1CDD" w:rsidRPr="00AC2996" w:rsidRDefault="00AC1CDD" w:rsidP="00EF753E">
      <w:pPr>
        <w:pStyle w:val="BodyText6"/>
      </w:pPr>
    </w:p>
    <w:p w14:paraId="667E88EB" w14:textId="77777777" w:rsidR="00AC1CDD" w:rsidRPr="00AC2996" w:rsidRDefault="00AC1CDD" w:rsidP="00AC1CDD">
      <w:pPr>
        <w:pStyle w:val="Heading3"/>
      </w:pPr>
      <w:bookmarkStart w:id="225" w:name="_Ref44942222"/>
      <w:bookmarkStart w:id="226" w:name="_Toc146547927"/>
      <w:r w:rsidRPr="00AC2996">
        <w:t>VETM Metric Transmission</w:t>
      </w:r>
      <w:bookmarkEnd w:id="225"/>
      <w:bookmarkEnd w:id="226"/>
    </w:p>
    <w:p w14:paraId="0F5FB1A2" w14:textId="31A7F5DD" w:rsidR="00B43CF2" w:rsidRPr="00AC2996" w:rsidRDefault="00B43CF2" w:rsidP="00B43CF2">
      <w:pPr>
        <w:pStyle w:val="BodyText"/>
        <w:keepNext/>
        <w:keepLines/>
      </w:pPr>
      <w:r w:rsidRPr="00AC2996">
        <w:t xml:space="preserve">The following is the </w:t>
      </w:r>
      <w:r w:rsidRPr="00AC2996">
        <w:rPr>
          <w:b/>
          <w:bCs/>
        </w:rPr>
        <w:t>VETM</w:t>
      </w:r>
      <w:r w:rsidRPr="00AC2996">
        <w:t xml:space="preserve"> metric transmission process:</w:t>
      </w:r>
    </w:p>
    <w:p w14:paraId="4DCAAE31" w14:textId="77777777" w:rsidR="00ED5E97" w:rsidRPr="00AC2996" w:rsidRDefault="00ED5E97" w:rsidP="005B704B">
      <w:pPr>
        <w:pStyle w:val="ListNumber"/>
        <w:keepNext/>
        <w:numPr>
          <w:ilvl w:val="0"/>
          <w:numId w:val="55"/>
        </w:numPr>
      </w:pPr>
      <w:bookmarkStart w:id="227" w:name="VETM_metric_transmission_step_1"/>
      <w:r w:rsidRPr="00AC2996">
        <w:t>Site transfers data to the CPE national database at each collection interval.</w:t>
      </w:r>
    </w:p>
    <w:p w14:paraId="738960E5" w14:textId="77777777" w:rsidR="00ED5E97" w:rsidRPr="00AC2996" w:rsidRDefault="00ED5E97" w:rsidP="00ED5E97">
      <w:pPr>
        <w:pStyle w:val="ListNumber"/>
        <w:keepNext/>
        <w:keepLines/>
      </w:pPr>
      <w:bookmarkStart w:id="228" w:name="VETM_metric_transmission_step_2"/>
      <w:bookmarkEnd w:id="227"/>
      <w:r w:rsidRPr="00AC2996">
        <w:t>If CPE national database receives data, the following occurs:</w:t>
      </w:r>
    </w:p>
    <w:p w14:paraId="78571BE3" w14:textId="77777777" w:rsidR="00ED5E97" w:rsidRPr="00AC2996" w:rsidRDefault="00ED5E97" w:rsidP="005B704B">
      <w:pPr>
        <w:pStyle w:val="ListNumber2"/>
        <w:keepNext/>
        <w:numPr>
          <w:ilvl w:val="0"/>
          <w:numId w:val="56"/>
        </w:numPr>
        <w:ind w:left="1080"/>
      </w:pPr>
      <w:bookmarkStart w:id="229" w:name="VETM_metric_transmission_step_2a"/>
      <w:bookmarkEnd w:id="228"/>
      <w:r w:rsidRPr="00AC2996">
        <w:t>CPE National server sends an acknowledgement to the site upon receipt of the data.</w:t>
      </w:r>
    </w:p>
    <w:p w14:paraId="40D5C67B" w14:textId="77777777" w:rsidR="00ED5E97" w:rsidRPr="00AC2996" w:rsidRDefault="00ED5E97" w:rsidP="005B704B">
      <w:pPr>
        <w:pStyle w:val="ListNumber2"/>
        <w:keepNext/>
        <w:keepLines/>
        <w:numPr>
          <w:ilvl w:val="0"/>
          <w:numId w:val="20"/>
        </w:numPr>
        <w:ind w:left="1080"/>
      </w:pPr>
      <w:bookmarkStart w:id="230" w:name="VETM_metric_transmission_step_2b"/>
      <w:bookmarkEnd w:id="229"/>
      <w:r w:rsidRPr="00AC2996">
        <w:t>Site immediately deletes that data.</w:t>
      </w:r>
    </w:p>
    <w:p w14:paraId="642C2FA1" w14:textId="111EC295" w:rsidR="00ED5E97" w:rsidRPr="00AC2996" w:rsidRDefault="00ED5E97" w:rsidP="005B704B">
      <w:pPr>
        <w:pStyle w:val="ListNumber2"/>
        <w:numPr>
          <w:ilvl w:val="0"/>
          <w:numId w:val="20"/>
        </w:numPr>
        <w:ind w:left="1080"/>
      </w:pPr>
      <w:bookmarkStart w:id="231" w:name="VETM_metric_transmission_step_2c"/>
      <w:bookmarkEnd w:id="230"/>
      <w:r w:rsidRPr="00AC2996">
        <w:rPr>
          <w:b/>
          <w:bCs/>
        </w:rPr>
        <w:t>VETM</w:t>
      </w:r>
      <w:r w:rsidRPr="00AC2996">
        <w:t xml:space="preserve"> metric transmission process completed (skip </w:t>
      </w:r>
      <w:hyperlink w:anchor="VETM_metric_transmission_step_3" w:history="1">
        <w:r w:rsidRPr="00AC2996">
          <w:rPr>
            <w:rStyle w:val="Hyperlink"/>
          </w:rPr>
          <w:t>Step 3</w:t>
        </w:r>
      </w:hyperlink>
      <w:r w:rsidRPr="00AC2996">
        <w:t>).</w:t>
      </w:r>
    </w:p>
    <w:bookmarkEnd w:id="231"/>
    <w:p w14:paraId="0E2C1041" w14:textId="77777777" w:rsidR="00ED5E97" w:rsidRPr="00AC2996" w:rsidRDefault="00ED5E97" w:rsidP="00ED5E97">
      <w:pPr>
        <w:pStyle w:val="BodyText6"/>
      </w:pPr>
    </w:p>
    <w:p w14:paraId="4B783C25" w14:textId="77777777" w:rsidR="00ED5E97" w:rsidRPr="00AC2996" w:rsidRDefault="00ED5E97" w:rsidP="005B704B">
      <w:pPr>
        <w:pStyle w:val="ListNumber"/>
        <w:keepNext/>
      </w:pPr>
      <w:bookmarkStart w:id="232" w:name="VETM_metric_transmission_step_3"/>
      <w:r w:rsidRPr="00AC2996">
        <w:t xml:space="preserve">If CPE national database does </w:t>
      </w:r>
      <w:r w:rsidRPr="00AC2996">
        <w:rPr>
          <w:i/>
          <w:iCs/>
        </w:rPr>
        <w:t>not</w:t>
      </w:r>
      <w:r w:rsidRPr="00AC2996">
        <w:t xml:space="preserve"> receive data, the following occurs:</w:t>
      </w:r>
    </w:p>
    <w:p w14:paraId="5EA82990" w14:textId="77777777" w:rsidR="00ED5E97" w:rsidRPr="00AC2996" w:rsidRDefault="00ED5E97" w:rsidP="005B704B">
      <w:pPr>
        <w:pStyle w:val="ListNumber2"/>
        <w:keepNext/>
        <w:numPr>
          <w:ilvl w:val="0"/>
          <w:numId w:val="57"/>
        </w:numPr>
        <w:ind w:left="1080"/>
      </w:pPr>
      <w:bookmarkStart w:id="233" w:name="VETM_metric_transmission_step_3a"/>
      <w:bookmarkEnd w:id="232"/>
      <w:r w:rsidRPr="00AC2996">
        <w:t xml:space="preserve">Site stores the data on the VistA system until it reaches the value set in the DAYS TO KEEP DATA (#1.01) field in the VSM CONFIGURATION (#8969) file. This is set to </w:t>
      </w:r>
      <w:r w:rsidRPr="00AC2996">
        <w:rPr>
          <w:b/>
          <w:bCs/>
        </w:rPr>
        <w:t>seven (7) days</w:t>
      </w:r>
      <w:r w:rsidRPr="00AC2996">
        <w:t xml:space="preserve"> by default.</w:t>
      </w:r>
    </w:p>
    <w:p w14:paraId="744F5625" w14:textId="563F937F" w:rsidR="00ED5E97" w:rsidRPr="00AC2996" w:rsidRDefault="00ED5E97" w:rsidP="005B704B">
      <w:pPr>
        <w:pStyle w:val="ListNumber2"/>
        <w:keepNext/>
        <w:numPr>
          <w:ilvl w:val="0"/>
          <w:numId w:val="20"/>
        </w:numPr>
        <w:ind w:left="1080"/>
      </w:pPr>
      <w:bookmarkStart w:id="234" w:name="VETM_metric_transmission_step_3b"/>
      <w:bookmarkEnd w:id="233"/>
      <w:r w:rsidRPr="00AC2996">
        <w:t xml:space="preserve">Site repeats Steps </w:t>
      </w:r>
      <w:hyperlink w:anchor="VETM_metric_transmission_step_1" w:history="1">
        <w:r w:rsidRPr="00AC2996">
          <w:rPr>
            <w:rStyle w:val="Hyperlink"/>
          </w:rPr>
          <w:t>1</w:t>
        </w:r>
      </w:hyperlink>
      <w:r w:rsidRPr="00AC2996">
        <w:t>-</w:t>
      </w:r>
      <w:hyperlink w:anchor="VETM_metric_transmission_step_2" w:history="1">
        <w:r w:rsidRPr="00AC2996">
          <w:rPr>
            <w:rStyle w:val="Hyperlink"/>
          </w:rPr>
          <w:t>2</w:t>
        </w:r>
      </w:hyperlink>
      <w:r w:rsidRPr="00AC2996">
        <w:t xml:space="preserve"> until either of the following occurs:</w:t>
      </w:r>
    </w:p>
    <w:bookmarkEnd w:id="234"/>
    <w:p w14:paraId="22A8CBAB" w14:textId="77777777" w:rsidR="00ED5E97" w:rsidRPr="00AC2996" w:rsidRDefault="00ED5E97" w:rsidP="005B704B">
      <w:pPr>
        <w:pStyle w:val="ListBulletIndent2"/>
        <w:keepNext/>
        <w:numPr>
          <w:ilvl w:val="0"/>
          <w:numId w:val="35"/>
        </w:numPr>
        <w:tabs>
          <w:tab w:val="clear" w:pos="1440"/>
        </w:tabs>
        <w:ind w:left="1440"/>
      </w:pPr>
      <w:r w:rsidRPr="00AC2996">
        <w:t>Data is successfully sent to the CPE national database.</w:t>
      </w:r>
    </w:p>
    <w:p w14:paraId="409A2D46" w14:textId="77777777" w:rsidR="00ED5E97" w:rsidRPr="00AC2996" w:rsidRDefault="00ED5E97" w:rsidP="005B704B">
      <w:pPr>
        <w:pStyle w:val="ListBulletIndent2"/>
        <w:numPr>
          <w:ilvl w:val="0"/>
          <w:numId w:val="35"/>
        </w:numPr>
        <w:tabs>
          <w:tab w:val="clear" w:pos="1440"/>
        </w:tabs>
        <w:ind w:left="1440"/>
      </w:pPr>
      <w:r w:rsidRPr="00AC2996">
        <w:t>System reaches the date value set in the DAYS TO KEEP DATA (#1.01) field in the VSM CONFIGURATION (#8969) file.</w:t>
      </w:r>
    </w:p>
    <w:p w14:paraId="75C79B36" w14:textId="77777777" w:rsidR="00ED5E97" w:rsidRPr="00AC2996" w:rsidRDefault="00ED5E97" w:rsidP="00ED5E97">
      <w:pPr>
        <w:pStyle w:val="BodyText6"/>
      </w:pPr>
    </w:p>
    <w:p w14:paraId="059A5D15" w14:textId="77777777" w:rsidR="00ED5E97" w:rsidRPr="00AC2996" w:rsidRDefault="00ED5E97" w:rsidP="005B704B">
      <w:pPr>
        <w:pStyle w:val="ListNumber2"/>
        <w:numPr>
          <w:ilvl w:val="0"/>
          <w:numId w:val="20"/>
        </w:numPr>
        <w:ind w:left="1080"/>
      </w:pPr>
      <w:bookmarkStart w:id="235" w:name="VETM_metric_transmission_step_3c"/>
      <w:r w:rsidRPr="00AC2996">
        <w:t>Site purges the data.</w:t>
      </w:r>
    </w:p>
    <w:bookmarkEnd w:id="235"/>
    <w:p w14:paraId="0DF1A8DA" w14:textId="77777777" w:rsidR="00ED5E97" w:rsidRPr="00AC2996" w:rsidRDefault="00ED5E97" w:rsidP="00ED5E97">
      <w:pPr>
        <w:pStyle w:val="BodyText6"/>
      </w:pPr>
    </w:p>
    <w:p w14:paraId="62A7C048" w14:textId="77777777" w:rsidR="00C51AAE" w:rsidRPr="00AC2996" w:rsidRDefault="00C51AAE" w:rsidP="00C51AAE">
      <w:pPr>
        <w:pStyle w:val="BodyText"/>
      </w:pPr>
    </w:p>
    <w:p w14:paraId="6E03431D" w14:textId="77777777" w:rsidR="00392709" w:rsidRPr="00AC2996" w:rsidRDefault="00392709" w:rsidP="00A01FC2">
      <w:pPr>
        <w:pStyle w:val="Heading1"/>
      </w:pPr>
      <w:bookmarkStart w:id="236" w:name="_Ref437583064"/>
      <w:bookmarkStart w:id="237" w:name="_Toc146547928"/>
      <w:r w:rsidRPr="00AC2996">
        <w:lastRenderedPageBreak/>
        <w:t>Files</w:t>
      </w:r>
      <w:bookmarkEnd w:id="236"/>
      <w:bookmarkEnd w:id="237"/>
    </w:p>
    <w:p w14:paraId="0E32B117" w14:textId="77777777" w:rsidR="00FD6CD2" w:rsidRPr="00AC2996" w:rsidRDefault="003F69A7" w:rsidP="002D2874">
      <w:pPr>
        <w:pStyle w:val="BodyText"/>
        <w:keepNext/>
        <w:keepLines/>
      </w:pPr>
      <w:r w:rsidRPr="00AC2996">
        <w:t>This section lists the files associated with the VistA System Monitor (VSM) application. The files are:</w:t>
      </w:r>
    </w:p>
    <w:p w14:paraId="49C07514" w14:textId="49674245" w:rsidR="003F69A7" w:rsidRPr="00AC2996" w:rsidRDefault="003F69A7" w:rsidP="003F69A7">
      <w:pPr>
        <w:pStyle w:val="ListBullet"/>
        <w:keepNext/>
        <w:keepLines/>
        <w:rPr>
          <w:color w:val="000000" w:themeColor="text1"/>
        </w:rPr>
      </w:pPr>
      <w:r w:rsidRPr="00AC2996">
        <w:rPr>
          <w:color w:val="0000FF"/>
          <w:u w:val="single"/>
        </w:rPr>
        <w:fldChar w:fldCharType="begin"/>
      </w:r>
      <w:r w:rsidRPr="00AC2996">
        <w:rPr>
          <w:color w:val="0000FF"/>
          <w:u w:val="single"/>
        </w:rPr>
        <w:instrText xml:space="preserve"> REF _Ref437516602 \h </w:instrText>
      </w:r>
      <w:r w:rsidR="002B6E8A" w:rsidRPr="00AC2996">
        <w:rPr>
          <w:color w:val="0000FF"/>
          <w:u w:val="single"/>
        </w:rPr>
        <w:instrText xml:space="preserve"> \* MERGEFORMAT </w:instrText>
      </w:r>
      <w:r w:rsidRPr="00AC2996">
        <w:rPr>
          <w:color w:val="0000FF"/>
          <w:u w:val="single"/>
        </w:rPr>
      </w:r>
      <w:r w:rsidRPr="00AC2996">
        <w:rPr>
          <w:color w:val="0000FF"/>
          <w:u w:val="single"/>
        </w:rPr>
        <w:fldChar w:fldCharType="separate"/>
      </w:r>
      <w:r w:rsidR="00495ED4" w:rsidRPr="00495ED4">
        <w:rPr>
          <w:color w:val="0000FF"/>
          <w:u w:val="single"/>
        </w:rPr>
        <w:t>VSM CONFIGURATION (#8969) File; Global: ^KMPV(8969</w:t>
      </w:r>
      <w:r w:rsidRPr="00AC2996">
        <w:rPr>
          <w:color w:val="0000FF"/>
          <w:u w:val="single"/>
        </w:rPr>
        <w:fldChar w:fldCharType="end"/>
      </w:r>
    </w:p>
    <w:p w14:paraId="7758632B" w14:textId="020D2335" w:rsidR="003F69A7" w:rsidRPr="00AC2996" w:rsidRDefault="003F69A7" w:rsidP="003F69A7">
      <w:pPr>
        <w:pStyle w:val="ListBullet"/>
        <w:keepNext/>
        <w:keepLines/>
        <w:rPr>
          <w:color w:val="000000" w:themeColor="text1"/>
        </w:rPr>
      </w:pPr>
      <w:r w:rsidRPr="00AC2996">
        <w:rPr>
          <w:color w:val="0000FF"/>
          <w:u w:val="single"/>
        </w:rPr>
        <w:fldChar w:fldCharType="begin"/>
      </w:r>
      <w:r w:rsidRPr="00AC2996">
        <w:rPr>
          <w:color w:val="0000FF"/>
          <w:u w:val="single"/>
        </w:rPr>
        <w:instrText xml:space="preserve"> REF _Ref437516616 \h </w:instrText>
      </w:r>
      <w:r w:rsidR="002B6E8A" w:rsidRPr="00AC2996">
        <w:rPr>
          <w:color w:val="0000FF"/>
          <w:u w:val="single"/>
        </w:rPr>
        <w:instrText xml:space="preserve"> \* MERGEFORMAT </w:instrText>
      </w:r>
      <w:r w:rsidRPr="00AC2996">
        <w:rPr>
          <w:color w:val="0000FF"/>
          <w:u w:val="single"/>
        </w:rPr>
      </w:r>
      <w:r w:rsidRPr="00AC2996">
        <w:rPr>
          <w:color w:val="0000FF"/>
          <w:u w:val="single"/>
        </w:rPr>
        <w:fldChar w:fldCharType="separate"/>
      </w:r>
      <w:r w:rsidR="00495ED4" w:rsidRPr="00495ED4">
        <w:rPr>
          <w:color w:val="0000FF"/>
          <w:u w:val="single"/>
        </w:rPr>
        <w:t>VSM MONITOR DEFAULTS (#8969.02) File; Global: ^KMPV(8969.02</w:t>
      </w:r>
      <w:r w:rsidRPr="00AC2996">
        <w:rPr>
          <w:color w:val="0000FF"/>
          <w:u w:val="single"/>
        </w:rPr>
        <w:fldChar w:fldCharType="end"/>
      </w:r>
      <w:r w:rsidR="00D04E27" w:rsidRPr="00AC2996">
        <w:rPr>
          <w:color w:val="0000FF"/>
          <w:u w:val="single"/>
        </w:rPr>
        <w:t xml:space="preserve"> - Deprecated</w:t>
      </w:r>
    </w:p>
    <w:p w14:paraId="14E15FD6" w14:textId="02A3B8BB" w:rsidR="003F69A7" w:rsidRPr="00AC2996" w:rsidRDefault="003F69A7" w:rsidP="003F69A7">
      <w:pPr>
        <w:pStyle w:val="ListBullet"/>
        <w:keepNext/>
        <w:keepLines/>
        <w:rPr>
          <w:color w:val="000000" w:themeColor="text1"/>
        </w:rPr>
      </w:pPr>
      <w:r w:rsidRPr="00AC2996">
        <w:rPr>
          <w:color w:val="0000FF"/>
          <w:u w:val="single"/>
        </w:rPr>
        <w:fldChar w:fldCharType="begin"/>
      </w:r>
      <w:r w:rsidRPr="00AC2996">
        <w:rPr>
          <w:color w:val="0000FF"/>
          <w:u w:val="single"/>
        </w:rPr>
        <w:instrText xml:space="preserve"> REF _Ref437516689 \h </w:instrText>
      </w:r>
      <w:r w:rsidR="002B6E8A" w:rsidRPr="00AC2996">
        <w:rPr>
          <w:color w:val="0000FF"/>
          <w:u w:val="single"/>
        </w:rPr>
        <w:instrText xml:space="preserve"> \* MERGEFORMAT </w:instrText>
      </w:r>
      <w:r w:rsidRPr="00AC2996">
        <w:rPr>
          <w:color w:val="0000FF"/>
          <w:u w:val="single"/>
        </w:rPr>
      </w:r>
      <w:r w:rsidRPr="00AC2996">
        <w:rPr>
          <w:color w:val="0000FF"/>
          <w:u w:val="single"/>
        </w:rPr>
        <w:fldChar w:fldCharType="separate"/>
      </w:r>
      <w:r w:rsidR="00495ED4" w:rsidRPr="00495ED4">
        <w:rPr>
          <w:color w:val="0000FF"/>
          <w:u w:val="single"/>
        </w:rPr>
        <w:t>VSM CACHE TASK LOG (#8969.03) File; Global: ^KMPV(8969.03</w:t>
      </w:r>
      <w:r w:rsidRPr="00AC2996">
        <w:rPr>
          <w:color w:val="0000FF"/>
          <w:u w:val="single"/>
        </w:rPr>
        <w:fldChar w:fldCharType="end"/>
      </w:r>
    </w:p>
    <w:p w14:paraId="252647EC" w14:textId="1EB58D4B" w:rsidR="003F69A7" w:rsidRPr="00AC2996" w:rsidRDefault="003F69A7" w:rsidP="00C51AAE">
      <w:pPr>
        <w:pStyle w:val="ListBullet"/>
        <w:keepNext/>
        <w:keepLines/>
        <w:rPr>
          <w:color w:val="000000" w:themeColor="text1"/>
        </w:rPr>
      </w:pPr>
      <w:r w:rsidRPr="00AC2996">
        <w:rPr>
          <w:color w:val="0000FF"/>
          <w:u w:val="single"/>
        </w:rPr>
        <w:fldChar w:fldCharType="begin"/>
      </w:r>
      <w:r w:rsidRPr="00AC2996">
        <w:rPr>
          <w:color w:val="0000FF"/>
          <w:u w:val="single"/>
        </w:rPr>
        <w:instrText xml:space="preserve"> REF _Ref437516700 \h </w:instrText>
      </w:r>
      <w:r w:rsidR="002B6E8A" w:rsidRPr="00AC2996">
        <w:rPr>
          <w:color w:val="0000FF"/>
          <w:u w:val="single"/>
        </w:rPr>
        <w:instrText xml:space="preserve"> \* MERGEFORMAT </w:instrText>
      </w:r>
      <w:r w:rsidRPr="00AC2996">
        <w:rPr>
          <w:color w:val="0000FF"/>
          <w:u w:val="single"/>
        </w:rPr>
      </w:r>
      <w:r w:rsidRPr="00AC2996">
        <w:rPr>
          <w:color w:val="0000FF"/>
          <w:u w:val="single"/>
        </w:rPr>
        <w:fldChar w:fldCharType="separate"/>
      </w:r>
      <w:r w:rsidR="00495ED4" w:rsidRPr="00495ED4">
        <w:rPr>
          <w:color w:val="0000FF"/>
          <w:u w:val="single"/>
        </w:rPr>
        <w:t>^KMPTMP(“KMPV”—Temporary Data Storage</w:t>
      </w:r>
      <w:r w:rsidRPr="00AC2996">
        <w:rPr>
          <w:color w:val="0000FF"/>
          <w:u w:val="single"/>
        </w:rPr>
        <w:fldChar w:fldCharType="end"/>
      </w:r>
      <w:r w:rsidR="008D5B04" w:rsidRPr="00AC2996">
        <w:rPr>
          <w:color w:val="000000" w:themeColor="text1"/>
        </w:rPr>
        <w:t>:</w:t>
      </w:r>
    </w:p>
    <w:p w14:paraId="48A1DE88" w14:textId="58F731B0" w:rsidR="00EA7A54" w:rsidRPr="00AC2996" w:rsidRDefault="00000000" w:rsidP="00C51AAE">
      <w:pPr>
        <w:pStyle w:val="ListBullet2"/>
        <w:keepNext/>
        <w:keepLines/>
        <w:rPr>
          <w:color w:val="000000" w:themeColor="text1"/>
        </w:rPr>
      </w:pPr>
      <w:hyperlink w:anchor="_VTCM_Usage_of" w:history="1">
        <w:r w:rsidR="000E2AD1" w:rsidRPr="00AC2996">
          <w:rPr>
            <w:rStyle w:val="Hyperlink"/>
          </w:rPr>
          <w:t>VTCM Usage of ^KMPTMP</w:t>
        </w:r>
      </w:hyperlink>
    </w:p>
    <w:p w14:paraId="04E2F149" w14:textId="35F73160" w:rsidR="000E2AD1" w:rsidRPr="00AC2996" w:rsidRDefault="00000000" w:rsidP="008D5B04">
      <w:pPr>
        <w:pStyle w:val="ListBullet2"/>
        <w:rPr>
          <w:color w:val="000000" w:themeColor="text1"/>
        </w:rPr>
      </w:pPr>
      <w:hyperlink w:anchor="_VSTM_Usage_of_1" w:history="1">
        <w:r w:rsidR="000E2AD1" w:rsidRPr="00AC2996">
          <w:rPr>
            <w:rStyle w:val="Hyperlink"/>
          </w:rPr>
          <w:t>VSTM Usage of ^KMPTMP</w:t>
        </w:r>
      </w:hyperlink>
    </w:p>
    <w:p w14:paraId="114F23E3" w14:textId="6BBEC895" w:rsidR="00037C74" w:rsidRPr="00AC2996" w:rsidRDefault="00000000" w:rsidP="008D5B04">
      <w:pPr>
        <w:pStyle w:val="ListBullet2"/>
        <w:rPr>
          <w:rStyle w:val="Hyperlink"/>
          <w:color w:val="000000" w:themeColor="text1"/>
          <w:u w:val="none"/>
        </w:rPr>
      </w:pPr>
      <w:hyperlink w:anchor="_VMCM_Usage_of" w:history="1">
        <w:r w:rsidR="00037C74" w:rsidRPr="00AC2996">
          <w:rPr>
            <w:rStyle w:val="Hyperlink"/>
          </w:rPr>
          <w:t>VMCM Usage of ^KMPTMP</w:t>
        </w:r>
      </w:hyperlink>
    </w:p>
    <w:p w14:paraId="24206EF1" w14:textId="5CFA3BBB" w:rsidR="006C36CE" w:rsidRPr="00AC2996" w:rsidRDefault="00000000" w:rsidP="008D5B04">
      <w:pPr>
        <w:pStyle w:val="ListBullet2"/>
        <w:rPr>
          <w:rStyle w:val="Hyperlink"/>
          <w:color w:val="000000" w:themeColor="text1"/>
          <w:u w:val="none"/>
        </w:rPr>
      </w:pPr>
      <w:hyperlink w:anchor="_VHLM_Usage_of" w:history="1">
        <w:r w:rsidR="006C36CE" w:rsidRPr="00AC2996">
          <w:rPr>
            <w:rStyle w:val="Hyperlink"/>
          </w:rPr>
          <w:t>VHLM Usage of ^KMPTMP</w:t>
        </w:r>
        <w:r w:rsidR="00F107AB" w:rsidRPr="00AC2996">
          <w:rPr>
            <w:rStyle w:val="Hyperlink"/>
          </w:rPr>
          <w:t xml:space="preserve"> (SYNC/ASYNC)</w:t>
        </w:r>
      </w:hyperlink>
    </w:p>
    <w:p w14:paraId="0B4CE53A" w14:textId="50FEC73E" w:rsidR="00F107AB" w:rsidRPr="00AC2996" w:rsidRDefault="00000000" w:rsidP="008D5B04">
      <w:pPr>
        <w:pStyle w:val="ListBullet2"/>
        <w:rPr>
          <w:rStyle w:val="Hyperlink"/>
          <w:color w:val="000000" w:themeColor="text1"/>
          <w:u w:val="none"/>
        </w:rPr>
      </w:pPr>
      <w:hyperlink w:anchor="_VHLM_Usage_of_1" w:history="1">
        <w:r w:rsidR="00F107AB" w:rsidRPr="00AC2996">
          <w:rPr>
            <w:rStyle w:val="Hyperlink"/>
          </w:rPr>
          <w:t>VHLM Usage of ^KMPTMP (HLO)</w:t>
        </w:r>
      </w:hyperlink>
    </w:p>
    <w:p w14:paraId="20029519" w14:textId="6644EB04" w:rsidR="00D00F67" w:rsidRPr="00AC2996" w:rsidRDefault="00000000" w:rsidP="008D5B04">
      <w:pPr>
        <w:pStyle w:val="ListBullet2"/>
        <w:rPr>
          <w:rStyle w:val="Hyperlink"/>
          <w:color w:val="000000" w:themeColor="text1"/>
          <w:u w:val="none"/>
        </w:rPr>
      </w:pPr>
      <w:hyperlink w:anchor="_VBEM_Usage_of_1" w:history="1">
        <w:r w:rsidR="00D00F67" w:rsidRPr="00AC2996">
          <w:rPr>
            <w:rStyle w:val="Hyperlink"/>
          </w:rPr>
          <w:t>VBEM Usage of ^KMPTMP</w:t>
        </w:r>
      </w:hyperlink>
    </w:p>
    <w:p w14:paraId="1E1EAE4F" w14:textId="77777777" w:rsidR="00D04E27" w:rsidRPr="00AC2996" w:rsidRDefault="00D04E27" w:rsidP="008D5B04">
      <w:pPr>
        <w:pStyle w:val="ListBullet2"/>
        <w:rPr>
          <w:rStyle w:val="Hyperlink"/>
          <w:color w:val="000000" w:themeColor="text1"/>
          <w:u w:val="none"/>
        </w:rPr>
      </w:pPr>
      <w:r w:rsidRPr="00AC2996">
        <w:rPr>
          <w:rStyle w:val="Hyperlink"/>
        </w:rPr>
        <w:t>VCSM Usage of ^KMPTMP</w:t>
      </w:r>
    </w:p>
    <w:p w14:paraId="1A11D874" w14:textId="77777777" w:rsidR="00D04E27" w:rsidRPr="00AC2996" w:rsidRDefault="00D04E27" w:rsidP="008D5B04">
      <w:pPr>
        <w:pStyle w:val="ListBullet2"/>
        <w:rPr>
          <w:rStyle w:val="Hyperlink"/>
          <w:color w:val="000000" w:themeColor="text1"/>
          <w:u w:val="none"/>
        </w:rPr>
      </w:pPr>
      <w:r w:rsidRPr="00AC2996">
        <w:rPr>
          <w:rStyle w:val="Hyperlink"/>
        </w:rPr>
        <w:t>VETM Usage of ^KMPTMP</w:t>
      </w:r>
    </w:p>
    <w:p w14:paraId="39A9A61E" w14:textId="77777777" w:rsidR="003A7390" w:rsidRPr="00AC2996" w:rsidRDefault="003A7390" w:rsidP="008D5B04">
      <w:pPr>
        <w:pStyle w:val="BodyText6"/>
      </w:pPr>
    </w:p>
    <w:p w14:paraId="3C56ADC8" w14:textId="77777777" w:rsidR="00850FA9" w:rsidRPr="00AC2996" w:rsidRDefault="002D2874" w:rsidP="00C51AAE">
      <w:pPr>
        <w:pStyle w:val="Heading2"/>
      </w:pPr>
      <w:bookmarkStart w:id="238" w:name="_Toc489614202"/>
      <w:bookmarkStart w:id="239" w:name="_Ref437516602"/>
      <w:bookmarkStart w:id="240" w:name="_Toc146547929"/>
      <w:bookmarkEnd w:id="238"/>
      <w:r w:rsidRPr="00AC2996">
        <w:lastRenderedPageBreak/>
        <w:t>VSM CONFIGURATION</w:t>
      </w:r>
      <w:r w:rsidR="00FB53BC" w:rsidRPr="00AC2996">
        <w:t xml:space="preserve"> (#8969)</w:t>
      </w:r>
      <w:r w:rsidRPr="00AC2996">
        <w:t xml:space="preserve"> File;</w:t>
      </w:r>
      <w:r w:rsidR="001350BF" w:rsidRPr="00AC2996">
        <w:t xml:space="preserve"> </w:t>
      </w:r>
      <w:r w:rsidRPr="00AC2996">
        <w:t>Global:</w:t>
      </w:r>
      <w:r w:rsidR="003F69A7" w:rsidRPr="00AC2996">
        <w:t> </w:t>
      </w:r>
      <w:r w:rsidR="001350BF" w:rsidRPr="00AC2996">
        <w:t>^KMPV(8969</w:t>
      </w:r>
      <w:bookmarkEnd w:id="239"/>
      <w:bookmarkEnd w:id="240"/>
    </w:p>
    <w:p w14:paraId="6455A62C" w14:textId="0606CAEE" w:rsidR="00850FA9" w:rsidRPr="00AC2996" w:rsidRDefault="00850FA9" w:rsidP="001A7EB8">
      <w:pPr>
        <w:pStyle w:val="Heading3"/>
      </w:pPr>
      <w:bookmarkStart w:id="241" w:name="_Toc146547930"/>
      <w:r w:rsidRPr="00AC2996">
        <w:t>Data Dictionary</w:t>
      </w:r>
      <w:bookmarkEnd w:id="241"/>
    </w:p>
    <w:p w14:paraId="4DA3C422" w14:textId="77777777" w:rsidR="00F87714" w:rsidRPr="00AC2996" w:rsidRDefault="00F87714" w:rsidP="00F87714">
      <w:pPr>
        <w:pStyle w:val="BodyText6"/>
        <w:keepNext/>
        <w:keepLines/>
      </w:pPr>
    </w:p>
    <w:p w14:paraId="44D4E1FE" w14:textId="5973E0D4" w:rsidR="00850FA9" w:rsidRPr="00AC2996" w:rsidRDefault="002D2874" w:rsidP="002D2874">
      <w:pPr>
        <w:pStyle w:val="Caption"/>
      </w:pPr>
      <w:bookmarkStart w:id="242" w:name="_Ref146542769"/>
      <w:bookmarkStart w:id="243" w:name="_Toc146548001"/>
      <w:r w:rsidRPr="00AC2996">
        <w:t xml:space="preserve">Figure </w:t>
      </w:r>
      <w:fldSimple w:instr=" SEQ Figure \* ARABIC ">
        <w:r w:rsidR="00495ED4">
          <w:rPr>
            <w:noProof/>
          </w:rPr>
          <w:t>1</w:t>
        </w:r>
      </w:fldSimple>
      <w:bookmarkEnd w:id="242"/>
      <w:r w:rsidR="009E7D2E" w:rsidRPr="00AC2996">
        <w:t>:</w:t>
      </w:r>
      <w:r w:rsidRPr="00AC2996">
        <w:t xml:space="preserve"> VSM CONFIGURATION</w:t>
      </w:r>
      <w:r w:rsidR="00FB53BC" w:rsidRPr="00AC2996">
        <w:t xml:space="preserve"> (#8969)</w:t>
      </w:r>
      <w:r w:rsidRPr="00AC2996">
        <w:t xml:space="preserve"> File</w:t>
      </w:r>
      <w:r w:rsidRPr="00AC2996">
        <w:rPr>
          <w:color w:val="000000" w:themeColor="text1"/>
        </w:rPr>
        <w:t>—</w:t>
      </w:r>
      <w:r w:rsidRPr="00AC2996">
        <w:t>Data Dictionary</w:t>
      </w:r>
      <w:bookmarkEnd w:id="243"/>
    </w:p>
    <w:p w14:paraId="443CDFB2" w14:textId="77777777" w:rsidR="0087575C" w:rsidRPr="00D163CA" w:rsidRDefault="0087575C" w:rsidP="0087575C">
      <w:pPr>
        <w:pStyle w:val="Dialog"/>
      </w:pPr>
      <w:r w:rsidRPr="00D163CA">
        <w:t xml:space="preserve">STORED IN ^KMPV(8969,  (7 ENTRIES)   SITE: TEST.CENTRAL-TEXAS.MED.VA.GOV   UCI: </w:t>
      </w:r>
    </w:p>
    <w:p w14:paraId="6E5E9A36" w14:textId="77777777" w:rsidR="0087575C" w:rsidRPr="00D163CA" w:rsidRDefault="0087575C" w:rsidP="0087575C">
      <w:pPr>
        <w:pStyle w:val="Dialog"/>
      </w:pPr>
      <w:r w:rsidRPr="00D163CA">
        <w:t xml:space="preserve">XVT,ROU                                                        (VERSION 4.0)   </w:t>
      </w:r>
    </w:p>
    <w:p w14:paraId="3E4EEEB2" w14:textId="77777777" w:rsidR="0087575C" w:rsidRPr="00D163CA" w:rsidRDefault="0087575C" w:rsidP="0087575C">
      <w:pPr>
        <w:pStyle w:val="Dialog"/>
      </w:pPr>
      <w:r w:rsidRPr="00D163CA">
        <w:t>-------------------------------------------------------------------------------</w:t>
      </w:r>
    </w:p>
    <w:p w14:paraId="7527FDD9" w14:textId="77777777" w:rsidR="0087575C" w:rsidRPr="00D163CA" w:rsidRDefault="0087575C" w:rsidP="0087575C">
      <w:pPr>
        <w:pStyle w:val="Dialog"/>
      </w:pPr>
      <w:r w:rsidRPr="00D163CA">
        <w:t>This file contains current configuration data related to the daily operation of</w:t>
      </w:r>
    </w:p>
    <w:p w14:paraId="1A427036" w14:textId="77777777" w:rsidR="0087575C" w:rsidRPr="00D163CA" w:rsidRDefault="0087575C" w:rsidP="0087575C">
      <w:pPr>
        <w:pStyle w:val="Dialog"/>
      </w:pPr>
      <w:r w:rsidRPr="00D163CA">
        <w:t xml:space="preserve">each monitor deployed.  </w:t>
      </w:r>
    </w:p>
    <w:p w14:paraId="01D77D32" w14:textId="77777777" w:rsidR="0087575C" w:rsidRPr="00D163CA" w:rsidRDefault="0087575C" w:rsidP="0087575C">
      <w:pPr>
        <w:pStyle w:val="Dialog"/>
      </w:pPr>
    </w:p>
    <w:p w14:paraId="42EA95C5" w14:textId="77777777" w:rsidR="0087575C" w:rsidRPr="00D163CA" w:rsidRDefault="0087575C" w:rsidP="0087575C">
      <w:pPr>
        <w:pStyle w:val="Dialog"/>
      </w:pPr>
    </w:p>
    <w:p w14:paraId="3C807FA9" w14:textId="77777777" w:rsidR="0087575C" w:rsidRPr="00D163CA" w:rsidRDefault="0087575C" w:rsidP="0087575C">
      <w:pPr>
        <w:pStyle w:val="Dialog"/>
      </w:pPr>
      <w:r w:rsidRPr="00D163CA">
        <w:t>CROSS</w:t>
      </w:r>
    </w:p>
    <w:p w14:paraId="28AE3FC0" w14:textId="77777777" w:rsidR="0087575C" w:rsidRPr="00D163CA" w:rsidRDefault="0087575C" w:rsidP="0087575C">
      <w:pPr>
        <w:pStyle w:val="Dialog"/>
      </w:pPr>
      <w:r w:rsidRPr="00D163CA">
        <w:t>REFERENCED BY: MONITOR KEY(B)</w:t>
      </w:r>
    </w:p>
    <w:p w14:paraId="3FD07BEC" w14:textId="77777777" w:rsidR="0087575C" w:rsidRPr="00D163CA" w:rsidRDefault="0087575C" w:rsidP="0087575C">
      <w:pPr>
        <w:pStyle w:val="Dialog"/>
      </w:pPr>
    </w:p>
    <w:p w14:paraId="3C2ED80A" w14:textId="77777777" w:rsidR="0087575C" w:rsidRPr="00D163CA" w:rsidRDefault="0087575C" w:rsidP="0087575C">
      <w:pPr>
        <w:pStyle w:val="Dialog"/>
      </w:pPr>
    </w:p>
    <w:p w14:paraId="6C22C029" w14:textId="77777777" w:rsidR="0087575C" w:rsidRPr="00D163CA" w:rsidRDefault="0087575C" w:rsidP="0087575C">
      <w:pPr>
        <w:pStyle w:val="Dialog"/>
      </w:pPr>
      <w:r w:rsidRPr="00D163CA">
        <w:t xml:space="preserve">^KMPV(8969,D0,0)= (#.01) MONITOR KEY [1F] ^ (#.02) ONOFF [2S] ^ (#.03) FULL </w:t>
      </w:r>
    </w:p>
    <w:p w14:paraId="0C32DE82" w14:textId="77777777" w:rsidR="0087575C" w:rsidRPr="00D163CA" w:rsidRDefault="0087575C" w:rsidP="0087575C">
      <w:pPr>
        <w:pStyle w:val="Dialog"/>
      </w:pPr>
      <w:r w:rsidRPr="00D163CA">
        <w:t xml:space="preserve">               ==&gt;NAME [3F] ^ (#.04) VERSION [4N] ^ (#.05) VERSION INSTALL </w:t>
      </w:r>
    </w:p>
    <w:p w14:paraId="168ECD36" w14:textId="77777777" w:rsidR="0087575C" w:rsidRPr="00D163CA" w:rsidRDefault="0087575C" w:rsidP="0087575C">
      <w:pPr>
        <w:pStyle w:val="Dialog"/>
      </w:pPr>
      <w:r w:rsidRPr="00D163CA">
        <w:t xml:space="preserve">               ==&gt;DATE [5D] ^ </w:t>
      </w:r>
    </w:p>
    <w:p w14:paraId="7F635BFE" w14:textId="77777777" w:rsidR="0087575C" w:rsidRPr="00D163CA" w:rsidRDefault="0087575C" w:rsidP="0087575C">
      <w:pPr>
        <w:pStyle w:val="Dialog"/>
      </w:pPr>
      <w:r w:rsidRPr="00D163CA">
        <w:t xml:space="preserve">^KMPV(8969,D0,1)= (#1.01) DAYS TO KEEP DATA [1N] ^ (#1.02) COLLECTION </w:t>
      </w:r>
    </w:p>
    <w:p w14:paraId="21CD1523" w14:textId="77777777" w:rsidR="0087575C" w:rsidRPr="00D163CA" w:rsidRDefault="0087575C" w:rsidP="0087575C">
      <w:pPr>
        <w:pStyle w:val="Dialog"/>
      </w:pPr>
      <w:r w:rsidRPr="00D163CA">
        <w:t xml:space="preserve">               ==&gt;INTERVAL [2N] ^ (#1.03) CACHE DAILY TASK [3F] ^ (#1.04) </w:t>
      </w:r>
    </w:p>
    <w:p w14:paraId="53B0AEEA" w14:textId="77777777" w:rsidR="0087575C" w:rsidRPr="00D163CA" w:rsidRDefault="0087575C" w:rsidP="0087575C">
      <w:pPr>
        <w:pStyle w:val="Dialog"/>
      </w:pPr>
      <w:r w:rsidRPr="00D163CA">
        <w:t xml:space="preserve">               ==&gt;ALLOW TEST SYSTEM [4S] ^ (#1.05) HTTP REQUEST MAX LENGTH </w:t>
      </w:r>
    </w:p>
    <w:p w14:paraId="3C33209F" w14:textId="77777777" w:rsidR="0087575C" w:rsidRPr="00D163CA" w:rsidRDefault="0087575C" w:rsidP="0087575C">
      <w:pPr>
        <w:pStyle w:val="Dialog"/>
      </w:pPr>
      <w:r w:rsidRPr="00D163CA">
        <w:t xml:space="preserve">               ==&gt;[5N] ^ (#1.06) MONITOR START DELAY [6N] ^ (#1.07) TASKMAN </w:t>
      </w:r>
    </w:p>
    <w:p w14:paraId="107756E5" w14:textId="77777777" w:rsidR="0087575C" w:rsidRPr="00D163CA" w:rsidRDefault="0087575C" w:rsidP="0087575C">
      <w:pPr>
        <w:pStyle w:val="Dialog"/>
      </w:pPr>
      <w:r w:rsidRPr="00D163CA">
        <w:t xml:space="preserve">               ==&gt;OPTION [7F] ^ (#1.08) START PERFMON [8S] ^ (#1.09) ENCRYPT </w:t>
      </w:r>
    </w:p>
    <w:p w14:paraId="4D4D4E95" w14:textId="77777777" w:rsidR="0087575C" w:rsidRPr="00D163CA" w:rsidRDefault="0087575C" w:rsidP="0087575C">
      <w:pPr>
        <w:pStyle w:val="Dialog"/>
      </w:pPr>
      <w:r w:rsidRPr="00D163CA">
        <w:t xml:space="preserve">               ==&gt;[9S] ^ </w:t>
      </w:r>
    </w:p>
    <w:p w14:paraId="29CC773B" w14:textId="77777777" w:rsidR="0087575C" w:rsidRPr="00D163CA" w:rsidRDefault="0087575C" w:rsidP="0087575C">
      <w:pPr>
        <w:pStyle w:val="Dialog"/>
      </w:pPr>
      <w:r w:rsidRPr="00D163CA">
        <w:t xml:space="preserve">^KMPV(8969,D0,2)= (#2.01) LAST START TIME [1D] ^ (#2.02) LAST STOP TIME [2D] </w:t>
      </w:r>
    </w:p>
    <w:p w14:paraId="2406E8C1" w14:textId="77777777" w:rsidR="0087575C" w:rsidRPr="00D163CA" w:rsidRDefault="0087575C" w:rsidP="0087575C">
      <w:pPr>
        <w:pStyle w:val="Dialog"/>
      </w:pPr>
      <w:r w:rsidRPr="00D163CA">
        <w:t xml:space="preserve">               ==&gt;^ (#2.03) LAST RUN TIME [3N] ^ </w:t>
      </w:r>
    </w:p>
    <w:p w14:paraId="381BF12E" w14:textId="77777777" w:rsidR="0087575C" w:rsidRPr="00D163CA" w:rsidRDefault="0087575C" w:rsidP="0087575C">
      <w:pPr>
        <w:pStyle w:val="Dialog"/>
      </w:pPr>
      <w:r w:rsidRPr="00D163CA">
        <w:t xml:space="preserve">^KMPV(8969,D0,3)= (#3.01) NATIONAL DATA EMAIL ADDRESS [1F] ^ (#3.02) NATIONAL </w:t>
      </w:r>
    </w:p>
    <w:p w14:paraId="23004CFA" w14:textId="77777777" w:rsidR="0087575C" w:rsidRPr="00D163CA" w:rsidRDefault="0087575C" w:rsidP="0087575C">
      <w:pPr>
        <w:pStyle w:val="Dialog"/>
      </w:pPr>
      <w:r w:rsidRPr="00D163CA">
        <w:t xml:space="preserve">               ==&gt;SUPPORT EMAIL ADDRESS [2F] ^ (#3.03) VSM CFG EMAIL ADDRESS </w:t>
      </w:r>
    </w:p>
    <w:p w14:paraId="5D95CF70" w14:textId="77777777" w:rsidR="0087575C" w:rsidRPr="00D163CA" w:rsidRDefault="0087575C" w:rsidP="0087575C">
      <w:pPr>
        <w:pStyle w:val="Dialog"/>
      </w:pPr>
      <w:r w:rsidRPr="00D163CA">
        <w:t xml:space="preserve">               ==&gt;[3F] ^ (#3.04) LOCAL SUPPORT EMAIL ADDRESS [4F] ^ </w:t>
      </w:r>
    </w:p>
    <w:p w14:paraId="5743D381" w14:textId="77777777" w:rsidR="0087575C" w:rsidRPr="00D163CA" w:rsidRDefault="0087575C" w:rsidP="0087575C">
      <w:pPr>
        <w:pStyle w:val="Dialog"/>
      </w:pPr>
      <w:r w:rsidRPr="00D163CA">
        <w:t xml:space="preserve">^KMPV(8969,D0,4)= (#4.01) NATIONAL IP ADDRESS [1F] ^ (#4.02) NATIONAL FQDN </w:t>
      </w:r>
    </w:p>
    <w:p w14:paraId="6015D134" w14:textId="77777777" w:rsidR="0087575C" w:rsidRPr="00D163CA" w:rsidRDefault="0087575C" w:rsidP="0087575C">
      <w:pPr>
        <w:pStyle w:val="Dialog"/>
      </w:pPr>
      <w:r w:rsidRPr="00D163CA">
        <w:t xml:space="preserve">               ==&gt;[2F] ^ (#4.03) NATIONAL PORT [3N] ^ (#4.04) APIKEY [4F] ^ </w:t>
      </w:r>
    </w:p>
    <w:p w14:paraId="4007B3D3" w14:textId="77777777" w:rsidR="0087575C" w:rsidRPr="00D163CA" w:rsidRDefault="0087575C" w:rsidP="0087575C">
      <w:pPr>
        <w:pStyle w:val="Dialog"/>
      </w:pPr>
    </w:p>
    <w:p w14:paraId="028A69C4" w14:textId="77777777" w:rsidR="0087575C" w:rsidRPr="00D163CA" w:rsidRDefault="0087575C" w:rsidP="0087575C">
      <w:pPr>
        <w:pStyle w:val="Dialog"/>
      </w:pPr>
    </w:p>
    <w:p w14:paraId="13083BF4" w14:textId="77777777" w:rsidR="0087575C" w:rsidRPr="00D163CA" w:rsidRDefault="0087575C" w:rsidP="0087575C">
      <w:pPr>
        <w:pStyle w:val="Dialog"/>
      </w:pPr>
      <w:r w:rsidRPr="00D163CA">
        <w:t>INPUT TEMPLATE(S):</w:t>
      </w:r>
    </w:p>
    <w:p w14:paraId="3DF0B884" w14:textId="77777777" w:rsidR="0087575C" w:rsidRPr="00D163CA" w:rsidRDefault="0087575C" w:rsidP="0087575C">
      <w:pPr>
        <w:pStyle w:val="Dialog"/>
      </w:pPr>
    </w:p>
    <w:p w14:paraId="56E36543" w14:textId="77777777" w:rsidR="0087575C" w:rsidRPr="00D163CA" w:rsidRDefault="0087575C" w:rsidP="0087575C">
      <w:pPr>
        <w:pStyle w:val="Dialog"/>
      </w:pPr>
      <w:r w:rsidRPr="00D163CA">
        <w:t>PRINT TEMPLATE(S):</w:t>
      </w:r>
    </w:p>
    <w:p w14:paraId="6CB095DA" w14:textId="77777777" w:rsidR="0087575C" w:rsidRPr="00D163CA" w:rsidRDefault="0087575C" w:rsidP="0087575C">
      <w:pPr>
        <w:pStyle w:val="Dialog"/>
      </w:pPr>
    </w:p>
    <w:p w14:paraId="4D71B638" w14:textId="77777777" w:rsidR="0087575C" w:rsidRPr="00D163CA" w:rsidRDefault="0087575C" w:rsidP="0087575C">
      <w:pPr>
        <w:pStyle w:val="Dialog"/>
      </w:pPr>
      <w:r w:rsidRPr="00D163CA">
        <w:t>SORT TEMPLATE(S):</w:t>
      </w:r>
    </w:p>
    <w:p w14:paraId="1E685D16" w14:textId="77777777" w:rsidR="0087575C" w:rsidRPr="00D163CA" w:rsidRDefault="0087575C" w:rsidP="0087575C">
      <w:pPr>
        <w:pStyle w:val="Dialog"/>
      </w:pPr>
    </w:p>
    <w:p w14:paraId="24C7C732" w14:textId="77777777" w:rsidR="0087575C" w:rsidRPr="00D163CA" w:rsidRDefault="0087575C" w:rsidP="0087575C">
      <w:pPr>
        <w:pStyle w:val="Dialog"/>
      </w:pPr>
      <w:r w:rsidRPr="00D163CA">
        <w:t>FORM(S)/BLOCK(S):</w:t>
      </w:r>
    </w:p>
    <w:p w14:paraId="1F319777" w14:textId="77777777" w:rsidR="0087575C" w:rsidRPr="00D163CA" w:rsidRDefault="0087575C" w:rsidP="0087575C">
      <w:pPr>
        <w:pStyle w:val="Dialog"/>
      </w:pPr>
      <w:r w:rsidRPr="00D163CA">
        <w:t xml:space="preserve">^DIST(.403,149)= KMPV EDIT CONFIGURATION    </w:t>
      </w:r>
    </w:p>
    <w:p w14:paraId="4C8C82F3" w14:textId="77777777" w:rsidR="0087575C" w:rsidRPr="00D163CA" w:rsidRDefault="0087575C" w:rsidP="0087575C">
      <w:pPr>
        <w:pStyle w:val="Dialog"/>
      </w:pPr>
      <w:r w:rsidRPr="00D163CA">
        <w:t xml:space="preserve">  ^DIST(.404,526)= KMPV EDIT CFG</w:t>
      </w:r>
    </w:p>
    <w:p w14:paraId="4588927F" w14:textId="77777777" w:rsidR="0087575C" w:rsidRPr="00D163CA" w:rsidRDefault="0087575C" w:rsidP="0087575C">
      <w:pPr>
        <w:pStyle w:val="Dialog"/>
      </w:pPr>
      <w:r w:rsidRPr="00D163CA">
        <w:t xml:space="preserve">  ^DIST(.404,529)= KMPV EDIT TITLE</w:t>
      </w:r>
    </w:p>
    <w:p w14:paraId="2368F365" w14:textId="77777777" w:rsidR="0087575C" w:rsidRPr="00D163CA" w:rsidRDefault="0087575C" w:rsidP="0087575C">
      <w:pPr>
        <w:pStyle w:val="Dialog"/>
      </w:pPr>
    </w:p>
    <w:p w14:paraId="0C4E3AB1" w14:textId="77777777" w:rsidR="0087575C" w:rsidRPr="00D163CA" w:rsidRDefault="0087575C" w:rsidP="0087575C">
      <w:pPr>
        <w:pStyle w:val="Dialog"/>
      </w:pPr>
      <w:r w:rsidRPr="00D163CA">
        <w:t xml:space="preserve">^DIST(.403,150)= KMPV VIEW CONFIGURATION    </w:t>
      </w:r>
    </w:p>
    <w:p w14:paraId="302E5957" w14:textId="77777777" w:rsidR="0087575C" w:rsidRPr="00D163CA" w:rsidRDefault="0087575C" w:rsidP="0087575C">
      <w:pPr>
        <w:pStyle w:val="Dialog"/>
      </w:pPr>
      <w:r w:rsidRPr="00D163CA">
        <w:t xml:space="preserve">  ^DIST(.404,527)= KMPV VIEW CFG</w:t>
      </w:r>
    </w:p>
    <w:p w14:paraId="7D262B8E" w14:textId="77777777" w:rsidR="0087575C" w:rsidRPr="00D163CA" w:rsidRDefault="0087575C" w:rsidP="0087575C">
      <w:pPr>
        <w:pStyle w:val="Dialog"/>
      </w:pPr>
      <w:r w:rsidRPr="00D163CA">
        <w:t xml:space="preserve">  ^DIST(.404,528)= KMPV VIEW TITLE</w:t>
      </w:r>
    </w:p>
    <w:p w14:paraId="5BB94980" w14:textId="77777777" w:rsidR="002D10E5" w:rsidRPr="00AC2996" w:rsidRDefault="002D10E5" w:rsidP="002D10E5">
      <w:pPr>
        <w:pStyle w:val="BodyText6"/>
      </w:pPr>
    </w:p>
    <w:p w14:paraId="1D578EB0" w14:textId="3A678907" w:rsidR="00850FA9" w:rsidRPr="00AC2996" w:rsidRDefault="002D2874" w:rsidP="001A7EB8">
      <w:pPr>
        <w:pStyle w:val="Heading3"/>
      </w:pPr>
      <w:bookmarkStart w:id="244" w:name="_Toc146547931"/>
      <w:r w:rsidRPr="00AC2996">
        <w:rPr>
          <w:color w:val="000000" w:themeColor="text1"/>
        </w:rPr>
        <w:lastRenderedPageBreak/>
        <w:t>VSM CONFIGURATION</w:t>
      </w:r>
      <w:r w:rsidR="00FB53BC" w:rsidRPr="00AC2996">
        <w:rPr>
          <w:color w:val="000000" w:themeColor="text1"/>
        </w:rPr>
        <w:t xml:space="preserve"> (#</w:t>
      </w:r>
      <w:r w:rsidR="00FB53BC" w:rsidRPr="00AC2996">
        <w:t>8969</w:t>
      </w:r>
      <w:r w:rsidR="00FB53BC" w:rsidRPr="00AC2996">
        <w:rPr>
          <w:color w:val="000000" w:themeColor="text1"/>
        </w:rPr>
        <w:t>)</w:t>
      </w:r>
      <w:r w:rsidRPr="00AC2996">
        <w:rPr>
          <w:color w:val="000000" w:themeColor="text1"/>
        </w:rPr>
        <w:t xml:space="preserve"> File</w:t>
      </w:r>
      <w:r w:rsidR="00FB53BC" w:rsidRPr="00AC2996">
        <w:rPr>
          <w:color w:val="000000" w:themeColor="text1"/>
        </w:rPr>
        <w:t>—</w:t>
      </w:r>
      <w:r w:rsidR="00850FA9" w:rsidRPr="00AC2996">
        <w:t>Field Descriptions</w:t>
      </w:r>
      <w:bookmarkEnd w:id="244"/>
    </w:p>
    <w:p w14:paraId="3100AF34" w14:textId="77777777" w:rsidR="00F87714" w:rsidRPr="00AC2996" w:rsidRDefault="00F87714" w:rsidP="00F87714">
      <w:pPr>
        <w:pStyle w:val="BodyText6"/>
        <w:keepNext/>
        <w:keepLines/>
      </w:pPr>
    </w:p>
    <w:p w14:paraId="4309AF2F" w14:textId="5F974F81" w:rsidR="00850FA9" w:rsidRPr="00AC2996" w:rsidRDefault="002D2874" w:rsidP="002D2874">
      <w:pPr>
        <w:pStyle w:val="Caption"/>
        <w:rPr>
          <w:szCs w:val="22"/>
        </w:rPr>
      </w:pPr>
      <w:bookmarkStart w:id="245" w:name="_Ref118123824"/>
      <w:bookmarkStart w:id="246" w:name="_Toc146548024"/>
      <w:r w:rsidRPr="00AC2996">
        <w:t xml:space="preserve">Table </w:t>
      </w:r>
      <w:fldSimple w:instr=" SEQ Table \* ARABIC ">
        <w:r w:rsidR="00495ED4">
          <w:rPr>
            <w:noProof/>
          </w:rPr>
          <w:t>2</w:t>
        </w:r>
      </w:fldSimple>
      <w:bookmarkEnd w:id="245"/>
      <w:r w:rsidR="009E7D2E" w:rsidRPr="00AC2996">
        <w:t>:</w:t>
      </w:r>
      <w:r w:rsidRPr="00AC2996">
        <w:t xml:space="preserve"> </w:t>
      </w:r>
      <w:r w:rsidRPr="00AC2996">
        <w:rPr>
          <w:color w:val="000000" w:themeColor="text1"/>
        </w:rPr>
        <w:t>VSM CONFIGURATION</w:t>
      </w:r>
      <w:r w:rsidR="001967A7" w:rsidRPr="00AC2996">
        <w:rPr>
          <w:color w:val="000000" w:themeColor="text1"/>
        </w:rPr>
        <w:t xml:space="preserve"> (#</w:t>
      </w:r>
      <w:r w:rsidR="001967A7" w:rsidRPr="00AC2996">
        <w:t>8969</w:t>
      </w:r>
      <w:r w:rsidR="001967A7" w:rsidRPr="00AC2996">
        <w:rPr>
          <w:color w:val="000000" w:themeColor="text1"/>
        </w:rPr>
        <w:t>)</w:t>
      </w:r>
      <w:r w:rsidR="00FB53BC" w:rsidRPr="00AC2996">
        <w:rPr>
          <w:color w:val="000000" w:themeColor="text1"/>
        </w:rPr>
        <w:t xml:space="preserve"> F</w:t>
      </w:r>
      <w:r w:rsidRPr="00AC2996">
        <w:rPr>
          <w:color w:val="000000" w:themeColor="text1"/>
        </w:rPr>
        <w:t>ile—Field Descriptions</w:t>
      </w:r>
      <w:bookmarkEnd w:id="24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VSM CONFIGURATION file (#8969)—Field Descriptions"/>
        <w:tblDescription w:val="VSM CONFIGURATION file (#8969)—Field Descriptions"/>
      </w:tblPr>
      <w:tblGrid>
        <w:gridCol w:w="1724"/>
        <w:gridCol w:w="1510"/>
        <w:gridCol w:w="5962"/>
      </w:tblGrid>
      <w:tr w:rsidR="0094282A" w:rsidRPr="00AC2996" w14:paraId="0F020BA7" w14:textId="77777777" w:rsidTr="0087575C">
        <w:trPr>
          <w:tblHeader/>
        </w:trPr>
        <w:tc>
          <w:tcPr>
            <w:tcW w:w="1724" w:type="dxa"/>
            <w:shd w:val="clear" w:color="auto" w:fill="F2F2F2" w:themeFill="background1" w:themeFillShade="F2"/>
          </w:tcPr>
          <w:p w14:paraId="65926F38" w14:textId="77777777" w:rsidR="0094282A" w:rsidRPr="00AC2996" w:rsidRDefault="0094282A" w:rsidP="0096663B">
            <w:pPr>
              <w:pStyle w:val="TableHeading"/>
            </w:pPr>
            <w:r w:rsidRPr="00AC2996">
              <w:t>Field Name</w:t>
            </w:r>
          </w:p>
        </w:tc>
        <w:tc>
          <w:tcPr>
            <w:tcW w:w="1510" w:type="dxa"/>
            <w:shd w:val="clear" w:color="auto" w:fill="F2F2F2" w:themeFill="background1" w:themeFillShade="F2"/>
          </w:tcPr>
          <w:p w14:paraId="3DC1ACAF" w14:textId="77777777" w:rsidR="0094282A" w:rsidRPr="00AC2996" w:rsidRDefault="0094282A" w:rsidP="0096663B">
            <w:pPr>
              <w:pStyle w:val="TableHeading"/>
            </w:pPr>
            <w:r w:rsidRPr="00AC2996">
              <w:t>Field Number</w:t>
            </w:r>
          </w:p>
        </w:tc>
        <w:tc>
          <w:tcPr>
            <w:tcW w:w="5962" w:type="dxa"/>
            <w:shd w:val="clear" w:color="auto" w:fill="F2F2F2" w:themeFill="background1" w:themeFillShade="F2"/>
          </w:tcPr>
          <w:p w14:paraId="4A0A7A48" w14:textId="77777777" w:rsidR="0094282A" w:rsidRPr="00AC2996" w:rsidRDefault="0094282A" w:rsidP="0096663B">
            <w:pPr>
              <w:pStyle w:val="TableHeading"/>
            </w:pPr>
            <w:r w:rsidRPr="00AC2996">
              <w:t>Description</w:t>
            </w:r>
          </w:p>
        </w:tc>
      </w:tr>
      <w:tr w:rsidR="0094282A" w:rsidRPr="00AC2996" w14:paraId="4DDADE85" w14:textId="77777777" w:rsidTr="0087575C">
        <w:tc>
          <w:tcPr>
            <w:tcW w:w="1724" w:type="dxa"/>
          </w:tcPr>
          <w:p w14:paraId="5C85C3EF" w14:textId="77777777" w:rsidR="0094282A" w:rsidRPr="00AC2996" w:rsidRDefault="0094282A" w:rsidP="00760DB9">
            <w:pPr>
              <w:pStyle w:val="TableText"/>
              <w:keepNext/>
              <w:keepLines/>
            </w:pPr>
            <w:bookmarkStart w:id="247" w:name="MONITOR_KEY_Field"/>
            <w:r w:rsidRPr="00AC2996">
              <w:t>MONITOR KEY</w:t>
            </w:r>
            <w:bookmarkEnd w:id="247"/>
          </w:p>
        </w:tc>
        <w:tc>
          <w:tcPr>
            <w:tcW w:w="1510" w:type="dxa"/>
          </w:tcPr>
          <w:p w14:paraId="12BA7F7E" w14:textId="77777777" w:rsidR="0094282A" w:rsidRPr="00AC2996" w:rsidRDefault="0094282A" w:rsidP="00760DB9">
            <w:pPr>
              <w:pStyle w:val="TableText"/>
              <w:keepNext/>
              <w:keepLines/>
            </w:pPr>
            <w:r w:rsidRPr="00AC2996">
              <w:t>8969, .01</w:t>
            </w:r>
          </w:p>
        </w:tc>
        <w:tc>
          <w:tcPr>
            <w:tcW w:w="5962" w:type="dxa"/>
          </w:tcPr>
          <w:p w14:paraId="17B9CC2F" w14:textId="1D3C06ED" w:rsidR="0094282A" w:rsidRPr="00AC2996" w:rsidRDefault="00B27D7D" w:rsidP="00760DB9">
            <w:pPr>
              <w:pStyle w:val="TableText"/>
              <w:keepNext/>
              <w:keepLines/>
            </w:pPr>
            <w:r w:rsidRPr="00AC2996">
              <w:rPr>
                <w:b/>
              </w:rPr>
              <w:t>F</w:t>
            </w:r>
            <w:r w:rsidR="0094282A" w:rsidRPr="00AC2996">
              <w:rPr>
                <w:b/>
              </w:rPr>
              <w:t>our</w:t>
            </w:r>
            <w:r w:rsidR="0094282A" w:rsidRPr="00AC2996">
              <w:t xml:space="preserve"> Letter acronym used to identify</w:t>
            </w:r>
            <w:r w:rsidR="00F82A09" w:rsidRPr="00AC2996">
              <w:t xml:space="preserve"> </w:t>
            </w:r>
            <w:r w:rsidR="0094282A" w:rsidRPr="00AC2996">
              <w:t>specific monitor</w:t>
            </w:r>
            <w:r w:rsidR="009411D9" w:rsidRPr="00AC2996">
              <w:t>.</w:t>
            </w:r>
          </w:p>
        </w:tc>
      </w:tr>
      <w:tr w:rsidR="0094282A" w:rsidRPr="00AC2996" w14:paraId="6D5C0D5E" w14:textId="77777777" w:rsidTr="0087575C">
        <w:tc>
          <w:tcPr>
            <w:tcW w:w="1724" w:type="dxa"/>
          </w:tcPr>
          <w:p w14:paraId="60977E0A" w14:textId="77777777" w:rsidR="0094282A" w:rsidRPr="00AC2996" w:rsidRDefault="0094282A" w:rsidP="0096663B">
            <w:pPr>
              <w:pStyle w:val="TableText"/>
            </w:pPr>
            <w:bookmarkStart w:id="248" w:name="ONOFF_Field"/>
            <w:r w:rsidRPr="00AC2996">
              <w:t>ONOFF</w:t>
            </w:r>
            <w:bookmarkEnd w:id="248"/>
          </w:p>
        </w:tc>
        <w:tc>
          <w:tcPr>
            <w:tcW w:w="1510" w:type="dxa"/>
          </w:tcPr>
          <w:p w14:paraId="2ECB2ACA" w14:textId="77777777" w:rsidR="0094282A" w:rsidRPr="00AC2996" w:rsidRDefault="0094282A" w:rsidP="0096663B">
            <w:pPr>
              <w:pStyle w:val="TableText"/>
            </w:pPr>
            <w:r w:rsidRPr="00AC2996">
              <w:t>8969, .02</w:t>
            </w:r>
          </w:p>
        </w:tc>
        <w:tc>
          <w:tcPr>
            <w:tcW w:w="5962" w:type="dxa"/>
          </w:tcPr>
          <w:p w14:paraId="4335431A" w14:textId="77777777" w:rsidR="0094282A" w:rsidRPr="00AC2996" w:rsidRDefault="0094282A" w:rsidP="0096663B">
            <w:pPr>
              <w:pStyle w:val="TableText"/>
            </w:pPr>
            <w:r w:rsidRPr="00AC2996">
              <w:t>Flag used to stop or continue monitor collection</w:t>
            </w:r>
            <w:r w:rsidR="009411D9" w:rsidRPr="00AC2996">
              <w:t>.</w:t>
            </w:r>
          </w:p>
        </w:tc>
      </w:tr>
      <w:tr w:rsidR="0094282A" w:rsidRPr="00AC2996" w14:paraId="149F0C39" w14:textId="77777777" w:rsidTr="0087575C">
        <w:tc>
          <w:tcPr>
            <w:tcW w:w="1724" w:type="dxa"/>
          </w:tcPr>
          <w:p w14:paraId="7F79AF94" w14:textId="77777777" w:rsidR="0094282A" w:rsidRPr="00AC2996" w:rsidRDefault="0094282A" w:rsidP="0096663B">
            <w:pPr>
              <w:pStyle w:val="TableText"/>
            </w:pPr>
            <w:bookmarkStart w:id="249" w:name="FULL_NAME_Field"/>
            <w:r w:rsidRPr="00AC2996">
              <w:t>FULL NAME</w:t>
            </w:r>
            <w:bookmarkEnd w:id="249"/>
          </w:p>
        </w:tc>
        <w:tc>
          <w:tcPr>
            <w:tcW w:w="1510" w:type="dxa"/>
          </w:tcPr>
          <w:p w14:paraId="7A51B846" w14:textId="77777777" w:rsidR="0094282A" w:rsidRPr="00AC2996" w:rsidRDefault="0094282A" w:rsidP="0096663B">
            <w:pPr>
              <w:pStyle w:val="TableText"/>
            </w:pPr>
            <w:r w:rsidRPr="00AC2996">
              <w:t>8969, .03</w:t>
            </w:r>
          </w:p>
        </w:tc>
        <w:tc>
          <w:tcPr>
            <w:tcW w:w="5962" w:type="dxa"/>
          </w:tcPr>
          <w:p w14:paraId="2C174AD8" w14:textId="77777777" w:rsidR="0094282A" w:rsidRPr="00AC2996" w:rsidRDefault="0094282A" w:rsidP="0096663B">
            <w:pPr>
              <w:pStyle w:val="TableText"/>
            </w:pPr>
            <w:r w:rsidRPr="00AC2996">
              <w:t xml:space="preserve">Descriptive name for specific monitor. Usually related to the </w:t>
            </w:r>
            <w:r w:rsidR="00FF4EB6" w:rsidRPr="00AC2996">
              <w:t>Monitor Key</w:t>
            </w:r>
            <w:r w:rsidRPr="00AC2996">
              <w:t xml:space="preserve">. </w:t>
            </w:r>
            <w:r w:rsidR="00784C2F" w:rsidRPr="00AC2996">
              <w:t xml:space="preserve">For example, </w:t>
            </w:r>
            <w:r w:rsidRPr="00AC2996">
              <w:rPr>
                <w:b/>
                <w:bCs/>
              </w:rPr>
              <w:t>VTCM</w:t>
            </w:r>
            <w:r w:rsidRPr="00AC2996">
              <w:t xml:space="preserve"> = </w:t>
            </w:r>
            <w:r w:rsidRPr="0087575C">
              <w:rPr>
                <w:b/>
                <w:bCs/>
              </w:rPr>
              <w:t>VistA Timed Collection Monitor</w:t>
            </w:r>
            <w:r w:rsidRPr="00AC2996">
              <w:t>.</w:t>
            </w:r>
          </w:p>
        </w:tc>
      </w:tr>
      <w:tr w:rsidR="0094282A" w:rsidRPr="00AC2996" w14:paraId="751068D2" w14:textId="77777777" w:rsidTr="0087575C">
        <w:tc>
          <w:tcPr>
            <w:tcW w:w="1724" w:type="dxa"/>
          </w:tcPr>
          <w:p w14:paraId="34A4B2AF" w14:textId="77777777" w:rsidR="0094282A" w:rsidRPr="00AC2996" w:rsidRDefault="0094282A" w:rsidP="0096663B">
            <w:pPr>
              <w:pStyle w:val="TableText"/>
            </w:pPr>
            <w:bookmarkStart w:id="250" w:name="VERSION_Field"/>
            <w:r w:rsidRPr="00AC2996">
              <w:t>VERSION</w:t>
            </w:r>
            <w:bookmarkEnd w:id="250"/>
          </w:p>
        </w:tc>
        <w:tc>
          <w:tcPr>
            <w:tcW w:w="1510" w:type="dxa"/>
          </w:tcPr>
          <w:p w14:paraId="2D67C475" w14:textId="77777777" w:rsidR="0094282A" w:rsidRPr="00AC2996" w:rsidRDefault="0094282A" w:rsidP="0096663B">
            <w:pPr>
              <w:pStyle w:val="TableText"/>
            </w:pPr>
            <w:r w:rsidRPr="00AC2996">
              <w:t>8969, .04</w:t>
            </w:r>
          </w:p>
        </w:tc>
        <w:tc>
          <w:tcPr>
            <w:tcW w:w="5962" w:type="dxa"/>
          </w:tcPr>
          <w:p w14:paraId="00E89107" w14:textId="77777777" w:rsidR="0094282A" w:rsidRPr="00AC2996" w:rsidRDefault="0094282A" w:rsidP="0096663B">
            <w:pPr>
              <w:pStyle w:val="TableText"/>
            </w:pPr>
            <w:r w:rsidRPr="00AC2996">
              <w:t>Current version of VSM software.</w:t>
            </w:r>
          </w:p>
        </w:tc>
      </w:tr>
      <w:tr w:rsidR="0094282A" w:rsidRPr="00AC2996" w14:paraId="4CE6E947" w14:textId="77777777" w:rsidTr="0087575C">
        <w:tc>
          <w:tcPr>
            <w:tcW w:w="1724" w:type="dxa"/>
          </w:tcPr>
          <w:p w14:paraId="119231BC" w14:textId="77777777" w:rsidR="0094282A" w:rsidRPr="00AC2996" w:rsidRDefault="0094282A" w:rsidP="0096663B">
            <w:pPr>
              <w:pStyle w:val="TableText"/>
            </w:pPr>
            <w:bookmarkStart w:id="251" w:name="INSTALL_DATE_Field"/>
            <w:r w:rsidRPr="00AC2996">
              <w:t>INSTALL DATE</w:t>
            </w:r>
            <w:bookmarkEnd w:id="251"/>
          </w:p>
        </w:tc>
        <w:tc>
          <w:tcPr>
            <w:tcW w:w="1510" w:type="dxa"/>
          </w:tcPr>
          <w:p w14:paraId="308AB876" w14:textId="77777777" w:rsidR="0094282A" w:rsidRPr="00AC2996" w:rsidRDefault="0094282A" w:rsidP="0096663B">
            <w:pPr>
              <w:pStyle w:val="TableText"/>
            </w:pPr>
            <w:r w:rsidRPr="00AC2996">
              <w:t>8969, .05</w:t>
            </w:r>
          </w:p>
        </w:tc>
        <w:tc>
          <w:tcPr>
            <w:tcW w:w="5962" w:type="dxa"/>
          </w:tcPr>
          <w:p w14:paraId="54D3656D" w14:textId="77777777" w:rsidR="0094282A" w:rsidRPr="00AC2996" w:rsidRDefault="0094282A" w:rsidP="0096663B">
            <w:pPr>
              <w:pStyle w:val="TableText"/>
            </w:pPr>
            <w:r w:rsidRPr="00AC2996">
              <w:t>Date current version of software was installed.</w:t>
            </w:r>
          </w:p>
        </w:tc>
      </w:tr>
      <w:tr w:rsidR="0094282A" w:rsidRPr="00AC2996" w14:paraId="2141DFAE" w14:textId="77777777" w:rsidTr="0087575C">
        <w:tc>
          <w:tcPr>
            <w:tcW w:w="1724" w:type="dxa"/>
          </w:tcPr>
          <w:p w14:paraId="51902B19" w14:textId="77777777" w:rsidR="0094282A" w:rsidRPr="00AC2996" w:rsidRDefault="0094282A" w:rsidP="0096663B">
            <w:pPr>
              <w:pStyle w:val="TableText"/>
            </w:pPr>
            <w:bookmarkStart w:id="252" w:name="DAYS_TO_KEEP_DATA_Field"/>
            <w:r w:rsidRPr="00AC2996">
              <w:t>DAYS TO KEEP DATA</w:t>
            </w:r>
            <w:bookmarkEnd w:id="252"/>
          </w:p>
        </w:tc>
        <w:tc>
          <w:tcPr>
            <w:tcW w:w="1510" w:type="dxa"/>
          </w:tcPr>
          <w:p w14:paraId="22D243E9" w14:textId="77777777" w:rsidR="0094282A" w:rsidRPr="00AC2996" w:rsidRDefault="0094282A" w:rsidP="0096663B">
            <w:pPr>
              <w:pStyle w:val="TableText"/>
            </w:pPr>
            <w:r w:rsidRPr="00AC2996">
              <w:t>8969, 1.01</w:t>
            </w:r>
          </w:p>
        </w:tc>
        <w:tc>
          <w:tcPr>
            <w:tcW w:w="5962" w:type="dxa"/>
          </w:tcPr>
          <w:p w14:paraId="778415B6" w14:textId="77777777" w:rsidR="0094282A" w:rsidRPr="00AC2996" w:rsidRDefault="0094282A" w:rsidP="0096663B">
            <w:pPr>
              <w:pStyle w:val="TableText"/>
            </w:pPr>
            <w:r w:rsidRPr="00AC2996">
              <w:t xml:space="preserve">Number </w:t>
            </w:r>
            <w:r w:rsidR="00A52CBB" w:rsidRPr="00AC2996">
              <w:t>of days that unsent data is</w:t>
            </w:r>
            <w:r w:rsidRPr="00AC2996">
              <w:t xml:space="preserve"> allowed to remain in </w:t>
            </w:r>
            <w:r w:rsidRPr="00AC2996">
              <w:rPr>
                <w:b/>
              </w:rPr>
              <w:t>^KMPTMP(</w:t>
            </w:r>
            <w:r w:rsidR="00F74829" w:rsidRPr="00AC2996">
              <w:rPr>
                <w:b/>
              </w:rPr>
              <w:t>“</w:t>
            </w:r>
            <w:r w:rsidRPr="00AC2996">
              <w:rPr>
                <w:b/>
              </w:rPr>
              <w:t>KMPV</w:t>
            </w:r>
            <w:r w:rsidR="00F74829" w:rsidRPr="00AC2996">
              <w:rPr>
                <w:b/>
              </w:rPr>
              <w:t>”</w:t>
            </w:r>
            <w:r w:rsidRPr="00AC2996">
              <w:t xml:space="preserve"> before the purge routine kills it. Limited to </w:t>
            </w:r>
            <w:r w:rsidRPr="00AC2996">
              <w:rPr>
                <w:b/>
              </w:rPr>
              <w:t>3-7</w:t>
            </w:r>
            <w:r w:rsidRPr="0087575C">
              <w:rPr>
                <w:b/>
                <w:bCs/>
              </w:rPr>
              <w:t xml:space="preserve"> days</w:t>
            </w:r>
            <w:r w:rsidRPr="00AC2996">
              <w:t xml:space="preserve">. Data older than this value </w:t>
            </w:r>
            <w:r w:rsidR="00A52CBB" w:rsidRPr="00AC2996">
              <w:t>is</w:t>
            </w:r>
            <w:r w:rsidRPr="00AC2996">
              <w:t xml:space="preserve"> deleted</w:t>
            </w:r>
            <w:r w:rsidR="00A52CBB" w:rsidRPr="00AC2996">
              <w:t>;</w:t>
            </w:r>
            <w:r w:rsidRPr="00AC2996">
              <w:t xml:space="preserve"> regardless of </w:t>
            </w:r>
            <w:r w:rsidR="00A52CBB" w:rsidRPr="00AC2996">
              <w:t xml:space="preserve">the </w:t>
            </w:r>
            <w:r w:rsidRPr="00AC2996">
              <w:t xml:space="preserve">reason it has </w:t>
            </w:r>
            <w:r w:rsidRPr="00AC2996">
              <w:rPr>
                <w:i/>
              </w:rPr>
              <w:t>not</w:t>
            </w:r>
            <w:r w:rsidRPr="00AC2996">
              <w:t xml:space="preserve"> been sent to the national database</w:t>
            </w:r>
            <w:r w:rsidR="00A52CBB" w:rsidRPr="00AC2996">
              <w:t>,</w:t>
            </w:r>
            <w:r w:rsidRPr="00AC2996">
              <w:t xml:space="preserve"> in order to assure global does </w:t>
            </w:r>
            <w:r w:rsidRPr="00AC2996">
              <w:rPr>
                <w:i/>
              </w:rPr>
              <w:t>not</w:t>
            </w:r>
            <w:r w:rsidRPr="00AC2996">
              <w:t xml:space="preserve"> grow unchecked.</w:t>
            </w:r>
          </w:p>
        </w:tc>
      </w:tr>
      <w:tr w:rsidR="0094282A" w:rsidRPr="00AC2996" w14:paraId="6DAAA735" w14:textId="77777777" w:rsidTr="0087575C">
        <w:tc>
          <w:tcPr>
            <w:tcW w:w="1724" w:type="dxa"/>
          </w:tcPr>
          <w:p w14:paraId="772ED3B9" w14:textId="77777777" w:rsidR="0094282A" w:rsidRPr="00AC2996" w:rsidRDefault="0094282A" w:rsidP="0096663B">
            <w:pPr>
              <w:pStyle w:val="TableText"/>
            </w:pPr>
            <w:bookmarkStart w:id="253" w:name="COLLECTION_INTERVAL_Field"/>
            <w:r w:rsidRPr="00AC2996">
              <w:t>COLLECTION INTERVAL</w:t>
            </w:r>
            <w:bookmarkEnd w:id="253"/>
          </w:p>
        </w:tc>
        <w:tc>
          <w:tcPr>
            <w:tcW w:w="1510" w:type="dxa"/>
          </w:tcPr>
          <w:p w14:paraId="5A7D6547" w14:textId="77777777" w:rsidR="0094282A" w:rsidRPr="00AC2996" w:rsidRDefault="0094282A" w:rsidP="0096663B">
            <w:pPr>
              <w:pStyle w:val="TableText"/>
            </w:pPr>
            <w:r w:rsidRPr="00AC2996">
              <w:t>8969, 1.02</w:t>
            </w:r>
          </w:p>
        </w:tc>
        <w:tc>
          <w:tcPr>
            <w:tcW w:w="5962" w:type="dxa"/>
          </w:tcPr>
          <w:p w14:paraId="17A3456A" w14:textId="77777777" w:rsidR="0094282A" w:rsidRPr="00AC2996" w:rsidRDefault="0094282A" w:rsidP="0096663B">
            <w:pPr>
              <w:pStyle w:val="TableText"/>
            </w:pPr>
            <w:r w:rsidRPr="00AC2996">
              <w:t>The number in minutes used to gather or aggregate metrics. Monitors that collect m</w:t>
            </w:r>
            <w:r w:rsidR="00A52CBB" w:rsidRPr="00AC2996">
              <w:t xml:space="preserve">etrics on a periodic basis </w:t>
            </w:r>
            <w:r w:rsidRPr="00AC2996">
              <w:t>use this value to wait between collect</w:t>
            </w:r>
            <w:r w:rsidR="00A52CBB" w:rsidRPr="00AC2996">
              <w:t>ion</w:t>
            </w:r>
            <w:r w:rsidRPr="00AC2996">
              <w:t>s. Monitors that</w:t>
            </w:r>
            <w:r w:rsidR="00A52CBB" w:rsidRPr="00AC2996">
              <w:t xml:space="preserve"> collect data continuously </w:t>
            </w:r>
            <w:r w:rsidRPr="00AC2996">
              <w:t>use this value for aggregation of metrics.</w:t>
            </w:r>
          </w:p>
        </w:tc>
      </w:tr>
      <w:tr w:rsidR="0094282A" w:rsidRPr="00AC2996" w14:paraId="517EF66E" w14:textId="77777777" w:rsidTr="0087575C">
        <w:tc>
          <w:tcPr>
            <w:tcW w:w="1724" w:type="dxa"/>
          </w:tcPr>
          <w:p w14:paraId="46DD82D5" w14:textId="77777777" w:rsidR="0094282A" w:rsidRPr="00AC2996" w:rsidRDefault="0094282A" w:rsidP="0096663B">
            <w:pPr>
              <w:pStyle w:val="TableText"/>
            </w:pPr>
            <w:bookmarkStart w:id="254" w:name="CACHE_DAILY_TASK_Field"/>
            <w:r w:rsidRPr="00AC2996">
              <w:t>CACHE DAILY TASK</w:t>
            </w:r>
            <w:bookmarkEnd w:id="254"/>
          </w:p>
        </w:tc>
        <w:tc>
          <w:tcPr>
            <w:tcW w:w="1510" w:type="dxa"/>
          </w:tcPr>
          <w:p w14:paraId="3AF0F27B" w14:textId="77777777" w:rsidR="0094282A" w:rsidRPr="00AC2996" w:rsidRDefault="0094282A" w:rsidP="0096663B">
            <w:pPr>
              <w:pStyle w:val="TableText"/>
            </w:pPr>
            <w:r w:rsidRPr="00AC2996">
              <w:t>8969, 1.03</w:t>
            </w:r>
          </w:p>
        </w:tc>
        <w:tc>
          <w:tcPr>
            <w:tcW w:w="5962" w:type="dxa"/>
          </w:tcPr>
          <w:p w14:paraId="48932F00" w14:textId="22E26BF2" w:rsidR="0094282A" w:rsidRPr="00AC2996" w:rsidRDefault="0094282A" w:rsidP="0096663B">
            <w:pPr>
              <w:pStyle w:val="TableText"/>
            </w:pPr>
            <w:r w:rsidRPr="00AC2996">
              <w:t xml:space="preserve">The name of the routine, if applicable, to start each </w:t>
            </w:r>
            <w:r w:rsidR="00E43BA5" w:rsidRPr="00AC2996">
              <w:t>day’s</w:t>
            </w:r>
            <w:r w:rsidRPr="00AC2996">
              <w:t xml:space="preserve"> collection. The </w:t>
            </w:r>
            <w:r w:rsidR="00883EE3" w:rsidRPr="00AC2996">
              <w:t>Caché</w:t>
            </w:r>
            <w:r w:rsidRPr="00AC2996">
              <w:t xml:space="preserve"> Task Manager call</w:t>
            </w:r>
            <w:r w:rsidR="006200D3" w:rsidRPr="00AC2996">
              <w:t>s</w:t>
            </w:r>
            <w:r w:rsidRPr="00AC2996">
              <w:t xml:space="preserve"> the </w:t>
            </w:r>
            <w:r w:rsidRPr="00AC2996">
              <w:rPr>
                <w:b/>
              </w:rPr>
              <w:t>RUN</w:t>
            </w:r>
            <w:r w:rsidRPr="00AC2996">
              <w:t xml:space="preserve"> line</w:t>
            </w:r>
            <w:r w:rsidR="009411D9" w:rsidRPr="00AC2996">
              <w:t xml:space="preserve"> </w:t>
            </w:r>
            <w:r w:rsidRPr="00AC2996">
              <w:t>tag of this rout</w:t>
            </w:r>
            <w:r w:rsidR="006200D3" w:rsidRPr="00AC2996">
              <w:t>ine at the start of every day. T</w:t>
            </w:r>
            <w:r w:rsidRPr="00AC2996">
              <w:t>his allows collection tasks to run on each</w:t>
            </w:r>
            <w:r w:rsidR="009411D9" w:rsidRPr="00AC2996">
              <w:t xml:space="preserve"> node of a VistA system: </w:t>
            </w:r>
            <w:r w:rsidR="009411D9" w:rsidRPr="00AC2996">
              <w:rPr>
                <w:b/>
              </w:rPr>
              <w:t>front-end</w:t>
            </w:r>
            <w:r w:rsidR="009411D9" w:rsidRPr="00AC2996">
              <w:t xml:space="preserve"> and </w:t>
            </w:r>
            <w:r w:rsidR="009411D9" w:rsidRPr="00AC2996">
              <w:rPr>
                <w:b/>
              </w:rPr>
              <w:t>back-</w:t>
            </w:r>
            <w:r w:rsidRPr="00AC2996">
              <w:rPr>
                <w:b/>
              </w:rPr>
              <w:t>end</w:t>
            </w:r>
            <w:r w:rsidRPr="00AC2996">
              <w:t>.</w:t>
            </w:r>
          </w:p>
        </w:tc>
      </w:tr>
      <w:tr w:rsidR="0094282A" w:rsidRPr="00AC2996" w14:paraId="3909DA75" w14:textId="77777777" w:rsidTr="0087575C">
        <w:tc>
          <w:tcPr>
            <w:tcW w:w="1724" w:type="dxa"/>
          </w:tcPr>
          <w:p w14:paraId="0EC0B53A" w14:textId="77777777" w:rsidR="0094282A" w:rsidRPr="00AC2996" w:rsidRDefault="0094282A" w:rsidP="0096663B">
            <w:pPr>
              <w:pStyle w:val="TableText"/>
            </w:pPr>
            <w:bookmarkStart w:id="255" w:name="ALLOW_TEST_SYSTEM_Field"/>
            <w:r w:rsidRPr="00AC2996">
              <w:t>ALLOW TEST SYSTEM</w:t>
            </w:r>
            <w:bookmarkEnd w:id="255"/>
          </w:p>
        </w:tc>
        <w:tc>
          <w:tcPr>
            <w:tcW w:w="1510" w:type="dxa"/>
          </w:tcPr>
          <w:p w14:paraId="11F52EB1" w14:textId="77777777" w:rsidR="0094282A" w:rsidRPr="00AC2996" w:rsidRDefault="0094282A" w:rsidP="0096663B">
            <w:pPr>
              <w:pStyle w:val="TableText"/>
            </w:pPr>
            <w:r w:rsidRPr="00AC2996">
              <w:t>8969, 1.04</w:t>
            </w:r>
          </w:p>
        </w:tc>
        <w:tc>
          <w:tcPr>
            <w:tcW w:w="5962" w:type="dxa"/>
          </w:tcPr>
          <w:p w14:paraId="060CEDC2" w14:textId="2F8364A5" w:rsidR="0094282A" w:rsidRPr="00AC2996" w:rsidRDefault="009411D9" w:rsidP="0096663B">
            <w:pPr>
              <w:pStyle w:val="TableText"/>
            </w:pPr>
            <w:r w:rsidRPr="00AC2996">
              <w:t xml:space="preserve">If set to </w:t>
            </w:r>
            <w:r w:rsidR="000C1F22" w:rsidRPr="00AC2996">
              <w:rPr>
                <w:b/>
              </w:rPr>
              <w:t>YES,</w:t>
            </w:r>
            <w:r w:rsidR="0094282A" w:rsidRPr="00AC2996">
              <w:t xml:space="preserve"> this allow</w:t>
            </w:r>
            <w:r w:rsidR="00A52CBB" w:rsidRPr="00AC2996">
              <w:t>s</w:t>
            </w:r>
            <w:r w:rsidR="0094282A" w:rsidRPr="00AC2996">
              <w:t xml:space="preserve"> the monitors to run on test systems. Otherwise monitors exit if the current UCI is </w:t>
            </w:r>
            <w:r w:rsidR="0094282A" w:rsidRPr="00AC2996">
              <w:rPr>
                <w:i/>
              </w:rPr>
              <w:t>not</w:t>
            </w:r>
            <w:r w:rsidRPr="00AC2996">
              <w:t xml:space="preserve"> set as </w:t>
            </w:r>
            <w:r w:rsidR="0094282A" w:rsidRPr="00AC2996">
              <w:rPr>
                <w:b/>
              </w:rPr>
              <w:t>PROD</w:t>
            </w:r>
            <w:r w:rsidR="0094282A" w:rsidRPr="00AC2996">
              <w:t xml:space="preserve"> per </w:t>
            </w:r>
            <w:r w:rsidR="0094282A" w:rsidRPr="00AC2996">
              <w:rPr>
                <w:b/>
              </w:rPr>
              <w:t>^%ZOSF(</w:t>
            </w:r>
            <w:r w:rsidR="00F74829" w:rsidRPr="00AC2996">
              <w:rPr>
                <w:b/>
              </w:rPr>
              <w:t>“</w:t>
            </w:r>
            <w:r w:rsidR="0094282A" w:rsidRPr="00AC2996">
              <w:rPr>
                <w:b/>
              </w:rPr>
              <w:t>UCI</w:t>
            </w:r>
            <w:r w:rsidR="00F74829" w:rsidRPr="00AC2996">
              <w:rPr>
                <w:b/>
              </w:rPr>
              <w:t>”</w:t>
            </w:r>
            <w:r w:rsidR="0094282A" w:rsidRPr="00AC2996">
              <w:rPr>
                <w:b/>
              </w:rPr>
              <w:t>)</w:t>
            </w:r>
            <w:r w:rsidR="0094282A" w:rsidRPr="00AC2996">
              <w:t>.</w:t>
            </w:r>
          </w:p>
        </w:tc>
      </w:tr>
      <w:tr w:rsidR="0087575C" w:rsidRPr="00AC2996" w14:paraId="54E505C3" w14:textId="77777777" w:rsidTr="0087575C">
        <w:tc>
          <w:tcPr>
            <w:tcW w:w="1724" w:type="dxa"/>
          </w:tcPr>
          <w:p w14:paraId="4A0E9012" w14:textId="7C5AB092" w:rsidR="0087575C" w:rsidRPr="00AC2996" w:rsidRDefault="0087575C" w:rsidP="0087575C">
            <w:pPr>
              <w:pStyle w:val="TableText"/>
            </w:pPr>
            <w:bookmarkStart w:id="256" w:name="HTTP_REQUEST_MAX_LENGTH_Field"/>
            <w:r>
              <w:t>HTTP REQUEST MAX LENGTH</w:t>
            </w:r>
            <w:bookmarkEnd w:id="256"/>
          </w:p>
        </w:tc>
        <w:tc>
          <w:tcPr>
            <w:tcW w:w="1510" w:type="dxa"/>
          </w:tcPr>
          <w:p w14:paraId="2BB9ED04" w14:textId="0874CA11" w:rsidR="0087575C" w:rsidRPr="00AC2996" w:rsidRDefault="0087575C" w:rsidP="0087575C">
            <w:pPr>
              <w:pStyle w:val="TableText"/>
            </w:pPr>
            <w:r w:rsidRPr="00AC2996">
              <w:t>8969, 1.05</w:t>
            </w:r>
          </w:p>
        </w:tc>
        <w:tc>
          <w:tcPr>
            <w:tcW w:w="5962" w:type="dxa"/>
          </w:tcPr>
          <w:p w14:paraId="16C66A34" w14:textId="48E9524B" w:rsidR="0087575C" w:rsidRPr="00AC2996" w:rsidRDefault="0087575C" w:rsidP="0087575C">
            <w:pPr>
              <w:pStyle w:val="TableText"/>
            </w:pPr>
            <w:r>
              <w:t>This number represents the maximum number of characters that can be sent in a single HTTP Request body.</w:t>
            </w:r>
          </w:p>
        </w:tc>
      </w:tr>
      <w:tr w:rsidR="0087575C" w:rsidRPr="00AC2996" w14:paraId="7A6EDFE0" w14:textId="77777777" w:rsidTr="0087575C">
        <w:tc>
          <w:tcPr>
            <w:tcW w:w="1724" w:type="dxa"/>
          </w:tcPr>
          <w:p w14:paraId="711ADE82" w14:textId="3440C2D0" w:rsidR="0087575C" w:rsidRPr="00AC2996" w:rsidRDefault="0087575C" w:rsidP="0087575C">
            <w:pPr>
              <w:pStyle w:val="TableText"/>
            </w:pPr>
            <w:bookmarkStart w:id="257" w:name="MONITOR_START_DELAY_Field"/>
            <w:r>
              <w:t>MONITOR START DELAY</w:t>
            </w:r>
            <w:bookmarkEnd w:id="257"/>
          </w:p>
        </w:tc>
        <w:tc>
          <w:tcPr>
            <w:tcW w:w="1510" w:type="dxa"/>
          </w:tcPr>
          <w:p w14:paraId="2ED704CF" w14:textId="15831442" w:rsidR="0087575C" w:rsidRPr="00AC2996" w:rsidRDefault="0087575C" w:rsidP="0087575C">
            <w:pPr>
              <w:pStyle w:val="TableText"/>
            </w:pPr>
            <w:r w:rsidRPr="00AC2996">
              <w:t>8969, 1.06</w:t>
            </w:r>
          </w:p>
        </w:tc>
        <w:tc>
          <w:tcPr>
            <w:tcW w:w="5962" w:type="dxa"/>
          </w:tcPr>
          <w:p w14:paraId="09E03C1D" w14:textId="64D00744" w:rsidR="0087575C" w:rsidRPr="00AC2996" w:rsidRDefault="0087575C" w:rsidP="0087575C">
            <w:pPr>
              <w:pStyle w:val="TableText"/>
            </w:pPr>
            <w:r>
              <w:t>This number represents the maximum number of seconds to delay starting the VSM monitors. The purpose is to lower the arrival rate of HTTP messages at the receiving application.</w:t>
            </w:r>
          </w:p>
        </w:tc>
      </w:tr>
      <w:tr w:rsidR="0094282A" w:rsidRPr="00AC2996" w14:paraId="1DDA9DC9" w14:textId="77777777" w:rsidTr="0087575C">
        <w:tc>
          <w:tcPr>
            <w:tcW w:w="1724" w:type="dxa"/>
          </w:tcPr>
          <w:p w14:paraId="0A8F8F30" w14:textId="77777777" w:rsidR="0094282A" w:rsidRPr="00AC2996" w:rsidRDefault="0094282A" w:rsidP="0096663B">
            <w:pPr>
              <w:pStyle w:val="TableText"/>
            </w:pPr>
            <w:bookmarkStart w:id="258" w:name="TASKMAN_OPTION_Field"/>
            <w:r w:rsidRPr="00AC2996">
              <w:t>TASKMAN OPTION</w:t>
            </w:r>
            <w:bookmarkEnd w:id="258"/>
          </w:p>
        </w:tc>
        <w:tc>
          <w:tcPr>
            <w:tcW w:w="1510" w:type="dxa"/>
          </w:tcPr>
          <w:p w14:paraId="4074CCD3" w14:textId="77777777" w:rsidR="0094282A" w:rsidRPr="00AC2996" w:rsidRDefault="0094282A" w:rsidP="0096663B">
            <w:pPr>
              <w:pStyle w:val="TableText"/>
            </w:pPr>
            <w:r w:rsidRPr="00AC2996">
              <w:t>8969, 1.07</w:t>
            </w:r>
          </w:p>
        </w:tc>
        <w:tc>
          <w:tcPr>
            <w:tcW w:w="5962" w:type="dxa"/>
          </w:tcPr>
          <w:p w14:paraId="5BE290D2" w14:textId="254694F5" w:rsidR="00307389" w:rsidRPr="00AC2996" w:rsidRDefault="006E0E87" w:rsidP="006E0E87">
            <w:pPr>
              <w:pStyle w:val="TableText"/>
            </w:pPr>
            <w:r w:rsidRPr="004E6320">
              <w:rPr>
                <w:b/>
                <w:bCs/>
              </w:rPr>
              <w:t>Deprecated.</w:t>
            </w:r>
            <w:r w:rsidRPr="004A6098">
              <w:t xml:space="preserve"> </w:t>
            </w:r>
            <w:r w:rsidR="0094282A" w:rsidRPr="00AC2996">
              <w:t>The OPTION</w:t>
            </w:r>
            <w:r w:rsidR="009411D9" w:rsidRPr="00AC2996">
              <w:t xml:space="preserve"> (#19)</w:t>
            </w:r>
            <w:r w:rsidR="0094282A" w:rsidRPr="00AC2996">
              <w:t xml:space="preserve"> file entry used by TaskMan to schedule the daily background jobs.</w:t>
            </w:r>
          </w:p>
        </w:tc>
      </w:tr>
      <w:tr w:rsidR="00D04E27" w:rsidRPr="00AC2996" w14:paraId="633D273C" w14:textId="77777777" w:rsidTr="0087575C">
        <w:trPr>
          <w:cantSplit/>
        </w:trPr>
        <w:tc>
          <w:tcPr>
            <w:tcW w:w="1724" w:type="dxa"/>
          </w:tcPr>
          <w:p w14:paraId="66E3E529" w14:textId="77777777" w:rsidR="00D04E27" w:rsidRPr="00AC2996" w:rsidRDefault="00D04E27" w:rsidP="0096663B">
            <w:pPr>
              <w:pStyle w:val="TableText"/>
            </w:pPr>
            <w:bookmarkStart w:id="259" w:name="START_PERFMON_Field"/>
            <w:r w:rsidRPr="00AC2996">
              <w:lastRenderedPageBreak/>
              <w:t>START PERFMON</w:t>
            </w:r>
            <w:bookmarkEnd w:id="259"/>
          </w:p>
        </w:tc>
        <w:tc>
          <w:tcPr>
            <w:tcW w:w="1510" w:type="dxa"/>
          </w:tcPr>
          <w:p w14:paraId="4FDB3820" w14:textId="77777777" w:rsidR="00D04E27" w:rsidRPr="00AC2996" w:rsidRDefault="00D04E27" w:rsidP="0096663B">
            <w:pPr>
              <w:pStyle w:val="TableText"/>
            </w:pPr>
            <w:r w:rsidRPr="00AC2996">
              <w:t>8969, 1.08</w:t>
            </w:r>
          </w:p>
        </w:tc>
        <w:tc>
          <w:tcPr>
            <w:tcW w:w="5962" w:type="dxa"/>
          </w:tcPr>
          <w:p w14:paraId="4EF368B6" w14:textId="55124DE3" w:rsidR="00EF3BC5" w:rsidRPr="00AC2996" w:rsidRDefault="00D04E27" w:rsidP="0096663B">
            <w:pPr>
              <w:pStyle w:val="TableText"/>
            </w:pPr>
            <w:r w:rsidRPr="00AC2996">
              <w:t>The</w:t>
            </w:r>
            <w:r w:rsidR="00EF3BC5" w:rsidRPr="00AC2996">
              <w:rPr>
                <w:b/>
                <w:bCs/>
              </w:rPr>
              <w:t xml:space="preserve"> </w:t>
            </w:r>
            <w:hyperlink w:anchor="KMPVRUN_Routine" w:history="1">
              <w:r w:rsidR="00EF3BC5" w:rsidRPr="00E158A2">
                <w:rPr>
                  <w:rStyle w:val="Hyperlink"/>
                  <w:b/>
                  <w:bCs/>
                </w:rPr>
                <w:t>KMPVRUN</w:t>
              </w:r>
            </w:hyperlink>
            <w:r w:rsidRPr="00AC2996">
              <w:t xml:space="preserve"> routine executes daily immediately after midnight</w:t>
            </w:r>
            <w:r w:rsidR="00EF3BC5" w:rsidRPr="00AC2996">
              <w:t>:</w:t>
            </w:r>
          </w:p>
          <w:p w14:paraId="5DFDC757" w14:textId="72BDA984" w:rsidR="00EF3BC5" w:rsidRPr="00AC2996" w:rsidRDefault="00D04E27" w:rsidP="0096663B">
            <w:pPr>
              <w:pStyle w:val="TableListBullet"/>
            </w:pPr>
            <w:r w:rsidRPr="00AC2996">
              <w:t xml:space="preserve">If </w:t>
            </w:r>
            <w:r w:rsidRPr="00AC2996">
              <w:rPr>
                <w:b/>
                <w:bCs/>
              </w:rPr>
              <w:t>START PERFMON</w:t>
            </w:r>
            <w:r w:rsidRPr="00AC2996">
              <w:t xml:space="preserve"> is set to </w:t>
            </w:r>
            <w:r w:rsidRPr="00AC2996">
              <w:rPr>
                <w:b/>
                <w:bCs/>
              </w:rPr>
              <w:t>1</w:t>
            </w:r>
            <w:r w:rsidR="00735217" w:rsidRPr="00AC2996">
              <w:t xml:space="preserve">, </w:t>
            </w:r>
            <w:r w:rsidRPr="00AC2996">
              <w:t>then this routine attempt</w:t>
            </w:r>
            <w:r w:rsidR="00EF3BC5" w:rsidRPr="00AC2996">
              <w:t>s</w:t>
            </w:r>
            <w:r w:rsidRPr="00AC2996">
              <w:t xml:space="preserve"> to start the Performance Monitor if it is </w:t>
            </w:r>
            <w:r w:rsidRPr="00AC2996">
              <w:rPr>
                <w:i/>
                <w:iCs/>
              </w:rPr>
              <w:t>not</w:t>
            </w:r>
            <w:r w:rsidRPr="00AC2996">
              <w:t xml:space="preserve"> running.</w:t>
            </w:r>
          </w:p>
          <w:p w14:paraId="2805027C" w14:textId="475119C2" w:rsidR="00D04E27" w:rsidRPr="00AC2996" w:rsidRDefault="00D04E27" w:rsidP="0096663B">
            <w:pPr>
              <w:pStyle w:val="TableListBullet"/>
            </w:pPr>
            <w:r w:rsidRPr="00AC2996">
              <w:t xml:space="preserve">If </w:t>
            </w:r>
            <w:r w:rsidRPr="00AC2996">
              <w:rPr>
                <w:b/>
                <w:bCs/>
              </w:rPr>
              <w:t>START PERFMON</w:t>
            </w:r>
            <w:r w:rsidRPr="00AC2996">
              <w:t xml:space="preserve"> is set to </w:t>
            </w:r>
            <w:r w:rsidRPr="00AC2996">
              <w:rPr>
                <w:b/>
                <w:bCs/>
              </w:rPr>
              <w:t>0</w:t>
            </w:r>
            <w:r w:rsidR="0031044B" w:rsidRPr="00AC2996">
              <w:t xml:space="preserve">, </w:t>
            </w:r>
            <w:r w:rsidRPr="00AC2996">
              <w:t xml:space="preserve">this section of code </w:t>
            </w:r>
            <w:r w:rsidR="0031044B" w:rsidRPr="00AC2996">
              <w:t>is</w:t>
            </w:r>
            <w:r w:rsidRPr="00AC2996">
              <w:t xml:space="preserve"> skipped.</w:t>
            </w:r>
          </w:p>
        </w:tc>
      </w:tr>
      <w:tr w:rsidR="00D04E27" w:rsidRPr="00AC2996" w14:paraId="04C382E8" w14:textId="77777777" w:rsidTr="0087575C">
        <w:tc>
          <w:tcPr>
            <w:tcW w:w="1724" w:type="dxa"/>
          </w:tcPr>
          <w:p w14:paraId="3C1720FB" w14:textId="7C2EEBDF" w:rsidR="00D04E27" w:rsidRPr="00AC2996" w:rsidRDefault="0031044B" w:rsidP="0096663B">
            <w:pPr>
              <w:pStyle w:val="TableText"/>
            </w:pPr>
            <w:bookmarkStart w:id="260" w:name="ENCRYPT_Field"/>
            <w:r w:rsidRPr="00AC2996">
              <w:t>ENCRYPT</w:t>
            </w:r>
            <w:bookmarkEnd w:id="260"/>
          </w:p>
        </w:tc>
        <w:tc>
          <w:tcPr>
            <w:tcW w:w="1510" w:type="dxa"/>
          </w:tcPr>
          <w:p w14:paraId="5E592482" w14:textId="77777777" w:rsidR="00D04E27" w:rsidRPr="00AC2996" w:rsidRDefault="00D04E27" w:rsidP="0096663B">
            <w:pPr>
              <w:pStyle w:val="TableText"/>
            </w:pPr>
            <w:r w:rsidRPr="00AC2996">
              <w:t>8969, 1.09</w:t>
            </w:r>
          </w:p>
        </w:tc>
        <w:tc>
          <w:tcPr>
            <w:tcW w:w="5962" w:type="dxa"/>
          </w:tcPr>
          <w:p w14:paraId="65314EFF" w14:textId="2DE91E20" w:rsidR="00EF3BC5" w:rsidRPr="00AC2996" w:rsidRDefault="00D04E27" w:rsidP="0096663B">
            <w:pPr>
              <w:pStyle w:val="TableListBullet"/>
            </w:pPr>
            <w:r w:rsidRPr="00AC2996">
              <w:t xml:space="preserve">If set to </w:t>
            </w:r>
            <w:r w:rsidRPr="00AC2996">
              <w:rPr>
                <w:b/>
                <w:bCs/>
              </w:rPr>
              <w:t>1</w:t>
            </w:r>
            <w:r w:rsidRPr="00AC2996">
              <w:t xml:space="preserve"> (</w:t>
            </w:r>
            <w:r w:rsidRPr="00AC2996">
              <w:rPr>
                <w:b/>
                <w:bCs/>
              </w:rPr>
              <w:t>YES</w:t>
            </w:r>
            <w:r w:rsidRPr="00AC2996">
              <w:t>)</w:t>
            </w:r>
            <w:r w:rsidR="00EF3BC5" w:rsidRPr="00AC2996">
              <w:t>,</w:t>
            </w:r>
            <w:r w:rsidRPr="00AC2996">
              <w:t xml:space="preserve"> then VSM HTTP requests </w:t>
            </w:r>
            <w:r w:rsidR="00EF3BC5" w:rsidRPr="00AC2996">
              <w:t>are</w:t>
            </w:r>
            <w:r w:rsidRPr="00AC2996">
              <w:t xml:space="preserve"> sent using </w:t>
            </w:r>
            <w:r w:rsidR="00D02BFA" w:rsidRPr="00AC2996">
              <w:t>Secure Socket Layer (</w:t>
            </w:r>
            <w:r w:rsidRPr="00AC2996">
              <w:t>SSL</w:t>
            </w:r>
            <w:r w:rsidR="00D02BFA" w:rsidRPr="00AC2996">
              <w:t>)</w:t>
            </w:r>
            <w:r w:rsidRPr="00AC2996">
              <w:t>/</w:t>
            </w:r>
            <w:r w:rsidR="00D02BFA" w:rsidRPr="00AC2996">
              <w:t>Transport Layer Security (</w:t>
            </w:r>
            <w:r w:rsidRPr="00AC2996">
              <w:t>TLS</w:t>
            </w:r>
            <w:r w:rsidR="00D02BFA" w:rsidRPr="00AC2996">
              <w:t>)</w:t>
            </w:r>
            <w:r w:rsidRPr="00AC2996">
              <w:t xml:space="preserve"> encryption (HTTPS).</w:t>
            </w:r>
          </w:p>
          <w:p w14:paraId="1CDA7B93" w14:textId="0D55F2B5" w:rsidR="00D04E27" w:rsidRPr="00AC2996" w:rsidRDefault="00D04E27" w:rsidP="0096663B">
            <w:pPr>
              <w:pStyle w:val="TableListBullet"/>
            </w:pPr>
            <w:r w:rsidRPr="00AC2996">
              <w:t>If</w:t>
            </w:r>
            <w:r w:rsidR="00F963E7" w:rsidRPr="00AC2996">
              <w:t xml:space="preserve"> </w:t>
            </w:r>
            <w:r w:rsidRPr="00AC2996">
              <w:t xml:space="preserve">set to </w:t>
            </w:r>
            <w:r w:rsidRPr="00AC2996">
              <w:rPr>
                <w:b/>
                <w:bCs/>
              </w:rPr>
              <w:t>0</w:t>
            </w:r>
            <w:r w:rsidRPr="00AC2996">
              <w:t xml:space="preserve"> (</w:t>
            </w:r>
            <w:r w:rsidRPr="0087575C">
              <w:rPr>
                <w:b/>
                <w:bCs/>
              </w:rPr>
              <w:t>NO</w:t>
            </w:r>
            <w:r w:rsidRPr="00AC2996">
              <w:t>)</w:t>
            </w:r>
            <w:r w:rsidR="0031044B" w:rsidRPr="00AC2996">
              <w:t>,</w:t>
            </w:r>
            <w:r w:rsidRPr="00AC2996">
              <w:t xml:space="preserve"> then HTTP requests will be sent</w:t>
            </w:r>
            <w:r w:rsidR="00F963E7" w:rsidRPr="00AC2996">
              <w:t xml:space="preserve"> </w:t>
            </w:r>
            <w:r w:rsidRPr="0087575C">
              <w:rPr>
                <w:i/>
                <w:iCs/>
              </w:rPr>
              <w:t>without</w:t>
            </w:r>
            <w:r w:rsidRPr="00AC2996">
              <w:t xml:space="preserve"> SSL/TLS encryption (HTTP).</w:t>
            </w:r>
          </w:p>
        </w:tc>
      </w:tr>
      <w:tr w:rsidR="0094282A" w:rsidRPr="00AC2996" w14:paraId="0DF043A3" w14:textId="77777777" w:rsidTr="0087575C">
        <w:tc>
          <w:tcPr>
            <w:tcW w:w="1724" w:type="dxa"/>
          </w:tcPr>
          <w:p w14:paraId="5B81C337" w14:textId="77777777" w:rsidR="0094282A" w:rsidRPr="00AC2996" w:rsidRDefault="0094282A" w:rsidP="0096663B">
            <w:pPr>
              <w:pStyle w:val="TableText"/>
            </w:pPr>
            <w:bookmarkStart w:id="261" w:name="LAST_START_TIME_Field"/>
            <w:r w:rsidRPr="00AC2996">
              <w:t>LAST START TIME</w:t>
            </w:r>
            <w:bookmarkEnd w:id="261"/>
          </w:p>
        </w:tc>
        <w:tc>
          <w:tcPr>
            <w:tcW w:w="1510" w:type="dxa"/>
          </w:tcPr>
          <w:p w14:paraId="1C2AF305" w14:textId="77777777" w:rsidR="0094282A" w:rsidRPr="00AC2996" w:rsidRDefault="0094282A" w:rsidP="0096663B">
            <w:pPr>
              <w:pStyle w:val="TableText"/>
            </w:pPr>
            <w:r w:rsidRPr="00AC2996">
              <w:t>8969, 2.01</w:t>
            </w:r>
          </w:p>
        </w:tc>
        <w:tc>
          <w:tcPr>
            <w:tcW w:w="5962" w:type="dxa"/>
          </w:tcPr>
          <w:p w14:paraId="36B9B8B8" w14:textId="3FCA5858" w:rsidR="0094282A" w:rsidRPr="00AC2996" w:rsidRDefault="00E158A2" w:rsidP="0096663B">
            <w:pPr>
              <w:pStyle w:val="TableText"/>
            </w:pPr>
            <w:r w:rsidRPr="004E6320">
              <w:rPr>
                <w:b/>
                <w:bCs/>
              </w:rPr>
              <w:t>Deprecated.</w:t>
            </w:r>
            <w:r w:rsidRPr="004A6098">
              <w:t xml:space="preserve"> </w:t>
            </w:r>
            <w:r w:rsidR="0094282A" w:rsidRPr="00AC2996">
              <w:t>Time last TaskMan task was started for a specific monitor.</w:t>
            </w:r>
          </w:p>
        </w:tc>
      </w:tr>
      <w:tr w:rsidR="0094282A" w:rsidRPr="00AC2996" w14:paraId="25B30368" w14:textId="77777777" w:rsidTr="0087575C">
        <w:tc>
          <w:tcPr>
            <w:tcW w:w="1724" w:type="dxa"/>
          </w:tcPr>
          <w:p w14:paraId="555F810E" w14:textId="77777777" w:rsidR="0094282A" w:rsidRPr="00AC2996" w:rsidRDefault="0094282A" w:rsidP="0096663B">
            <w:pPr>
              <w:pStyle w:val="TableText"/>
            </w:pPr>
            <w:bookmarkStart w:id="262" w:name="LAST_STOP_TIME_Field"/>
            <w:r w:rsidRPr="00AC2996">
              <w:t>LAST STOP TIME</w:t>
            </w:r>
            <w:bookmarkEnd w:id="262"/>
          </w:p>
        </w:tc>
        <w:tc>
          <w:tcPr>
            <w:tcW w:w="1510" w:type="dxa"/>
          </w:tcPr>
          <w:p w14:paraId="4BE6E2CE" w14:textId="77777777" w:rsidR="0094282A" w:rsidRPr="00AC2996" w:rsidRDefault="0094282A" w:rsidP="0096663B">
            <w:pPr>
              <w:pStyle w:val="TableText"/>
            </w:pPr>
            <w:r w:rsidRPr="00AC2996">
              <w:t>8969, 2.02</w:t>
            </w:r>
          </w:p>
        </w:tc>
        <w:tc>
          <w:tcPr>
            <w:tcW w:w="5962" w:type="dxa"/>
          </w:tcPr>
          <w:p w14:paraId="7397E82D" w14:textId="55EEE15C" w:rsidR="0094282A" w:rsidRPr="00AC2996" w:rsidRDefault="00E158A2" w:rsidP="0096663B">
            <w:pPr>
              <w:pStyle w:val="TableText"/>
            </w:pPr>
            <w:r w:rsidRPr="004E6320">
              <w:rPr>
                <w:b/>
                <w:bCs/>
              </w:rPr>
              <w:t>Deprecated.</w:t>
            </w:r>
            <w:r w:rsidRPr="004A6098">
              <w:t xml:space="preserve"> </w:t>
            </w:r>
            <w:r w:rsidR="0094282A" w:rsidRPr="00AC2996">
              <w:t>Time last TaskMan task completed for a specific monitor.</w:t>
            </w:r>
          </w:p>
        </w:tc>
      </w:tr>
      <w:tr w:rsidR="0094282A" w:rsidRPr="00AC2996" w14:paraId="2C285D85" w14:textId="77777777" w:rsidTr="0087575C">
        <w:tc>
          <w:tcPr>
            <w:tcW w:w="1724" w:type="dxa"/>
          </w:tcPr>
          <w:p w14:paraId="5F966666" w14:textId="77777777" w:rsidR="0094282A" w:rsidRPr="00AC2996" w:rsidRDefault="0094282A" w:rsidP="0096663B">
            <w:pPr>
              <w:pStyle w:val="TableText"/>
            </w:pPr>
            <w:bookmarkStart w:id="263" w:name="LAST_RUN_TIME_Field"/>
            <w:r w:rsidRPr="00AC2996">
              <w:t>LAST RUN TIME</w:t>
            </w:r>
            <w:bookmarkEnd w:id="263"/>
          </w:p>
        </w:tc>
        <w:tc>
          <w:tcPr>
            <w:tcW w:w="1510" w:type="dxa"/>
          </w:tcPr>
          <w:p w14:paraId="27E34B0C" w14:textId="77777777" w:rsidR="0094282A" w:rsidRPr="00AC2996" w:rsidRDefault="0094282A" w:rsidP="0096663B">
            <w:pPr>
              <w:pStyle w:val="TableText"/>
            </w:pPr>
            <w:r w:rsidRPr="00AC2996">
              <w:t>8969, 2.03</w:t>
            </w:r>
          </w:p>
        </w:tc>
        <w:tc>
          <w:tcPr>
            <w:tcW w:w="5962" w:type="dxa"/>
          </w:tcPr>
          <w:p w14:paraId="55C2C5BA" w14:textId="0DA1211D" w:rsidR="0094282A" w:rsidRPr="00AC2996" w:rsidRDefault="00E158A2" w:rsidP="0096663B">
            <w:pPr>
              <w:pStyle w:val="TableText"/>
            </w:pPr>
            <w:r w:rsidRPr="004E6320">
              <w:rPr>
                <w:b/>
                <w:bCs/>
              </w:rPr>
              <w:t>Deprecated.</w:t>
            </w:r>
            <w:r w:rsidRPr="004A6098">
              <w:t xml:space="preserve"> </w:t>
            </w:r>
            <w:r w:rsidR="0094282A" w:rsidRPr="00AC2996">
              <w:t>Time in seconds from start to completion of most recent run for a specific monitor TaskMan task.</w:t>
            </w:r>
          </w:p>
        </w:tc>
      </w:tr>
      <w:tr w:rsidR="0094282A" w:rsidRPr="00AC2996" w14:paraId="56FFD483" w14:textId="77777777" w:rsidTr="0087575C">
        <w:tc>
          <w:tcPr>
            <w:tcW w:w="1724" w:type="dxa"/>
          </w:tcPr>
          <w:p w14:paraId="23986ED7" w14:textId="77777777" w:rsidR="0094282A" w:rsidRPr="00AC2996" w:rsidRDefault="0094282A" w:rsidP="0096663B">
            <w:pPr>
              <w:pStyle w:val="TableText"/>
            </w:pPr>
            <w:bookmarkStart w:id="264" w:name="NATIONAL_DATA_EMAIL_ADDRESS_Field"/>
            <w:r w:rsidRPr="00AC2996">
              <w:t>NATIONAL DATA EMAIL ADDRESS</w:t>
            </w:r>
            <w:bookmarkEnd w:id="264"/>
          </w:p>
        </w:tc>
        <w:tc>
          <w:tcPr>
            <w:tcW w:w="1510" w:type="dxa"/>
          </w:tcPr>
          <w:p w14:paraId="29E0F870" w14:textId="77777777" w:rsidR="0094282A" w:rsidRPr="00AC2996" w:rsidRDefault="0094282A" w:rsidP="0096663B">
            <w:pPr>
              <w:pStyle w:val="TableText"/>
            </w:pPr>
            <w:r w:rsidRPr="00AC2996">
              <w:t>8969, 3.01</w:t>
            </w:r>
          </w:p>
        </w:tc>
        <w:tc>
          <w:tcPr>
            <w:tcW w:w="5962" w:type="dxa"/>
          </w:tcPr>
          <w:p w14:paraId="36A79B5B" w14:textId="179C0F3F" w:rsidR="00F963E7" w:rsidRPr="00AC2996" w:rsidRDefault="004A6098" w:rsidP="0096663B">
            <w:pPr>
              <w:pStyle w:val="TableText"/>
            </w:pPr>
            <w:r w:rsidRPr="004E6320">
              <w:rPr>
                <w:b/>
                <w:bCs/>
              </w:rPr>
              <w:t>Deprecated.</w:t>
            </w:r>
            <w:r w:rsidRPr="004A6098">
              <w:t xml:space="preserve"> </w:t>
            </w:r>
            <w:r w:rsidR="0094282A" w:rsidRPr="004A6098">
              <w:t>E</w:t>
            </w:r>
            <w:r w:rsidR="0094282A" w:rsidRPr="00AC2996">
              <w:t xml:space="preserve">mail address used to send metric data to the national </w:t>
            </w:r>
            <w:r w:rsidR="001A1C4F" w:rsidRPr="00AC2996">
              <w:t>Capacity and Performance Engineering (CPE)</w:t>
            </w:r>
            <w:r w:rsidR="0094282A" w:rsidRPr="00AC2996">
              <w:t xml:space="preserve"> database.</w:t>
            </w:r>
          </w:p>
        </w:tc>
      </w:tr>
      <w:tr w:rsidR="0094282A" w:rsidRPr="00AC2996" w14:paraId="0C340EE9" w14:textId="77777777" w:rsidTr="0087575C">
        <w:tc>
          <w:tcPr>
            <w:tcW w:w="1724" w:type="dxa"/>
          </w:tcPr>
          <w:p w14:paraId="2F88995B" w14:textId="77777777" w:rsidR="0094282A" w:rsidRPr="00AC2996" w:rsidRDefault="0094282A" w:rsidP="0096663B">
            <w:pPr>
              <w:pStyle w:val="TableText"/>
            </w:pPr>
            <w:bookmarkStart w:id="265" w:name="NATIONAL_SUPPORT_EMAIL_ADDRESS_Field"/>
            <w:r w:rsidRPr="00AC2996">
              <w:t>NATIONAL SUPPORT EMAIL ADDRESS</w:t>
            </w:r>
            <w:bookmarkEnd w:id="265"/>
          </w:p>
        </w:tc>
        <w:tc>
          <w:tcPr>
            <w:tcW w:w="1510" w:type="dxa"/>
          </w:tcPr>
          <w:p w14:paraId="267003E3" w14:textId="77777777" w:rsidR="0094282A" w:rsidRPr="00AC2996" w:rsidRDefault="0094282A" w:rsidP="0096663B">
            <w:pPr>
              <w:pStyle w:val="TableText"/>
            </w:pPr>
            <w:r w:rsidRPr="00AC2996">
              <w:t>8969, 3.02</w:t>
            </w:r>
          </w:p>
        </w:tc>
        <w:tc>
          <w:tcPr>
            <w:tcW w:w="5962" w:type="dxa"/>
          </w:tcPr>
          <w:p w14:paraId="3251EE69" w14:textId="77777777" w:rsidR="0094282A" w:rsidRPr="00AC2996" w:rsidRDefault="0094282A" w:rsidP="0096663B">
            <w:pPr>
              <w:pStyle w:val="TableText"/>
            </w:pPr>
            <w:r w:rsidRPr="00AC2996">
              <w:t>Email address used to send messages to the CPE VistA CP mail group.</w:t>
            </w:r>
          </w:p>
        </w:tc>
      </w:tr>
      <w:tr w:rsidR="0094282A" w:rsidRPr="00AC2996" w14:paraId="27A54AD3" w14:textId="77777777" w:rsidTr="0087575C">
        <w:tc>
          <w:tcPr>
            <w:tcW w:w="1724" w:type="dxa"/>
          </w:tcPr>
          <w:p w14:paraId="442CAF2D" w14:textId="77777777" w:rsidR="0094282A" w:rsidRPr="00AC2996" w:rsidRDefault="0094282A" w:rsidP="0096663B">
            <w:pPr>
              <w:pStyle w:val="TableText"/>
            </w:pPr>
            <w:bookmarkStart w:id="266" w:name="VSM_CFG_EMAIL_ADDRESS_Field"/>
            <w:r w:rsidRPr="00AC2996">
              <w:t>VSM CFG EMAIL ADDRESS</w:t>
            </w:r>
            <w:bookmarkEnd w:id="266"/>
          </w:p>
        </w:tc>
        <w:tc>
          <w:tcPr>
            <w:tcW w:w="1510" w:type="dxa"/>
          </w:tcPr>
          <w:p w14:paraId="01492379" w14:textId="77777777" w:rsidR="0094282A" w:rsidRPr="00AC2996" w:rsidRDefault="0094282A" w:rsidP="0096663B">
            <w:pPr>
              <w:pStyle w:val="TableText"/>
            </w:pPr>
            <w:r w:rsidRPr="00AC2996">
              <w:t>8969, 3.03</w:t>
            </w:r>
          </w:p>
        </w:tc>
        <w:tc>
          <w:tcPr>
            <w:tcW w:w="5962" w:type="dxa"/>
          </w:tcPr>
          <w:p w14:paraId="6DE28F6D" w14:textId="4914A9C0" w:rsidR="0094282A" w:rsidRPr="00AC2996" w:rsidRDefault="004A6098" w:rsidP="0096663B">
            <w:pPr>
              <w:pStyle w:val="TableText"/>
            </w:pPr>
            <w:r w:rsidRPr="004E6320">
              <w:rPr>
                <w:b/>
                <w:bCs/>
              </w:rPr>
              <w:t>Deprecated.</w:t>
            </w:r>
            <w:r w:rsidRPr="004A6098">
              <w:t xml:space="preserve"> </w:t>
            </w:r>
            <w:r w:rsidR="0094282A" w:rsidRPr="00AC2996">
              <w:t>Email address used to send data other than daily metrics to CPE national database.</w:t>
            </w:r>
          </w:p>
        </w:tc>
      </w:tr>
      <w:tr w:rsidR="0094282A" w:rsidRPr="00AC2996" w14:paraId="658E2F53" w14:textId="77777777" w:rsidTr="0087575C">
        <w:tc>
          <w:tcPr>
            <w:tcW w:w="1724" w:type="dxa"/>
          </w:tcPr>
          <w:p w14:paraId="0B345A32" w14:textId="77777777" w:rsidR="0094282A" w:rsidRPr="00AC2996" w:rsidRDefault="0094282A" w:rsidP="0096663B">
            <w:pPr>
              <w:pStyle w:val="TableText"/>
            </w:pPr>
            <w:bookmarkStart w:id="267" w:name="LOCAL_SUPPORT_EMAIL_ADDRESS_Field"/>
            <w:r w:rsidRPr="00AC2996">
              <w:t>LOCAL SUPPORT EMAIL ADDRESS</w:t>
            </w:r>
            <w:bookmarkEnd w:id="267"/>
          </w:p>
        </w:tc>
        <w:tc>
          <w:tcPr>
            <w:tcW w:w="1510" w:type="dxa"/>
          </w:tcPr>
          <w:p w14:paraId="7274E5F6" w14:textId="77777777" w:rsidR="0094282A" w:rsidRPr="00AC2996" w:rsidRDefault="0094282A" w:rsidP="0096663B">
            <w:pPr>
              <w:pStyle w:val="TableText"/>
            </w:pPr>
            <w:r w:rsidRPr="00AC2996">
              <w:t>8969, 3.04</w:t>
            </w:r>
          </w:p>
        </w:tc>
        <w:tc>
          <w:tcPr>
            <w:tcW w:w="5962" w:type="dxa"/>
          </w:tcPr>
          <w:p w14:paraId="09A6F83F" w14:textId="77777777" w:rsidR="0094282A" w:rsidRPr="00AC2996" w:rsidRDefault="0094282A" w:rsidP="0096663B">
            <w:pPr>
              <w:pStyle w:val="TableText"/>
            </w:pPr>
            <w:r w:rsidRPr="00AC2996">
              <w:t>Optional email address for local support personnel. If present</w:t>
            </w:r>
            <w:r w:rsidR="00A52CBB" w:rsidRPr="00AC2996">
              <w:t>,</w:t>
            </w:r>
            <w:r w:rsidRPr="00AC2996">
              <w:t xml:space="preserve"> any email that would be sent to the national support group also go</w:t>
            </w:r>
            <w:r w:rsidR="00A52CBB" w:rsidRPr="00AC2996">
              <w:t>es</w:t>
            </w:r>
            <w:r w:rsidRPr="00AC2996">
              <w:t xml:space="preserve"> to the local support group.</w:t>
            </w:r>
          </w:p>
        </w:tc>
      </w:tr>
      <w:tr w:rsidR="00F963E7" w:rsidRPr="00AC2996" w14:paraId="348A9F92" w14:textId="77777777" w:rsidTr="0087575C">
        <w:tc>
          <w:tcPr>
            <w:tcW w:w="1724" w:type="dxa"/>
          </w:tcPr>
          <w:p w14:paraId="1ABA63F6" w14:textId="0464B9BB" w:rsidR="00F963E7" w:rsidRPr="00AC2996" w:rsidRDefault="00F963E7" w:rsidP="0096663B">
            <w:pPr>
              <w:pStyle w:val="TableText"/>
            </w:pPr>
            <w:bookmarkStart w:id="268" w:name="NATIONAL_IP_ADDRESS_Field"/>
            <w:bookmarkStart w:id="269" w:name="_Hlk46404681"/>
            <w:r w:rsidRPr="00AC2996">
              <w:t>NATIONAL IP ADDRESS</w:t>
            </w:r>
            <w:bookmarkEnd w:id="268"/>
          </w:p>
        </w:tc>
        <w:tc>
          <w:tcPr>
            <w:tcW w:w="1510" w:type="dxa"/>
          </w:tcPr>
          <w:p w14:paraId="7B99A1EA" w14:textId="77777777" w:rsidR="00F963E7" w:rsidRPr="00AC2996" w:rsidRDefault="00F963E7" w:rsidP="0096663B">
            <w:pPr>
              <w:pStyle w:val="TableText"/>
            </w:pPr>
            <w:r w:rsidRPr="00AC2996">
              <w:t>8969, 4.01</w:t>
            </w:r>
          </w:p>
        </w:tc>
        <w:tc>
          <w:tcPr>
            <w:tcW w:w="5962" w:type="dxa"/>
          </w:tcPr>
          <w:p w14:paraId="4FE58E22" w14:textId="77777777" w:rsidR="00F963E7" w:rsidRPr="00AC2996" w:rsidRDefault="00F963E7" w:rsidP="0096663B">
            <w:pPr>
              <w:pStyle w:val="TableText"/>
            </w:pPr>
            <w:r w:rsidRPr="00AC2996">
              <w:t>This field holds the IP address of the national system receiving VSM metric data transmissions.</w:t>
            </w:r>
          </w:p>
        </w:tc>
      </w:tr>
      <w:tr w:rsidR="00F963E7" w:rsidRPr="00AC2996" w14:paraId="0CDFB0D5" w14:textId="77777777" w:rsidTr="0087575C">
        <w:tc>
          <w:tcPr>
            <w:tcW w:w="1724" w:type="dxa"/>
          </w:tcPr>
          <w:p w14:paraId="4518691F" w14:textId="77777777" w:rsidR="00F963E7" w:rsidRPr="00AC2996" w:rsidRDefault="00F963E7" w:rsidP="0096663B">
            <w:pPr>
              <w:pStyle w:val="TableText"/>
            </w:pPr>
            <w:bookmarkStart w:id="270" w:name="NATIONAL_FQDN_Field"/>
            <w:bookmarkEnd w:id="269"/>
            <w:r w:rsidRPr="00AC2996">
              <w:t>NATIONAL FQDN</w:t>
            </w:r>
            <w:bookmarkEnd w:id="270"/>
          </w:p>
        </w:tc>
        <w:tc>
          <w:tcPr>
            <w:tcW w:w="1510" w:type="dxa"/>
          </w:tcPr>
          <w:p w14:paraId="5485B63C" w14:textId="77777777" w:rsidR="00F963E7" w:rsidRPr="00AC2996" w:rsidRDefault="00F963E7" w:rsidP="0096663B">
            <w:pPr>
              <w:pStyle w:val="TableText"/>
            </w:pPr>
            <w:r w:rsidRPr="00AC2996">
              <w:t>8969, 4.02</w:t>
            </w:r>
          </w:p>
        </w:tc>
        <w:tc>
          <w:tcPr>
            <w:tcW w:w="5962" w:type="dxa"/>
          </w:tcPr>
          <w:p w14:paraId="28ACEBD2" w14:textId="56E2A152" w:rsidR="00F963E7" w:rsidRPr="00AC2996" w:rsidRDefault="00F963E7" w:rsidP="0096663B">
            <w:pPr>
              <w:pStyle w:val="TableText"/>
            </w:pPr>
            <w:r w:rsidRPr="00AC2996">
              <w:t xml:space="preserve">This </w:t>
            </w:r>
            <w:r w:rsidR="00172EA5" w:rsidRPr="00AC2996">
              <w:t xml:space="preserve">field </w:t>
            </w:r>
            <w:r w:rsidRPr="00AC2996">
              <w:t>holds the fully qualified domain name of the service receiving metric data from VSM.</w:t>
            </w:r>
          </w:p>
        </w:tc>
      </w:tr>
      <w:tr w:rsidR="00F963E7" w:rsidRPr="00AC2996" w14:paraId="5557B408" w14:textId="77777777" w:rsidTr="0087575C">
        <w:trPr>
          <w:cantSplit/>
        </w:trPr>
        <w:tc>
          <w:tcPr>
            <w:tcW w:w="1724" w:type="dxa"/>
            <w:tcBorders>
              <w:bottom w:val="single" w:sz="8" w:space="0" w:color="auto"/>
            </w:tcBorders>
          </w:tcPr>
          <w:p w14:paraId="7C8F912D" w14:textId="77777777" w:rsidR="00F963E7" w:rsidRPr="00AC2996" w:rsidRDefault="00F963E7" w:rsidP="0096663B">
            <w:pPr>
              <w:pStyle w:val="TableText"/>
            </w:pPr>
            <w:bookmarkStart w:id="271" w:name="NATIONAL_PORT_Field"/>
            <w:r w:rsidRPr="00AC2996">
              <w:lastRenderedPageBreak/>
              <w:t>NATIONAL PORT</w:t>
            </w:r>
            <w:bookmarkEnd w:id="271"/>
          </w:p>
        </w:tc>
        <w:tc>
          <w:tcPr>
            <w:tcW w:w="1510" w:type="dxa"/>
            <w:tcBorders>
              <w:bottom w:val="single" w:sz="8" w:space="0" w:color="auto"/>
            </w:tcBorders>
          </w:tcPr>
          <w:p w14:paraId="2AC15539" w14:textId="77777777" w:rsidR="00F963E7" w:rsidRPr="00AC2996" w:rsidRDefault="00F963E7" w:rsidP="0096663B">
            <w:pPr>
              <w:pStyle w:val="TableText"/>
            </w:pPr>
            <w:r w:rsidRPr="00AC2996">
              <w:t>8969, 4.03</w:t>
            </w:r>
          </w:p>
        </w:tc>
        <w:tc>
          <w:tcPr>
            <w:tcW w:w="5962" w:type="dxa"/>
            <w:tcBorders>
              <w:bottom w:val="single" w:sz="8" w:space="0" w:color="auto"/>
            </w:tcBorders>
          </w:tcPr>
          <w:p w14:paraId="36A8B9E3" w14:textId="60046264" w:rsidR="00172EA5" w:rsidRPr="00AC2996" w:rsidRDefault="00F963E7" w:rsidP="0096663B">
            <w:pPr>
              <w:pStyle w:val="TableText"/>
            </w:pPr>
            <w:r w:rsidRPr="00AC2996">
              <w:t xml:space="preserve">This </w:t>
            </w:r>
            <w:r w:rsidR="00172EA5" w:rsidRPr="00AC2996">
              <w:t xml:space="preserve">field </w:t>
            </w:r>
            <w:r w:rsidRPr="00AC2996">
              <w:t xml:space="preserve">contains the port number of the national service receiving VSM metrics. This field is only used if the </w:t>
            </w:r>
            <w:r w:rsidR="00172EA5" w:rsidRPr="00AC2996">
              <w:t xml:space="preserve">following ports are </w:t>
            </w:r>
            <w:r w:rsidR="00172EA5" w:rsidRPr="00AC2996">
              <w:rPr>
                <w:i/>
                <w:iCs/>
              </w:rPr>
              <w:t>not</w:t>
            </w:r>
            <w:r w:rsidR="00172EA5" w:rsidRPr="00AC2996">
              <w:t xml:space="preserve"> to be used:</w:t>
            </w:r>
          </w:p>
          <w:p w14:paraId="04C049F4" w14:textId="20B07B6F" w:rsidR="00172EA5" w:rsidRPr="00AC2996" w:rsidRDefault="00172EA5" w:rsidP="0096663B">
            <w:pPr>
              <w:pStyle w:val="TableListBullet"/>
            </w:pPr>
            <w:r w:rsidRPr="00AC2996">
              <w:t>HTTP: S</w:t>
            </w:r>
            <w:r w:rsidR="00F963E7" w:rsidRPr="00AC2996">
              <w:t xml:space="preserve">tandard port </w:t>
            </w:r>
            <w:r w:rsidR="007E49D1">
              <w:rPr>
                <w:b/>
              </w:rPr>
              <w:t>&lt;REDACTED&gt;</w:t>
            </w:r>
            <w:r w:rsidRPr="00AC2996">
              <w:t>.</w:t>
            </w:r>
          </w:p>
          <w:p w14:paraId="55EF3882" w14:textId="6A19121E" w:rsidR="00F963E7" w:rsidRPr="00AC2996" w:rsidRDefault="00172EA5" w:rsidP="0096663B">
            <w:pPr>
              <w:pStyle w:val="TableListBullet"/>
            </w:pPr>
            <w:r w:rsidRPr="00AC2996">
              <w:t>HTTPS: P</w:t>
            </w:r>
            <w:r w:rsidR="00F963E7" w:rsidRPr="00AC2996">
              <w:t xml:space="preserve">ort </w:t>
            </w:r>
            <w:r w:rsidR="007E49D1">
              <w:rPr>
                <w:b/>
              </w:rPr>
              <w:t>&lt;REDACTED&gt;</w:t>
            </w:r>
            <w:r w:rsidRPr="00AC2996">
              <w:t>.</w:t>
            </w:r>
            <w:r w:rsidRPr="00AC2996">
              <w:br/>
            </w:r>
          </w:p>
        </w:tc>
      </w:tr>
      <w:tr w:rsidR="00F963E7" w:rsidRPr="00AC2996" w14:paraId="3E98ADE5" w14:textId="77777777" w:rsidTr="0087575C">
        <w:tc>
          <w:tcPr>
            <w:tcW w:w="1724" w:type="dxa"/>
          </w:tcPr>
          <w:p w14:paraId="20A28AD3" w14:textId="77777777" w:rsidR="00F963E7" w:rsidRPr="00AC2996" w:rsidRDefault="00F963E7" w:rsidP="0096663B">
            <w:pPr>
              <w:pStyle w:val="TableText"/>
            </w:pPr>
            <w:bookmarkStart w:id="272" w:name="API_KEY_Field"/>
            <w:r w:rsidRPr="00AC2996">
              <w:t>API KEY</w:t>
            </w:r>
            <w:bookmarkEnd w:id="272"/>
          </w:p>
        </w:tc>
        <w:tc>
          <w:tcPr>
            <w:tcW w:w="1510" w:type="dxa"/>
          </w:tcPr>
          <w:p w14:paraId="16B4740E" w14:textId="77777777" w:rsidR="00F963E7" w:rsidRPr="00AC2996" w:rsidRDefault="00F963E7" w:rsidP="0096663B">
            <w:pPr>
              <w:pStyle w:val="TableText"/>
            </w:pPr>
            <w:r w:rsidRPr="00AC2996">
              <w:t>8969, 4.04</w:t>
            </w:r>
          </w:p>
        </w:tc>
        <w:tc>
          <w:tcPr>
            <w:tcW w:w="5962" w:type="dxa"/>
          </w:tcPr>
          <w:p w14:paraId="23D507CB" w14:textId="6D97DD6B" w:rsidR="00F963E7" w:rsidRPr="00AC2996" w:rsidRDefault="00F963E7" w:rsidP="0096663B">
            <w:pPr>
              <w:pStyle w:val="TableText"/>
            </w:pPr>
            <w:r w:rsidRPr="00AC2996">
              <w:t xml:space="preserve">Header key for </w:t>
            </w:r>
            <w:r w:rsidR="00172EA5" w:rsidRPr="00AC2996">
              <w:t>Amazon Web Services (</w:t>
            </w:r>
            <w:r w:rsidRPr="00AC2996">
              <w:t>AWS</w:t>
            </w:r>
            <w:r w:rsidR="00172EA5" w:rsidRPr="00AC2996">
              <w:t>)</w:t>
            </w:r>
            <w:r w:rsidRPr="00AC2996">
              <w:t xml:space="preserve"> API Gateway.</w:t>
            </w:r>
          </w:p>
        </w:tc>
      </w:tr>
    </w:tbl>
    <w:p w14:paraId="0253F80C" w14:textId="77777777" w:rsidR="006A6BE7" w:rsidRPr="00AC2996" w:rsidRDefault="006A6BE7" w:rsidP="00E72172">
      <w:pPr>
        <w:pStyle w:val="BodyText6"/>
      </w:pPr>
    </w:p>
    <w:p w14:paraId="6A5F8D45" w14:textId="3ADBB5E7" w:rsidR="00FD6CD2" w:rsidRPr="00AC2996" w:rsidRDefault="001350BF" w:rsidP="00C51AAE">
      <w:pPr>
        <w:pStyle w:val="Heading2"/>
      </w:pPr>
      <w:bookmarkStart w:id="273" w:name="_Ref437516616"/>
      <w:bookmarkStart w:id="274" w:name="_Toc146547932"/>
      <w:r w:rsidRPr="00AC2996">
        <w:t>VSM MONITOR DEFAULTS</w:t>
      </w:r>
      <w:r w:rsidR="00FB53BC" w:rsidRPr="00AC2996">
        <w:t xml:space="preserve"> (#8969.02)</w:t>
      </w:r>
      <w:r w:rsidRPr="00AC2996">
        <w:t xml:space="preserve"> File</w:t>
      </w:r>
      <w:r w:rsidR="00852C42" w:rsidRPr="00AC2996">
        <w:t>;</w:t>
      </w:r>
      <w:r w:rsidRPr="00AC2996">
        <w:t xml:space="preserve"> </w:t>
      </w:r>
      <w:r w:rsidR="00852C42" w:rsidRPr="00AC2996">
        <w:t>Global:</w:t>
      </w:r>
      <w:r w:rsidR="003F69A7" w:rsidRPr="00AC2996">
        <w:t> </w:t>
      </w:r>
      <w:r w:rsidRPr="00AC2996">
        <w:t>^KMPV(8969.02</w:t>
      </w:r>
      <w:bookmarkEnd w:id="273"/>
      <w:bookmarkEnd w:id="274"/>
    </w:p>
    <w:p w14:paraId="6EBB70A6" w14:textId="07446343" w:rsidR="00330798" w:rsidRPr="00AC2996" w:rsidRDefault="00330798" w:rsidP="001A7EB8">
      <w:pPr>
        <w:pStyle w:val="Heading3"/>
      </w:pPr>
      <w:bookmarkStart w:id="275" w:name="_Toc146547933"/>
      <w:r w:rsidRPr="00AC2996">
        <w:t>Data Dictionary</w:t>
      </w:r>
      <w:bookmarkEnd w:id="275"/>
    </w:p>
    <w:p w14:paraId="65A0A920" w14:textId="77777777" w:rsidR="00F87714" w:rsidRPr="00AC2996" w:rsidRDefault="00F87714" w:rsidP="00F87714">
      <w:pPr>
        <w:pStyle w:val="BodyText6"/>
        <w:keepNext/>
        <w:keepLines/>
      </w:pPr>
    </w:p>
    <w:p w14:paraId="27DD8652" w14:textId="7A834E37" w:rsidR="00FD6CD2" w:rsidRPr="00AC2996" w:rsidRDefault="00852C42" w:rsidP="00852C42">
      <w:pPr>
        <w:pStyle w:val="Caption"/>
      </w:pPr>
      <w:bookmarkStart w:id="276" w:name="_Toc146548002"/>
      <w:r w:rsidRPr="00AC2996">
        <w:t xml:space="preserve">Figure </w:t>
      </w:r>
      <w:fldSimple w:instr=" SEQ Figure \* ARABIC ">
        <w:r w:rsidR="00495ED4">
          <w:rPr>
            <w:noProof/>
          </w:rPr>
          <w:t>2</w:t>
        </w:r>
      </w:fldSimple>
      <w:r w:rsidR="009E7D2E" w:rsidRPr="00AC2996">
        <w:t>:</w:t>
      </w:r>
      <w:r w:rsidR="00FB53BC" w:rsidRPr="00AC2996">
        <w:t xml:space="preserve"> VSM MONITOR DEFAULTS (#8969.02) F</w:t>
      </w:r>
      <w:r w:rsidRPr="00AC2996">
        <w:t>ile—Data Dictionary</w:t>
      </w:r>
      <w:bookmarkEnd w:id="276"/>
    </w:p>
    <w:p w14:paraId="7876AE8F" w14:textId="77777777" w:rsidR="00FD6CD2" w:rsidRPr="00AC2996" w:rsidRDefault="00FD6CD2" w:rsidP="00852C42">
      <w:pPr>
        <w:pStyle w:val="Dialogue"/>
      </w:pPr>
      <w:r w:rsidRPr="00AC2996">
        <w:t>CROSS REFERENCED BY: MONITOR KEY(B)</w:t>
      </w:r>
    </w:p>
    <w:p w14:paraId="7C139BAE" w14:textId="77777777" w:rsidR="00FD6CD2" w:rsidRPr="00AC2996" w:rsidRDefault="00FD6CD2" w:rsidP="00852C42">
      <w:pPr>
        <w:pStyle w:val="Dialogue"/>
      </w:pPr>
      <w:r w:rsidRPr="00AC2996">
        <w:t> </w:t>
      </w:r>
    </w:p>
    <w:p w14:paraId="17486C9B" w14:textId="77777777" w:rsidR="00330798" w:rsidRPr="00AC2996" w:rsidRDefault="00FD6CD2" w:rsidP="00852C42">
      <w:pPr>
        <w:pStyle w:val="Dialogue"/>
      </w:pPr>
      <w:r w:rsidRPr="00AC2996">
        <w:t xml:space="preserve">^KMPV(8969.02,D0,0)= (#.01) MONITOR KEY [1F] ^ (#.02) DAYS TO KEEP DATA [2N] ^ </w:t>
      </w:r>
    </w:p>
    <w:p w14:paraId="507B3CAA" w14:textId="77777777" w:rsidR="00330798" w:rsidRPr="00AC2996" w:rsidRDefault="00FD6CD2" w:rsidP="00852C42">
      <w:pPr>
        <w:pStyle w:val="Dialogue"/>
      </w:pPr>
      <w:r w:rsidRPr="00AC2996">
        <w:t xml:space="preserve">(#.03) COLLECTION INTERVAL [3N] ^ (#.04) CACHE DAILY TASK [4F] ^ </w:t>
      </w:r>
    </w:p>
    <w:p w14:paraId="22D3351A" w14:textId="77777777" w:rsidR="00330798" w:rsidRPr="00AC2996" w:rsidRDefault="00FD6CD2" w:rsidP="00852C42">
      <w:pPr>
        <w:pStyle w:val="Dialogue"/>
      </w:pPr>
      <w:r w:rsidRPr="00AC2996">
        <w:t xml:space="preserve">(#.05) ALLOW TEST SYSTEM [5S] ^ (#.06) TASKMAN SCHEDULE FREQUENCY [6F] ^ </w:t>
      </w:r>
    </w:p>
    <w:p w14:paraId="1BA8FD24" w14:textId="77777777" w:rsidR="00FD6CD2" w:rsidRPr="00AC2996" w:rsidRDefault="00FD6CD2" w:rsidP="00852C42">
      <w:pPr>
        <w:pStyle w:val="Dialogue"/>
      </w:pPr>
      <w:r w:rsidRPr="00AC2996">
        <w:t>(#.07) TASKMAN SCHEDULE START [7F] ^</w:t>
      </w:r>
      <w:r w:rsidR="00330798" w:rsidRPr="00AC2996">
        <w:t xml:space="preserve"> </w:t>
      </w:r>
      <w:r w:rsidRPr="00AC2996">
        <w:t xml:space="preserve">(#.08) TASKMAN OPTION [8F] ^ </w:t>
      </w:r>
    </w:p>
    <w:p w14:paraId="3D0407A0" w14:textId="77777777" w:rsidR="00330798" w:rsidRPr="00AC2996" w:rsidRDefault="00FD6CD2" w:rsidP="00852C42">
      <w:pPr>
        <w:pStyle w:val="Dialogue"/>
      </w:pPr>
      <w:r w:rsidRPr="00AC2996">
        <w:t xml:space="preserve">KMPV(8969.02,D0,1)= (#1.01) NATIONAL DATA EMAIL ADDRESS [1F] ^ </w:t>
      </w:r>
    </w:p>
    <w:p w14:paraId="5EA54BC8" w14:textId="77777777" w:rsidR="00FD6CD2" w:rsidRPr="00AC2996" w:rsidRDefault="00FD6CD2" w:rsidP="00852C42">
      <w:pPr>
        <w:pStyle w:val="Dialogue"/>
      </w:pPr>
      <w:r w:rsidRPr="00AC2996">
        <w:t>(#1.02) NATIONAL SUPPORT EMAIL ADDRESS [2F] ^</w:t>
      </w:r>
      <w:r w:rsidR="00330798" w:rsidRPr="00AC2996">
        <w:t xml:space="preserve"> </w:t>
      </w:r>
      <w:r w:rsidRPr="00AC2996">
        <w:t xml:space="preserve">(#1.03) VSM CFG EMAIL ADDRESS [3F] ^ </w:t>
      </w:r>
    </w:p>
    <w:p w14:paraId="06591C83" w14:textId="77777777" w:rsidR="00330798" w:rsidRPr="00AC2996" w:rsidRDefault="00330798" w:rsidP="00E72172">
      <w:pPr>
        <w:pStyle w:val="BodyText6"/>
      </w:pPr>
    </w:p>
    <w:p w14:paraId="23A793CD" w14:textId="5F851BC5" w:rsidR="00330798" w:rsidRPr="00AC2996" w:rsidRDefault="00330798" w:rsidP="001A7EB8">
      <w:pPr>
        <w:pStyle w:val="Heading3"/>
      </w:pPr>
      <w:bookmarkStart w:id="277" w:name="_Toc146547934"/>
      <w:r w:rsidRPr="00AC2996">
        <w:t>Field Descriptions</w:t>
      </w:r>
      <w:bookmarkEnd w:id="277"/>
    </w:p>
    <w:p w14:paraId="10874B08" w14:textId="77777777" w:rsidR="00F87714" w:rsidRPr="00AC2996" w:rsidRDefault="00F87714" w:rsidP="00F87714">
      <w:pPr>
        <w:pStyle w:val="BodyText6"/>
        <w:keepNext/>
        <w:keepLines/>
      </w:pPr>
    </w:p>
    <w:p w14:paraId="6EDDDA83" w14:textId="585D5637" w:rsidR="00330798" w:rsidRPr="00AC2996" w:rsidRDefault="00852C42" w:rsidP="00852C42">
      <w:pPr>
        <w:pStyle w:val="Caption"/>
      </w:pPr>
      <w:bookmarkStart w:id="278" w:name="_Toc146548025"/>
      <w:r w:rsidRPr="00AC2996">
        <w:t xml:space="preserve">Table </w:t>
      </w:r>
      <w:fldSimple w:instr=" SEQ Table \* ARABIC ">
        <w:r w:rsidR="00495ED4">
          <w:rPr>
            <w:noProof/>
          </w:rPr>
          <w:t>3</w:t>
        </w:r>
      </w:fldSimple>
      <w:r w:rsidR="009E7D2E" w:rsidRPr="00AC2996">
        <w:t>:</w:t>
      </w:r>
      <w:r w:rsidRPr="00AC2996">
        <w:t xml:space="preserve"> </w:t>
      </w:r>
      <w:r w:rsidR="00FB53BC" w:rsidRPr="00AC2996">
        <w:rPr>
          <w:color w:val="000000" w:themeColor="text1"/>
        </w:rPr>
        <w:t xml:space="preserve">VSM MONITOR DEFAULTS </w:t>
      </w:r>
      <w:r w:rsidR="00FB53BC" w:rsidRPr="00AC2996">
        <w:t>(#8969.02)</w:t>
      </w:r>
      <w:r w:rsidR="00FB53BC" w:rsidRPr="00AC2996">
        <w:rPr>
          <w:color w:val="000000" w:themeColor="text1"/>
        </w:rPr>
        <w:t xml:space="preserve"> F</w:t>
      </w:r>
      <w:r w:rsidRPr="00AC2996">
        <w:rPr>
          <w:color w:val="000000" w:themeColor="text1"/>
        </w:rPr>
        <w:t>ile</w:t>
      </w:r>
      <w:r w:rsidRPr="00AC2996">
        <w:t>—</w:t>
      </w:r>
      <w:r w:rsidRPr="00AC2996">
        <w:rPr>
          <w:color w:val="000000" w:themeColor="text1"/>
        </w:rPr>
        <w:t>Field Descriptions</w:t>
      </w:r>
      <w:bookmarkEnd w:id="27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VSM MONITOR DEFAULTS file (#8969.02)—Field Descriptions"/>
        <w:tblDescription w:val="VSM MONITOR DEFAULTS file (#8969.02)—Field Descriptions"/>
      </w:tblPr>
      <w:tblGrid>
        <w:gridCol w:w="1724"/>
        <w:gridCol w:w="1632"/>
        <w:gridCol w:w="5840"/>
      </w:tblGrid>
      <w:tr w:rsidR="00330798" w:rsidRPr="00AC2996" w14:paraId="0EE8AE3F" w14:textId="77777777" w:rsidTr="0087575C">
        <w:trPr>
          <w:tblHeader/>
        </w:trPr>
        <w:tc>
          <w:tcPr>
            <w:tcW w:w="1724" w:type="dxa"/>
            <w:shd w:val="clear" w:color="auto" w:fill="F2F2F2" w:themeFill="background1" w:themeFillShade="F2"/>
          </w:tcPr>
          <w:p w14:paraId="5014D8E3" w14:textId="77777777" w:rsidR="00330798" w:rsidRPr="00AC2996" w:rsidRDefault="00330798" w:rsidP="0096663B">
            <w:pPr>
              <w:pStyle w:val="TableHeading"/>
            </w:pPr>
            <w:r w:rsidRPr="00AC2996">
              <w:t>Field Name</w:t>
            </w:r>
          </w:p>
        </w:tc>
        <w:tc>
          <w:tcPr>
            <w:tcW w:w="1632" w:type="dxa"/>
            <w:shd w:val="clear" w:color="auto" w:fill="F2F2F2" w:themeFill="background1" w:themeFillShade="F2"/>
          </w:tcPr>
          <w:p w14:paraId="4AD15BB3" w14:textId="77777777" w:rsidR="00330798" w:rsidRPr="00AC2996" w:rsidRDefault="00330798" w:rsidP="0096663B">
            <w:pPr>
              <w:pStyle w:val="TableHeading"/>
            </w:pPr>
            <w:r w:rsidRPr="00AC2996">
              <w:t>Field Number</w:t>
            </w:r>
          </w:p>
        </w:tc>
        <w:tc>
          <w:tcPr>
            <w:tcW w:w="5840" w:type="dxa"/>
            <w:shd w:val="clear" w:color="auto" w:fill="F2F2F2" w:themeFill="background1" w:themeFillShade="F2"/>
          </w:tcPr>
          <w:p w14:paraId="5CB7B6B2" w14:textId="77777777" w:rsidR="00330798" w:rsidRPr="00AC2996" w:rsidRDefault="00330798" w:rsidP="0096663B">
            <w:pPr>
              <w:pStyle w:val="TableHeading"/>
            </w:pPr>
            <w:r w:rsidRPr="00AC2996">
              <w:t>Description</w:t>
            </w:r>
          </w:p>
        </w:tc>
      </w:tr>
      <w:tr w:rsidR="00330798" w:rsidRPr="00AC2996" w14:paraId="2CBFE0FC" w14:textId="77777777" w:rsidTr="0087575C">
        <w:tc>
          <w:tcPr>
            <w:tcW w:w="1724" w:type="dxa"/>
          </w:tcPr>
          <w:p w14:paraId="0F7169BA" w14:textId="77777777" w:rsidR="00330798" w:rsidRPr="00AC2996" w:rsidRDefault="00330798" w:rsidP="0096663B">
            <w:pPr>
              <w:pStyle w:val="TableText"/>
              <w:keepNext/>
              <w:keepLines/>
            </w:pPr>
            <w:bookmarkStart w:id="279" w:name="MONITOR_KEY_Field_8969_02"/>
            <w:r w:rsidRPr="00AC2996">
              <w:t>MONITOR KEY</w:t>
            </w:r>
            <w:bookmarkEnd w:id="279"/>
          </w:p>
        </w:tc>
        <w:tc>
          <w:tcPr>
            <w:tcW w:w="1632" w:type="dxa"/>
          </w:tcPr>
          <w:p w14:paraId="0CF1B8F3" w14:textId="77777777" w:rsidR="00330798" w:rsidRPr="00AC2996" w:rsidRDefault="00330798" w:rsidP="0096663B">
            <w:pPr>
              <w:pStyle w:val="TableText"/>
              <w:keepNext/>
              <w:keepLines/>
            </w:pPr>
            <w:r w:rsidRPr="00AC2996">
              <w:t>8969.02, .01</w:t>
            </w:r>
          </w:p>
        </w:tc>
        <w:tc>
          <w:tcPr>
            <w:tcW w:w="5840" w:type="dxa"/>
          </w:tcPr>
          <w:p w14:paraId="3050F47B" w14:textId="77777777" w:rsidR="00330798" w:rsidRPr="00AC2996" w:rsidRDefault="00E85FE7" w:rsidP="0096663B">
            <w:pPr>
              <w:pStyle w:val="TableText"/>
              <w:keepNext/>
              <w:keepLines/>
            </w:pPr>
            <w:r w:rsidRPr="00AC2996">
              <w:rPr>
                <w:b/>
              </w:rPr>
              <w:t>Two</w:t>
            </w:r>
            <w:r w:rsidRPr="00AC2996">
              <w:t xml:space="preserve"> to </w:t>
            </w:r>
            <w:r w:rsidRPr="00AC2996">
              <w:rPr>
                <w:b/>
              </w:rPr>
              <w:t>four</w:t>
            </w:r>
            <w:r w:rsidRPr="00AC2996">
              <w:t xml:space="preserve"> l</w:t>
            </w:r>
            <w:r w:rsidR="00330798" w:rsidRPr="00AC2996">
              <w:t xml:space="preserve">etter </w:t>
            </w:r>
            <w:r w:rsidR="009A7F49" w:rsidRPr="00AC2996">
              <w:t>acronyms</w:t>
            </w:r>
            <w:r w:rsidR="00330798" w:rsidRPr="00AC2996">
              <w:t xml:space="preserve"> used to identify</w:t>
            </w:r>
            <w:r w:rsidR="00F82A09" w:rsidRPr="00AC2996">
              <w:t xml:space="preserve"> </w:t>
            </w:r>
            <w:r w:rsidR="00330798" w:rsidRPr="00AC2996">
              <w:t>specific monitor</w:t>
            </w:r>
            <w:r w:rsidR="002C3EB8" w:rsidRPr="00AC2996">
              <w:t>.</w:t>
            </w:r>
          </w:p>
        </w:tc>
      </w:tr>
      <w:tr w:rsidR="00330798" w:rsidRPr="00AC2996" w14:paraId="482CC345" w14:textId="77777777" w:rsidTr="0087575C">
        <w:tc>
          <w:tcPr>
            <w:tcW w:w="1724" w:type="dxa"/>
          </w:tcPr>
          <w:p w14:paraId="5826F644" w14:textId="77777777" w:rsidR="00330798" w:rsidRPr="00AC2996" w:rsidRDefault="00330798" w:rsidP="0096663B">
            <w:pPr>
              <w:pStyle w:val="TableText"/>
            </w:pPr>
            <w:bookmarkStart w:id="280" w:name="DAYS_TO_KEEP_DATA_Field_8969_02"/>
            <w:r w:rsidRPr="00AC2996">
              <w:t>DAYS TO KEEP DATA</w:t>
            </w:r>
            <w:bookmarkEnd w:id="280"/>
          </w:p>
        </w:tc>
        <w:tc>
          <w:tcPr>
            <w:tcW w:w="1632" w:type="dxa"/>
          </w:tcPr>
          <w:p w14:paraId="69C27CEC" w14:textId="77777777" w:rsidR="00330798" w:rsidRPr="00AC2996" w:rsidRDefault="00330798" w:rsidP="0096663B">
            <w:pPr>
              <w:pStyle w:val="TableText"/>
            </w:pPr>
            <w:r w:rsidRPr="00AC2996">
              <w:t>8969.02, .02</w:t>
            </w:r>
          </w:p>
        </w:tc>
        <w:tc>
          <w:tcPr>
            <w:tcW w:w="5840" w:type="dxa"/>
          </w:tcPr>
          <w:p w14:paraId="653F4AFD" w14:textId="77777777" w:rsidR="00330798" w:rsidRPr="00AC2996" w:rsidRDefault="00330798" w:rsidP="0096663B">
            <w:pPr>
              <w:pStyle w:val="TableText"/>
            </w:pPr>
            <w:r w:rsidRPr="00AC2996">
              <w:t xml:space="preserve">Number of days that unsent data </w:t>
            </w:r>
            <w:r w:rsidR="00A52CBB" w:rsidRPr="00AC2996">
              <w:t>is</w:t>
            </w:r>
            <w:r w:rsidRPr="00AC2996">
              <w:t xml:space="preserve"> allowed to remain in </w:t>
            </w:r>
            <w:r w:rsidRPr="00AC2996">
              <w:rPr>
                <w:b/>
              </w:rPr>
              <w:t>^KMPTMP(</w:t>
            </w:r>
            <w:r w:rsidR="008D5B04" w:rsidRPr="00AC2996">
              <w:rPr>
                <w:b/>
              </w:rPr>
              <w:t>“</w:t>
            </w:r>
            <w:r w:rsidRPr="00AC2996">
              <w:rPr>
                <w:b/>
              </w:rPr>
              <w:t>KMPV</w:t>
            </w:r>
            <w:r w:rsidR="008D5B04" w:rsidRPr="00AC2996">
              <w:rPr>
                <w:b/>
              </w:rPr>
              <w:t>”</w:t>
            </w:r>
            <w:r w:rsidRPr="00AC2996">
              <w:t xml:space="preserve"> before the purge routine kills it. Limited to </w:t>
            </w:r>
            <w:r w:rsidRPr="00AC2996">
              <w:rPr>
                <w:b/>
              </w:rPr>
              <w:t>3-7</w:t>
            </w:r>
            <w:r w:rsidRPr="0087575C">
              <w:rPr>
                <w:b/>
                <w:bCs/>
              </w:rPr>
              <w:t xml:space="preserve"> days</w:t>
            </w:r>
            <w:r w:rsidRPr="00AC2996">
              <w:t xml:space="preserve">. Data older than this value </w:t>
            </w:r>
            <w:r w:rsidR="00A52CBB" w:rsidRPr="00AC2996">
              <w:t>is</w:t>
            </w:r>
            <w:r w:rsidRPr="00AC2996">
              <w:t xml:space="preserve"> deleted</w:t>
            </w:r>
            <w:r w:rsidR="00A52CBB" w:rsidRPr="00AC2996">
              <w:t>;</w:t>
            </w:r>
            <w:r w:rsidRPr="00AC2996">
              <w:t xml:space="preserve"> regardless of </w:t>
            </w:r>
            <w:r w:rsidR="00A52CBB" w:rsidRPr="00AC2996">
              <w:t xml:space="preserve">the </w:t>
            </w:r>
            <w:r w:rsidRPr="00AC2996">
              <w:t xml:space="preserve">reason it has </w:t>
            </w:r>
            <w:r w:rsidRPr="00AC2996">
              <w:rPr>
                <w:i/>
              </w:rPr>
              <w:t>not</w:t>
            </w:r>
            <w:r w:rsidRPr="00AC2996">
              <w:t xml:space="preserve"> been sent to the national database</w:t>
            </w:r>
            <w:r w:rsidR="00A52CBB" w:rsidRPr="00AC2996">
              <w:t>,</w:t>
            </w:r>
            <w:r w:rsidRPr="00AC2996">
              <w:t xml:space="preserve"> in order to assure global does </w:t>
            </w:r>
            <w:r w:rsidRPr="00AC2996">
              <w:rPr>
                <w:i/>
              </w:rPr>
              <w:t>not</w:t>
            </w:r>
            <w:r w:rsidRPr="00AC2996">
              <w:t xml:space="preserve"> grow unchecked.</w:t>
            </w:r>
          </w:p>
        </w:tc>
      </w:tr>
      <w:tr w:rsidR="00330798" w:rsidRPr="00AC2996" w14:paraId="4F0637B4" w14:textId="77777777" w:rsidTr="0087575C">
        <w:tc>
          <w:tcPr>
            <w:tcW w:w="1724" w:type="dxa"/>
          </w:tcPr>
          <w:p w14:paraId="784C1577" w14:textId="77777777" w:rsidR="00330798" w:rsidRPr="00AC2996" w:rsidRDefault="00330798" w:rsidP="0096663B">
            <w:pPr>
              <w:pStyle w:val="TableText"/>
            </w:pPr>
            <w:bookmarkStart w:id="281" w:name="COLLECTION_INTERVAL_Field_8969_02"/>
            <w:r w:rsidRPr="00AC2996">
              <w:t>COLLECTION INTERVAL</w:t>
            </w:r>
            <w:bookmarkEnd w:id="281"/>
          </w:p>
        </w:tc>
        <w:tc>
          <w:tcPr>
            <w:tcW w:w="1632" w:type="dxa"/>
          </w:tcPr>
          <w:p w14:paraId="19E0698C" w14:textId="77777777" w:rsidR="00330798" w:rsidRPr="00AC2996" w:rsidRDefault="00330798" w:rsidP="0096663B">
            <w:pPr>
              <w:pStyle w:val="TableText"/>
            </w:pPr>
            <w:r w:rsidRPr="00AC2996">
              <w:t>8969.02, .03</w:t>
            </w:r>
          </w:p>
        </w:tc>
        <w:tc>
          <w:tcPr>
            <w:tcW w:w="5840" w:type="dxa"/>
          </w:tcPr>
          <w:p w14:paraId="513DE850" w14:textId="77777777" w:rsidR="00330798" w:rsidRPr="00AC2996" w:rsidRDefault="00330798" w:rsidP="0096663B">
            <w:pPr>
              <w:pStyle w:val="TableText"/>
            </w:pPr>
            <w:r w:rsidRPr="00AC2996">
              <w:t>The number in minutes used to gather or aggregate metrics. Monitors that collect m</w:t>
            </w:r>
            <w:r w:rsidR="00A52CBB" w:rsidRPr="00AC2996">
              <w:t xml:space="preserve">etrics on a periodic basis </w:t>
            </w:r>
            <w:r w:rsidRPr="00AC2996">
              <w:t>use this value to wait between collect</w:t>
            </w:r>
            <w:r w:rsidR="00A52CBB" w:rsidRPr="00AC2996">
              <w:t>ion</w:t>
            </w:r>
            <w:r w:rsidRPr="00AC2996">
              <w:t xml:space="preserve">s. Monitors that </w:t>
            </w:r>
            <w:r w:rsidRPr="00AC2996">
              <w:lastRenderedPageBreak/>
              <w:t>collect data continuously use this value for aggregation of metrics.</w:t>
            </w:r>
          </w:p>
        </w:tc>
      </w:tr>
      <w:tr w:rsidR="00330798" w:rsidRPr="00AC2996" w14:paraId="2518F16D" w14:textId="77777777" w:rsidTr="0087575C">
        <w:tc>
          <w:tcPr>
            <w:tcW w:w="1724" w:type="dxa"/>
          </w:tcPr>
          <w:p w14:paraId="3C93CAC9" w14:textId="77777777" w:rsidR="00330798" w:rsidRPr="00AC2996" w:rsidRDefault="00330798" w:rsidP="0096663B">
            <w:pPr>
              <w:pStyle w:val="TableText"/>
            </w:pPr>
            <w:bookmarkStart w:id="282" w:name="CACHE_DAILY_TASK_Field_8969_02"/>
            <w:r w:rsidRPr="00AC2996">
              <w:lastRenderedPageBreak/>
              <w:t>CACHE DAILY TASK</w:t>
            </w:r>
            <w:bookmarkEnd w:id="282"/>
          </w:p>
        </w:tc>
        <w:tc>
          <w:tcPr>
            <w:tcW w:w="1632" w:type="dxa"/>
          </w:tcPr>
          <w:p w14:paraId="0CD7450F" w14:textId="77777777" w:rsidR="00330798" w:rsidRPr="00AC2996" w:rsidRDefault="00330798" w:rsidP="0096663B">
            <w:pPr>
              <w:pStyle w:val="TableText"/>
            </w:pPr>
            <w:r w:rsidRPr="00AC2996">
              <w:t>8969.02, .04</w:t>
            </w:r>
          </w:p>
        </w:tc>
        <w:tc>
          <w:tcPr>
            <w:tcW w:w="5840" w:type="dxa"/>
          </w:tcPr>
          <w:p w14:paraId="3981013A" w14:textId="37BF4388" w:rsidR="00330798" w:rsidRPr="00AC2996" w:rsidRDefault="00330798" w:rsidP="0096663B">
            <w:pPr>
              <w:pStyle w:val="TableText"/>
            </w:pPr>
            <w:r w:rsidRPr="00AC2996">
              <w:t xml:space="preserve">The name of the routine, if applicable, to start each </w:t>
            </w:r>
            <w:r w:rsidR="000C1F22" w:rsidRPr="00AC2996">
              <w:t>day’s</w:t>
            </w:r>
            <w:r w:rsidRPr="00AC2996">
              <w:t xml:space="preserve"> collection. The </w:t>
            </w:r>
            <w:r w:rsidR="00883EE3" w:rsidRPr="00AC2996">
              <w:t>Caché</w:t>
            </w:r>
            <w:r w:rsidRPr="00AC2996">
              <w:t xml:space="preserve"> Task Manager call</w:t>
            </w:r>
            <w:r w:rsidR="006200D3" w:rsidRPr="00AC2996">
              <w:t>s</w:t>
            </w:r>
            <w:r w:rsidRPr="00AC2996">
              <w:t xml:space="preserve"> the </w:t>
            </w:r>
            <w:r w:rsidRPr="00AC2996">
              <w:rPr>
                <w:b/>
              </w:rPr>
              <w:t>RUN</w:t>
            </w:r>
            <w:r w:rsidRPr="00AC2996">
              <w:t xml:space="preserve"> line</w:t>
            </w:r>
            <w:r w:rsidR="008D5B04" w:rsidRPr="00AC2996">
              <w:t xml:space="preserve"> </w:t>
            </w:r>
            <w:r w:rsidRPr="00AC2996">
              <w:t xml:space="preserve">tag of this routine at the start of every day. </w:t>
            </w:r>
            <w:r w:rsidR="006200D3" w:rsidRPr="00AC2996">
              <w:t>This</w:t>
            </w:r>
            <w:r w:rsidRPr="00AC2996">
              <w:t xml:space="preserve"> allows collection tasks to run on each</w:t>
            </w:r>
            <w:r w:rsidR="008D5B04" w:rsidRPr="00AC2996">
              <w:t xml:space="preserve"> node of a VistA system</w:t>
            </w:r>
            <w:r w:rsidR="004321C2" w:rsidRPr="00AC2996">
              <w:t>:</w:t>
            </w:r>
            <w:r w:rsidR="008D5B04" w:rsidRPr="00AC2996">
              <w:t xml:space="preserve"> </w:t>
            </w:r>
            <w:r w:rsidR="008D5B04" w:rsidRPr="00AC2996">
              <w:rPr>
                <w:b/>
              </w:rPr>
              <w:t>front-end</w:t>
            </w:r>
            <w:r w:rsidR="008D5B04" w:rsidRPr="00AC2996">
              <w:t xml:space="preserve"> and </w:t>
            </w:r>
            <w:r w:rsidR="008D5B04" w:rsidRPr="00AC2996">
              <w:rPr>
                <w:b/>
              </w:rPr>
              <w:t>back-</w:t>
            </w:r>
            <w:r w:rsidRPr="00AC2996">
              <w:rPr>
                <w:b/>
              </w:rPr>
              <w:t>end</w:t>
            </w:r>
            <w:r w:rsidRPr="00AC2996">
              <w:t>.</w:t>
            </w:r>
          </w:p>
        </w:tc>
      </w:tr>
      <w:tr w:rsidR="00330798" w:rsidRPr="00AC2996" w14:paraId="02633AC9" w14:textId="77777777" w:rsidTr="0087575C">
        <w:tc>
          <w:tcPr>
            <w:tcW w:w="1724" w:type="dxa"/>
          </w:tcPr>
          <w:p w14:paraId="48F2B6E4" w14:textId="77777777" w:rsidR="00330798" w:rsidRPr="00AC2996" w:rsidRDefault="00330798" w:rsidP="0096663B">
            <w:pPr>
              <w:pStyle w:val="TableText"/>
            </w:pPr>
            <w:bookmarkStart w:id="283" w:name="ALLOW_TEST_SYSTEM_Field_8969_02"/>
            <w:r w:rsidRPr="00AC2996">
              <w:t>ALLOW TEST SYSTEM</w:t>
            </w:r>
            <w:bookmarkEnd w:id="283"/>
          </w:p>
        </w:tc>
        <w:tc>
          <w:tcPr>
            <w:tcW w:w="1632" w:type="dxa"/>
          </w:tcPr>
          <w:p w14:paraId="225F2FEE" w14:textId="77777777" w:rsidR="00330798" w:rsidRPr="00AC2996" w:rsidRDefault="00330798" w:rsidP="0096663B">
            <w:pPr>
              <w:pStyle w:val="TableText"/>
            </w:pPr>
            <w:r w:rsidRPr="00AC2996">
              <w:t>8969.02, .05</w:t>
            </w:r>
          </w:p>
        </w:tc>
        <w:tc>
          <w:tcPr>
            <w:tcW w:w="5840" w:type="dxa"/>
          </w:tcPr>
          <w:p w14:paraId="38BE94E7" w14:textId="4F618D4C" w:rsidR="00330798" w:rsidRPr="00AC2996" w:rsidRDefault="008D5B04" w:rsidP="0096663B">
            <w:pPr>
              <w:pStyle w:val="TableText"/>
            </w:pPr>
            <w:r w:rsidRPr="00AC2996">
              <w:t xml:space="preserve">If set to </w:t>
            </w:r>
            <w:r w:rsidR="000C1F22" w:rsidRPr="00AC2996">
              <w:rPr>
                <w:b/>
              </w:rPr>
              <w:t>YES,</w:t>
            </w:r>
            <w:r w:rsidR="00330798" w:rsidRPr="00AC2996">
              <w:t xml:space="preserve"> this allow</w:t>
            </w:r>
            <w:r w:rsidR="00A52CBB" w:rsidRPr="00AC2996">
              <w:t>s</w:t>
            </w:r>
            <w:r w:rsidR="00330798" w:rsidRPr="00AC2996">
              <w:t xml:space="preserve"> the monitors to run on test s</w:t>
            </w:r>
            <w:r w:rsidR="00A52CBB" w:rsidRPr="00AC2996">
              <w:t xml:space="preserve">ystems. Otherwise monitors </w:t>
            </w:r>
            <w:r w:rsidR="00330798" w:rsidRPr="00AC2996">
              <w:t xml:space="preserve">exit if the current UCI is </w:t>
            </w:r>
            <w:r w:rsidR="00330798" w:rsidRPr="00AC2996">
              <w:rPr>
                <w:i/>
              </w:rPr>
              <w:t>not</w:t>
            </w:r>
            <w:r w:rsidRPr="00AC2996">
              <w:t xml:space="preserve"> set as </w:t>
            </w:r>
            <w:r w:rsidR="00330798" w:rsidRPr="00AC2996">
              <w:rPr>
                <w:b/>
              </w:rPr>
              <w:t>PROD</w:t>
            </w:r>
            <w:r w:rsidR="00330798" w:rsidRPr="00AC2996">
              <w:t xml:space="preserve"> per </w:t>
            </w:r>
            <w:r w:rsidR="00330798" w:rsidRPr="00AC2996">
              <w:rPr>
                <w:b/>
              </w:rPr>
              <w:t>^%ZOSF(</w:t>
            </w:r>
            <w:r w:rsidR="004321C2" w:rsidRPr="00AC2996">
              <w:rPr>
                <w:b/>
              </w:rPr>
              <w:t>“</w:t>
            </w:r>
            <w:r w:rsidR="00330798" w:rsidRPr="00AC2996">
              <w:rPr>
                <w:b/>
              </w:rPr>
              <w:t>UCI</w:t>
            </w:r>
            <w:r w:rsidR="004321C2" w:rsidRPr="00AC2996">
              <w:rPr>
                <w:b/>
              </w:rPr>
              <w:t>”</w:t>
            </w:r>
            <w:r w:rsidR="00330798" w:rsidRPr="00AC2996">
              <w:rPr>
                <w:b/>
              </w:rPr>
              <w:t>)</w:t>
            </w:r>
            <w:r w:rsidR="00330798" w:rsidRPr="00AC2996">
              <w:t>.</w:t>
            </w:r>
          </w:p>
        </w:tc>
      </w:tr>
      <w:tr w:rsidR="00330798" w:rsidRPr="00AC2996" w14:paraId="36EAAE95" w14:textId="77777777" w:rsidTr="0087575C">
        <w:tc>
          <w:tcPr>
            <w:tcW w:w="1724" w:type="dxa"/>
          </w:tcPr>
          <w:p w14:paraId="33D2F4D5" w14:textId="77777777" w:rsidR="00330798" w:rsidRPr="00AC2996" w:rsidRDefault="00330798" w:rsidP="0096663B">
            <w:pPr>
              <w:pStyle w:val="TableText"/>
            </w:pPr>
            <w:bookmarkStart w:id="284" w:name="TASKMAN_SCHEDULE_FREQUENCY_Field_8969_02"/>
            <w:r w:rsidRPr="00AC2996">
              <w:t>TASKMAN SCHEDULE FREQUENCY</w:t>
            </w:r>
            <w:bookmarkEnd w:id="284"/>
          </w:p>
        </w:tc>
        <w:tc>
          <w:tcPr>
            <w:tcW w:w="1632" w:type="dxa"/>
          </w:tcPr>
          <w:p w14:paraId="3F07519E" w14:textId="77777777" w:rsidR="00330798" w:rsidRPr="00AC2996" w:rsidRDefault="00330798" w:rsidP="0096663B">
            <w:pPr>
              <w:pStyle w:val="TableText"/>
            </w:pPr>
            <w:r w:rsidRPr="00AC2996">
              <w:t>8969.02, .06</w:t>
            </w:r>
          </w:p>
        </w:tc>
        <w:tc>
          <w:tcPr>
            <w:tcW w:w="5840" w:type="dxa"/>
          </w:tcPr>
          <w:p w14:paraId="16D2FAC2" w14:textId="77777777" w:rsidR="00330798" w:rsidRPr="00AC2996" w:rsidRDefault="00330798" w:rsidP="0096663B">
            <w:pPr>
              <w:pStyle w:val="TableText"/>
            </w:pPr>
            <w:r w:rsidRPr="00AC2996">
              <w:t>The value used to automatically resch</w:t>
            </w:r>
            <w:r w:rsidR="006200D3" w:rsidRPr="00AC2996">
              <w:t>edule the TaskMan tasks. (e.g., </w:t>
            </w:r>
            <w:r w:rsidRPr="00AC2996">
              <w:rPr>
                <w:b/>
              </w:rPr>
              <w:t>1D</w:t>
            </w:r>
            <w:r w:rsidRPr="00AC2996">
              <w:t xml:space="preserve"> or </w:t>
            </w:r>
            <w:r w:rsidRPr="00AC2996">
              <w:rPr>
                <w:b/>
              </w:rPr>
              <w:t>1W</w:t>
            </w:r>
            <w:r w:rsidRPr="00AC2996">
              <w:t>)</w:t>
            </w:r>
            <w:r w:rsidR="002C3EB8" w:rsidRPr="00AC2996">
              <w:t>.</w:t>
            </w:r>
          </w:p>
        </w:tc>
      </w:tr>
      <w:tr w:rsidR="00330798" w:rsidRPr="00AC2996" w14:paraId="033B9A57" w14:textId="77777777" w:rsidTr="0087575C">
        <w:tc>
          <w:tcPr>
            <w:tcW w:w="1724" w:type="dxa"/>
          </w:tcPr>
          <w:p w14:paraId="64385641" w14:textId="77777777" w:rsidR="00330798" w:rsidRPr="00AC2996" w:rsidRDefault="00330798" w:rsidP="0096663B">
            <w:pPr>
              <w:pStyle w:val="TableText"/>
            </w:pPr>
            <w:bookmarkStart w:id="285" w:name="TASKMAN_SCHEDULE_START_Field_8969_02"/>
            <w:r w:rsidRPr="00AC2996">
              <w:t>TASKMAN SCHEDULE START</w:t>
            </w:r>
            <w:bookmarkEnd w:id="285"/>
          </w:p>
        </w:tc>
        <w:tc>
          <w:tcPr>
            <w:tcW w:w="1632" w:type="dxa"/>
          </w:tcPr>
          <w:p w14:paraId="6051EA6E" w14:textId="77777777" w:rsidR="00330798" w:rsidRPr="00AC2996" w:rsidRDefault="00330798" w:rsidP="0096663B">
            <w:pPr>
              <w:pStyle w:val="TableText"/>
            </w:pPr>
            <w:r w:rsidRPr="00AC2996">
              <w:t>8969.02, .07</w:t>
            </w:r>
          </w:p>
        </w:tc>
        <w:tc>
          <w:tcPr>
            <w:tcW w:w="5840" w:type="dxa"/>
          </w:tcPr>
          <w:p w14:paraId="419B709A" w14:textId="77777777" w:rsidR="00330798" w:rsidRPr="00AC2996" w:rsidRDefault="00330798" w:rsidP="0096663B">
            <w:pPr>
              <w:pStyle w:val="TableText"/>
            </w:pPr>
            <w:r w:rsidRPr="00AC2996">
              <w:t>The time each monitor's TaskMan task should be scheduled. (</w:t>
            </w:r>
            <w:r w:rsidR="00641CF9" w:rsidRPr="00AC2996">
              <w:t>e.g., </w:t>
            </w:r>
            <w:r w:rsidRPr="00AC2996">
              <w:rPr>
                <w:b/>
              </w:rPr>
              <w:t>T+1@0001</w:t>
            </w:r>
            <w:r w:rsidRPr="00AC2996">
              <w:t>)</w:t>
            </w:r>
            <w:r w:rsidR="002C3EB8" w:rsidRPr="00AC2996">
              <w:t>.</w:t>
            </w:r>
          </w:p>
        </w:tc>
      </w:tr>
      <w:tr w:rsidR="00330798" w:rsidRPr="00AC2996" w14:paraId="08A7C41F" w14:textId="77777777" w:rsidTr="0087575C">
        <w:tc>
          <w:tcPr>
            <w:tcW w:w="1724" w:type="dxa"/>
          </w:tcPr>
          <w:p w14:paraId="209CBFA5" w14:textId="77777777" w:rsidR="00330798" w:rsidRPr="00AC2996" w:rsidRDefault="00330798" w:rsidP="0096663B">
            <w:pPr>
              <w:pStyle w:val="TableText"/>
            </w:pPr>
            <w:bookmarkStart w:id="286" w:name="TASKMAN_OPTION_Field_8969_02"/>
            <w:r w:rsidRPr="00AC2996">
              <w:t>TASKMAN OPTION</w:t>
            </w:r>
            <w:bookmarkEnd w:id="286"/>
          </w:p>
        </w:tc>
        <w:tc>
          <w:tcPr>
            <w:tcW w:w="1632" w:type="dxa"/>
          </w:tcPr>
          <w:p w14:paraId="3870CDB9" w14:textId="77777777" w:rsidR="00330798" w:rsidRPr="00AC2996" w:rsidRDefault="00330798" w:rsidP="0096663B">
            <w:pPr>
              <w:pStyle w:val="TableText"/>
            </w:pPr>
            <w:r w:rsidRPr="00AC2996">
              <w:t>8969.02, .08</w:t>
            </w:r>
          </w:p>
        </w:tc>
        <w:tc>
          <w:tcPr>
            <w:tcW w:w="5840" w:type="dxa"/>
          </w:tcPr>
          <w:p w14:paraId="5A910633" w14:textId="77777777" w:rsidR="00330798" w:rsidRPr="00AC2996" w:rsidRDefault="00330798" w:rsidP="0096663B">
            <w:pPr>
              <w:pStyle w:val="TableText"/>
            </w:pPr>
            <w:r w:rsidRPr="00AC2996">
              <w:t>The OPTION</w:t>
            </w:r>
            <w:r w:rsidR="008D5B04" w:rsidRPr="00AC2996">
              <w:t xml:space="preserve"> (#19)</w:t>
            </w:r>
            <w:r w:rsidRPr="00AC2996">
              <w:t xml:space="preserve"> file</w:t>
            </w:r>
            <w:r w:rsidR="009A7F49" w:rsidRPr="00AC2996">
              <w:t xml:space="preserve"> </w:t>
            </w:r>
            <w:r w:rsidRPr="00AC2996">
              <w:t>entry used by TaskMan to schedule the daily background jobs.</w:t>
            </w:r>
          </w:p>
        </w:tc>
      </w:tr>
      <w:tr w:rsidR="00F963E7" w:rsidRPr="00AC2996" w14:paraId="677C8969" w14:textId="77777777" w:rsidTr="0087575C">
        <w:tc>
          <w:tcPr>
            <w:tcW w:w="1724" w:type="dxa"/>
          </w:tcPr>
          <w:p w14:paraId="271B9AD3" w14:textId="77777777" w:rsidR="00F963E7" w:rsidRPr="00AC2996" w:rsidRDefault="00F963E7" w:rsidP="0096663B">
            <w:pPr>
              <w:pStyle w:val="TableText"/>
            </w:pPr>
            <w:bookmarkStart w:id="287" w:name="START_PERFMON_Field_8969_02"/>
            <w:r w:rsidRPr="00AC2996">
              <w:t>START PERFMON</w:t>
            </w:r>
            <w:bookmarkEnd w:id="287"/>
          </w:p>
        </w:tc>
        <w:tc>
          <w:tcPr>
            <w:tcW w:w="1632" w:type="dxa"/>
          </w:tcPr>
          <w:p w14:paraId="690F6804" w14:textId="77777777" w:rsidR="00F963E7" w:rsidRPr="00AC2996" w:rsidRDefault="00F963E7" w:rsidP="0096663B">
            <w:pPr>
              <w:pStyle w:val="TableText"/>
            </w:pPr>
            <w:r w:rsidRPr="00AC2996">
              <w:t>8969.02, .09</w:t>
            </w:r>
          </w:p>
        </w:tc>
        <w:tc>
          <w:tcPr>
            <w:tcW w:w="5840" w:type="dxa"/>
          </w:tcPr>
          <w:p w14:paraId="1D993CE6" w14:textId="77777777" w:rsidR="00E659B2" w:rsidRPr="00AC2996" w:rsidRDefault="00F963E7" w:rsidP="0096663B">
            <w:pPr>
              <w:pStyle w:val="TableText"/>
            </w:pPr>
            <w:r w:rsidRPr="00AC2996">
              <w:t xml:space="preserve">The </w:t>
            </w:r>
            <w:r w:rsidRPr="00AC2996">
              <w:rPr>
                <w:b/>
                <w:bCs/>
              </w:rPr>
              <w:t>KMPVRUN</w:t>
            </w:r>
            <w:r w:rsidR="00E659B2" w:rsidRPr="00AC2996">
              <w:t xml:space="preserve"> routine</w:t>
            </w:r>
            <w:r w:rsidRPr="00AC2996">
              <w:t xml:space="preserve"> executes daily immediately after midnight</w:t>
            </w:r>
            <w:r w:rsidR="00E659B2" w:rsidRPr="00AC2996">
              <w:t>:</w:t>
            </w:r>
          </w:p>
          <w:p w14:paraId="40E96697" w14:textId="5669C3B0" w:rsidR="00E659B2" w:rsidRPr="00AC2996" w:rsidRDefault="00F963E7" w:rsidP="0096663B">
            <w:pPr>
              <w:pStyle w:val="TableListBullet"/>
            </w:pPr>
            <w:r w:rsidRPr="00AC2996">
              <w:t xml:space="preserve">If </w:t>
            </w:r>
            <w:r w:rsidRPr="00AC2996">
              <w:rPr>
                <w:b/>
                <w:bCs/>
              </w:rPr>
              <w:t>START PERFMON</w:t>
            </w:r>
            <w:r w:rsidRPr="00AC2996">
              <w:t xml:space="preserve"> is set to </w:t>
            </w:r>
            <w:r w:rsidRPr="00AC2996">
              <w:rPr>
                <w:b/>
                <w:bCs/>
              </w:rPr>
              <w:t>1</w:t>
            </w:r>
            <w:r w:rsidR="00E659B2" w:rsidRPr="00AC2996">
              <w:t>,</w:t>
            </w:r>
            <w:r w:rsidRPr="00AC2996">
              <w:t xml:space="preserve"> then this routine attempt</w:t>
            </w:r>
            <w:r w:rsidR="00E659B2" w:rsidRPr="00AC2996">
              <w:t>s</w:t>
            </w:r>
            <w:r w:rsidRPr="00AC2996">
              <w:t xml:space="preserve"> to start the Performance Monitor if it is </w:t>
            </w:r>
            <w:r w:rsidRPr="00AC2996">
              <w:rPr>
                <w:i/>
                <w:iCs/>
              </w:rPr>
              <w:t>not</w:t>
            </w:r>
            <w:r w:rsidRPr="00AC2996">
              <w:t xml:space="preserve"> running.</w:t>
            </w:r>
          </w:p>
          <w:p w14:paraId="0F1659B7" w14:textId="5B01F214" w:rsidR="00F963E7" w:rsidRPr="00AC2996" w:rsidRDefault="00F963E7" w:rsidP="0096663B">
            <w:pPr>
              <w:pStyle w:val="TableListBullet"/>
            </w:pPr>
            <w:r w:rsidRPr="00AC2996">
              <w:t xml:space="preserve">If </w:t>
            </w:r>
            <w:r w:rsidRPr="00AC2996">
              <w:rPr>
                <w:b/>
                <w:bCs/>
              </w:rPr>
              <w:t>START PERFMON</w:t>
            </w:r>
            <w:r w:rsidRPr="00AC2996">
              <w:t xml:space="preserve"> is set to </w:t>
            </w:r>
            <w:r w:rsidRPr="00AC2996">
              <w:rPr>
                <w:b/>
                <w:bCs/>
              </w:rPr>
              <w:t>0</w:t>
            </w:r>
            <w:r w:rsidR="00E659B2" w:rsidRPr="00AC2996">
              <w:t>,</w:t>
            </w:r>
            <w:r w:rsidRPr="00AC2996">
              <w:t xml:space="preserve"> this section of code </w:t>
            </w:r>
            <w:r w:rsidR="00E659B2" w:rsidRPr="00AC2996">
              <w:t>is</w:t>
            </w:r>
            <w:r w:rsidRPr="00AC2996">
              <w:t xml:space="preserve"> skipped.</w:t>
            </w:r>
            <w:r w:rsidR="00E659B2" w:rsidRPr="00AC2996">
              <w:br/>
            </w:r>
          </w:p>
        </w:tc>
      </w:tr>
      <w:tr w:rsidR="00F963E7" w:rsidRPr="00AC2996" w14:paraId="52A40974" w14:textId="77777777" w:rsidTr="0087575C">
        <w:tc>
          <w:tcPr>
            <w:tcW w:w="1724" w:type="dxa"/>
          </w:tcPr>
          <w:p w14:paraId="2FB0695F" w14:textId="0B074AB2" w:rsidR="00F963E7" w:rsidRPr="00AC2996" w:rsidRDefault="00F963E7" w:rsidP="0096663B">
            <w:pPr>
              <w:pStyle w:val="TableText"/>
            </w:pPr>
            <w:bookmarkStart w:id="288" w:name="ENCRYPT_Field_8969_02"/>
            <w:r w:rsidRPr="00AC2996">
              <w:t>ENCR</w:t>
            </w:r>
            <w:r w:rsidR="00501066">
              <w:t>YPT</w:t>
            </w:r>
            <w:bookmarkEnd w:id="288"/>
          </w:p>
        </w:tc>
        <w:tc>
          <w:tcPr>
            <w:tcW w:w="1632" w:type="dxa"/>
          </w:tcPr>
          <w:p w14:paraId="1DC72E64" w14:textId="77777777" w:rsidR="00F963E7" w:rsidRPr="00AC2996" w:rsidRDefault="00F963E7" w:rsidP="0096663B">
            <w:pPr>
              <w:pStyle w:val="TableText"/>
            </w:pPr>
            <w:r w:rsidRPr="00AC2996">
              <w:t>8969.02, .1</w:t>
            </w:r>
          </w:p>
        </w:tc>
        <w:tc>
          <w:tcPr>
            <w:tcW w:w="5840" w:type="dxa"/>
          </w:tcPr>
          <w:p w14:paraId="27C7B064" w14:textId="4762549A" w:rsidR="00E659B2" w:rsidRPr="00AC2996" w:rsidRDefault="00F963E7" w:rsidP="0096663B">
            <w:pPr>
              <w:pStyle w:val="TableListBullet"/>
            </w:pPr>
            <w:r w:rsidRPr="00AC2996">
              <w:t xml:space="preserve">If set to </w:t>
            </w:r>
            <w:r w:rsidRPr="00AC2996">
              <w:rPr>
                <w:b/>
                <w:bCs/>
              </w:rPr>
              <w:t>1</w:t>
            </w:r>
            <w:r w:rsidRPr="00AC2996">
              <w:t xml:space="preserve"> (</w:t>
            </w:r>
            <w:r w:rsidRPr="00AC2996">
              <w:rPr>
                <w:b/>
                <w:bCs/>
              </w:rPr>
              <w:t>YES</w:t>
            </w:r>
            <w:r w:rsidRPr="00AC2996">
              <w:t>)</w:t>
            </w:r>
            <w:r w:rsidR="00E659B2" w:rsidRPr="00AC2996">
              <w:t>,</w:t>
            </w:r>
            <w:r w:rsidRPr="00AC2996">
              <w:t xml:space="preserve"> then VSM HTTP requests </w:t>
            </w:r>
            <w:r w:rsidR="00E659B2" w:rsidRPr="00AC2996">
              <w:t>are</w:t>
            </w:r>
            <w:r w:rsidRPr="00AC2996">
              <w:t xml:space="preserve"> sent using SSL/TLS encryption (HTTPS).</w:t>
            </w:r>
          </w:p>
          <w:p w14:paraId="7D4B73BD" w14:textId="1D7CFC85" w:rsidR="00F963E7" w:rsidRPr="00AC2996" w:rsidRDefault="00F963E7" w:rsidP="0096663B">
            <w:pPr>
              <w:pStyle w:val="TableListBullet"/>
            </w:pPr>
            <w:r w:rsidRPr="00AC2996">
              <w:t xml:space="preserve">If set to </w:t>
            </w:r>
            <w:r w:rsidRPr="00AC2996">
              <w:rPr>
                <w:b/>
                <w:bCs/>
              </w:rPr>
              <w:t>0</w:t>
            </w:r>
            <w:r w:rsidRPr="00AC2996">
              <w:t xml:space="preserve"> (</w:t>
            </w:r>
            <w:r w:rsidRPr="00AC2996">
              <w:rPr>
                <w:b/>
                <w:bCs/>
              </w:rPr>
              <w:t>NO</w:t>
            </w:r>
            <w:r w:rsidRPr="00AC2996">
              <w:t>)</w:t>
            </w:r>
            <w:r w:rsidR="00E659B2" w:rsidRPr="00AC2996">
              <w:t>,</w:t>
            </w:r>
            <w:r w:rsidRPr="00AC2996">
              <w:t xml:space="preserve"> then HTTP requests </w:t>
            </w:r>
            <w:r w:rsidR="00E659B2" w:rsidRPr="00AC2996">
              <w:t>are</w:t>
            </w:r>
            <w:r w:rsidRPr="00AC2996">
              <w:t xml:space="preserve"> sent without SSL/TLS encryption (HTTP).</w:t>
            </w:r>
            <w:r w:rsidR="00E659B2" w:rsidRPr="00AC2996">
              <w:br/>
            </w:r>
          </w:p>
        </w:tc>
      </w:tr>
      <w:tr w:rsidR="00F963E7" w:rsidRPr="00AC2996" w14:paraId="5542D90E" w14:textId="77777777" w:rsidTr="0087575C">
        <w:tc>
          <w:tcPr>
            <w:tcW w:w="1724" w:type="dxa"/>
          </w:tcPr>
          <w:p w14:paraId="7A0B8147" w14:textId="77777777" w:rsidR="00F963E7" w:rsidRPr="00AC2996" w:rsidRDefault="00F963E7" w:rsidP="0096663B">
            <w:pPr>
              <w:pStyle w:val="TableText"/>
            </w:pPr>
            <w:bookmarkStart w:id="289" w:name="NATIONAL_DATA_EMAIL_ADDRESS_Field_8969"/>
            <w:bookmarkStart w:id="290" w:name="NATIONAL_DATA_EMAIL_ADDRESS_Fld_8969_02"/>
            <w:r w:rsidRPr="00AC2996">
              <w:t>NATIONAL DATA EMAIL ADDRESS</w:t>
            </w:r>
            <w:bookmarkEnd w:id="289"/>
            <w:bookmarkEnd w:id="290"/>
          </w:p>
        </w:tc>
        <w:tc>
          <w:tcPr>
            <w:tcW w:w="1632" w:type="dxa"/>
          </w:tcPr>
          <w:p w14:paraId="266B6E57" w14:textId="77777777" w:rsidR="00F963E7" w:rsidRPr="00AC2996" w:rsidRDefault="00F963E7" w:rsidP="0096663B">
            <w:pPr>
              <w:pStyle w:val="TableText"/>
            </w:pPr>
            <w:r w:rsidRPr="00AC2996">
              <w:t>8969.02, 1.01</w:t>
            </w:r>
          </w:p>
        </w:tc>
        <w:tc>
          <w:tcPr>
            <w:tcW w:w="5840" w:type="dxa"/>
          </w:tcPr>
          <w:p w14:paraId="0274C8AA" w14:textId="77777777" w:rsidR="00F963E7" w:rsidRPr="00AC2996" w:rsidRDefault="00F963E7" w:rsidP="0096663B">
            <w:pPr>
              <w:pStyle w:val="TableText"/>
            </w:pPr>
            <w:r w:rsidRPr="00AC2996">
              <w:t>Email address used to send metric data to the national CPE database.</w:t>
            </w:r>
          </w:p>
        </w:tc>
      </w:tr>
      <w:tr w:rsidR="00F963E7" w:rsidRPr="00AC2996" w14:paraId="15AB7867" w14:textId="77777777" w:rsidTr="0087575C">
        <w:tc>
          <w:tcPr>
            <w:tcW w:w="1724" w:type="dxa"/>
          </w:tcPr>
          <w:p w14:paraId="008DC9E1" w14:textId="77777777" w:rsidR="00F963E7" w:rsidRPr="00AC2996" w:rsidRDefault="00F963E7" w:rsidP="0096663B">
            <w:pPr>
              <w:pStyle w:val="TableText"/>
            </w:pPr>
            <w:bookmarkStart w:id="291" w:name="NATIONAL_SUPPORT_EMAIL_ADDRES_Fd_8969_02"/>
            <w:r w:rsidRPr="00AC2996">
              <w:t>NATIONAL SUPPORT EMAIL ADDRESS</w:t>
            </w:r>
            <w:bookmarkEnd w:id="291"/>
          </w:p>
        </w:tc>
        <w:tc>
          <w:tcPr>
            <w:tcW w:w="1632" w:type="dxa"/>
          </w:tcPr>
          <w:p w14:paraId="5A867469" w14:textId="77777777" w:rsidR="00F963E7" w:rsidRPr="00AC2996" w:rsidRDefault="00F963E7" w:rsidP="0096663B">
            <w:pPr>
              <w:pStyle w:val="TableText"/>
            </w:pPr>
            <w:r w:rsidRPr="00AC2996">
              <w:t>8969.02, 1.02</w:t>
            </w:r>
          </w:p>
        </w:tc>
        <w:tc>
          <w:tcPr>
            <w:tcW w:w="5840" w:type="dxa"/>
          </w:tcPr>
          <w:p w14:paraId="732CB869" w14:textId="77777777" w:rsidR="00F963E7" w:rsidRPr="00AC2996" w:rsidRDefault="00F963E7" w:rsidP="0096663B">
            <w:pPr>
              <w:pStyle w:val="TableText"/>
            </w:pPr>
            <w:r w:rsidRPr="00AC2996">
              <w:t>Email address used to send messages to the CPE VistA CP mail group.</w:t>
            </w:r>
          </w:p>
        </w:tc>
      </w:tr>
      <w:tr w:rsidR="00F963E7" w:rsidRPr="00AC2996" w14:paraId="47FCCDDF" w14:textId="77777777" w:rsidTr="0087575C">
        <w:tc>
          <w:tcPr>
            <w:tcW w:w="1724" w:type="dxa"/>
          </w:tcPr>
          <w:p w14:paraId="6E36BC64" w14:textId="77777777" w:rsidR="00F963E7" w:rsidRPr="00AC2996" w:rsidRDefault="00F963E7" w:rsidP="0096663B">
            <w:pPr>
              <w:pStyle w:val="TableText"/>
            </w:pPr>
            <w:bookmarkStart w:id="292" w:name="VSM_CFG_EMAIL_ADDRESS_Field_8969_02"/>
            <w:r w:rsidRPr="00AC2996">
              <w:t>VSM CFG EMAIL ADDRESS</w:t>
            </w:r>
            <w:bookmarkEnd w:id="292"/>
          </w:p>
        </w:tc>
        <w:tc>
          <w:tcPr>
            <w:tcW w:w="1632" w:type="dxa"/>
          </w:tcPr>
          <w:p w14:paraId="44E63247" w14:textId="77777777" w:rsidR="00F963E7" w:rsidRPr="00AC2996" w:rsidRDefault="00F963E7" w:rsidP="0096663B">
            <w:pPr>
              <w:pStyle w:val="TableText"/>
            </w:pPr>
            <w:r w:rsidRPr="00AC2996">
              <w:t>8969.02, 1.03</w:t>
            </w:r>
          </w:p>
        </w:tc>
        <w:tc>
          <w:tcPr>
            <w:tcW w:w="5840" w:type="dxa"/>
          </w:tcPr>
          <w:p w14:paraId="4E23A1A3" w14:textId="77777777" w:rsidR="00F963E7" w:rsidRPr="00AC2996" w:rsidRDefault="00F963E7" w:rsidP="0096663B">
            <w:pPr>
              <w:pStyle w:val="TableText"/>
            </w:pPr>
            <w:r w:rsidRPr="00AC2996">
              <w:t>Email address used to send data other than daily metrics to CPE national database.</w:t>
            </w:r>
          </w:p>
        </w:tc>
      </w:tr>
      <w:tr w:rsidR="00F963E7" w:rsidRPr="00AC2996" w14:paraId="55A0358A" w14:textId="77777777" w:rsidTr="0087575C">
        <w:tc>
          <w:tcPr>
            <w:tcW w:w="1724" w:type="dxa"/>
          </w:tcPr>
          <w:p w14:paraId="4872ADD1" w14:textId="77777777" w:rsidR="00F963E7" w:rsidRPr="00AC2996" w:rsidRDefault="00F963E7" w:rsidP="0096663B">
            <w:pPr>
              <w:pStyle w:val="TableText"/>
            </w:pPr>
            <w:bookmarkStart w:id="293" w:name="NATIONAL_IP_ADDRESS_Field_8969_02"/>
            <w:r w:rsidRPr="00AC2996">
              <w:lastRenderedPageBreak/>
              <w:t>NATIONAL IP ADDRESS</w:t>
            </w:r>
            <w:bookmarkEnd w:id="293"/>
          </w:p>
        </w:tc>
        <w:tc>
          <w:tcPr>
            <w:tcW w:w="1632" w:type="dxa"/>
          </w:tcPr>
          <w:p w14:paraId="7283018A" w14:textId="77777777" w:rsidR="00F963E7" w:rsidRPr="00AC2996" w:rsidRDefault="00F963E7" w:rsidP="0096663B">
            <w:pPr>
              <w:pStyle w:val="TableText"/>
            </w:pPr>
            <w:r w:rsidRPr="00AC2996">
              <w:t>8969.02, 2.01</w:t>
            </w:r>
          </w:p>
        </w:tc>
        <w:tc>
          <w:tcPr>
            <w:tcW w:w="5840" w:type="dxa"/>
          </w:tcPr>
          <w:p w14:paraId="26DF0A70" w14:textId="77777777" w:rsidR="00F963E7" w:rsidRPr="00AC2996" w:rsidRDefault="00F963E7" w:rsidP="0096663B">
            <w:pPr>
              <w:pStyle w:val="TableText"/>
            </w:pPr>
            <w:r w:rsidRPr="00AC2996">
              <w:t>This field holds the IP address of the national system receiving VSM metric data transmissions.</w:t>
            </w:r>
          </w:p>
        </w:tc>
      </w:tr>
      <w:tr w:rsidR="00F963E7" w:rsidRPr="00AC2996" w14:paraId="5279300F" w14:textId="77777777" w:rsidTr="0087575C">
        <w:tc>
          <w:tcPr>
            <w:tcW w:w="1724" w:type="dxa"/>
          </w:tcPr>
          <w:p w14:paraId="7E32DA94" w14:textId="77777777" w:rsidR="00F963E7" w:rsidRPr="00AC2996" w:rsidRDefault="00F963E7" w:rsidP="0096663B">
            <w:pPr>
              <w:pStyle w:val="TableText"/>
            </w:pPr>
            <w:bookmarkStart w:id="294" w:name="NATIONAL_FQDN_Field_8969_02"/>
            <w:r w:rsidRPr="00AC2996">
              <w:t>NATIONAL FQDN</w:t>
            </w:r>
            <w:bookmarkEnd w:id="294"/>
          </w:p>
        </w:tc>
        <w:tc>
          <w:tcPr>
            <w:tcW w:w="1632" w:type="dxa"/>
          </w:tcPr>
          <w:p w14:paraId="7FF84BBC" w14:textId="77777777" w:rsidR="00F963E7" w:rsidRPr="00AC2996" w:rsidRDefault="00F963E7" w:rsidP="0096663B">
            <w:pPr>
              <w:pStyle w:val="TableText"/>
            </w:pPr>
            <w:r w:rsidRPr="00AC2996">
              <w:t>8969.02, 2.02</w:t>
            </w:r>
          </w:p>
        </w:tc>
        <w:tc>
          <w:tcPr>
            <w:tcW w:w="5840" w:type="dxa"/>
          </w:tcPr>
          <w:p w14:paraId="737E61C1" w14:textId="77777777" w:rsidR="00F963E7" w:rsidRPr="00AC2996" w:rsidRDefault="00F963E7" w:rsidP="0096663B">
            <w:pPr>
              <w:pStyle w:val="TableText"/>
            </w:pPr>
            <w:r w:rsidRPr="00AC2996">
              <w:t>This holds the fully qualified domain name of the service receiving metric data from VSM.</w:t>
            </w:r>
          </w:p>
        </w:tc>
      </w:tr>
      <w:tr w:rsidR="00F963E7" w:rsidRPr="00AC2996" w14:paraId="7756A83C" w14:textId="77777777" w:rsidTr="0087575C">
        <w:tc>
          <w:tcPr>
            <w:tcW w:w="1724" w:type="dxa"/>
          </w:tcPr>
          <w:p w14:paraId="0E358E89" w14:textId="77777777" w:rsidR="00F963E7" w:rsidRPr="00AC2996" w:rsidRDefault="00F963E7" w:rsidP="0096663B">
            <w:pPr>
              <w:pStyle w:val="TableText"/>
            </w:pPr>
            <w:bookmarkStart w:id="295" w:name="NATIONAL_PORT_Field_8969_02"/>
            <w:r w:rsidRPr="00AC2996">
              <w:t>NATIONAL PORT</w:t>
            </w:r>
            <w:bookmarkEnd w:id="295"/>
          </w:p>
        </w:tc>
        <w:tc>
          <w:tcPr>
            <w:tcW w:w="1632" w:type="dxa"/>
          </w:tcPr>
          <w:p w14:paraId="37A9E481" w14:textId="77777777" w:rsidR="00F963E7" w:rsidRPr="00AC2996" w:rsidRDefault="00F963E7" w:rsidP="0096663B">
            <w:pPr>
              <w:pStyle w:val="TableText"/>
            </w:pPr>
            <w:r w:rsidRPr="00AC2996">
              <w:t>8969.02, 2.03</w:t>
            </w:r>
          </w:p>
        </w:tc>
        <w:tc>
          <w:tcPr>
            <w:tcW w:w="5840" w:type="dxa"/>
          </w:tcPr>
          <w:p w14:paraId="256FA068" w14:textId="77777777" w:rsidR="00E659B2" w:rsidRPr="00AC2996" w:rsidRDefault="00F963E7" w:rsidP="0096663B">
            <w:pPr>
              <w:pStyle w:val="TableText"/>
            </w:pPr>
            <w:r w:rsidRPr="00AC2996">
              <w:t>This contains the port number of the national service receiving VSM metrics. This field is only used if the</w:t>
            </w:r>
            <w:r w:rsidR="00E659B2" w:rsidRPr="00AC2996">
              <w:t xml:space="preserve"> following ports are </w:t>
            </w:r>
            <w:r w:rsidR="00E659B2" w:rsidRPr="00AC2996">
              <w:rPr>
                <w:i/>
                <w:iCs/>
              </w:rPr>
              <w:t>not</w:t>
            </w:r>
            <w:r w:rsidR="00E659B2" w:rsidRPr="00AC2996">
              <w:t xml:space="preserve"> to be used:</w:t>
            </w:r>
          </w:p>
          <w:p w14:paraId="7BDF7963" w14:textId="44989AA3" w:rsidR="00E659B2" w:rsidRPr="00AC2996" w:rsidRDefault="00E659B2" w:rsidP="0096663B">
            <w:pPr>
              <w:pStyle w:val="TableListBullet"/>
            </w:pPr>
            <w:r w:rsidRPr="00AC2996">
              <w:t>HTTP: S</w:t>
            </w:r>
            <w:r w:rsidR="00F963E7" w:rsidRPr="00AC2996">
              <w:t xml:space="preserve">tandard port </w:t>
            </w:r>
            <w:r w:rsidR="007E49D1">
              <w:rPr>
                <w:b/>
              </w:rPr>
              <w:t>&lt;REDACTED&gt;</w:t>
            </w:r>
            <w:r w:rsidRPr="00AC2996">
              <w:t>.</w:t>
            </w:r>
          </w:p>
          <w:p w14:paraId="0BAFEE53" w14:textId="6D9AC941" w:rsidR="00F963E7" w:rsidRPr="00AC2996" w:rsidRDefault="00E659B2" w:rsidP="0096663B">
            <w:pPr>
              <w:pStyle w:val="TableListBullet"/>
            </w:pPr>
            <w:r w:rsidRPr="00AC2996">
              <w:t xml:space="preserve">HTTPS: </w:t>
            </w:r>
            <w:r w:rsidR="00F963E7" w:rsidRPr="00AC2996">
              <w:t xml:space="preserve">port </w:t>
            </w:r>
            <w:r w:rsidR="007E49D1">
              <w:rPr>
                <w:b/>
              </w:rPr>
              <w:t>&lt;REDACTED&gt;</w:t>
            </w:r>
            <w:r w:rsidRPr="00AC2996">
              <w:t>.</w:t>
            </w:r>
            <w:r w:rsidRPr="00AC2996">
              <w:br/>
            </w:r>
          </w:p>
        </w:tc>
      </w:tr>
      <w:tr w:rsidR="00F963E7" w:rsidRPr="00AC2996" w14:paraId="7D41F8FB" w14:textId="77777777" w:rsidTr="0087575C">
        <w:tc>
          <w:tcPr>
            <w:tcW w:w="1724" w:type="dxa"/>
          </w:tcPr>
          <w:p w14:paraId="52810DF1" w14:textId="77777777" w:rsidR="00F963E7" w:rsidRPr="00AC2996" w:rsidRDefault="00F963E7" w:rsidP="0096663B">
            <w:pPr>
              <w:pStyle w:val="TableText"/>
            </w:pPr>
            <w:bookmarkStart w:id="296" w:name="API_KEY_Field_8969_02"/>
            <w:r w:rsidRPr="00AC2996">
              <w:t>API KEY</w:t>
            </w:r>
            <w:bookmarkEnd w:id="296"/>
          </w:p>
        </w:tc>
        <w:tc>
          <w:tcPr>
            <w:tcW w:w="1632" w:type="dxa"/>
          </w:tcPr>
          <w:p w14:paraId="3C00B20A" w14:textId="77777777" w:rsidR="00F963E7" w:rsidRPr="00AC2996" w:rsidRDefault="00F963E7" w:rsidP="0096663B">
            <w:pPr>
              <w:pStyle w:val="TableText"/>
            </w:pPr>
            <w:r w:rsidRPr="00AC2996">
              <w:t>8969.02, 2.04</w:t>
            </w:r>
          </w:p>
        </w:tc>
        <w:tc>
          <w:tcPr>
            <w:tcW w:w="5840" w:type="dxa"/>
          </w:tcPr>
          <w:p w14:paraId="01BAFB29" w14:textId="77777777" w:rsidR="00F963E7" w:rsidRPr="00AC2996" w:rsidRDefault="00F963E7" w:rsidP="0096663B">
            <w:pPr>
              <w:pStyle w:val="TableText"/>
            </w:pPr>
            <w:r w:rsidRPr="00AC2996">
              <w:t>Header key for AWS API Gateway.</w:t>
            </w:r>
          </w:p>
        </w:tc>
      </w:tr>
    </w:tbl>
    <w:p w14:paraId="66F9B204" w14:textId="77777777" w:rsidR="00FD6CD2" w:rsidRPr="00AC2996" w:rsidRDefault="00FD6CD2" w:rsidP="00E72172">
      <w:pPr>
        <w:pStyle w:val="BodyText6"/>
      </w:pPr>
    </w:p>
    <w:p w14:paraId="142F258A" w14:textId="77777777" w:rsidR="00FD6CD2" w:rsidRPr="00AC2996" w:rsidRDefault="00A53F2C" w:rsidP="00C51AAE">
      <w:pPr>
        <w:pStyle w:val="Heading2"/>
      </w:pPr>
      <w:bookmarkStart w:id="297" w:name="_Ref437516689"/>
      <w:bookmarkStart w:id="298" w:name="_Toc146547935"/>
      <w:r w:rsidRPr="00AC2996">
        <w:t>VSM CACHE TASK LOG</w:t>
      </w:r>
      <w:r w:rsidR="00FB53BC" w:rsidRPr="00AC2996">
        <w:t xml:space="preserve"> (#8969.03)</w:t>
      </w:r>
      <w:r w:rsidRPr="00AC2996">
        <w:t xml:space="preserve"> File</w:t>
      </w:r>
      <w:r w:rsidR="000D53D9" w:rsidRPr="00AC2996">
        <w:t>; Global:</w:t>
      </w:r>
      <w:r w:rsidR="003F69A7" w:rsidRPr="00AC2996">
        <w:t> </w:t>
      </w:r>
      <w:r w:rsidRPr="00AC2996">
        <w:t>^KMPV(8969.03</w:t>
      </w:r>
      <w:bookmarkEnd w:id="297"/>
      <w:bookmarkEnd w:id="298"/>
    </w:p>
    <w:p w14:paraId="6FBFC9B1" w14:textId="21A0F0E8" w:rsidR="00FD6CD2" w:rsidRPr="00AC2996" w:rsidRDefault="00A53F2C" w:rsidP="001A7EB8">
      <w:pPr>
        <w:pStyle w:val="Heading3"/>
      </w:pPr>
      <w:bookmarkStart w:id="299" w:name="_Toc146547936"/>
      <w:r w:rsidRPr="00AC2996">
        <w:t>Data Dictionary</w:t>
      </w:r>
      <w:bookmarkEnd w:id="299"/>
    </w:p>
    <w:p w14:paraId="3646CB46" w14:textId="77777777" w:rsidR="00F87714" w:rsidRPr="00AC2996" w:rsidRDefault="00F87714" w:rsidP="00F87714">
      <w:pPr>
        <w:pStyle w:val="BodyText6"/>
        <w:keepNext/>
        <w:keepLines/>
      </w:pPr>
    </w:p>
    <w:p w14:paraId="2BA96BBC" w14:textId="12720D00" w:rsidR="00A53F2C" w:rsidRPr="00AC2996" w:rsidRDefault="000D53D9" w:rsidP="000D53D9">
      <w:pPr>
        <w:pStyle w:val="Caption"/>
        <w:rPr>
          <w:szCs w:val="22"/>
        </w:rPr>
      </w:pPr>
      <w:bookmarkStart w:id="300" w:name="_Toc146548003"/>
      <w:r w:rsidRPr="00AC2996">
        <w:t xml:space="preserve">Figure </w:t>
      </w:r>
      <w:fldSimple w:instr=" SEQ Figure \* ARABIC ">
        <w:r w:rsidR="00495ED4">
          <w:rPr>
            <w:noProof/>
          </w:rPr>
          <w:t>3</w:t>
        </w:r>
      </w:fldSimple>
      <w:r w:rsidR="009E7D2E" w:rsidRPr="00AC2996">
        <w:t>:</w:t>
      </w:r>
      <w:r w:rsidRPr="00AC2996">
        <w:t xml:space="preserve"> VSM CACHE TASK LOG</w:t>
      </w:r>
      <w:r w:rsidR="00FB53BC" w:rsidRPr="00AC2996">
        <w:t xml:space="preserve"> (#8969.03)</w:t>
      </w:r>
      <w:r w:rsidRPr="00AC2996">
        <w:t xml:space="preserve"> </w:t>
      </w:r>
      <w:r w:rsidR="00FB53BC" w:rsidRPr="00AC2996">
        <w:t>F</w:t>
      </w:r>
      <w:r w:rsidRPr="00AC2996">
        <w:t>ile—Data Dictionary</w:t>
      </w:r>
      <w:bookmarkEnd w:id="300"/>
    </w:p>
    <w:p w14:paraId="1D96DC72" w14:textId="77777777" w:rsidR="00FD6CD2" w:rsidRPr="00AC2996" w:rsidRDefault="00FD6CD2" w:rsidP="000D53D9">
      <w:pPr>
        <w:pStyle w:val="Dialogue"/>
      </w:pPr>
      <w:r w:rsidRPr="00AC2996">
        <w:t>CROSS REFERENCED BY: DATE(B)</w:t>
      </w:r>
    </w:p>
    <w:p w14:paraId="3F93D064" w14:textId="77777777" w:rsidR="00FD6CD2" w:rsidRPr="00AC2996" w:rsidRDefault="00FD6CD2" w:rsidP="000D53D9">
      <w:pPr>
        <w:pStyle w:val="Dialogue"/>
      </w:pPr>
      <w:r w:rsidRPr="00AC2996">
        <w:t> </w:t>
      </w:r>
    </w:p>
    <w:p w14:paraId="24AE510A" w14:textId="77777777" w:rsidR="00FD6CD2" w:rsidRPr="00AC2996" w:rsidRDefault="00FD6CD2" w:rsidP="000D53D9">
      <w:pPr>
        <w:pStyle w:val="Dialogue"/>
      </w:pPr>
      <w:r w:rsidRPr="00AC2996">
        <w:t>INDEXED BY:    DATE &amp; NODE (C)</w:t>
      </w:r>
    </w:p>
    <w:p w14:paraId="4E67B5C3" w14:textId="77777777" w:rsidR="00FD6CD2" w:rsidRPr="00AC2996" w:rsidRDefault="00FD6CD2" w:rsidP="000D53D9">
      <w:pPr>
        <w:pStyle w:val="Dialogue"/>
      </w:pPr>
      <w:r w:rsidRPr="00AC2996">
        <w:t> </w:t>
      </w:r>
    </w:p>
    <w:p w14:paraId="7BB4DE77" w14:textId="77777777" w:rsidR="00A53F2C" w:rsidRPr="00AC2996" w:rsidRDefault="00FD6CD2" w:rsidP="000D53D9">
      <w:pPr>
        <w:pStyle w:val="Dialogue"/>
      </w:pPr>
      <w:r w:rsidRPr="00AC2996">
        <w:t xml:space="preserve">^KMPV(8969.03,D0,0)= (#.01) DATE [1D] ^ (#.02) NODE [2F] ^ (#.03) VTCM RUNTIME [3D] ^ </w:t>
      </w:r>
    </w:p>
    <w:p w14:paraId="64C77942" w14:textId="77777777" w:rsidR="00FD6CD2" w:rsidRPr="00AC2996" w:rsidRDefault="006A6BE7" w:rsidP="000D53D9">
      <w:pPr>
        <w:pStyle w:val="Dialogue"/>
      </w:pPr>
      <w:r w:rsidRPr="00AC2996">
        <w:t>(#.04) VST</w:t>
      </w:r>
      <w:r w:rsidR="00FD6CD2" w:rsidRPr="00AC2996">
        <w:t xml:space="preserve">M RUNTIME [4D] ^ </w:t>
      </w:r>
      <w:r w:rsidR="00B51C7D" w:rsidRPr="00AC2996">
        <w:t>(#.05) VMCM RUNTIME [5D]</w:t>
      </w:r>
    </w:p>
    <w:p w14:paraId="5383C6E5" w14:textId="77777777" w:rsidR="00FD6CD2" w:rsidRPr="00AC2996" w:rsidRDefault="00FD6CD2" w:rsidP="00E72172">
      <w:pPr>
        <w:pStyle w:val="BodyText6"/>
      </w:pPr>
    </w:p>
    <w:p w14:paraId="01722AF1" w14:textId="54F111D9" w:rsidR="00FD6CD2" w:rsidRPr="00AC2996" w:rsidRDefault="00A53F2C" w:rsidP="001A7EB8">
      <w:pPr>
        <w:pStyle w:val="Heading3"/>
      </w:pPr>
      <w:bookmarkStart w:id="301" w:name="_Toc146547937"/>
      <w:r w:rsidRPr="00AC2996">
        <w:t>Field Descriptions</w:t>
      </w:r>
      <w:bookmarkEnd w:id="301"/>
    </w:p>
    <w:p w14:paraId="3F468E5E" w14:textId="77777777" w:rsidR="00F87714" w:rsidRPr="00AC2996" w:rsidRDefault="00F87714" w:rsidP="00F87714">
      <w:pPr>
        <w:pStyle w:val="BodyText6"/>
        <w:keepNext/>
        <w:keepLines/>
      </w:pPr>
    </w:p>
    <w:p w14:paraId="13E61AAC" w14:textId="553DEEDE" w:rsidR="00A53F2C" w:rsidRPr="00AC2996" w:rsidRDefault="000D53D9" w:rsidP="000D53D9">
      <w:pPr>
        <w:pStyle w:val="Caption"/>
      </w:pPr>
      <w:bookmarkStart w:id="302" w:name="_Toc146548026"/>
      <w:r w:rsidRPr="00AC2996">
        <w:t xml:space="preserve">Table </w:t>
      </w:r>
      <w:fldSimple w:instr=" SEQ Table \* ARABIC ">
        <w:r w:rsidR="00495ED4">
          <w:rPr>
            <w:noProof/>
          </w:rPr>
          <w:t>4</w:t>
        </w:r>
      </w:fldSimple>
      <w:r w:rsidR="009E7D2E" w:rsidRPr="00AC2996">
        <w:t>:</w:t>
      </w:r>
      <w:r w:rsidRPr="00AC2996">
        <w:t xml:space="preserve"> VSM CACHE TASK LOG</w:t>
      </w:r>
      <w:r w:rsidR="00FB53BC" w:rsidRPr="00AC2996">
        <w:t xml:space="preserve"> (#8969.03)</w:t>
      </w:r>
      <w:r w:rsidRPr="00AC2996">
        <w:t xml:space="preserve"> </w:t>
      </w:r>
      <w:r w:rsidR="00FB53BC" w:rsidRPr="00AC2996">
        <w:t>F</w:t>
      </w:r>
      <w:r w:rsidRPr="00AC2996">
        <w:t>ile—</w:t>
      </w:r>
      <w:r w:rsidRPr="00AC2996">
        <w:rPr>
          <w:color w:val="000000" w:themeColor="text1"/>
        </w:rPr>
        <w:t>Field Descriptions</w:t>
      </w:r>
      <w:bookmarkEnd w:id="30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VSM CACHE TASK LOG file (#8969.03)—Field Descriptions"/>
        <w:tblDescription w:val="VSM CACHE TASK LOG file (#8969.03)—Field Descriptions"/>
      </w:tblPr>
      <w:tblGrid>
        <w:gridCol w:w="1712"/>
        <w:gridCol w:w="1515"/>
        <w:gridCol w:w="5969"/>
      </w:tblGrid>
      <w:tr w:rsidR="00A53F2C" w:rsidRPr="00AC2996" w14:paraId="40844613" w14:textId="77777777" w:rsidTr="0096663B">
        <w:trPr>
          <w:tblHeader/>
        </w:trPr>
        <w:tc>
          <w:tcPr>
            <w:tcW w:w="1728" w:type="dxa"/>
            <w:shd w:val="clear" w:color="auto" w:fill="F2F2F2" w:themeFill="background1" w:themeFillShade="F2"/>
          </w:tcPr>
          <w:p w14:paraId="7D99F805" w14:textId="77777777" w:rsidR="00A53F2C" w:rsidRPr="00AC2996" w:rsidRDefault="00A53F2C" w:rsidP="0096663B">
            <w:pPr>
              <w:pStyle w:val="TableHeading"/>
            </w:pPr>
            <w:r w:rsidRPr="00AC2996">
              <w:t>Field Name</w:t>
            </w:r>
          </w:p>
        </w:tc>
        <w:tc>
          <w:tcPr>
            <w:tcW w:w="1530" w:type="dxa"/>
            <w:shd w:val="clear" w:color="auto" w:fill="F2F2F2" w:themeFill="background1" w:themeFillShade="F2"/>
          </w:tcPr>
          <w:p w14:paraId="16CCE4B9" w14:textId="77777777" w:rsidR="00A53F2C" w:rsidRPr="00AC2996" w:rsidRDefault="00A53F2C" w:rsidP="0096663B">
            <w:pPr>
              <w:pStyle w:val="TableHeading"/>
            </w:pPr>
            <w:r w:rsidRPr="00AC2996">
              <w:t>Field Number</w:t>
            </w:r>
          </w:p>
        </w:tc>
        <w:tc>
          <w:tcPr>
            <w:tcW w:w="6120" w:type="dxa"/>
            <w:shd w:val="clear" w:color="auto" w:fill="F2F2F2" w:themeFill="background1" w:themeFillShade="F2"/>
          </w:tcPr>
          <w:p w14:paraId="4D6F43AE" w14:textId="77777777" w:rsidR="00A53F2C" w:rsidRPr="00AC2996" w:rsidRDefault="00A53F2C" w:rsidP="0096663B">
            <w:pPr>
              <w:pStyle w:val="TableHeading"/>
            </w:pPr>
            <w:r w:rsidRPr="00AC2996">
              <w:t>Description</w:t>
            </w:r>
          </w:p>
        </w:tc>
      </w:tr>
      <w:tr w:rsidR="00A53F2C" w:rsidRPr="00AC2996" w14:paraId="76C7CF45" w14:textId="77777777" w:rsidTr="0096663B">
        <w:tc>
          <w:tcPr>
            <w:tcW w:w="1728" w:type="dxa"/>
          </w:tcPr>
          <w:p w14:paraId="2D8114E7" w14:textId="425A8062" w:rsidR="00A53F2C" w:rsidRPr="00AC2996" w:rsidRDefault="00A53F2C" w:rsidP="00F87714">
            <w:pPr>
              <w:pStyle w:val="TableText"/>
              <w:keepNext/>
              <w:keepLines/>
            </w:pPr>
            <w:bookmarkStart w:id="303" w:name="DATE_Field_8969_03"/>
            <w:r w:rsidRPr="00AC2996">
              <w:t>DATE</w:t>
            </w:r>
            <w:bookmarkEnd w:id="303"/>
          </w:p>
        </w:tc>
        <w:tc>
          <w:tcPr>
            <w:tcW w:w="1530" w:type="dxa"/>
          </w:tcPr>
          <w:p w14:paraId="4C0BBF21" w14:textId="77777777" w:rsidR="00A53F2C" w:rsidRPr="00AC2996" w:rsidRDefault="00A53F2C" w:rsidP="00F87714">
            <w:pPr>
              <w:pStyle w:val="TableText"/>
              <w:keepNext/>
              <w:keepLines/>
            </w:pPr>
            <w:r w:rsidRPr="00AC2996">
              <w:t>8969.0</w:t>
            </w:r>
            <w:r w:rsidR="00DD4511" w:rsidRPr="00AC2996">
              <w:t>3</w:t>
            </w:r>
            <w:r w:rsidRPr="00AC2996">
              <w:t>, .01</w:t>
            </w:r>
          </w:p>
        </w:tc>
        <w:tc>
          <w:tcPr>
            <w:tcW w:w="6120" w:type="dxa"/>
          </w:tcPr>
          <w:p w14:paraId="79B02D53" w14:textId="77777777" w:rsidR="00A53F2C" w:rsidRPr="00AC2996" w:rsidRDefault="00A53F2C" w:rsidP="00F87714">
            <w:pPr>
              <w:pStyle w:val="TableText"/>
              <w:keepNext/>
              <w:keepLines/>
            </w:pPr>
            <w:r w:rsidRPr="00AC2996">
              <w:t xml:space="preserve">Run date for specific monitor as started from The </w:t>
            </w:r>
            <w:r w:rsidR="00883EE3" w:rsidRPr="00AC2996">
              <w:t>Caché</w:t>
            </w:r>
            <w:r w:rsidRPr="00AC2996">
              <w:t xml:space="preserve"> Task Manager.</w:t>
            </w:r>
          </w:p>
        </w:tc>
      </w:tr>
      <w:tr w:rsidR="00A53F2C" w:rsidRPr="00AC2996" w14:paraId="5CD4CF70" w14:textId="77777777" w:rsidTr="0096663B">
        <w:tc>
          <w:tcPr>
            <w:tcW w:w="1728" w:type="dxa"/>
          </w:tcPr>
          <w:p w14:paraId="6A678FA9" w14:textId="77777777" w:rsidR="00A53F2C" w:rsidRPr="00AC2996" w:rsidRDefault="00A53F2C" w:rsidP="0096663B">
            <w:pPr>
              <w:pStyle w:val="TableText"/>
            </w:pPr>
            <w:bookmarkStart w:id="304" w:name="NODE_Field_8969_03"/>
            <w:r w:rsidRPr="00AC2996">
              <w:t>NODE</w:t>
            </w:r>
            <w:bookmarkEnd w:id="304"/>
          </w:p>
        </w:tc>
        <w:tc>
          <w:tcPr>
            <w:tcW w:w="1530" w:type="dxa"/>
          </w:tcPr>
          <w:p w14:paraId="21FF4181" w14:textId="77777777" w:rsidR="00A53F2C" w:rsidRPr="00AC2996" w:rsidRDefault="00A53F2C" w:rsidP="0096663B">
            <w:pPr>
              <w:pStyle w:val="TableText"/>
            </w:pPr>
            <w:r w:rsidRPr="00AC2996">
              <w:t>8969.0</w:t>
            </w:r>
            <w:r w:rsidR="00DD4511" w:rsidRPr="00AC2996">
              <w:t>3</w:t>
            </w:r>
            <w:r w:rsidRPr="00AC2996">
              <w:t>, .02</w:t>
            </w:r>
          </w:p>
        </w:tc>
        <w:tc>
          <w:tcPr>
            <w:tcW w:w="6120" w:type="dxa"/>
          </w:tcPr>
          <w:p w14:paraId="5880B60C" w14:textId="77777777" w:rsidR="00A53F2C" w:rsidRPr="00AC2996" w:rsidRDefault="00A53F2C" w:rsidP="0096663B">
            <w:pPr>
              <w:pStyle w:val="TableText"/>
            </w:pPr>
            <w:r w:rsidRPr="00AC2996">
              <w:t>Specific node on which collection routine was run.</w:t>
            </w:r>
          </w:p>
        </w:tc>
      </w:tr>
      <w:tr w:rsidR="00A53F2C" w:rsidRPr="00AC2996" w14:paraId="4F1A128E" w14:textId="77777777" w:rsidTr="0096663B">
        <w:tc>
          <w:tcPr>
            <w:tcW w:w="1728" w:type="dxa"/>
          </w:tcPr>
          <w:p w14:paraId="6B26D6CC" w14:textId="77777777" w:rsidR="00A53F2C" w:rsidRPr="00AC2996" w:rsidRDefault="00A53F2C" w:rsidP="0096663B">
            <w:pPr>
              <w:pStyle w:val="TableText"/>
            </w:pPr>
            <w:bookmarkStart w:id="305" w:name="VTCM_RUNTIME_Field_8969_03"/>
            <w:r w:rsidRPr="00AC2996">
              <w:t>VTCM RUNTIME</w:t>
            </w:r>
            <w:bookmarkEnd w:id="305"/>
          </w:p>
        </w:tc>
        <w:tc>
          <w:tcPr>
            <w:tcW w:w="1530" w:type="dxa"/>
          </w:tcPr>
          <w:p w14:paraId="4C0B4B84" w14:textId="77777777" w:rsidR="00A53F2C" w:rsidRPr="00AC2996" w:rsidRDefault="00A53F2C" w:rsidP="0096663B">
            <w:pPr>
              <w:pStyle w:val="TableText"/>
            </w:pPr>
            <w:r w:rsidRPr="00AC2996">
              <w:t>8969.0</w:t>
            </w:r>
            <w:r w:rsidR="00DD4511" w:rsidRPr="00AC2996">
              <w:t>3</w:t>
            </w:r>
            <w:r w:rsidRPr="00AC2996">
              <w:t>, .03</w:t>
            </w:r>
          </w:p>
        </w:tc>
        <w:tc>
          <w:tcPr>
            <w:tcW w:w="6120" w:type="dxa"/>
          </w:tcPr>
          <w:p w14:paraId="685CE716" w14:textId="77777777" w:rsidR="00A53F2C" w:rsidRPr="00AC2996" w:rsidRDefault="00A53F2C" w:rsidP="0096663B">
            <w:pPr>
              <w:pStyle w:val="TableText"/>
            </w:pPr>
            <w:r w:rsidRPr="00AC2996">
              <w:t xml:space="preserve">Time the </w:t>
            </w:r>
            <w:r w:rsidR="00997CBD" w:rsidRPr="00AC2996">
              <w:rPr>
                <w:b/>
                <w:color w:val="000000" w:themeColor="text1"/>
              </w:rPr>
              <w:t>VistA Timed Collection Monitor (VTCM)</w:t>
            </w:r>
            <w:r w:rsidRPr="00AC2996">
              <w:t xml:space="preserve"> was started in </w:t>
            </w:r>
            <w:r w:rsidR="00784C2F" w:rsidRPr="00AC2996">
              <w:t xml:space="preserve">VA </w:t>
            </w:r>
            <w:r w:rsidRPr="00AC2996">
              <w:t>FileMan date</w:t>
            </w:r>
            <w:r w:rsidR="00F917D8" w:rsidRPr="00AC2996">
              <w:t>/</w:t>
            </w:r>
            <w:r w:rsidRPr="00AC2996">
              <w:t>time format.</w:t>
            </w:r>
          </w:p>
        </w:tc>
      </w:tr>
      <w:tr w:rsidR="006A6BE7" w:rsidRPr="00AC2996" w14:paraId="46F51914" w14:textId="77777777" w:rsidTr="0096663B">
        <w:tc>
          <w:tcPr>
            <w:tcW w:w="1728" w:type="dxa"/>
          </w:tcPr>
          <w:p w14:paraId="3646AA14" w14:textId="77777777" w:rsidR="006A6BE7" w:rsidRPr="00AC2996" w:rsidRDefault="006A6BE7" w:rsidP="0096663B">
            <w:pPr>
              <w:pStyle w:val="TableText"/>
            </w:pPr>
            <w:bookmarkStart w:id="306" w:name="VSTM_RUNTIME_Field_8969_03"/>
            <w:r w:rsidRPr="00AC2996">
              <w:t>VSTM RUNTIME</w:t>
            </w:r>
            <w:bookmarkEnd w:id="306"/>
          </w:p>
        </w:tc>
        <w:tc>
          <w:tcPr>
            <w:tcW w:w="1530" w:type="dxa"/>
          </w:tcPr>
          <w:p w14:paraId="4FF78899" w14:textId="77777777" w:rsidR="006A6BE7" w:rsidRPr="00AC2996" w:rsidRDefault="006A6BE7" w:rsidP="0096663B">
            <w:pPr>
              <w:pStyle w:val="TableText"/>
            </w:pPr>
            <w:r w:rsidRPr="00AC2996">
              <w:t>8969.0</w:t>
            </w:r>
            <w:r w:rsidR="00DD4511" w:rsidRPr="00AC2996">
              <w:t>3</w:t>
            </w:r>
            <w:r w:rsidRPr="00AC2996">
              <w:t>, .04</w:t>
            </w:r>
          </w:p>
        </w:tc>
        <w:tc>
          <w:tcPr>
            <w:tcW w:w="6120" w:type="dxa"/>
          </w:tcPr>
          <w:p w14:paraId="66402C6C" w14:textId="77777777" w:rsidR="006A6BE7" w:rsidRPr="00AC2996" w:rsidRDefault="00490ACD" w:rsidP="0096663B">
            <w:pPr>
              <w:pStyle w:val="TableText"/>
            </w:pPr>
            <w:r w:rsidRPr="00AC2996">
              <w:t xml:space="preserve">Time the </w:t>
            </w:r>
            <w:r w:rsidR="00997CBD" w:rsidRPr="00AC2996">
              <w:rPr>
                <w:b/>
                <w:color w:val="000000" w:themeColor="text1"/>
              </w:rPr>
              <w:t>VistA Storage Monitor (VSTM)</w:t>
            </w:r>
            <w:r w:rsidRPr="00AC2996">
              <w:t xml:space="preserve"> was started in </w:t>
            </w:r>
            <w:r w:rsidR="00784C2F" w:rsidRPr="00AC2996">
              <w:t xml:space="preserve">VA </w:t>
            </w:r>
            <w:r w:rsidRPr="00AC2996">
              <w:t>FileMan date</w:t>
            </w:r>
            <w:r w:rsidR="00F917D8" w:rsidRPr="00AC2996">
              <w:t>/</w:t>
            </w:r>
            <w:r w:rsidRPr="00AC2996">
              <w:t>time format.</w:t>
            </w:r>
          </w:p>
        </w:tc>
      </w:tr>
      <w:tr w:rsidR="003F732F" w:rsidRPr="00AC2996" w14:paraId="0108B7BC" w14:textId="77777777" w:rsidTr="0096663B">
        <w:tc>
          <w:tcPr>
            <w:tcW w:w="1728" w:type="dxa"/>
          </w:tcPr>
          <w:p w14:paraId="43CFF90B" w14:textId="77777777" w:rsidR="003F732F" w:rsidRPr="00AC2996" w:rsidRDefault="003F732F" w:rsidP="0096663B">
            <w:pPr>
              <w:pStyle w:val="TableText"/>
            </w:pPr>
            <w:bookmarkStart w:id="307" w:name="VMCM_RUNTIME_Field_8969_03"/>
            <w:r w:rsidRPr="00AC2996">
              <w:lastRenderedPageBreak/>
              <w:t>VMCM RUNTIME</w:t>
            </w:r>
            <w:bookmarkEnd w:id="307"/>
          </w:p>
        </w:tc>
        <w:tc>
          <w:tcPr>
            <w:tcW w:w="1530" w:type="dxa"/>
          </w:tcPr>
          <w:p w14:paraId="1C92009A" w14:textId="77777777" w:rsidR="003F732F" w:rsidRPr="00AC2996" w:rsidRDefault="003F732F" w:rsidP="0096663B">
            <w:pPr>
              <w:pStyle w:val="TableText"/>
            </w:pPr>
            <w:r w:rsidRPr="00AC2996">
              <w:t>8969.03, .05</w:t>
            </w:r>
          </w:p>
        </w:tc>
        <w:tc>
          <w:tcPr>
            <w:tcW w:w="6120" w:type="dxa"/>
          </w:tcPr>
          <w:p w14:paraId="282DD31D" w14:textId="77777777" w:rsidR="003F732F" w:rsidRPr="00AC2996" w:rsidRDefault="003F732F" w:rsidP="0096663B">
            <w:pPr>
              <w:pStyle w:val="TableText"/>
            </w:pPr>
            <w:r w:rsidRPr="00AC2996">
              <w:t xml:space="preserve">Time the </w:t>
            </w:r>
            <w:r w:rsidRPr="00AC2996">
              <w:rPr>
                <w:b/>
              </w:rPr>
              <w:t>VistA Message Count Monitor (VMCM)</w:t>
            </w:r>
            <w:r w:rsidRPr="00AC2996">
              <w:t xml:space="preserve"> was started in VA FileMan date</w:t>
            </w:r>
            <w:r w:rsidR="00F917D8" w:rsidRPr="00AC2996">
              <w:t>/</w:t>
            </w:r>
            <w:r w:rsidRPr="00AC2996">
              <w:t>time format.</w:t>
            </w:r>
          </w:p>
        </w:tc>
      </w:tr>
    </w:tbl>
    <w:p w14:paraId="467D639D" w14:textId="77777777" w:rsidR="000D53D9" w:rsidRPr="00AC2996" w:rsidRDefault="000D53D9" w:rsidP="00E72172">
      <w:pPr>
        <w:pStyle w:val="BodyText6"/>
      </w:pPr>
    </w:p>
    <w:p w14:paraId="53636057" w14:textId="77777777" w:rsidR="00CF6081" w:rsidRPr="00AC2996" w:rsidRDefault="00A53F2C" w:rsidP="00C51AAE">
      <w:pPr>
        <w:pStyle w:val="Heading2"/>
      </w:pPr>
      <w:bookmarkStart w:id="308" w:name="_Ref437516700"/>
      <w:bookmarkStart w:id="309" w:name="_Toc146547938"/>
      <w:r w:rsidRPr="00AC2996">
        <w:t>^KMPTMP(“KMPV”</w:t>
      </w:r>
      <w:r w:rsidR="003F69A7" w:rsidRPr="00AC2996">
        <w:t>—</w:t>
      </w:r>
      <w:r w:rsidRPr="00AC2996">
        <w:t>Temporary Data Storage</w:t>
      </w:r>
      <w:bookmarkEnd w:id="308"/>
      <w:bookmarkEnd w:id="309"/>
    </w:p>
    <w:p w14:paraId="2673DAE6" w14:textId="61F4B523" w:rsidR="00A52CBB" w:rsidRPr="00AC2996" w:rsidRDefault="00A53F2C" w:rsidP="00A52CBB">
      <w:pPr>
        <w:pStyle w:val="BodyText"/>
        <w:keepNext/>
        <w:keepLines/>
      </w:pPr>
      <w:r w:rsidRPr="00AC2996">
        <w:rPr>
          <w:b/>
          <w:bCs/>
        </w:rPr>
        <w:t>^KMPTMP</w:t>
      </w:r>
      <w:r w:rsidRPr="00AC2996">
        <w:t xml:space="preserve"> is a temporary global used by multiple </w:t>
      </w:r>
      <w:r w:rsidRPr="00AC2996">
        <w:rPr>
          <w:b/>
          <w:bCs/>
        </w:rPr>
        <w:t>KMP</w:t>
      </w:r>
      <w:r w:rsidRPr="00AC2996">
        <w:t xml:space="preserve"> packages includi</w:t>
      </w:r>
      <w:r w:rsidR="00A52CBB" w:rsidRPr="00AC2996">
        <w:t>ng KMPV – VistA System</w:t>
      </w:r>
      <w:r w:rsidR="00EC3BA9" w:rsidRPr="00AC2996">
        <w:t xml:space="preserve"> Monitor</w:t>
      </w:r>
      <w:r w:rsidR="00A52CBB" w:rsidRPr="00AC2996">
        <w:t>.</w:t>
      </w:r>
    </w:p>
    <w:p w14:paraId="45A1759B" w14:textId="77777777" w:rsidR="00A52CBB" w:rsidRPr="00AC2996" w:rsidRDefault="00A52CBB" w:rsidP="00A52CBB">
      <w:pPr>
        <w:pStyle w:val="Caution"/>
        <w:keepNext/>
        <w:keepLines/>
      </w:pPr>
      <w:r w:rsidRPr="00AC2996">
        <w:rPr>
          <w:noProof/>
          <w:lang w:eastAsia="en-US"/>
        </w:rPr>
        <w:drawing>
          <wp:inline distT="0" distB="0" distL="0" distR="0" wp14:anchorId="3CD1F097" wp14:editId="60F6CD9E">
            <wp:extent cx="409575" cy="409575"/>
            <wp:effectExtent l="0" t="0" r="9525" b="952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AC2996">
        <w:tab/>
        <w:t xml:space="preserve">CAUTION: </w:t>
      </w:r>
      <w:r w:rsidR="00A53F2C" w:rsidRPr="00AC2996">
        <w:t xml:space="preserve">This global is </w:t>
      </w:r>
      <w:r w:rsidRPr="00AC2996">
        <w:rPr>
          <w:i/>
        </w:rPr>
        <w:t>not</w:t>
      </w:r>
      <w:r w:rsidR="00A53F2C" w:rsidRPr="00AC2996">
        <w:t xml:space="preserve"> </w:t>
      </w:r>
      <w:r w:rsidR="00EF7111" w:rsidRPr="00AC2996">
        <w:t xml:space="preserve">in </w:t>
      </w:r>
      <w:r w:rsidRPr="00AC2996">
        <w:t xml:space="preserve">VA </w:t>
      </w:r>
      <w:r w:rsidR="00EF7111" w:rsidRPr="00AC2996">
        <w:t xml:space="preserve">FileMan format and should </w:t>
      </w:r>
      <w:r w:rsidRPr="00AC2996">
        <w:rPr>
          <w:i/>
        </w:rPr>
        <w:t>not</w:t>
      </w:r>
      <w:r w:rsidRPr="00AC2996">
        <w:t xml:space="preserve"> be journaled.</w:t>
      </w:r>
    </w:p>
    <w:p w14:paraId="63AF0A1E" w14:textId="77777777" w:rsidR="00D4104E" w:rsidRPr="00AC2996" w:rsidRDefault="00D4104E" w:rsidP="00D4104E">
      <w:pPr>
        <w:pStyle w:val="BodyText6"/>
        <w:keepNext/>
        <w:keepLines/>
      </w:pPr>
    </w:p>
    <w:p w14:paraId="5E29A328" w14:textId="25525C63" w:rsidR="00490ACD" w:rsidRPr="00AC2996" w:rsidRDefault="00EF7111" w:rsidP="00A52CBB">
      <w:pPr>
        <w:pStyle w:val="BodyText"/>
        <w:keepNext/>
        <w:keepLines/>
      </w:pPr>
      <w:r w:rsidRPr="00AC2996">
        <w:t xml:space="preserve">The following </w:t>
      </w:r>
      <w:r w:rsidR="00A52CBB" w:rsidRPr="00AC2996">
        <w:t>sections document</w:t>
      </w:r>
      <w:r w:rsidRPr="00AC2996">
        <w:t xml:space="preserve"> how</w:t>
      </w:r>
      <w:r w:rsidR="00490ACD" w:rsidRPr="00AC2996">
        <w:t xml:space="preserve"> the</w:t>
      </w:r>
      <w:r w:rsidRPr="00AC2996">
        <w:t xml:space="preserve"> </w:t>
      </w:r>
      <w:r w:rsidR="008A5ABD" w:rsidRPr="00AC2996">
        <w:t>VSM</w:t>
      </w:r>
      <w:r w:rsidR="00490ACD" w:rsidRPr="00AC2996">
        <w:t xml:space="preserve"> monitors use</w:t>
      </w:r>
      <w:r w:rsidRPr="00AC2996">
        <w:t xml:space="preserve"> this global.</w:t>
      </w:r>
    </w:p>
    <w:p w14:paraId="7E652C4A" w14:textId="77777777" w:rsidR="00490ACD" w:rsidRPr="00AC2996" w:rsidRDefault="00490ACD" w:rsidP="001A7EB8">
      <w:pPr>
        <w:pStyle w:val="Heading3"/>
      </w:pPr>
      <w:bookmarkStart w:id="310" w:name="_VTCM_Usage_of"/>
      <w:bookmarkStart w:id="311" w:name="_Toc146547939"/>
      <w:bookmarkEnd w:id="310"/>
      <w:r w:rsidRPr="00AC2996">
        <w:t>VTCM Usage of ^KMPTMP</w:t>
      </w:r>
      <w:bookmarkEnd w:id="311"/>
    </w:p>
    <w:p w14:paraId="0A610F44" w14:textId="22C29881" w:rsidR="00DA0339" w:rsidRPr="00AC2996" w:rsidRDefault="008F5B9C" w:rsidP="008F5B9C">
      <w:pPr>
        <w:pStyle w:val="BodyText"/>
        <w:keepNext/>
        <w:keepLines/>
      </w:pPr>
      <w:r w:rsidRPr="00AC2996">
        <w:rPr>
          <w:b/>
          <w:bCs/>
        </w:rPr>
        <w:t>VTCM</w:t>
      </w:r>
      <w:r w:rsidRPr="00AC2996">
        <w:t xml:space="preserve"> </w:t>
      </w:r>
      <w:r w:rsidRPr="00AC2996">
        <w:rPr>
          <w:b/>
          <w:bCs/>
        </w:rPr>
        <w:t>^KMPTMP</w:t>
      </w:r>
      <w:r w:rsidRPr="00AC2996">
        <w:t xml:space="preserve"> usage:</w:t>
      </w:r>
    </w:p>
    <w:p w14:paraId="48936B42" w14:textId="4320F38B" w:rsidR="00DA0339" w:rsidRPr="00AC2996" w:rsidRDefault="00DA0339" w:rsidP="008F5B9C">
      <w:pPr>
        <w:pStyle w:val="ListBullet"/>
        <w:keepNext/>
        <w:keepLines/>
      </w:pPr>
      <w:r w:rsidRPr="00AC2996">
        <w:rPr>
          <w:b/>
          <w:bCs/>
        </w:rPr>
        <w:t>^KMPTMP (“KMPV”,</w:t>
      </w:r>
      <w:r w:rsidR="00E44BEF" w:rsidRPr="00AC2996">
        <w:rPr>
          <w:b/>
          <w:bCs/>
        </w:rPr>
        <w:t xml:space="preserve"> “</w:t>
      </w:r>
      <w:r w:rsidRPr="00AC2996">
        <w:rPr>
          <w:b/>
          <w:bCs/>
        </w:rPr>
        <w:t>VTCM”,</w:t>
      </w:r>
      <w:r w:rsidR="00E44BEF" w:rsidRPr="00AC2996">
        <w:rPr>
          <w:b/>
          <w:bCs/>
        </w:rPr>
        <w:t xml:space="preserve"> “</w:t>
      </w:r>
      <w:r w:rsidRPr="00AC2996">
        <w:rPr>
          <w:b/>
          <w:bCs/>
        </w:rPr>
        <w:t>TEMP”)</w:t>
      </w:r>
      <w:r w:rsidRPr="00AC2996">
        <w:t xml:space="preserve"> hold</w:t>
      </w:r>
      <w:r w:rsidR="008F5B9C" w:rsidRPr="00AC2996">
        <w:t>s</w:t>
      </w:r>
      <w:r w:rsidRPr="00AC2996">
        <w:t xml:space="preserve"> metrics from the previous collection. These are used to determine the </w:t>
      </w:r>
      <w:r w:rsidR="00EC3BA9" w:rsidRPr="00AC2996">
        <w:t xml:space="preserve">difference </w:t>
      </w:r>
      <w:r w:rsidRPr="00AC2996">
        <w:t>between the previous and current collections to provide metrics/second.</w:t>
      </w:r>
    </w:p>
    <w:p w14:paraId="7BE9D0AF" w14:textId="526CA944" w:rsidR="00DA0339" w:rsidRPr="00AC2996" w:rsidRDefault="00DA0339" w:rsidP="008F5B9C">
      <w:pPr>
        <w:pStyle w:val="ListBullet"/>
      </w:pPr>
      <w:r w:rsidRPr="00AC2996">
        <w:rPr>
          <w:b/>
          <w:bCs/>
        </w:rPr>
        <w:t>^KMPTMP (“KMPV”,</w:t>
      </w:r>
      <w:r w:rsidR="00E44BEF" w:rsidRPr="00AC2996">
        <w:rPr>
          <w:b/>
          <w:bCs/>
        </w:rPr>
        <w:t xml:space="preserve"> “</w:t>
      </w:r>
      <w:r w:rsidRPr="00AC2996">
        <w:rPr>
          <w:b/>
          <w:bCs/>
        </w:rPr>
        <w:t>VTCM</w:t>
      </w:r>
      <w:r w:rsidR="00E44BEF" w:rsidRPr="00AC2996">
        <w:rPr>
          <w:b/>
          <w:bCs/>
        </w:rPr>
        <w:t>”</w:t>
      </w:r>
      <w:r w:rsidRPr="00AC2996">
        <w:rPr>
          <w:b/>
          <w:bCs/>
        </w:rPr>
        <w:t>,</w:t>
      </w:r>
      <w:r w:rsidR="00E44BEF" w:rsidRPr="00AC2996">
        <w:rPr>
          <w:b/>
          <w:bCs/>
        </w:rPr>
        <w:t xml:space="preserve"> “</w:t>
      </w:r>
      <w:r w:rsidRPr="00AC2996">
        <w:rPr>
          <w:b/>
          <w:bCs/>
        </w:rPr>
        <w:t>RETRY”)</w:t>
      </w:r>
      <w:r w:rsidRPr="00AC2996">
        <w:t xml:space="preserve"> hold</w:t>
      </w:r>
      <w:r w:rsidR="008F5B9C" w:rsidRPr="00AC2996">
        <w:t>s</w:t>
      </w:r>
      <w:r w:rsidRPr="00AC2996">
        <w:t xml:space="preserve"> </w:t>
      </w:r>
      <w:r w:rsidR="00E44BEF" w:rsidRPr="00AC2996">
        <w:t>JavaScript Object Notation (</w:t>
      </w:r>
      <w:r w:rsidRPr="00AC2996">
        <w:t>JSON</w:t>
      </w:r>
      <w:r w:rsidR="00E44BEF" w:rsidRPr="00AC2996">
        <w:t>)</w:t>
      </w:r>
      <w:r w:rsidRPr="00AC2996">
        <w:t xml:space="preserve"> strings for messages sent to the national database </w:t>
      </w:r>
      <w:r w:rsidR="008F5B9C" w:rsidRPr="00AC2996">
        <w:t>that</w:t>
      </w:r>
      <w:r w:rsidRPr="00AC2996">
        <w:t xml:space="preserve"> received no </w:t>
      </w:r>
      <w:r w:rsidR="00E44BEF" w:rsidRPr="00AC2996">
        <w:t>a</w:t>
      </w:r>
      <w:r w:rsidRPr="00AC2996">
        <w:t xml:space="preserve">cknowledgement. </w:t>
      </w:r>
      <w:r w:rsidR="008F5B9C" w:rsidRPr="00AC2996">
        <w:t>It</w:t>
      </w:r>
      <w:r w:rsidRPr="00AC2996">
        <w:t xml:space="preserve"> attempt</w:t>
      </w:r>
      <w:r w:rsidR="008F5B9C" w:rsidRPr="00AC2996">
        <w:t>s</w:t>
      </w:r>
      <w:r w:rsidRPr="00AC2996">
        <w:t xml:space="preserve"> to resend via the </w:t>
      </w:r>
      <w:r w:rsidR="008F5B9C" w:rsidRPr="00AC2996">
        <w:rPr>
          <w:b/>
          <w:bCs/>
        </w:rPr>
        <w:t>KMPV VTCM DATA RETRANSMISSION</w:t>
      </w:r>
      <w:r w:rsidR="008F5B9C" w:rsidRPr="00AC2996">
        <w:t xml:space="preserve"> t</w:t>
      </w:r>
      <w:r w:rsidRPr="00AC2996">
        <w:t xml:space="preserve">asked </w:t>
      </w:r>
      <w:r w:rsidR="008F5B9C" w:rsidRPr="00AC2996">
        <w:t>o</w:t>
      </w:r>
      <w:r w:rsidRPr="00AC2996">
        <w:t xml:space="preserve">ption once a day up to the number of days specified in the </w:t>
      </w:r>
      <w:r w:rsidR="00E44BEF" w:rsidRPr="00AC2996">
        <w:t>DAYS TO KEEP DATA (#</w:t>
      </w:r>
      <w:r w:rsidR="00E44BEF" w:rsidRPr="00AC2996">
        <w:rPr>
          <w:rFonts w:cs="Arial"/>
        </w:rPr>
        <w:t>1.01)</w:t>
      </w:r>
      <w:r w:rsidR="00E44BEF" w:rsidRPr="00AC2996">
        <w:t xml:space="preserve"> configuration field in the VSM CONFIGURATION (#8969) file</w:t>
      </w:r>
      <w:r w:rsidRPr="00AC2996">
        <w:t>.</w:t>
      </w:r>
    </w:p>
    <w:p w14:paraId="53F7D5D7" w14:textId="77777777" w:rsidR="008A5ABD" w:rsidRPr="00AC2996" w:rsidRDefault="008A5ABD" w:rsidP="00E72172">
      <w:pPr>
        <w:pStyle w:val="BodyText6"/>
      </w:pPr>
    </w:p>
    <w:p w14:paraId="65D37424" w14:textId="77777777" w:rsidR="00E15C74" w:rsidRPr="00AC2996" w:rsidRDefault="00E15C74" w:rsidP="00E15C74">
      <w:pPr>
        <w:pStyle w:val="Heading3"/>
      </w:pPr>
      <w:bookmarkStart w:id="312" w:name="_VSTM_Usage_of_1"/>
      <w:bookmarkStart w:id="313" w:name="_Toc146547940"/>
      <w:bookmarkEnd w:id="312"/>
      <w:r w:rsidRPr="00AC2996">
        <w:t>VSTM Usage of ^KMPTMP</w:t>
      </w:r>
      <w:bookmarkEnd w:id="313"/>
    </w:p>
    <w:p w14:paraId="7C1B7D83" w14:textId="627665A7" w:rsidR="00DA0339" w:rsidRPr="00AC2996" w:rsidRDefault="00574D05" w:rsidP="00574D05">
      <w:pPr>
        <w:pStyle w:val="BodyText"/>
        <w:keepNext/>
        <w:keepLines/>
      </w:pPr>
      <w:r w:rsidRPr="00AC2996">
        <w:rPr>
          <w:b/>
          <w:bCs/>
        </w:rPr>
        <w:t>VSTM</w:t>
      </w:r>
      <w:r w:rsidRPr="00AC2996">
        <w:t xml:space="preserve"> </w:t>
      </w:r>
      <w:r w:rsidRPr="00AC2996">
        <w:rPr>
          <w:b/>
          <w:bCs/>
        </w:rPr>
        <w:t>^KMPTMP</w:t>
      </w:r>
      <w:r w:rsidRPr="00AC2996">
        <w:t xml:space="preserve"> usage:</w:t>
      </w:r>
    </w:p>
    <w:p w14:paraId="45AB1522" w14:textId="2C0EF46F" w:rsidR="00DF09B2" w:rsidRPr="00AC2996" w:rsidRDefault="00DF09B2" w:rsidP="00574D05">
      <w:pPr>
        <w:pStyle w:val="ListBullet"/>
        <w:keepNext/>
        <w:keepLines/>
      </w:pPr>
      <w:r w:rsidRPr="00AC2996">
        <w:rPr>
          <w:b/>
          <w:bCs/>
        </w:rPr>
        <w:t>^KMPTMP (“KMPV”,</w:t>
      </w:r>
      <w:r w:rsidR="00E44BEF" w:rsidRPr="00AC2996">
        <w:rPr>
          <w:b/>
          <w:bCs/>
        </w:rPr>
        <w:t xml:space="preserve"> “</w:t>
      </w:r>
      <w:r w:rsidRPr="00AC2996">
        <w:rPr>
          <w:b/>
          <w:bCs/>
        </w:rPr>
        <w:t>VSTM”,</w:t>
      </w:r>
      <w:r w:rsidR="00E44BEF" w:rsidRPr="00AC2996">
        <w:rPr>
          <w:b/>
          <w:bCs/>
        </w:rPr>
        <w:t xml:space="preserve"> “</w:t>
      </w:r>
      <w:r w:rsidRPr="00AC2996">
        <w:rPr>
          <w:b/>
          <w:bCs/>
        </w:rPr>
        <w:t>TRANSMIT”)</w:t>
      </w:r>
      <w:r w:rsidRPr="00AC2996">
        <w:t xml:space="preserve"> temporarily collate</w:t>
      </w:r>
      <w:r w:rsidR="00574D05" w:rsidRPr="00AC2996">
        <w:t>s</w:t>
      </w:r>
      <w:r w:rsidRPr="00AC2996">
        <w:t xml:space="preserve"> collected data from transmission.</w:t>
      </w:r>
    </w:p>
    <w:p w14:paraId="4684DA0B" w14:textId="66EF23B3" w:rsidR="00DF09B2" w:rsidRPr="00AC2996" w:rsidRDefault="00DF09B2" w:rsidP="00574D05">
      <w:pPr>
        <w:pStyle w:val="ListBullet"/>
      </w:pPr>
      <w:r w:rsidRPr="00AC2996">
        <w:rPr>
          <w:b/>
          <w:bCs/>
        </w:rPr>
        <w:t>^KMPTMP (“KMPV”,</w:t>
      </w:r>
      <w:r w:rsidR="00E44BEF" w:rsidRPr="00AC2996">
        <w:rPr>
          <w:b/>
          <w:bCs/>
        </w:rPr>
        <w:t xml:space="preserve"> “</w:t>
      </w:r>
      <w:r w:rsidRPr="00AC2996">
        <w:rPr>
          <w:b/>
          <w:bCs/>
        </w:rPr>
        <w:t>VSTM</w:t>
      </w:r>
      <w:r w:rsidR="00E44BEF" w:rsidRPr="00AC2996">
        <w:rPr>
          <w:b/>
          <w:bCs/>
        </w:rPr>
        <w:t>”</w:t>
      </w:r>
      <w:r w:rsidRPr="00AC2996">
        <w:rPr>
          <w:b/>
          <w:bCs/>
        </w:rPr>
        <w:t>,</w:t>
      </w:r>
      <w:r w:rsidR="00E44BEF" w:rsidRPr="00AC2996">
        <w:rPr>
          <w:b/>
          <w:bCs/>
        </w:rPr>
        <w:t xml:space="preserve"> “</w:t>
      </w:r>
      <w:r w:rsidRPr="00AC2996">
        <w:rPr>
          <w:b/>
          <w:bCs/>
        </w:rPr>
        <w:t>RETRY”)</w:t>
      </w:r>
      <w:r w:rsidRPr="00AC2996">
        <w:t xml:space="preserve"> hold</w:t>
      </w:r>
      <w:r w:rsidR="00574D05" w:rsidRPr="00AC2996">
        <w:t>s</w:t>
      </w:r>
      <w:r w:rsidRPr="00AC2996">
        <w:t xml:space="preserve"> JSON strings for messages sent to the national database </w:t>
      </w:r>
      <w:r w:rsidR="00574D05" w:rsidRPr="00AC2996">
        <w:t>that</w:t>
      </w:r>
      <w:r w:rsidRPr="00AC2996">
        <w:t xml:space="preserve"> received no </w:t>
      </w:r>
      <w:r w:rsidR="00E44BEF" w:rsidRPr="00AC2996">
        <w:t>a</w:t>
      </w:r>
      <w:r w:rsidRPr="00AC2996">
        <w:t xml:space="preserve">cknowledgement. </w:t>
      </w:r>
      <w:r w:rsidR="00574D05" w:rsidRPr="00AC2996">
        <w:t>It</w:t>
      </w:r>
      <w:r w:rsidRPr="00AC2996">
        <w:t xml:space="preserve"> attempt</w:t>
      </w:r>
      <w:r w:rsidR="00574D05" w:rsidRPr="00AC2996">
        <w:t>s</w:t>
      </w:r>
      <w:r w:rsidRPr="00AC2996">
        <w:t xml:space="preserve"> to resend via the</w:t>
      </w:r>
      <w:r w:rsidR="008F5B9C" w:rsidRPr="00AC2996">
        <w:rPr>
          <w:b/>
          <w:bCs/>
        </w:rPr>
        <w:t xml:space="preserve"> KMPV VSTM DATA RETRANSMISSION</w:t>
      </w:r>
      <w:r w:rsidRPr="00AC2996">
        <w:t xml:space="preserve"> </w:t>
      </w:r>
      <w:r w:rsidR="008F5B9C" w:rsidRPr="00AC2996">
        <w:t>t</w:t>
      </w:r>
      <w:r w:rsidRPr="00AC2996">
        <w:t>asked</w:t>
      </w:r>
      <w:r w:rsidR="009462CD" w:rsidRPr="00AC2996">
        <w:t xml:space="preserve"> </w:t>
      </w:r>
      <w:r w:rsidR="008F5B9C" w:rsidRPr="00AC2996">
        <w:t>o</w:t>
      </w:r>
      <w:r w:rsidR="009462CD" w:rsidRPr="00AC2996">
        <w:t xml:space="preserve">ption once a day up to the number of days specified in the </w:t>
      </w:r>
      <w:r w:rsidR="00E44BEF" w:rsidRPr="00AC2996">
        <w:t>DAYS TO KEEP DATA (#</w:t>
      </w:r>
      <w:r w:rsidR="00E44BEF" w:rsidRPr="00AC2996">
        <w:rPr>
          <w:rFonts w:cs="Arial"/>
        </w:rPr>
        <w:t>1.01)</w:t>
      </w:r>
      <w:r w:rsidR="00E44BEF" w:rsidRPr="00AC2996">
        <w:t xml:space="preserve"> configuration field in the VSM CONFIGURATION (#8969) file</w:t>
      </w:r>
      <w:r w:rsidR="009462CD" w:rsidRPr="00AC2996">
        <w:t>.</w:t>
      </w:r>
    </w:p>
    <w:p w14:paraId="2F30348E" w14:textId="77777777" w:rsidR="00EE5755" w:rsidRPr="00AC2996" w:rsidRDefault="00EE5755" w:rsidP="000913BE">
      <w:pPr>
        <w:pStyle w:val="BodyText6"/>
      </w:pPr>
      <w:bookmarkStart w:id="314" w:name="_VMCM_Usage_of"/>
      <w:bookmarkEnd w:id="314"/>
    </w:p>
    <w:p w14:paraId="675CEF8B" w14:textId="77777777" w:rsidR="008A5ABD" w:rsidRPr="00AC2996" w:rsidRDefault="008A5ABD" w:rsidP="008A5ABD">
      <w:pPr>
        <w:pStyle w:val="Heading3"/>
      </w:pPr>
      <w:bookmarkStart w:id="315" w:name="_Toc146547941"/>
      <w:r w:rsidRPr="00AC2996">
        <w:lastRenderedPageBreak/>
        <w:t>VMCM Usage of ^KMPTMP</w:t>
      </w:r>
      <w:bookmarkEnd w:id="315"/>
    </w:p>
    <w:p w14:paraId="735E9E08" w14:textId="58B62EC5" w:rsidR="00DF09B2" w:rsidRPr="00AC2996" w:rsidRDefault="00574D05" w:rsidP="00574D05">
      <w:pPr>
        <w:pStyle w:val="BodyText"/>
        <w:keepNext/>
        <w:keepLines/>
      </w:pPr>
      <w:r w:rsidRPr="00AC2996">
        <w:rPr>
          <w:b/>
          <w:bCs/>
        </w:rPr>
        <w:t>VMCM</w:t>
      </w:r>
      <w:r w:rsidRPr="00AC2996">
        <w:t xml:space="preserve"> </w:t>
      </w:r>
      <w:r w:rsidRPr="00AC2996">
        <w:rPr>
          <w:b/>
          <w:bCs/>
        </w:rPr>
        <w:t>^KMPTMP</w:t>
      </w:r>
      <w:r w:rsidRPr="00AC2996">
        <w:t xml:space="preserve"> usage:</w:t>
      </w:r>
    </w:p>
    <w:p w14:paraId="0FE18063" w14:textId="07019B17" w:rsidR="00DF09B2" w:rsidRPr="00AC2996" w:rsidRDefault="00DF09B2" w:rsidP="00574D05">
      <w:pPr>
        <w:pStyle w:val="ListBullet"/>
        <w:keepNext/>
        <w:keepLines/>
      </w:pPr>
      <w:r w:rsidRPr="00AC2996">
        <w:rPr>
          <w:b/>
          <w:bCs/>
        </w:rPr>
        <w:t>^KMPTMP (“KMPV”,</w:t>
      </w:r>
      <w:r w:rsidR="00E44BEF" w:rsidRPr="00AC2996">
        <w:rPr>
          <w:b/>
          <w:bCs/>
        </w:rPr>
        <w:t xml:space="preserve"> “</w:t>
      </w:r>
      <w:r w:rsidRPr="00AC2996">
        <w:rPr>
          <w:b/>
          <w:bCs/>
        </w:rPr>
        <w:t>VMCM”,</w:t>
      </w:r>
      <w:r w:rsidR="00E44BEF" w:rsidRPr="00AC2996">
        <w:rPr>
          <w:b/>
          <w:bCs/>
        </w:rPr>
        <w:t xml:space="preserve"> “</w:t>
      </w:r>
      <w:r w:rsidRPr="00AC2996">
        <w:rPr>
          <w:b/>
          <w:bCs/>
        </w:rPr>
        <w:t>PREVIOUS”)</w:t>
      </w:r>
      <w:r w:rsidRPr="00AC2996">
        <w:t xml:space="preserve"> hold</w:t>
      </w:r>
      <w:r w:rsidR="00574D05" w:rsidRPr="00AC2996">
        <w:t>s</w:t>
      </w:r>
      <w:r w:rsidRPr="00AC2996">
        <w:t xml:space="preserve"> metrics from the previous collection. This is used to find the number of messages per the current time period.</w:t>
      </w:r>
    </w:p>
    <w:p w14:paraId="7D21CFCE" w14:textId="4C94196C" w:rsidR="00DF09B2" w:rsidRPr="00AC2996" w:rsidRDefault="00DF09B2" w:rsidP="00574D05">
      <w:pPr>
        <w:pStyle w:val="ListBullet"/>
      </w:pPr>
      <w:r w:rsidRPr="00AC2996">
        <w:rPr>
          <w:b/>
          <w:bCs/>
        </w:rPr>
        <w:t>^KMPTMP (“KMPV”,</w:t>
      </w:r>
      <w:r w:rsidR="00E44BEF" w:rsidRPr="00AC2996">
        <w:rPr>
          <w:b/>
          <w:bCs/>
        </w:rPr>
        <w:t xml:space="preserve"> “</w:t>
      </w:r>
      <w:r w:rsidRPr="00AC2996">
        <w:rPr>
          <w:b/>
          <w:bCs/>
        </w:rPr>
        <w:t>VMCM”,</w:t>
      </w:r>
      <w:r w:rsidR="00E44BEF" w:rsidRPr="00AC2996">
        <w:rPr>
          <w:b/>
          <w:bCs/>
        </w:rPr>
        <w:t xml:space="preserve"> “</w:t>
      </w:r>
      <w:r w:rsidRPr="00AC2996">
        <w:rPr>
          <w:b/>
          <w:bCs/>
        </w:rPr>
        <w:t>TRANSMIT”)</w:t>
      </w:r>
      <w:r w:rsidRPr="00AC2996">
        <w:t xml:space="preserve"> temporarily collate</w:t>
      </w:r>
      <w:r w:rsidR="00574D05" w:rsidRPr="00AC2996">
        <w:t>s</w:t>
      </w:r>
      <w:r w:rsidRPr="00AC2996">
        <w:t xml:space="preserve"> collected data from transmission.</w:t>
      </w:r>
    </w:p>
    <w:p w14:paraId="25934311" w14:textId="3A851971" w:rsidR="00DF09B2" w:rsidRPr="00AC2996" w:rsidRDefault="00DF09B2" w:rsidP="00574D05">
      <w:pPr>
        <w:pStyle w:val="ListBullet"/>
      </w:pPr>
      <w:r w:rsidRPr="00AC2996">
        <w:rPr>
          <w:b/>
          <w:bCs/>
        </w:rPr>
        <w:t>^KMPTMP (“KMPV”,</w:t>
      </w:r>
      <w:r w:rsidR="00E44BEF" w:rsidRPr="00AC2996">
        <w:rPr>
          <w:b/>
          <w:bCs/>
        </w:rPr>
        <w:t xml:space="preserve"> “</w:t>
      </w:r>
      <w:r w:rsidRPr="00AC2996">
        <w:rPr>
          <w:b/>
          <w:bCs/>
        </w:rPr>
        <w:t>VMCM</w:t>
      </w:r>
      <w:r w:rsidR="00E44BEF" w:rsidRPr="00AC2996">
        <w:rPr>
          <w:b/>
          <w:bCs/>
        </w:rPr>
        <w:t>”</w:t>
      </w:r>
      <w:r w:rsidRPr="00AC2996">
        <w:rPr>
          <w:b/>
          <w:bCs/>
        </w:rPr>
        <w:t>,</w:t>
      </w:r>
      <w:r w:rsidR="00E44BEF" w:rsidRPr="00AC2996">
        <w:rPr>
          <w:b/>
          <w:bCs/>
        </w:rPr>
        <w:t xml:space="preserve"> “</w:t>
      </w:r>
      <w:r w:rsidRPr="00AC2996">
        <w:rPr>
          <w:b/>
          <w:bCs/>
        </w:rPr>
        <w:t>RETRY”)</w:t>
      </w:r>
      <w:r w:rsidRPr="00AC2996">
        <w:t xml:space="preserve"> hold</w:t>
      </w:r>
      <w:r w:rsidR="00574D05" w:rsidRPr="00AC2996">
        <w:t>s</w:t>
      </w:r>
      <w:r w:rsidRPr="00AC2996">
        <w:t xml:space="preserve"> JSON strings for messages sent to the national database </w:t>
      </w:r>
      <w:r w:rsidR="00574D05" w:rsidRPr="00AC2996">
        <w:t>that</w:t>
      </w:r>
      <w:r w:rsidRPr="00AC2996">
        <w:t xml:space="preserve"> received no </w:t>
      </w:r>
      <w:r w:rsidR="00E44BEF" w:rsidRPr="00AC2996">
        <w:t>a</w:t>
      </w:r>
      <w:r w:rsidRPr="00AC2996">
        <w:t xml:space="preserve">cknowledgement. </w:t>
      </w:r>
      <w:r w:rsidR="00574D05" w:rsidRPr="00AC2996">
        <w:t>It</w:t>
      </w:r>
      <w:r w:rsidRPr="00AC2996">
        <w:t xml:space="preserve"> attempt</w:t>
      </w:r>
      <w:r w:rsidR="00574D05" w:rsidRPr="00AC2996">
        <w:t>s</w:t>
      </w:r>
      <w:r w:rsidRPr="00AC2996">
        <w:t xml:space="preserve"> to resend via the</w:t>
      </w:r>
      <w:r w:rsidR="00574D05" w:rsidRPr="00AC2996">
        <w:t xml:space="preserve"> </w:t>
      </w:r>
      <w:r w:rsidR="00574D05" w:rsidRPr="00AC2996">
        <w:rPr>
          <w:b/>
          <w:bCs/>
        </w:rPr>
        <w:t>KMPV VMCM DATA RETRANSMISSION</w:t>
      </w:r>
      <w:r w:rsidRPr="00AC2996">
        <w:t xml:space="preserve"> </w:t>
      </w:r>
      <w:r w:rsidR="00574D05" w:rsidRPr="00AC2996">
        <w:t>t</w:t>
      </w:r>
      <w:r w:rsidRPr="00AC2996">
        <w:t>asked</w:t>
      </w:r>
      <w:r w:rsidR="009462CD" w:rsidRPr="00AC2996">
        <w:t xml:space="preserve"> </w:t>
      </w:r>
      <w:r w:rsidR="00574D05" w:rsidRPr="00AC2996">
        <w:t>o</w:t>
      </w:r>
      <w:r w:rsidR="009462CD" w:rsidRPr="00AC2996">
        <w:t xml:space="preserve">ption once a day up to the number of days specified in the </w:t>
      </w:r>
      <w:r w:rsidR="00E44BEF" w:rsidRPr="00AC2996">
        <w:t>DAYS TO KEEP DATA (#</w:t>
      </w:r>
      <w:r w:rsidR="00E44BEF" w:rsidRPr="00AC2996">
        <w:rPr>
          <w:rFonts w:cs="Arial"/>
        </w:rPr>
        <w:t>1.01)</w:t>
      </w:r>
      <w:r w:rsidR="00E44BEF" w:rsidRPr="00AC2996">
        <w:t xml:space="preserve"> configuration field in the VSM CONFIGURATION (#8969) file</w:t>
      </w:r>
      <w:r w:rsidR="009462CD" w:rsidRPr="00AC2996">
        <w:t>.</w:t>
      </w:r>
    </w:p>
    <w:p w14:paraId="0BDD8870" w14:textId="77777777" w:rsidR="00C44688" w:rsidRPr="00AC2996" w:rsidRDefault="00C44688" w:rsidP="00C02B75">
      <w:pPr>
        <w:pStyle w:val="BodyText6"/>
      </w:pPr>
      <w:bookmarkStart w:id="316" w:name="_VSTM_Usage_of"/>
      <w:bookmarkEnd w:id="316"/>
    </w:p>
    <w:p w14:paraId="4CC7FA0B" w14:textId="77777777" w:rsidR="009D4843" w:rsidRPr="00AC2996" w:rsidRDefault="009D4843" w:rsidP="009D4843">
      <w:pPr>
        <w:pStyle w:val="Heading3"/>
      </w:pPr>
      <w:bookmarkStart w:id="317" w:name="_VHLM_Usage_of"/>
      <w:bookmarkStart w:id="318" w:name="_Toc146547942"/>
      <w:bookmarkEnd w:id="317"/>
      <w:r w:rsidRPr="00AC2996">
        <w:t>VHLM Usage of ^KMPTMP</w:t>
      </w:r>
      <w:r w:rsidR="006D13F1" w:rsidRPr="00AC2996">
        <w:t xml:space="preserve"> (SYNC/ASYNC)</w:t>
      </w:r>
      <w:bookmarkEnd w:id="318"/>
    </w:p>
    <w:p w14:paraId="2ED04B2B" w14:textId="30A5ED95" w:rsidR="00DF09B2" w:rsidRPr="00AC2996" w:rsidRDefault="00574D05" w:rsidP="00574D05">
      <w:pPr>
        <w:pStyle w:val="BodyText"/>
        <w:keepNext/>
        <w:keepLines/>
      </w:pPr>
      <w:r w:rsidRPr="00AC2996">
        <w:rPr>
          <w:b/>
          <w:bCs/>
        </w:rPr>
        <w:t>VHLM</w:t>
      </w:r>
      <w:r w:rsidRPr="00AC2996">
        <w:t xml:space="preserve"> </w:t>
      </w:r>
      <w:r w:rsidRPr="00AC2996">
        <w:rPr>
          <w:b/>
          <w:bCs/>
        </w:rPr>
        <w:t>^KMPTMP (SYNC/ASYNC)</w:t>
      </w:r>
      <w:r w:rsidRPr="00AC2996">
        <w:t xml:space="preserve"> usage:</w:t>
      </w:r>
    </w:p>
    <w:p w14:paraId="07E07BEE" w14:textId="0AC5332E" w:rsidR="00DF09B2" w:rsidRPr="00AC2996" w:rsidRDefault="00DF09B2" w:rsidP="00574D05">
      <w:pPr>
        <w:pStyle w:val="ListBullet"/>
        <w:keepNext/>
        <w:keepLines/>
      </w:pPr>
      <w:r w:rsidRPr="00AC2996">
        <w:rPr>
          <w:b/>
          <w:bCs/>
        </w:rPr>
        <w:t>^KMPTMP (“KMPV”,</w:t>
      </w:r>
      <w:r w:rsidR="00E44BEF" w:rsidRPr="00AC2996">
        <w:rPr>
          <w:b/>
          <w:bCs/>
        </w:rPr>
        <w:t xml:space="preserve"> “</w:t>
      </w:r>
      <w:r w:rsidRPr="00AC2996">
        <w:rPr>
          <w:b/>
          <w:bCs/>
        </w:rPr>
        <w:t>VHLM”,</w:t>
      </w:r>
      <w:r w:rsidR="00E44BEF" w:rsidRPr="00AC2996">
        <w:rPr>
          <w:b/>
          <w:bCs/>
        </w:rPr>
        <w:t xml:space="preserve"> “</w:t>
      </w:r>
      <w:r w:rsidRPr="00AC2996">
        <w:rPr>
          <w:b/>
          <w:bCs/>
        </w:rPr>
        <w:t>TRANSMIT”)</w:t>
      </w:r>
      <w:r w:rsidRPr="00AC2996">
        <w:t xml:space="preserve"> temporarily collate</w:t>
      </w:r>
      <w:r w:rsidR="00574D05" w:rsidRPr="00AC2996">
        <w:t>s</w:t>
      </w:r>
      <w:r w:rsidRPr="00AC2996">
        <w:t xml:space="preserve"> collected data from transmission.</w:t>
      </w:r>
    </w:p>
    <w:p w14:paraId="560822BC" w14:textId="4DC7A826" w:rsidR="00DF09B2" w:rsidRPr="00AC2996" w:rsidRDefault="00DF09B2" w:rsidP="00574D05">
      <w:pPr>
        <w:pStyle w:val="ListBullet"/>
      </w:pPr>
      <w:r w:rsidRPr="00AC2996">
        <w:rPr>
          <w:b/>
          <w:bCs/>
        </w:rPr>
        <w:t>^KMPTMP (“KMPV”,</w:t>
      </w:r>
      <w:r w:rsidR="00E44BEF" w:rsidRPr="00AC2996">
        <w:rPr>
          <w:b/>
          <w:bCs/>
        </w:rPr>
        <w:t xml:space="preserve"> “</w:t>
      </w:r>
      <w:r w:rsidRPr="00AC2996">
        <w:rPr>
          <w:b/>
          <w:bCs/>
        </w:rPr>
        <w:t>VHLM</w:t>
      </w:r>
      <w:r w:rsidR="00E44BEF" w:rsidRPr="00AC2996">
        <w:rPr>
          <w:b/>
          <w:bCs/>
        </w:rPr>
        <w:t>”</w:t>
      </w:r>
      <w:r w:rsidRPr="00AC2996">
        <w:rPr>
          <w:b/>
          <w:bCs/>
        </w:rPr>
        <w:t>,</w:t>
      </w:r>
      <w:r w:rsidR="00E44BEF" w:rsidRPr="00AC2996">
        <w:rPr>
          <w:b/>
          <w:bCs/>
        </w:rPr>
        <w:t xml:space="preserve"> “</w:t>
      </w:r>
      <w:r w:rsidRPr="00AC2996">
        <w:rPr>
          <w:b/>
          <w:bCs/>
        </w:rPr>
        <w:t>RETRY”)</w:t>
      </w:r>
      <w:r w:rsidRPr="00AC2996">
        <w:t xml:space="preserve"> hold</w:t>
      </w:r>
      <w:r w:rsidR="00574D05" w:rsidRPr="00AC2996">
        <w:t>s</w:t>
      </w:r>
      <w:r w:rsidRPr="00AC2996">
        <w:t xml:space="preserve"> JSON strings for messages sent to the national database </w:t>
      </w:r>
      <w:r w:rsidR="00574D05" w:rsidRPr="00AC2996">
        <w:t>that</w:t>
      </w:r>
      <w:r w:rsidRPr="00AC2996">
        <w:t xml:space="preserve"> received no </w:t>
      </w:r>
      <w:r w:rsidR="00E44BEF" w:rsidRPr="00AC2996">
        <w:t>a</w:t>
      </w:r>
      <w:r w:rsidRPr="00AC2996">
        <w:t xml:space="preserve">cknowledgement. </w:t>
      </w:r>
      <w:r w:rsidR="00574D05" w:rsidRPr="00AC2996">
        <w:t>It</w:t>
      </w:r>
      <w:r w:rsidRPr="00AC2996">
        <w:t xml:space="preserve"> attempt</w:t>
      </w:r>
      <w:r w:rsidR="00574D05" w:rsidRPr="00AC2996">
        <w:t>s</w:t>
      </w:r>
      <w:r w:rsidRPr="00AC2996">
        <w:t xml:space="preserve"> to resend via the</w:t>
      </w:r>
      <w:r w:rsidR="00574D05" w:rsidRPr="00AC2996">
        <w:t xml:space="preserve"> </w:t>
      </w:r>
      <w:r w:rsidR="00574D05" w:rsidRPr="00AC2996">
        <w:rPr>
          <w:b/>
          <w:bCs/>
        </w:rPr>
        <w:t>KMPV VHLM DATA RETRANSMISSION</w:t>
      </w:r>
      <w:r w:rsidRPr="00AC2996">
        <w:t xml:space="preserve"> </w:t>
      </w:r>
      <w:r w:rsidR="00574D05" w:rsidRPr="00AC2996">
        <w:t>t</w:t>
      </w:r>
      <w:r w:rsidRPr="00AC2996">
        <w:t>asked</w:t>
      </w:r>
      <w:r w:rsidR="002764DD" w:rsidRPr="00AC2996">
        <w:t xml:space="preserve"> </w:t>
      </w:r>
      <w:r w:rsidR="00574D05" w:rsidRPr="00AC2996">
        <w:t>o</w:t>
      </w:r>
      <w:r w:rsidR="002764DD" w:rsidRPr="00AC2996">
        <w:t xml:space="preserve">ption once a day up to the number of days specified in the </w:t>
      </w:r>
      <w:r w:rsidR="00E44BEF" w:rsidRPr="00AC2996">
        <w:t>DAYS TO KEEP DATA (#</w:t>
      </w:r>
      <w:r w:rsidR="00E44BEF" w:rsidRPr="00AC2996">
        <w:rPr>
          <w:rFonts w:cs="Arial"/>
        </w:rPr>
        <w:t>1.01)</w:t>
      </w:r>
      <w:r w:rsidR="00E44BEF" w:rsidRPr="00AC2996">
        <w:t xml:space="preserve"> configuration field in the VSM CONFIGURATION (#8969) file</w:t>
      </w:r>
      <w:r w:rsidR="002764DD" w:rsidRPr="00AC2996">
        <w:t>.</w:t>
      </w:r>
    </w:p>
    <w:p w14:paraId="11295892" w14:textId="77777777" w:rsidR="00DF09B2" w:rsidRPr="00AC2996" w:rsidRDefault="00DF09B2" w:rsidP="00574D05">
      <w:pPr>
        <w:pStyle w:val="BodyText6"/>
      </w:pPr>
    </w:p>
    <w:p w14:paraId="12D4CFCF" w14:textId="77777777" w:rsidR="00F61202" w:rsidRPr="00AC2996" w:rsidRDefault="00F61202" w:rsidP="00F61202">
      <w:pPr>
        <w:pStyle w:val="Heading3"/>
      </w:pPr>
      <w:bookmarkStart w:id="319" w:name="_VBEM_Usage_of_1"/>
      <w:bookmarkStart w:id="320" w:name="_Toc146547943"/>
      <w:bookmarkEnd w:id="319"/>
      <w:r w:rsidRPr="00AC2996">
        <w:t>VBEM Usage of ^KMPTMP</w:t>
      </w:r>
      <w:bookmarkEnd w:id="320"/>
    </w:p>
    <w:p w14:paraId="0934E802" w14:textId="179C71CC" w:rsidR="00DF09B2" w:rsidRPr="00AC2996" w:rsidRDefault="006831EC" w:rsidP="00574D05">
      <w:pPr>
        <w:pStyle w:val="BodyText"/>
        <w:keepNext/>
        <w:keepLines/>
      </w:pPr>
      <w:r w:rsidRPr="00AC2996">
        <w:rPr>
          <w:b/>
          <w:bCs/>
        </w:rPr>
        <w:t>VBEM</w:t>
      </w:r>
      <w:r w:rsidRPr="00AC2996">
        <w:t xml:space="preserve"> </w:t>
      </w:r>
      <w:r w:rsidRPr="00AC2996">
        <w:rPr>
          <w:b/>
          <w:bCs/>
        </w:rPr>
        <w:t>^KMPTMP</w:t>
      </w:r>
      <w:r w:rsidRPr="00AC2996">
        <w:t xml:space="preserve"> usage:</w:t>
      </w:r>
    </w:p>
    <w:p w14:paraId="66EC7C95" w14:textId="456851D9" w:rsidR="00574D05" w:rsidRPr="00AC2996" w:rsidRDefault="00DF09B2" w:rsidP="00574D05">
      <w:pPr>
        <w:pStyle w:val="ListBullet"/>
        <w:keepNext/>
        <w:keepLines/>
      </w:pPr>
      <w:r w:rsidRPr="00AC2996">
        <w:rPr>
          <w:b/>
          <w:bCs/>
        </w:rPr>
        <w:t>^KMPTMP (“KMPV”,</w:t>
      </w:r>
      <w:r w:rsidR="00E44BEF" w:rsidRPr="00AC2996">
        <w:rPr>
          <w:b/>
          <w:bCs/>
        </w:rPr>
        <w:t xml:space="preserve"> “</w:t>
      </w:r>
      <w:r w:rsidRPr="00AC2996">
        <w:rPr>
          <w:b/>
          <w:bCs/>
        </w:rPr>
        <w:t>VBEM”,</w:t>
      </w:r>
      <w:r w:rsidR="00E44BEF" w:rsidRPr="00AC2996">
        <w:rPr>
          <w:b/>
          <w:bCs/>
        </w:rPr>
        <w:t xml:space="preserve"> “</w:t>
      </w:r>
      <w:r w:rsidRPr="00AC2996">
        <w:rPr>
          <w:b/>
          <w:bCs/>
        </w:rPr>
        <w:t>DLY”)</w:t>
      </w:r>
      <w:r w:rsidRPr="00AC2996">
        <w:t xml:space="preserve"> store</w:t>
      </w:r>
      <w:r w:rsidR="00574D05" w:rsidRPr="00AC2996">
        <w:t>s</w:t>
      </w:r>
      <w:r w:rsidRPr="00AC2996">
        <w:t xml:space="preserve"> raw metrics as they are collected upon execution of</w:t>
      </w:r>
      <w:r w:rsidR="00574D05" w:rsidRPr="00AC2996">
        <w:t>:</w:t>
      </w:r>
    </w:p>
    <w:p w14:paraId="48CE114C" w14:textId="77777777" w:rsidR="00574D05" w:rsidRPr="00AC2996" w:rsidRDefault="00DF09B2" w:rsidP="00574D05">
      <w:pPr>
        <w:pStyle w:val="ListBullet2"/>
        <w:keepNext/>
        <w:keepLines/>
      </w:pPr>
      <w:r w:rsidRPr="00AC2996">
        <w:t>Menu Options</w:t>
      </w:r>
    </w:p>
    <w:p w14:paraId="77A87465" w14:textId="77777777" w:rsidR="00574D05" w:rsidRPr="00AC2996" w:rsidRDefault="00DF09B2" w:rsidP="00574D05">
      <w:pPr>
        <w:pStyle w:val="ListBullet2"/>
        <w:keepNext/>
        <w:keepLines/>
      </w:pPr>
      <w:r w:rsidRPr="00AC2996">
        <w:t>RPC Calls</w:t>
      </w:r>
    </w:p>
    <w:p w14:paraId="4DB543DB" w14:textId="7F2987A0" w:rsidR="00DF09B2" w:rsidRPr="00AC2996" w:rsidRDefault="00DF09B2" w:rsidP="00574D05">
      <w:pPr>
        <w:pStyle w:val="ListBullet2"/>
        <w:keepNext/>
        <w:keepLines/>
      </w:pPr>
      <w:r w:rsidRPr="00AC2996">
        <w:t>TaskMan Options</w:t>
      </w:r>
    </w:p>
    <w:p w14:paraId="7744EFAC" w14:textId="77777777" w:rsidR="00574D05" w:rsidRPr="00AC2996" w:rsidRDefault="00574D05" w:rsidP="00574D05">
      <w:pPr>
        <w:pStyle w:val="BodyText6"/>
        <w:keepNext/>
        <w:keepLines/>
      </w:pPr>
    </w:p>
    <w:p w14:paraId="1650A40C" w14:textId="75F1CB60" w:rsidR="00DF09B2" w:rsidRPr="00AC2996" w:rsidRDefault="00DF09B2" w:rsidP="006831EC">
      <w:pPr>
        <w:pStyle w:val="ListBullet"/>
      </w:pPr>
      <w:r w:rsidRPr="00AC2996">
        <w:rPr>
          <w:b/>
          <w:bCs/>
        </w:rPr>
        <w:t>^KMPTMP (“KMPV”,</w:t>
      </w:r>
      <w:r w:rsidR="00E44BEF" w:rsidRPr="00AC2996">
        <w:rPr>
          <w:b/>
          <w:bCs/>
        </w:rPr>
        <w:t xml:space="preserve"> “</w:t>
      </w:r>
      <w:r w:rsidRPr="00AC2996">
        <w:rPr>
          <w:b/>
          <w:bCs/>
        </w:rPr>
        <w:t>VBEM”,</w:t>
      </w:r>
      <w:r w:rsidR="00E44BEF" w:rsidRPr="00AC2996">
        <w:rPr>
          <w:b/>
          <w:bCs/>
        </w:rPr>
        <w:t xml:space="preserve"> “</w:t>
      </w:r>
      <w:r w:rsidRPr="00AC2996">
        <w:rPr>
          <w:b/>
          <w:bCs/>
        </w:rPr>
        <w:t>COMPRESS”)</w:t>
      </w:r>
      <w:r w:rsidRPr="00AC2996">
        <w:t xml:space="preserve"> aggregate</w:t>
      </w:r>
      <w:r w:rsidR="00574D05" w:rsidRPr="00AC2996">
        <w:t>s</w:t>
      </w:r>
      <w:r w:rsidRPr="00AC2996">
        <w:t xml:space="preserve"> metrics</w:t>
      </w:r>
      <w:r w:rsidR="00574D05" w:rsidRPr="00AC2996">
        <w:t>,</w:t>
      </w:r>
      <w:r w:rsidRPr="00AC2996">
        <w:t xml:space="preserve"> removing the individual job numbers.</w:t>
      </w:r>
    </w:p>
    <w:p w14:paraId="017061C1" w14:textId="263D868E" w:rsidR="00DF09B2" w:rsidRPr="00AC2996" w:rsidRDefault="00DF09B2" w:rsidP="006831EC">
      <w:pPr>
        <w:pStyle w:val="ListBullet"/>
      </w:pPr>
      <w:r w:rsidRPr="00AC2996">
        <w:rPr>
          <w:b/>
          <w:bCs/>
        </w:rPr>
        <w:t>^KMPTMP (“KMPV”,</w:t>
      </w:r>
      <w:r w:rsidR="00E44BEF" w:rsidRPr="00AC2996">
        <w:rPr>
          <w:b/>
          <w:bCs/>
        </w:rPr>
        <w:t xml:space="preserve"> “</w:t>
      </w:r>
      <w:r w:rsidRPr="00AC2996">
        <w:rPr>
          <w:b/>
          <w:bCs/>
        </w:rPr>
        <w:t>VBEM”,</w:t>
      </w:r>
      <w:r w:rsidR="00E44BEF" w:rsidRPr="00AC2996">
        <w:rPr>
          <w:b/>
          <w:bCs/>
        </w:rPr>
        <w:t xml:space="preserve"> “</w:t>
      </w:r>
      <w:r w:rsidRPr="00AC2996">
        <w:rPr>
          <w:b/>
          <w:bCs/>
        </w:rPr>
        <w:t>TRANSMIT”)</w:t>
      </w:r>
      <w:r w:rsidRPr="00AC2996">
        <w:t xml:space="preserve"> temporarily collate</w:t>
      </w:r>
      <w:r w:rsidR="00574D05" w:rsidRPr="00AC2996">
        <w:t>s</w:t>
      </w:r>
      <w:r w:rsidRPr="00AC2996">
        <w:t xml:space="preserve"> collected data from transmission.</w:t>
      </w:r>
    </w:p>
    <w:p w14:paraId="1D81CC5E" w14:textId="53C1C37D" w:rsidR="00DF09B2" w:rsidRPr="00AC2996" w:rsidRDefault="00DF09B2" w:rsidP="006831EC">
      <w:pPr>
        <w:pStyle w:val="ListBullet"/>
      </w:pPr>
      <w:r w:rsidRPr="00AC2996">
        <w:rPr>
          <w:b/>
          <w:bCs/>
        </w:rPr>
        <w:t>^KMPTMP (“KMPV”,</w:t>
      </w:r>
      <w:r w:rsidR="00E44BEF" w:rsidRPr="00AC2996">
        <w:rPr>
          <w:b/>
          <w:bCs/>
        </w:rPr>
        <w:t xml:space="preserve"> “</w:t>
      </w:r>
      <w:r w:rsidRPr="00AC2996">
        <w:rPr>
          <w:b/>
          <w:bCs/>
        </w:rPr>
        <w:t>VBEM</w:t>
      </w:r>
      <w:r w:rsidR="00E44BEF" w:rsidRPr="00AC2996">
        <w:rPr>
          <w:b/>
          <w:bCs/>
        </w:rPr>
        <w:t>”</w:t>
      </w:r>
      <w:r w:rsidRPr="00AC2996">
        <w:rPr>
          <w:b/>
          <w:bCs/>
        </w:rPr>
        <w:t>,</w:t>
      </w:r>
      <w:r w:rsidR="00E44BEF" w:rsidRPr="00AC2996">
        <w:rPr>
          <w:b/>
          <w:bCs/>
        </w:rPr>
        <w:t xml:space="preserve"> “</w:t>
      </w:r>
      <w:r w:rsidRPr="00AC2996">
        <w:rPr>
          <w:b/>
          <w:bCs/>
        </w:rPr>
        <w:t>RETRY”)</w:t>
      </w:r>
      <w:r w:rsidRPr="00AC2996">
        <w:t xml:space="preserve"> hold</w:t>
      </w:r>
      <w:r w:rsidR="00574D05" w:rsidRPr="00AC2996">
        <w:t>s</w:t>
      </w:r>
      <w:r w:rsidRPr="00AC2996">
        <w:t xml:space="preserve"> JSON strings for messages sent to the national database </w:t>
      </w:r>
      <w:r w:rsidR="00574D05" w:rsidRPr="00AC2996">
        <w:t>that</w:t>
      </w:r>
      <w:r w:rsidRPr="00AC2996">
        <w:t xml:space="preserve"> received no </w:t>
      </w:r>
      <w:r w:rsidR="00E44BEF" w:rsidRPr="00AC2996">
        <w:t>a</w:t>
      </w:r>
      <w:r w:rsidRPr="00AC2996">
        <w:t xml:space="preserve">cknowledgement. </w:t>
      </w:r>
      <w:r w:rsidR="00574D05" w:rsidRPr="00AC2996">
        <w:t>It</w:t>
      </w:r>
      <w:r w:rsidRPr="00AC2996">
        <w:t xml:space="preserve"> attempt</w:t>
      </w:r>
      <w:r w:rsidR="00574D05" w:rsidRPr="00AC2996">
        <w:t>s</w:t>
      </w:r>
      <w:r w:rsidRPr="00AC2996">
        <w:t xml:space="preserve"> to resend via the </w:t>
      </w:r>
      <w:r w:rsidR="00574D05" w:rsidRPr="00AC2996">
        <w:rPr>
          <w:b/>
          <w:bCs/>
        </w:rPr>
        <w:t>KMPV VBEM DATA RETRANSMISSION</w:t>
      </w:r>
      <w:r w:rsidR="00574D05" w:rsidRPr="00AC2996">
        <w:t xml:space="preserve"> t</w:t>
      </w:r>
      <w:r w:rsidRPr="00AC2996">
        <w:t>asked</w:t>
      </w:r>
      <w:r w:rsidR="002764DD" w:rsidRPr="00AC2996">
        <w:t xml:space="preserve"> </w:t>
      </w:r>
      <w:r w:rsidR="00574D05" w:rsidRPr="00AC2996">
        <w:t>o</w:t>
      </w:r>
      <w:r w:rsidR="002764DD" w:rsidRPr="00AC2996">
        <w:t xml:space="preserve">ption once a day up to the number </w:t>
      </w:r>
      <w:r w:rsidR="002764DD" w:rsidRPr="00AC2996">
        <w:lastRenderedPageBreak/>
        <w:t xml:space="preserve">of days specified in the </w:t>
      </w:r>
      <w:r w:rsidR="00E44BEF" w:rsidRPr="00AC2996">
        <w:t>DAYS TO KEEP DATA (#</w:t>
      </w:r>
      <w:r w:rsidR="00E44BEF" w:rsidRPr="00AC2996">
        <w:rPr>
          <w:rFonts w:cs="Arial"/>
        </w:rPr>
        <w:t>1.01)</w:t>
      </w:r>
      <w:r w:rsidR="00E44BEF" w:rsidRPr="00AC2996">
        <w:t xml:space="preserve"> configuration field in the VSM CONFIGURATION (#8969) file</w:t>
      </w:r>
      <w:r w:rsidR="002764DD" w:rsidRPr="00AC2996">
        <w:t>.</w:t>
      </w:r>
    </w:p>
    <w:p w14:paraId="178A0399" w14:textId="77777777" w:rsidR="00E94918" w:rsidRPr="00AC2996" w:rsidRDefault="00E94918" w:rsidP="006831EC">
      <w:pPr>
        <w:pStyle w:val="BodyText6"/>
      </w:pPr>
    </w:p>
    <w:p w14:paraId="24B8C912" w14:textId="094496D2" w:rsidR="00E94918" w:rsidRPr="00AC2996" w:rsidRDefault="00E94918" w:rsidP="00E94918">
      <w:pPr>
        <w:pStyle w:val="Heading3"/>
      </w:pPr>
      <w:bookmarkStart w:id="321" w:name="_Toc146547944"/>
      <w:r w:rsidRPr="00AC2996">
        <w:t xml:space="preserve">VCSM </w:t>
      </w:r>
      <w:r w:rsidR="006831EC" w:rsidRPr="00AC2996">
        <w:t>U</w:t>
      </w:r>
      <w:r w:rsidRPr="00AC2996">
        <w:t>sage of ^KMPTMP</w:t>
      </w:r>
      <w:bookmarkEnd w:id="321"/>
    </w:p>
    <w:p w14:paraId="60066BC3" w14:textId="18ADDBF3" w:rsidR="00E94918" w:rsidRPr="00AC2996" w:rsidRDefault="006831EC" w:rsidP="006831EC">
      <w:pPr>
        <w:pStyle w:val="BodyText"/>
        <w:keepNext/>
        <w:keepLines/>
      </w:pPr>
      <w:r w:rsidRPr="00AC2996">
        <w:rPr>
          <w:b/>
          <w:bCs/>
        </w:rPr>
        <w:t>VCSM</w:t>
      </w:r>
      <w:r w:rsidRPr="00AC2996">
        <w:t xml:space="preserve"> </w:t>
      </w:r>
      <w:r w:rsidRPr="00AC2996">
        <w:rPr>
          <w:b/>
          <w:bCs/>
        </w:rPr>
        <w:t>^KMPTMP</w:t>
      </w:r>
      <w:r w:rsidRPr="00AC2996">
        <w:t xml:space="preserve"> usage:</w:t>
      </w:r>
    </w:p>
    <w:p w14:paraId="716108D4" w14:textId="55C164AB" w:rsidR="00E94918" w:rsidRPr="00AC2996" w:rsidRDefault="00E94918" w:rsidP="006831EC">
      <w:pPr>
        <w:pStyle w:val="ListBullet"/>
        <w:keepNext/>
        <w:keepLines/>
      </w:pPr>
      <w:r w:rsidRPr="00AC2996">
        <w:rPr>
          <w:b/>
          <w:bCs/>
        </w:rPr>
        <w:t>^KMPTMP (“KMPV”,</w:t>
      </w:r>
      <w:r w:rsidR="004F7D27" w:rsidRPr="00AC2996">
        <w:rPr>
          <w:b/>
          <w:bCs/>
        </w:rPr>
        <w:t xml:space="preserve"> </w:t>
      </w:r>
      <w:r w:rsidR="00B0694F" w:rsidRPr="00AC2996">
        <w:rPr>
          <w:b/>
          <w:bCs/>
        </w:rPr>
        <w:t>“</w:t>
      </w:r>
      <w:r w:rsidRPr="00AC2996">
        <w:rPr>
          <w:b/>
          <w:bCs/>
        </w:rPr>
        <w:t>KMPDT”,</w:t>
      </w:r>
      <w:r w:rsidR="004F7D27" w:rsidRPr="00AC2996">
        <w:rPr>
          <w:b/>
          <w:bCs/>
        </w:rPr>
        <w:t xml:space="preserve"> </w:t>
      </w:r>
      <w:r w:rsidRPr="00AC2996">
        <w:rPr>
          <w:b/>
          <w:bCs/>
        </w:rPr>
        <w:t>“ORWCV”)</w:t>
      </w:r>
      <w:r w:rsidRPr="00AC2996">
        <w:t xml:space="preserve"> background</w:t>
      </w:r>
      <w:r w:rsidR="00574D05" w:rsidRPr="00AC2996">
        <w:t>s</w:t>
      </w:r>
      <w:r w:rsidRPr="00AC2996">
        <w:t xml:space="preserve"> Coversheet Timings based on actual RPC events.</w:t>
      </w:r>
    </w:p>
    <w:p w14:paraId="3F2F94C8" w14:textId="2061748F" w:rsidR="00E94918" w:rsidRPr="00AC2996" w:rsidRDefault="00E94918" w:rsidP="006831EC">
      <w:pPr>
        <w:pStyle w:val="ListBullet"/>
      </w:pPr>
      <w:r w:rsidRPr="00AC2996">
        <w:rPr>
          <w:b/>
          <w:bCs/>
        </w:rPr>
        <w:t>^KMPTMP (“KMPV”,</w:t>
      </w:r>
      <w:r w:rsidR="004F7D27" w:rsidRPr="00AC2996">
        <w:rPr>
          <w:b/>
          <w:bCs/>
        </w:rPr>
        <w:t xml:space="preserve"> </w:t>
      </w:r>
      <w:r w:rsidR="00B0694F" w:rsidRPr="00AC2996">
        <w:rPr>
          <w:b/>
          <w:bCs/>
        </w:rPr>
        <w:t>“</w:t>
      </w:r>
      <w:r w:rsidRPr="00AC2996">
        <w:rPr>
          <w:b/>
          <w:bCs/>
        </w:rPr>
        <w:t>KMPDT”,</w:t>
      </w:r>
      <w:r w:rsidR="004F7D27" w:rsidRPr="00AC2996">
        <w:rPr>
          <w:b/>
          <w:bCs/>
        </w:rPr>
        <w:t xml:space="preserve"> </w:t>
      </w:r>
      <w:r w:rsidRPr="00AC2996">
        <w:rPr>
          <w:b/>
          <w:bCs/>
        </w:rPr>
        <w:t>“ORWCV-FT”)</w:t>
      </w:r>
      <w:r w:rsidRPr="00AC2996">
        <w:t xml:space="preserve"> foreground</w:t>
      </w:r>
      <w:r w:rsidR="00574D05" w:rsidRPr="00AC2996">
        <w:t>s</w:t>
      </w:r>
      <w:r w:rsidRPr="00AC2996">
        <w:t xml:space="preserve"> Coversheet Timings based on actual RPC events.</w:t>
      </w:r>
    </w:p>
    <w:p w14:paraId="7CE0FEA9" w14:textId="4BBF9719" w:rsidR="00E94918" w:rsidRPr="00AC2996" w:rsidRDefault="00E94918" w:rsidP="006831EC">
      <w:pPr>
        <w:pStyle w:val="ListBullet"/>
      </w:pPr>
      <w:r w:rsidRPr="00AC2996">
        <w:rPr>
          <w:b/>
          <w:bCs/>
        </w:rPr>
        <w:t>^KMPTMP (“KMPV”,</w:t>
      </w:r>
      <w:r w:rsidR="00B0694F" w:rsidRPr="00AC2996">
        <w:rPr>
          <w:b/>
          <w:bCs/>
        </w:rPr>
        <w:t xml:space="preserve"> “</w:t>
      </w:r>
      <w:r w:rsidRPr="00AC2996">
        <w:rPr>
          <w:b/>
          <w:bCs/>
        </w:rPr>
        <w:t>VCSM”,</w:t>
      </w:r>
      <w:r w:rsidR="00B0694F" w:rsidRPr="00AC2996">
        <w:rPr>
          <w:b/>
          <w:bCs/>
        </w:rPr>
        <w:t xml:space="preserve"> “</w:t>
      </w:r>
      <w:r w:rsidRPr="00AC2996">
        <w:rPr>
          <w:b/>
          <w:bCs/>
        </w:rPr>
        <w:t>TRANSMIT”)</w:t>
      </w:r>
      <w:r w:rsidRPr="00AC2996">
        <w:t xml:space="preserve"> temporarily collate</w:t>
      </w:r>
      <w:r w:rsidR="00574D05" w:rsidRPr="00AC2996">
        <w:t>s</w:t>
      </w:r>
      <w:r w:rsidRPr="00AC2996">
        <w:t xml:space="preserve"> collected data from transmission.</w:t>
      </w:r>
    </w:p>
    <w:p w14:paraId="50BAC955" w14:textId="53E9C553" w:rsidR="00E94918" w:rsidRPr="00AC2996" w:rsidRDefault="00E94918" w:rsidP="006831EC">
      <w:pPr>
        <w:pStyle w:val="ListBullet"/>
      </w:pPr>
      <w:r w:rsidRPr="00AC2996">
        <w:rPr>
          <w:b/>
          <w:bCs/>
        </w:rPr>
        <w:t>^KMPTMP (“KMPV”,</w:t>
      </w:r>
      <w:r w:rsidR="00B0694F" w:rsidRPr="00AC2996">
        <w:rPr>
          <w:b/>
          <w:bCs/>
        </w:rPr>
        <w:t xml:space="preserve"> “</w:t>
      </w:r>
      <w:r w:rsidRPr="00AC2996">
        <w:rPr>
          <w:b/>
          <w:bCs/>
        </w:rPr>
        <w:t>VCSM</w:t>
      </w:r>
      <w:r w:rsidR="00B0694F" w:rsidRPr="00AC2996">
        <w:rPr>
          <w:b/>
          <w:bCs/>
        </w:rPr>
        <w:t>”</w:t>
      </w:r>
      <w:r w:rsidRPr="00AC2996">
        <w:rPr>
          <w:b/>
          <w:bCs/>
        </w:rPr>
        <w:t>,</w:t>
      </w:r>
      <w:r w:rsidR="00B0694F" w:rsidRPr="00AC2996">
        <w:rPr>
          <w:b/>
          <w:bCs/>
        </w:rPr>
        <w:t xml:space="preserve"> “</w:t>
      </w:r>
      <w:r w:rsidRPr="00AC2996">
        <w:rPr>
          <w:b/>
          <w:bCs/>
        </w:rPr>
        <w:t>RETRY”)</w:t>
      </w:r>
      <w:r w:rsidRPr="00AC2996">
        <w:t xml:space="preserve"> hold</w:t>
      </w:r>
      <w:r w:rsidR="00574D05" w:rsidRPr="00AC2996">
        <w:t>s</w:t>
      </w:r>
      <w:r w:rsidRPr="00AC2996">
        <w:t xml:space="preserve"> JSON strings for messages sent to the national database </w:t>
      </w:r>
      <w:r w:rsidR="006831EC" w:rsidRPr="00AC2996">
        <w:t>that</w:t>
      </w:r>
      <w:r w:rsidRPr="00AC2996">
        <w:t xml:space="preserve"> received no </w:t>
      </w:r>
      <w:r w:rsidR="00B0694F" w:rsidRPr="00AC2996">
        <w:t>a</w:t>
      </w:r>
      <w:r w:rsidRPr="00AC2996">
        <w:t xml:space="preserve">cknowledgement. </w:t>
      </w:r>
      <w:r w:rsidR="006831EC" w:rsidRPr="00AC2996">
        <w:t>It</w:t>
      </w:r>
      <w:r w:rsidRPr="00AC2996">
        <w:t xml:space="preserve"> attempt</w:t>
      </w:r>
      <w:r w:rsidR="006831EC" w:rsidRPr="00AC2996">
        <w:t>s</w:t>
      </w:r>
      <w:r w:rsidRPr="00AC2996">
        <w:t xml:space="preserve"> to resend via the </w:t>
      </w:r>
      <w:r w:rsidR="006831EC" w:rsidRPr="00AC2996">
        <w:rPr>
          <w:b/>
          <w:bCs/>
        </w:rPr>
        <w:t>KMPV VCSM DATA RETRANSMISSION</w:t>
      </w:r>
      <w:r w:rsidR="006831EC" w:rsidRPr="00AC2996">
        <w:t xml:space="preserve"> t</w:t>
      </w:r>
      <w:r w:rsidRPr="00AC2996">
        <w:t>asked</w:t>
      </w:r>
      <w:r w:rsidR="002764DD" w:rsidRPr="00AC2996">
        <w:t xml:space="preserve"> </w:t>
      </w:r>
      <w:r w:rsidR="006831EC" w:rsidRPr="00AC2996">
        <w:t>o</w:t>
      </w:r>
      <w:r w:rsidR="002764DD" w:rsidRPr="00AC2996">
        <w:t xml:space="preserve">ption once a day up to the number of days specified in the </w:t>
      </w:r>
      <w:r w:rsidR="00B0694F" w:rsidRPr="00AC2996">
        <w:t>DAYS TO KEEP DATA (#</w:t>
      </w:r>
      <w:r w:rsidR="00B0694F" w:rsidRPr="00AC2996">
        <w:rPr>
          <w:rFonts w:cs="Arial"/>
        </w:rPr>
        <w:t>1.01)</w:t>
      </w:r>
      <w:r w:rsidR="00B0694F" w:rsidRPr="00AC2996">
        <w:t xml:space="preserve"> configuration field in the VSM CONFIGURATION (#8969) file</w:t>
      </w:r>
      <w:r w:rsidR="002764DD" w:rsidRPr="00AC2996">
        <w:t>.</w:t>
      </w:r>
    </w:p>
    <w:p w14:paraId="28CAAED4" w14:textId="77777777" w:rsidR="00E94918" w:rsidRPr="00AC2996" w:rsidRDefault="00E94918" w:rsidP="006831EC">
      <w:pPr>
        <w:pStyle w:val="BodyText6"/>
      </w:pPr>
    </w:p>
    <w:p w14:paraId="02A1B28B" w14:textId="63166193" w:rsidR="00E94918" w:rsidRPr="00AC2996" w:rsidRDefault="00E94918" w:rsidP="00E94918">
      <w:pPr>
        <w:pStyle w:val="Heading3"/>
      </w:pPr>
      <w:bookmarkStart w:id="322" w:name="_Toc146547945"/>
      <w:r w:rsidRPr="00AC2996">
        <w:t>V</w:t>
      </w:r>
      <w:r w:rsidR="008C2639" w:rsidRPr="00AC2996">
        <w:t>ET</w:t>
      </w:r>
      <w:r w:rsidRPr="00AC2996">
        <w:t xml:space="preserve">M </w:t>
      </w:r>
      <w:r w:rsidR="006831EC" w:rsidRPr="00AC2996">
        <w:t>U</w:t>
      </w:r>
      <w:r w:rsidRPr="00AC2996">
        <w:t>sage of ^KMPTMP</w:t>
      </w:r>
      <w:bookmarkEnd w:id="322"/>
    </w:p>
    <w:p w14:paraId="1D1EB05F" w14:textId="362B6934" w:rsidR="006831EC" w:rsidRPr="00AC2996" w:rsidRDefault="006831EC" w:rsidP="006831EC">
      <w:pPr>
        <w:pStyle w:val="BodyText"/>
        <w:keepNext/>
        <w:keepLines/>
        <w:rPr>
          <w:b/>
          <w:bCs/>
        </w:rPr>
      </w:pPr>
      <w:r w:rsidRPr="00AC2996">
        <w:rPr>
          <w:b/>
          <w:bCs/>
        </w:rPr>
        <w:t>VETM</w:t>
      </w:r>
      <w:r w:rsidRPr="00AC2996">
        <w:t xml:space="preserve"> </w:t>
      </w:r>
      <w:r w:rsidRPr="00AC2996">
        <w:rPr>
          <w:b/>
          <w:bCs/>
        </w:rPr>
        <w:t>^KMPTMP</w:t>
      </w:r>
      <w:r w:rsidRPr="00AC2996">
        <w:t xml:space="preserve"> usage</w:t>
      </w:r>
      <w:r w:rsidRPr="00AC2996">
        <w:rPr>
          <w:b/>
          <w:bCs/>
        </w:rPr>
        <w:t>:</w:t>
      </w:r>
    </w:p>
    <w:p w14:paraId="2D75E9E7" w14:textId="3BF48BA9" w:rsidR="00E94918" w:rsidRPr="00AC2996" w:rsidRDefault="00E94918" w:rsidP="006831EC">
      <w:pPr>
        <w:pStyle w:val="ListBullet"/>
        <w:keepNext/>
        <w:keepLines/>
      </w:pPr>
      <w:r w:rsidRPr="00AC2996">
        <w:rPr>
          <w:b/>
          <w:bCs/>
        </w:rPr>
        <w:t>^KMPTMP (“KMPV”,</w:t>
      </w:r>
      <w:r w:rsidR="00B0694F" w:rsidRPr="00AC2996">
        <w:rPr>
          <w:b/>
          <w:bCs/>
        </w:rPr>
        <w:t xml:space="preserve"> “</w:t>
      </w:r>
      <w:r w:rsidRPr="00AC2996">
        <w:rPr>
          <w:b/>
          <w:bCs/>
        </w:rPr>
        <w:t>VETM”,</w:t>
      </w:r>
      <w:r w:rsidR="00B0694F" w:rsidRPr="00AC2996">
        <w:rPr>
          <w:b/>
          <w:bCs/>
        </w:rPr>
        <w:t xml:space="preserve"> “</w:t>
      </w:r>
      <w:r w:rsidRPr="00AC2996">
        <w:rPr>
          <w:b/>
          <w:bCs/>
        </w:rPr>
        <w:t>TEMP”)</w:t>
      </w:r>
      <w:r w:rsidRPr="00AC2996">
        <w:t xml:space="preserve"> store</w:t>
      </w:r>
      <w:r w:rsidR="00574D05" w:rsidRPr="00AC2996">
        <w:t>s</w:t>
      </w:r>
      <w:r w:rsidRPr="00AC2996">
        <w:t xml:space="preserve"> the last error number transmitted.</w:t>
      </w:r>
    </w:p>
    <w:p w14:paraId="1BA85BCA" w14:textId="246860BD" w:rsidR="00E94918" w:rsidRPr="00AC2996" w:rsidRDefault="00E94918" w:rsidP="006831EC">
      <w:pPr>
        <w:pStyle w:val="ListBullet"/>
      </w:pPr>
      <w:r w:rsidRPr="00AC2996">
        <w:rPr>
          <w:b/>
          <w:bCs/>
        </w:rPr>
        <w:t>^KMPTMP (“KMPV”,</w:t>
      </w:r>
      <w:r w:rsidR="00B0694F" w:rsidRPr="00AC2996">
        <w:rPr>
          <w:b/>
          <w:bCs/>
        </w:rPr>
        <w:t xml:space="preserve"> “</w:t>
      </w:r>
      <w:r w:rsidRPr="00AC2996">
        <w:rPr>
          <w:b/>
          <w:bCs/>
        </w:rPr>
        <w:t>VETM</w:t>
      </w:r>
      <w:r w:rsidR="00B0694F" w:rsidRPr="00AC2996">
        <w:rPr>
          <w:b/>
          <w:bCs/>
        </w:rPr>
        <w:t>”</w:t>
      </w:r>
      <w:r w:rsidRPr="00AC2996">
        <w:rPr>
          <w:b/>
          <w:bCs/>
        </w:rPr>
        <w:t>,</w:t>
      </w:r>
      <w:r w:rsidR="00B0694F" w:rsidRPr="00AC2996">
        <w:rPr>
          <w:b/>
          <w:bCs/>
        </w:rPr>
        <w:t xml:space="preserve"> “</w:t>
      </w:r>
      <w:r w:rsidRPr="00AC2996">
        <w:rPr>
          <w:b/>
          <w:bCs/>
        </w:rPr>
        <w:t>RETRY”)</w:t>
      </w:r>
      <w:r w:rsidRPr="00AC2996">
        <w:t xml:space="preserve"> hold</w:t>
      </w:r>
      <w:r w:rsidR="00574D05" w:rsidRPr="00AC2996">
        <w:t>s</w:t>
      </w:r>
      <w:r w:rsidRPr="00AC2996">
        <w:t xml:space="preserve"> JSON strings for messages sent to the national database </w:t>
      </w:r>
      <w:r w:rsidR="00574D05" w:rsidRPr="00AC2996">
        <w:t>that</w:t>
      </w:r>
      <w:r w:rsidRPr="00AC2996">
        <w:t xml:space="preserve"> received no Acknowledgement. </w:t>
      </w:r>
      <w:r w:rsidR="006831EC" w:rsidRPr="00AC2996">
        <w:t>It</w:t>
      </w:r>
      <w:r w:rsidRPr="00AC2996">
        <w:t xml:space="preserve"> attempt</w:t>
      </w:r>
      <w:r w:rsidR="006831EC" w:rsidRPr="00AC2996">
        <w:t>s</w:t>
      </w:r>
      <w:r w:rsidRPr="00AC2996">
        <w:t xml:space="preserve"> to resend via the </w:t>
      </w:r>
      <w:r w:rsidR="006831EC" w:rsidRPr="00AC2996">
        <w:rPr>
          <w:b/>
          <w:bCs/>
        </w:rPr>
        <w:t>KMPV VETM DATA RETRANSMISSION</w:t>
      </w:r>
      <w:r w:rsidR="006831EC" w:rsidRPr="00AC2996">
        <w:t xml:space="preserve"> t</w:t>
      </w:r>
      <w:r w:rsidRPr="00AC2996">
        <w:t>asked</w:t>
      </w:r>
      <w:r w:rsidR="008311B7" w:rsidRPr="00AC2996">
        <w:t xml:space="preserve"> </w:t>
      </w:r>
      <w:r w:rsidR="006831EC" w:rsidRPr="00AC2996">
        <w:t>o</w:t>
      </w:r>
      <w:r w:rsidR="008311B7" w:rsidRPr="00AC2996">
        <w:t xml:space="preserve">ption once a day up to the number of days specified in the </w:t>
      </w:r>
      <w:r w:rsidR="00B0694F" w:rsidRPr="00AC2996">
        <w:t>DAYS TO KEEP DATA (#</w:t>
      </w:r>
      <w:r w:rsidR="00B0694F" w:rsidRPr="00AC2996">
        <w:rPr>
          <w:rFonts w:cs="Arial"/>
        </w:rPr>
        <w:t>1.01)</w:t>
      </w:r>
      <w:r w:rsidR="00B0694F" w:rsidRPr="00AC2996">
        <w:t xml:space="preserve"> configuration field in the VSM CONFIGURATION (#8969) file</w:t>
      </w:r>
      <w:r w:rsidR="008311B7" w:rsidRPr="00AC2996">
        <w:t>.</w:t>
      </w:r>
    </w:p>
    <w:p w14:paraId="45BE2924" w14:textId="2804B330" w:rsidR="00C02B75" w:rsidRPr="00AC2996" w:rsidRDefault="00C02B75" w:rsidP="006831EC">
      <w:pPr>
        <w:pStyle w:val="BodyText6"/>
      </w:pPr>
    </w:p>
    <w:p w14:paraId="575B11E7" w14:textId="77777777" w:rsidR="006831EC" w:rsidRPr="00AC2996" w:rsidRDefault="006831EC" w:rsidP="006831EC">
      <w:pPr>
        <w:pStyle w:val="BodyText"/>
      </w:pPr>
    </w:p>
    <w:p w14:paraId="1B23E635" w14:textId="77777777" w:rsidR="0087575C" w:rsidRPr="0087575C" w:rsidRDefault="0087575C" w:rsidP="0087575C">
      <w:pPr>
        <w:pStyle w:val="BodyText"/>
        <w:rPr>
          <w:kern w:val="32"/>
        </w:rPr>
      </w:pPr>
      <w:r w:rsidRPr="0087575C">
        <w:br w:type="page"/>
      </w:r>
    </w:p>
    <w:p w14:paraId="2B3D1FDF" w14:textId="3B5085A5" w:rsidR="00392709" w:rsidRPr="00AC2996" w:rsidRDefault="00392709" w:rsidP="00A01FC2">
      <w:pPr>
        <w:pStyle w:val="Heading1"/>
      </w:pPr>
      <w:bookmarkStart w:id="323" w:name="_Toc146547946"/>
      <w:r w:rsidRPr="00AC2996">
        <w:lastRenderedPageBreak/>
        <w:t>Routines</w:t>
      </w:r>
      <w:bookmarkEnd w:id="323"/>
    </w:p>
    <w:p w14:paraId="62FC8706" w14:textId="77777777" w:rsidR="00D21F60" w:rsidRPr="00AC2996" w:rsidRDefault="003F69A7" w:rsidP="003F69A7">
      <w:pPr>
        <w:pStyle w:val="BodyText"/>
        <w:keepNext/>
        <w:keepLines/>
      </w:pPr>
      <w:r w:rsidRPr="00AC2996">
        <w:t xml:space="preserve">This section </w:t>
      </w:r>
      <w:r w:rsidR="00CF6081" w:rsidRPr="00AC2996">
        <w:t>list</w:t>
      </w:r>
      <w:r w:rsidRPr="00AC2996">
        <w:t xml:space="preserve">s the </w:t>
      </w:r>
      <w:r w:rsidR="00CF6081" w:rsidRPr="00AC2996">
        <w:t xml:space="preserve">routines and line tags for </w:t>
      </w:r>
      <w:r w:rsidR="00501DEC" w:rsidRPr="00AC2996">
        <w:t>VistA System Monitor (VSM)</w:t>
      </w:r>
      <w:r w:rsidR="00CF6081" w:rsidRPr="00AC2996">
        <w:t xml:space="preserve"> </w:t>
      </w:r>
      <w:r w:rsidR="00501DEC" w:rsidRPr="00AC2996">
        <w:t>m</w:t>
      </w:r>
      <w:r w:rsidR="00CF6081" w:rsidRPr="00AC2996">
        <w:t>onitors.</w:t>
      </w:r>
      <w:r w:rsidRPr="00AC2996">
        <w:t xml:space="preserve"> The routines include:</w:t>
      </w:r>
    </w:p>
    <w:p w14:paraId="0CD4E94B" w14:textId="515E4C7E" w:rsidR="003F69A7" w:rsidRPr="00AC2996" w:rsidRDefault="003F69A7" w:rsidP="002B6E8A">
      <w:pPr>
        <w:pStyle w:val="ListBullet"/>
        <w:keepNext/>
        <w:keepLines/>
        <w:rPr>
          <w:color w:val="000000" w:themeColor="text1"/>
        </w:rPr>
      </w:pPr>
      <w:r w:rsidRPr="00AC2996">
        <w:rPr>
          <w:color w:val="0000FF"/>
          <w:u w:val="single"/>
        </w:rPr>
        <w:fldChar w:fldCharType="begin"/>
      </w:r>
      <w:r w:rsidRPr="00AC2996">
        <w:rPr>
          <w:color w:val="0000FF"/>
          <w:u w:val="single"/>
        </w:rPr>
        <w:instrText xml:space="preserve"> REF _Ref437517135 \h </w:instrText>
      </w:r>
      <w:r w:rsidR="002B6E8A" w:rsidRPr="00AC2996">
        <w:rPr>
          <w:color w:val="0000FF"/>
          <w:u w:val="single"/>
        </w:rPr>
        <w:instrText xml:space="preserve"> \* MERGEFORMAT </w:instrText>
      </w:r>
      <w:r w:rsidRPr="00AC2996">
        <w:rPr>
          <w:color w:val="0000FF"/>
          <w:u w:val="single"/>
        </w:rPr>
      </w:r>
      <w:r w:rsidRPr="00AC2996">
        <w:rPr>
          <w:color w:val="0000FF"/>
          <w:u w:val="single"/>
        </w:rPr>
        <w:fldChar w:fldCharType="separate"/>
      </w:r>
      <w:r w:rsidR="00495ED4" w:rsidRPr="00495ED4">
        <w:rPr>
          <w:color w:val="0000FF"/>
          <w:u w:val="single"/>
        </w:rPr>
        <w:t>VistA Timed Collection Monitor (VTCM) Specific Routine</w:t>
      </w:r>
      <w:r w:rsidRPr="00AC2996">
        <w:rPr>
          <w:color w:val="0000FF"/>
          <w:u w:val="single"/>
        </w:rPr>
        <w:fldChar w:fldCharType="end"/>
      </w:r>
    </w:p>
    <w:p w14:paraId="5F069C3D" w14:textId="622E0136" w:rsidR="007C1CC7" w:rsidRPr="00AC2996" w:rsidRDefault="00000000" w:rsidP="00C02B75">
      <w:pPr>
        <w:pStyle w:val="ListBullet"/>
        <w:rPr>
          <w:color w:val="000000" w:themeColor="text1"/>
        </w:rPr>
      </w:pPr>
      <w:hyperlink w:anchor="_VistA_Message_Count" w:history="1">
        <w:r w:rsidR="007F550C" w:rsidRPr="00AC2996">
          <w:rPr>
            <w:rStyle w:val="Hyperlink"/>
          </w:rPr>
          <w:t>VistA Message Count Monitor (VMCM) Specific Routines</w:t>
        </w:r>
      </w:hyperlink>
    </w:p>
    <w:p w14:paraId="1BA4C0A1" w14:textId="5CF666A9" w:rsidR="00075D86" w:rsidRPr="00AC2996" w:rsidRDefault="00000000" w:rsidP="00C02B75">
      <w:pPr>
        <w:pStyle w:val="ListBullet"/>
        <w:rPr>
          <w:color w:val="000000" w:themeColor="text1"/>
        </w:rPr>
      </w:pPr>
      <w:hyperlink w:anchor="_VistA_HL7_Monitor" w:history="1">
        <w:r w:rsidR="00075D86" w:rsidRPr="00AC2996">
          <w:rPr>
            <w:rStyle w:val="Hyperlink"/>
          </w:rPr>
          <w:t>VistA HL7 Monitor (VHLM) Specific Routines</w:t>
        </w:r>
      </w:hyperlink>
    </w:p>
    <w:p w14:paraId="1A7EAC9E" w14:textId="68224828" w:rsidR="003F69A7" w:rsidRPr="00AC2996" w:rsidRDefault="003F69A7" w:rsidP="00C02B75">
      <w:pPr>
        <w:pStyle w:val="ListBullet"/>
        <w:rPr>
          <w:color w:val="000000" w:themeColor="text1"/>
        </w:rPr>
      </w:pPr>
      <w:r w:rsidRPr="00AC2996">
        <w:rPr>
          <w:color w:val="0000FF"/>
          <w:u w:val="single"/>
        </w:rPr>
        <w:fldChar w:fldCharType="begin"/>
      </w:r>
      <w:r w:rsidRPr="00AC2996">
        <w:rPr>
          <w:color w:val="0000FF"/>
          <w:u w:val="single"/>
        </w:rPr>
        <w:instrText xml:space="preserve"> REF _Ref437517143 \h </w:instrText>
      </w:r>
      <w:r w:rsidR="002B6E8A" w:rsidRPr="00AC2996">
        <w:rPr>
          <w:color w:val="0000FF"/>
          <w:u w:val="single"/>
        </w:rPr>
        <w:instrText xml:space="preserve"> \* MERGEFORMAT </w:instrText>
      </w:r>
      <w:r w:rsidRPr="00AC2996">
        <w:rPr>
          <w:color w:val="0000FF"/>
          <w:u w:val="single"/>
        </w:rPr>
      </w:r>
      <w:r w:rsidRPr="00AC2996">
        <w:rPr>
          <w:color w:val="0000FF"/>
          <w:u w:val="single"/>
        </w:rPr>
        <w:fldChar w:fldCharType="separate"/>
      </w:r>
      <w:r w:rsidR="00495ED4" w:rsidRPr="00495ED4">
        <w:rPr>
          <w:color w:val="0000FF"/>
          <w:u w:val="single"/>
        </w:rPr>
        <w:t>VistA Storage Monitor (VSTM) Specific Routine</w:t>
      </w:r>
      <w:r w:rsidRPr="00AC2996">
        <w:rPr>
          <w:color w:val="0000FF"/>
          <w:u w:val="single"/>
        </w:rPr>
        <w:fldChar w:fldCharType="end"/>
      </w:r>
    </w:p>
    <w:p w14:paraId="08B0F1DC" w14:textId="0B65DC87" w:rsidR="003A7390" w:rsidRPr="00AC2996" w:rsidRDefault="00903478" w:rsidP="00C02B75">
      <w:pPr>
        <w:pStyle w:val="ListBullet"/>
        <w:rPr>
          <w:rStyle w:val="Hyperlink"/>
          <w:color w:val="000000" w:themeColor="text1"/>
          <w:u w:val="none"/>
        </w:rPr>
      </w:pPr>
      <w:r w:rsidRPr="00AC2996">
        <w:fldChar w:fldCharType="begin"/>
      </w:r>
      <w:r w:rsidRPr="00AC2996">
        <w:instrText xml:space="preserve"> HYPERLINK  \l "_VistA_Business_Event" </w:instrText>
      </w:r>
      <w:r w:rsidRPr="00AC2996">
        <w:fldChar w:fldCharType="separate"/>
      </w:r>
      <w:r w:rsidR="003A7390" w:rsidRPr="00AC2996">
        <w:rPr>
          <w:rStyle w:val="Hyperlink"/>
        </w:rPr>
        <w:t>VistA Business Event Monitor (VBEM) Specific Routines</w:t>
      </w:r>
      <w:r w:rsidR="00FC4E67" w:rsidRPr="00AC2996">
        <w:rPr>
          <w:rStyle w:val="Hyperlink"/>
        </w:rPr>
        <w:t xml:space="preserve"> </w:t>
      </w:r>
    </w:p>
    <w:p w14:paraId="073B2AD7" w14:textId="224FC352" w:rsidR="00FC4E67" w:rsidRPr="00AC2996" w:rsidRDefault="00903478" w:rsidP="00C02B75">
      <w:pPr>
        <w:pStyle w:val="ListBullet"/>
        <w:rPr>
          <w:color w:val="000000" w:themeColor="text1"/>
        </w:rPr>
      </w:pPr>
      <w:r w:rsidRPr="00AC2996">
        <w:fldChar w:fldCharType="end"/>
      </w:r>
      <w:hyperlink w:anchor="_VistA_Coversheet_Monitor" w:history="1">
        <w:r w:rsidR="00FC4E67" w:rsidRPr="00AC2996">
          <w:rPr>
            <w:rStyle w:val="Hyperlink"/>
          </w:rPr>
          <w:t>VistA Coversheet Monitor (VCSM) Specific Routines</w:t>
        </w:r>
      </w:hyperlink>
    </w:p>
    <w:p w14:paraId="03E72A23" w14:textId="7B836D06" w:rsidR="00FC4E67" w:rsidRPr="00AC2996" w:rsidRDefault="00000000" w:rsidP="00C02B75">
      <w:pPr>
        <w:pStyle w:val="ListBullet"/>
        <w:rPr>
          <w:rStyle w:val="Hyperlink"/>
          <w:color w:val="000000" w:themeColor="text1"/>
          <w:u w:val="none"/>
        </w:rPr>
      </w:pPr>
      <w:hyperlink w:anchor="_VistA_Error_Trap" w:history="1">
        <w:r w:rsidR="00FC4E67" w:rsidRPr="00AC2996">
          <w:rPr>
            <w:rStyle w:val="Hyperlink"/>
          </w:rPr>
          <w:t>VistA Error Trap Monitor (VETM) Specific Routines</w:t>
        </w:r>
      </w:hyperlink>
    </w:p>
    <w:p w14:paraId="571AA295" w14:textId="0982EB63" w:rsidR="00B0694F" w:rsidRPr="00AC2996" w:rsidRDefault="006259EB" w:rsidP="00C02B75">
      <w:pPr>
        <w:pStyle w:val="ListBullet"/>
        <w:rPr>
          <w:color w:val="000000" w:themeColor="text1"/>
        </w:rPr>
      </w:pPr>
      <w:r w:rsidRPr="00AC2996">
        <w:rPr>
          <w:color w:val="0000FF"/>
          <w:u w:val="single"/>
        </w:rPr>
        <w:fldChar w:fldCharType="begin"/>
      </w:r>
      <w:r w:rsidRPr="00AC2996">
        <w:rPr>
          <w:color w:val="0000FF"/>
          <w:u w:val="single"/>
        </w:rPr>
        <w:instrText xml:space="preserve"> REF _Ref44943859 \h  \* MERGEFORMAT </w:instrText>
      </w:r>
      <w:r w:rsidRPr="00AC2996">
        <w:rPr>
          <w:color w:val="0000FF"/>
          <w:u w:val="single"/>
        </w:rPr>
      </w:r>
      <w:r w:rsidRPr="00AC2996">
        <w:rPr>
          <w:color w:val="0000FF"/>
          <w:u w:val="single"/>
        </w:rPr>
        <w:fldChar w:fldCharType="separate"/>
      </w:r>
      <w:r w:rsidR="00495ED4" w:rsidRPr="00495ED4">
        <w:rPr>
          <w:color w:val="0000FF"/>
          <w:u w:val="single"/>
        </w:rPr>
        <w:t>VSM Utility Routines</w:t>
      </w:r>
      <w:r w:rsidRPr="00AC2996">
        <w:rPr>
          <w:color w:val="0000FF"/>
          <w:u w:val="single"/>
        </w:rPr>
        <w:fldChar w:fldCharType="end"/>
      </w:r>
    </w:p>
    <w:p w14:paraId="2D8250E5" w14:textId="77777777" w:rsidR="00BF4492" w:rsidRPr="00AC2996" w:rsidRDefault="00BF4492" w:rsidP="00A01FC2">
      <w:pPr>
        <w:pStyle w:val="BodyText6"/>
      </w:pPr>
    </w:p>
    <w:p w14:paraId="7B661E2E" w14:textId="4D99B8D2" w:rsidR="00FD6CD2" w:rsidRPr="00AC2996" w:rsidRDefault="006E1524" w:rsidP="00C51AAE">
      <w:pPr>
        <w:pStyle w:val="Heading2"/>
      </w:pPr>
      <w:bookmarkStart w:id="324" w:name="_Ref437517135"/>
      <w:bookmarkStart w:id="325" w:name="_Toc146547947"/>
      <w:r w:rsidRPr="00AC2996">
        <w:t>VistA Timed Collection Monitor (VTCM)</w:t>
      </w:r>
      <w:r w:rsidR="00FD6CD2" w:rsidRPr="00AC2996">
        <w:t xml:space="preserve"> Specific Routine</w:t>
      </w:r>
      <w:bookmarkEnd w:id="324"/>
      <w:bookmarkEnd w:id="325"/>
    </w:p>
    <w:p w14:paraId="1D542FE6" w14:textId="77777777" w:rsidR="00F87714" w:rsidRPr="00AC2996" w:rsidRDefault="00F87714" w:rsidP="00F87714">
      <w:pPr>
        <w:pStyle w:val="BodyText6"/>
        <w:keepNext/>
        <w:keepLines/>
      </w:pPr>
    </w:p>
    <w:p w14:paraId="17A0C55F" w14:textId="2E3C6CF1" w:rsidR="00FD6CD2" w:rsidRPr="00AC2996" w:rsidRDefault="003F69A7" w:rsidP="003F69A7">
      <w:pPr>
        <w:pStyle w:val="Caption"/>
        <w:rPr>
          <w:b w:val="0"/>
          <w:bCs/>
        </w:rPr>
      </w:pPr>
      <w:bookmarkStart w:id="326" w:name="_Ref118127128"/>
      <w:bookmarkStart w:id="327" w:name="_Toc146548027"/>
      <w:r w:rsidRPr="00AC2996">
        <w:t xml:space="preserve">Table </w:t>
      </w:r>
      <w:fldSimple w:instr=" SEQ Table \* ARABIC ">
        <w:r w:rsidR="00495ED4">
          <w:rPr>
            <w:noProof/>
          </w:rPr>
          <w:t>5</w:t>
        </w:r>
      </w:fldSimple>
      <w:bookmarkEnd w:id="326"/>
      <w:r w:rsidR="009E7D2E" w:rsidRPr="00AC2996">
        <w:t>:</w:t>
      </w:r>
      <w:r w:rsidRPr="00AC2996">
        <w:t xml:space="preserve"> </w:t>
      </w:r>
      <w:r w:rsidRPr="00AC2996">
        <w:rPr>
          <w:color w:val="000000" w:themeColor="text1"/>
        </w:rPr>
        <w:t>VTCM Routine</w:t>
      </w:r>
      <w:bookmarkEnd w:id="32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VTCM Routines"/>
        <w:tblDescription w:val="VTCM Routines"/>
      </w:tblPr>
      <w:tblGrid>
        <w:gridCol w:w="1475"/>
        <w:gridCol w:w="3447"/>
        <w:gridCol w:w="4274"/>
      </w:tblGrid>
      <w:tr w:rsidR="00CF6081" w:rsidRPr="00AC2996" w14:paraId="774C2CA2" w14:textId="77777777" w:rsidTr="00304E16">
        <w:trPr>
          <w:tblHeader/>
        </w:trPr>
        <w:tc>
          <w:tcPr>
            <w:tcW w:w="1475" w:type="dxa"/>
            <w:shd w:val="clear" w:color="auto" w:fill="F2F2F2" w:themeFill="background1" w:themeFillShade="F2"/>
          </w:tcPr>
          <w:p w14:paraId="0DC08E54" w14:textId="77777777" w:rsidR="00CF6081" w:rsidRPr="00AC2996" w:rsidRDefault="00CF6081" w:rsidP="00A01FC2">
            <w:pPr>
              <w:pStyle w:val="TableHeading"/>
            </w:pPr>
            <w:r w:rsidRPr="00AC2996">
              <w:t>Routine</w:t>
            </w:r>
          </w:p>
        </w:tc>
        <w:tc>
          <w:tcPr>
            <w:tcW w:w="3447" w:type="dxa"/>
            <w:shd w:val="clear" w:color="auto" w:fill="F2F2F2" w:themeFill="background1" w:themeFillShade="F2"/>
          </w:tcPr>
          <w:p w14:paraId="2F20E490" w14:textId="77777777" w:rsidR="00CF6081" w:rsidRPr="00AC2996" w:rsidRDefault="00CF6081" w:rsidP="00A01FC2">
            <w:pPr>
              <w:pStyle w:val="TableHeading"/>
            </w:pPr>
            <w:r w:rsidRPr="00AC2996">
              <w:t>Line Tag</w:t>
            </w:r>
          </w:p>
        </w:tc>
        <w:tc>
          <w:tcPr>
            <w:tcW w:w="4274" w:type="dxa"/>
            <w:shd w:val="clear" w:color="auto" w:fill="F2F2F2" w:themeFill="background1" w:themeFillShade="F2"/>
          </w:tcPr>
          <w:p w14:paraId="1BED3D0F" w14:textId="77777777" w:rsidR="00CF6081" w:rsidRPr="00AC2996" w:rsidRDefault="00CF6081" w:rsidP="00A01FC2">
            <w:pPr>
              <w:pStyle w:val="TableHeading"/>
            </w:pPr>
            <w:r w:rsidRPr="00AC2996">
              <w:t>Description</w:t>
            </w:r>
          </w:p>
        </w:tc>
      </w:tr>
      <w:tr w:rsidR="0004222F" w:rsidRPr="00AC2996" w14:paraId="05357B5E" w14:textId="77777777" w:rsidTr="00304E16">
        <w:tc>
          <w:tcPr>
            <w:tcW w:w="1475" w:type="dxa"/>
            <w:shd w:val="clear" w:color="auto" w:fill="C6D9F1" w:themeFill="text2" w:themeFillTint="33"/>
          </w:tcPr>
          <w:p w14:paraId="405927EE" w14:textId="77777777" w:rsidR="0004222F" w:rsidRPr="00AC2996" w:rsidRDefault="0004222F" w:rsidP="00A01FC2">
            <w:pPr>
              <w:pStyle w:val="TableText"/>
              <w:keepNext/>
              <w:keepLines/>
              <w:rPr>
                <w:b/>
                <w:bCs/>
              </w:rPr>
            </w:pPr>
            <w:bookmarkStart w:id="328" w:name="KMPTCMRT_Routine"/>
            <w:r w:rsidRPr="00AC2996">
              <w:rPr>
                <w:b/>
                <w:bCs/>
              </w:rPr>
              <w:t>KM</w:t>
            </w:r>
            <w:r w:rsidR="00FC4E67" w:rsidRPr="00AC2996">
              <w:rPr>
                <w:b/>
                <w:bCs/>
              </w:rPr>
              <w:t>PTCMRT</w:t>
            </w:r>
            <w:bookmarkEnd w:id="328"/>
          </w:p>
        </w:tc>
        <w:tc>
          <w:tcPr>
            <w:tcW w:w="3447" w:type="dxa"/>
            <w:shd w:val="clear" w:color="auto" w:fill="C6D9F1" w:themeFill="text2" w:themeFillTint="33"/>
          </w:tcPr>
          <w:p w14:paraId="375DB0A6" w14:textId="23A1FD00" w:rsidR="0004222F" w:rsidRPr="00AC2996" w:rsidRDefault="0004222F" w:rsidP="00A01FC2">
            <w:pPr>
              <w:pStyle w:val="TableText"/>
              <w:keepNext/>
              <w:keepLines/>
              <w:rPr>
                <w:b/>
                <w:bCs/>
              </w:rPr>
            </w:pPr>
          </w:p>
        </w:tc>
        <w:tc>
          <w:tcPr>
            <w:tcW w:w="4274" w:type="dxa"/>
            <w:shd w:val="clear" w:color="auto" w:fill="C6D9F1" w:themeFill="text2" w:themeFillTint="33"/>
          </w:tcPr>
          <w:p w14:paraId="204EAC52" w14:textId="0D0865CD" w:rsidR="0004222F" w:rsidRPr="00AC2996" w:rsidRDefault="00A019E4" w:rsidP="00A01FC2">
            <w:pPr>
              <w:pStyle w:val="TableText"/>
              <w:keepNext/>
              <w:keepLines/>
              <w:rPr>
                <w:b/>
                <w:bCs/>
              </w:rPr>
            </w:pPr>
            <w:r w:rsidRPr="00AC2996">
              <w:rPr>
                <w:b/>
                <w:bCs/>
              </w:rPr>
              <w:t>Collect Caché Metrics for the VistA Timed Collection Monitor</w:t>
            </w:r>
            <w:r w:rsidR="006259EB" w:rsidRPr="00AC2996">
              <w:rPr>
                <w:b/>
                <w:bCs/>
              </w:rPr>
              <w:t>.</w:t>
            </w:r>
          </w:p>
        </w:tc>
      </w:tr>
      <w:tr w:rsidR="00445FC0" w:rsidRPr="00AC2996" w14:paraId="48E1196A" w14:textId="77777777" w:rsidTr="00445FC0">
        <w:tc>
          <w:tcPr>
            <w:tcW w:w="1475" w:type="dxa"/>
            <w:tcBorders>
              <w:bottom w:val="nil"/>
            </w:tcBorders>
          </w:tcPr>
          <w:p w14:paraId="6FCA73C0" w14:textId="77777777" w:rsidR="00445FC0" w:rsidRPr="00AC2996" w:rsidRDefault="00445FC0" w:rsidP="00A01FC2">
            <w:pPr>
              <w:pStyle w:val="TableText"/>
              <w:keepNext/>
              <w:keepLines/>
            </w:pPr>
          </w:p>
        </w:tc>
        <w:tc>
          <w:tcPr>
            <w:tcW w:w="3447" w:type="dxa"/>
          </w:tcPr>
          <w:p w14:paraId="44C78C34" w14:textId="77777777" w:rsidR="00445FC0" w:rsidRPr="00AC2996" w:rsidRDefault="00445FC0" w:rsidP="00A01FC2">
            <w:pPr>
              <w:pStyle w:val="TableText"/>
              <w:keepNext/>
              <w:keepLines/>
            </w:pPr>
            <w:r w:rsidRPr="00AC2996">
              <w:t>RUN</w:t>
            </w:r>
          </w:p>
        </w:tc>
        <w:tc>
          <w:tcPr>
            <w:tcW w:w="4274" w:type="dxa"/>
          </w:tcPr>
          <w:p w14:paraId="365A7FAE" w14:textId="4BB17B3D" w:rsidR="00445FC0" w:rsidRPr="00AC2996" w:rsidRDefault="00445FC0" w:rsidP="00A01FC2">
            <w:pPr>
              <w:pStyle w:val="TableText"/>
              <w:keepNext/>
              <w:keepLines/>
            </w:pPr>
            <w:r w:rsidRPr="00AC2996">
              <w:t>Entry point: Manages configuration and kicks off individual collections.</w:t>
            </w:r>
          </w:p>
        </w:tc>
      </w:tr>
      <w:tr w:rsidR="00445FC0" w:rsidRPr="00AC2996" w14:paraId="2A368D2E" w14:textId="77777777" w:rsidTr="00445FC0">
        <w:tc>
          <w:tcPr>
            <w:tcW w:w="1475" w:type="dxa"/>
            <w:tcBorders>
              <w:top w:val="nil"/>
              <w:bottom w:val="nil"/>
            </w:tcBorders>
          </w:tcPr>
          <w:p w14:paraId="7E98E43A" w14:textId="77777777" w:rsidR="00445FC0" w:rsidRPr="00AC2996" w:rsidRDefault="00445FC0" w:rsidP="00A01FC2">
            <w:pPr>
              <w:pStyle w:val="TableText"/>
            </w:pPr>
          </w:p>
        </w:tc>
        <w:tc>
          <w:tcPr>
            <w:tcW w:w="3447" w:type="dxa"/>
          </w:tcPr>
          <w:p w14:paraId="4A78746A" w14:textId="77777777" w:rsidR="00445FC0" w:rsidRPr="00AC2996" w:rsidRDefault="00445FC0" w:rsidP="00A01FC2">
            <w:pPr>
              <w:pStyle w:val="TableText"/>
            </w:pPr>
            <w:r w:rsidRPr="00AC2996">
              <w:t>COLLECT</w:t>
            </w:r>
          </w:p>
        </w:tc>
        <w:tc>
          <w:tcPr>
            <w:tcW w:w="4274" w:type="dxa"/>
          </w:tcPr>
          <w:p w14:paraId="0A16DD5A" w14:textId="16362F9C" w:rsidR="00445FC0" w:rsidRPr="00AC2996" w:rsidRDefault="00445FC0" w:rsidP="00A01FC2">
            <w:pPr>
              <w:pStyle w:val="TableText"/>
            </w:pPr>
            <w:r w:rsidRPr="00AC2996">
              <w:t>Collect metrics and send to national database via HTTP requests.</w:t>
            </w:r>
          </w:p>
        </w:tc>
      </w:tr>
      <w:tr w:rsidR="0087575C" w:rsidRPr="00AC2996" w14:paraId="2C8D63B7" w14:textId="77777777" w:rsidTr="00C5094B">
        <w:tc>
          <w:tcPr>
            <w:tcW w:w="1475" w:type="dxa"/>
            <w:tcBorders>
              <w:top w:val="nil"/>
              <w:bottom w:val="nil"/>
            </w:tcBorders>
          </w:tcPr>
          <w:p w14:paraId="5A65EE79" w14:textId="77777777" w:rsidR="0087575C" w:rsidRPr="00AC2996" w:rsidRDefault="0087575C" w:rsidP="00912580">
            <w:pPr>
              <w:pStyle w:val="TableText"/>
            </w:pPr>
          </w:p>
        </w:tc>
        <w:tc>
          <w:tcPr>
            <w:tcW w:w="3447" w:type="dxa"/>
          </w:tcPr>
          <w:p w14:paraId="137A8954" w14:textId="77777777" w:rsidR="0087575C" w:rsidRPr="00AC2996" w:rsidRDefault="0087575C" w:rsidP="00912580">
            <w:pPr>
              <w:pStyle w:val="TableText"/>
            </w:pPr>
            <w:r w:rsidRPr="00AC2996">
              <w:t>DBTIMCHK</w:t>
            </w:r>
          </w:p>
        </w:tc>
        <w:tc>
          <w:tcPr>
            <w:tcW w:w="4274" w:type="dxa"/>
          </w:tcPr>
          <w:p w14:paraId="5EF3082C" w14:textId="77777777" w:rsidR="0087575C" w:rsidRPr="00AC2996" w:rsidRDefault="0087575C" w:rsidP="00912580">
            <w:pPr>
              <w:pStyle w:val="TableText"/>
            </w:pPr>
            <w:r w:rsidRPr="00AC2996">
              <w:t>Calculates the delta in system time between the application servers and the database server.</w:t>
            </w:r>
          </w:p>
        </w:tc>
      </w:tr>
      <w:tr w:rsidR="0087575C" w:rsidRPr="00AC2996" w14:paraId="3BB21FAF" w14:textId="77777777" w:rsidTr="00EB5A78">
        <w:tc>
          <w:tcPr>
            <w:tcW w:w="1475" w:type="dxa"/>
            <w:tcBorders>
              <w:top w:val="nil"/>
              <w:bottom w:val="nil"/>
            </w:tcBorders>
          </w:tcPr>
          <w:p w14:paraId="159B1B83" w14:textId="77777777" w:rsidR="0087575C" w:rsidRPr="00AC2996" w:rsidRDefault="0087575C" w:rsidP="00EB5A78">
            <w:pPr>
              <w:pStyle w:val="TableText"/>
            </w:pPr>
          </w:p>
        </w:tc>
        <w:tc>
          <w:tcPr>
            <w:tcW w:w="3447" w:type="dxa"/>
          </w:tcPr>
          <w:p w14:paraId="7A7B1CF2" w14:textId="77777777" w:rsidR="0087575C" w:rsidRPr="00AC2996" w:rsidRDefault="0087575C" w:rsidP="00EB5A78">
            <w:pPr>
              <w:pStyle w:val="TableText"/>
            </w:pPr>
            <w:r w:rsidRPr="00AC2996">
              <w:t>SETRETRY</w:t>
            </w:r>
          </w:p>
        </w:tc>
        <w:tc>
          <w:tcPr>
            <w:tcW w:w="4274" w:type="dxa"/>
          </w:tcPr>
          <w:p w14:paraId="60125E22" w14:textId="77777777" w:rsidR="0087575C" w:rsidRPr="00AC2996" w:rsidRDefault="0087575C" w:rsidP="00EB5A78">
            <w:pPr>
              <w:pStyle w:val="TableText"/>
            </w:pPr>
            <w:r w:rsidRPr="00AC2996">
              <w:t xml:space="preserve">Attempts to save data for retry the next morning. Captures errors, such as </w:t>
            </w:r>
            <w:r w:rsidRPr="0087575C">
              <w:rPr>
                <w:b/>
                <w:bCs/>
              </w:rPr>
              <w:t>String Too Long</w:t>
            </w:r>
            <w:r w:rsidRPr="00AC2996">
              <w:t>, and sends alerts.</w:t>
            </w:r>
          </w:p>
        </w:tc>
      </w:tr>
      <w:tr w:rsidR="00445FC0" w:rsidRPr="00AC2996" w14:paraId="46CE8F37" w14:textId="77777777" w:rsidTr="00C5094B">
        <w:tc>
          <w:tcPr>
            <w:tcW w:w="1475" w:type="dxa"/>
            <w:tcBorders>
              <w:top w:val="nil"/>
              <w:bottom w:val="single" w:sz="8" w:space="0" w:color="auto"/>
            </w:tcBorders>
          </w:tcPr>
          <w:p w14:paraId="09D2DC21" w14:textId="77777777" w:rsidR="00445FC0" w:rsidRPr="00AC2996" w:rsidRDefault="00445FC0" w:rsidP="00A01FC2">
            <w:pPr>
              <w:pStyle w:val="TableText"/>
            </w:pPr>
          </w:p>
        </w:tc>
        <w:tc>
          <w:tcPr>
            <w:tcW w:w="3447" w:type="dxa"/>
          </w:tcPr>
          <w:p w14:paraId="79539D39" w14:textId="77777777" w:rsidR="00445FC0" w:rsidRPr="00AC2996" w:rsidRDefault="00445FC0" w:rsidP="00A01FC2">
            <w:pPr>
              <w:pStyle w:val="TableText"/>
            </w:pPr>
            <w:r w:rsidRPr="00AC2996">
              <w:t>RETRY</w:t>
            </w:r>
          </w:p>
        </w:tc>
        <w:tc>
          <w:tcPr>
            <w:tcW w:w="4274" w:type="dxa"/>
          </w:tcPr>
          <w:p w14:paraId="17C39F9A" w14:textId="37CD27BF" w:rsidR="00445FC0" w:rsidRPr="00AC2996" w:rsidRDefault="00445FC0" w:rsidP="00A01FC2">
            <w:pPr>
              <w:pStyle w:val="TableText"/>
            </w:pPr>
            <w:r w:rsidRPr="00AC2996">
              <w:t xml:space="preserve">Transmit data that was </w:t>
            </w:r>
            <w:r w:rsidRPr="0087575C">
              <w:rPr>
                <w:i/>
                <w:iCs/>
              </w:rPr>
              <w:t>not</w:t>
            </w:r>
            <w:r w:rsidRPr="00AC2996">
              <w:t xml:space="preserve"> successfully sent on previous attempts.</w:t>
            </w:r>
          </w:p>
        </w:tc>
      </w:tr>
    </w:tbl>
    <w:p w14:paraId="7D591AA0" w14:textId="77777777" w:rsidR="00D21F60" w:rsidRPr="00AC2996" w:rsidRDefault="00D21F60" w:rsidP="00E72172">
      <w:pPr>
        <w:pStyle w:val="BodyText6"/>
      </w:pPr>
    </w:p>
    <w:p w14:paraId="5E5F70AC" w14:textId="77777777" w:rsidR="007C1CC7" w:rsidRPr="00AC2996" w:rsidRDefault="007C1CC7" w:rsidP="00C51AAE">
      <w:pPr>
        <w:pStyle w:val="Heading2"/>
      </w:pPr>
      <w:bookmarkStart w:id="329" w:name="_VistA_Message_Count"/>
      <w:bookmarkStart w:id="330" w:name="_Toc146547948"/>
      <w:bookmarkEnd w:id="329"/>
      <w:r w:rsidRPr="00AC2996">
        <w:lastRenderedPageBreak/>
        <w:t>VistA Message Count Monitor (VMCM) Specific Routine</w:t>
      </w:r>
      <w:bookmarkEnd w:id="330"/>
    </w:p>
    <w:p w14:paraId="3ED0D75E" w14:textId="77777777" w:rsidR="00F87714" w:rsidRPr="00AC2996" w:rsidRDefault="00F87714" w:rsidP="00F87714">
      <w:pPr>
        <w:pStyle w:val="BodyText6"/>
        <w:keepNext/>
        <w:keepLines/>
      </w:pPr>
    </w:p>
    <w:p w14:paraId="0E725CC4" w14:textId="6B84E695" w:rsidR="007C1CC7" w:rsidRPr="00AC2996" w:rsidRDefault="002F44FC" w:rsidP="002F44FC">
      <w:pPr>
        <w:pStyle w:val="Caption"/>
        <w:rPr>
          <w:b w:val="0"/>
          <w:bCs/>
        </w:rPr>
      </w:pPr>
      <w:bookmarkStart w:id="331" w:name="_Ref118193520"/>
      <w:bookmarkStart w:id="332" w:name="_Toc146548028"/>
      <w:r w:rsidRPr="00AC2996">
        <w:t xml:space="preserve">Table </w:t>
      </w:r>
      <w:fldSimple w:instr=" SEQ Table \* ARABIC ">
        <w:r w:rsidR="00495ED4">
          <w:rPr>
            <w:noProof/>
          </w:rPr>
          <w:t>6</w:t>
        </w:r>
      </w:fldSimple>
      <w:bookmarkEnd w:id="331"/>
      <w:r w:rsidRPr="00AC2996">
        <w:t>: VMCM Routine</w:t>
      </w:r>
      <w:bookmarkEnd w:id="33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VTCM Routines"/>
        <w:tblDescription w:val="VTCM Routines"/>
      </w:tblPr>
      <w:tblGrid>
        <w:gridCol w:w="1524"/>
        <w:gridCol w:w="3411"/>
        <w:gridCol w:w="4261"/>
      </w:tblGrid>
      <w:tr w:rsidR="007C1CC7" w:rsidRPr="00AC2996" w14:paraId="3224EEB7" w14:textId="77777777" w:rsidTr="00304E16">
        <w:trPr>
          <w:tblHeader/>
        </w:trPr>
        <w:tc>
          <w:tcPr>
            <w:tcW w:w="1524" w:type="dxa"/>
            <w:shd w:val="clear" w:color="auto" w:fill="F2F2F2" w:themeFill="background1" w:themeFillShade="F2"/>
          </w:tcPr>
          <w:p w14:paraId="545D7C5B" w14:textId="77777777" w:rsidR="007C1CC7" w:rsidRPr="00AC2996" w:rsidRDefault="007C1CC7" w:rsidP="00A01FC2">
            <w:pPr>
              <w:pStyle w:val="TableHeading"/>
            </w:pPr>
            <w:r w:rsidRPr="00AC2996">
              <w:t>Routine</w:t>
            </w:r>
          </w:p>
        </w:tc>
        <w:tc>
          <w:tcPr>
            <w:tcW w:w="3411" w:type="dxa"/>
            <w:shd w:val="clear" w:color="auto" w:fill="F2F2F2" w:themeFill="background1" w:themeFillShade="F2"/>
          </w:tcPr>
          <w:p w14:paraId="21788EE5" w14:textId="77777777" w:rsidR="007C1CC7" w:rsidRPr="00AC2996" w:rsidRDefault="007C1CC7" w:rsidP="00A01FC2">
            <w:pPr>
              <w:pStyle w:val="TableHeading"/>
            </w:pPr>
            <w:r w:rsidRPr="00AC2996">
              <w:t>Line Tag</w:t>
            </w:r>
          </w:p>
        </w:tc>
        <w:tc>
          <w:tcPr>
            <w:tcW w:w="4261" w:type="dxa"/>
            <w:shd w:val="clear" w:color="auto" w:fill="F2F2F2" w:themeFill="background1" w:themeFillShade="F2"/>
          </w:tcPr>
          <w:p w14:paraId="290EA6E2" w14:textId="77777777" w:rsidR="007C1CC7" w:rsidRPr="00AC2996" w:rsidRDefault="007C1CC7" w:rsidP="00A01FC2">
            <w:pPr>
              <w:pStyle w:val="TableHeading"/>
            </w:pPr>
            <w:r w:rsidRPr="00AC2996">
              <w:t>Description</w:t>
            </w:r>
          </w:p>
        </w:tc>
      </w:tr>
      <w:tr w:rsidR="007C1CC7" w:rsidRPr="00AC2996" w14:paraId="3DCD5310" w14:textId="77777777" w:rsidTr="00304E16">
        <w:tc>
          <w:tcPr>
            <w:tcW w:w="1524" w:type="dxa"/>
            <w:shd w:val="clear" w:color="auto" w:fill="C6D9F1" w:themeFill="text2" w:themeFillTint="33"/>
          </w:tcPr>
          <w:p w14:paraId="4DE6A850" w14:textId="77777777" w:rsidR="007C1CC7" w:rsidRPr="00AC2996" w:rsidRDefault="007C1CC7" w:rsidP="00A01FC2">
            <w:pPr>
              <w:pStyle w:val="TableText"/>
              <w:keepNext/>
              <w:keepLines/>
              <w:rPr>
                <w:b/>
                <w:bCs/>
              </w:rPr>
            </w:pPr>
            <w:bookmarkStart w:id="333" w:name="KMPMCMRT_Routine"/>
            <w:r w:rsidRPr="00AC2996">
              <w:rPr>
                <w:b/>
                <w:bCs/>
              </w:rPr>
              <w:t>KMP</w:t>
            </w:r>
            <w:r w:rsidR="00FC4E67" w:rsidRPr="00AC2996">
              <w:rPr>
                <w:b/>
                <w:bCs/>
              </w:rPr>
              <w:t>MCMRT</w:t>
            </w:r>
            <w:bookmarkEnd w:id="333"/>
          </w:p>
        </w:tc>
        <w:tc>
          <w:tcPr>
            <w:tcW w:w="3411" w:type="dxa"/>
            <w:shd w:val="clear" w:color="auto" w:fill="C6D9F1" w:themeFill="text2" w:themeFillTint="33"/>
          </w:tcPr>
          <w:p w14:paraId="24D3E9FE" w14:textId="548F49ED" w:rsidR="007C1CC7" w:rsidRPr="00AC2996" w:rsidRDefault="007C1CC7" w:rsidP="00A01FC2">
            <w:pPr>
              <w:pStyle w:val="TableText"/>
              <w:keepNext/>
              <w:keepLines/>
              <w:rPr>
                <w:b/>
                <w:bCs/>
              </w:rPr>
            </w:pPr>
          </w:p>
        </w:tc>
        <w:tc>
          <w:tcPr>
            <w:tcW w:w="4261" w:type="dxa"/>
            <w:shd w:val="clear" w:color="auto" w:fill="C6D9F1" w:themeFill="text2" w:themeFillTint="33"/>
          </w:tcPr>
          <w:p w14:paraId="70C48272" w14:textId="5B8B60AB" w:rsidR="007C1CC7" w:rsidRPr="00AC2996" w:rsidRDefault="00E41680" w:rsidP="00A01FC2">
            <w:pPr>
              <w:pStyle w:val="TableText"/>
              <w:keepNext/>
              <w:keepLines/>
              <w:rPr>
                <w:b/>
                <w:bCs/>
              </w:rPr>
            </w:pPr>
            <w:r w:rsidRPr="00AC2996">
              <w:rPr>
                <w:b/>
                <w:bCs/>
              </w:rPr>
              <w:t>Collect message metrics for the VistA Message Count Monitor</w:t>
            </w:r>
            <w:r w:rsidR="006259EB" w:rsidRPr="00AC2996">
              <w:rPr>
                <w:b/>
                <w:bCs/>
              </w:rPr>
              <w:t>.</w:t>
            </w:r>
          </w:p>
        </w:tc>
      </w:tr>
      <w:tr w:rsidR="00445FC0" w:rsidRPr="00AC2996" w14:paraId="76EDE3DD" w14:textId="77777777" w:rsidTr="00445FC0">
        <w:tc>
          <w:tcPr>
            <w:tcW w:w="1524" w:type="dxa"/>
            <w:tcBorders>
              <w:bottom w:val="nil"/>
            </w:tcBorders>
          </w:tcPr>
          <w:p w14:paraId="08F86C33" w14:textId="77777777" w:rsidR="00445FC0" w:rsidRPr="00AC2996" w:rsidRDefault="00445FC0" w:rsidP="00A01FC2">
            <w:pPr>
              <w:pStyle w:val="TableText"/>
              <w:keepNext/>
              <w:keepLines/>
            </w:pPr>
          </w:p>
        </w:tc>
        <w:tc>
          <w:tcPr>
            <w:tcW w:w="3411" w:type="dxa"/>
          </w:tcPr>
          <w:p w14:paraId="3D5B9CC5" w14:textId="77777777" w:rsidR="00445FC0" w:rsidRPr="00AC2996" w:rsidRDefault="00445FC0" w:rsidP="00A01FC2">
            <w:pPr>
              <w:pStyle w:val="TableText"/>
              <w:keepNext/>
              <w:keepLines/>
            </w:pPr>
            <w:r w:rsidRPr="00AC2996">
              <w:t>RUN</w:t>
            </w:r>
          </w:p>
        </w:tc>
        <w:tc>
          <w:tcPr>
            <w:tcW w:w="4261" w:type="dxa"/>
          </w:tcPr>
          <w:p w14:paraId="7E9A0CE7" w14:textId="74B0C3C7" w:rsidR="00445FC0" w:rsidRPr="00AC2996" w:rsidRDefault="00445FC0" w:rsidP="00A01FC2">
            <w:pPr>
              <w:pStyle w:val="TableText"/>
              <w:keepNext/>
              <w:keepLines/>
            </w:pPr>
            <w:r w:rsidRPr="00AC2996">
              <w:t>Entry point: Manages configuration and kicks off individual collections.</w:t>
            </w:r>
          </w:p>
        </w:tc>
      </w:tr>
      <w:tr w:rsidR="00445FC0" w:rsidRPr="00AC2996" w14:paraId="77E528B5" w14:textId="77777777" w:rsidTr="00445FC0">
        <w:tc>
          <w:tcPr>
            <w:tcW w:w="1524" w:type="dxa"/>
            <w:tcBorders>
              <w:top w:val="nil"/>
              <w:bottom w:val="nil"/>
            </w:tcBorders>
          </w:tcPr>
          <w:p w14:paraId="1F4B8F7F" w14:textId="77777777" w:rsidR="00445FC0" w:rsidRPr="00AC2996" w:rsidRDefault="00445FC0" w:rsidP="00A01FC2">
            <w:pPr>
              <w:pStyle w:val="TableText"/>
            </w:pPr>
          </w:p>
        </w:tc>
        <w:tc>
          <w:tcPr>
            <w:tcW w:w="3411" w:type="dxa"/>
          </w:tcPr>
          <w:p w14:paraId="30CCB881" w14:textId="77777777" w:rsidR="00445FC0" w:rsidRPr="00AC2996" w:rsidRDefault="00445FC0" w:rsidP="00A01FC2">
            <w:pPr>
              <w:pStyle w:val="TableText"/>
            </w:pPr>
            <w:r w:rsidRPr="00AC2996">
              <w:t>COLLECT</w:t>
            </w:r>
          </w:p>
        </w:tc>
        <w:tc>
          <w:tcPr>
            <w:tcW w:w="4261" w:type="dxa"/>
          </w:tcPr>
          <w:p w14:paraId="38CEFDA3" w14:textId="261DEAC2" w:rsidR="00445FC0" w:rsidRPr="00AC2996" w:rsidRDefault="00445FC0" w:rsidP="00A01FC2">
            <w:pPr>
              <w:pStyle w:val="TableText"/>
            </w:pPr>
            <w:r w:rsidRPr="00AC2996">
              <w:t>Collect metrics and send to national database via HTTP requests</w:t>
            </w:r>
            <w:r w:rsidR="00594F0B">
              <w:t>.</w:t>
            </w:r>
          </w:p>
        </w:tc>
      </w:tr>
      <w:tr w:rsidR="00445FC0" w:rsidRPr="00AC2996" w14:paraId="07F3B9F8" w14:textId="77777777" w:rsidTr="00445FC0">
        <w:tc>
          <w:tcPr>
            <w:tcW w:w="1524" w:type="dxa"/>
            <w:tcBorders>
              <w:top w:val="nil"/>
              <w:bottom w:val="nil"/>
            </w:tcBorders>
          </w:tcPr>
          <w:p w14:paraId="2D57A76F" w14:textId="77777777" w:rsidR="00445FC0" w:rsidRPr="00AC2996" w:rsidRDefault="00445FC0" w:rsidP="00A01FC2">
            <w:pPr>
              <w:pStyle w:val="TableText"/>
            </w:pPr>
          </w:p>
        </w:tc>
        <w:tc>
          <w:tcPr>
            <w:tcW w:w="3411" w:type="dxa"/>
          </w:tcPr>
          <w:p w14:paraId="16BF1495" w14:textId="77777777" w:rsidR="00445FC0" w:rsidRPr="00AC2996" w:rsidRDefault="00445FC0" w:rsidP="00A01FC2">
            <w:pPr>
              <w:pStyle w:val="TableText"/>
            </w:pPr>
            <w:r w:rsidRPr="00AC2996">
              <w:t>HLODAILY</w:t>
            </w:r>
          </w:p>
        </w:tc>
        <w:tc>
          <w:tcPr>
            <w:tcW w:w="4261" w:type="dxa"/>
          </w:tcPr>
          <w:p w14:paraId="3B856801" w14:textId="64C3DE34" w:rsidR="00445FC0" w:rsidRPr="00AC2996" w:rsidRDefault="00445FC0" w:rsidP="00A01FC2">
            <w:pPr>
              <w:pStyle w:val="TableText"/>
            </w:pPr>
            <w:r w:rsidRPr="00AC2996">
              <w:t>Collect HLO metrics</w:t>
            </w:r>
            <w:r w:rsidR="00594F0B">
              <w:t>.</w:t>
            </w:r>
          </w:p>
        </w:tc>
      </w:tr>
      <w:tr w:rsidR="00445FC0" w:rsidRPr="00AC2996" w14:paraId="4907D50B" w14:textId="77777777" w:rsidTr="00445FC0">
        <w:tc>
          <w:tcPr>
            <w:tcW w:w="1524" w:type="dxa"/>
            <w:tcBorders>
              <w:top w:val="nil"/>
              <w:bottom w:val="nil"/>
            </w:tcBorders>
          </w:tcPr>
          <w:p w14:paraId="2C321D23" w14:textId="77777777" w:rsidR="00445FC0" w:rsidRPr="00AC2996" w:rsidRDefault="00445FC0" w:rsidP="00A01FC2">
            <w:pPr>
              <w:pStyle w:val="TableText"/>
            </w:pPr>
          </w:p>
        </w:tc>
        <w:tc>
          <w:tcPr>
            <w:tcW w:w="3411" w:type="dxa"/>
          </w:tcPr>
          <w:p w14:paraId="19948A7B" w14:textId="77777777" w:rsidR="00445FC0" w:rsidRPr="00AC2996" w:rsidRDefault="00445FC0" w:rsidP="00A01FC2">
            <w:pPr>
              <w:pStyle w:val="TableText"/>
            </w:pPr>
            <w:r w:rsidRPr="00AC2996">
              <w:t>CALCDELT</w:t>
            </w:r>
          </w:p>
        </w:tc>
        <w:tc>
          <w:tcPr>
            <w:tcW w:w="4261" w:type="dxa"/>
          </w:tcPr>
          <w:p w14:paraId="72913E16" w14:textId="77777777" w:rsidR="00445FC0" w:rsidRPr="00AC2996" w:rsidRDefault="00445FC0" w:rsidP="00A01FC2">
            <w:pPr>
              <w:pStyle w:val="TableText"/>
            </w:pPr>
            <w:r w:rsidRPr="00AC2996">
              <w:t>Calculate the delta between the previous and current collections.</w:t>
            </w:r>
          </w:p>
        </w:tc>
      </w:tr>
      <w:tr w:rsidR="0087575C" w:rsidRPr="00AC2996" w14:paraId="667FF27E" w14:textId="77777777" w:rsidTr="00C5094B">
        <w:tc>
          <w:tcPr>
            <w:tcW w:w="1524" w:type="dxa"/>
            <w:tcBorders>
              <w:top w:val="nil"/>
              <w:bottom w:val="nil"/>
            </w:tcBorders>
          </w:tcPr>
          <w:p w14:paraId="5B476D01" w14:textId="77777777" w:rsidR="0087575C" w:rsidRPr="00AC2996" w:rsidRDefault="0087575C" w:rsidP="00923425">
            <w:pPr>
              <w:pStyle w:val="TableText"/>
            </w:pPr>
          </w:p>
        </w:tc>
        <w:tc>
          <w:tcPr>
            <w:tcW w:w="3411" w:type="dxa"/>
          </w:tcPr>
          <w:p w14:paraId="5E2DAC88" w14:textId="77777777" w:rsidR="0087575C" w:rsidRPr="00AC2996" w:rsidRDefault="0087575C" w:rsidP="00923425">
            <w:pPr>
              <w:pStyle w:val="TableText"/>
            </w:pPr>
            <w:r w:rsidRPr="00AC2996">
              <w:t>SETRETRY</w:t>
            </w:r>
          </w:p>
        </w:tc>
        <w:tc>
          <w:tcPr>
            <w:tcW w:w="4261" w:type="dxa"/>
          </w:tcPr>
          <w:p w14:paraId="1940D033" w14:textId="77777777" w:rsidR="0087575C" w:rsidRPr="00AC2996" w:rsidRDefault="0087575C" w:rsidP="00923425">
            <w:pPr>
              <w:pStyle w:val="TableText"/>
            </w:pPr>
            <w:r w:rsidRPr="00AC2996">
              <w:t xml:space="preserve">Attempts to save data for retry the next morning. Captures errors, such as </w:t>
            </w:r>
            <w:r w:rsidRPr="0087575C">
              <w:rPr>
                <w:b/>
                <w:bCs/>
              </w:rPr>
              <w:t>String Too Long</w:t>
            </w:r>
            <w:r w:rsidRPr="00AC2996">
              <w:t>, and sends alerts.</w:t>
            </w:r>
          </w:p>
        </w:tc>
      </w:tr>
      <w:tr w:rsidR="00445FC0" w:rsidRPr="00AC2996" w14:paraId="73B54FBD" w14:textId="77777777" w:rsidTr="00C5094B">
        <w:tc>
          <w:tcPr>
            <w:tcW w:w="1524" w:type="dxa"/>
            <w:tcBorders>
              <w:top w:val="nil"/>
              <w:bottom w:val="single" w:sz="8" w:space="0" w:color="auto"/>
            </w:tcBorders>
          </w:tcPr>
          <w:p w14:paraId="4C84D4FF" w14:textId="77777777" w:rsidR="00445FC0" w:rsidRPr="00AC2996" w:rsidRDefault="00445FC0" w:rsidP="00A01FC2">
            <w:pPr>
              <w:pStyle w:val="TableText"/>
            </w:pPr>
          </w:p>
        </w:tc>
        <w:tc>
          <w:tcPr>
            <w:tcW w:w="3411" w:type="dxa"/>
          </w:tcPr>
          <w:p w14:paraId="1EEC17DA" w14:textId="77777777" w:rsidR="00445FC0" w:rsidRPr="00AC2996" w:rsidRDefault="00445FC0" w:rsidP="00A01FC2">
            <w:pPr>
              <w:pStyle w:val="TableText"/>
            </w:pPr>
            <w:r w:rsidRPr="00AC2996">
              <w:t>RETRY</w:t>
            </w:r>
          </w:p>
        </w:tc>
        <w:tc>
          <w:tcPr>
            <w:tcW w:w="4261" w:type="dxa"/>
          </w:tcPr>
          <w:p w14:paraId="625BB82C" w14:textId="493066E7" w:rsidR="00445FC0" w:rsidRPr="00AC2996" w:rsidRDefault="00445FC0" w:rsidP="00A01FC2">
            <w:pPr>
              <w:pStyle w:val="TableText"/>
            </w:pPr>
            <w:r w:rsidRPr="00AC2996">
              <w:t xml:space="preserve">Transmit data that was </w:t>
            </w:r>
            <w:r w:rsidRPr="0087575C">
              <w:rPr>
                <w:i/>
                <w:iCs/>
              </w:rPr>
              <w:t>not</w:t>
            </w:r>
            <w:r w:rsidRPr="00AC2996">
              <w:t xml:space="preserve"> successfully sent on previous attempts</w:t>
            </w:r>
            <w:r w:rsidR="00594F0B">
              <w:t>.</w:t>
            </w:r>
          </w:p>
        </w:tc>
      </w:tr>
    </w:tbl>
    <w:p w14:paraId="0DC10B1C" w14:textId="77777777" w:rsidR="007C1CC7" w:rsidRPr="00AC2996" w:rsidRDefault="007C1CC7" w:rsidP="00E72172">
      <w:pPr>
        <w:pStyle w:val="BodyText6"/>
      </w:pPr>
    </w:p>
    <w:p w14:paraId="41D3F7FB" w14:textId="565BFCC8" w:rsidR="00D41FC6" w:rsidRPr="00AC2996" w:rsidRDefault="00D41FC6" w:rsidP="00C51AAE">
      <w:pPr>
        <w:pStyle w:val="Heading2"/>
      </w:pPr>
      <w:bookmarkStart w:id="334" w:name="_VistA_HL7_Monitor"/>
      <w:bookmarkStart w:id="335" w:name="_Toc146547949"/>
      <w:bookmarkEnd w:id="334"/>
      <w:r w:rsidRPr="00AC2996">
        <w:t>VistA HL7 Monitor (VHLM) Specific Routine</w:t>
      </w:r>
      <w:bookmarkEnd w:id="335"/>
    </w:p>
    <w:p w14:paraId="21FD73DA" w14:textId="77777777" w:rsidR="00F87714" w:rsidRPr="00AC2996" w:rsidRDefault="00F87714" w:rsidP="00F87714">
      <w:pPr>
        <w:pStyle w:val="BodyText6"/>
        <w:keepNext/>
        <w:keepLines/>
      </w:pPr>
    </w:p>
    <w:p w14:paraId="7BDD249B" w14:textId="5CF3FA27" w:rsidR="00D41FC6" w:rsidRPr="00AC2996" w:rsidRDefault="00A7122D" w:rsidP="00A7122D">
      <w:pPr>
        <w:pStyle w:val="Caption"/>
        <w:rPr>
          <w:b w:val="0"/>
          <w:bCs/>
        </w:rPr>
      </w:pPr>
      <w:bookmarkStart w:id="336" w:name="_Ref118193629"/>
      <w:bookmarkStart w:id="337" w:name="_Toc146548029"/>
      <w:r w:rsidRPr="00AC2996">
        <w:t xml:space="preserve">Table </w:t>
      </w:r>
      <w:fldSimple w:instr=" SEQ Table \* ARABIC ">
        <w:r w:rsidR="00495ED4">
          <w:rPr>
            <w:noProof/>
          </w:rPr>
          <w:t>7</w:t>
        </w:r>
      </w:fldSimple>
      <w:bookmarkEnd w:id="336"/>
      <w:r w:rsidRPr="00AC2996">
        <w:t>: VHLM Routine</w:t>
      </w:r>
      <w:bookmarkEnd w:id="33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VTCM Routines"/>
        <w:tblDescription w:val="VTCM Routines"/>
      </w:tblPr>
      <w:tblGrid>
        <w:gridCol w:w="1475"/>
        <w:gridCol w:w="3439"/>
        <w:gridCol w:w="4282"/>
      </w:tblGrid>
      <w:tr w:rsidR="00D41FC6" w:rsidRPr="00AC2996" w14:paraId="5E9D424E" w14:textId="77777777" w:rsidTr="00304E16">
        <w:trPr>
          <w:tblHeader/>
        </w:trPr>
        <w:tc>
          <w:tcPr>
            <w:tcW w:w="1475" w:type="dxa"/>
            <w:shd w:val="clear" w:color="auto" w:fill="F2F2F2" w:themeFill="background1" w:themeFillShade="F2"/>
          </w:tcPr>
          <w:p w14:paraId="6DD25900" w14:textId="77777777" w:rsidR="00D41FC6" w:rsidRPr="00AC2996" w:rsidRDefault="00D41FC6" w:rsidP="00F451A3">
            <w:pPr>
              <w:pStyle w:val="TableHeading"/>
            </w:pPr>
            <w:r w:rsidRPr="00AC2996">
              <w:t>Routine</w:t>
            </w:r>
          </w:p>
        </w:tc>
        <w:tc>
          <w:tcPr>
            <w:tcW w:w="3439" w:type="dxa"/>
            <w:shd w:val="clear" w:color="auto" w:fill="F2F2F2" w:themeFill="background1" w:themeFillShade="F2"/>
          </w:tcPr>
          <w:p w14:paraId="39AD373B" w14:textId="77777777" w:rsidR="00D41FC6" w:rsidRPr="00AC2996" w:rsidRDefault="00D41FC6" w:rsidP="00F451A3">
            <w:pPr>
              <w:pStyle w:val="TableHeading"/>
            </w:pPr>
            <w:r w:rsidRPr="00AC2996">
              <w:t>Line Tag</w:t>
            </w:r>
          </w:p>
        </w:tc>
        <w:tc>
          <w:tcPr>
            <w:tcW w:w="4282" w:type="dxa"/>
            <w:shd w:val="clear" w:color="auto" w:fill="F2F2F2" w:themeFill="background1" w:themeFillShade="F2"/>
          </w:tcPr>
          <w:p w14:paraId="452CB15E" w14:textId="77777777" w:rsidR="00D41FC6" w:rsidRPr="00AC2996" w:rsidRDefault="00D41FC6" w:rsidP="00F451A3">
            <w:pPr>
              <w:pStyle w:val="TableHeading"/>
            </w:pPr>
            <w:r w:rsidRPr="00AC2996">
              <w:t>Description</w:t>
            </w:r>
          </w:p>
        </w:tc>
      </w:tr>
      <w:tr w:rsidR="00E41680" w:rsidRPr="00AC2996" w14:paraId="4EF89F72" w14:textId="77777777" w:rsidTr="00304E16">
        <w:tc>
          <w:tcPr>
            <w:tcW w:w="1475" w:type="dxa"/>
            <w:shd w:val="clear" w:color="auto" w:fill="C6D9F1" w:themeFill="text2" w:themeFillTint="33"/>
          </w:tcPr>
          <w:p w14:paraId="52059E66" w14:textId="77777777" w:rsidR="00E41680" w:rsidRPr="00AC2996" w:rsidRDefault="00E41680" w:rsidP="00A01FC2">
            <w:pPr>
              <w:pStyle w:val="TableText"/>
              <w:keepNext/>
              <w:keepLines/>
              <w:rPr>
                <w:b/>
                <w:bCs/>
              </w:rPr>
            </w:pPr>
            <w:bookmarkStart w:id="338" w:name="KMPHLMRT_Routine"/>
            <w:r w:rsidRPr="00AC2996">
              <w:rPr>
                <w:b/>
                <w:bCs/>
              </w:rPr>
              <w:t>KMPHLMRT</w:t>
            </w:r>
            <w:bookmarkEnd w:id="338"/>
          </w:p>
        </w:tc>
        <w:tc>
          <w:tcPr>
            <w:tcW w:w="3439" w:type="dxa"/>
            <w:shd w:val="clear" w:color="auto" w:fill="C6D9F1" w:themeFill="text2" w:themeFillTint="33"/>
          </w:tcPr>
          <w:p w14:paraId="3C9A96C2" w14:textId="7A3E0AA6" w:rsidR="00E41680" w:rsidRPr="00AC2996" w:rsidRDefault="00E41680" w:rsidP="00A01FC2">
            <w:pPr>
              <w:pStyle w:val="TableText"/>
              <w:keepNext/>
              <w:keepLines/>
              <w:rPr>
                <w:b/>
                <w:bCs/>
              </w:rPr>
            </w:pPr>
          </w:p>
        </w:tc>
        <w:tc>
          <w:tcPr>
            <w:tcW w:w="4282" w:type="dxa"/>
            <w:shd w:val="clear" w:color="auto" w:fill="C6D9F1" w:themeFill="text2" w:themeFillTint="33"/>
          </w:tcPr>
          <w:p w14:paraId="119652F1" w14:textId="340F3DE7" w:rsidR="00E41680" w:rsidRPr="00AC2996" w:rsidRDefault="00E41680" w:rsidP="00A01FC2">
            <w:pPr>
              <w:pStyle w:val="TableText"/>
              <w:keepNext/>
              <w:keepLines/>
              <w:rPr>
                <w:b/>
                <w:bCs/>
              </w:rPr>
            </w:pPr>
            <w:r w:rsidRPr="00AC2996">
              <w:rPr>
                <w:b/>
                <w:bCs/>
              </w:rPr>
              <w:t>Collect HL7/HLO metrics for the VistA HL7 Monitor</w:t>
            </w:r>
            <w:r w:rsidR="006259EB" w:rsidRPr="00AC2996">
              <w:rPr>
                <w:b/>
                <w:bCs/>
              </w:rPr>
              <w:t>.</w:t>
            </w:r>
          </w:p>
        </w:tc>
      </w:tr>
      <w:tr w:rsidR="00445FC0" w:rsidRPr="00AC2996" w14:paraId="331C532F" w14:textId="77777777" w:rsidTr="00445FC0">
        <w:tc>
          <w:tcPr>
            <w:tcW w:w="1475" w:type="dxa"/>
            <w:tcBorders>
              <w:bottom w:val="nil"/>
            </w:tcBorders>
          </w:tcPr>
          <w:p w14:paraId="3309C596" w14:textId="77777777" w:rsidR="00445FC0" w:rsidRPr="00AC2996" w:rsidRDefault="00445FC0" w:rsidP="00A01FC2">
            <w:pPr>
              <w:pStyle w:val="TableText"/>
              <w:keepNext/>
              <w:keepLines/>
            </w:pPr>
          </w:p>
        </w:tc>
        <w:tc>
          <w:tcPr>
            <w:tcW w:w="3439" w:type="dxa"/>
          </w:tcPr>
          <w:p w14:paraId="18EDD7EC" w14:textId="77777777" w:rsidR="00445FC0" w:rsidRPr="00AC2996" w:rsidRDefault="00445FC0" w:rsidP="00A01FC2">
            <w:pPr>
              <w:pStyle w:val="TableText"/>
              <w:keepNext/>
              <w:keepLines/>
            </w:pPr>
            <w:r w:rsidRPr="00AC2996">
              <w:t>RUN</w:t>
            </w:r>
          </w:p>
        </w:tc>
        <w:tc>
          <w:tcPr>
            <w:tcW w:w="4282" w:type="dxa"/>
          </w:tcPr>
          <w:p w14:paraId="778136B2" w14:textId="3C539351" w:rsidR="00445FC0" w:rsidRPr="00AC2996" w:rsidRDefault="00445FC0" w:rsidP="00A01FC2">
            <w:pPr>
              <w:pStyle w:val="TableText"/>
              <w:keepNext/>
              <w:keepLines/>
            </w:pPr>
            <w:r w:rsidRPr="00AC2996">
              <w:t>Entry point: Manages configuration and kicks off individual collections.</w:t>
            </w:r>
          </w:p>
        </w:tc>
      </w:tr>
      <w:tr w:rsidR="00445FC0" w:rsidRPr="00AC2996" w14:paraId="3DA2C24E" w14:textId="77777777" w:rsidTr="00445FC0">
        <w:tc>
          <w:tcPr>
            <w:tcW w:w="1475" w:type="dxa"/>
            <w:tcBorders>
              <w:top w:val="nil"/>
              <w:bottom w:val="nil"/>
            </w:tcBorders>
          </w:tcPr>
          <w:p w14:paraId="60B00A1D" w14:textId="77777777" w:rsidR="00445FC0" w:rsidRPr="00AC2996" w:rsidRDefault="00445FC0" w:rsidP="00A01FC2">
            <w:pPr>
              <w:pStyle w:val="TableText"/>
            </w:pPr>
          </w:p>
        </w:tc>
        <w:tc>
          <w:tcPr>
            <w:tcW w:w="3439" w:type="dxa"/>
          </w:tcPr>
          <w:p w14:paraId="5C80E4C8" w14:textId="77777777" w:rsidR="00445FC0" w:rsidRPr="00AC2996" w:rsidRDefault="00445FC0" w:rsidP="00A01FC2">
            <w:pPr>
              <w:pStyle w:val="TableText"/>
            </w:pPr>
            <w:r w:rsidRPr="00AC2996">
              <w:t>COLLECT</w:t>
            </w:r>
          </w:p>
        </w:tc>
        <w:tc>
          <w:tcPr>
            <w:tcW w:w="4282" w:type="dxa"/>
          </w:tcPr>
          <w:p w14:paraId="57D5BC39" w14:textId="47C6887B" w:rsidR="00445FC0" w:rsidRPr="00AC2996" w:rsidRDefault="00445FC0" w:rsidP="00A01FC2">
            <w:pPr>
              <w:pStyle w:val="TableText"/>
            </w:pPr>
            <w:r w:rsidRPr="00AC2996">
              <w:t>Collect metrics and send to national database via HTTP requests.</w:t>
            </w:r>
          </w:p>
        </w:tc>
      </w:tr>
      <w:tr w:rsidR="000975A3" w:rsidRPr="00AC2996" w14:paraId="0AC1B4E0" w14:textId="77777777" w:rsidTr="00C5094B">
        <w:tc>
          <w:tcPr>
            <w:tcW w:w="1475" w:type="dxa"/>
            <w:tcBorders>
              <w:top w:val="nil"/>
              <w:bottom w:val="nil"/>
            </w:tcBorders>
          </w:tcPr>
          <w:p w14:paraId="45F90AE5" w14:textId="77777777" w:rsidR="000975A3" w:rsidRPr="00AC2996" w:rsidRDefault="000975A3" w:rsidP="00BC58EE">
            <w:pPr>
              <w:pStyle w:val="TableText"/>
            </w:pPr>
          </w:p>
        </w:tc>
        <w:tc>
          <w:tcPr>
            <w:tcW w:w="3439" w:type="dxa"/>
          </w:tcPr>
          <w:p w14:paraId="7E23D0B3" w14:textId="77777777" w:rsidR="000975A3" w:rsidRPr="00AC2996" w:rsidRDefault="000975A3" w:rsidP="00BC58EE">
            <w:pPr>
              <w:pStyle w:val="TableText"/>
            </w:pPr>
            <w:r w:rsidRPr="00AC2996">
              <w:t>SETRETRY</w:t>
            </w:r>
          </w:p>
        </w:tc>
        <w:tc>
          <w:tcPr>
            <w:tcW w:w="4282" w:type="dxa"/>
          </w:tcPr>
          <w:p w14:paraId="3F0A573E" w14:textId="77777777" w:rsidR="000975A3" w:rsidRPr="00AC2996" w:rsidRDefault="000975A3" w:rsidP="00BC58EE">
            <w:pPr>
              <w:pStyle w:val="TableText"/>
            </w:pPr>
            <w:r w:rsidRPr="00AC2996">
              <w:t xml:space="preserve">Attempts to save data for retry the next morning. Captures errors, such as </w:t>
            </w:r>
            <w:r w:rsidRPr="000975A3">
              <w:rPr>
                <w:b/>
                <w:bCs/>
              </w:rPr>
              <w:t>String Too Long</w:t>
            </w:r>
            <w:r w:rsidRPr="00AC2996">
              <w:t>, and sends alerts.</w:t>
            </w:r>
          </w:p>
        </w:tc>
      </w:tr>
      <w:tr w:rsidR="00445FC0" w:rsidRPr="00AC2996" w14:paraId="01962773" w14:textId="77777777" w:rsidTr="00C5094B">
        <w:tc>
          <w:tcPr>
            <w:tcW w:w="1475" w:type="dxa"/>
            <w:tcBorders>
              <w:top w:val="nil"/>
              <w:bottom w:val="single" w:sz="8" w:space="0" w:color="auto"/>
            </w:tcBorders>
          </w:tcPr>
          <w:p w14:paraId="2804FDE2" w14:textId="77777777" w:rsidR="00445FC0" w:rsidRPr="00AC2996" w:rsidRDefault="00445FC0" w:rsidP="00A01FC2">
            <w:pPr>
              <w:pStyle w:val="TableText"/>
            </w:pPr>
          </w:p>
        </w:tc>
        <w:tc>
          <w:tcPr>
            <w:tcW w:w="3439" w:type="dxa"/>
          </w:tcPr>
          <w:p w14:paraId="628C8EE2" w14:textId="77777777" w:rsidR="00445FC0" w:rsidRPr="00AC2996" w:rsidRDefault="00445FC0" w:rsidP="00A01FC2">
            <w:pPr>
              <w:pStyle w:val="TableText"/>
            </w:pPr>
            <w:r w:rsidRPr="00AC2996">
              <w:t>RETRY</w:t>
            </w:r>
          </w:p>
        </w:tc>
        <w:tc>
          <w:tcPr>
            <w:tcW w:w="4282" w:type="dxa"/>
          </w:tcPr>
          <w:p w14:paraId="45524E64" w14:textId="266EAE0D" w:rsidR="00445FC0" w:rsidRPr="00AC2996" w:rsidRDefault="00445FC0" w:rsidP="00A01FC2">
            <w:pPr>
              <w:pStyle w:val="TableText"/>
            </w:pPr>
            <w:r w:rsidRPr="00AC2996">
              <w:t xml:space="preserve">Transmit data that was </w:t>
            </w:r>
            <w:r w:rsidRPr="000975A3">
              <w:rPr>
                <w:i/>
                <w:iCs/>
              </w:rPr>
              <w:t>not</w:t>
            </w:r>
            <w:r w:rsidRPr="00AC2996">
              <w:t xml:space="preserve"> successfully sent on previous attempts.</w:t>
            </w:r>
          </w:p>
        </w:tc>
      </w:tr>
    </w:tbl>
    <w:p w14:paraId="78742770" w14:textId="77777777" w:rsidR="00D41FC6" w:rsidRPr="00AC2996" w:rsidRDefault="00D41FC6" w:rsidP="00E72172">
      <w:pPr>
        <w:pStyle w:val="BodyText6"/>
      </w:pPr>
    </w:p>
    <w:p w14:paraId="1B19EA87" w14:textId="797C30E9" w:rsidR="00D21F60" w:rsidRPr="00AC2996" w:rsidRDefault="006E1524" w:rsidP="00C51AAE">
      <w:pPr>
        <w:pStyle w:val="Heading2"/>
      </w:pPr>
      <w:bookmarkStart w:id="339" w:name="_Ref437517143"/>
      <w:bookmarkStart w:id="340" w:name="_Toc146547950"/>
      <w:r w:rsidRPr="00AC2996">
        <w:lastRenderedPageBreak/>
        <w:t>VistA Storage Monitor (VSTM)</w:t>
      </w:r>
      <w:r w:rsidR="00D21F60" w:rsidRPr="00AC2996">
        <w:t xml:space="preserve"> Specific Routine</w:t>
      </w:r>
      <w:bookmarkEnd w:id="339"/>
      <w:bookmarkEnd w:id="340"/>
    </w:p>
    <w:p w14:paraId="2C6D5EAB" w14:textId="77777777" w:rsidR="00F87714" w:rsidRPr="00AC2996" w:rsidRDefault="00F87714" w:rsidP="00F87714">
      <w:pPr>
        <w:pStyle w:val="BodyText6"/>
        <w:keepNext/>
        <w:keepLines/>
      </w:pPr>
    </w:p>
    <w:p w14:paraId="4C46FF34" w14:textId="0BEB21BD" w:rsidR="00D21F60" w:rsidRPr="00AC2996" w:rsidRDefault="005131DB" w:rsidP="005131DB">
      <w:pPr>
        <w:pStyle w:val="Caption"/>
      </w:pPr>
      <w:bookmarkStart w:id="341" w:name="_Ref118193732"/>
      <w:bookmarkStart w:id="342" w:name="_Toc146548030"/>
      <w:r w:rsidRPr="00AC2996">
        <w:t xml:space="preserve">Table </w:t>
      </w:r>
      <w:fldSimple w:instr=" SEQ Table \* ARABIC ">
        <w:r w:rsidR="00495ED4">
          <w:rPr>
            <w:noProof/>
          </w:rPr>
          <w:t>8</w:t>
        </w:r>
      </w:fldSimple>
      <w:bookmarkEnd w:id="341"/>
      <w:r w:rsidRPr="00AC2996">
        <w:t>: VSTM Routine</w:t>
      </w:r>
      <w:bookmarkEnd w:id="34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VSTM Routines"/>
        <w:tblDescription w:val="VSTM Routines"/>
      </w:tblPr>
      <w:tblGrid>
        <w:gridCol w:w="1463"/>
        <w:gridCol w:w="3457"/>
        <w:gridCol w:w="4276"/>
      </w:tblGrid>
      <w:tr w:rsidR="00D21F60" w:rsidRPr="00AC2996" w14:paraId="4F49129A" w14:textId="77777777" w:rsidTr="00304E16">
        <w:trPr>
          <w:tblHeader/>
        </w:trPr>
        <w:tc>
          <w:tcPr>
            <w:tcW w:w="1463" w:type="dxa"/>
            <w:shd w:val="clear" w:color="auto" w:fill="F2F2F2" w:themeFill="background1" w:themeFillShade="F2"/>
          </w:tcPr>
          <w:p w14:paraId="5AB956A4" w14:textId="77777777" w:rsidR="00D21F60" w:rsidRPr="00AC2996" w:rsidRDefault="00D21F60" w:rsidP="002B6E8A">
            <w:pPr>
              <w:pStyle w:val="TableHeading"/>
            </w:pPr>
            <w:r w:rsidRPr="00AC2996">
              <w:t>Routine</w:t>
            </w:r>
          </w:p>
        </w:tc>
        <w:tc>
          <w:tcPr>
            <w:tcW w:w="3457" w:type="dxa"/>
            <w:shd w:val="clear" w:color="auto" w:fill="F2F2F2" w:themeFill="background1" w:themeFillShade="F2"/>
          </w:tcPr>
          <w:p w14:paraId="133DA8DF" w14:textId="77777777" w:rsidR="00D21F60" w:rsidRPr="00AC2996" w:rsidRDefault="00D21F60" w:rsidP="002B6E8A">
            <w:pPr>
              <w:pStyle w:val="TableHeading"/>
            </w:pPr>
            <w:r w:rsidRPr="00AC2996">
              <w:t>Line Tag</w:t>
            </w:r>
          </w:p>
        </w:tc>
        <w:tc>
          <w:tcPr>
            <w:tcW w:w="4276" w:type="dxa"/>
            <w:shd w:val="clear" w:color="auto" w:fill="F2F2F2" w:themeFill="background1" w:themeFillShade="F2"/>
          </w:tcPr>
          <w:p w14:paraId="3F843DF1" w14:textId="77777777" w:rsidR="00D21F60" w:rsidRPr="00AC2996" w:rsidRDefault="00D21F60" w:rsidP="002B6E8A">
            <w:pPr>
              <w:pStyle w:val="TableHeading"/>
            </w:pPr>
            <w:r w:rsidRPr="00AC2996">
              <w:t>Description</w:t>
            </w:r>
          </w:p>
        </w:tc>
      </w:tr>
      <w:tr w:rsidR="00C74422" w:rsidRPr="00AC2996" w14:paraId="21F53072" w14:textId="77777777" w:rsidTr="00304E16">
        <w:tc>
          <w:tcPr>
            <w:tcW w:w="1463" w:type="dxa"/>
            <w:shd w:val="clear" w:color="auto" w:fill="C6D9F1" w:themeFill="text2" w:themeFillTint="33"/>
          </w:tcPr>
          <w:p w14:paraId="415B85CC" w14:textId="77777777" w:rsidR="00C74422" w:rsidRPr="00AC2996" w:rsidRDefault="00C74422" w:rsidP="00A01FC2">
            <w:pPr>
              <w:pStyle w:val="TableText"/>
              <w:keepNext/>
              <w:keepLines/>
              <w:rPr>
                <w:b/>
                <w:bCs/>
              </w:rPr>
            </w:pPr>
            <w:bookmarkStart w:id="343" w:name="KMPSTMRT_Routine"/>
            <w:r w:rsidRPr="00AC2996">
              <w:rPr>
                <w:b/>
                <w:bCs/>
              </w:rPr>
              <w:t>KMP</w:t>
            </w:r>
            <w:r w:rsidR="004B0414" w:rsidRPr="00AC2996">
              <w:rPr>
                <w:b/>
                <w:bCs/>
              </w:rPr>
              <w:t>STMRT</w:t>
            </w:r>
            <w:bookmarkEnd w:id="343"/>
          </w:p>
        </w:tc>
        <w:tc>
          <w:tcPr>
            <w:tcW w:w="3457" w:type="dxa"/>
            <w:shd w:val="clear" w:color="auto" w:fill="C6D9F1" w:themeFill="text2" w:themeFillTint="33"/>
          </w:tcPr>
          <w:p w14:paraId="6F28B381" w14:textId="18310668" w:rsidR="00C74422" w:rsidRPr="00AC2996" w:rsidRDefault="00C74422" w:rsidP="00A01FC2">
            <w:pPr>
              <w:pStyle w:val="TableText"/>
              <w:keepNext/>
              <w:keepLines/>
              <w:rPr>
                <w:b/>
                <w:bCs/>
              </w:rPr>
            </w:pPr>
          </w:p>
        </w:tc>
        <w:tc>
          <w:tcPr>
            <w:tcW w:w="4276" w:type="dxa"/>
            <w:shd w:val="clear" w:color="auto" w:fill="C6D9F1" w:themeFill="text2" w:themeFillTint="33"/>
          </w:tcPr>
          <w:p w14:paraId="077B583F" w14:textId="1DEBEE34" w:rsidR="00C74422" w:rsidRPr="00AC2996" w:rsidRDefault="00E41680" w:rsidP="00A01FC2">
            <w:pPr>
              <w:pStyle w:val="TableText"/>
              <w:keepNext/>
              <w:keepLines/>
              <w:rPr>
                <w:b/>
                <w:bCs/>
              </w:rPr>
            </w:pPr>
            <w:r w:rsidRPr="00AC2996">
              <w:rPr>
                <w:b/>
                <w:bCs/>
              </w:rPr>
              <w:t>Collect storage metrics for the VistA Storage Monitor</w:t>
            </w:r>
            <w:r w:rsidR="006259EB" w:rsidRPr="00AC2996">
              <w:rPr>
                <w:b/>
                <w:bCs/>
              </w:rPr>
              <w:t>.</w:t>
            </w:r>
          </w:p>
        </w:tc>
      </w:tr>
      <w:tr w:rsidR="00445FC0" w:rsidRPr="00AC2996" w14:paraId="5A5B5883" w14:textId="77777777" w:rsidTr="00445FC0">
        <w:tc>
          <w:tcPr>
            <w:tcW w:w="1463" w:type="dxa"/>
            <w:tcBorders>
              <w:bottom w:val="nil"/>
            </w:tcBorders>
          </w:tcPr>
          <w:p w14:paraId="56504ACC" w14:textId="77777777" w:rsidR="00445FC0" w:rsidRPr="00AC2996" w:rsidRDefault="00445FC0" w:rsidP="00A01FC2">
            <w:pPr>
              <w:pStyle w:val="TableText"/>
              <w:keepNext/>
              <w:keepLines/>
            </w:pPr>
          </w:p>
        </w:tc>
        <w:tc>
          <w:tcPr>
            <w:tcW w:w="3457" w:type="dxa"/>
          </w:tcPr>
          <w:p w14:paraId="61525597" w14:textId="77777777" w:rsidR="00445FC0" w:rsidRPr="00AC2996" w:rsidRDefault="00445FC0" w:rsidP="00A01FC2">
            <w:pPr>
              <w:pStyle w:val="TableText"/>
              <w:keepNext/>
              <w:keepLines/>
            </w:pPr>
            <w:r w:rsidRPr="00AC2996">
              <w:t>RUN</w:t>
            </w:r>
          </w:p>
        </w:tc>
        <w:tc>
          <w:tcPr>
            <w:tcW w:w="4276" w:type="dxa"/>
          </w:tcPr>
          <w:p w14:paraId="2EAA67C2" w14:textId="67A9BE27" w:rsidR="00445FC0" w:rsidRPr="00AC2996" w:rsidRDefault="00445FC0" w:rsidP="00A01FC2">
            <w:pPr>
              <w:pStyle w:val="TableText"/>
              <w:keepNext/>
              <w:keepLines/>
            </w:pPr>
            <w:r w:rsidRPr="00AC2996">
              <w:t xml:space="preserve">Entry point. Calls the STORAGE, ZERONODE, </w:t>
            </w:r>
            <w:r w:rsidRPr="00AC2996">
              <w:rPr>
                <w:i/>
                <w:iCs/>
              </w:rPr>
              <w:t>and</w:t>
            </w:r>
            <w:r w:rsidRPr="00AC2996">
              <w:t xml:space="preserve"> GLOBALS line tags.</w:t>
            </w:r>
          </w:p>
        </w:tc>
      </w:tr>
      <w:tr w:rsidR="00445FC0" w:rsidRPr="00AC2996" w14:paraId="39B8849A" w14:textId="77777777" w:rsidTr="00445FC0">
        <w:tc>
          <w:tcPr>
            <w:tcW w:w="1463" w:type="dxa"/>
            <w:tcBorders>
              <w:top w:val="nil"/>
              <w:bottom w:val="nil"/>
            </w:tcBorders>
          </w:tcPr>
          <w:p w14:paraId="7D5F8E06" w14:textId="77777777" w:rsidR="00445FC0" w:rsidRPr="00AC2996" w:rsidRDefault="00445FC0" w:rsidP="00A01FC2">
            <w:pPr>
              <w:pStyle w:val="TableText"/>
            </w:pPr>
          </w:p>
        </w:tc>
        <w:tc>
          <w:tcPr>
            <w:tcW w:w="3457" w:type="dxa"/>
          </w:tcPr>
          <w:p w14:paraId="55D886B9" w14:textId="77777777" w:rsidR="00445FC0" w:rsidRPr="00AC2996" w:rsidRDefault="00445FC0" w:rsidP="00A01FC2">
            <w:pPr>
              <w:pStyle w:val="TableText"/>
            </w:pPr>
            <w:r w:rsidRPr="00AC2996">
              <w:t>STORAGE</w:t>
            </w:r>
          </w:p>
        </w:tc>
        <w:tc>
          <w:tcPr>
            <w:tcW w:w="4276" w:type="dxa"/>
          </w:tcPr>
          <w:p w14:paraId="6EB53B80" w14:textId="77777777" w:rsidR="00445FC0" w:rsidRPr="00AC2996" w:rsidRDefault="00445FC0" w:rsidP="00A01FC2">
            <w:pPr>
              <w:pStyle w:val="TableText"/>
            </w:pPr>
            <w:r w:rsidRPr="00AC2996">
              <w:t>Collects storage metrics and sends to the national database via an HTTP request.</w:t>
            </w:r>
          </w:p>
        </w:tc>
      </w:tr>
      <w:tr w:rsidR="00445FC0" w:rsidRPr="00AC2996" w14:paraId="4B8C65C7" w14:textId="77777777" w:rsidTr="00445FC0">
        <w:tc>
          <w:tcPr>
            <w:tcW w:w="1463" w:type="dxa"/>
            <w:tcBorders>
              <w:top w:val="nil"/>
              <w:bottom w:val="nil"/>
            </w:tcBorders>
          </w:tcPr>
          <w:p w14:paraId="76C3DF62" w14:textId="77777777" w:rsidR="00445FC0" w:rsidRPr="00AC2996" w:rsidRDefault="00445FC0" w:rsidP="00A01FC2">
            <w:pPr>
              <w:pStyle w:val="TableText"/>
            </w:pPr>
          </w:p>
        </w:tc>
        <w:tc>
          <w:tcPr>
            <w:tcW w:w="3457" w:type="dxa"/>
          </w:tcPr>
          <w:p w14:paraId="535DB1D4" w14:textId="77777777" w:rsidR="00445FC0" w:rsidRPr="00AC2996" w:rsidRDefault="00445FC0" w:rsidP="00A01FC2">
            <w:pPr>
              <w:pStyle w:val="TableText"/>
            </w:pPr>
            <w:r w:rsidRPr="00AC2996">
              <w:t>ZERONODE</w:t>
            </w:r>
          </w:p>
        </w:tc>
        <w:tc>
          <w:tcPr>
            <w:tcW w:w="4276" w:type="dxa"/>
          </w:tcPr>
          <w:p w14:paraId="4C7BFC57" w14:textId="3DC9AE13" w:rsidR="00445FC0" w:rsidRPr="00AC2996" w:rsidRDefault="00445FC0" w:rsidP="00A01FC2">
            <w:pPr>
              <w:pStyle w:val="TableText"/>
            </w:pPr>
            <w:r w:rsidRPr="00AC2996">
              <w:t xml:space="preserve">Collects </w:t>
            </w:r>
            <w:r w:rsidRPr="00AC2996">
              <w:rPr>
                <w:b/>
                <w:bCs/>
              </w:rPr>
              <w:t>zero</w:t>
            </w:r>
            <w:r w:rsidRPr="00AC2996">
              <w:t xml:space="preserve"> node metrics and sends to the national database via an HTTP request.</w:t>
            </w:r>
          </w:p>
        </w:tc>
      </w:tr>
      <w:tr w:rsidR="00445FC0" w:rsidRPr="00AC2996" w14:paraId="4F05A22B" w14:textId="77777777" w:rsidTr="00445FC0">
        <w:tc>
          <w:tcPr>
            <w:tcW w:w="1463" w:type="dxa"/>
            <w:tcBorders>
              <w:top w:val="nil"/>
              <w:bottom w:val="nil"/>
            </w:tcBorders>
          </w:tcPr>
          <w:p w14:paraId="64296AC4" w14:textId="77777777" w:rsidR="00445FC0" w:rsidRPr="00AC2996" w:rsidRDefault="00445FC0" w:rsidP="00A01FC2">
            <w:pPr>
              <w:pStyle w:val="TableText"/>
            </w:pPr>
          </w:p>
        </w:tc>
        <w:tc>
          <w:tcPr>
            <w:tcW w:w="3457" w:type="dxa"/>
          </w:tcPr>
          <w:p w14:paraId="23F1DB7D" w14:textId="77777777" w:rsidR="00445FC0" w:rsidRPr="00AC2996" w:rsidRDefault="00445FC0" w:rsidP="00A01FC2">
            <w:pPr>
              <w:pStyle w:val="TableText"/>
            </w:pPr>
            <w:r w:rsidRPr="00AC2996">
              <w:t>GLOBALS</w:t>
            </w:r>
          </w:p>
        </w:tc>
        <w:tc>
          <w:tcPr>
            <w:tcW w:w="4276" w:type="dxa"/>
          </w:tcPr>
          <w:p w14:paraId="107E0EAC" w14:textId="7D27F387" w:rsidR="00445FC0" w:rsidRPr="00AC2996" w:rsidRDefault="00445FC0" w:rsidP="00A01FC2">
            <w:pPr>
              <w:pStyle w:val="TableText"/>
            </w:pPr>
            <w:r w:rsidRPr="00AC2996">
              <w:t>Collects global size metrics and sends to the national database via an HTTP request.</w:t>
            </w:r>
          </w:p>
        </w:tc>
      </w:tr>
      <w:tr w:rsidR="00445FC0" w:rsidRPr="00AC2996" w14:paraId="35373F33" w14:textId="77777777" w:rsidTr="00445FC0">
        <w:tc>
          <w:tcPr>
            <w:tcW w:w="1463" w:type="dxa"/>
            <w:tcBorders>
              <w:top w:val="nil"/>
              <w:bottom w:val="nil"/>
            </w:tcBorders>
          </w:tcPr>
          <w:p w14:paraId="262B229D" w14:textId="77777777" w:rsidR="00445FC0" w:rsidRPr="00AC2996" w:rsidRDefault="00445FC0" w:rsidP="00A01FC2">
            <w:pPr>
              <w:pStyle w:val="TableText"/>
            </w:pPr>
          </w:p>
        </w:tc>
        <w:tc>
          <w:tcPr>
            <w:tcW w:w="3457" w:type="dxa"/>
          </w:tcPr>
          <w:p w14:paraId="5FDBB674" w14:textId="77777777" w:rsidR="00445FC0" w:rsidRPr="00AC2996" w:rsidRDefault="00445FC0" w:rsidP="00A01FC2">
            <w:pPr>
              <w:pStyle w:val="TableText"/>
            </w:pPr>
            <w:r w:rsidRPr="00AC2996">
              <w:t>CALC</w:t>
            </w:r>
          </w:p>
        </w:tc>
        <w:tc>
          <w:tcPr>
            <w:tcW w:w="4276" w:type="dxa"/>
          </w:tcPr>
          <w:p w14:paraId="0AF35CAE" w14:textId="00B68014" w:rsidR="00445FC0" w:rsidRPr="00AC2996" w:rsidRDefault="00445FC0" w:rsidP="00A01FC2">
            <w:pPr>
              <w:pStyle w:val="TableText"/>
            </w:pPr>
            <w:r w:rsidRPr="00AC2996">
              <w:t>Converts storage metrics to MB or GB.</w:t>
            </w:r>
          </w:p>
        </w:tc>
      </w:tr>
      <w:tr w:rsidR="00445FC0" w:rsidRPr="00AC2996" w14:paraId="48B5FF02" w14:textId="77777777" w:rsidTr="00445FC0">
        <w:tc>
          <w:tcPr>
            <w:tcW w:w="1463" w:type="dxa"/>
            <w:tcBorders>
              <w:top w:val="nil"/>
              <w:bottom w:val="nil"/>
            </w:tcBorders>
          </w:tcPr>
          <w:p w14:paraId="23806604" w14:textId="77777777" w:rsidR="00445FC0" w:rsidRPr="00AC2996" w:rsidRDefault="00445FC0" w:rsidP="00A01FC2">
            <w:pPr>
              <w:pStyle w:val="TableText"/>
            </w:pPr>
          </w:p>
        </w:tc>
        <w:tc>
          <w:tcPr>
            <w:tcW w:w="3457" w:type="dxa"/>
          </w:tcPr>
          <w:p w14:paraId="0FD65CCE" w14:textId="77777777" w:rsidR="00445FC0" w:rsidRPr="00AC2996" w:rsidRDefault="00445FC0" w:rsidP="00A01FC2">
            <w:pPr>
              <w:pStyle w:val="TableText"/>
            </w:pPr>
            <w:r w:rsidRPr="00AC2996">
              <w:t>GETDB</w:t>
            </w:r>
          </w:p>
        </w:tc>
        <w:tc>
          <w:tcPr>
            <w:tcW w:w="4276" w:type="dxa"/>
          </w:tcPr>
          <w:p w14:paraId="2DB30AE7" w14:textId="77777777" w:rsidR="00445FC0" w:rsidRPr="00AC2996" w:rsidRDefault="00445FC0" w:rsidP="00A01FC2">
            <w:pPr>
              <w:pStyle w:val="TableText"/>
            </w:pPr>
            <w:r w:rsidRPr="00AC2996">
              <w:t>Configuration specific information based on operating system.</w:t>
            </w:r>
          </w:p>
        </w:tc>
      </w:tr>
      <w:tr w:rsidR="000975A3" w:rsidRPr="00AC2996" w14:paraId="3EB4C8A2" w14:textId="77777777" w:rsidTr="00C5094B">
        <w:tc>
          <w:tcPr>
            <w:tcW w:w="1463" w:type="dxa"/>
            <w:tcBorders>
              <w:top w:val="nil"/>
              <w:bottom w:val="nil"/>
            </w:tcBorders>
          </w:tcPr>
          <w:p w14:paraId="567C2941" w14:textId="77777777" w:rsidR="000975A3" w:rsidRPr="00AC2996" w:rsidRDefault="000975A3" w:rsidP="00077B9B">
            <w:pPr>
              <w:pStyle w:val="TableText"/>
            </w:pPr>
          </w:p>
        </w:tc>
        <w:tc>
          <w:tcPr>
            <w:tcW w:w="3457" w:type="dxa"/>
          </w:tcPr>
          <w:p w14:paraId="7447752E" w14:textId="77777777" w:rsidR="000975A3" w:rsidRPr="00AC2996" w:rsidRDefault="000975A3" w:rsidP="00077B9B">
            <w:pPr>
              <w:pStyle w:val="TableText"/>
            </w:pPr>
            <w:r w:rsidRPr="00AC2996">
              <w:t>SETRETRY</w:t>
            </w:r>
          </w:p>
        </w:tc>
        <w:tc>
          <w:tcPr>
            <w:tcW w:w="4276" w:type="dxa"/>
          </w:tcPr>
          <w:p w14:paraId="74676C5B" w14:textId="77777777" w:rsidR="000975A3" w:rsidRPr="00AC2996" w:rsidRDefault="000975A3" w:rsidP="00077B9B">
            <w:pPr>
              <w:pStyle w:val="TableText"/>
            </w:pPr>
            <w:r w:rsidRPr="00AC2996">
              <w:t xml:space="preserve">Attempts to save data for retry the next morning. Captures errors, such as </w:t>
            </w:r>
            <w:r w:rsidRPr="000975A3">
              <w:rPr>
                <w:b/>
                <w:bCs/>
              </w:rPr>
              <w:t>String Too Long</w:t>
            </w:r>
            <w:r w:rsidRPr="00AC2996">
              <w:t>, and sends alerts.</w:t>
            </w:r>
          </w:p>
        </w:tc>
      </w:tr>
      <w:tr w:rsidR="00445FC0" w:rsidRPr="00AC2996" w14:paraId="4C500D59" w14:textId="77777777" w:rsidTr="00C5094B">
        <w:tc>
          <w:tcPr>
            <w:tcW w:w="1463" w:type="dxa"/>
            <w:tcBorders>
              <w:top w:val="nil"/>
              <w:bottom w:val="single" w:sz="8" w:space="0" w:color="auto"/>
            </w:tcBorders>
          </w:tcPr>
          <w:p w14:paraId="0904C752" w14:textId="77777777" w:rsidR="00445FC0" w:rsidRPr="00AC2996" w:rsidRDefault="00445FC0" w:rsidP="00A01FC2">
            <w:pPr>
              <w:pStyle w:val="TableText"/>
            </w:pPr>
          </w:p>
        </w:tc>
        <w:tc>
          <w:tcPr>
            <w:tcW w:w="3457" w:type="dxa"/>
          </w:tcPr>
          <w:p w14:paraId="175F553B" w14:textId="77777777" w:rsidR="00445FC0" w:rsidRPr="00AC2996" w:rsidRDefault="00445FC0" w:rsidP="00A01FC2">
            <w:pPr>
              <w:pStyle w:val="TableText"/>
            </w:pPr>
            <w:r w:rsidRPr="00AC2996">
              <w:t>RETRY</w:t>
            </w:r>
          </w:p>
        </w:tc>
        <w:tc>
          <w:tcPr>
            <w:tcW w:w="4276" w:type="dxa"/>
          </w:tcPr>
          <w:p w14:paraId="3F557401" w14:textId="745C2075" w:rsidR="00445FC0" w:rsidRPr="00AC2996" w:rsidRDefault="00445FC0" w:rsidP="00A01FC2">
            <w:pPr>
              <w:pStyle w:val="TableText"/>
            </w:pPr>
            <w:r w:rsidRPr="00AC2996">
              <w:t xml:space="preserve">Transmit data that was </w:t>
            </w:r>
            <w:r w:rsidRPr="000975A3">
              <w:rPr>
                <w:i/>
                <w:iCs/>
              </w:rPr>
              <w:t>not</w:t>
            </w:r>
            <w:r w:rsidRPr="00AC2996">
              <w:t xml:space="preserve"> successfully sent on previous attempts.</w:t>
            </w:r>
          </w:p>
        </w:tc>
      </w:tr>
    </w:tbl>
    <w:p w14:paraId="361CF802" w14:textId="77777777" w:rsidR="00FD6CD2" w:rsidRPr="00AC2996" w:rsidRDefault="00FD6CD2" w:rsidP="00E72172">
      <w:pPr>
        <w:pStyle w:val="BodyText6"/>
      </w:pPr>
    </w:p>
    <w:p w14:paraId="1063350E" w14:textId="409FD92F" w:rsidR="0003697D" w:rsidRPr="00AC2996" w:rsidRDefault="0003697D" w:rsidP="00C51AAE">
      <w:pPr>
        <w:pStyle w:val="Heading2"/>
      </w:pPr>
      <w:bookmarkStart w:id="344" w:name="_VistA_Business_Event"/>
      <w:bookmarkStart w:id="345" w:name="_Toc146547951"/>
      <w:bookmarkEnd w:id="344"/>
      <w:r w:rsidRPr="00AC2996">
        <w:t>VistA Business Event Monitor (VBEM) Specific Routine</w:t>
      </w:r>
      <w:bookmarkEnd w:id="345"/>
    </w:p>
    <w:p w14:paraId="4F5BAF6C" w14:textId="77777777" w:rsidR="00D02BFA" w:rsidRPr="00AC2996" w:rsidRDefault="00D02BFA" w:rsidP="00D02BFA">
      <w:pPr>
        <w:pStyle w:val="BodyText6"/>
        <w:keepNext/>
        <w:keepLines/>
      </w:pPr>
    </w:p>
    <w:p w14:paraId="48F702C6" w14:textId="795CC4B0" w:rsidR="0003697D" w:rsidRPr="00AC2996" w:rsidRDefault="00C201D2" w:rsidP="00C201D2">
      <w:pPr>
        <w:pStyle w:val="Caption"/>
        <w:rPr>
          <w:b w:val="0"/>
          <w:bCs/>
        </w:rPr>
      </w:pPr>
      <w:bookmarkStart w:id="346" w:name="_Ref118193772"/>
      <w:bookmarkStart w:id="347" w:name="_Toc146548031"/>
      <w:r w:rsidRPr="00AC2996">
        <w:t xml:space="preserve">Table </w:t>
      </w:r>
      <w:fldSimple w:instr=" SEQ Table \* ARABIC ">
        <w:r w:rsidR="00495ED4">
          <w:rPr>
            <w:noProof/>
          </w:rPr>
          <w:t>9</w:t>
        </w:r>
      </w:fldSimple>
      <w:bookmarkEnd w:id="346"/>
      <w:r w:rsidRPr="00AC2996">
        <w:t>: VBEM Routine</w:t>
      </w:r>
      <w:bookmarkEnd w:id="34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VTCM Routines"/>
        <w:tblDescription w:val="VTCM Routines"/>
      </w:tblPr>
      <w:tblGrid>
        <w:gridCol w:w="1488"/>
        <w:gridCol w:w="3414"/>
        <w:gridCol w:w="4294"/>
      </w:tblGrid>
      <w:tr w:rsidR="0003697D" w:rsidRPr="00AC2996" w14:paraId="58022C20" w14:textId="77777777" w:rsidTr="00304E16">
        <w:trPr>
          <w:tblHeader/>
        </w:trPr>
        <w:tc>
          <w:tcPr>
            <w:tcW w:w="1488" w:type="dxa"/>
            <w:shd w:val="clear" w:color="auto" w:fill="F2F2F2" w:themeFill="background1" w:themeFillShade="F2"/>
          </w:tcPr>
          <w:p w14:paraId="4732319B" w14:textId="77777777" w:rsidR="0003697D" w:rsidRPr="00AC2996" w:rsidRDefault="0003697D" w:rsidP="00180EFA">
            <w:pPr>
              <w:pStyle w:val="TableHeading"/>
            </w:pPr>
            <w:r w:rsidRPr="00AC2996">
              <w:t>Routine</w:t>
            </w:r>
          </w:p>
        </w:tc>
        <w:tc>
          <w:tcPr>
            <w:tcW w:w="3414" w:type="dxa"/>
            <w:shd w:val="clear" w:color="auto" w:fill="F2F2F2" w:themeFill="background1" w:themeFillShade="F2"/>
          </w:tcPr>
          <w:p w14:paraId="6BA5F2AE" w14:textId="77777777" w:rsidR="0003697D" w:rsidRPr="00AC2996" w:rsidRDefault="0003697D" w:rsidP="00180EFA">
            <w:pPr>
              <w:pStyle w:val="TableHeading"/>
            </w:pPr>
            <w:r w:rsidRPr="00AC2996">
              <w:t>Line Tag</w:t>
            </w:r>
          </w:p>
        </w:tc>
        <w:tc>
          <w:tcPr>
            <w:tcW w:w="4294" w:type="dxa"/>
            <w:shd w:val="clear" w:color="auto" w:fill="F2F2F2" w:themeFill="background1" w:themeFillShade="F2"/>
          </w:tcPr>
          <w:p w14:paraId="585BE237" w14:textId="77777777" w:rsidR="0003697D" w:rsidRPr="00AC2996" w:rsidRDefault="0003697D" w:rsidP="00180EFA">
            <w:pPr>
              <w:pStyle w:val="TableHeading"/>
            </w:pPr>
            <w:r w:rsidRPr="00AC2996">
              <w:t>Description</w:t>
            </w:r>
          </w:p>
        </w:tc>
      </w:tr>
      <w:tr w:rsidR="0003697D" w:rsidRPr="00AC2996" w14:paraId="37AA891A" w14:textId="77777777" w:rsidTr="00304E16">
        <w:tc>
          <w:tcPr>
            <w:tcW w:w="1488" w:type="dxa"/>
            <w:shd w:val="clear" w:color="auto" w:fill="C6D9F1" w:themeFill="text2" w:themeFillTint="33"/>
          </w:tcPr>
          <w:p w14:paraId="6663A0CA" w14:textId="77777777" w:rsidR="0003697D" w:rsidRPr="00AC2996" w:rsidRDefault="0003697D" w:rsidP="00A01FC2">
            <w:pPr>
              <w:pStyle w:val="TableText"/>
              <w:keepNext/>
              <w:keepLines/>
              <w:rPr>
                <w:b/>
                <w:bCs/>
              </w:rPr>
            </w:pPr>
            <w:bookmarkStart w:id="348" w:name="KMPBEMRT_Routine"/>
            <w:r w:rsidRPr="00AC2996">
              <w:rPr>
                <w:b/>
                <w:bCs/>
              </w:rPr>
              <w:t>KMP</w:t>
            </w:r>
            <w:r w:rsidR="00B164CC" w:rsidRPr="00AC2996">
              <w:rPr>
                <w:b/>
                <w:bCs/>
              </w:rPr>
              <w:t>BEMRT</w:t>
            </w:r>
            <w:bookmarkEnd w:id="348"/>
          </w:p>
        </w:tc>
        <w:tc>
          <w:tcPr>
            <w:tcW w:w="3414" w:type="dxa"/>
            <w:shd w:val="clear" w:color="auto" w:fill="C6D9F1" w:themeFill="text2" w:themeFillTint="33"/>
          </w:tcPr>
          <w:p w14:paraId="171C4512" w14:textId="012062A6" w:rsidR="0003697D" w:rsidRPr="00AC2996" w:rsidRDefault="0003697D" w:rsidP="00A01FC2">
            <w:pPr>
              <w:pStyle w:val="TableText"/>
              <w:keepNext/>
              <w:keepLines/>
              <w:rPr>
                <w:b/>
                <w:bCs/>
              </w:rPr>
            </w:pPr>
          </w:p>
        </w:tc>
        <w:tc>
          <w:tcPr>
            <w:tcW w:w="4294" w:type="dxa"/>
            <w:shd w:val="clear" w:color="auto" w:fill="C6D9F1" w:themeFill="text2" w:themeFillTint="33"/>
          </w:tcPr>
          <w:p w14:paraId="3292754B" w14:textId="0C68A9CF" w:rsidR="0003697D" w:rsidRPr="00AC2996" w:rsidRDefault="006F393A" w:rsidP="00A01FC2">
            <w:pPr>
              <w:pStyle w:val="TableText"/>
              <w:keepNext/>
              <w:keepLines/>
              <w:rPr>
                <w:b/>
                <w:bCs/>
              </w:rPr>
            </w:pPr>
            <w:r w:rsidRPr="00AC2996">
              <w:rPr>
                <w:b/>
                <w:bCs/>
              </w:rPr>
              <w:t>Collect event metrics for the VistA Business Event Monitor</w:t>
            </w:r>
            <w:r w:rsidR="0003085C" w:rsidRPr="00AC2996">
              <w:rPr>
                <w:b/>
                <w:bCs/>
              </w:rPr>
              <w:t>.</w:t>
            </w:r>
          </w:p>
        </w:tc>
      </w:tr>
      <w:tr w:rsidR="00445FC0" w:rsidRPr="00AC2996" w14:paraId="25E310DD" w14:textId="77777777" w:rsidTr="00445FC0">
        <w:tc>
          <w:tcPr>
            <w:tcW w:w="1488" w:type="dxa"/>
            <w:tcBorders>
              <w:bottom w:val="nil"/>
            </w:tcBorders>
          </w:tcPr>
          <w:p w14:paraId="245A6F88" w14:textId="77777777" w:rsidR="00445FC0" w:rsidRPr="00AC2996" w:rsidRDefault="00445FC0" w:rsidP="00A01FC2">
            <w:pPr>
              <w:pStyle w:val="TableText"/>
              <w:keepNext/>
              <w:keepLines/>
            </w:pPr>
          </w:p>
        </w:tc>
        <w:tc>
          <w:tcPr>
            <w:tcW w:w="3414" w:type="dxa"/>
          </w:tcPr>
          <w:p w14:paraId="3C757A04" w14:textId="77777777" w:rsidR="00445FC0" w:rsidRPr="00AC2996" w:rsidRDefault="00445FC0" w:rsidP="00A01FC2">
            <w:pPr>
              <w:pStyle w:val="TableText"/>
              <w:keepNext/>
              <w:keepLines/>
            </w:pPr>
            <w:r w:rsidRPr="00AC2996">
              <w:t>RUN</w:t>
            </w:r>
          </w:p>
        </w:tc>
        <w:tc>
          <w:tcPr>
            <w:tcW w:w="4294" w:type="dxa"/>
          </w:tcPr>
          <w:p w14:paraId="01D6BB7B" w14:textId="6700D4D2" w:rsidR="00445FC0" w:rsidRPr="00AC2996" w:rsidRDefault="00445FC0" w:rsidP="00A01FC2">
            <w:pPr>
              <w:pStyle w:val="TableText"/>
              <w:keepNext/>
              <w:keepLines/>
            </w:pPr>
            <w:r w:rsidRPr="00AC2996">
              <w:t>Entry point: Manages configuration and kicks off individual collections.</w:t>
            </w:r>
          </w:p>
        </w:tc>
      </w:tr>
      <w:tr w:rsidR="00445FC0" w:rsidRPr="00AC2996" w14:paraId="202A6F21" w14:textId="77777777" w:rsidTr="00445FC0">
        <w:tc>
          <w:tcPr>
            <w:tcW w:w="1488" w:type="dxa"/>
            <w:tcBorders>
              <w:top w:val="nil"/>
              <w:bottom w:val="nil"/>
            </w:tcBorders>
          </w:tcPr>
          <w:p w14:paraId="130AA417" w14:textId="77777777" w:rsidR="00445FC0" w:rsidRPr="00AC2996" w:rsidRDefault="00445FC0" w:rsidP="000975A3">
            <w:pPr>
              <w:pStyle w:val="TableText"/>
              <w:keepNext/>
              <w:keepLines/>
            </w:pPr>
          </w:p>
        </w:tc>
        <w:tc>
          <w:tcPr>
            <w:tcW w:w="3414" w:type="dxa"/>
          </w:tcPr>
          <w:p w14:paraId="1A45BA82" w14:textId="77777777" w:rsidR="00445FC0" w:rsidRPr="00AC2996" w:rsidRDefault="00445FC0" w:rsidP="000975A3">
            <w:pPr>
              <w:pStyle w:val="TableText"/>
              <w:keepNext/>
              <w:keepLines/>
            </w:pPr>
            <w:r w:rsidRPr="00AC2996">
              <w:t>COLLECT</w:t>
            </w:r>
          </w:p>
        </w:tc>
        <w:tc>
          <w:tcPr>
            <w:tcW w:w="4294" w:type="dxa"/>
          </w:tcPr>
          <w:p w14:paraId="0010D0E4" w14:textId="264712AA" w:rsidR="00445FC0" w:rsidRPr="00AC2996" w:rsidRDefault="00445FC0" w:rsidP="000975A3">
            <w:pPr>
              <w:pStyle w:val="TableText"/>
              <w:keepNext/>
              <w:keepLines/>
            </w:pPr>
            <w:r w:rsidRPr="00AC2996">
              <w:t>Collect metrics and send to national database via HTTP requests.</w:t>
            </w:r>
          </w:p>
        </w:tc>
      </w:tr>
      <w:tr w:rsidR="000975A3" w:rsidRPr="00AC2996" w14:paraId="126049FE" w14:textId="77777777" w:rsidTr="00C5094B">
        <w:tc>
          <w:tcPr>
            <w:tcW w:w="1488" w:type="dxa"/>
            <w:tcBorders>
              <w:top w:val="nil"/>
              <w:bottom w:val="nil"/>
            </w:tcBorders>
          </w:tcPr>
          <w:p w14:paraId="3EDCD72D" w14:textId="77777777" w:rsidR="000975A3" w:rsidRPr="00AC2996" w:rsidRDefault="000975A3" w:rsidP="008A2465">
            <w:pPr>
              <w:pStyle w:val="TableText"/>
            </w:pPr>
          </w:p>
        </w:tc>
        <w:tc>
          <w:tcPr>
            <w:tcW w:w="3414" w:type="dxa"/>
          </w:tcPr>
          <w:p w14:paraId="3937A148" w14:textId="77777777" w:rsidR="000975A3" w:rsidRPr="00AC2996" w:rsidRDefault="000975A3" w:rsidP="008A2465">
            <w:pPr>
              <w:pStyle w:val="TableText"/>
            </w:pPr>
            <w:r w:rsidRPr="00AC2996">
              <w:t>SETRETRY</w:t>
            </w:r>
          </w:p>
        </w:tc>
        <w:tc>
          <w:tcPr>
            <w:tcW w:w="4294" w:type="dxa"/>
          </w:tcPr>
          <w:p w14:paraId="26332006" w14:textId="77777777" w:rsidR="000975A3" w:rsidRPr="00AC2996" w:rsidRDefault="000975A3" w:rsidP="008A2465">
            <w:pPr>
              <w:pStyle w:val="TableText"/>
            </w:pPr>
            <w:r w:rsidRPr="00AC2996">
              <w:t xml:space="preserve">Attempts to save data for retry the next morning. Captures errors, such as </w:t>
            </w:r>
            <w:r w:rsidRPr="000975A3">
              <w:rPr>
                <w:b/>
                <w:bCs/>
              </w:rPr>
              <w:t>String Too Long</w:t>
            </w:r>
            <w:r w:rsidRPr="00AC2996">
              <w:t>, and sends alerts.</w:t>
            </w:r>
          </w:p>
        </w:tc>
      </w:tr>
      <w:tr w:rsidR="00445FC0" w:rsidRPr="00AC2996" w14:paraId="6512479C" w14:textId="77777777" w:rsidTr="00C5094B">
        <w:tc>
          <w:tcPr>
            <w:tcW w:w="1488" w:type="dxa"/>
            <w:tcBorders>
              <w:top w:val="nil"/>
              <w:bottom w:val="single" w:sz="8" w:space="0" w:color="auto"/>
            </w:tcBorders>
          </w:tcPr>
          <w:p w14:paraId="16F61697" w14:textId="77777777" w:rsidR="00445FC0" w:rsidRPr="00AC2996" w:rsidRDefault="00445FC0" w:rsidP="00A01FC2">
            <w:pPr>
              <w:pStyle w:val="TableText"/>
            </w:pPr>
          </w:p>
        </w:tc>
        <w:tc>
          <w:tcPr>
            <w:tcW w:w="3414" w:type="dxa"/>
          </w:tcPr>
          <w:p w14:paraId="79CD588C" w14:textId="77777777" w:rsidR="00445FC0" w:rsidRPr="00AC2996" w:rsidRDefault="00445FC0" w:rsidP="00A01FC2">
            <w:pPr>
              <w:pStyle w:val="TableText"/>
            </w:pPr>
            <w:r w:rsidRPr="00AC2996">
              <w:t>RETRY</w:t>
            </w:r>
          </w:p>
        </w:tc>
        <w:tc>
          <w:tcPr>
            <w:tcW w:w="4294" w:type="dxa"/>
          </w:tcPr>
          <w:p w14:paraId="55CAEDD1" w14:textId="0FA3BA89" w:rsidR="00445FC0" w:rsidRPr="00AC2996" w:rsidRDefault="00445FC0" w:rsidP="00A01FC2">
            <w:pPr>
              <w:pStyle w:val="TableText"/>
            </w:pPr>
            <w:r w:rsidRPr="00AC2996">
              <w:t xml:space="preserve">Transmit data that was </w:t>
            </w:r>
            <w:r w:rsidRPr="000975A3">
              <w:rPr>
                <w:i/>
                <w:iCs/>
              </w:rPr>
              <w:t>not</w:t>
            </w:r>
            <w:r w:rsidRPr="00AC2996">
              <w:t xml:space="preserve"> successfully sent on previous attempts.</w:t>
            </w:r>
          </w:p>
        </w:tc>
      </w:tr>
    </w:tbl>
    <w:p w14:paraId="09521FF7" w14:textId="77777777" w:rsidR="0003697D" w:rsidRPr="00AC2996" w:rsidRDefault="0003697D" w:rsidP="00E72172">
      <w:pPr>
        <w:pStyle w:val="BodyText6"/>
      </w:pPr>
    </w:p>
    <w:p w14:paraId="2EA0F69C" w14:textId="62E7A1CE" w:rsidR="00B164CC" w:rsidRPr="00AC2996" w:rsidRDefault="00B164CC" w:rsidP="00C51AAE">
      <w:pPr>
        <w:pStyle w:val="Heading2"/>
      </w:pPr>
      <w:bookmarkStart w:id="349" w:name="_VistA_Coversheet_Monitor"/>
      <w:bookmarkStart w:id="350" w:name="_Toc146547952"/>
      <w:bookmarkStart w:id="351" w:name="_Ref437517188"/>
      <w:bookmarkEnd w:id="349"/>
      <w:r w:rsidRPr="00AC2996">
        <w:t>VistA Coversheet Monitor (VCSM) Specific Routine</w:t>
      </w:r>
      <w:bookmarkEnd w:id="350"/>
    </w:p>
    <w:p w14:paraId="6B373958" w14:textId="77777777" w:rsidR="00D02BFA" w:rsidRPr="00AC2996" w:rsidRDefault="00D02BFA" w:rsidP="00D02BFA">
      <w:pPr>
        <w:pStyle w:val="BodyText6"/>
        <w:keepNext/>
        <w:keepLines/>
      </w:pPr>
    </w:p>
    <w:p w14:paraId="70219B21" w14:textId="7205882F" w:rsidR="00096583" w:rsidRPr="00AC2996" w:rsidRDefault="00096583" w:rsidP="00096583">
      <w:pPr>
        <w:pStyle w:val="Caption"/>
      </w:pPr>
      <w:bookmarkStart w:id="352" w:name="_Ref118193807"/>
      <w:bookmarkStart w:id="353" w:name="_Toc146548032"/>
      <w:r w:rsidRPr="00AC2996">
        <w:t xml:space="preserve">Table </w:t>
      </w:r>
      <w:fldSimple w:instr=" SEQ Table \* ARABIC ">
        <w:r w:rsidR="00495ED4">
          <w:rPr>
            <w:noProof/>
          </w:rPr>
          <w:t>10</w:t>
        </w:r>
      </w:fldSimple>
      <w:bookmarkEnd w:id="352"/>
      <w:r w:rsidRPr="00AC2996">
        <w:t>: VCSM Routine</w:t>
      </w:r>
      <w:bookmarkEnd w:id="35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8"/>
        <w:gridCol w:w="3441"/>
        <w:gridCol w:w="4267"/>
      </w:tblGrid>
      <w:tr w:rsidR="00B164CC" w:rsidRPr="00AC2996" w14:paraId="20426274" w14:textId="77777777" w:rsidTr="00304E16">
        <w:trPr>
          <w:tblHeader/>
        </w:trPr>
        <w:tc>
          <w:tcPr>
            <w:tcW w:w="1488" w:type="dxa"/>
            <w:shd w:val="clear" w:color="auto" w:fill="F2F2F2" w:themeFill="background1" w:themeFillShade="F2"/>
          </w:tcPr>
          <w:p w14:paraId="544946BC" w14:textId="77777777" w:rsidR="00B164CC" w:rsidRPr="00AC2996" w:rsidRDefault="00B164CC" w:rsidP="00387E85">
            <w:pPr>
              <w:pStyle w:val="TableHeading"/>
            </w:pPr>
            <w:r w:rsidRPr="00AC2996">
              <w:t>Routine</w:t>
            </w:r>
          </w:p>
        </w:tc>
        <w:tc>
          <w:tcPr>
            <w:tcW w:w="3441" w:type="dxa"/>
            <w:shd w:val="clear" w:color="auto" w:fill="F2F2F2" w:themeFill="background1" w:themeFillShade="F2"/>
          </w:tcPr>
          <w:p w14:paraId="1A2B7CFB" w14:textId="77777777" w:rsidR="00B164CC" w:rsidRPr="00AC2996" w:rsidRDefault="00B164CC" w:rsidP="00387E85">
            <w:pPr>
              <w:pStyle w:val="TableHeading"/>
            </w:pPr>
            <w:r w:rsidRPr="00AC2996">
              <w:t>Line Tag</w:t>
            </w:r>
          </w:p>
        </w:tc>
        <w:tc>
          <w:tcPr>
            <w:tcW w:w="4267" w:type="dxa"/>
            <w:shd w:val="clear" w:color="auto" w:fill="F2F2F2" w:themeFill="background1" w:themeFillShade="F2"/>
          </w:tcPr>
          <w:p w14:paraId="11666521" w14:textId="77777777" w:rsidR="00B164CC" w:rsidRPr="00AC2996" w:rsidRDefault="00B164CC" w:rsidP="00387E85">
            <w:pPr>
              <w:pStyle w:val="TableHeading"/>
            </w:pPr>
            <w:r w:rsidRPr="00AC2996">
              <w:t>Description</w:t>
            </w:r>
          </w:p>
        </w:tc>
      </w:tr>
      <w:tr w:rsidR="00B164CC" w:rsidRPr="00AC2996" w14:paraId="7E2D61E3" w14:textId="77777777" w:rsidTr="00304E16">
        <w:tc>
          <w:tcPr>
            <w:tcW w:w="1488" w:type="dxa"/>
            <w:shd w:val="clear" w:color="auto" w:fill="C6D9F1" w:themeFill="text2" w:themeFillTint="33"/>
          </w:tcPr>
          <w:p w14:paraId="2DC7D036" w14:textId="77777777" w:rsidR="00B164CC" w:rsidRPr="00AC2996" w:rsidRDefault="00B164CC" w:rsidP="00A01FC2">
            <w:pPr>
              <w:pStyle w:val="TableText"/>
              <w:keepNext/>
              <w:keepLines/>
              <w:rPr>
                <w:b/>
                <w:bCs/>
              </w:rPr>
            </w:pPr>
            <w:bookmarkStart w:id="354" w:name="KMPCSMRT_Routine"/>
            <w:r w:rsidRPr="00AC2996">
              <w:rPr>
                <w:b/>
                <w:bCs/>
              </w:rPr>
              <w:t>KMP</w:t>
            </w:r>
            <w:r w:rsidR="00096583" w:rsidRPr="00AC2996">
              <w:rPr>
                <w:b/>
                <w:bCs/>
              </w:rPr>
              <w:t>CSMRT</w:t>
            </w:r>
            <w:bookmarkEnd w:id="354"/>
          </w:p>
        </w:tc>
        <w:tc>
          <w:tcPr>
            <w:tcW w:w="3441" w:type="dxa"/>
            <w:shd w:val="clear" w:color="auto" w:fill="C6D9F1" w:themeFill="text2" w:themeFillTint="33"/>
          </w:tcPr>
          <w:p w14:paraId="658B79D0" w14:textId="6A5019FF" w:rsidR="00B164CC" w:rsidRPr="00AC2996" w:rsidRDefault="00B164CC" w:rsidP="00A01FC2">
            <w:pPr>
              <w:pStyle w:val="TableText"/>
              <w:keepNext/>
              <w:keepLines/>
              <w:rPr>
                <w:b/>
                <w:bCs/>
              </w:rPr>
            </w:pPr>
          </w:p>
        </w:tc>
        <w:tc>
          <w:tcPr>
            <w:tcW w:w="4267" w:type="dxa"/>
            <w:shd w:val="clear" w:color="auto" w:fill="C6D9F1" w:themeFill="text2" w:themeFillTint="33"/>
          </w:tcPr>
          <w:p w14:paraId="32CD045E" w14:textId="36E1DBD6" w:rsidR="00B164CC" w:rsidRPr="00AC2996" w:rsidRDefault="00CC0EB6" w:rsidP="00A01FC2">
            <w:pPr>
              <w:pStyle w:val="TableText"/>
              <w:keepNext/>
              <w:keepLines/>
              <w:rPr>
                <w:b/>
                <w:bCs/>
              </w:rPr>
            </w:pPr>
            <w:r w:rsidRPr="00AC2996">
              <w:rPr>
                <w:b/>
                <w:bCs/>
              </w:rPr>
              <w:t>Collect coversheet load metrics for the VistA Coversheet Monitor</w:t>
            </w:r>
            <w:r w:rsidR="0003085C" w:rsidRPr="00AC2996">
              <w:rPr>
                <w:b/>
                <w:bCs/>
              </w:rPr>
              <w:t>.</w:t>
            </w:r>
          </w:p>
        </w:tc>
      </w:tr>
      <w:tr w:rsidR="00445FC0" w:rsidRPr="00AC2996" w14:paraId="3FB300B3" w14:textId="77777777" w:rsidTr="00445FC0">
        <w:tc>
          <w:tcPr>
            <w:tcW w:w="1488" w:type="dxa"/>
            <w:tcBorders>
              <w:bottom w:val="nil"/>
            </w:tcBorders>
          </w:tcPr>
          <w:p w14:paraId="2E113634" w14:textId="77777777" w:rsidR="00445FC0" w:rsidRPr="00AC2996" w:rsidRDefault="00445FC0" w:rsidP="00A01FC2">
            <w:pPr>
              <w:pStyle w:val="TableText"/>
              <w:keepNext/>
              <w:keepLines/>
            </w:pPr>
          </w:p>
        </w:tc>
        <w:tc>
          <w:tcPr>
            <w:tcW w:w="3441" w:type="dxa"/>
          </w:tcPr>
          <w:p w14:paraId="655942BA" w14:textId="77777777" w:rsidR="00445FC0" w:rsidRPr="00AC2996" w:rsidRDefault="00445FC0" w:rsidP="00A01FC2">
            <w:pPr>
              <w:pStyle w:val="TableText"/>
              <w:keepNext/>
              <w:keepLines/>
            </w:pPr>
            <w:r w:rsidRPr="00AC2996">
              <w:t>RUN</w:t>
            </w:r>
          </w:p>
        </w:tc>
        <w:tc>
          <w:tcPr>
            <w:tcW w:w="4267" w:type="dxa"/>
          </w:tcPr>
          <w:p w14:paraId="2C61D19B" w14:textId="25F1711B" w:rsidR="00445FC0" w:rsidRPr="00AC2996" w:rsidRDefault="00445FC0" w:rsidP="00A01FC2">
            <w:pPr>
              <w:pStyle w:val="TableText"/>
              <w:keepNext/>
              <w:keepLines/>
            </w:pPr>
            <w:r w:rsidRPr="00AC2996">
              <w:t>Entry point: Manages configuration and kicks off individual collections.</w:t>
            </w:r>
          </w:p>
        </w:tc>
      </w:tr>
      <w:tr w:rsidR="00445FC0" w:rsidRPr="00AC2996" w14:paraId="46E97C82" w14:textId="77777777" w:rsidTr="00445FC0">
        <w:tc>
          <w:tcPr>
            <w:tcW w:w="1488" w:type="dxa"/>
            <w:tcBorders>
              <w:top w:val="nil"/>
              <w:bottom w:val="nil"/>
            </w:tcBorders>
          </w:tcPr>
          <w:p w14:paraId="512EA140" w14:textId="77777777" w:rsidR="00445FC0" w:rsidRPr="00AC2996" w:rsidRDefault="00445FC0" w:rsidP="00A01FC2">
            <w:pPr>
              <w:pStyle w:val="TableText"/>
            </w:pPr>
          </w:p>
        </w:tc>
        <w:tc>
          <w:tcPr>
            <w:tcW w:w="3441" w:type="dxa"/>
          </w:tcPr>
          <w:p w14:paraId="04ED065F" w14:textId="77777777" w:rsidR="00445FC0" w:rsidRPr="00AC2996" w:rsidRDefault="00445FC0" w:rsidP="00A01FC2">
            <w:pPr>
              <w:pStyle w:val="TableText"/>
            </w:pPr>
            <w:r w:rsidRPr="00AC2996">
              <w:t>COLLECT</w:t>
            </w:r>
          </w:p>
        </w:tc>
        <w:tc>
          <w:tcPr>
            <w:tcW w:w="4267" w:type="dxa"/>
          </w:tcPr>
          <w:p w14:paraId="141A1021" w14:textId="11BB7078" w:rsidR="00445FC0" w:rsidRPr="00AC2996" w:rsidRDefault="00445FC0" w:rsidP="00A01FC2">
            <w:pPr>
              <w:pStyle w:val="TableText"/>
            </w:pPr>
            <w:r w:rsidRPr="00AC2996">
              <w:t>Collect metrics and send to national database via HTTP requests.</w:t>
            </w:r>
          </w:p>
        </w:tc>
      </w:tr>
      <w:tr w:rsidR="00445FC0" w:rsidRPr="00AC2996" w14:paraId="749F2A88" w14:textId="77777777" w:rsidTr="00445FC0">
        <w:tc>
          <w:tcPr>
            <w:tcW w:w="1488" w:type="dxa"/>
            <w:tcBorders>
              <w:top w:val="nil"/>
              <w:bottom w:val="nil"/>
            </w:tcBorders>
          </w:tcPr>
          <w:p w14:paraId="065A5BC0" w14:textId="77777777" w:rsidR="00445FC0" w:rsidRPr="00AC2996" w:rsidRDefault="00445FC0" w:rsidP="00A01FC2">
            <w:pPr>
              <w:pStyle w:val="TableText"/>
            </w:pPr>
          </w:p>
        </w:tc>
        <w:tc>
          <w:tcPr>
            <w:tcW w:w="3441" w:type="dxa"/>
          </w:tcPr>
          <w:p w14:paraId="537E8407" w14:textId="77777777" w:rsidR="00445FC0" w:rsidRPr="00AC2996" w:rsidRDefault="00445FC0" w:rsidP="00A01FC2">
            <w:pPr>
              <w:pStyle w:val="TableText"/>
            </w:pPr>
            <w:r w:rsidRPr="00AC2996">
              <w:t>ORONE</w:t>
            </w:r>
          </w:p>
        </w:tc>
        <w:tc>
          <w:tcPr>
            <w:tcW w:w="4267" w:type="dxa"/>
          </w:tcPr>
          <w:p w14:paraId="379BF1FC" w14:textId="5ED66942" w:rsidR="00445FC0" w:rsidRPr="00AC2996" w:rsidRDefault="00445FC0" w:rsidP="00A01FC2">
            <w:pPr>
              <w:pStyle w:val="TableText"/>
            </w:pPr>
            <w:r w:rsidRPr="00AC2996">
              <w:t>Collates metrics if coversheets only run in foreground or background.</w:t>
            </w:r>
          </w:p>
        </w:tc>
      </w:tr>
      <w:tr w:rsidR="00445FC0" w:rsidRPr="00AC2996" w14:paraId="33756D43" w14:textId="77777777" w:rsidTr="00445FC0">
        <w:tc>
          <w:tcPr>
            <w:tcW w:w="1488" w:type="dxa"/>
            <w:tcBorders>
              <w:top w:val="nil"/>
              <w:bottom w:val="nil"/>
            </w:tcBorders>
          </w:tcPr>
          <w:p w14:paraId="192FA961" w14:textId="77777777" w:rsidR="00445FC0" w:rsidRPr="00AC2996" w:rsidRDefault="00445FC0" w:rsidP="00A01FC2">
            <w:pPr>
              <w:pStyle w:val="TableText"/>
            </w:pPr>
          </w:p>
        </w:tc>
        <w:tc>
          <w:tcPr>
            <w:tcW w:w="3441" w:type="dxa"/>
          </w:tcPr>
          <w:p w14:paraId="5481BF62" w14:textId="77777777" w:rsidR="00445FC0" w:rsidRPr="00AC2996" w:rsidRDefault="00445FC0" w:rsidP="00A01FC2">
            <w:pPr>
              <w:pStyle w:val="TableText"/>
            </w:pPr>
            <w:r w:rsidRPr="00AC2996">
              <w:t>ORBOTH</w:t>
            </w:r>
          </w:p>
        </w:tc>
        <w:tc>
          <w:tcPr>
            <w:tcW w:w="4267" w:type="dxa"/>
          </w:tcPr>
          <w:p w14:paraId="109807F1" w14:textId="6290F59F" w:rsidR="00445FC0" w:rsidRPr="00AC2996" w:rsidRDefault="00445FC0" w:rsidP="00A01FC2">
            <w:pPr>
              <w:pStyle w:val="TableText"/>
            </w:pPr>
            <w:r w:rsidRPr="00AC2996">
              <w:t>Collates metrics if coversheets run in both foreground and background.</w:t>
            </w:r>
          </w:p>
        </w:tc>
      </w:tr>
      <w:tr w:rsidR="00C5094B" w:rsidRPr="00AC2996" w14:paraId="5C2C6EA8" w14:textId="77777777" w:rsidTr="00C5094B">
        <w:tc>
          <w:tcPr>
            <w:tcW w:w="1488" w:type="dxa"/>
            <w:tcBorders>
              <w:top w:val="nil"/>
              <w:bottom w:val="nil"/>
            </w:tcBorders>
          </w:tcPr>
          <w:p w14:paraId="5C1A3B47" w14:textId="77777777" w:rsidR="00C5094B" w:rsidRPr="00AC2996" w:rsidRDefault="00C5094B" w:rsidP="00D609CC">
            <w:pPr>
              <w:pStyle w:val="TableText"/>
            </w:pPr>
          </w:p>
        </w:tc>
        <w:tc>
          <w:tcPr>
            <w:tcW w:w="3441" w:type="dxa"/>
          </w:tcPr>
          <w:p w14:paraId="7560EAE8" w14:textId="77777777" w:rsidR="00C5094B" w:rsidRPr="00AC2996" w:rsidRDefault="00C5094B" w:rsidP="00D609CC">
            <w:pPr>
              <w:pStyle w:val="TableText"/>
            </w:pPr>
            <w:r w:rsidRPr="00AC2996">
              <w:t>SETRETRY</w:t>
            </w:r>
          </w:p>
        </w:tc>
        <w:tc>
          <w:tcPr>
            <w:tcW w:w="4267" w:type="dxa"/>
          </w:tcPr>
          <w:p w14:paraId="2220B780" w14:textId="77777777" w:rsidR="00C5094B" w:rsidRPr="00AC2996" w:rsidRDefault="00C5094B" w:rsidP="00D609CC">
            <w:pPr>
              <w:pStyle w:val="TableText"/>
            </w:pPr>
            <w:r w:rsidRPr="00AC2996">
              <w:t xml:space="preserve">Attempts to save data for retry the next morning. Captures errors, such as </w:t>
            </w:r>
            <w:r w:rsidRPr="00C5094B">
              <w:rPr>
                <w:b/>
                <w:bCs/>
              </w:rPr>
              <w:t>String Too Long</w:t>
            </w:r>
            <w:r w:rsidRPr="00AC2996">
              <w:t>, and sends alerts.</w:t>
            </w:r>
          </w:p>
        </w:tc>
      </w:tr>
      <w:tr w:rsidR="00445FC0" w:rsidRPr="00AC2996" w14:paraId="7C0CC047" w14:textId="77777777" w:rsidTr="00C5094B">
        <w:tc>
          <w:tcPr>
            <w:tcW w:w="1488" w:type="dxa"/>
            <w:tcBorders>
              <w:top w:val="nil"/>
              <w:bottom w:val="single" w:sz="8" w:space="0" w:color="auto"/>
            </w:tcBorders>
          </w:tcPr>
          <w:p w14:paraId="3AED6C78" w14:textId="77777777" w:rsidR="00445FC0" w:rsidRPr="00AC2996" w:rsidRDefault="00445FC0" w:rsidP="00A01FC2">
            <w:pPr>
              <w:pStyle w:val="TableText"/>
            </w:pPr>
          </w:p>
        </w:tc>
        <w:tc>
          <w:tcPr>
            <w:tcW w:w="3441" w:type="dxa"/>
          </w:tcPr>
          <w:p w14:paraId="41671C39" w14:textId="77777777" w:rsidR="00445FC0" w:rsidRPr="00AC2996" w:rsidRDefault="00445FC0" w:rsidP="00A01FC2">
            <w:pPr>
              <w:pStyle w:val="TableText"/>
            </w:pPr>
            <w:r w:rsidRPr="00AC2996">
              <w:t>RETRY</w:t>
            </w:r>
          </w:p>
        </w:tc>
        <w:tc>
          <w:tcPr>
            <w:tcW w:w="4267" w:type="dxa"/>
          </w:tcPr>
          <w:p w14:paraId="2BB28E60" w14:textId="6E2BBD22" w:rsidR="00445FC0" w:rsidRPr="00AC2996" w:rsidRDefault="00445FC0" w:rsidP="00A01FC2">
            <w:pPr>
              <w:pStyle w:val="TableText"/>
            </w:pPr>
            <w:r w:rsidRPr="00AC2996">
              <w:t xml:space="preserve">Transmit data that was </w:t>
            </w:r>
            <w:r w:rsidRPr="00C5094B">
              <w:rPr>
                <w:i/>
                <w:iCs/>
              </w:rPr>
              <w:t>not</w:t>
            </w:r>
            <w:r w:rsidRPr="00AC2996">
              <w:t xml:space="preserve"> successfully sent on previous attempts.</w:t>
            </w:r>
          </w:p>
        </w:tc>
      </w:tr>
    </w:tbl>
    <w:p w14:paraId="103967F8" w14:textId="77777777" w:rsidR="00B164CC" w:rsidRPr="00AC2996" w:rsidRDefault="00B164CC" w:rsidP="00A01FC2">
      <w:pPr>
        <w:pStyle w:val="BodyText6"/>
      </w:pPr>
    </w:p>
    <w:p w14:paraId="05565875" w14:textId="19E2B043" w:rsidR="00B164CC" w:rsidRPr="00AC2996" w:rsidRDefault="00B164CC" w:rsidP="00C51AAE">
      <w:pPr>
        <w:pStyle w:val="Heading2"/>
      </w:pPr>
      <w:bookmarkStart w:id="355" w:name="_VistA_Error_Trap"/>
      <w:bookmarkStart w:id="356" w:name="_Toc146547953"/>
      <w:bookmarkEnd w:id="355"/>
      <w:r w:rsidRPr="00AC2996">
        <w:t>VistA Error Trap Monitor (VETM) Specific Routine</w:t>
      </w:r>
      <w:bookmarkEnd w:id="356"/>
    </w:p>
    <w:p w14:paraId="2890ADD1" w14:textId="77777777" w:rsidR="00D02BFA" w:rsidRPr="00AC2996" w:rsidRDefault="00D02BFA" w:rsidP="00D02BFA">
      <w:pPr>
        <w:pStyle w:val="BodyText6"/>
        <w:keepNext/>
        <w:keepLines/>
      </w:pPr>
    </w:p>
    <w:p w14:paraId="5C8C3F4B" w14:textId="335D8381" w:rsidR="00CF3CA8" w:rsidRPr="00AC2996" w:rsidRDefault="00CF3CA8" w:rsidP="00CF3CA8">
      <w:pPr>
        <w:pStyle w:val="Caption"/>
      </w:pPr>
      <w:bookmarkStart w:id="357" w:name="_Ref118193813"/>
      <w:bookmarkStart w:id="358" w:name="_Toc146548033"/>
      <w:r w:rsidRPr="00AC2996">
        <w:t xml:space="preserve">Table </w:t>
      </w:r>
      <w:fldSimple w:instr=" SEQ Table \* ARABIC ">
        <w:r w:rsidR="00495ED4">
          <w:rPr>
            <w:noProof/>
          </w:rPr>
          <w:t>11</w:t>
        </w:r>
      </w:fldSimple>
      <w:bookmarkEnd w:id="357"/>
      <w:r w:rsidRPr="00AC2996">
        <w:t>: VETM Routine</w:t>
      </w:r>
      <w:bookmarkEnd w:id="35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VTCM Routines"/>
        <w:tblDescription w:val="VTCM Routines"/>
      </w:tblPr>
      <w:tblGrid>
        <w:gridCol w:w="1463"/>
        <w:gridCol w:w="3424"/>
        <w:gridCol w:w="4309"/>
      </w:tblGrid>
      <w:tr w:rsidR="00CF3CA8" w:rsidRPr="00AC2996" w14:paraId="0573C457" w14:textId="77777777" w:rsidTr="00304E16">
        <w:trPr>
          <w:tblHeader/>
        </w:trPr>
        <w:tc>
          <w:tcPr>
            <w:tcW w:w="1463" w:type="dxa"/>
            <w:shd w:val="clear" w:color="auto" w:fill="F2F2F2" w:themeFill="background1" w:themeFillShade="F2"/>
          </w:tcPr>
          <w:p w14:paraId="0B650255" w14:textId="77777777" w:rsidR="00CF3CA8" w:rsidRPr="00AC2996" w:rsidRDefault="00CF3CA8" w:rsidP="001B277A">
            <w:pPr>
              <w:pStyle w:val="TableHeading"/>
            </w:pPr>
            <w:r w:rsidRPr="00AC2996">
              <w:t>Routine</w:t>
            </w:r>
          </w:p>
        </w:tc>
        <w:tc>
          <w:tcPr>
            <w:tcW w:w="3424" w:type="dxa"/>
            <w:shd w:val="clear" w:color="auto" w:fill="F2F2F2" w:themeFill="background1" w:themeFillShade="F2"/>
          </w:tcPr>
          <w:p w14:paraId="3D172170" w14:textId="77777777" w:rsidR="00CF3CA8" w:rsidRPr="00AC2996" w:rsidRDefault="00CF3CA8" w:rsidP="001B277A">
            <w:pPr>
              <w:pStyle w:val="TableHeading"/>
            </w:pPr>
            <w:r w:rsidRPr="00AC2996">
              <w:t>Line Tag</w:t>
            </w:r>
          </w:p>
        </w:tc>
        <w:tc>
          <w:tcPr>
            <w:tcW w:w="4309" w:type="dxa"/>
            <w:shd w:val="clear" w:color="auto" w:fill="F2F2F2" w:themeFill="background1" w:themeFillShade="F2"/>
          </w:tcPr>
          <w:p w14:paraId="3B6AA61F" w14:textId="77777777" w:rsidR="00CF3CA8" w:rsidRPr="00AC2996" w:rsidRDefault="00CF3CA8" w:rsidP="001B277A">
            <w:pPr>
              <w:pStyle w:val="TableHeading"/>
            </w:pPr>
            <w:r w:rsidRPr="00AC2996">
              <w:t>Description</w:t>
            </w:r>
          </w:p>
        </w:tc>
      </w:tr>
      <w:tr w:rsidR="00CF3CA8" w:rsidRPr="00AC2996" w14:paraId="4421C8C1" w14:textId="77777777" w:rsidTr="00304E16">
        <w:tc>
          <w:tcPr>
            <w:tcW w:w="1463" w:type="dxa"/>
            <w:shd w:val="clear" w:color="auto" w:fill="C6D9F1" w:themeFill="text2" w:themeFillTint="33"/>
          </w:tcPr>
          <w:p w14:paraId="453FDF40" w14:textId="77777777" w:rsidR="00CF3CA8" w:rsidRPr="00AC2996" w:rsidRDefault="00CF3CA8" w:rsidP="001B277A">
            <w:pPr>
              <w:pStyle w:val="TableText"/>
              <w:keepNext/>
              <w:keepLines/>
              <w:rPr>
                <w:b/>
                <w:bCs/>
              </w:rPr>
            </w:pPr>
            <w:bookmarkStart w:id="359" w:name="KMPETMRT_Routine"/>
            <w:r w:rsidRPr="00AC2996">
              <w:rPr>
                <w:b/>
                <w:bCs/>
              </w:rPr>
              <w:t>KMPETMRT</w:t>
            </w:r>
            <w:bookmarkEnd w:id="359"/>
          </w:p>
        </w:tc>
        <w:tc>
          <w:tcPr>
            <w:tcW w:w="3424" w:type="dxa"/>
            <w:shd w:val="clear" w:color="auto" w:fill="C6D9F1" w:themeFill="text2" w:themeFillTint="33"/>
          </w:tcPr>
          <w:p w14:paraId="3E646315" w14:textId="6A07BC6D" w:rsidR="00CF3CA8" w:rsidRPr="00AC2996" w:rsidRDefault="00CF3CA8" w:rsidP="001B277A">
            <w:pPr>
              <w:pStyle w:val="TableText"/>
              <w:keepNext/>
              <w:keepLines/>
              <w:rPr>
                <w:b/>
                <w:bCs/>
              </w:rPr>
            </w:pPr>
          </w:p>
        </w:tc>
        <w:tc>
          <w:tcPr>
            <w:tcW w:w="4309" w:type="dxa"/>
            <w:shd w:val="clear" w:color="auto" w:fill="C6D9F1" w:themeFill="text2" w:themeFillTint="33"/>
          </w:tcPr>
          <w:p w14:paraId="2C39E563" w14:textId="338887BF" w:rsidR="00CF3CA8" w:rsidRPr="00AC2996" w:rsidRDefault="00CC0EB6" w:rsidP="001B277A">
            <w:pPr>
              <w:pStyle w:val="TableText"/>
              <w:keepNext/>
              <w:keepLines/>
              <w:rPr>
                <w:b/>
                <w:bCs/>
              </w:rPr>
            </w:pPr>
            <w:r w:rsidRPr="00AC2996">
              <w:rPr>
                <w:b/>
                <w:bCs/>
              </w:rPr>
              <w:t>Collect error metrics for the VistA Error Trap Monitor</w:t>
            </w:r>
            <w:r w:rsidR="0003085C" w:rsidRPr="00AC2996">
              <w:rPr>
                <w:b/>
                <w:bCs/>
              </w:rPr>
              <w:t>.</w:t>
            </w:r>
          </w:p>
        </w:tc>
      </w:tr>
      <w:tr w:rsidR="00445FC0" w:rsidRPr="00AC2996" w14:paraId="6281AB6E" w14:textId="77777777" w:rsidTr="00445FC0">
        <w:tc>
          <w:tcPr>
            <w:tcW w:w="1463" w:type="dxa"/>
            <w:tcBorders>
              <w:bottom w:val="nil"/>
            </w:tcBorders>
          </w:tcPr>
          <w:p w14:paraId="5F1F5A05" w14:textId="77777777" w:rsidR="00445FC0" w:rsidRPr="00AC2996" w:rsidRDefault="00445FC0" w:rsidP="001B277A">
            <w:pPr>
              <w:pStyle w:val="TableText"/>
              <w:keepNext/>
              <w:keepLines/>
            </w:pPr>
          </w:p>
        </w:tc>
        <w:tc>
          <w:tcPr>
            <w:tcW w:w="3424" w:type="dxa"/>
          </w:tcPr>
          <w:p w14:paraId="50CD5DB6" w14:textId="77777777" w:rsidR="00445FC0" w:rsidRPr="00AC2996" w:rsidRDefault="00445FC0" w:rsidP="001B277A">
            <w:pPr>
              <w:pStyle w:val="TableText"/>
              <w:keepNext/>
              <w:keepLines/>
            </w:pPr>
            <w:r w:rsidRPr="00AC2996">
              <w:t>RUN</w:t>
            </w:r>
          </w:p>
        </w:tc>
        <w:tc>
          <w:tcPr>
            <w:tcW w:w="4309" w:type="dxa"/>
          </w:tcPr>
          <w:p w14:paraId="7190FE88" w14:textId="3A8CD31A" w:rsidR="00445FC0" w:rsidRPr="00AC2996" w:rsidRDefault="00445FC0" w:rsidP="001B277A">
            <w:pPr>
              <w:pStyle w:val="TableText"/>
              <w:keepNext/>
              <w:keepLines/>
            </w:pPr>
            <w:r w:rsidRPr="00AC2996">
              <w:t>Entry point: Manages configuration and kicks off individual collections.</w:t>
            </w:r>
          </w:p>
        </w:tc>
      </w:tr>
      <w:tr w:rsidR="00445FC0" w:rsidRPr="00AC2996" w14:paraId="70C1715B" w14:textId="77777777" w:rsidTr="00445FC0">
        <w:tc>
          <w:tcPr>
            <w:tcW w:w="1463" w:type="dxa"/>
            <w:tcBorders>
              <w:top w:val="nil"/>
              <w:bottom w:val="nil"/>
            </w:tcBorders>
          </w:tcPr>
          <w:p w14:paraId="239A76E6" w14:textId="77777777" w:rsidR="00445FC0" w:rsidRPr="00AC2996" w:rsidRDefault="00445FC0" w:rsidP="001B277A">
            <w:pPr>
              <w:pStyle w:val="TableText"/>
            </w:pPr>
          </w:p>
        </w:tc>
        <w:tc>
          <w:tcPr>
            <w:tcW w:w="3424" w:type="dxa"/>
          </w:tcPr>
          <w:p w14:paraId="77D02A85" w14:textId="77777777" w:rsidR="00445FC0" w:rsidRPr="00AC2996" w:rsidRDefault="00445FC0" w:rsidP="001B277A">
            <w:pPr>
              <w:pStyle w:val="TableText"/>
            </w:pPr>
            <w:r w:rsidRPr="00AC2996">
              <w:t>COLLECT</w:t>
            </w:r>
          </w:p>
        </w:tc>
        <w:tc>
          <w:tcPr>
            <w:tcW w:w="4309" w:type="dxa"/>
          </w:tcPr>
          <w:p w14:paraId="07FC2FC6" w14:textId="17CC6F40" w:rsidR="00445FC0" w:rsidRPr="00AC2996" w:rsidRDefault="00445FC0" w:rsidP="001B277A">
            <w:pPr>
              <w:pStyle w:val="TableText"/>
            </w:pPr>
            <w:r w:rsidRPr="00AC2996">
              <w:t>Collect metrics and send to national database via HTTP requests.</w:t>
            </w:r>
          </w:p>
        </w:tc>
      </w:tr>
      <w:tr w:rsidR="00C5094B" w:rsidRPr="00AC2996" w14:paraId="202B7422" w14:textId="77777777" w:rsidTr="00C5094B">
        <w:tc>
          <w:tcPr>
            <w:tcW w:w="1463" w:type="dxa"/>
            <w:tcBorders>
              <w:top w:val="nil"/>
              <w:bottom w:val="nil"/>
            </w:tcBorders>
          </w:tcPr>
          <w:p w14:paraId="4A82C4AC" w14:textId="77777777" w:rsidR="00C5094B" w:rsidRPr="00AC2996" w:rsidRDefault="00C5094B" w:rsidP="00083647">
            <w:pPr>
              <w:pStyle w:val="TableText"/>
            </w:pPr>
          </w:p>
        </w:tc>
        <w:tc>
          <w:tcPr>
            <w:tcW w:w="3424" w:type="dxa"/>
          </w:tcPr>
          <w:p w14:paraId="15BFC9FC" w14:textId="77777777" w:rsidR="00C5094B" w:rsidRPr="00AC2996" w:rsidRDefault="00C5094B" w:rsidP="00083647">
            <w:pPr>
              <w:pStyle w:val="TableText"/>
            </w:pPr>
            <w:r w:rsidRPr="00AC2996">
              <w:t>SETRETRY</w:t>
            </w:r>
          </w:p>
        </w:tc>
        <w:tc>
          <w:tcPr>
            <w:tcW w:w="4309" w:type="dxa"/>
          </w:tcPr>
          <w:p w14:paraId="79B497AB" w14:textId="77777777" w:rsidR="00C5094B" w:rsidRPr="00AC2996" w:rsidRDefault="00C5094B" w:rsidP="00083647">
            <w:pPr>
              <w:pStyle w:val="TableText"/>
            </w:pPr>
            <w:r w:rsidRPr="00AC2996">
              <w:t xml:space="preserve">Attempts to save data for retry the next morning. Captures errors, such as </w:t>
            </w:r>
            <w:r w:rsidRPr="00C5094B">
              <w:rPr>
                <w:b/>
                <w:bCs/>
              </w:rPr>
              <w:t>String Too Long</w:t>
            </w:r>
            <w:r w:rsidRPr="00AC2996">
              <w:t>, and sends alerts.</w:t>
            </w:r>
          </w:p>
        </w:tc>
      </w:tr>
      <w:tr w:rsidR="00445FC0" w:rsidRPr="00AC2996" w14:paraId="677EC670" w14:textId="77777777" w:rsidTr="00C5094B">
        <w:tc>
          <w:tcPr>
            <w:tcW w:w="1463" w:type="dxa"/>
            <w:tcBorders>
              <w:top w:val="nil"/>
              <w:bottom w:val="single" w:sz="8" w:space="0" w:color="auto"/>
            </w:tcBorders>
          </w:tcPr>
          <w:p w14:paraId="48269343" w14:textId="77777777" w:rsidR="00445FC0" w:rsidRPr="00AC2996" w:rsidRDefault="00445FC0" w:rsidP="001B277A">
            <w:pPr>
              <w:pStyle w:val="TableText"/>
            </w:pPr>
          </w:p>
        </w:tc>
        <w:tc>
          <w:tcPr>
            <w:tcW w:w="3424" w:type="dxa"/>
          </w:tcPr>
          <w:p w14:paraId="0AEC5E10" w14:textId="77777777" w:rsidR="00445FC0" w:rsidRPr="00AC2996" w:rsidRDefault="00445FC0" w:rsidP="001B277A">
            <w:pPr>
              <w:pStyle w:val="TableText"/>
            </w:pPr>
            <w:r w:rsidRPr="00AC2996">
              <w:t>RETRY</w:t>
            </w:r>
          </w:p>
        </w:tc>
        <w:tc>
          <w:tcPr>
            <w:tcW w:w="4309" w:type="dxa"/>
          </w:tcPr>
          <w:p w14:paraId="28E154CB" w14:textId="18D49AF5" w:rsidR="00445FC0" w:rsidRPr="00AC2996" w:rsidRDefault="00445FC0" w:rsidP="001B277A">
            <w:pPr>
              <w:pStyle w:val="TableText"/>
            </w:pPr>
            <w:r w:rsidRPr="00AC2996">
              <w:t xml:space="preserve">Transmit data that was </w:t>
            </w:r>
            <w:r w:rsidRPr="00C5094B">
              <w:rPr>
                <w:i/>
                <w:iCs/>
              </w:rPr>
              <w:t>not</w:t>
            </w:r>
            <w:r w:rsidRPr="00AC2996">
              <w:t xml:space="preserve"> successfully sent on previous attempts.</w:t>
            </w:r>
          </w:p>
        </w:tc>
      </w:tr>
    </w:tbl>
    <w:p w14:paraId="058F9699" w14:textId="77777777" w:rsidR="00CF3CA8" w:rsidRPr="00AC2996" w:rsidRDefault="00CF3CA8" w:rsidP="00760BCB">
      <w:pPr>
        <w:pStyle w:val="BodyText6"/>
      </w:pPr>
    </w:p>
    <w:p w14:paraId="7091323D" w14:textId="07E48279" w:rsidR="00FD6CD2" w:rsidRPr="00AC2996" w:rsidRDefault="003F69A7" w:rsidP="00C51AAE">
      <w:pPr>
        <w:pStyle w:val="Heading2"/>
      </w:pPr>
      <w:bookmarkStart w:id="360" w:name="_Ref44943844"/>
      <w:bookmarkStart w:id="361" w:name="_Ref44943859"/>
      <w:bookmarkStart w:id="362" w:name="_Toc146547954"/>
      <w:r w:rsidRPr="00AC2996">
        <w:t>VSM</w:t>
      </w:r>
      <w:r w:rsidR="00FD6CD2" w:rsidRPr="00AC2996">
        <w:t xml:space="preserve"> Utility Routines</w:t>
      </w:r>
      <w:bookmarkEnd w:id="351"/>
      <w:bookmarkEnd w:id="360"/>
      <w:bookmarkEnd w:id="361"/>
      <w:bookmarkEnd w:id="362"/>
    </w:p>
    <w:p w14:paraId="0969EA11" w14:textId="77777777" w:rsidR="00F87714" w:rsidRPr="00AC2996" w:rsidRDefault="00F87714" w:rsidP="00F87714">
      <w:pPr>
        <w:pStyle w:val="BodyText6"/>
        <w:keepNext/>
        <w:keepLines/>
      </w:pPr>
    </w:p>
    <w:p w14:paraId="0D413304" w14:textId="76AEF0F1" w:rsidR="00CF6081" w:rsidRPr="00AC2996" w:rsidRDefault="004433AC" w:rsidP="004433AC">
      <w:pPr>
        <w:pStyle w:val="Caption"/>
      </w:pPr>
      <w:bookmarkStart w:id="363" w:name="_Ref74734211"/>
      <w:bookmarkStart w:id="364" w:name="_Toc146548034"/>
      <w:r w:rsidRPr="00AC2996">
        <w:t xml:space="preserve">Table </w:t>
      </w:r>
      <w:fldSimple w:instr=" SEQ Table \* ARABIC ">
        <w:r w:rsidR="00495ED4">
          <w:rPr>
            <w:noProof/>
          </w:rPr>
          <w:t>12</w:t>
        </w:r>
      </w:fldSimple>
      <w:bookmarkEnd w:id="363"/>
      <w:r w:rsidRPr="00AC2996">
        <w:t>: VSM Utility Routines</w:t>
      </w:r>
      <w:bookmarkEnd w:id="364"/>
    </w:p>
    <w:tbl>
      <w:tblPr>
        <w:tblStyle w:val="TableGrid"/>
        <w:tblW w:w="941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VSM Utility Routines"/>
        <w:tblDescription w:val="VSM Utility Routines"/>
      </w:tblPr>
      <w:tblGrid>
        <w:gridCol w:w="1610"/>
        <w:gridCol w:w="3367"/>
        <w:gridCol w:w="4437"/>
      </w:tblGrid>
      <w:tr w:rsidR="00F85589" w:rsidRPr="00AC2996" w14:paraId="7E924258" w14:textId="77777777" w:rsidTr="00637B8C">
        <w:trPr>
          <w:tblHeader/>
        </w:trPr>
        <w:tc>
          <w:tcPr>
            <w:tcW w:w="1610" w:type="dxa"/>
            <w:shd w:val="clear" w:color="auto" w:fill="F2F2F2" w:themeFill="background1" w:themeFillShade="F2"/>
          </w:tcPr>
          <w:p w14:paraId="194EE6D0" w14:textId="77777777" w:rsidR="00CF6081" w:rsidRPr="00AC2996" w:rsidRDefault="00CF6081" w:rsidP="00581F32">
            <w:pPr>
              <w:pStyle w:val="TableHeading"/>
            </w:pPr>
            <w:r w:rsidRPr="00AC2996">
              <w:t>Routine</w:t>
            </w:r>
          </w:p>
        </w:tc>
        <w:tc>
          <w:tcPr>
            <w:tcW w:w="3367" w:type="dxa"/>
            <w:shd w:val="clear" w:color="auto" w:fill="F2F2F2" w:themeFill="background1" w:themeFillShade="F2"/>
          </w:tcPr>
          <w:p w14:paraId="02F9828C" w14:textId="77777777" w:rsidR="00CF6081" w:rsidRPr="00AC2996" w:rsidRDefault="00CF6081" w:rsidP="00581F32">
            <w:pPr>
              <w:pStyle w:val="TableHeading"/>
            </w:pPr>
            <w:r w:rsidRPr="00AC2996">
              <w:t>Line Tag</w:t>
            </w:r>
          </w:p>
        </w:tc>
        <w:tc>
          <w:tcPr>
            <w:tcW w:w="4437" w:type="dxa"/>
            <w:shd w:val="clear" w:color="auto" w:fill="F2F2F2" w:themeFill="background1" w:themeFillShade="F2"/>
          </w:tcPr>
          <w:p w14:paraId="3911E530" w14:textId="77777777" w:rsidR="00CF6081" w:rsidRPr="00AC2996" w:rsidRDefault="00CF6081" w:rsidP="00581F32">
            <w:pPr>
              <w:pStyle w:val="TableHeading"/>
            </w:pPr>
            <w:r w:rsidRPr="00AC2996">
              <w:t>Description</w:t>
            </w:r>
          </w:p>
        </w:tc>
      </w:tr>
      <w:tr w:rsidR="00F85589" w:rsidRPr="00AC2996" w14:paraId="0A4D3CBC" w14:textId="77777777" w:rsidTr="00637B8C">
        <w:tc>
          <w:tcPr>
            <w:tcW w:w="1610" w:type="dxa"/>
            <w:shd w:val="clear" w:color="auto" w:fill="C6D9F1" w:themeFill="text2" w:themeFillTint="33"/>
          </w:tcPr>
          <w:p w14:paraId="4C082DFE" w14:textId="77777777" w:rsidR="000B01E5" w:rsidRPr="00AC2996" w:rsidRDefault="000B01E5" w:rsidP="00581F32">
            <w:pPr>
              <w:pStyle w:val="TableText"/>
              <w:keepNext/>
              <w:keepLines/>
              <w:rPr>
                <w:b/>
                <w:bCs/>
              </w:rPr>
            </w:pPr>
            <w:bookmarkStart w:id="365" w:name="KMPVCCFG_Routine"/>
            <w:r w:rsidRPr="00AC2996">
              <w:rPr>
                <w:b/>
                <w:bCs/>
              </w:rPr>
              <w:t>KMPVCCFG</w:t>
            </w:r>
            <w:bookmarkEnd w:id="365"/>
          </w:p>
        </w:tc>
        <w:tc>
          <w:tcPr>
            <w:tcW w:w="3367" w:type="dxa"/>
            <w:shd w:val="clear" w:color="auto" w:fill="C6D9F1" w:themeFill="text2" w:themeFillTint="33"/>
          </w:tcPr>
          <w:p w14:paraId="70D94535" w14:textId="08D46CB6" w:rsidR="000B01E5" w:rsidRPr="00AC2996" w:rsidRDefault="000B01E5" w:rsidP="00581F32">
            <w:pPr>
              <w:pStyle w:val="TableText"/>
              <w:keepNext/>
              <w:keepLines/>
            </w:pPr>
          </w:p>
        </w:tc>
        <w:tc>
          <w:tcPr>
            <w:tcW w:w="4437" w:type="dxa"/>
            <w:shd w:val="clear" w:color="auto" w:fill="C6D9F1" w:themeFill="text2" w:themeFillTint="33"/>
          </w:tcPr>
          <w:p w14:paraId="5A40FD96" w14:textId="1001E425" w:rsidR="000B01E5" w:rsidRPr="00AC2996" w:rsidRDefault="00AC6233" w:rsidP="00581F32">
            <w:pPr>
              <w:pStyle w:val="TableText"/>
              <w:keepNext/>
              <w:keepLines/>
              <w:rPr>
                <w:b/>
                <w:bCs/>
              </w:rPr>
            </w:pPr>
            <w:r w:rsidRPr="00AC2996">
              <w:rPr>
                <w:b/>
                <w:bCs/>
              </w:rPr>
              <w:t>VSM Configuration Functions</w:t>
            </w:r>
            <w:r w:rsidR="00581F32" w:rsidRPr="00AC2996">
              <w:rPr>
                <w:b/>
                <w:bCs/>
              </w:rPr>
              <w:t>.</w:t>
            </w:r>
          </w:p>
        </w:tc>
      </w:tr>
      <w:tr w:rsidR="00F85589" w:rsidRPr="00AC2996" w14:paraId="3529D924" w14:textId="77777777" w:rsidTr="00637B8C">
        <w:tc>
          <w:tcPr>
            <w:tcW w:w="1610" w:type="dxa"/>
            <w:tcBorders>
              <w:bottom w:val="nil"/>
            </w:tcBorders>
          </w:tcPr>
          <w:p w14:paraId="501FB896" w14:textId="77777777" w:rsidR="009D6E8E" w:rsidRPr="00AC2996" w:rsidRDefault="009D6E8E" w:rsidP="00581F32">
            <w:pPr>
              <w:pStyle w:val="TableText"/>
              <w:keepNext/>
              <w:keepLines/>
            </w:pPr>
          </w:p>
        </w:tc>
        <w:tc>
          <w:tcPr>
            <w:tcW w:w="3367" w:type="dxa"/>
          </w:tcPr>
          <w:p w14:paraId="6BF9267C" w14:textId="77777777" w:rsidR="009D6E8E" w:rsidRPr="00AC2996" w:rsidRDefault="009D6E8E" w:rsidP="00581F32">
            <w:pPr>
              <w:pStyle w:val="TableText"/>
              <w:keepNext/>
              <w:keepLines/>
            </w:pPr>
            <w:r w:rsidRPr="00AC2996">
              <w:t>CFGARR(KMPVMKEY,KMPVCFG,</w:t>
            </w:r>
            <w:r w:rsidR="00D86CA7" w:rsidRPr="00AC2996">
              <w:br/>
            </w:r>
            <w:r w:rsidRPr="00AC2996">
              <w:t>KMPVFLAG</w:t>
            </w:r>
          </w:p>
        </w:tc>
        <w:tc>
          <w:tcPr>
            <w:tcW w:w="4437" w:type="dxa"/>
          </w:tcPr>
          <w:p w14:paraId="504654A3" w14:textId="77777777" w:rsidR="009D6E8E" w:rsidRPr="00AC2996" w:rsidRDefault="009D6E8E" w:rsidP="00581F32">
            <w:pPr>
              <w:pStyle w:val="TableText"/>
              <w:keepNext/>
              <w:keepLines/>
            </w:pPr>
            <w:r w:rsidRPr="00AC2996">
              <w:t>Return configuration by monitor in array</w:t>
            </w:r>
            <w:r w:rsidR="00AA7564" w:rsidRPr="00AC2996">
              <w:t>.</w:t>
            </w:r>
          </w:p>
        </w:tc>
      </w:tr>
      <w:tr w:rsidR="00F85589" w:rsidRPr="00AC2996" w14:paraId="6F03E07F" w14:textId="77777777" w:rsidTr="00637B8C">
        <w:tc>
          <w:tcPr>
            <w:tcW w:w="1610" w:type="dxa"/>
            <w:tcBorders>
              <w:top w:val="nil"/>
              <w:bottom w:val="nil"/>
            </w:tcBorders>
          </w:tcPr>
          <w:p w14:paraId="217C1172" w14:textId="77777777" w:rsidR="009D6E8E" w:rsidRPr="00AC2996" w:rsidRDefault="009D6E8E" w:rsidP="00581F32">
            <w:pPr>
              <w:pStyle w:val="TableText"/>
            </w:pPr>
          </w:p>
        </w:tc>
        <w:tc>
          <w:tcPr>
            <w:tcW w:w="3367" w:type="dxa"/>
          </w:tcPr>
          <w:p w14:paraId="2FB61450" w14:textId="77777777" w:rsidR="009D6E8E" w:rsidRPr="00AC2996" w:rsidRDefault="009D6E8E" w:rsidP="00581F32">
            <w:pPr>
              <w:pStyle w:val="TableText"/>
            </w:pPr>
            <w:r w:rsidRPr="00AC2996">
              <w:t>GETDEF(KMPVMKEY,KMPVDEF,</w:t>
            </w:r>
            <w:r w:rsidR="00D86CA7" w:rsidRPr="00AC2996">
              <w:br/>
            </w:r>
            <w:r w:rsidRPr="00AC2996">
              <w:t>KMPVFLAG)</w:t>
            </w:r>
          </w:p>
        </w:tc>
        <w:tc>
          <w:tcPr>
            <w:tcW w:w="4437" w:type="dxa"/>
          </w:tcPr>
          <w:p w14:paraId="773608FE" w14:textId="77777777" w:rsidR="009D6E8E" w:rsidRPr="00AC2996" w:rsidRDefault="009D6E8E" w:rsidP="00581F32">
            <w:pPr>
              <w:pStyle w:val="TableText"/>
            </w:pPr>
            <w:r w:rsidRPr="00AC2996">
              <w:t>Return default configuration in array</w:t>
            </w:r>
            <w:r w:rsidR="00AA7564" w:rsidRPr="00AC2996">
              <w:t>.</w:t>
            </w:r>
          </w:p>
        </w:tc>
      </w:tr>
      <w:tr w:rsidR="00F85589" w:rsidRPr="00AC2996" w14:paraId="4050DB51" w14:textId="77777777" w:rsidTr="00637B8C">
        <w:tc>
          <w:tcPr>
            <w:tcW w:w="1610" w:type="dxa"/>
            <w:tcBorders>
              <w:top w:val="nil"/>
              <w:bottom w:val="nil"/>
            </w:tcBorders>
          </w:tcPr>
          <w:p w14:paraId="02C85B75" w14:textId="77777777" w:rsidR="009D6E8E" w:rsidRPr="00AC2996" w:rsidRDefault="009D6E8E" w:rsidP="00581F32">
            <w:pPr>
              <w:pStyle w:val="TableText"/>
            </w:pPr>
          </w:p>
        </w:tc>
        <w:tc>
          <w:tcPr>
            <w:tcW w:w="3367" w:type="dxa"/>
          </w:tcPr>
          <w:p w14:paraId="5B693998" w14:textId="77777777" w:rsidR="009D6E8E" w:rsidRPr="00AC2996" w:rsidRDefault="0021438E" w:rsidP="00581F32">
            <w:pPr>
              <w:pStyle w:val="TableText"/>
            </w:pPr>
            <w:r w:rsidRPr="00AC2996">
              <w:t>CFGSTR(KMPVMKEY,KMPVFLAG)</w:t>
            </w:r>
          </w:p>
        </w:tc>
        <w:tc>
          <w:tcPr>
            <w:tcW w:w="4437" w:type="dxa"/>
          </w:tcPr>
          <w:p w14:paraId="6ED36EDC" w14:textId="10B1CC93" w:rsidR="009D6E8E" w:rsidRPr="00AC2996" w:rsidRDefault="000B1F7D" w:rsidP="00581F32">
            <w:pPr>
              <w:pStyle w:val="TableText"/>
            </w:pPr>
            <w:r w:rsidRPr="00AC2996">
              <w:t xml:space="preserve">Return configuration in </w:t>
            </w:r>
            <w:r w:rsidRPr="00AC2996">
              <w:rPr>
                <w:b/>
                <w:bCs/>
              </w:rPr>
              <w:t>^</w:t>
            </w:r>
            <w:r w:rsidR="00581F32" w:rsidRPr="00AC2996">
              <w:t>-</w:t>
            </w:r>
            <w:r w:rsidR="0021438E" w:rsidRPr="00AC2996">
              <w:t>delimited string</w:t>
            </w:r>
            <w:r w:rsidR="00AA7564" w:rsidRPr="00AC2996">
              <w:t>.</w:t>
            </w:r>
          </w:p>
        </w:tc>
      </w:tr>
      <w:tr w:rsidR="00F85589" w:rsidRPr="00AC2996" w14:paraId="06882CF3" w14:textId="77777777" w:rsidTr="00637B8C">
        <w:tc>
          <w:tcPr>
            <w:tcW w:w="1610" w:type="dxa"/>
            <w:tcBorders>
              <w:top w:val="nil"/>
              <w:bottom w:val="nil"/>
            </w:tcBorders>
          </w:tcPr>
          <w:p w14:paraId="78FA93C1" w14:textId="77777777" w:rsidR="0021438E" w:rsidRPr="00AC2996" w:rsidRDefault="0021438E" w:rsidP="00581F32">
            <w:pPr>
              <w:pStyle w:val="TableText"/>
            </w:pPr>
          </w:p>
        </w:tc>
        <w:tc>
          <w:tcPr>
            <w:tcW w:w="3367" w:type="dxa"/>
          </w:tcPr>
          <w:p w14:paraId="40035171" w14:textId="77777777" w:rsidR="0021438E" w:rsidRPr="00AC2996" w:rsidRDefault="0021438E" w:rsidP="00581F32">
            <w:pPr>
              <w:pStyle w:val="TableText"/>
            </w:pPr>
            <w:r w:rsidRPr="00AC2996">
              <w:t>G</w:t>
            </w:r>
            <w:r w:rsidR="000B1F7D" w:rsidRPr="00AC2996">
              <w:t>ETVAL(KMPVMKEY,KMPVFLD,</w:t>
            </w:r>
            <w:r w:rsidR="00D86CA7" w:rsidRPr="00AC2996">
              <w:br/>
            </w:r>
            <w:r w:rsidR="000B1F7D" w:rsidRPr="00AC2996">
              <w:t>KMPVFILE</w:t>
            </w:r>
            <w:r w:rsidRPr="00AC2996">
              <w:t>,KMPVFLAG)</w:t>
            </w:r>
          </w:p>
        </w:tc>
        <w:tc>
          <w:tcPr>
            <w:tcW w:w="4437" w:type="dxa"/>
          </w:tcPr>
          <w:p w14:paraId="5A583F7B" w14:textId="77777777" w:rsidR="0021438E" w:rsidRPr="00AC2996" w:rsidRDefault="006200D3" w:rsidP="00581F32">
            <w:pPr>
              <w:pStyle w:val="TableText"/>
            </w:pPr>
            <w:r w:rsidRPr="00AC2996">
              <w:t>Retrieve</w:t>
            </w:r>
            <w:r w:rsidR="0021438E" w:rsidRPr="00AC2996">
              <w:t xml:space="preserve"> value from VSM CONFIGURATION</w:t>
            </w:r>
            <w:r w:rsidR="00FB53BC" w:rsidRPr="00AC2996">
              <w:rPr>
                <w:color w:val="000000" w:themeColor="text1"/>
              </w:rPr>
              <w:t xml:space="preserve"> (#</w:t>
            </w:r>
            <w:r w:rsidR="00FB53BC" w:rsidRPr="00AC2996">
              <w:t>8969</w:t>
            </w:r>
            <w:r w:rsidR="00FB53BC" w:rsidRPr="00AC2996">
              <w:rPr>
                <w:color w:val="000000" w:themeColor="text1"/>
              </w:rPr>
              <w:t>)</w:t>
            </w:r>
            <w:r w:rsidR="0021438E" w:rsidRPr="00AC2996">
              <w:t xml:space="preserve"> or VSM MONITOR DEFAULTS</w:t>
            </w:r>
            <w:r w:rsidR="00FB53BC" w:rsidRPr="00AC2996">
              <w:t xml:space="preserve"> (#8969.02)</w:t>
            </w:r>
            <w:r w:rsidR="0021438E" w:rsidRPr="00AC2996">
              <w:t xml:space="preserve"> files</w:t>
            </w:r>
            <w:r w:rsidR="00AA7564" w:rsidRPr="00AC2996">
              <w:t>.</w:t>
            </w:r>
          </w:p>
        </w:tc>
      </w:tr>
      <w:tr w:rsidR="00F85589" w:rsidRPr="00AC2996" w14:paraId="00B2BD1D" w14:textId="77777777" w:rsidTr="00637B8C">
        <w:tc>
          <w:tcPr>
            <w:tcW w:w="1610" w:type="dxa"/>
            <w:tcBorders>
              <w:top w:val="nil"/>
              <w:bottom w:val="nil"/>
            </w:tcBorders>
          </w:tcPr>
          <w:p w14:paraId="313122E5" w14:textId="77777777" w:rsidR="0021438E" w:rsidRPr="00AC2996" w:rsidRDefault="0021438E" w:rsidP="00581F32">
            <w:pPr>
              <w:pStyle w:val="TableText"/>
            </w:pPr>
          </w:p>
        </w:tc>
        <w:tc>
          <w:tcPr>
            <w:tcW w:w="3367" w:type="dxa"/>
          </w:tcPr>
          <w:p w14:paraId="45148302" w14:textId="77777777" w:rsidR="0021438E" w:rsidRPr="00AC2996" w:rsidRDefault="009411D9" w:rsidP="00581F32">
            <w:pPr>
              <w:pStyle w:val="TableText"/>
            </w:pPr>
            <w:r w:rsidRPr="00AC2996">
              <w:t>SETONE(KMPVMKEY,KMPVFNAM</w:t>
            </w:r>
            <w:r w:rsidR="0021438E" w:rsidRPr="00AC2996">
              <w:t>,KMPVNVAL,KMPVERR,KMPVLOG)</w:t>
            </w:r>
          </w:p>
        </w:tc>
        <w:tc>
          <w:tcPr>
            <w:tcW w:w="4437" w:type="dxa"/>
          </w:tcPr>
          <w:p w14:paraId="3EF2B912" w14:textId="77777777" w:rsidR="0021438E" w:rsidRPr="00AC2996" w:rsidRDefault="006200D3" w:rsidP="00581F32">
            <w:pPr>
              <w:pStyle w:val="TableText"/>
            </w:pPr>
            <w:r w:rsidRPr="00AC2996">
              <w:t>Set</w:t>
            </w:r>
            <w:r w:rsidR="0021438E" w:rsidRPr="00AC2996">
              <w:t xml:space="preserve"> a value into the VSM CONFIGURATION</w:t>
            </w:r>
            <w:r w:rsidR="00FB53BC" w:rsidRPr="00AC2996">
              <w:rPr>
                <w:color w:val="000000" w:themeColor="text1"/>
              </w:rPr>
              <w:t xml:space="preserve"> (#</w:t>
            </w:r>
            <w:r w:rsidR="00FB53BC" w:rsidRPr="00AC2996">
              <w:t>8969</w:t>
            </w:r>
            <w:r w:rsidR="00FB53BC" w:rsidRPr="00AC2996">
              <w:rPr>
                <w:color w:val="000000" w:themeColor="text1"/>
              </w:rPr>
              <w:t>)</w:t>
            </w:r>
            <w:r w:rsidR="0021438E" w:rsidRPr="00AC2996">
              <w:t xml:space="preserve"> file</w:t>
            </w:r>
            <w:r w:rsidR="00AA7564" w:rsidRPr="00AC2996">
              <w:t>.</w:t>
            </w:r>
          </w:p>
        </w:tc>
      </w:tr>
      <w:tr w:rsidR="00F85589" w:rsidRPr="00AC2996" w14:paraId="1A9A0E12" w14:textId="77777777" w:rsidTr="00637B8C">
        <w:tc>
          <w:tcPr>
            <w:tcW w:w="1610" w:type="dxa"/>
            <w:tcBorders>
              <w:top w:val="nil"/>
              <w:bottom w:val="nil"/>
            </w:tcBorders>
          </w:tcPr>
          <w:p w14:paraId="640D9F48" w14:textId="77777777" w:rsidR="0021438E" w:rsidRPr="00AC2996" w:rsidRDefault="0021438E" w:rsidP="00581F32">
            <w:pPr>
              <w:pStyle w:val="TableText"/>
            </w:pPr>
          </w:p>
        </w:tc>
        <w:tc>
          <w:tcPr>
            <w:tcW w:w="3367" w:type="dxa"/>
          </w:tcPr>
          <w:p w14:paraId="79A46B44" w14:textId="77777777" w:rsidR="0021438E" w:rsidRPr="00AC2996" w:rsidRDefault="0021438E" w:rsidP="00581F32">
            <w:pPr>
              <w:pStyle w:val="TableText"/>
            </w:pPr>
            <w:r w:rsidRPr="00AC2996">
              <w:t>SETVALS(KMPVMKEY,KMPVFVAL,</w:t>
            </w:r>
            <w:r w:rsidR="009411D9" w:rsidRPr="00AC2996">
              <w:br/>
            </w:r>
            <w:r w:rsidRPr="00AC2996">
              <w:t>KMPVERR,KMPVLOG)</w:t>
            </w:r>
          </w:p>
        </w:tc>
        <w:tc>
          <w:tcPr>
            <w:tcW w:w="4437" w:type="dxa"/>
          </w:tcPr>
          <w:p w14:paraId="33B3FA67" w14:textId="77777777" w:rsidR="0021438E" w:rsidRPr="00AC2996" w:rsidRDefault="006200D3" w:rsidP="00581F32">
            <w:pPr>
              <w:pStyle w:val="TableText"/>
            </w:pPr>
            <w:r w:rsidRPr="00AC2996">
              <w:t>Set</w:t>
            </w:r>
            <w:r w:rsidR="0021438E" w:rsidRPr="00AC2996">
              <w:t xml:space="preserve"> multiple values into the VSM CONFIGURATION</w:t>
            </w:r>
            <w:r w:rsidR="00FB53BC" w:rsidRPr="00AC2996">
              <w:rPr>
                <w:color w:val="000000" w:themeColor="text1"/>
              </w:rPr>
              <w:t xml:space="preserve"> (#</w:t>
            </w:r>
            <w:r w:rsidR="00FB53BC" w:rsidRPr="00AC2996">
              <w:t>8969</w:t>
            </w:r>
            <w:r w:rsidR="00FB53BC" w:rsidRPr="00AC2996">
              <w:rPr>
                <w:color w:val="000000" w:themeColor="text1"/>
              </w:rPr>
              <w:t>)</w:t>
            </w:r>
            <w:r w:rsidR="0021438E" w:rsidRPr="00AC2996">
              <w:t xml:space="preserve"> file</w:t>
            </w:r>
            <w:r w:rsidR="00AA7564" w:rsidRPr="00AC2996">
              <w:t>.</w:t>
            </w:r>
          </w:p>
        </w:tc>
      </w:tr>
      <w:tr w:rsidR="00F85589" w:rsidRPr="00AC2996" w14:paraId="03C80CA4" w14:textId="77777777" w:rsidTr="00637B8C">
        <w:tc>
          <w:tcPr>
            <w:tcW w:w="1610" w:type="dxa"/>
            <w:tcBorders>
              <w:top w:val="nil"/>
              <w:bottom w:val="nil"/>
            </w:tcBorders>
          </w:tcPr>
          <w:p w14:paraId="231A9B69" w14:textId="77777777" w:rsidR="0021438E" w:rsidRPr="00AC2996" w:rsidRDefault="0021438E" w:rsidP="00581F32">
            <w:pPr>
              <w:pStyle w:val="TableText"/>
            </w:pPr>
          </w:p>
        </w:tc>
        <w:tc>
          <w:tcPr>
            <w:tcW w:w="3367" w:type="dxa"/>
          </w:tcPr>
          <w:p w14:paraId="4EC8E0F0" w14:textId="77777777" w:rsidR="0021438E" w:rsidRPr="00AC2996" w:rsidRDefault="0021438E" w:rsidP="00581F32">
            <w:pPr>
              <w:pStyle w:val="TableText"/>
            </w:pPr>
            <w:r w:rsidRPr="00AC2996">
              <w:t>RESTCFG(KMPVMKEY)</w:t>
            </w:r>
          </w:p>
        </w:tc>
        <w:tc>
          <w:tcPr>
            <w:tcW w:w="4437" w:type="dxa"/>
          </w:tcPr>
          <w:p w14:paraId="0B6A3035" w14:textId="77777777" w:rsidR="0021438E" w:rsidRPr="00AC2996" w:rsidRDefault="0021438E" w:rsidP="00581F32">
            <w:pPr>
              <w:pStyle w:val="TableText"/>
            </w:pPr>
            <w:r w:rsidRPr="00AC2996">
              <w:t>Restore default configuration to VSM CONFIGURATION</w:t>
            </w:r>
            <w:r w:rsidR="00FB53BC" w:rsidRPr="00AC2996">
              <w:rPr>
                <w:color w:val="000000" w:themeColor="text1"/>
              </w:rPr>
              <w:t xml:space="preserve"> (#</w:t>
            </w:r>
            <w:r w:rsidR="00FB53BC" w:rsidRPr="00AC2996">
              <w:t>8969</w:t>
            </w:r>
            <w:r w:rsidR="00FB53BC" w:rsidRPr="00AC2996">
              <w:rPr>
                <w:color w:val="000000" w:themeColor="text1"/>
              </w:rPr>
              <w:t>)</w:t>
            </w:r>
            <w:r w:rsidRPr="00AC2996">
              <w:t xml:space="preserve"> file</w:t>
            </w:r>
            <w:r w:rsidR="00AA7564" w:rsidRPr="00AC2996">
              <w:t>.</w:t>
            </w:r>
          </w:p>
        </w:tc>
      </w:tr>
      <w:tr w:rsidR="00F85589" w:rsidRPr="00AC2996" w14:paraId="68099C83" w14:textId="77777777" w:rsidTr="00637B8C">
        <w:tc>
          <w:tcPr>
            <w:tcW w:w="1610" w:type="dxa"/>
            <w:tcBorders>
              <w:top w:val="nil"/>
              <w:bottom w:val="nil"/>
            </w:tcBorders>
          </w:tcPr>
          <w:p w14:paraId="2C99A993" w14:textId="77777777" w:rsidR="0021438E" w:rsidRPr="00AC2996" w:rsidRDefault="0021438E" w:rsidP="00581F32">
            <w:pPr>
              <w:pStyle w:val="TableText"/>
            </w:pPr>
          </w:p>
        </w:tc>
        <w:tc>
          <w:tcPr>
            <w:tcW w:w="3367" w:type="dxa"/>
          </w:tcPr>
          <w:p w14:paraId="1E0B3682" w14:textId="77777777" w:rsidR="0021438E" w:rsidRPr="00AC2996" w:rsidRDefault="0021438E" w:rsidP="00581F32">
            <w:pPr>
              <w:pStyle w:val="TableText"/>
            </w:pPr>
            <w:r w:rsidRPr="00AC2996">
              <w:t>STRSTP(KMPVMKEY,KMPVSTIME)</w:t>
            </w:r>
          </w:p>
        </w:tc>
        <w:tc>
          <w:tcPr>
            <w:tcW w:w="4437" w:type="dxa"/>
          </w:tcPr>
          <w:p w14:paraId="2F36E55B" w14:textId="77777777" w:rsidR="0021438E" w:rsidRPr="00AC2996" w:rsidRDefault="0021438E" w:rsidP="00581F32">
            <w:pPr>
              <w:pStyle w:val="TableText"/>
            </w:pPr>
            <w:r w:rsidRPr="00AC2996">
              <w:t>Record run time values</w:t>
            </w:r>
            <w:r w:rsidR="00AA7564" w:rsidRPr="00AC2996">
              <w:t>.</w:t>
            </w:r>
          </w:p>
        </w:tc>
      </w:tr>
      <w:tr w:rsidR="00F85589" w:rsidRPr="00AC2996" w14:paraId="332FA3DE" w14:textId="77777777" w:rsidTr="00637B8C">
        <w:tc>
          <w:tcPr>
            <w:tcW w:w="1610" w:type="dxa"/>
            <w:tcBorders>
              <w:top w:val="nil"/>
              <w:bottom w:val="nil"/>
            </w:tcBorders>
          </w:tcPr>
          <w:p w14:paraId="53C6403B" w14:textId="77777777" w:rsidR="0021438E" w:rsidRPr="00AC2996" w:rsidRDefault="0021438E" w:rsidP="00581F32">
            <w:pPr>
              <w:pStyle w:val="TableText"/>
            </w:pPr>
          </w:p>
        </w:tc>
        <w:tc>
          <w:tcPr>
            <w:tcW w:w="3367" w:type="dxa"/>
          </w:tcPr>
          <w:p w14:paraId="779AEDD3" w14:textId="77777777" w:rsidR="0021438E" w:rsidRPr="00AC2996" w:rsidRDefault="0021438E" w:rsidP="00581F32">
            <w:pPr>
              <w:pStyle w:val="TableText"/>
            </w:pPr>
            <w:r w:rsidRPr="00AC2996">
              <w:t>SYSCFG()</w:t>
            </w:r>
          </w:p>
        </w:tc>
        <w:tc>
          <w:tcPr>
            <w:tcW w:w="4437" w:type="dxa"/>
          </w:tcPr>
          <w:p w14:paraId="0DA2A20E" w14:textId="77777777" w:rsidR="0021438E" w:rsidRPr="00AC2996" w:rsidRDefault="0021438E" w:rsidP="00581F32">
            <w:pPr>
              <w:pStyle w:val="TableText"/>
            </w:pPr>
            <w:r w:rsidRPr="00AC2996">
              <w:t>Return system configuration values</w:t>
            </w:r>
            <w:r w:rsidR="00AA7564" w:rsidRPr="00AC2996">
              <w:t>.</w:t>
            </w:r>
          </w:p>
        </w:tc>
      </w:tr>
      <w:tr w:rsidR="00F85589" w:rsidRPr="00AC2996" w14:paraId="41A0F0FA" w14:textId="77777777" w:rsidTr="00637B8C">
        <w:tc>
          <w:tcPr>
            <w:tcW w:w="1610" w:type="dxa"/>
            <w:tcBorders>
              <w:top w:val="nil"/>
              <w:bottom w:val="nil"/>
            </w:tcBorders>
          </w:tcPr>
          <w:p w14:paraId="45AE38A4" w14:textId="77777777" w:rsidR="0021438E" w:rsidRPr="00AC2996" w:rsidRDefault="0021438E" w:rsidP="00581F32">
            <w:pPr>
              <w:pStyle w:val="TableText"/>
            </w:pPr>
          </w:p>
        </w:tc>
        <w:tc>
          <w:tcPr>
            <w:tcW w:w="3367" w:type="dxa"/>
          </w:tcPr>
          <w:p w14:paraId="47BFBFDF" w14:textId="77777777" w:rsidR="0021438E" w:rsidRPr="00AC2996" w:rsidRDefault="0021438E" w:rsidP="00581F32">
            <w:pPr>
              <w:pStyle w:val="TableText"/>
            </w:pPr>
            <w:r w:rsidRPr="00AC2996">
              <w:t>MONSTAT(KMPVTEXT)</w:t>
            </w:r>
          </w:p>
        </w:tc>
        <w:tc>
          <w:tcPr>
            <w:tcW w:w="4437" w:type="dxa"/>
          </w:tcPr>
          <w:p w14:paraId="2230B51D" w14:textId="77777777" w:rsidR="0021438E" w:rsidRPr="00AC2996" w:rsidRDefault="0021438E" w:rsidP="00581F32">
            <w:pPr>
              <w:pStyle w:val="TableText"/>
            </w:pPr>
            <w:r w:rsidRPr="00AC2996">
              <w:t>Return status information for all configured monitors</w:t>
            </w:r>
            <w:r w:rsidR="00AA7564" w:rsidRPr="00AC2996">
              <w:t>.</w:t>
            </w:r>
          </w:p>
        </w:tc>
      </w:tr>
      <w:tr w:rsidR="00F85589" w:rsidRPr="00AC2996" w14:paraId="3E8BB444" w14:textId="77777777" w:rsidTr="00637B8C">
        <w:tc>
          <w:tcPr>
            <w:tcW w:w="1610" w:type="dxa"/>
            <w:tcBorders>
              <w:top w:val="nil"/>
              <w:bottom w:val="nil"/>
            </w:tcBorders>
          </w:tcPr>
          <w:p w14:paraId="56497FAF" w14:textId="77777777" w:rsidR="0021438E" w:rsidRPr="00AC2996" w:rsidRDefault="0021438E" w:rsidP="00581F32">
            <w:pPr>
              <w:pStyle w:val="TableText"/>
            </w:pPr>
          </w:p>
        </w:tc>
        <w:tc>
          <w:tcPr>
            <w:tcW w:w="3367" w:type="dxa"/>
          </w:tcPr>
          <w:p w14:paraId="5CB446BF" w14:textId="77777777" w:rsidR="0021438E" w:rsidRPr="00AC2996" w:rsidRDefault="0021438E" w:rsidP="00581F32">
            <w:pPr>
              <w:pStyle w:val="TableText"/>
            </w:pPr>
            <w:r w:rsidRPr="00AC2996">
              <w:t>USERNAME(KMPVDUZ)</w:t>
            </w:r>
          </w:p>
        </w:tc>
        <w:tc>
          <w:tcPr>
            <w:tcW w:w="4437" w:type="dxa"/>
          </w:tcPr>
          <w:p w14:paraId="0B0AF5FD" w14:textId="77777777" w:rsidR="0021438E" w:rsidRPr="00AC2996" w:rsidRDefault="0021438E" w:rsidP="00581F32">
            <w:pPr>
              <w:pStyle w:val="TableText"/>
            </w:pPr>
            <w:r w:rsidRPr="00AC2996">
              <w:t xml:space="preserve">Return users name from </w:t>
            </w:r>
            <w:r w:rsidRPr="00AC2996">
              <w:rPr>
                <w:b/>
                <w:bCs/>
              </w:rPr>
              <w:t>DUZ</w:t>
            </w:r>
            <w:r w:rsidR="00AA7564" w:rsidRPr="00AC2996">
              <w:t>.</w:t>
            </w:r>
          </w:p>
        </w:tc>
      </w:tr>
      <w:tr w:rsidR="00F85589" w:rsidRPr="00AC2996" w14:paraId="32601A45" w14:textId="77777777" w:rsidTr="00637B8C">
        <w:tc>
          <w:tcPr>
            <w:tcW w:w="1610" w:type="dxa"/>
            <w:tcBorders>
              <w:top w:val="nil"/>
              <w:bottom w:val="nil"/>
            </w:tcBorders>
          </w:tcPr>
          <w:p w14:paraId="108F67E0" w14:textId="77777777" w:rsidR="00D57EA4" w:rsidRPr="00AC2996" w:rsidRDefault="00D57EA4" w:rsidP="00581F32">
            <w:pPr>
              <w:pStyle w:val="TableText"/>
            </w:pPr>
          </w:p>
        </w:tc>
        <w:tc>
          <w:tcPr>
            <w:tcW w:w="3367" w:type="dxa"/>
          </w:tcPr>
          <w:p w14:paraId="6890C7AD" w14:textId="77777777" w:rsidR="00D57EA4" w:rsidRPr="00AC2996" w:rsidRDefault="00D57EA4" w:rsidP="00581F32">
            <w:pPr>
              <w:pStyle w:val="TableText"/>
            </w:pPr>
            <w:r w:rsidRPr="00AC2996">
              <w:t>PROD()</w:t>
            </w:r>
          </w:p>
        </w:tc>
        <w:tc>
          <w:tcPr>
            <w:tcW w:w="4437" w:type="dxa"/>
          </w:tcPr>
          <w:p w14:paraId="154926BF" w14:textId="77777777" w:rsidR="00D57EA4" w:rsidRPr="00AC2996" w:rsidRDefault="00D57EA4" w:rsidP="00581F32">
            <w:pPr>
              <w:pStyle w:val="TableText"/>
            </w:pPr>
            <w:r w:rsidRPr="00AC2996">
              <w:t>Return “</w:t>
            </w:r>
            <w:r w:rsidRPr="00AC2996">
              <w:rPr>
                <w:b/>
                <w:bCs/>
              </w:rPr>
              <w:t>Prod</w:t>
            </w:r>
            <w:r w:rsidR="000B1F7D" w:rsidRPr="00AC2996">
              <w:t>” if production; otherwise,</w:t>
            </w:r>
            <w:r w:rsidRPr="00AC2996">
              <w:t xml:space="preserve"> </w:t>
            </w:r>
            <w:r w:rsidR="000B1F7D" w:rsidRPr="00AC2996">
              <w:t xml:space="preserve">return </w:t>
            </w:r>
            <w:r w:rsidRPr="00AC2996">
              <w:t>“</w:t>
            </w:r>
            <w:r w:rsidRPr="00AC2996">
              <w:rPr>
                <w:b/>
                <w:bCs/>
              </w:rPr>
              <w:t>Test</w:t>
            </w:r>
            <w:r w:rsidRPr="00AC2996">
              <w:t>”</w:t>
            </w:r>
            <w:r w:rsidR="00AA7564" w:rsidRPr="00AC2996">
              <w:t>.</w:t>
            </w:r>
          </w:p>
        </w:tc>
      </w:tr>
      <w:tr w:rsidR="00387E85" w:rsidRPr="00AC2996" w14:paraId="68DE05A6" w14:textId="77777777" w:rsidTr="00637B8C">
        <w:tc>
          <w:tcPr>
            <w:tcW w:w="1610" w:type="dxa"/>
            <w:tcBorders>
              <w:top w:val="nil"/>
              <w:bottom w:val="nil"/>
            </w:tcBorders>
          </w:tcPr>
          <w:p w14:paraId="2BDC9B57" w14:textId="77777777" w:rsidR="00387E85" w:rsidRPr="00AC2996" w:rsidRDefault="00387E85" w:rsidP="00581F32">
            <w:pPr>
              <w:pStyle w:val="TableText"/>
            </w:pPr>
          </w:p>
        </w:tc>
        <w:tc>
          <w:tcPr>
            <w:tcW w:w="3367" w:type="dxa"/>
          </w:tcPr>
          <w:p w14:paraId="49401D04" w14:textId="77777777" w:rsidR="00387E85" w:rsidRPr="00AC2996" w:rsidRDefault="0051143D" w:rsidP="00581F32">
            <w:pPr>
              <w:pStyle w:val="TableText"/>
            </w:pPr>
            <w:r w:rsidRPr="00AC2996">
              <w:t>SITEINFO</w:t>
            </w:r>
          </w:p>
        </w:tc>
        <w:tc>
          <w:tcPr>
            <w:tcW w:w="4437" w:type="dxa"/>
          </w:tcPr>
          <w:p w14:paraId="3BA5F613" w14:textId="04AC97A6" w:rsidR="00387E85" w:rsidRPr="00AC2996" w:rsidRDefault="0051143D" w:rsidP="00581F32">
            <w:pPr>
              <w:pStyle w:val="TableText"/>
            </w:pPr>
            <w:r w:rsidRPr="00AC2996">
              <w:t xml:space="preserve">Returns the site’s name, domain, </w:t>
            </w:r>
            <w:proofErr w:type="spellStart"/>
            <w:r w:rsidRPr="00AC2996">
              <w:t>sitecode</w:t>
            </w:r>
            <w:proofErr w:type="spellEnd"/>
            <w:r w:rsidR="00BC2B88" w:rsidRPr="00AC2996">
              <w:t>,</w:t>
            </w:r>
            <w:r w:rsidRPr="00AC2996">
              <w:t xml:space="preserve"> and </w:t>
            </w:r>
            <w:r w:rsidR="005D2D04">
              <w:t>P</w:t>
            </w:r>
            <w:r w:rsidRPr="00AC2996">
              <w:t>roduction status.</w:t>
            </w:r>
          </w:p>
        </w:tc>
      </w:tr>
      <w:tr w:rsidR="00387E85" w:rsidRPr="00AC2996" w14:paraId="081FE935" w14:textId="77777777" w:rsidTr="00637B8C">
        <w:tc>
          <w:tcPr>
            <w:tcW w:w="1610" w:type="dxa"/>
            <w:tcBorders>
              <w:top w:val="nil"/>
              <w:bottom w:val="nil"/>
            </w:tcBorders>
          </w:tcPr>
          <w:p w14:paraId="288BADD6" w14:textId="77777777" w:rsidR="00387E85" w:rsidRPr="00AC2996" w:rsidRDefault="00387E85" w:rsidP="00581F32">
            <w:pPr>
              <w:pStyle w:val="TableText"/>
            </w:pPr>
          </w:p>
        </w:tc>
        <w:tc>
          <w:tcPr>
            <w:tcW w:w="3367" w:type="dxa"/>
          </w:tcPr>
          <w:p w14:paraId="1198C03D" w14:textId="77777777" w:rsidR="00387E85" w:rsidRPr="00AC2996" w:rsidRDefault="0051143D" w:rsidP="00581F32">
            <w:pPr>
              <w:pStyle w:val="TableText"/>
            </w:pPr>
            <w:r w:rsidRPr="00AC2996">
              <w:t>SLOT(KMPTIME, KMPSINT,KMPTFORM)</w:t>
            </w:r>
          </w:p>
        </w:tc>
        <w:tc>
          <w:tcPr>
            <w:tcW w:w="4437" w:type="dxa"/>
          </w:tcPr>
          <w:p w14:paraId="2C13A14E" w14:textId="77777777" w:rsidR="00387E85" w:rsidRPr="00AC2996" w:rsidRDefault="0051143D" w:rsidP="00581F32">
            <w:pPr>
              <w:pStyle w:val="TableText"/>
            </w:pPr>
            <w:r w:rsidRPr="00AC2996">
              <w:t>Determines the time “slot” based on how the monitor is configured.</w:t>
            </w:r>
          </w:p>
        </w:tc>
      </w:tr>
      <w:tr w:rsidR="0051143D" w:rsidRPr="00AC2996" w14:paraId="7E2CC1D6" w14:textId="77777777" w:rsidTr="00637B8C">
        <w:tc>
          <w:tcPr>
            <w:tcW w:w="1610" w:type="dxa"/>
            <w:tcBorders>
              <w:top w:val="nil"/>
            </w:tcBorders>
          </w:tcPr>
          <w:p w14:paraId="4B424EC0" w14:textId="77777777" w:rsidR="0051143D" w:rsidRPr="00AC2996" w:rsidRDefault="0051143D" w:rsidP="00581F32">
            <w:pPr>
              <w:pStyle w:val="TableText"/>
            </w:pPr>
          </w:p>
        </w:tc>
        <w:tc>
          <w:tcPr>
            <w:tcW w:w="3367" w:type="dxa"/>
          </w:tcPr>
          <w:p w14:paraId="49D3F3F1" w14:textId="77777777" w:rsidR="0051143D" w:rsidRPr="00AC2996" w:rsidRDefault="0051143D" w:rsidP="00581F32">
            <w:pPr>
              <w:pStyle w:val="TableText"/>
            </w:pPr>
            <w:r w:rsidRPr="00AC2996">
              <w:t>ISBENODE(KMPNODE)</w:t>
            </w:r>
          </w:p>
        </w:tc>
        <w:tc>
          <w:tcPr>
            <w:tcW w:w="4437" w:type="dxa"/>
          </w:tcPr>
          <w:p w14:paraId="6342365F" w14:textId="775B79CB" w:rsidR="0051143D" w:rsidRPr="00AC2996" w:rsidRDefault="0051143D" w:rsidP="00581F32">
            <w:pPr>
              <w:pStyle w:val="TableText"/>
            </w:pPr>
            <w:r w:rsidRPr="00AC2996">
              <w:t>Determines if the current node is a “</w:t>
            </w:r>
            <w:r w:rsidRPr="005D2D04">
              <w:rPr>
                <w:b/>
                <w:bCs/>
              </w:rPr>
              <w:t>back</w:t>
            </w:r>
            <w:r w:rsidR="00785399" w:rsidRPr="005D2D04">
              <w:rPr>
                <w:b/>
                <w:bCs/>
              </w:rPr>
              <w:t>-</w:t>
            </w:r>
            <w:r w:rsidRPr="005D2D04">
              <w:rPr>
                <w:b/>
                <w:bCs/>
              </w:rPr>
              <w:t>end</w:t>
            </w:r>
            <w:r w:rsidRPr="00AC2996">
              <w:t>” or “</w:t>
            </w:r>
            <w:r w:rsidRPr="00A736BF">
              <w:rPr>
                <w:b/>
                <w:bCs/>
              </w:rPr>
              <w:t>front</w:t>
            </w:r>
            <w:r w:rsidR="00785399" w:rsidRPr="00A736BF">
              <w:rPr>
                <w:b/>
                <w:bCs/>
              </w:rPr>
              <w:t>-</w:t>
            </w:r>
            <w:r w:rsidRPr="00A736BF">
              <w:rPr>
                <w:b/>
                <w:bCs/>
              </w:rPr>
              <w:t>end</w:t>
            </w:r>
            <w:r w:rsidRPr="00AC2996">
              <w:t>”.</w:t>
            </w:r>
          </w:p>
        </w:tc>
      </w:tr>
      <w:tr w:rsidR="00B55CD2" w:rsidRPr="00AC2996" w14:paraId="4D480460" w14:textId="77777777" w:rsidTr="00637B8C">
        <w:tc>
          <w:tcPr>
            <w:tcW w:w="1610" w:type="dxa"/>
            <w:shd w:val="clear" w:color="auto" w:fill="C6D9F1" w:themeFill="text2" w:themeFillTint="33"/>
          </w:tcPr>
          <w:p w14:paraId="16151B17" w14:textId="77777777" w:rsidR="00B55CD2" w:rsidRPr="00AC2996" w:rsidRDefault="00B55CD2" w:rsidP="00581F32">
            <w:pPr>
              <w:pStyle w:val="TableText"/>
              <w:keepNext/>
              <w:keepLines/>
              <w:rPr>
                <w:b/>
                <w:bCs/>
              </w:rPr>
            </w:pPr>
            <w:bookmarkStart w:id="366" w:name="KMPVCBG_Routine"/>
            <w:r w:rsidRPr="00AC2996">
              <w:rPr>
                <w:b/>
                <w:bCs/>
              </w:rPr>
              <w:t>KMPVCBG</w:t>
            </w:r>
            <w:bookmarkEnd w:id="366"/>
          </w:p>
        </w:tc>
        <w:tc>
          <w:tcPr>
            <w:tcW w:w="3367" w:type="dxa"/>
            <w:shd w:val="clear" w:color="auto" w:fill="C6D9F1" w:themeFill="text2" w:themeFillTint="33"/>
          </w:tcPr>
          <w:p w14:paraId="42BD0E02" w14:textId="3BE213E3" w:rsidR="00B55CD2" w:rsidRPr="00AC2996" w:rsidRDefault="00B55CD2" w:rsidP="00581F32">
            <w:pPr>
              <w:pStyle w:val="TableText"/>
              <w:keepNext/>
              <w:keepLines/>
            </w:pPr>
          </w:p>
        </w:tc>
        <w:tc>
          <w:tcPr>
            <w:tcW w:w="4437" w:type="dxa"/>
            <w:shd w:val="clear" w:color="auto" w:fill="C6D9F1" w:themeFill="text2" w:themeFillTint="33"/>
          </w:tcPr>
          <w:p w14:paraId="69CF3598" w14:textId="73F5C665" w:rsidR="00B55CD2" w:rsidRPr="00AC2996" w:rsidRDefault="00B55CD2" w:rsidP="00581F32">
            <w:pPr>
              <w:pStyle w:val="TableText"/>
              <w:keepNext/>
              <w:keepLines/>
              <w:rPr>
                <w:b/>
                <w:bCs/>
              </w:rPr>
            </w:pPr>
            <w:r w:rsidRPr="00AC2996">
              <w:rPr>
                <w:b/>
                <w:bCs/>
              </w:rPr>
              <w:t>VSM Background Utility Functions</w:t>
            </w:r>
            <w:r w:rsidR="00581F32" w:rsidRPr="00AC2996">
              <w:rPr>
                <w:b/>
                <w:bCs/>
              </w:rPr>
              <w:t>.</w:t>
            </w:r>
          </w:p>
        </w:tc>
      </w:tr>
      <w:tr w:rsidR="00B55CD2" w:rsidRPr="00AC2996" w14:paraId="311934F2" w14:textId="77777777" w:rsidTr="00637B8C">
        <w:tc>
          <w:tcPr>
            <w:tcW w:w="1610" w:type="dxa"/>
            <w:tcBorders>
              <w:bottom w:val="nil"/>
            </w:tcBorders>
          </w:tcPr>
          <w:p w14:paraId="5EDCAFE3" w14:textId="77777777" w:rsidR="00B55CD2" w:rsidRPr="00AC2996" w:rsidRDefault="00B55CD2" w:rsidP="00581F32">
            <w:pPr>
              <w:pStyle w:val="TableText"/>
              <w:keepNext/>
              <w:keepLines/>
            </w:pPr>
          </w:p>
        </w:tc>
        <w:tc>
          <w:tcPr>
            <w:tcW w:w="3367" w:type="dxa"/>
          </w:tcPr>
          <w:p w14:paraId="53548F93" w14:textId="77777777" w:rsidR="00B55CD2" w:rsidRPr="00AC2996" w:rsidRDefault="00B55CD2" w:rsidP="00581F32">
            <w:pPr>
              <w:pStyle w:val="TableText"/>
              <w:keepNext/>
              <w:keepLines/>
            </w:pPr>
            <w:r w:rsidRPr="00AC2996">
              <w:t>MONLIST(KMPVML)</w:t>
            </w:r>
          </w:p>
        </w:tc>
        <w:tc>
          <w:tcPr>
            <w:tcW w:w="4437" w:type="dxa"/>
          </w:tcPr>
          <w:p w14:paraId="6E14DAC2" w14:textId="08B4689C" w:rsidR="00B55CD2" w:rsidRPr="00AC2996" w:rsidRDefault="00B55CD2" w:rsidP="00581F32">
            <w:pPr>
              <w:pStyle w:val="TableText"/>
              <w:keepNext/>
              <w:keepLines/>
            </w:pPr>
            <w:r w:rsidRPr="00AC2996">
              <w:t xml:space="preserve">Return list of configured </w:t>
            </w:r>
            <w:r w:rsidR="00A736BF">
              <w:t>m</w:t>
            </w:r>
            <w:r w:rsidRPr="00AC2996">
              <w:t>onitors.</w:t>
            </w:r>
          </w:p>
        </w:tc>
      </w:tr>
      <w:tr w:rsidR="00B55CD2" w:rsidRPr="00AC2996" w14:paraId="30B30778" w14:textId="77777777" w:rsidTr="00637B8C">
        <w:tc>
          <w:tcPr>
            <w:tcW w:w="1610" w:type="dxa"/>
            <w:tcBorders>
              <w:top w:val="nil"/>
              <w:bottom w:val="nil"/>
            </w:tcBorders>
          </w:tcPr>
          <w:p w14:paraId="2F10F41E" w14:textId="77777777" w:rsidR="00B55CD2" w:rsidRPr="00AC2996" w:rsidRDefault="00B55CD2" w:rsidP="00581F32">
            <w:pPr>
              <w:pStyle w:val="TableText"/>
            </w:pPr>
          </w:p>
        </w:tc>
        <w:tc>
          <w:tcPr>
            <w:tcW w:w="3367" w:type="dxa"/>
          </w:tcPr>
          <w:p w14:paraId="3871F253" w14:textId="77777777" w:rsidR="00B55CD2" w:rsidRPr="00AC2996" w:rsidRDefault="00B55CD2" w:rsidP="00581F32">
            <w:pPr>
              <w:pStyle w:val="TableText"/>
            </w:pPr>
            <w:r w:rsidRPr="00AC2996">
              <w:t>STARTALL</w:t>
            </w:r>
          </w:p>
        </w:tc>
        <w:tc>
          <w:tcPr>
            <w:tcW w:w="4437" w:type="dxa"/>
          </w:tcPr>
          <w:p w14:paraId="066A2250" w14:textId="36C90402" w:rsidR="00B55CD2" w:rsidRPr="00AC2996" w:rsidRDefault="00B55CD2" w:rsidP="00581F32">
            <w:pPr>
              <w:pStyle w:val="TableText"/>
            </w:pPr>
            <w:r w:rsidRPr="00AC2996">
              <w:t xml:space="preserve">Starts up all monitors – called by </w:t>
            </w:r>
            <w:r w:rsidRPr="00AC2996">
              <w:rPr>
                <w:b/>
                <w:bCs/>
              </w:rPr>
              <w:t>ZSTU</w:t>
            </w:r>
            <w:r w:rsidR="00581F32" w:rsidRPr="00AC2996">
              <w:t>.</w:t>
            </w:r>
          </w:p>
        </w:tc>
      </w:tr>
      <w:tr w:rsidR="00B55CD2" w:rsidRPr="00AC2996" w14:paraId="623AF13B" w14:textId="77777777" w:rsidTr="00637B8C">
        <w:tc>
          <w:tcPr>
            <w:tcW w:w="1610" w:type="dxa"/>
            <w:tcBorders>
              <w:top w:val="nil"/>
              <w:bottom w:val="nil"/>
            </w:tcBorders>
          </w:tcPr>
          <w:p w14:paraId="5F32471B" w14:textId="77777777" w:rsidR="00B55CD2" w:rsidRPr="00AC2996" w:rsidRDefault="00B55CD2" w:rsidP="00581F32">
            <w:pPr>
              <w:pStyle w:val="TableText"/>
            </w:pPr>
          </w:p>
        </w:tc>
        <w:tc>
          <w:tcPr>
            <w:tcW w:w="3367" w:type="dxa"/>
          </w:tcPr>
          <w:p w14:paraId="26DEBFB6" w14:textId="77777777" w:rsidR="00B55CD2" w:rsidRPr="00AC2996" w:rsidRDefault="00B55CD2" w:rsidP="00581F32">
            <w:pPr>
              <w:pStyle w:val="TableText"/>
            </w:pPr>
            <w:r w:rsidRPr="00AC2996">
              <w:t>STOPALL</w:t>
            </w:r>
          </w:p>
        </w:tc>
        <w:tc>
          <w:tcPr>
            <w:tcW w:w="4437" w:type="dxa"/>
          </w:tcPr>
          <w:p w14:paraId="4A6D67FB" w14:textId="58AB892E" w:rsidR="00B55CD2" w:rsidRPr="00AC2996" w:rsidRDefault="00B55CD2" w:rsidP="00581F32">
            <w:pPr>
              <w:pStyle w:val="TableText"/>
            </w:pPr>
            <w:r w:rsidRPr="00AC2996">
              <w:t>Stops all monitors</w:t>
            </w:r>
            <w:r w:rsidR="00581F32" w:rsidRPr="00AC2996">
              <w:t>.</w:t>
            </w:r>
          </w:p>
        </w:tc>
      </w:tr>
      <w:tr w:rsidR="00B55CD2" w:rsidRPr="00AC2996" w14:paraId="18A20781" w14:textId="77777777" w:rsidTr="00637B8C">
        <w:tc>
          <w:tcPr>
            <w:tcW w:w="1610" w:type="dxa"/>
            <w:tcBorders>
              <w:top w:val="nil"/>
              <w:bottom w:val="nil"/>
            </w:tcBorders>
          </w:tcPr>
          <w:p w14:paraId="0A45579A" w14:textId="77777777" w:rsidR="00B55CD2" w:rsidRPr="00AC2996" w:rsidRDefault="00B55CD2" w:rsidP="00581F32">
            <w:pPr>
              <w:pStyle w:val="TableText"/>
            </w:pPr>
          </w:p>
        </w:tc>
        <w:tc>
          <w:tcPr>
            <w:tcW w:w="3367" w:type="dxa"/>
          </w:tcPr>
          <w:p w14:paraId="213E6964" w14:textId="77777777" w:rsidR="00B55CD2" w:rsidRPr="00AC2996" w:rsidRDefault="00B55CD2" w:rsidP="00581F32">
            <w:pPr>
              <w:pStyle w:val="TableText"/>
            </w:pPr>
            <w:r w:rsidRPr="00AC2996">
              <w:t>ALLOW(KMPVMKEY)</w:t>
            </w:r>
          </w:p>
        </w:tc>
        <w:tc>
          <w:tcPr>
            <w:tcW w:w="4437" w:type="dxa"/>
          </w:tcPr>
          <w:p w14:paraId="725DEEE0" w14:textId="77777777" w:rsidR="00B55CD2" w:rsidRPr="00AC2996" w:rsidRDefault="00B55CD2" w:rsidP="00581F32">
            <w:pPr>
              <w:pStyle w:val="TableText"/>
            </w:pPr>
            <w:r w:rsidRPr="00AC2996">
              <w:t xml:space="preserve">Sets the value for </w:t>
            </w:r>
            <w:r w:rsidRPr="00A736BF">
              <w:rPr>
                <w:b/>
                <w:bCs/>
              </w:rPr>
              <w:t>ALLOW TEST</w:t>
            </w:r>
            <w:r w:rsidRPr="00AC2996">
              <w:t xml:space="preserve"> for a given monitor.</w:t>
            </w:r>
          </w:p>
        </w:tc>
      </w:tr>
      <w:tr w:rsidR="00B55CD2" w:rsidRPr="00AC2996" w14:paraId="0A20D391" w14:textId="77777777" w:rsidTr="00637B8C">
        <w:tc>
          <w:tcPr>
            <w:tcW w:w="1610" w:type="dxa"/>
            <w:tcBorders>
              <w:top w:val="nil"/>
              <w:bottom w:val="nil"/>
            </w:tcBorders>
          </w:tcPr>
          <w:p w14:paraId="1B06AAB8" w14:textId="77777777" w:rsidR="00B55CD2" w:rsidRPr="00AC2996" w:rsidRDefault="00B55CD2" w:rsidP="00581F32">
            <w:pPr>
              <w:pStyle w:val="TableText"/>
            </w:pPr>
          </w:p>
        </w:tc>
        <w:tc>
          <w:tcPr>
            <w:tcW w:w="3367" w:type="dxa"/>
          </w:tcPr>
          <w:p w14:paraId="69D019ED" w14:textId="77777777" w:rsidR="00B55CD2" w:rsidRPr="00AC2996" w:rsidRDefault="00B55CD2" w:rsidP="00581F32">
            <w:pPr>
              <w:pStyle w:val="TableText"/>
            </w:pPr>
            <w:r w:rsidRPr="00AC2996">
              <w:t>STARTMON(KMPVMKEY)</w:t>
            </w:r>
          </w:p>
        </w:tc>
        <w:tc>
          <w:tcPr>
            <w:tcW w:w="4437" w:type="dxa"/>
          </w:tcPr>
          <w:p w14:paraId="6F7F8511" w14:textId="77777777" w:rsidR="00B55CD2" w:rsidRPr="00AC2996" w:rsidRDefault="00B55CD2" w:rsidP="00581F32">
            <w:pPr>
              <w:pStyle w:val="TableText"/>
            </w:pPr>
            <w:r w:rsidRPr="00AC2996">
              <w:t xml:space="preserve">Schedule transmission task in TaskMan and set ONOFF (#.02) field to </w:t>
            </w:r>
            <w:r w:rsidRPr="00AC2996">
              <w:rPr>
                <w:b/>
                <w:bCs/>
              </w:rPr>
              <w:t>ON</w:t>
            </w:r>
            <w:r w:rsidRPr="00AC2996">
              <w:t>.</w:t>
            </w:r>
          </w:p>
        </w:tc>
      </w:tr>
      <w:tr w:rsidR="00B55CD2" w:rsidRPr="00AC2996" w14:paraId="2E8CDC8D" w14:textId="77777777" w:rsidTr="00637B8C">
        <w:tc>
          <w:tcPr>
            <w:tcW w:w="1610" w:type="dxa"/>
            <w:tcBorders>
              <w:top w:val="nil"/>
              <w:bottom w:val="nil"/>
            </w:tcBorders>
          </w:tcPr>
          <w:p w14:paraId="286114DB" w14:textId="77777777" w:rsidR="00B55CD2" w:rsidRPr="00AC2996" w:rsidRDefault="00B55CD2" w:rsidP="00581F32">
            <w:pPr>
              <w:pStyle w:val="TableText"/>
            </w:pPr>
          </w:p>
        </w:tc>
        <w:tc>
          <w:tcPr>
            <w:tcW w:w="3367" w:type="dxa"/>
          </w:tcPr>
          <w:p w14:paraId="2F69CB5C" w14:textId="77777777" w:rsidR="00B55CD2" w:rsidRPr="00AC2996" w:rsidRDefault="00B55CD2" w:rsidP="00581F32">
            <w:pPr>
              <w:pStyle w:val="TableText"/>
            </w:pPr>
            <w:r w:rsidRPr="00AC2996">
              <w:t>STOPMON(KMPVMKEY)</w:t>
            </w:r>
          </w:p>
        </w:tc>
        <w:tc>
          <w:tcPr>
            <w:tcW w:w="4437" w:type="dxa"/>
          </w:tcPr>
          <w:p w14:paraId="08AB4BF0" w14:textId="77777777" w:rsidR="00B55CD2" w:rsidRPr="00AC2996" w:rsidRDefault="00B55CD2" w:rsidP="00581F32">
            <w:pPr>
              <w:pStyle w:val="TableText"/>
            </w:pPr>
            <w:r w:rsidRPr="00AC2996">
              <w:t xml:space="preserve">Un-schedule transmission task in TaskMan and set ONOFF (#.02) field to </w:t>
            </w:r>
            <w:r w:rsidRPr="00AC2996">
              <w:rPr>
                <w:b/>
                <w:bCs/>
              </w:rPr>
              <w:t>OFF</w:t>
            </w:r>
            <w:r w:rsidRPr="00AC2996">
              <w:t>.</w:t>
            </w:r>
          </w:p>
        </w:tc>
      </w:tr>
      <w:tr w:rsidR="00B55CD2" w:rsidRPr="00AC2996" w14:paraId="7B7F292F" w14:textId="77777777" w:rsidTr="00637B8C">
        <w:tc>
          <w:tcPr>
            <w:tcW w:w="1610" w:type="dxa"/>
            <w:tcBorders>
              <w:top w:val="nil"/>
              <w:bottom w:val="nil"/>
            </w:tcBorders>
          </w:tcPr>
          <w:p w14:paraId="2A62F5BE" w14:textId="77777777" w:rsidR="00B55CD2" w:rsidRPr="00AC2996" w:rsidRDefault="00B55CD2" w:rsidP="00581F32">
            <w:pPr>
              <w:pStyle w:val="TableText"/>
            </w:pPr>
          </w:p>
        </w:tc>
        <w:tc>
          <w:tcPr>
            <w:tcW w:w="3367" w:type="dxa"/>
          </w:tcPr>
          <w:p w14:paraId="317A4B19" w14:textId="77777777" w:rsidR="00B55CD2" w:rsidRPr="00AC2996" w:rsidRDefault="00B55CD2" w:rsidP="00581F32">
            <w:pPr>
              <w:pStyle w:val="TableText"/>
            </w:pPr>
            <w:r w:rsidRPr="00AC2996">
              <w:t>RESCH(KMPVMKEY,KMPVERR)</w:t>
            </w:r>
          </w:p>
        </w:tc>
        <w:tc>
          <w:tcPr>
            <w:tcW w:w="4437" w:type="dxa"/>
          </w:tcPr>
          <w:p w14:paraId="3B9FC617" w14:textId="77777777" w:rsidR="00B55CD2" w:rsidRPr="00AC2996" w:rsidRDefault="00B55CD2" w:rsidP="00581F32">
            <w:pPr>
              <w:pStyle w:val="TableText"/>
            </w:pPr>
            <w:r w:rsidRPr="00AC2996">
              <w:t>Reschedule transmission task in TaskMan.</w:t>
            </w:r>
          </w:p>
        </w:tc>
      </w:tr>
      <w:tr w:rsidR="00B55CD2" w:rsidRPr="00AC2996" w14:paraId="408460A6" w14:textId="77777777" w:rsidTr="00637B8C">
        <w:tc>
          <w:tcPr>
            <w:tcW w:w="1610" w:type="dxa"/>
            <w:tcBorders>
              <w:top w:val="nil"/>
              <w:bottom w:val="nil"/>
            </w:tcBorders>
          </w:tcPr>
          <w:p w14:paraId="585BDF31" w14:textId="77777777" w:rsidR="00B55CD2" w:rsidRPr="00AC2996" w:rsidRDefault="00B55CD2" w:rsidP="00581F32">
            <w:pPr>
              <w:pStyle w:val="TableText"/>
            </w:pPr>
          </w:p>
        </w:tc>
        <w:tc>
          <w:tcPr>
            <w:tcW w:w="3367" w:type="dxa"/>
          </w:tcPr>
          <w:p w14:paraId="578E4306" w14:textId="77777777" w:rsidR="00B55CD2" w:rsidRPr="00AC2996" w:rsidRDefault="00B55CD2" w:rsidP="00581F32">
            <w:pPr>
              <w:pStyle w:val="TableText"/>
            </w:pPr>
            <w:r w:rsidRPr="00AC2996">
              <w:t>DESCH(KMPVMKEY,KMPVERR)</w:t>
            </w:r>
          </w:p>
        </w:tc>
        <w:tc>
          <w:tcPr>
            <w:tcW w:w="4437" w:type="dxa"/>
          </w:tcPr>
          <w:p w14:paraId="07AE306C" w14:textId="77777777" w:rsidR="00B55CD2" w:rsidRPr="00AC2996" w:rsidRDefault="00B55CD2" w:rsidP="00581F32">
            <w:pPr>
              <w:pStyle w:val="TableText"/>
            </w:pPr>
            <w:r w:rsidRPr="00AC2996">
              <w:t>De-schedule transmission task in TaskMan.</w:t>
            </w:r>
          </w:p>
        </w:tc>
      </w:tr>
      <w:tr w:rsidR="00B55CD2" w:rsidRPr="00AC2996" w14:paraId="1C3F89EB" w14:textId="77777777" w:rsidTr="00637B8C">
        <w:tc>
          <w:tcPr>
            <w:tcW w:w="1610" w:type="dxa"/>
            <w:tcBorders>
              <w:top w:val="nil"/>
              <w:bottom w:val="nil"/>
            </w:tcBorders>
          </w:tcPr>
          <w:p w14:paraId="317C89BC" w14:textId="77777777" w:rsidR="00B55CD2" w:rsidRPr="00AC2996" w:rsidRDefault="00B55CD2" w:rsidP="00581F32">
            <w:pPr>
              <w:pStyle w:val="TableText"/>
            </w:pPr>
          </w:p>
        </w:tc>
        <w:tc>
          <w:tcPr>
            <w:tcW w:w="3367" w:type="dxa"/>
          </w:tcPr>
          <w:p w14:paraId="11BCCB70" w14:textId="77777777" w:rsidR="00B55CD2" w:rsidRPr="00AC2996" w:rsidRDefault="00B55CD2" w:rsidP="00581F32">
            <w:pPr>
              <w:pStyle w:val="TableText"/>
            </w:pPr>
            <w:r w:rsidRPr="00AC2996">
              <w:t>PURGEDLY(KMPVMKEY)</w:t>
            </w:r>
          </w:p>
        </w:tc>
        <w:tc>
          <w:tcPr>
            <w:tcW w:w="4437" w:type="dxa"/>
          </w:tcPr>
          <w:p w14:paraId="12D54EDF" w14:textId="56A2D964" w:rsidR="00B55CD2" w:rsidRPr="00AC2996" w:rsidRDefault="00B55CD2" w:rsidP="00581F32">
            <w:pPr>
              <w:pStyle w:val="TableText"/>
            </w:pPr>
            <w:r w:rsidRPr="00AC2996">
              <w:t>Purge any data older than VSM CONFI</w:t>
            </w:r>
            <w:r w:rsidR="00581F32" w:rsidRPr="00AC2996">
              <w:t>G</w:t>
            </w:r>
            <w:r w:rsidRPr="00AC2996">
              <w:t>URATION</w:t>
            </w:r>
            <w:r w:rsidRPr="00AC2996">
              <w:rPr>
                <w:color w:val="000000" w:themeColor="text1"/>
              </w:rPr>
              <w:t xml:space="preserve"> (#</w:t>
            </w:r>
            <w:r w:rsidRPr="00AC2996">
              <w:t>8969</w:t>
            </w:r>
            <w:r w:rsidRPr="00AC2996">
              <w:rPr>
                <w:color w:val="000000" w:themeColor="text1"/>
              </w:rPr>
              <w:t>)</w:t>
            </w:r>
            <w:r w:rsidRPr="00AC2996">
              <w:t xml:space="preserve"> file specifies.</w:t>
            </w:r>
          </w:p>
        </w:tc>
      </w:tr>
      <w:tr w:rsidR="00B55CD2" w:rsidRPr="00AC2996" w14:paraId="25D14F49" w14:textId="77777777" w:rsidTr="00637B8C">
        <w:tc>
          <w:tcPr>
            <w:tcW w:w="1610" w:type="dxa"/>
            <w:tcBorders>
              <w:top w:val="nil"/>
              <w:bottom w:val="nil"/>
            </w:tcBorders>
          </w:tcPr>
          <w:p w14:paraId="4C9ACC18" w14:textId="77777777" w:rsidR="00B55CD2" w:rsidRPr="00AC2996" w:rsidRDefault="00B55CD2" w:rsidP="00581F32">
            <w:pPr>
              <w:pStyle w:val="TableText"/>
            </w:pPr>
          </w:p>
        </w:tc>
        <w:tc>
          <w:tcPr>
            <w:tcW w:w="3367" w:type="dxa"/>
          </w:tcPr>
          <w:p w14:paraId="699498BF" w14:textId="77777777" w:rsidR="00B55CD2" w:rsidRPr="00AC2996" w:rsidRDefault="00B55CD2" w:rsidP="00581F32">
            <w:pPr>
              <w:pStyle w:val="TableText"/>
            </w:pPr>
            <w:r w:rsidRPr="00AC2996">
              <w:t>KMPVTSK</w:t>
            </w:r>
          </w:p>
        </w:tc>
        <w:tc>
          <w:tcPr>
            <w:tcW w:w="4437" w:type="dxa"/>
          </w:tcPr>
          <w:p w14:paraId="04B4C409" w14:textId="407AA878" w:rsidR="00B55CD2" w:rsidRPr="00AC2996" w:rsidRDefault="00B55CD2" w:rsidP="00581F32">
            <w:pPr>
              <w:pStyle w:val="TableText"/>
            </w:pPr>
            <w:r w:rsidRPr="00AC2996">
              <w:t>For legacy compatibility – calls TASK^KMPTASK</w:t>
            </w:r>
            <w:r w:rsidR="00581F32" w:rsidRPr="00AC2996">
              <w:t>.</w:t>
            </w:r>
          </w:p>
        </w:tc>
      </w:tr>
      <w:tr w:rsidR="00B55CD2" w:rsidRPr="00AC2996" w14:paraId="167A3938" w14:textId="77777777" w:rsidTr="00637B8C">
        <w:tc>
          <w:tcPr>
            <w:tcW w:w="1610" w:type="dxa"/>
            <w:tcBorders>
              <w:top w:val="nil"/>
              <w:bottom w:val="nil"/>
            </w:tcBorders>
          </w:tcPr>
          <w:p w14:paraId="69DB57F8" w14:textId="77777777" w:rsidR="00B55CD2" w:rsidRPr="00AC2996" w:rsidRDefault="00B55CD2" w:rsidP="00581F32">
            <w:pPr>
              <w:pStyle w:val="TableText"/>
            </w:pPr>
          </w:p>
        </w:tc>
        <w:tc>
          <w:tcPr>
            <w:tcW w:w="3367" w:type="dxa"/>
          </w:tcPr>
          <w:p w14:paraId="1ECAA4A1" w14:textId="77777777" w:rsidR="00B55CD2" w:rsidRPr="00AC2996" w:rsidRDefault="00B55CD2" w:rsidP="00581F32">
            <w:pPr>
              <w:pStyle w:val="TableText"/>
            </w:pPr>
            <w:r w:rsidRPr="00AC2996">
              <w:t>ROUTCHK(KMPROUT)</w:t>
            </w:r>
          </w:p>
        </w:tc>
        <w:tc>
          <w:tcPr>
            <w:tcW w:w="4437" w:type="dxa"/>
          </w:tcPr>
          <w:p w14:paraId="5F1A7EAA" w14:textId="77777777" w:rsidR="00B55CD2" w:rsidRPr="00AC2996" w:rsidRDefault="00B55CD2" w:rsidP="00581F32">
            <w:pPr>
              <w:pStyle w:val="TableText"/>
            </w:pPr>
            <w:r w:rsidRPr="00AC2996">
              <w:t>Determines if a routine is running.</w:t>
            </w:r>
          </w:p>
        </w:tc>
      </w:tr>
      <w:tr w:rsidR="00B55CD2" w:rsidRPr="00AC2996" w14:paraId="5F12C979" w14:textId="77777777" w:rsidTr="00637B8C">
        <w:tc>
          <w:tcPr>
            <w:tcW w:w="1610" w:type="dxa"/>
            <w:tcBorders>
              <w:top w:val="nil"/>
              <w:bottom w:val="nil"/>
            </w:tcBorders>
          </w:tcPr>
          <w:p w14:paraId="69F1DDAD" w14:textId="77777777" w:rsidR="00B55CD2" w:rsidRPr="00AC2996" w:rsidRDefault="00B55CD2" w:rsidP="00581F32">
            <w:pPr>
              <w:pStyle w:val="TableText"/>
            </w:pPr>
          </w:p>
        </w:tc>
        <w:tc>
          <w:tcPr>
            <w:tcW w:w="3367" w:type="dxa"/>
          </w:tcPr>
          <w:p w14:paraId="7ED228DC" w14:textId="77777777" w:rsidR="00B55CD2" w:rsidRPr="00AC2996" w:rsidRDefault="00B55CD2" w:rsidP="00581F32">
            <w:pPr>
              <w:pStyle w:val="TableText"/>
            </w:pPr>
            <w:r w:rsidRPr="00AC2996">
              <w:t>CANMESS(MTYPE,KMPVMKEY,</w:t>
            </w:r>
            <w:r w:rsidRPr="00AC2996">
              <w:br/>
              <w:t>KMPVSITE,KMPVD)</w:t>
            </w:r>
          </w:p>
        </w:tc>
        <w:tc>
          <w:tcPr>
            <w:tcW w:w="4437" w:type="dxa"/>
          </w:tcPr>
          <w:p w14:paraId="5F767927" w14:textId="77777777" w:rsidR="00B55CD2" w:rsidRPr="00AC2996" w:rsidRDefault="00B55CD2" w:rsidP="00581F32">
            <w:pPr>
              <w:pStyle w:val="TableText"/>
            </w:pPr>
            <w:r w:rsidRPr="00AC2996">
              <w:t>Repeatable, configured mail messages.</w:t>
            </w:r>
          </w:p>
        </w:tc>
      </w:tr>
      <w:tr w:rsidR="00B55CD2" w:rsidRPr="00AC2996" w14:paraId="3A0652F1" w14:textId="77777777" w:rsidTr="00637B8C">
        <w:tc>
          <w:tcPr>
            <w:tcW w:w="1610" w:type="dxa"/>
            <w:tcBorders>
              <w:top w:val="nil"/>
              <w:bottom w:val="nil"/>
            </w:tcBorders>
          </w:tcPr>
          <w:p w14:paraId="6EC80DE8" w14:textId="77777777" w:rsidR="00B55CD2" w:rsidRPr="00AC2996" w:rsidRDefault="00B55CD2" w:rsidP="00581F32">
            <w:pPr>
              <w:pStyle w:val="TableText"/>
            </w:pPr>
          </w:p>
        </w:tc>
        <w:tc>
          <w:tcPr>
            <w:tcW w:w="3367" w:type="dxa"/>
          </w:tcPr>
          <w:p w14:paraId="0BCA6D27" w14:textId="77777777" w:rsidR="00B55CD2" w:rsidRPr="00AC2996" w:rsidRDefault="00B55CD2" w:rsidP="00581F32">
            <w:pPr>
              <w:pStyle w:val="TableText"/>
            </w:pPr>
            <w:r w:rsidRPr="00AC2996">
              <w:t>SUPMSG(KMPVTEXT)</w:t>
            </w:r>
          </w:p>
        </w:tc>
        <w:tc>
          <w:tcPr>
            <w:tcW w:w="4437" w:type="dxa"/>
          </w:tcPr>
          <w:p w14:paraId="6FCA2BFC" w14:textId="77777777" w:rsidR="00B55CD2" w:rsidRPr="00AC2996" w:rsidRDefault="00B55CD2" w:rsidP="00581F32">
            <w:pPr>
              <w:pStyle w:val="TableText"/>
            </w:pPr>
            <w:r w:rsidRPr="00AC2996">
              <w:t>Send email to national and local support mail groups.</w:t>
            </w:r>
          </w:p>
        </w:tc>
      </w:tr>
      <w:tr w:rsidR="00B55CD2" w:rsidRPr="00AC2996" w14:paraId="52B4AA97" w14:textId="77777777" w:rsidTr="00637B8C">
        <w:tc>
          <w:tcPr>
            <w:tcW w:w="1610" w:type="dxa"/>
            <w:tcBorders>
              <w:top w:val="nil"/>
              <w:bottom w:val="nil"/>
            </w:tcBorders>
          </w:tcPr>
          <w:p w14:paraId="1FA8ACB6" w14:textId="77777777" w:rsidR="00B55CD2" w:rsidRPr="00AC2996" w:rsidRDefault="00B55CD2" w:rsidP="00581F32">
            <w:pPr>
              <w:pStyle w:val="TableText"/>
            </w:pPr>
          </w:p>
        </w:tc>
        <w:tc>
          <w:tcPr>
            <w:tcW w:w="3367" w:type="dxa"/>
          </w:tcPr>
          <w:p w14:paraId="24F68EB2" w14:textId="77777777" w:rsidR="00B55CD2" w:rsidRPr="00AC2996" w:rsidRDefault="00B55CD2" w:rsidP="00581F32">
            <w:pPr>
              <w:pStyle w:val="TableText"/>
            </w:pPr>
            <w:r w:rsidRPr="00AC2996">
              <w:t>DBAMSG(KMPVTEXT)</w:t>
            </w:r>
          </w:p>
        </w:tc>
        <w:tc>
          <w:tcPr>
            <w:tcW w:w="4437" w:type="dxa"/>
          </w:tcPr>
          <w:p w14:paraId="21CD0E92" w14:textId="77777777" w:rsidR="00B55CD2" w:rsidRPr="00AC2996" w:rsidRDefault="00B55CD2" w:rsidP="00581F32">
            <w:pPr>
              <w:pStyle w:val="TableText"/>
            </w:pPr>
            <w:r w:rsidRPr="00AC2996">
              <w:t>Send email to local support mail group.</w:t>
            </w:r>
          </w:p>
        </w:tc>
      </w:tr>
      <w:tr w:rsidR="00B55CD2" w:rsidRPr="00AC2996" w14:paraId="4F953793" w14:textId="77777777" w:rsidTr="00637B8C">
        <w:tc>
          <w:tcPr>
            <w:tcW w:w="1610" w:type="dxa"/>
            <w:tcBorders>
              <w:top w:val="nil"/>
              <w:bottom w:val="single" w:sz="8" w:space="0" w:color="auto"/>
            </w:tcBorders>
          </w:tcPr>
          <w:p w14:paraId="78013B7E" w14:textId="77777777" w:rsidR="00B55CD2" w:rsidRPr="00AC2996" w:rsidRDefault="00B55CD2" w:rsidP="00581F32">
            <w:pPr>
              <w:pStyle w:val="TableText"/>
            </w:pPr>
          </w:p>
        </w:tc>
        <w:tc>
          <w:tcPr>
            <w:tcW w:w="3367" w:type="dxa"/>
          </w:tcPr>
          <w:p w14:paraId="62544C67" w14:textId="77777777" w:rsidR="00B55CD2" w:rsidRPr="00AC2996" w:rsidRDefault="00B55CD2" w:rsidP="00581F32">
            <w:pPr>
              <w:pStyle w:val="TableText"/>
            </w:pPr>
            <w:r w:rsidRPr="00AC2996">
              <w:t>CFGMSG(KMPVRQNAM)</w:t>
            </w:r>
          </w:p>
        </w:tc>
        <w:tc>
          <w:tcPr>
            <w:tcW w:w="4437" w:type="dxa"/>
          </w:tcPr>
          <w:p w14:paraId="57040088" w14:textId="77777777" w:rsidR="00B55CD2" w:rsidRPr="00AC2996" w:rsidRDefault="00B55CD2" w:rsidP="00581F32">
            <w:pPr>
              <w:pStyle w:val="TableText"/>
            </w:pPr>
            <w:r w:rsidRPr="00AC2996">
              <w:t>Send configuration data to update Location Table at National VSM Database.</w:t>
            </w:r>
          </w:p>
        </w:tc>
      </w:tr>
      <w:tr w:rsidR="00B55CD2" w:rsidRPr="00AC2996" w14:paraId="4E96CD0D" w14:textId="77777777" w:rsidTr="00637B8C">
        <w:tc>
          <w:tcPr>
            <w:tcW w:w="1610" w:type="dxa"/>
            <w:tcBorders>
              <w:bottom w:val="single" w:sz="8" w:space="0" w:color="auto"/>
            </w:tcBorders>
            <w:shd w:val="clear" w:color="auto" w:fill="C6D9F1" w:themeFill="text2" w:themeFillTint="33"/>
          </w:tcPr>
          <w:p w14:paraId="2A81D7E6" w14:textId="77777777" w:rsidR="00B55CD2" w:rsidRPr="00AC2996" w:rsidRDefault="00B55CD2" w:rsidP="00581F32">
            <w:pPr>
              <w:pStyle w:val="TableText"/>
              <w:keepNext/>
              <w:keepLines/>
              <w:rPr>
                <w:b/>
                <w:bCs/>
              </w:rPr>
            </w:pPr>
            <w:bookmarkStart w:id="367" w:name="KMPVLM_Routine"/>
            <w:r w:rsidRPr="00AC2996">
              <w:rPr>
                <w:b/>
                <w:bCs/>
              </w:rPr>
              <w:t>KMPVLM</w:t>
            </w:r>
            <w:bookmarkEnd w:id="367"/>
          </w:p>
        </w:tc>
        <w:tc>
          <w:tcPr>
            <w:tcW w:w="3367" w:type="dxa"/>
            <w:shd w:val="clear" w:color="auto" w:fill="C6D9F1" w:themeFill="text2" w:themeFillTint="33"/>
          </w:tcPr>
          <w:p w14:paraId="52444FB2" w14:textId="07310ED1" w:rsidR="00B55CD2" w:rsidRPr="00AC2996" w:rsidRDefault="00B55CD2" w:rsidP="00581F32">
            <w:pPr>
              <w:pStyle w:val="TableText"/>
              <w:keepNext/>
              <w:keepLines/>
            </w:pPr>
          </w:p>
        </w:tc>
        <w:tc>
          <w:tcPr>
            <w:tcW w:w="4437" w:type="dxa"/>
            <w:shd w:val="clear" w:color="auto" w:fill="C6D9F1" w:themeFill="text2" w:themeFillTint="33"/>
          </w:tcPr>
          <w:p w14:paraId="21B241E6" w14:textId="3A70E29B" w:rsidR="00B55CD2" w:rsidRPr="00AC2996" w:rsidRDefault="00B55CD2" w:rsidP="00581F32">
            <w:pPr>
              <w:pStyle w:val="TableText"/>
              <w:keepNext/>
              <w:keepLines/>
              <w:rPr>
                <w:b/>
                <w:bCs/>
              </w:rPr>
            </w:pPr>
            <w:r w:rsidRPr="00AC2996">
              <w:rPr>
                <w:b/>
                <w:bCs/>
              </w:rPr>
              <w:t>List Manager Functions</w:t>
            </w:r>
            <w:r w:rsidR="00581F32" w:rsidRPr="00AC2996">
              <w:rPr>
                <w:b/>
                <w:bCs/>
              </w:rPr>
              <w:t>.</w:t>
            </w:r>
          </w:p>
        </w:tc>
      </w:tr>
      <w:tr w:rsidR="00B55CD2" w:rsidRPr="00AC2996" w14:paraId="750132F3" w14:textId="77777777" w:rsidTr="00637B8C">
        <w:tc>
          <w:tcPr>
            <w:tcW w:w="1610" w:type="dxa"/>
            <w:tcBorders>
              <w:top w:val="single" w:sz="8" w:space="0" w:color="auto"/>
              <w:bottom w:val="nil"/>
            </w:tcBorders>
          </w:tcPr>
          <w:p w14:paraId="0A4543EB" w14:textId="77777777" w:rsidR="00B55CD2" w:rsidRPr="00AC2996" w:rsidRDefault="00B55CD2" w:rsidP="00581F32">
            <w:pPr>
              <w:pStyle w:val="TableText"/>
              <w:keepNext/>
              <w:keepLines/>
            </w:pPr>
          </w:p>
        </w:tc>
        <w:tc>
          <w:tcPr>
            <w:tcW w:w="3367" w:type="dxa"/>
          </w:tcPr>
          <w:p w14:paraId="1E4B39D5" w14:textId="77777777" w:rsidR="00B55CD2" w:rsidRPr="00AC2996" w:rsidRDefault="00B55CD2" w:rsidP="00581F32">
            <w:pPr>
              <w:pStyle w:val="TableText"/>
              <w:keepNext/>
              <w:keepLines/>
            </w:pPr>
            <w:r w:rsidRPr="00AC2996">
              <w:t>EN</w:t>
            </w:r>
          </w:p>
        </w:tc>
        <w:tc>
          <w:tcPr>
            <w:tcW w:w="4437" w:type="dxa"/>
          </w:tcPr>
          <w:p w14:paraId="46F66157" w14:textId="77777777" w:rsidR="00B55CD2" w:rsidRPr="00AC2996" w:rsidRDefault="00B55CD2" w:rsidP="00581F32">
            <w:pPr>
              <w:pStyle w:val="TableText"/>
              <w:keepNext/>
              <w:keepLines/>
            </w:pPr>
            <w:r w:rsidRPr="00AC2996">
              <w:t>Main entry point for VSM MANAGEMENT menu option.</w:t>
            </w:r>
          </w:p>
        </w:tc>
      </w:tr>
      <w:tr w:rsidR="00B55CD2" w:rsidRPr="00AC2996" w14:paraId="6503DFCC" w14:textId="77777777" w:rsidTr="00637B8C">
        <w:tc>
          <w:tcPr>
            <w:tcW w:w="1610" w:type="dxa"/>
            <w:tcBorders>
              <w:top w:val="nil"/>
              <w:bottom w:val="nil"/>
            </w:tcBorders>
          </w:tcPr>
          <w:p w14:paraId="4A0C8724" w14:textId="77777777" w:rsidR="00B55CD2" w:rsidRPr="00AC2996" w:rsidRDefault="00B55CD2" w:rsidP="00581F32">
            <w:pPr>
              <w:pStyle w:val="TableText"/>
            </w:pPr>
          </w:p>
        </w:tc>
        <w:tc>
          <w:tcPr>
            <w:tcW w:w="3367" w:type="dxa"/>
          </w:tcPr>
          <w:p w14:paraId="5DA95B73" w14:textId="77777777" w:rsidR="00B55CD2" w:rsidRPr="00AC2996" w:rsidRDefault="00B55CD2" w:rsidP="00581F32">
            <w:pPr>
              <w:pStyle w:val="TableText"/>
            </w:pPr>
            <w:r w:rsidRPr="00AC2996">
              <w:t>HDR</w:t>
            </w:r>
          </w:p>
        </w:tc>
        <w:tc>
          <w:tcPr>
            <w:tcW w:w="4437" w:type="dxa"/>
          </w:tcPr>
          <w:p w14:paraId="45262FC8" w14:textId="77777777" w:rsidR="00B55CD2" w:rsidRPr="00AC2996" w:rsidRDefault="00B55CD2" w:rsidP="00581F32">
            <w:pPr>
              <w:pStyle w:val="TableText"/>
            </w:pPr>
            <w:r w:rsidRPr="00AC2996">
              <w:t>Header Code.</w:t>
            </w:r>
          </w:p>
        </w:tc>
      </w:tr>
      <w:tr w:rsidR="00B55CD2" w:rsidRPr="00AC2996" w14:paraId="0978D457" w14:textId="77777777" w:rsidTr="00637B8C">
        <w:tc>
          <w:tcPr>
            <w:tcW w:w="1610" w:type="dxa"/>
            <w:tcBorders>
              <w:top w:val="nil"/>
              <w:bottom w:val="nil"/>
            </w:tcBorders>
          </w:tcPr>
          <w:p w14:paraId="60AD94A3" w14:textId="77777777" w:rsidR="00B55CD2" w:rsidRPr="00AC2996" w:rsidRDefault="00B55CD2" w:rsidP="00581F32">
            <w:pPr>
              <w:pStyle w:val="TableText"/>
            </w:pPr>
          </w:p>
        </w:tc>
        <w:tc>
          <w:tcPr>
            <w:tcW w:w="3367" w:type="dxa"/>
          </w:tcPr>
          <w:p w14:paraId="7E2C10E5" w14:textId="77777777" w:rsidR="00B55CD2" w:rsidRPr="00AC2996" w:rsidRDefault="00B55CD2" w:rsidP="00581F32">
            <w:pPr>
              <w:pStyle w:val="TableText"/>
            </w:pPr>
            <w:r w:rsidRPr="00AC2996">
              <w:t>INIT</w:t>
            </w:r>
          </w:p>
        </w:tc>
        <w:tc>
          <w:tcPr>
            <w:tcW w:w="4437" w:type="dxa"/>
          </w:tcPr>
          <w:p w14:paraId="7B911FAB" w14:textId="77777777" w:rsidR="00B55CD2" w:rsidRPr="00AC2996" w:rsidRDefault="00B55CD2" w:rsidP="00581F32">
            <w:pPr>
              <w:pStyle w:val="TableText"/>
            </w:pPr>
            <w:r w:rsidRPr="00AC2996">
              <w:t>Initialize variables and list array.</w:t>
            </w:r>
          </w:p>
        </w:tc>
      </w:tr>
      <w:tr w:rsidR="00B55CD2" w:rsidRPr="00AC2996" w14:paraId="3106189B" w14:textId="77777777" w:rsidTr="00637B8C">
        <w:tc>
          <w:tcPr>
            <w:tcW w:w="1610" w:type="dxa"/>
            <w:tcBorders>
              <w:top w:val="nil"/>
              <w:bottom w:val="nil"/>
            </w:tcBorders>
          </w:tcPr>
          <w:p w14:paraId="7B76D2C3" w14:textId="77777777" w:rsidR="00B55CD2" w:rsidRPr="00AC2996" w:rsidRDefault="00B55CD2" w:rsidP="00581F32">
            <w:pPr>
              <w:pStyle w:val="TableText"/>
            </w:pPr>
          </w:p>
        </w:tc>
        <w:tc>
          <w:tcPr>
            <w:tcW w:w="3367" w:type="dxa"/>
          </w:tcPr>
          <w:p w14:paraId="188075C8" w14:textId="77777777" w:rsidR="00B55CD2" w:rsidRPr="00AC2996" w:rsidRDefault="00B55CD2" w:rsidP="00581F32">
            <w:pPr>
              <w:pStyle w:val="TableText"/>
            </w:pPr>
            <w:r w:rsidRPr="00AC2996">
              <w:t>BUILD</w:t>
            </w:r>
          </w:p>
        </w:tc>
        <w:tc>
          <w:tcPr>
            <w:tcW w:w="4437" w:type="dxa"/>
          </w:tcPr>
          <w:p w14:paraId="133345B6" w14:textId="77777777" w:rsidR="00B55CD2" w:rsidRPr="00AC2996" w:rsidRDefault="00B55CD2" w:rsidP="00581F32">
            <w:pPr>
              <w:pStyle w:val="TableText"/>
            </w:pPr>
            <w:r w:rsidRPr="00AC2996">
              <w:t>Build array with collector status information.</w:t>
            </w:r>
          </w:p>
        </w:tc>
      </w:tr>
      <w:tr w:rsidR="00B55CD2" w:rsidRPr="00AC2996" w14:paraId="4B036ECB" w14:textId="77777777" w:rsidTr="00637B8C">
        <w:tc>
          <w:tcPr>
            <w:tcW w:w="1610" w:type="dxa"/>
            <w:tcBorders>
              <w:top w:val="nil"/>
              <w:bottom w:val="nil"/>
            </w:tcBorders>
          </w:tcPr>
          <w:p w14:paraId="51EAC2B5" w14:textId="77777777" w:rsidR="00B55CD2" w:rsidRPr="00AC2996" w:rsidRDefault="00B55CD2" w:rsidP="00581F32">
            <w:pPr>
              <w:pStyle w:val="TableText"/>
            </w:pPr>
          </w:p>
        </w:tc>
        <w:tc>
          <w:tcPr>
            <w:tcW w:w="3367" w:type="dxa"/>
          </w:tcPr>
          <w:p w14:paraId="363C6FC6" w14:textId="77777777" w:rsidR="00B55CD2" w:rsidRPr="00AC2996" w:rsidRDefault="00B55CD2" w:rsidP="00581F32">
            <w:pPr>
              <w:pStyle w:val="TableText"/>
            </w:pPr>
            <w:r w:rsidRPr="00AC2996">
              <w:t>STARTMON</w:t>
            </w:r>
          </w:p>
        </w:tc>
        <w:tc>
          <w:tcPr>
            <w:tcW w:w="4437" w:type="dxa"/>
          </w:tcPr>
          <w:p w14:paraId="4798C67C" w14:textId="77777777" w:rsidR="00B55CD2" w:rsidRPr="00AC2996" w:rsidRDefault="00B55CD2" w:rsidP="00581F32">
            <w:pPr>
              <w:pStyle w:val="TableText"/>
            </w:pPr>
            <w:r w:rsidRPr="00AC2996">
              <w:t xml:space="preserve">Supports List Manager protocol </w:t>
            </w:r>
            <w:r w:rsidRPr="00A736BF">
              <w:rPr>
                <w:b/>
                <w:bCs/>
              </w:rPr>
              <w:t>STRT Start Monitor</w:t>
            </w:r>
            <w:r w:rsidRPr="00AC2996">
              <w:t>.</w:t>
            </w:r>
          </w:p>
        </w:tc>
      </w:tr>
      <w:tr w:rsidR="00B55CD2" w:rsidRPr="00AC2996" w14:paraId="3E7B8A36" w14:textId="77777777" w:rsidTr="00637B8C">
        <w:tc>
          <w:tcPr>
            <w:tcW w:w="1610" w:type="dxa"/>
            <w:tcBorders>
              <w:top w:val="nil"/>
              <w:bottom w:val="nil"/>
            </w:tcBorders>
          </w:tcPr>
          <w:p w14:paraId="5DBE433A" w14:textId="77777777" w:rsidR="00B55CD2" w:rsidRPr="00AC2996" w:rsidRDefault="00B55CD2" w:rsidP="00581F32">
            <w:pPr>
              <w:pStyle w:val="TableText"/>
            </w:pPr>
          </w:p>
        </w:tc>
        <w:tc>
          <w:tcPr>
            <w:tcW w:w="3367" w:type="dxa"/>
          </w:tcPr>
          <w:p w14:paraId="6725EDF9" w14:textId="77777777" w:rsidR="00B55CD2" w:rsidRPr="00AC2996" w:rsidRDefault="00B55CD2" w:rsidP="00581F32">
            <w:pPr>
              <w:pStyle w:val="TableText"/>
            </w:pPr>
            <w:r w:rsidRPr="00AC2996">
              <w:t>STOPMON</w:t>
            </w:r>
          </w:p>
        </w:tc>
        <w:tc>
          <w:tcPr>
            <w:tcW w:w="4437" w:type="dxa"/>
          </w:tcPr>
          <w:p w14:paraId="3527447F" w14:textId="77777777" w:rsidR="00B55CD2" w:rsidRPr="00AC2996" w:rsidRDefault="00B55CD2" w:rsidP="00581F32">
            <w:pPr>
              <w:pStyle w:val="TableText"/>
            </w:pPr>
            <w:r w:rsidRPr="00AC2996">
              <w:t xml:space="preserve">Supports List Manager protocol </w:t>
            </w:r>
            <w:r w:rsidRPr="00A736BF">
              <w:rPr>
                <w:b/>
                <w:bCs/>
              </w:rPr>
              <w:t xml:space="preserve">STOP </w:t>
            </w:r>
            <w:proofErr w:type="spellStart"/>
            <w:r w:rsidRPr="00A736BF">
              <w:rPr>
                <w:b/>
                <w:bCs/>
              </w:rPr>
              <w:t>Stop</w:t>
            </w:r>
            <w:proofErr w:type="spellEnd"/>
            <w:r w:rsidRPr="00A736BF">
              <w:rPr>
                <w:b/>
                <w:bCs/>
              </w:rPr>
              <w:t xml:space="preserve"> Monitor</w:t>
            </w:r>
            <w:r w:rsidRPr="00AC2996">
              <w:t>.</w:t>
            </w:r>
          </w:p>
        </w:tc>
      </w:tr>
      <w:tr w:rsidR="00B55CD2" w:rsidRPr="00AC2996" w14:paraId="782D40DD" w14:textId="77777777" w:rsidTr="00637B8C">
        <w:tc>
          <w:tcPr>
            <w:tcW w:w="1610" w:type="dxa"/>
            <w:tcBorders>
              <w:top w:val="nil"/>
              <w:bottom w:val="nil"/>
            </w:tcBorders>
          </w:tcPr>
          <w:p w14:paraId="24721DCC" w14:textId="77777777" w:rsidR="00B55CD2" w:rsidRPr="00AC2996" w:rsidRDefault="00B55CD2" w:rsidP="00581F32">
            <w:pPr>
              <w:pStyle w:val="TableText"/>
            </w:pPr>
          </w:p>
        </w:tc>
        <w:tc>
          <w:tcPr>
            <w:tcW w:w="3367" w:type="dxa"/>
          </w:tcPr>
          <w:p w14:paraId="48EDEF54" w14:textId="77777777" w:rsidR="00B55CD2" w:rsidRPr="00AC2996" w:rsidRDefault="00B55CD2" w:rsidP="00581F32">
            <w:pPr>
              <w:pStyle w:val="TableText"/>
            </w:pPr>
            <w:r w:rsidRPr="00AC2996">
              <w:t>TESTSYS</w:t>
            </w:r>
          </w:p>
        </w:tc>
        <w:tc>
          <w:tcPr>
            <w:tcW w:w="4437" w:type="dxa"/>
          </w:tcPr>
          <w:p w14:paraId="6B0349A5" w14:textId="4A2243ED" w:rsidR="00B55CD2" w:rsidRPr="00AC2996" w:rsidRDefault="00B55CD2" w:rsidP="00581F32">
            <w:pPr>
              <w:pStyle w:val="TableText"/>
            </w:pPr>
            <w:r w:rsidRPr="00AC2996">
              <w:t>Allows the end user to change the value for ALLOW TEST SYSTEM</w:t>
            </w:r>
            <w:r w:rsidR="00581F32" w:rsidRPr="00AC2996">
              <w:t>.</w:t>
            </w:r>
          </w:p>
        </w:tc>
      </w:tr>
      <w:tr w:rsidR="00B55CD2" w:rsidRPr="00AC2996" w14:paraId="6E22028E" w14:textId="77777777" w:rsidTr="00637B8C">
        <w:tc>
          <w:tcPr>
            <w:tcW w:w="1610" w:type="dxa"/>
            <w:tcBorders>
              <w:top w:val="nil"/>
              <w:bottom w:val="nil"/>
            </w:tcBorders>
          </w:tcPr>
          <w:p w14:paraId="7B1E5D49" w14:textId="77777777" w:rsidR="00B55CD2" w:rsidRPr="00AC2996" w:rsidRDefault="00B55CD2" w:rsidP="00581F32">
            <w:pPr>
              <w:pStyle w:val="TableText"/>
            </w:pPr>
          </w:p>
        </w:tc>
        <w:tc>
          <w:tcPr>
            <w:tcW w:w="3367" w:type="dxa"/>
          </w:tcPr>
          <w:p w14:paraId="56EDB53A" w14:textId="77777777" w:rsidR="00B55CD2" w:rsidRPr="00AC2996" w:rsidRDefault="00B55CD2" w:rsidP="00581F32">
            <w:pPr>
              <w:pStyle w:val="TableText"/>
            </w:pPr>
            <w:r w:rsidRPr="00AC2996">
              <w:t>CONTACT</w:t>
            </w:r>
          </w:p>
        </w:tc>
        <w:tc>
          <w:tcPr>
            <w:tcW w:w="4437" w:type="dxa"/>
          </w:tcPr>
          <w:p w14:paraId="784E47B6" w14:textId="77777777" w:rsidR="00B55CD2" w:rsidRPr="00AC2996" w:rsidRDefault="00B55CD2" w:rsidP="00581F32">
            <w:pPr>
              <w:pStyle w:val="TableText"/>
            </w:pPr>
            <w:r w:rsidRPr="00AC2996">
              <w:t>Displays the CPE VSM email group name.</w:t>
            </w:r>
          </w:p>
        </w:tc>
      </w:tr>
      <w:tr w:rsidR="00B55CD2" w:rsidRPr="00AC2996" w14:paraId="1D75BF40" w14:textId="77777777" w:rsidTr="00637B8C">
        <w:tc>
          <w:tcPr>
            <w:tcW w:w="1610" w:type="dxa"/>
            <w:tcBorders>
              <w:top w:val="nil"/>
              <w:bottom w:val="nil"/>
            </w:tcBorders>
          </w:tcPr>
          <w:p w14:paraId="29C90217" w14:textId="77777777" w:rsidR="00B55CD2" w:rsidRPr="00AC2996" w:rsidRDefault="00B55CD2" w:rsidP="00581F32">
            <w:pPr>
              <w:pStyle w:val="TableText"/>
            </w:pPr>
          </w:p>
        </w:tc>
        <w:tc>
          <w:tcPr>
            <w:tcW w:w="3367" w:type="dxa"/>
          </w:tcPr>
          <w:p w14:paraId="1F61F39D" w14:textId="77777777" w:rsidR="00B55CD2" w:rsidRPr="00AC2996" w:rsidRDefault="00B55CD2" w:rsidP="00581F32">
            <w:pPr>
              <w:pStyle w:val="TableText"/>
            </w:pPr>
            <w:r w:rsidRPr="00AC2996">
              <w:t>VIEWCFG</w:t>
            </w:r>
          </w:p>
        </w:tc>
        <w:tc>
          <w:tcPr>
            <w:tcW w:w="4437" w:type="dxa"/>
          </w:tcPr>
          <w:p w14:paraId="0BCB9DEA" w14:textId="77777777" w:rsidR="00B55CD2" w:rsidRPr="00AC2996" w:rsidRDefault="00B55CD2" w:rsidP="00581F32">
            <w:pPr>
              <w:pStyle w:val="TableText"/>
            </w:pPr>
            <w:r w:rsidRPr="00AC2996">
              <w:t xml:space="preserve">Supports List Manager protocol </w:t>
            </w:r>
            <w:r w:rsidRPr="00A736BF">
              <w:rPr>
                <w:b/>
                <w:bCs/>
              </w:rPr>
              <w:t xml:space="preserve">VIEW </w:t>
            </w:r>
            <w:proofErr w:type="spellStart"/>
            <w:r w:rsidRPr="00A736BF">
              <w:rPr>
                <w:b/>
                <w:bCs/>
              </w:rPr>
              <w:t>View</w:t>
            </w:r>
            <w:proofErr w:type="spellEnd"/>
            <w:r w:rsidRPr="00A736BF">
              <w:rPr>
                <w:b/>
                <w:bCs/>
              </w:rPr>
              <w:t xml:space="preserve"> CFG</w:t>
            </w:r>
            <w:r w:rsidRPr="00AC2996">
              <w:t>.</w:t>
            </w:r>
          </w:p>
        </w:tc>
      </w:tr>
      <w:tr w:rsidR="00B55CD2" w:rsidRPr="00AC2996" w14:paraId="354E1CD3" w14:textId="77777777" w:rsidTr="00637B8C">
        <w:tc>
          <w:tcPr>
            <w:tcW w:w="1610" w:type="dxa"/>
            <w:tcBorders>
              <w:top w:val="nil"/>
              <w:bottom w:val="nil"/>
            </w:tcBorders>
          </w:tcPr>
          <w:p w14:paraId="4936B84A" w14:textId="77777777" w:rsidR="00B55CD2" w:rsidRPr="00AC2996" w:rsidRDefault="00B55CD2" w:rsidP="00581F32">
            <w:pPr>
              <w:pStyle w:val="TableText"/>
            </w:pPr>
          </w:p>
        </w:tc>
        <w:tc>
          <w:tcPr>
            <w:tcW w:w="3367" w:type="dxa"/>
          </w:tcPr>
          <w:p w14:paraId="5348D802" w14:textId="77777777" w:rsidR="00B55CD2" w:rsidRPr="00AC2996" w:rsidRDefault="00B55CD2" w:rsidP="00581F32">
            <w:pPr>
              <w:pStyle w:val="TableText"/>
            </w:pPr>
            <w:r w:rsidRPr="00AC2996">
              <w:t>EDITCFG</w:t>
            </w:r>
          </w:p>
        </w:tc>
        <w:tc>
          <w:tcPr>
            <w:tcW w:w="4437" w:type="dxa"/>
          </w:tcPr>
          <w:p w14:paraId="2C93987F" w14:textId="77777777" w:rsidR="00B55CD2" w:rsidRPr="00AC2996" w:rsidRDefault="00B55CD2" w:rsidP="00581F32">
            <w:pPr>
              <w:pStyle w:val="TableText"/>
            </w:pPr>
            <w:r w:rsidRPr="00AC2996">
              <w:t xml:space="preserve">Supports List Manager protocol </w:t>
            </w:r>
            <w:r w:rsidRPr="00A736BF">
              <w:rPr>
                <w:b/>
                <w:bCs/>
              </w:rPr>
              <w:t xml:space="preserve">EDIT </w:t>
            </w:r>
            <w:proofErr w:type="spellStart"/>
            <w:r w:rsidRPr="00A736BF">
              <w:rPr>
                <w:b/>
                <w:bCs/>
              </w:rPr>
              <w:t>Edit</w:t>
            </w:r>
            <w:proofErr w:type="spellEnd"/>
            <w:r w:rsidRPr="00A736BF">
              <w:rPr>
                <w:b/>
                <w:bCs/>
              </w:rPr>
              <w:t xml:space="preserve"> CFG</w:t>
            </w:r>
            <w:r w:rsidRPr="00AC2996">
              <w:t>.</w:t>
            </w:r>
          </w:p>
        </w:tc>
      </w:tr>
      <w:tr w:rsidR="00B55CD2" w:rsidRPr="00AC2996" w14:paraId="39AB11F9" w14:textId="77777777" w:rsidTr="00637B8C">
        <w:tc>
          <w:tcPr>
            <w:tcW w:w="1610" w:type="dxa"/>
            <w:tcBorders>
              <w:top w:val="nil"/>
              <w:bottom w:val="nil"/>
            </w:tcBorders>
          </w:tcPr>
          <w:p w14:paraId="10B49895" w14:textId="77777777" w:rsidR="00B55CD2" w:rsidRPr="00AC2996" w:rsidRDefault="00B55CD2" w:rsidP="00581F32">
            <w:pPr>
              <w:pStyle w:val="TableText"/>
            </w:pPr>
          </w:p>
        </w:tc>
        <w:tc>
          <w:tcPr>
            <w:tcW w:w="3367" w:type="dxa"/>
          </w:tcPr>
          <w:p w14:paraId="7B4E3C01" w14:textId="77777777" w:rsidR="00B55CD2" w:rsidRPr="00AC2996" w:rsidRDefault="00B55CD2" w:rsidP="00581F32">
            <w:pPr>
              <w:pStyle w:val="TableText"/>
            </w:pPr>
            <w:r w:rsidRPr="00AC2996">
              <w:t>RESTCFG</w:t>
            </w:r>
          </w:p>
        </w:tc>
        <w:tc>
          <w:tcPr>
            <w:tcW w:w="4437" w:type="dxa"/>
          </w:tcPr>
          <w:p w14:paraId="0360F531" w14:textId="60E888FA" w:rsidR="00B55CD2" w:rsidRPr="00AC2996" w:rsidRDefault="00B55CD2" w:rsidP="00581F32">
            <w:pPr>
              <w:pStyle w:val="TableText"/>
            </w:pPr>
            <w:r w:rsidRPr="00AC2996">
              <w:t xml:space="preserve">Supports List Manager protocol </w:t>
            </w:r>
            <w:r w:rsidRPr="00A736BF">
              <w:rPr>
                <w:b/>
                <w:bCs/>
              </w:rPr>
              <w:t>REST Restore CFG</w:t>
            </w:r>
            <w:r w:rsidR="00594F0B">
              <w:t>.</w:t>
            </w:r>
          </w:p>
        </w:tc>
      </w:tr>
      <w:tr w:rsidR="00B55CD2" w:rsidRPr="00AC2996" w14:paraId="530CB593" w14:textId="77777777" w:rsidTr="00637B8C">
        <w:tc>
          <w:tcPr>
            <w:tcW w:w="1610" w:type="dxa"/>
            <w:tcBorders>
              <w:top w:val="nil"/>
              <w:bottom w:val="nil"/>
            </w:tcBorders>
          </w:tcPr>
          <w:p w14:paraId="72DD47A2" w14:textId="77777777" w:rsidR="00B55CD2" w:rsidRPr="00AC2996" w:rsidRDefault="00B55CD2" w:rsidP="00581F32">
            <w:pPr>
              <w:pStyle w:val="TableText"/>
            </w:pPr>
          </w:p>
        </w:tc>
        <w:tc>
          <w:tcPr>
            <w:tcW w:w="3367" w:type="dxa"/>
          </w:tcPr>
          <w:p w14:paraId="2E120B50" w14:textId="77777777" w:rsidR="00B55CD2" w:rsidRPr="00AC2996" w:rsidRDefault="00B55CD2" w:rsidP="00581F32">
            <w:pPr>
              <w:pStyle w:val="TableText"/>
            </w:pPr>
            <w:r w:rsidRPr="00AC2996">
              <w:t>KILL(KMPVMKEY)</w:t>
            </w:r>
          </w:p>
        </w:tc>
        <w:tc>
          <w:tcPr>
            <w:tcW w:w="4437" w:type="dxa"/>
          </w:tcPr>
          <w:p w14:paraId="0548C07A" w14:textId="77777777" w:rsidR="00B55CD2" w:rsidRPr="00AC2996" w:rsidRDefault="00B55CD2" w:rsidP="00581F32">
            <w:pPr>
              <w:pStyle w:val="TableText"/>
            </w:pPr>
            <w:r w:rsidRPr="00AC2996">
              <w:t xml:space="preserve">Supports List Manager protocol </w:t>
            </w:r>
            <w:r w:rsidRPr="00A736BF">
              <w:rPr>
                <w:b/>
                <w:bCs/>
              </w:rPr>
              <w:t>DEL Delete Data</w:t>
            </w:r>
            <w:r w:rsidRPr="00AC2996">
              <w:t>.</w:t>
            </w:r>
          </w:p>
        </w:tc>
      </w:tr>
      <w:tr w:rsidR="00B55CD2" w:rsidRPr="00AC2996" w14:paraId="66A2E09E" w14:textId="77777777" w:rsidTr="00637B8C">
        <w:tc>
          <w:tcPr>
            <w:tcW w:w="1610" w:type="dxa"/>
            <w:tcBorders>
              <w:top w:val="nil"/>
              <w:bottom w:val="nil"/>
            </w:tcBorders>
          </w:tcPr>
          <w:p w14:paraId="299EBD84" w14:textId="77777777" w:rsidR="00B55CD2" w:rsidRPr="00AC2996" w:rsidRDefault="00B55CD2" w:rsidP="00581F32">
            <w:pPr>
              <w:pStyle w:val="TableText"/>
            </w:pPr>
          </w:p>
        </w:tc>
        <w:tc>
          <w:tcPr>
            <w:tcW w:w="3367" w:type="dxa"/>
          </w:tcPr>
          <w:p w14:paraId="49D9471F" w14:textId="77777777" w:rsidR="00B55CD2" w:rsidRPr="00AC2996" w:rsidRDefault="00B55CD2" w:rsidP="00581F32">
            <w:pPr>
              <w:pStyle w:val="TableText"/>
            </w:pPr>
            <w:r w:rsidRPr="00AC2996">
              <w:t>PICKMON()</w:t>
            </w:r>
          </w:p>
        </w:tc>
        <w:tc>
          <w:tcPr>
            <w:tcW w:w="4437" w:type="dxa"/>
          </w:tcPr>
          <w:p w14:paraId="2F8A45C2" w14:textId="77777777" w:rsidR="00B55CD2" w:rsidRPr="00AC2996" w:rsidRDefault="00B55CD2" w:rsidP="00581F32">
            <w:pPr>
              <w:pStyle w:val="TableText"/>
            </w:pPr>
            <w:r w:rsidRPr="00AC2996">
              <w:t>Supports selection of Monitor Type for List Manager functions.</w:t>
            </w:r>
          </w:p>
        </w:tc>
      </w:tr>
      <w:tr w:rsidR="00B55CD2" w:rsidRPr="00AC2996" w14:paraId="7F4E7E7F" w14:textId="77777777" w:rsidTr="00637B8C">
        <w:tc>
          <w:tcPr>
            <w:tcW w:w="1610" w:type="dxa"/>
            <w:tcBorders>
              <w:top w:val="nil"/>
              <w:bottom w:val="nil"/>
            </w:tcBorders>
          </w:tcPr>
          <w:p w14:paraId="118FEFA2" w14:textId="77777777" w:rsidR="00B55CD2" w:rsidRPr="00AC2996" w:rsidRDefault="00B55CD2" w:rsidP="00581F32">
            <w:pPr>
              <w:pStyle w:val="TableText"/>
            </w:pPr>
          </w:p>
        </w:tc>
        <w:tc>
          <w:tcPr>
            <w:tcW w:w="3367" w:type="dxa"/>
          </w:tcPr>
          <w:p w14:paraId="59E8D259" w14:textId="77777777" w:rsidR="00B55CD2" w:rsidRPr="00AC2996" w:rsidRDefault="00B55CD2" w:rsidP="00581F32">
            <w:pPr>
              <w:pStyle w:val="TableText"/>
            </w:pPr>
            <w:r w:rsidRPr="00AC2996">
              <w:t>REFRESH</w:t>
            </w:r>
          </w:p>
        </w:tc>
        <w:tc>
          <w:tcPr>
            <w:tcW w:w="4437" w:type="dxa"/>
          </w:tcPr>
          <w:p w14:paraId="53DA7886" w14:textId="77777777" w:rsidR="00B55CD2" w:rsidRPr="00AC2996" w:rsidRDefault="00B55CD2" w:rsidP="00581F32">
            <w:pPr>
              <w:pStyle w:val="TableText"/>
            </w:pPr>
            <w:r w:rsidRPr="00AC2996">
              <w:t>Refresh display.</w:t>
            </w:r>
          </w:p>
        </w:tc>
      </w:tr>
      <w:tr w:rsidR="00B55CD2" w:rsidRPr="00AC2996" w14:paraId="5BBC1530" w14:textId="77777777" w:rsidTr="00637B8C">
        <w:tc>
          <w:tcPr>
            <w:tcW w:w="1610" w:type="dxa"/>
            <w:tcBorders>
              <w:top w:val="nil"/>
              <w:bottom w:val="nil"/>
            </w:tcBorders>
          </w:tcPr>
          <w:p w14:paraId="0157DBD5" w14:textId="77777777" w:rsidR="00B55CD2" w:rsidRPr="00AC2996" w:rsidRDefault="00B55CD2" w:rsidP="00581F32">
            <w:pPr>
              <w:pStyle w:val="TableText"/>
            </w:pPr>
          </w:p>
        </w:tc>
        <w:tc>
          <w:tcPr>
            <w:tcW w:w="3367" w:type="dxa"/>
          </w:tcPr>
          <w:p w14:paraId="22991A13" w14:textId="77777777" w:rsidR="00B55CD2" w:rsidRPr="00AC2996" w:rsidRDefault="00B55CD2" w:rsidP="00581F32">
            <w:pPr>
              <w:pStyle w:val="TableText"/>
            </w:pPr>
            <w:r w:rsidRPr="00AC2996">
              <w:t>HELP</w:t>
            </w:r>
          </w:p>
        </w:tc>
        <w:tc>
          <w:tcPr>
            <w:tcW w:w="4437" w:type="dxa"/>
          </w:tcPr>
          <w:p w14:paraId="668A1E5F" w14:textId="77777777" w:rsidR="00B55CD2" w:rsidRPr="00AC2996" w:rsidRDefault="00B55CD2" w:rsidP="00581F32">
            <w:pPr>
              <w:pStyle w:val="TableText"/>
            </w:pPr>
            <w:r w:rsidRPr="00AC2996">
              <w:t>Help code.</w:t>
            </w:r>
          </w:p>
        </w:tc>
      </w:tr>
      <w:tr w:rsidR="00B55CD2" w:rsidRPr="00AC2996" w14:paraId="26829540" w14:textId="77777777" w:rsidTr="00637B8C">
        <w:tc>
          <w:tcPr>
            <w:tcW w:w="1610" w:type="dxa"/>
            <w:tcBorders>
              <w:top w:val="nil"/>
              <w:bottom w:val="nil"/>
            </w:tcBorders>
          </w:tcPr>
          <w:p w14:paraId="5985BF88" w14:textId="77777777" w:rsidR="00B55CD2" w:rsidRPr="00AC2996" w:rsidRDefault="00B55CD2" w:rsidP="00581F32">
            <w:pPr>
              <w:pStyle w:val="TableText"/>
            </w:pPr>
          </w:p>
        </w:tc>
        <w:tc>
          <w:tcPr>
            <w:tcW w:w="3367" w:type="dxa"/>
          </w:tcPr>
          <w:p w14:paraId="7B11B03A" w14:textId="77777777" w:rsidR="00B55CD2" w:rsidRPr="00AC2996" w:rsidRDefault="00B55CD2" w:rsidP="00581F32">
            <w:pPr>
              <w:pStyle w:val="TableText"/>
            </w:pPr>
            <w:r w:rsidRPr="00AC2996">
              <w:t>EXIT</w:t>
            </w:r>
          </w:p>
        </w:tc>
        <w:tc>
          <w:tcPr>
            <w:tcW w:w="4437" w:type="dxa"/>
          </w:tcPr>
          <w:p w14:paraId="70A28985" w14:textId="77777777" w:rsidR="00B55CD2" w:rsidRPr="00AC2996" w:rsidRDefault="00B55CD2" w:rsidP="00581F32">
            <w:pPr>
              <w:pStyle w:val="TableText"/>
            </w:pPr>
            <w:r w:rsidRPr="00AC2996">
              <w:t>Exit code.</w:t>
            </w:r>
          </w:p>
        </w:tc>
      </w:tr>
      <w:tr w:rsidR="00B55CD2" w:rsidRPr="00AC2996" w14:paraId="5FE19026" w14:textId="77777777" w:rsidTr="00637B8C">
        <w:tc>
          <w:tcPr>
            <w:tcW w:w="1610" w:type="dxa"/>
            <w:tcBorders>
              <w:top w:val="nil"/>
              <w:bottom w:val="single" w:sz="8" w:space="0" w:color="auto"/>
            </w:tcBorders>
          </w:tcPr>
          <w:p w14:paraId="7AA47B4F" w14:textId="77777777" w:rsidR="00B55CD2" w:rsidRPr="00AC2996" w:rsidRDefault="00B55CD2" w:rsidP="00581F32">
            <w:pPr>
              <w:pStyle w:val="TableText"/>
            </w:pPr>
          </w:p>
        </w:tc>
        <w:tc>
          <w:tcPr>
            <w:tcW w:w="3367" w:type="dxa"/>
          </w:tcPr>
          <w:p w14:paraId="131B7558" w14:textId="77777777" w:rsidR="00B55CD2" w:rsidRPr="00AC2996" w:rsidRDefault="00B55CD2" w:rsidP="00581F32">
            <w:pPr>
              <w:pStyle w:val="TableText"/>
            </w:pPr>
            <w:r w:rsidRPr="00AC2996">
              <w:t>EXPND</w:t>
            </w:r>
          </w:p>
        </w:tc>
        <w:tc>
          <w:tcPr>
            <w:tcW w:w="4437" w:type="dxa"/>
          </w:tcPr>
          <w:p w14:paraId="1F717D53" w14:textId="77777777" w:rsidR="00B55CD2" w:rsidRPr="00AC2996" w:rsidRDefault="00B55CD2" w:rsidP="00581F32">
            <w:pPr>
              <w:pStyle w:val="TableText"/>
            </w:pPr>
            <w:r w:rsidRPr="00AC2996">
              <w:t>Expand code.</w:t>
            </w:r>
          </w:p>
        </w:tc>
      </w:tr>
      <w:tr w:rsidR="00B55CD2" w:rsidRPr="00AC2996" w14:paraId="5B346F8E" w14:textId="77777777" w:rsidTr="00637B8C">
        <w:tc>
          <w:tcPr>
            <w:tcW w:w="1610" w:type="dxa"/>
            <w:tcBorders>
              <w:bottom w:val="single" w:sz="8" w:space="0" w:color="auto"/>
            </w:tcBorders>
            <w:shd w:val="clear" w:color="auto" w:fill="C6D9F1" w:themeFill="text2" w:themeFillTint="33"/>
          </w:tcPr>
          <w:p w14:paraId="6B63E814" w14:textId="77777777" w:rsidR="00B55CD2" w:rsidRPr="00AC2996" w:rsidRDefault="00B55CD2" w:rsidP="00581F32">
            <w:pPr>
              <w:pStyle w:val="TableText"/>
              <w:keepNext/>
              <w:keepLines/>
              <w:rPr>
                <w:b/>
                <w:bCs/>
              </w:rPr>
            </w:pPr>
            <w:bookmarkStart w:id="368" w:name="KMPVRUN_Routine"/>
            <w:r w:rsidRPr="00AC2996">
              <w:rPr>
                <w:b/>
                <w:bCs/>
              </w:rPr>
              <w:t>KMPVRUN</w:t>
            </w:r>
            <w:bookmarkEnd w:id="368"/>
          </w:p>
        </w:tc>
        <w:tc>
          <w:tcPr>
            <w:tcW w:w="3367" w:type="dxa"/>
            <w:shd w:val="clear" w:color="auto" w:fill="C6D9F1" w:themeFill="text2" w:themeFillTint="33"/>
          </w:tcPr>
          <w:p w14:paraId="72CB4524" w14:textId="2B3A4EF0" w:rsidR="00B55CD2" w:rsidRPr="00AC2996" w:rsidRDefault="00B55CD2" w:rsidP="00581F32">
            <w:pPr>
              <w:pStyle w:val="TableText"/>
              <w:keepNext/>
              <w:keepLines/>
            </w:pPr>
          </w:p>
        </w:tc>
        <w:tc>
          <w:tcPr>
            <w:tcW w:w="4437" w:type="dxa"/>
            <w:shd w:val="clear" w:color="auto" w:fill="C6D9F1" w:themeFill="text2" w:themeFillTint="33"/>
          </w:tcPr>
          <w:p w14:paraId="7B287C45" w14:textId="4C5A2CAE" w:rsidR="00B55CD2" w:rsidRPr="00AC2996" w:rsidRDefault="00B55CD2" w:rsidP="00581F32">
            <w:pPr>
              <w:pStyle w:val="TableText"/>
              <w:keepNext/>
              <w:keepLines/>
              <w:rPr>
                <w:b/>
                <w:bCs/>
              </w:rPr>
            </w:pPr>
            <w:r w:rsidRPr="00AC2996">
              <w:rPr>
                <w:b/>
                <w:bCs/>
              </w:rPr>
              <w:t>VSM Caché Task Manager Driver</w:t>
            </w:r>
            <w:r w:rsidR="00581F32" w:rsidRPr="00AC2996">
              <w:rPr>
                <w:b/>
                <w:bCs/>
              </w:rPr>
              <w:t>.</w:t>
            </w:r>
          </w:p>
        </w:tc>
      </w:tr>
      <w:tr w:rsidR="00B55CD2" w:rsidRPr="00AC2996" w14:paraId="6F8065BF" w14:textId="77777777" w:rsidTr="00637B8C">
        <w:tc>
          <w:tcPr>
            <w:tcW w:w="1610" w:type="dxa"/>
            <w:tcBorders>
              <w:top w:val="single" w:sz="8" w:space="0" w:color="auto"/>
              <w:bottom w:val="nil"/>
            </w:tcBorders>
          </w:tcPr>
          <w:p w14:paraId="05A88A9C" w14:textId="77777777" w:rsidR="00B55CD2" w:rsidRPr="00AC2996" w:rsidRDefault="00B55CD2" w:rsidP="00581F32">
            <w:pPr>
              <w:pStyle w:val="TableText"/>
              <w:keepNext/>
              <w:keepLines/>
            </w:pPr>
          </w:p>
        </w:tc>
        <w:tc>
          <w:tcPr>
            <w:tcW w:w="3367" w:type="dxa"/>
          </w:tcPr>
          <w:p w14:paraId="2DDA24FE" w14:textId="77777777" w:rsidR="00B55CD2" w:rsidRPr="00AC2996" w:rsidRDefault="00B55CD2" w:rsidP="00581F32">
            <w:pPr>
              <w:pStyle w:val="TableText"/>
              <w:keepNext/>
              <w:keepLines/>
            </w:pPr>
            <w:r w:rsidRPr="00AC2996">
              <w:t>RUN</w:t>
            </w:r>
          </w:p>
        </w:tc>
        <w:tc>
          <w:tcPr>
            <w:tcW w:w="4437" w:type="dxa"/>
          </w:tcPr>
          <w:p w14:paraId="24C9DF18" w14:textId="77777777" w:rsidR="00B55CD2" w:rsidRPr="00AC2996" w:rsidRDefault="00B55CD2" w:rsidP="00581F32">
            <w:pPr>
              <w:pStyle w:val="TableText"/>
              <w:keepNext/>
              <w:keepLines/>
            </w:pPr>
            <w:r w:rsidRPr="00AC2996">
              <w:t>Loop VSM CONFIGURATION</w:t>
            </w:r>
            <w:r w:rsidRPr="00AC2996">
              <w:rPr>
                <w:color w:val="000000" w:themeColor="text1"/>
              </w:rPr>
              <w:t xml:space="preserve"> (#</w:t>
            </w:r>
            <w:r w:rsidRPr="00AC2996">
              <w:t>8969</w:t>
            </w:r>
            <w:r w:rsidRPr="00AC2996">
              <w:rPr>
                <w:color w:val="000000" w:themeColor="text1"/>
              </w:rPr>
              <w:t>)</w:t>
            </w:r>
            <w:r w:rsidRPr="00AC2996">
              <w:t xml:space="preserve"> file and run collection routine for monitors set to </w:t>
            </w:r>
            <w:r w:rsidRPr="00AC2996">
              <w:rPr>
                <w:b/>
                <w:bCs/>
              </w:rPr>
              <w:t>ON</w:t>
            </w:r>
            <w:r w:rsidRPr="00AC2996">
              <w:t>.</w:t>
            </w:r>
          </w:p>
        </w:tc>
      </w:tr>
      <w:tr w:rsidR="00B55CD2" w:rsidRPr="00AC2996" w14:paraId="3095B87A" w14:textId="77777777" w:rsidTr="00637B8C">
        <w:tc>
          <w:tcPr>
            <w:tcW w:w="1610" w:type="dxa"/>
            <w:tcBorders>
              <w:top w:val="nil"/>
              <w:bottom w:val="nil"/>
            </w:tcBorders>
          </w:tcPr>
          <w:p w14:paraId="2BCC3BE9" w14:textId="77777777" w:rsidR="00B55CD2" w:rsidRPr="00AC2996" w:rsidRDefault="00B55CD2" w:rsidP="00581F32">
            <w:pPr>
              <w:pStyle w:val="TableText"/>
            </w:pPr>
          </w:p>
        </w:tc>
        <w:tc>
          <w:tcPr>
            <w:tcW w:w="3367" w:type="dxa"/>
          </w:tcPr>
          <w:p w14:paraId="5523264C" w14:textId="77777777" w:rsidR="00B55CD2" w:rsidRPr="00AC2996" w:rsidRDefault="00B55CD2" w:rsidP="00581F32">
            <w:pPr>
              <w:pStyle w:val="TableText"/>
            </w:pPr>
            <w:r w:rsidRPr="00AC2996">
              <w:t>CLEANUP</w:t>
            </w:r>
          </w:p>
        </w:tc>
        <w:tc>
          <w:tcPr>
            <w:tcW w:w="4437" w:type="dxa"/>
          </w:tcPr>
          <w:p w14:paraId="4081047B" w14:textId="77777777" w:rsidR="00B55CD2" w:rsidRPr="00AC2996" w:rsidRDefault="00B55CD2" w:rsidP="00581F32">
            <w:pPr>
              <w:pStyle w:val="TableText"/>
            </w:pPr>
            <w:r w:rsidRPr="00AC2996">
              <w:t>Purge old data in VSM CACHE TASK LOG (#8969.03) file and release lock.</w:t>
            </w:r>
          </w:p>
        </w:tc>
      </w:tr>
      <w:tr w:rsidR="00A736BF" w:rsidRPr="00AC2996" w14:paraId="711A20E3" w14:textId="77777777" w:rsidTr="00F1554C">
        <w:tc>
          <w:tcPr>
            <w:tcW w:w="1610" w:type="dxa"/>
            <w:tcBorders>
              <w:top w:val="nil"/>
              <w:bottom w:val="nil"/>
            </w:tcBorders>
          </w:tcPr>
          <w:p w14:paraId="2D117E8E" w14:textId="77777777" w:rsidR="00A736BF" w:rsidRPr="00AC2996" w:rsidRDefault="00A736BF" w:rsidP="00F1554C">
            <w:pPr>
              <w:pStyle w:val="TableText"/>
            </w:pPr>
          </w:p>
        </w:tc>
        <w:tc>
          <w:tcPr>
            <w:tcW w:w="3367" w:type="dxa"/>
          </w:tcPr>
          <w:p w14:paraId="1330DD8A" w14:textId="77777777" w:rsidR="00A736BF" w:rsidRPr="00AC2996" w:rsidRDefault="00A736BF" w:rsidP="00F1554C">
            <w:pPr>
              <w:pStyle w:val="TableText"/>
            </w:pPr>
            <w:r w:rsidRPr="00AC2996">
              <w:t>KMPWEB</w:t>
            </w:r>
          </w:p>
        </w:tc>
        <w:tc>
          <w:tcPr>
            <w:tcW w:w="4437" w:type="dxa"/>
          </w:tcPr>
          <w:p w14:paraId="54AFA357" w14:textId="77777777" w:rsidR="00A736BF" w:rsidRPr="00AC2996" w:rsidRDefault="00A736BF" w:rsidP="00F1554C">
            <w:pPr>
              <w:pStyle w:val="TableText"/>
            </w:pPr>
            <w:r w:rsidRPr="00AC2996">
              <w:t xml:space="preserve">Creates SSL Configuration and Web Application classes if they do </w:t>
            </w:r>
            <w:r w:rsidRPr="00AC2996">
              <w:rPr>
                <w:i/>
                <w:iCs/>
              </w:rPr>
              <w:t>not</w:t>
            </w:r>
            <w:r w:rsidRPr="00AC2996">
              <w:t xml:space="preserve"> exist.</w:t>
            </w:r>
          </w:p>
        </w:tc>
      </w:tr>
      <w:tr w:rsidR="00B55CD2" w:rsidRPr="00AC2996" w14:paraId="0742940C" w14:textId="77777777" w:rsidTr="00637B8C">
        <w:tc>
          <w:tcPr>
            <w:tcW w:w="1610" w:type="dxa"/>
            <w:tcBorders>
              <w:top w:val="nil"/>
              <w:bottom w:val="nil"/>
            </w:tcBorders>
          </w:tcPr>
          <w:p w14:paraId="7AD2F955" w14:textId="77777777" w:rsidR="00B55CD2" w:rsidRPr="00AC2996" w:rsidRDefault="00B55CD2" w:rsidP="00581F32">
            <w:pPr>
              <w:pStyle w:val="TableText"/>
            </w:pPr>
          </w:p>
        </w:tc>
        <w:tc>
          <w:tcPr>
            <w:tcW w:w="3367" w:type="dxa"/>
          </w:tcPr>
          <w:p w14:paraId="0AB429FE" w14:textId="23E63D90" w:rsidR="00B55CD2" w:rsidRPr="00AC2996" w:rsidRDefault="00B55CD2" w:rsidP="00581F32">
            <w:pPr>
              <w:pStyle w:val="TableText"/>
            </w:pPr>
            <w:r w:rsidRPr="00AC2996">
              <w:t>ERR</w:t>
            </w:r>
            <w:r w:rsidR="00304E16" w:rsidRPr="00AC2996">
              <w:t>EXIT</w:t>
            </w:r>
          </w:p>
        </w:tc>
        <w:tc>
          <w:tcPr>
            <w:tcW w:w="4437" w:type="dxa"/>
          </w:tcPr>
          <w:p w14:paraId="3CBBAF58" w14:textId="0E90700A" w:rsidR="00B55CD2" w:rsidRPr="00AC2996" w:rsidRDefault="00B55CD2" w:rsidP="00581F32">
            <w:pPr>
              <w:pStyle w:val="TableText"/>
            </w:pPr>
            <w:r w:rsidRPr="00AC2996">
              <w:t xml:space="preserve">Error trap </w:t>
            </w:r>
            <w:r w:rsidR="009E3A09" w:rsidRPr="00AC2996">
              <w:t xml:space="preserve">to ensure routine returns from </w:t>
            </w:r>
            <w:r w:rsidR="009E3A09" w:rsidRPr="00AC2996">
              <w:rPr>
                <w:b/>
                <w:bCs/>
              </w:rPr>
              <w:t>%SYS</w:t>
            </w:r>
            <w:r w:rsidR="009E3A09" w:rsidRPr="00AC2996">
              <w:t xml:space="preserve"> namespace.</w:t>
            </w:r>
          </w:p>
        </w:tc>
      </w:tr>
      <w:tr w:rsidR="004B6FB3" w:rsidRPr="00AC2996" w14:paraId="4D201432" w14:textId="77777777" w:rsidTr="00637B8C">
        <w:tc>
          <w:tcPr>
            <w:tcW w:w="1610" w:type="dxa"/>
            <w:tcBorders>
              <w:top w:val="nil"/>
              <w:bottom w:val="single" w:sz="8" w:space="0" w:color="auto"/>
            </w:tcBorders>
          </w:tcPr>
          <w:p w14:paraId="187CF57E" w14:textId="77777777" w:rsidR="004B6FB3" w:rsidRPr="00AC2996" w:rsidRDefault="004B6FB3" w:rsidP="00581F32">
            <w:pPr>
              <w:pStyle w:val="TableText"/>
            </w:pPr>
          </w:p>
        </w:tc>
        <w:tc>
          <w:tcPr>
            <w:tcW w:w="3367" w:type="dxa"/>
          </w:tcPr>
          <w:p w14:paraId="0CE2A756" w14:textId="675C48C3" w:rsidR="004B6FB3" w:rsidRPr="00AC2996" w:rsidRDefault="004B6FB3" w:rsidP="00581F32">
            <w:pPr>
              <w:pStyle w:val="TableText"/>
            </w:pPr>
            <w:r w:rsidRPr="00AC2996">
              <w:t>ZSTU</w:t>
            </w:r>
          </w:p>
        </w:tc>
        <w:tc>
          <w:tcPr>
            <w:tcW w:w="4437" w:type="dxa"/>
          </w:tcPr>
          <w:p w14:paraId="6E3A496F" w14:textId="06113816" w:rsidR="004B6FB3" w:rsidRPr="00AC2996" w:rsidRDefault="004B6FB3" w:rsidP="00581F32">
            <w:pPr>
              <w:pStyle w:val="TableText"/>
            </w:pPr>
            <w:r w:rsidRPr="00AC2996">
              <w:t xml:space="preserve">Called from </w:t>
            </w:r>
            <w:r w:rsidRPr="00AC2996">
              <w:rPr>
                <w:b/>
                <w:bCs/>
              </w:rPr>
              <w:t>ZSTU</w:t>
            </w:r>
            <w:r w:rsidRPr="00AC2996">
              <w:t xml:space="preserve"> on startup. Checks that necessary classes exist and starts monitors on a failover event.</w:t>
            </w:r>
          </w:p>
        </w:tc>
      </w:tr>
      <w:tr w:rsidR="00B55CD2" w:rsidRPr="00AC2996" w14:paraId="2C58A4AB" w14:textId="77777777" w:rsidTr="00637B8C">
        <w:tc>
          <w:tcPr>
            <w:tcW w:w="1610" w:type="dxa"/>
            <w:tcBorders>
              <w:top w:val="single" w:sz="8" w:space="0" w:color="auto"/>
              <w:bottom w:val="single" w:sz="8" w:space="0" w:color="auto"/>
            </w:tcBorders>
            <w:shd w:val="clear" w:color="auto" w:fill="B8CCE4" w:themeFill="accent1" w:themeFillTint="66"/>
          </w:tcPr>
          <w:p w14:paraId="0E2490BE" w14:textId="77777777" w:rsidR="00B55CD2" w:rsidRPr="00AC2996" w:rsidRDefault="00B55CD2" w:rsidP="00581F32">
            <w:pPr>
              <w:pStyle w:val="TableText"/>
              <w:keepNext/>
              <w:keepLines/>
              <w:rPr>
                <w:b/>
                <w:bCs/>
              </w:rPr>
            </w:pPr>
            <w:bookmarkStart w:id="369" w:name="KMPUTLW_Routine"/>
            <w:r w:rsidRPr="00AC2996">
              <w:rPr>
                <w:b/>
                <w:bCs/>
              </w:rPr>
              <w:lastRenderedPageBreak/>
              <w:t>KMPUTLW</w:t>
            </w:r>
            <w:bookmarkEnd w:id="369"/>
          </w:p>
        </w:tc>
        <w:tc>
          <w:tcPr>
            <w:tcW w:w="3367" w:type="dxa"/>
            <w:shd w:val="clear" w:color="auto" w:fill="B8CCE4" w:themeFill="accent1" w:themeFillTint="66"/>
          </w:tcPr>
          <w:p w14:paraId="2BD17622" w14:textId="66334B7C" w:rsidR="00B55CD2" w:rsidRPr="00AC2996" w:rsidRDefault="00B55CD2" w:rsidP="00581F32">
            <w:pPr>
              <w:pStyle w:val="TableText"/>
              <w:keepNext/>
              <w:keepLines/>
            </w:pPr>
          </w:p>
        </w:tc>
        <w:tc>
          <w:tcPr>
            <w:tcW w:w="4437" w:type="dxa"/>
            <w:shd w:val="clear" w:color="auto" w:fill="B8CCE4" w:themeFill="accent1" w:themeFillTint="66"/>
          </w:tcPr>
          <w:p w14:paraId="1DADB72B" w14:textId="1C3F883C" w:rsidR="00B55CD2" w:rsidRPr="00AC2996" w:rsidRDefault="00B55CD2" w:rsidP="00581F32">
            <w:pPr>
              <w:pStyle w:val="TableText"/>
              <w:keepNext/>
              <w:keepLines/>
              <w:rPr>
                <w:b/>
                <w:bCs/>
              </w:rPr>
            </w:pPr>
            <w:r w:rsidRPr="00AC2996">
              <w:rPr>
                <w:b/>
                <w:bCs/>
              </w:rPr>
              <w:t>VSM Utility Routine</w:t>
            </w:r>
            <w:r w:rsidR="00581F32" w:rsidRPr="00AC2996">
              <w:rPr>
                <w:b/>
                <w:bCs/>
              </w:rPr>
              <w:t>.</w:t>
            </w:r>
          </w:p>
        </w:tc>
      </w:tr>
      <w:tr w:rsidR="00B55CD2" w:rsidRPr="00AC2996" w14:paraId="790C639D" w14:textId="77777777" w:rsidTr="00637B8C">
        <w:tc>
          <w:tcPr>
            <w:tcW w:w="1610" w:type="dxa"/>
            <w:tcBorders>
              <w:top w:val="single" w:sz="8" w:space="0" w:color="auto"/>
              <w:bottom w:val="nil"/>
            </w:tcBorders>
          </w:tcPr>
          <w:p w14:paraId="5FB208DD" w14:textId="77777777" w:rsidR="00B55CD2" w:rsidRPr="00AC2996" w:rsidRDefault="00B55CD2" w:rsidP="00581F32">
            <w:pPr>
              <w:pStyle w:val="TableText"/>
              <w:keepNext/>
              <w:keepLines/>
            </w:pPr>
          </w:p>
        </w:tc>
        <w:tc>
          <w:tcPr>
            <w:tcW w:w="3367" w:type="dxa"/>
          </w:tcPr>
          <w:p w14:paraId="4C0AF0D5" w14:textId="77777777" w:rsidR="00B55CD2" w:rsidRPr="00AC2996" w:rsidRDefault="00B55CD2" w:rsidP="00581F32">
            <w:pPr>
              <w:pStyle w:val="TableText"/>
              <w:keepNext/>
              <w:keepLines/>
            </w:pPr>
            <w:r w:rsidRPr="00AC2996">
              <w:t>POST</w:t>
            </w:r>
          </w:p>
        </w:tc>
        <w:tc>
          <w:tcPr>
            <w:tcW w:w="4437" w:type="dxa"/>
          </w:tcPr>
          <w:p w14:paraId="5AC60075" w14:textId="1C4C3F83" w:rsidR="00B55CD2" w:rsidRPr="00AC2996" w:rsidRDefault="00B55CD2" w:rsidP="00581F32">
            <w:pPr>
              <w:pStyle w:val="TableText"/>
              <w:keepNext/>
              <w:keepLines/>
            </w:pPr>
            <w:r w:rsidRPr="00AC2996">
              <w:t>Sends the HTTP request to the national database</w:t>
            </w:r>
            <w:r w:rsidR="00581F32" w:rsidRPr="00AC2996">
              <w:t>.</w:t>
            </w:r>
          </w:p>
        </w:tc>
      </w:tr>
      <w:tr w:rsidR="00B55CD2" w:rsidRPr="00AC2996" w14:paraId="04F997A8" w14:textId="77777777" w:rsidTr="00637B8C">
        <w:tc>
          <w:tcPr>
            <w:tcW w:w="1610" w:type="dxa"/>
            <w:tcBorders>
              <w:top w:val="nil"/>
              <w:bottom w:val="nil"/>
            </w:tcBorders>
          </w:tcPr>
          <w:p w14:paraId="6B567971" w14:textId="77777777" w:rsidR="00B55CD2" w:rsidRPr="00AC2996" w:rsidRDefault="00B55CD2" w:rsidP="00581F32">
            <w:pPr>
              <w:pStyle w:val="TableText"/>
            </w:pPr>
          </w:p>
        </w:tc>
        <w:tc>
          <w:tcPr>
            <w:tcW w:w="3367" w:type="dxa"/>
          </w:tcPr>
          <w:p w14:paraId="6F7DC42E" w14:textId="77777777" w:rsidR="00B55CD2" w:rsidRPr="00AC2996" w:rsidRDefault="00B55CD2" w:rsidP="00581F32">
            <w:pPr>
              <w:pStyle w:val="TableText"/>
            </w:pPr>
            <w:r w:rsidRPr="00AC2996">
              <w:t>INFOMSG(KMPVTEXT)</w:t>
            </w:r>
          </w:p>
        </w:tc>
        <w:tc>
          <w:tcPr>
            <w:tcW w:w="4437" w:type="dxa"/>
          </w:tcPr>
          <w:p w14:paraId="46DC1AB6" w14:textId="77777777" w:rsidR="00B55CD2" w:rsidRPr="00AC2996" w:rsidRDefault="00B55CD2" w:rsidP="00581F32">
            <w:pPr>
              <w:pStyle w:val="TableText"/>
            </w:pPr>
            <w:r w:rsidRPr="00AC2996">
              <w:t>Sends email to VSM support.</w:t>
            </w:r>
          </w:p>
        </w:tc>
      </w:tr>
      <w:tr w:rsidR="00B55CD2" w:rsidRPr="00AC2996" w14:paraId="42B0DAA2" w14:textId="77777777" w:rsidTr="00637B8C">
        <w:tc>
          <w:tcPr>
            <w:tcW w:w="1610" w:type="dxa"/>
            <w:tcBorders>
              <w:top w:val="nil"/>
              <w:bottom w:val="nil"/>
            </w:tcBorders>
          </w:tcPr>
          <w:p w14:paraId="763BABD8" w14:textId="77777777" w:rsidR="00B55CD2" w:rsidRPr="00AC2996" w:rsidRDefault="00B55CD2" w:rsidP="00581F32">
            <w:pPr>
              <w:pStyle w:val="TableText"/>
            </w:pPr>
          </w:p>
        </w:tc>
        <w:tc>
          <w:tcPr>
            <w:tcW w:w="3367" w:type="dxa"/>
          </w:tcPr>
          <w:p w14:paraId="6A3C76ED" w14:textId="77777777" w:rsidR="00B55CD2" w:rsidRPr="00AC2996" w:rsidRDefault="00B55CD2" w:rsidP="00581F32">
            <w:pPr>
              <w:pStyle w:val="TableText"/>
            </w:pPr>
            <w:r w:rsidRPr="00AC2996">
              <w:t>CANMSG(MTYPE, KMPMKEY,KMPSITE,KMPD)</w:t>
            </w:r>
          </w:p>
        </w:tc>
        <w:tc>
          <w:tcPr>
            <w:tcW w:w="4437" w:type="dxa"/>
          </w:tcPr>
          <w:p w14:paraId="2CAB4CDF" w14:textId="77777777" w:rsidR="00B55CD2" w:rsidRPr="00AC2996" w:rsidRDefault="00B55CD2" w:rsidP="00581F32">
            <w:pPr>
              <w:pStyle w:val="TableText"/>
            </w:pPr>
            <w:r w:rsidRPr="00AC2996">
              <w:t>Sends pre-configured messages for specific cases.</w:t>
            </w:r>
          </w:p>
        </w:tc>
      </w:tr>
      <w:tr w:rsidR="00B55CD2" w:rsidRPr="00AC2996" w14:paraId="0F4DC30D" w14:textId="77777777" w:rsidTr="00637B8C">
        <w:tc>
          <w:tcPr>
            <w:tcW w:w="1610" w:type="dxa"/>
            <w:tcBorders>
              <w:top w:val="nil"/>
              <w:bottom w:val="nil"/>
            </w:tcBorders>
          </w:tcPr>
          <w:p w14:paraId="15C0479B" w14:textId="77777777" w:rsidR="00B55CD2" w:rsidRPr="00AC2996" w:rsidRDefault="00B55CD2" w:rsidP="00581F32">
            <w:pPr>
              <w:pStyle w:val="TableText"/>
            </w:pPr>
          </w:p>
        </w:tc>
        <w:tc>
          <w:tcPr>
            <w:tcW w:w="3367" w:type="dxa"/>
          </w:tcPr>
          <w:p w14:paraId="0C87B51E" w14:textId="77777777" w:rsidR="00B55CD2" w:rsidRPr="00AC2996" w:rsidRDefault="00B55CD2" w:rsidP="00581F32">
            <w:pPr>
              <w:pStyle w:val="TableText"/>
            </w:pPr>
            <w:r w:rsidRPr="00AC2996">
              <w:t>CFGMSG</w:t>
            </w:r>
          </w:p>
        </w:tc>
        <w:tc>
          <w:tcPr>
            <w:tcW w:w="4437" w:type="dxa"/>
          </w:tcPr>
          <w:p w14:paraId="4D3BEF07" w14:textId="36D4C9BE" w:rsidR="00B55CD2" w:rsidRPr="00AC2996" w:rsidRDefault="00B55CD2" w:rsidP="00581F32">
            <w:pPr>
              <w:pStyle w:val="TableText"/>
            </w:pPr>
            <w:r w:rsidRPr="00AC2996">
              <w:t>Sends configuration data to the national database</w:t>
            </w:r>
            <w:r w:rsidR="00581F32" w:rsidRPr="00AC2996">
              <w:t>.</w:t>
            </w:r>
          </w:p>
        </w:tc>
      </w:tr>
      <w:tr w:rsidR="00B55CD2" w:rsidRPr="00AC2996" w14:paraId="48AB9C4E" w14:textId="77777777" w:rsidTr="00637B8C">
        <w:tc>
          <w:tcPr>
            <w:tcW w:w="1610" w:type="dxa"/>
            <w:tcBorders>
              <w:top w:val="nil"/>
              <w:bottom w:val="nil"/>
            </w:tcBorders>
          </w:tcPr>
          <w:p w14:paraId="35408597" w14:textId="77777777" w:rsidR="00B55CD2" w:rsidRPr="00AC2996" w:rsidRDefault="00B55CD2" w:rsidP="00581F32">
            <w:pPr>
              <w:pStyle w:val="TableText"/>
            </w:pPr>
          </w:p>
        </w:tc>
        <w:tc>
          <w:tcPr>
            <w:tcW w:w="3367" w:type="dxa"/>
          </w:tcPr>
          <w:p w14:paraId="0751D0B8" w14:textId="77777777" w:rsidR="00B55CD2" w:rsidRPr="00AC2996" w:rsidRDefault="00B55CD2" w:rsidP="00581F32">
            <w:pPr>
              <w:pStyle w:val="TableText"/>
            </w:pPr>
            <w:r w:rsidRPr="00AC2996">
              <w:t>RETRY</w:t>
            </w:r>
          </w:p>
        </w:tc>
        <w:tc>
          <w:tcPr>
            <w:tcW w:w="4437" w:type="dxa"/>
          </w:tcPr>
          <w:p w14:paraId="68C0D4AB" w14:textId="4416B970" w:rsidR="00B55CD2" w:rsidRPr="00AC2996" w:rsidRDefault="00B55CD2" w:rsidP="00581F32">
            <w:pPr>
              <w:pStyle w:val="TableText"/>
            </w:pPr>
            <w:r w:rsidRPr="00AC2996">
              <w:t xml:space="preserve">Executes the </w:t>
            </w:r>
            <w:r w:rsidRPr="00A736BF">
              <w:rPr>
                <w:b/>
                <w:bCs/>
              </w:rPr>
              <w:t>RETRY</w:t>
            </w:r>
            <w:r w:rsidRPr="00AC2996">
              <w:t xml:space="preserve"> function of the specific monitors</w:t>
            </w:r>
            <w:r w:rsidR="00581F32" w:rsidRPr="00AC2996">
              <w:t>.</w:t>
            </w:r>
          </w:p>
        </w:tc>
      </w:tr>
      <w:tr w:rsidR="00B55CD2" w:rsidRPr="00AC2996" w14:paraId="3A3E96B8" w14:textId="77777777" w:rsidTr="00637B8C">
        <w:tc>
          <w:tcPr>
            <w:tcW w:w="1610" w:type="dxa"/>
            <w:tcBorders>
              <w:top w:val="nil"/>
              <w:bottom w:val="nil"/>
            </w:tcBorders>
          </w:tcPr>
          <w:p w14:paraId="7A9843A9" w14:textId="77777777" w:rsidR="00B55CD2" w:rsidRPr="00AC2996" w:rsidRDefault="00B55CD2" w:rsidP="00581F32">
            <w:pPr>
              <w:pStyle w:val="TableText"/>
            </w:pPr>
          </w:p>
        </w:tc>
        <w:tc>
          <w:tcPr>
            <w:tcW w:w="3367" w:type="dxa"/>
          </w:tcPr>
          <w:p w14:paraId="3E6896BE" w14:textId="77777777" w:rsidR="00B55CD2" w:rsidRPr="00AC2996" w:rsidRDefault="00B55CD2" w:rsidP="00581F32">
            <w:pPr>
              <w:pStyle w:val="TableText"/>
            </w:pPr>
            <w:r w:rsidRPr="00AC2996">
              <w:t>CTMLOG</w:t>
            </w:r>
          </w:p>
        </w:tc>
        <w:tc>
          <w:tcPr>
            <w:tcW w:w="4437" w:type="dxa"/>
          </w:tcPr>
          <w:p w14:paraId="4D6BC3AD" w14:textId="2276C6A7" w:rsidR="00B55CD2" w:rsidRPr="00AC2996" w:rsidRDefault="00B55CD2" w:rsidP="00581F32">
            <w:pPr>
              <w:pStyle w:val="TableText"/>
            </w:pPr>
            <w:r w:rsidRPr="00AC2996">
              <w:t>Sends the contents of the VSM CACHE TASK LOG</w:t>
            </w:r>
            <w:r w:rsidR="00A736BF" w:rsidRPr="00AC2996">
              <w:t xml:space="preserve"> </w:t>
            </w:r>
            <w:r w:rsidR="00A736BF">
              <w:t>(</w:t>
            </w:r>
            <w:r w:rsidR="00A736BF" w:rsidRPr="00AC2996">
              <w:t>#8969.03</w:t>
            </w:r>
            <w:r w:rsidR="00A736BF">
              <w:t>)</w:t>
            </w:r>
            <w:r w:rsidRPr="00AC2996">
              <w:t xml:space="preserve"> file</w:t>
            </w:r>
            <w:r w:rsidR="00581F32" w:rsidRPr="00AC2996">
              <w:t>.</w:t>
            </w:r>
          </w:p>
        </w:tc>
      </w:tr>
      <w:tr w:rsidR="00A736BF" w:rsidRPr="00AC2996" w14:paraId="0DB22A29" w14:textId="77777777" w:rsidTr="00637B8C">
        <w:tc>
          <w:tcPr>
            <w:tcW w:w="1610" w:type="dxa"/>
            <w:tcBorders>
              <w:top w:val="nil"/>
              <w:bottom w:val="nil"/>
            </w:tcBorders>
          </w:tcPr>
          <w:p w14:paraId="62569956" w14:textId="77777777" w:rsidR="00A736BF" w:rsidRPr="00AC2996" w:rsidRDefault="00A736BF" w:rsidP="00A736BF">
            <w:pPr>
              <w:pStyle w:val="TableText"/>
            </w:pPr>
          </w:p>
        </w:tc>
        <w:tc>
          <w:tcPr>
            <w:tcW w:w="3367" w:type="dxa"/>
          </w:tcPr>
          <w:p w14:paraId="2F456F01" w14:textId="774482AF" w:rsidR="00A736BF" w:rsidRPr="00AC2996" w:rsidRDefault="00A736BF" w:rsidP="00A736BF">
            <w:pPr>
              <w:pStyle w:val="TableText"/>
            </w:pPr>
            <w:r>
              <w:t>PACKAGES</w:t>
            </w:r>
          </w:p>
        </w:tc>
        <w:tc>
          <w:tcPr>
            <w:tcW w:w="4437" w:type="dxa"/>
          </w:tcPr>
          <w:p w14:paraId="15C04F62" w14:textId="1A566146" w:rsidR="00A736BF" w:rsidRPr="00AC2996" w:rsidRDefault="00A736BF" w:rsidP="00A736BF">
            <w:pPr>
              <w:pStyle w:val="TableText"/>
            </w:pPr>
            <w:r>
              <w:t>Get data from the PACKAGE (#9.4) file.</w:t>
            </w:r>
          </w:p>
        </w:tc>
      </w:tr>
      <w:tr w:rsidR="00B55CD2" w:rsidRPr="00AC2996" w14:paraId="65C0E6E6" w14:textId="77777777" w:rsidTr="00637B8C">
        <w:tc>
          <w:tcPr>
            <w:tcW w:w="1610" w:type="dxa"/>
            <w:tcBorders>
              <w:top w:val="nil"/>
              <w:bottom w:val="nil"/>
            </w:tcBorders>
          </w:tcPr>
          <w:p w14:paraId="098EB25A" w14:textId="77777777" w:rsidR="00B55CD2" w:rsidRPr="00AC2996" w:rsidRDefault="00B55CD2" w:rsidP="00581F32">
            <w:pPr>
              <w:pStyle w:val="TableText"/>
            </w:pPr>
          </w:p>
        </w:tc>
        <w:tc>
          <w:tcPr>
            <w:tcW w:w="3367" w:type="dxa"/>
          </w:tcPr>
          <w:p w14:paraId="425CD24E" w14:textId="77777777" w:rsidR="00B55CD2" w:rsidRPr="00AC2996" w:rsidRDefault="00B55CD2" w:rsidP="00581F32">
            <w:pPr>
              <w:pStyle w:val="TableText"/>
            </w:pPr>
            <w:r w:rsidRPr="00AC2996">
              <w:t>SITE</w:t>
            </w:r>
          </w:p>
        </w:tc>
        <w:tc>
          <w:tcPr>
            <w:tcW w:w="4437" w:type="dxa"/>
          </w:tcPr>
          <w:p w14:paraId="7DFCC93B" w14:textId="59FABBA3" w:rsidR="00B55CD2" w:rsidRPr="00AC2996" w:rsidRDefault="00B55CD2" w:rsidP="00581F32">
            <w:pPr>
              <w:pStyle w:val="TableText"/>
            </w:pPr>
            <w:r w:rsidRPr="00AC2996">
              <w:t xml:space="preserve">Creates the </w:t>
            </w:r>
            <w:r w:rsidRPr="00A736BF">
              <w:rPr>
                <w:b/>
                <w:bCs/>
              </w:rPr>
              <w:t>SITE</w:t>
            </w:r>
            <w:r w:rsidRPr="00AC2996">
              <w:t xml:space="preserve"> section of the JSON configuration message</w:t>
            </w:r>
            <w:r w:rsidR="00581F32" w:rsidRPr="00AC2996">
              <w:t>.</w:t>
            </w:r>
          </w:p>
        </w:tc>
      </w:tr>
      <w:tr w:rsidR="00B55CD2" w:rsidRPr="00AC2996" w14:paraId="05814667" w14:textId="77777777" w:rsidTr="00637B8C">
        <w:tc>
          <w:tcPr>
            <w:tcW w:w="1610" w:type="dxa"/>
            <w:tcBorders>
              <w:top w:val="nil"/>
              <w:bottom w:val="nil"/>
            </w:tcBorders>
          </w:tcPr>
          <w:p w14:paraId="3466F92C" w14:textId="77777777" w:rsidR="00B55CD2" w:rsidRPr="00AC2996" w:rsidRDefault="00B55CD2" w:rsidP="00581F32">
            <w:pPr>
              <w:pStyle w:val="TableText"/>
            </w:pPr>
          </w:p>
        </w:tc>
        <w:tc>
          <w:tcPr>
            <w:tcW w:w="3367" w:type="dxa"/>
          </w:tcPr>
          <w:p w14:paraId="6D71CADF" w14:textId="77777777" w:rsidR="00B55CD2" w:rsidRPr="00AC2996" w:rsidRDefault="00B55CD2" w:rsidP="00581F32">
            <w:pPr>
              <w:pStyle w:val="TableText"/>
            </w:pPr>
            <w:r w:rsidRPr="00AC2996">
              <w:t>CPF</w:t>
            </w:r>
          </w:p>
        </w:tc>
        <w:tc>
          <w:tcPr>
            <w:tcW w:w="4437" w:type="dxa"/>
          </w:tcPr>
          <w:p w14:paraId="4180CE90" w14:textId="02FD2F3D" w:rsidR="00B55CD2" w:rsidRPr="00AC2996" w:rsidRDefault="00B55CD2" w:rsidP="00581F32">
            <w:pPr>
              <w:pStyle w:val="TableText"/>
            </w:pPr>
            <w:r w:rsidRPr="00AC2996">
              <w:t xml:space="preserve">Creates the </w:t>
            </w:r>
            <w:r w:rsidRPr="00A736BF">
              <w:rPr>
                <w:b/>
                <w:bCs/>
              </w:rPr>
              <w:t>CPF</w:t>
            </w:r>
            <w:r w:rsidRPr="00AC2996">
              <w:t xml:space="preserve"> section of the JSON configuration message</w:t>
            </w:r>
            <w:r w:rsidR="00581F32" w:rsidRPr="00AC2996">
              <w:t>.</w:t>
            </w:r>
          </w:p>
        </w:tc>
      </w:tr>
      <w:tr w:rsidR="00B55CD2" w:rsidRPr="00AC2996" w14:paraId="2881E09C" w14:textId="77777777" w:rsidTr="00637B8C">
        <w:tc>
          <w:tcPr>
            <w:tcW w:w="1610" w:type="dxa"/>
            <w:tcBorders>
              <w:top w:val="nil"/>
              <w:bottom w:val="nil"/>
            </w:tcBorders>
          </w:tcPr>
          <w:p w14:paraId="4B7699F6" w14:textId="77777777" w:rsidR="00B55CD2" w:rsidRPr="00AC2996" w:rsidRDefault="00B55CD2" w:rsidP="00581F32">
            <w:pPr>
              <w:pStyle w:val="TableText"/>
            </w:pPr>
          </w:p>
        </w:tc>
        <w:tc>
          <w:tcPr>
            <w:tcW w:w="3367" w:type="dxa"/>
          </w:tcPr>
          <w:p w14:paraId="1FFD4338" w14:textId="77777777" w:rsidR="00B55CD2" w:rsidRPr="00AC2996" w:rsidRDefault="00B55CD2" w:rsidP="00581F32">
            <w:pPr>
              <w:pStyle w:val="TableText"/>
            </w:pPr>
            <w:r w:rsidRPr="00AC2996">
              <w:t>MON</w:t>
            </w:r>
          </w:p>
        </w:tc>
        <w:tc>
          <w:tcPr>
            <w:tcW w:w="4437" w:type="dxa"/>
          </w:tcPr>
          <w:p w14:paraId="52086E72" w14:textId="4609F487" w:rsidR="00B55CD2" w:rsidRPr="00AC2996" w:rsidRDefault="00B55CD2" w:rsidP="00581F32">
            <w:pPr>
              <w:pStyle w:val="TableText"/>
            </w:pPr>
            <w:r w:rsidRPr="00AC2996">
              <w:t xml:space="preserve">Creates the </w:t>
            </w:r>
            <w:r w:rsidRPr="00A736BF">
              <w:rPr>
                <w:b/>
                <w:bCs/>
              </w:rPr>
              <w:t>MONITOR</w:t>
            </w:r>
            <w:r w:rsidRPr="00AC2996">
              <w:t xml:space="preserve"> section of the JSON configuration message</w:t>
            </w:r>
            <w:r w:rsidR="00581F32" w:rsidRPr="00AC2996">
              <w:t>.</w:t>
            </w:r>
          </w:p>
        </w:tc>
      </w:tr>
      <w:tr w:rsidR="00B55CD2" w:rsidRPr="00AC2996" w14:paraId="3B4976E3" w14:textId="77777777" w:rsidTr="00637B8C">
        <w:tc>
          <w:tcPr>
            <w:tcW w:w="1610" w:type="dxa"/>
            <w:tcBorders>
              <w:top w:val="nil"/>
              <w:bottom w:val="nil"/>
            </w:tcBorders>
          </w:tcPr>
          <w:p w14:paraId="1992884E" w14:textId="77777777" w:rsidR="00B55CD2" w:rsidRPr="00AC2996" w:rsidRDefault="00B55CD2" w:rsidP="00581F32">
            <w:pPr>
              <w:pStyle w:val="TableText"/>
            </w:pPr>
          </w:p>
        </w:tc>
        <w:tc>
          <w:tcPr>
            <w:tcW w:w="3367" w:type="dxa"/>
          </w:tcPr>
          <w:p w14:paraId="2583E4B1" w14:textId="77777777" w:rsidR="00B55CD2" w:rsidRPr="00AC2996" w:rsidRDefault="00B55CD2" w:rsidP="00581F32">
            <w:pPr>
              <w:pStyle w:val="TableText"/>
            </w:pPr>
            <w:r w:rsidRPr="00AC2996">
              <w:t>TSTAMP(KMPDAY, KMPFORMAT, KMPTZ)</w:t>
            </w:r>
          </w:p>
        </w:tc>
        <w:tc>
          <w:tcPr>
            <w:tcW w:w="4437" w:type="dxa"/>
          </w:tcPr>
          <w:p w14:paraId="4FE9114C" w14:textId="06F6AFD2" w:rsidR="00B55CD2" w:rsidRPr="00AC2996" w:rsidRDefault="00B55CD2" w:rsidP="00581F32">
            <w:pPr>
              <w:pStyle w:val="TableText"/>
            </w:pPr>
            <w:r w:rsidRPr="00AC2996">
              <w:t>Formats an ODBC timestamp string</w:t>
            </w:r>
            <w:r w:rsidR="00581F32" w:rsidRPr="00AC2996">
              <w:t>.</w:t>
            </w:r>
          </w:p>
        </w:tc>
      </w:tr>
      <w:tr w:rsidR="00B55CD2" w:rsidRPr="00AC2996" w14:paraId="2D4422D7" w14:textId="77777777" w:rsidTr="00637B8C">
        <w:tc>
          <w:tcPr>
            <w:tcW w:w="1610" w:type="dxa"/>
            <w:tcBorders>
              <w:top w:val="nil"/>
              <w:bottom w:val="nil"/>
            </w:tcBorders>
          </w:tcPr>
          <w:p w14:paraId="0C62B9FC" w14:textId="77777777" w:rsidR="00B55CD2" w:rsidRPr="00AC2996" w:rsidRDefault="00B55CD2" w:rsidP="00581F32">
            <w:pPr>
              <w:pStyle w:val="TableText"/>
            </w:pPr>
          </w:p>
        </w:tc>
        <w:tc>
          <w:tcPr>
            <w:tcW w:w="3367" w:type="dxa"/>
          </w:tcPr>
          <w:p w14:paraId="4285B204" w14:textId="77777777" w:rsidR="00B55CD2" w:rsidRPr="00AC2996" w:rsidRDefault="00B55CD2" w:rsidP="00581F32">
            <w:pPr>
              <w:pStyle w:val="TableText"/>
            </w:pPr>
            <w:r w:rsidRPr="00AC2996">
              <w:t>SHORTDATE</w:t>
            </w:r>
          </w:p>
        </w:tc>
        <w:tc>
          <w:tcPr>
            <w:tcW w:w="4437" w:type="dxa"/>
          </w:tcPr>
          <w:p w14:paraId="1E0B2982" w14:textId="40C3CE6D" w:rsidR="00B55CD2" w:rsidRPr="00AC2996" w:rsidRDefault="00B55CD2" w:rsidP="00581F32">
            <w:pPr>
              <w:pStyle w:val="TableText"/>
            </w:pPr>
            <w:r w:rsidRPr="00AC2996">
              <w:t>Formats an ODBC date string</w:t>
            </w:r>
            <w:r w:rsidR="00581F32" w:rsidRPr="00AC2996">
              <w:t>.</w:t>
            </w:r>
          </w:p>
        </w:tc>
      </w:tr>
      <w:tr w:rsidR="00B55CD2" w:rsidRPr="00AC2996" w14:paraId="643FC130" w14:textId="77777777" w:rsidTr="00637B8C">
        <w:tc>
          <w:tcPr>
            <w:tcW w:w="1610" w:type="dxa"/>
            <w:tcBorders>
              <w:top w:val="nil"/>
              <w:bottom w:val="nil"/>
            </w:tcBorders>
          </w:tcPr>
          <w:p w14:paraId="29F957F1" w14:textId="77777777" w:rsidR="00B55CD2" w:rsidRPr="00AC2996" w:rsidRDefault="00B55CD2" w:rsidP="00581F32">
            <w:pPr>
              <w:pStyle w:val="TableText"/>
            </w:pPr>
          </w:p>
        </w:tc>
        <w:tc>
          <w:tcPr>
            <w:tcW w:w="3367" w:type="dxa"/>
          </w:tcPr>
          <w:p w14:paraId="5DAF771D" w14:textId="77777777" w:rsidR="00B55CD2" w:rsidRPr="00AC2996" w:rsidRDefault="00B55CD2" w:rsidP="00581F32">
            <w:pPr>
              <w:pStyle w:val="TableText"/>
            </w:pPr>
            <w:r w:rsidRPr="00AC2996">
              <w:t>UTC</w:t>
            </w:r>
          </w:p>
        </w:tc>
        <w:tc>
          <w:tcPr>
            <w:tcW w:w="4437" w:type="dxa"/>
          </w:tcPr>
          <w:p w14:paraId="2F798713" w14:textId="32D2FBD9" w:rsidR="00B55CD2" w:rsidRPr="00AC2996" w:rsidRDefault="00B55CD2" w:rsidP="00581F32">
            <w:pPr>
              <w:pStyle w:val="TableText"/>
            </w:pPr>
            <w:r w:rsidRPr="00AC2996">
              <w:t>Creates a timestamp in Linux UTC format</w:t>
            </w:r>
            <w:r w:rsidR="00581F32" w:rsidRPr="00AC2996">
              <w:t>.</w:t>
            </w:r>
          </w:p>
        </w:tc>
      </w:tr>
      <w:tr w:rsidR="00B55CD2" w:rsidRPr="00AC2996" w14:paraId="355F3BA9" w14:textId="77777777" w:rsidTr="00637B8C">
        <w:tc>
          <w:tcPr>
            <w:tcW w:w="1610" w:type="dxa"/>
            <w:tcBorders>
              <w:top w:val="nil"/>
            </w:tcBorders>
          </w:tcPr>
          <w:p w14:paraId="7CE32DBE" w14:textId="77777777" w:rsidR="00B55CD2" w:rsidRPr="00AC2996" w:rsidRDefault="00B55CD2" w:rsidP="00581F32">
            <w:pPr>
              <w:pStyle w:val="TableText"/>
            </w:pPr>
          </w:p>
        </w:tc>
        <w:tc>
          <w:tcPr>
            <w:tcW w:w="3367" w:type="dxa"/>
          </w:tcPr>
          <w:p w14:paraId="325ED406" w14:textId="77777777" w:rsidR="00B55CD2" w:rsidRPr="00AC2996" w:rsidRDefault="00B55CD2" w:rsidP="00581F32">
            <w:pPr>
              <w:pStyle w:val="TableText"/>
            </w:pPr>
            <w:r w:rsidRPr="00AC2996">
              <w:t>NODETYPE</w:t>
            </w:r>
          </w:p>
        </w:tc>
        <w:tc>
          <w:tcPr>
            <w:tcW w:w="4437" w:type="dxa"/>
          </w:tcPr>
          <w:p w14:paraId="7AF8C9B6" w14:textId="63147BE9" w:rsidR="00B55CD2" w:rsidRPr="00AC2996" w:rsidRDefault="00B55CD2" w:rsidP="00581F32">
            <w:pPr>
              <w:pStyle w:val="TableText"/>
            </w:pPr>
            <w:r w:rsidRPr="00AC2996">
              <w:t>Returns the type of node</w:t>
            </w:r>
            <w:r w:rsidR="00581F32" w:rsidRPr="00AC2996">
              <w:t>.</w:t>
            </w:r>
          </w:p>
        </w:tc>
      </w:tr>
      <w:tr w:rsidR="00B55CD2" w:rsidRPr="00AC2996" w14:paraId="6AF796ED" w14:textId="77777777" w:rsidTr="00637B8C">
        <w:tc>
          <w:tcPr>
            <w:tcW w:w="1610" w:type="dxa"/>
            <w:shd w:val="clear" w:color="auto" w:fill="B8CCE4" w:themeFill="accent1" w:themeFillTint="66"/>
          </w:tcPr>
          <w:p w14:paraId="218095A4" w14:textId="77777777" w:rsidR="00B55CD2" w:rsidRPr="00AC2996" w:rsidRDefault="00B55CD2" w:rsidP="00581F32">
            <w:pPr>
              <w:pStyle w:val="TableText"/>
              <w:keepNext/>
              <w:keepLines/>
              <w:rPr>
                <w:b/>
              </w:rPr>
            </w:pPr>
            <w:bookmarkStart w:id="370" w:name="KMPUTLW2_Routine"/>
            <w:r w:rsidRPr="00AC2996">
              <w:rPr>
                <w:b/>
              </w:rPr>
              <w:t>KMPUTLW2</w:t>
            </w:r>
            <w:bookmarkEnd w:id="370"/>
          </w:p>
        </w:tc>
        <w:tc>
          <w:tcPr>
            <w:tcW w:w="3367" w:type="dxa"/>
            <w:shd w:val="clear" w:color="auto" w:fill="B8CCE4" w:themeFill="accent1" w:themeFillTint="66"/>
          </w:tcPr>
          <w:p w14:paraId="5CF986D9" w14:textId="58E3BF6B" w:rsidR="00B55CD2" w:rsidRPr="00AC2996" w:rsidRDefault="00B55CD2" w:rsidP="00581F32">
            <w:pPr>
              <w:pStyle w:val="TableText"/>
              <w:keepNext/>
              <w:keepLines/>
              <w:rPr>
                <w:bCs/>
              </w:rPr>
            </w:pPr>
          </w:p>
        </w:tc>
        <w:tc>
          <w:tcPr>
            <w:tcW w:w="4437" w:type="dxa"/>
            <w:shd w:val="clear" w:color="auto" w:fill="B8CCE4" w:themeFill="accent1" w:themeFillTint="66"/>
          </w:tcPr>
          <w:p w14:paraId="6BB71D9A" w14:textId="23E28FCF" w:rsidR="00B55CD2" w:rsidRPr="00AC2996" w:rsidRDefault="00B55CD2" w:rsidP="00581F32">
            <w:pPr>
              <w:pStyle w:val="TableText"/>
              <w:keepNext/>
              <w:keepLines/>
              <w:rPr>
                <w:b/>
              </w:rPr>
            </w:pPr>
            <w:r w:rsidRPr="00AC2996">
              <w:rPr>
                <w:b/>
              </w:rPr>
              <w:t>VSM Utility Routine</w:t>
            </w:r>
            <w:r w:rsidR="00581F32" w:rsidRPr="00AC2996">
              <w:rPr>
                <w:b/>
              </w:rPr>
              <w:t>.</w:t>
            </w:r>
          </w:p>
        </w:tc>
      </w:tr>
      <w:tr w:rsidR="00B55CD2" w:rsidRPr="00AC2996" w14:paraId="24967AFD" w14:textId="77777777" w:rsidTr="00637B8C">
        <w:tc>
          <w:tcPr>
            <w:tcW w:w="1610" w:type="dxa"/>
            <w:tcBorders>
              <w:bottom w:val="nil"/>
            </w:tcBorders>
          </w:tcPr>
          <w:p w14:paraId="3765F736" w14:textId="77777777" w:rsidR="00B55CD2" w:rsidRPr="00AC2996" w:rsidRDefault="00B55CD2" w:rsidP="00581F32">
            <w:pPr>
              <w:pStyle w:val="TableText"/>
              <w:keepNext/>
              <w:keepLines/>
            </w:pPr>
          </w:p>
        </w:tc>
        <w:tc>
          <w:tcPr>
            <w:tcW w:w="3367" w:type="dxa"/>
          </w:tcPr>
          <w:p w14:paraId="5DC9A8DC" w14:textId="77777777" w:rsidR="00B55CD2" w:rsidRPr="00AC2996" w:rsidRDefault="00B55CD2" w:rsidP="00581F32">
            <w:pPr>
              <w:pStyle w:val="TableText"/>
              <w:keepNext/>
              <w:keepLines/>
            </w:pPr>
            <w:r w:rsidRPr="00AC2996">
              <w:t>EVTPKG(KMPOPT)</w:t>
            </w:r>
          </w:p>
        </w:tc>
        <w:tc>
          <w:tcPr>
            <w:tcW w:w="4437" w:type="dxa"/>
          </w:tcPr>
          <w:p w14:paraId="1C5FDC63" w14:textId="45B3BCD5" w:rsidR="00B55CD2" w:rsidRPr="00AC2996" w:rsidRDefault="00B55CD2" w:rsidP="00581F32">
            <w:pPr>
              <w:pStyle w:val="TableText"/>
              <w:keepNext/>
              <w:keepLines/>
            </w:pPr>
            <w:r w:rsidRPr="00AC2996">
              <w:t>Returns the Event Name, Parent Event Name, Event Type, and Event Source</w:t>
            </w:r>
            <w:r w:rsidR="00581F32" w:rsidRPr="00AC2996">
              <w:t>.</w:t>
            </w:r>
          </w:p>
        </w:tc>
      </w:tr>
      <w:tr w:rsidR="00B55CD2" w:rsidRPr="00AC2996" w14:paraId="7188E841" w14:textId="77777777" w:rsidTr="00637B8C">
        <w:tc>
          <w:tcPr>
            <w:tcW w:w="1610" w:type="dxa"/>
            <w:tcBorders>
              <w:top w:val="nil"/>
              <w:bottom w:val="nil"/>
            </w:tcBorders>
          </w:tcPr>
          <w:p w14:paraId="3BF8F827" w14:textId="77777777" w:rsidR="00B55CD2" w:rsidRPr="00AC2996" w:rsidRDefault="00B55CD2" w:rsidP="00581F32">
            <w:pPr>
              <w:pStyle w:val="TableText"/>
            </w:pPr>
          </w:p>
        </w:tc>
        <w:tc>
          <w:tcPr>
            <w:tcW w:w="3367" w:type="dxa"/>
          </w:tcPr>
          <w:p w14:paraId="5954CB81" w14:textId="77777777" w:rsidR="00B55CD2" w:rsidRPr="00AC2996" w:rsidRDefault="00B55CD2" w:rsidP="00581F32">
            <w:pPr>
              <w:pStyle w:val="TableText"/>
            </w:pPr>
            <w:r w:rsidRPr="00AC2996">
              <w:t>CALCEVT(KMPOPT)</w:t>
            </w:r>
          </w:p>
        </w:tc>
        <w:tc>
          <w:tcPr>
            <w:tcW w:w="4437" w:type="dxa"/>
          </w:tcPr>
          <w:p w14:paraId="250FFDD0" w14:textId="29DA1F34" w:rsidR="00B55CD2" w:rsidRPr="00AC2996" w:rsidRDefault="00B55CD2" w:rsidP="00581F32">
            <w:pPr>
              <w:pStyle w:val="TableText"/>
            </w:pPr>
            <w:r w:rsidRPr="00AC2996">
              <w:t>Determines if the event is an RPC, Protocol</w:t>
            </w:r>
            <w:r w:rsidR="00A736BF">
              <w:t>,</w:t>
            </w:r>
            <w:r w:rsidRPr="00AC2996">
              <w:t xml:space="preserve"> or Option</w:t>
            </w:r>
            <w:r w:rsidR="00581F32" w:rsidRPr="00AC2996">
              <w:t>.</w:t>
            </w:r>
          </w:p>
        </w:tc>
      </w:tr>
      <w:tr w:rsidR="00B55CD2" w:rsidRPr="00AC2996" w14:paraId="71E56587" w14:textId="77777777" w:rsidTr="00637B8C">
        <w:tc>
          <w:tcPr>
            <w:tcW w:w="1610" w:type="dxa"/>
            <w:tcBorders>
              <w:top w:val="nil"/>
              <w:bottom w:val="nil"/>
            </w:tcBorders>
          </w:tcPr>
          <w:p w14:paraId="2C4301B2" w14:textId="77777777" w:rsidR="00B55CD2" w:rsidRPr="00AC2996" w:rsidRDefault="00B55CD2" w:rsidP="00581F32">
            <w:pPr>
              <w:pStyle w:val="TableText"/>
            </w:pPr>
          </w:p>
        </w:tc>
        <w:tc>
          <w:tcPr>
            <w:tcW w:w="3367" w:type="dxa"/>
          </w:tcPr>
          <w:p w14:paraId="21A4DBB6" w14:textId="77777777" w:rsidR="00B55CD2" w:rsidRPr="00AC2996" w:rsidRDefault="00B55CD2" w:rsidP="00581F32">
            <w:pPr>
              <w:pStyle w:val="TableText"/>
            </w:pPr>
            <w:r w:rsidRPr="00AC2996">
              <w:t>CALCPKG(KMPENAMEZ)</w:t>
            </w:r>
          </w:p>
        </w:tc>
        <w:tc>
          <w:tcPr>
            <w:tcW w:w="4437" w:type="dxa"/>
          </w:tcPr>
          <w:p w14:paraId="4C8DAAFC" w14:textId="51B4C9AB" w:rsidR="00B55CD2" w:rsidRPr="00AC2996" w:rsidRDefault="00B55CD2" w:rsidP="00581F32">
            <w:pPr>
              <w:pStyle w:val="TableText"/>
            </w:pPr>
            <w:r w:rsidRPr="00AC2996">
              <w:t>Determines the Package Name of the event</w:t>
            </w:r>
            <w:r w:rsidR="00581F32" w:rsidRPr="00AC2996">
              <w:t>.</w:t>
            </w:r>
          </w:p>
        </w:tc>
      </w:tr>
      <w:tr w:rsidR="00B55CD2" w:rsidRPr="00AC2996" w14:paraId="6B5CFFC7" w14:textId="77777777" w:rsidTr="00637B8C">
        <w:tc>
          <w:tcPr>
            <w:tcW w:w="1610" w:type="dxa"/>
            <w:tcBorders>
              <w:top w:val="nil"/>
              <w:bottom w:val="nil"/>
            </w:tcBorders>
          </w:tcPr>
          <w:p w14:paraId="0874E009" w14:textId="77777777" w:rsidR="00B55CD2" w:rsidRPr="00AC2996" w:rsidRDefault="00B55CD2" w:rsidP="00581F32">
            <w:pPr>
              <w:pStyle w:val="TableText"/>
            </w:pPr>
          </w:p>
        </w:tc>
        <w:tc>
          <w:tcPr>
            <w:tcW w:w="3367" w:type="dxa"/>
          </w:tcPr>
          <w:p w14:paraId="06C373A4" w14:textId="77777777" w:rsidR="00B55CD2" w:rsidRPr="00AC2996" w:rsidRDefault="00B55CD2" w:rsidP="00581F32">
            <w:pPr>
              <w:pStyle w:val="TableText"/>
            </w:pPr>
            <w:r w:rsidRPr="00AC2996">
              <w:t>RESERVED(KMPENAME)</w:t>
            </w:r>
          </w:p>
        </w:tc>
        <w:tc>
          <w:tcPr>
            <w:tcW w:w="4437" w:type="dxa"/>
          </w:tcPr>
          <w:p w14:paraId="1338212A" w14:textId="4F5C77C2" w:rsidR="00B55CD2" w:rsidRPr="00AC2996" w:rsidRDefault="00B55CD2" w:rsidP="00581F32">
            <w:pPr>
              <w:pStyle w:val="TableText"/>
            </w:pPr>
            <w:r w:rsidRPr="00AC2996">
              <w:t>Determines if the event is part of the RPC Broker, VistALink Handler, TaskMan, or Menu Driver</w:t>
            </w:r>
            <w:r w:rsidR="00581F32" w:rsidRPr="00AC2996">
              <w:t>.</w:t>
            </w:r>
          </w:p>
        </w:tc>
      </w:tr>
      <w:tr w:rsidR="00B55CD2" w:rsidRPr="00AC2996" w14:paraId="0BF3E51D" w14:textId="77777777" w:rsidTr="00637B8C">
        <w:tc>
          <w:tcPr>
            <w:tcW w:w="1610" w:type="dxa"/>
            <w:tcBorders>
              <w:top w:val="nil"/>
              <w:bottom w:val="nil"/>
            </w:tcBorders>
          </w:tcPr>
          <w:p w14:paraId="69CD65FC" w14:textId="77777777" w:rsidR="00B55CD2" w:rsidRPr="00AC2996" w:rsidRDefault="00B55CD2" w:rsidP="00581F32">
            <w:pPr>
              <w:pStyle w:val="TableText"/>
            </w:pPr>
          </w:p>
        </w:tc>
        <w:tc>
          <w:tcPr>
            <w:tcW w:w="3367" w:type="dxa"/>
          </w:tcPr>
          <w:p w14:paraId="07CE5595" w14:textId="77777777" w:rsidR="00B55CD2" w:rsidRPr="00AC2996" w:rsidRDefault="00B55CD2" w:rsidP="00581F32">
            <w:pPr>
              <w:pStyle w:val="TableText"/>
            </w:pPr>
            <w:r w:rsidRPr="00AC2996">
              <w:t>RESPACK(KMPENAME)</w:t>
            </w:r>
          </w:p>
        </w:tc>
        <w:tc>
          <w:tcPr>
            <w:tcW w:w="4437" w:type="dxa"/>
          </w:tcPr>
          <w:p w14:paraId="11B5F139" w14:textId="7A5B8649" w:rsidR="00B55CD2" w:rsidRPr="00AC2996" w:rsidRDefault="00B55CD2" w:rsidP="00581F32">
            <w:pPr>
              <w:pStyle w:val="TableText"/>
            </w:pPr>
            <w:r w:rsidRPr="00AC2996">
              <w:t>Returns the package information for reserved packages</w:t>
            </w:r>
            <w:r w:rsidR="00581F32" w:rsidRPr="00AC2996">
              <w:t>.</w:t>
            </w:r>
          </w:p>
        </w:tc>
      </w:tr>
      <w:tr w:rsidR="00B55CD2" w:rsidRPr="00AC2996" w14:paraId="53E02EBE" w14:textId="77777777" w:rsidTr="00637B8C">
        <w:tc>
          <w:tcPr>
            <w:tcW w:w="1610" w:type="dxa"/>
            <w:tcBorders>
              <w:top w:val="nil"/>
              <w:bottom w:val="nil"/>
            </w:tcBorders>
          </w:tcPr>
          <w:p w14:paraId="26A92F00" w14:textId="77777777" w:rsidR="00B55CD2" w:rsidRPr="00AC2996" w:rsidRDefault="00B55CD2" w:rsidP="00581F32">
            <w:pPr>
              <w:pStyle w:val="TableText"/>
            </w:pPr>
          </w:p>
        </w:tc>
        <w:tc>
          <w:tcPr>
            <w:tcW w:w="3367" w:type="dxa"/>
          </w:tcPr>
          <w:p w14:paraId="437CE5F2" w14:textId="77777777" w:rsidR="00B55CD2" w:rsidRPr="00AC2996" w:rsidRDefault="00B55CD2" w:rsidP="00581F32">
            <w:pPr>
              <w:pStyle w:val="TableText"/>
            </w:pPr>
            <w:r w:rsidRPr="00AC2996">
              <w:t>SETCFG(KMPCFG)</w:t>
            </w:r>
          </w:p>
        </w:tc>
        <w:tc>
          <w:tcPr>
            <w:tcW w:w="4437" w:type="dxa"/>
          </w:tcPr>
          <w:p w14:paraId="298E51AD" w14:textId="3A9B7EC8" w:rsidR="00B55CD2" w:rsidRPr="00AC2996" w:rsidRDefault="00B55CD2" w:rsidP="00581F32">
            <w:pPr>
              <w:pStyle w:val="TableText"/>
            </w:pPr>
            <w:r w:rsidRPr="00AC2996">
              <w:t>Function to update the current configuration of a monitor</w:t>
            </w:r>
            <w:r w:rsidR="00581F32" w:rsidRPr="00AC2996">
              <w:t>.</w:t>
            </w:r>
          </w:p>
        </w:tc>
      </w:tr>
      <w:tr w:rsidR="00B55CD2" w:rsidRPr="00AC2996" w14:paraId="67B2CB08" w14:textId="77777777" w:rsidTr="00637B8C">
        <w:tc>
          <w:tcPr>
            <w:tcW w:w="1610" w:type="dxa"/>
            <w:tcBorders>
              <w:top w:val="nil"/>
            </w:tcBorders>
          </w:tcPr>
          <w:p w14:paraId="5A6E0125" w14:textId="77777777" w:rsidR="00B55CD2" w:rsidRPr="00AC2996" w:rsidRDefault="00B55CD2" w:rsidP="00581F32">
            <w:pPr>
              <w:pStyle w:val="TableText"/>
            </w:pPr>
          </w:p>
        </w:tc>
        <w:tc>
          <w:tcPr>
            <w:tcW w:w="3367" w:type="dxa"/>
          </w:tcPr>
          <w:p w14:paraId="492EC547" w14:textId="77777777" w:rsidR="00B55CD2" w:rsidRPr="00AC2996" w:rsidRDefault="00B55CD2" w:rsidP="00581F32">
            <w:pPr>
              <w:pStyle w:val="TableText"/>
            </w:pPr>
            <w:r w:rsidRPr="00AC2996">
              <w:t>GETERR(KMPRET, KMPREQ)</w:t>
            </w:r>
          </w:p>
        </w:tc>
        <w:tc>
          <w:tcPr>
            <w:tcW w:w="4437" w:type="dxa"/>
          </w:tcPr>
          <w:p w14:paraId="225310A8" w14:textId="728A9889" w:rsidR="00B55CD2" w:rsidRPr="00AC2996" w:rsidRDefault="00B55CD2" w:rsidP="00581F32">
            <w:pPr>
              <w:pStyle w:val="TableText"/>
            </w:pPr>
            <w:r w:rsidRPr="00AC2996">
              <w:t xml:space="preserve">Returns data from the </w:t>
            </w:r>
            <w:r w:rsidR="00507CD5" w:rsidRPr="00AC2996">
              <w:t>Kernel Error Trap, ERROR LOG (#3.075) file</w:t>
            </w:r>
            <w:r w:rsidR="00581F32" w:rsidRPr="00AC2996">
              <w:t>.</w:t>
            </w:r>
          </w:p>
        </w:tc>
      </w:tr>
      <w:tr w:rsidR="00B55CD2" w:rsidRPr="00AC2996" w14:paraId="59E48774" w14:textId="77777777" w:rsidTr="00637B8C">
        <w:tc>
          <w:tcPr>
            <w:tcW w:w="1610" w:type="dxa"/>
            <w:shd w:val="clear" w:color="auto" w:fill="B8CCE4" w:themeFill="accent1" w:themeFillTint="66"/>
          </w:tcPr>
          <w:p w14:paraId="5123CF1E" w14:textId="77777777" w:rsidR="00B55CD2" w:rsidRPr="00AC2996" w:rsidRDefault="00B55CD2" w:rsidP="00581F32">
            <w:pPr>
              <w:pStyle w:val="TableText"/>
              <w:keepNext/>
              <w:keepLines/>
              <w:rPr>
                <w:b/>
              </w:rPr>
            </w:pPr>
            <w:bookmarkStart w:id="371" w:name="KMPTASK_Routine"/>
            <w:r w:rsidRPr="00AC2996">
              <w:rPr>
                <w:b/>
              </w:rPr>
              <w:t>KMPTASK</w:t>
            </w:r>
            <w:bookmarkEnd w:id="371"/>
          </w:p>
        </w:tc>
        <w:tc>
          <w:tcPr>
            <w:tcW w:w="3367" w:type="dxa"/>
            <w:shd w:val="clear" w:color="auto" w:fill="B8CCE4" w:themeFill="accent1" w:themeFillTint="66"/>
          </w:tcPr>
          <w:p w14:paraId="65CD8A3D" w14:textId="343350E0" w:rsidR="00B55CD2" w:rsidRPr="00AC2996" w:rsidRDefault="00B55CD2" w:rsidP="00581F32">
            <w:pPr>
              <w:pStyle w:val="TableText"/>
              <w:keepNext/>
              <w:keepLines/>
              <w:rPr>
                <w:bCs/>
              </w:rPr>
            </w:pPr>
          </w:p>
        </w:tc>
        <w:tc>
          <w:tcPr>
            <w:tcW w:w="4437" w:type="dxa"/>
            <w:shd w:val="clear" w:color="auto" w:fill="B8CCE4" w:themeFill="accent1" w:themeFillTint="66"/>
          </w:tcPr>
          <w:p w14:paraId="193D25EC" w14:textId="10619604" w:rsidR="00B55CD2" w:rsidRPr="00AC2996" w:rsidRDefault="00B55CD2" w:rsidP="00581F32">
            <w:pPr>
              <w:pStyle w:val="TableText"/>
              <w:keepNext/>
              <w:keepLines/>
              <w:rPr>
                <w:b/>
              </w:rPr>
            </w:pPr>
            <w:r w:rsidRPr="00AC2996">
              <w:rPr>
                <w:b/>
              </w:rPr>
              <w:t>VSM Utility Routine</w:t>
            </w:r>
            <w:r w:rsidR="00581F32" w:rsidRPr="00AC2996">
              <w:rPr>
                <w:b/>
              </w:rPr>
              <w:t>.</w:t>
            </w:r>
          </w:p>
        </w:tc>
      </w:tr>
      <w:tr w:rsidR="00B55CD2" w:rsidRPr="00AC2996" w14:paraId="36013AC4" w14:textId="77777777" w:rsidTr="00637B8C">
        <w:tc>
          <w:tcPr>
            <w:tcW w:w="1610" w:type="dxa"/>
            <w:tcBorders>
              <w:bottom w:val="nil"/>
            </w:tcBorders>
          </w:tcPr>
          <w:p w14:paraId="2F2D5A3D" w14:textId="77777777" w:rsidR="00B55CD2" w:rsidRPr="00AC2996" w:rsidRDefault="00B55CD2" w:rsidP="00581F32">
            <w:pPr>
              <w:pStyle w:val="TableText"/>
              <w:keepNext/>
              <w:keepLines/>
            </w:pPr>
          </w:p>
        </w:tc>
        <w:tc>
          <w:tcPr>
            <w:tcW w:w="3367" w:type="dxa"/>
          </w:tcPr>
          <w:p w14:paraId="79EB9B9E" w14:textId="77777777" w:rsidR="00B55CD2" w:rsidRPr="00AC2996" w:rsidRDefault="00B55CD2" w:rsidP="00581F32">
            <w:pPr>
              <w:pStyle w:val="TableText"/>
              <w:keepNext/>
              <w:keepLines/>
            </w:pPr>
            <w:r w:rsidRPr="00AC2996">
              <w:t>TASK(KMPVNSP)</w:t>
            </w:r>
          </w:p>
        </w:tc>
        <w:tc>
          <w:tcPr>
            <w:tcW w:w="4437" w:type="dxa"/>
          </w:tcPr>
          <w:p w14:paraId="5EBDE4D9" w14:textId="711E6E56" w:rsidR="00B55CD2" w:rsidRPr="00AC2996" w:rsidRDefault="00B55CD2" w:rsidP="00581F32">
            <w:pPr>
              <w:pStyle w:val="TableText"/>
              <w:keepNext/>
              <w:keepLines/>
            </w:pPr>
            <w:r w:rsidRPr="00AC2996">
              <w:t xml:space="preserve">Creates task in the Cache Task Manager. If </w:t>
            </w:r>
            <w:r w:rsidR="00A736BF">
              <w:t xml:space="preserve">it </w:t>
            </w:r>
            <w:r w:rsidRPr="00AC2996">
              <w:t>exists</w:t>
            </w:r>
            <w:r w:rsidR="00A736BF">
              <w:t>,</w:t>
            </w:r>
            <w:r w:rsidRPr="00AC2996">
              <w:t xml:space="preserve"> it reports on status.</w:t>
            </w:r>
          </w:p>
        </w:tc>
      </w:tr>
      <w:tr w:rsidR="00B55CD2" w:rsidRPr="00AC2996" w14:paraId="4A0CBCF9" w14:textId="77777777" w:rsidTr="00637B8C">
        <w:tc>
          <w:tcPr>
            <w:tcW w:w="1610" w:type="dxa"/>
            <w:tcBorders>
              <w:top w:val="nil"/>
              <w:bottom w:val="nil"/>
            </w:tcBorders>
          </w:tcPr>
          <w:p w14:paraId="68383430" w14:textId="77777777" w:rsidR="00B55CD2" w:rsidRPr="00AC2996" w:rsidRDefault="00B55CD2" w:rsidP="00581F32">
            <w:pPr>
              <w:pStyle w:val="TableText"/>
            </w:pPr>
          </w:p>
        </w:tc>
        <w:tc>
          <w:tcPr>
            <w:tcW w:w="3367" w:type="dxa"/>
          </w:tcPr>
          <w:p w14:paraId="4F36FE1D" w14:textId="77777777" w:rsidR="00B55CD2" w:rsidRPr="00AC2996" w:rsidRDefault="00B55CD2" w:rsidP="00581F32">
            <w:pPr>
              <w:pStyle w:val="TableText"/>
            </w:pPr>
            <w:r w:rsidRPr="00AC2996">
              <w:t>SETRT</w:t>
            </w:r>
          </w:p>
        </w:tc>
        <w:tc>
          <w:tcPr>
            <w:tcW w:w="4437" w:type="dxa"/>
          </w:tcPr>
          <w:p w14:paraId="0BBF6EDD" w14:textId="77777777" w:rsidR="00B55CD2" w:rsidRPr="00AC2996" w:rsidRDefault="00B55CD2" w:rsidP="00581F32">
            <w:pPr>
              <w:pStyle w:val="TableText"/>
            </w:pPr>
            <w:r w:rsidRPr="00AC2996">
              <w:t>Manages requests to change real time status of monitors.</w:t>
            </w:r>
          </w:p>
        </w:tc>
      </w:tr>
      <w:tr w:rsidR="00B55CD2" w:rsidRPr="00AC2996" w14:paraId="2089B4C4" w14:textId="77777777" w:rsidTr="00637B8C">
        <w:tc>
          <w:tcPr>
            <w:tcW w:w="1610" w:type="dxa"/>
            <w:tcBorders>
              <w:top w:val="nil"/>
              <w:bottom w:val="nil"/>
            </w:tcBorders>
          </w:tcPr>
          <w:p w14:paraId="65BA6822" w14:textId="77777777" w:rsidR="00B55CD2" w:rsidRPr="00AC2996" w:rsidRDefault="00B55CD2" w:rsidP="00581F32">
            <w:pPr>
              <w:pStyle w:val="TableText"/>
            </w:pPr>
          </w:p>
        </w:tc>
        <w:tc>
          <w:tcPr>
            <w:tcW w:w="3367" w:type="dxa"/>
          </w:tcPr>
          <w:p w14:paraId="3B39CBB9" w14:textId="77777777" w:rsidR="00B55CD2" w:rsidRPr="00AC2996" w:rsidRDefault="00B55CD2" w:rsidP="00581F32">
            <w:pPr>
              <w:pStyle w:val="TableText"/>
            </w:pPr>
            <w:r w:rsidRPr="00AC2996">
              <w:t>VTCMLEG</w:t>
            </w:r>
          </w:p>
        </w:tc>
        <w:tc>
          <w:tcPr>
            <w:tcW w:w="4437" w:type="dxa"/>
          </w:tcPr>
          <w:p w14:paraId="33495D36" w14:textId="603FF331" w:rsidR="00B55CD2" w:rsidRPr="00AC2996" w:rsidRDefault="00B55CD2" w:rsidP="00581F32">
            <w:pPr>
              <w:pStyle w:val="TableText"/>
            </w:pPr>
            <w:r w:rsidRPr="00AC2996">
              <w:t xml:space="preserve">Sets values needed for legacy </w:t>
            </w:r>
            <w:r w:rsidRPr="00AC2996">
              <w:rPr>
                <w:b/>
                <w:bCs/>
              </w:rPr>
              <w:t>VTCM</w:t>
            </w:r>
            <w:r w:rsidR="00581F32" w:rsidRPr="00AC2996">
              <w:t>.</w:t>
            </w:r>
          </w:p>
        </w:tc>
      </w:tr>
      <w:tr w:rsidR="00B55CD2" w:rsidRPr="00AC2996" w14:paraId="242AAB2D" w14:textId="77777777" w:rsidTr="00637B8C">
        <w:tc>
          <w:tcPr>
            <w:tcW w:w="1610" w:type="dxa"/>
            <w:tcBorders>
              <w:top w:val="nil"/>
              <w:bottom w:val="nil"/>
            </w:tcBorders>
          </w:tcPr>
          <w:p w14:paraId="5DE87601" w14:textId="77777777" w:rsidR="00B55CD2" w:rsidRPr="00AC2996" w:rsidRDefault="00B55CD2" w:rsidP="00581F32">
            <w:pPr>
              <w:pStyle w:val="TableText"/>
            </w:pPr>
          </w:p>
        </w:tc>
        <w:tc>
          <w:tcPr>
            <w:tcW w:w="3367" w:type="dxa"/>
          </w:tcPr>
          <w:p w14:paraId="3A03E40C" w14:textId="77777777" w:rsidR="00B55CD2" w:rsidRPr="00AC2996" w:rsidRDefault="00B55CD2" w:rsidP="00581F32">
            <w:pPr>
              <w:pStyle w:val="TableText"/>
            </w:pPr>
            <w:r w:rsidRPr="00AC2996">
              <w:t>VTCMRT</w:t>
            </w:r>
          </w:p>
        </w:tc>
        <w:tc>
          <w:tcPr>
            <w:tcW w:w="4437" w:type="dxa"/>
          </w:tcPr>
          <w:p w14:paraId="4250787A" w14:textId="1DF878D3" w:rsidR="00B55CD2" w:rsidRPr="00AC2996" w:rsidRDefault="00B55CD2" w:rsidP="00581F32">
            <w:pPr>
              <w:pStyle w:val="TableText"/>
            </w:pPr>
            <w:r w:rsidRPr="00AC2996">
              <w:t xml:space="preserve">Sets values needed for real time </w:t>
            </w:r>
            <w:r w:rsidRPr="00AC2996">
              <w:rPr>
                <w:b/>
                <w:bCs/>
              </w:rPr>
              <w:t>VTCM</w:t>
            </w:r>
            <w:r w:rsidR="00581F32" w:rsidRPr="00AC2996">
              <w:t>.</w:t>
            </w:r>
          </w:p>
        </w:tc>
      </w:tr>
      <w:tr w:rsidR="00B55CD2" w:rsidRPr="00AC2996" w14:paraId="5C14875F" w14:textId="77777777" w:rsidTr="00637B8C">
        <w:tc>
          <w:tcPr>
            <w:tcW w:w="1610" w:type="dxa"/>
            <w:tcBorders>
              <w:top w:val="nil"/>
              <w:bottom w:val="nil"/>
            </w:tcBorders>
          </w:tcPr>
          <w:p w14:paraId="13F5A26F" w14:textId="77777777" w:rsidR="00B55CD2" w:rsidRPr="00AC2996" w:rsidRDefault="00B55CD2" w:rsidP="00581F32">
            <w:pPr>
              <w:pStyle w:val="TableText"/>
            </w:pPr>
          </w:p>
        </w:tc>
        <w:tc>
          <w:tcPr>
            <w:tcW w:w="3367" w:type="dxa"/>
          </w:tcPr>
          <w:p w14:paraId="516541EF" w14:textId="77777777" w:rsidR="00B55CD2" w:rsidRPr="00AC2996" w:rsidRDefault="00B55CD2" w:rsidP="00581F32">
            <w:pPr>
              <w:pStyle w:val="TableText"/>
            </w:pPr>
            <w:r w:rsidRPr="00AC2996">
              <w:t>VSTMLEG</w:t>
            </w:r>
          </w:p>
        </w:tc>
        <w:tc>
          <w:tcPr>
            <w:tcW w:w="4437" w:type="dxa"/>
          </w:tcPr>
          <w:p w14:paraId="349F3DD9" w14:textId="67074BEC" w:rsidR="00B55CD2" w:rsidRPr="00AC2996" w:rsidRDefault="00B55CD2" w:rsidP="00581F32">
            <w:pPr>
              <w:pStyle w:val="TableText"/>
            </w:pPr>
            <w:r w:rsidRPr="00AC2996">
              <w:t xml:space="preserve">Sets values needed for legacy </w:t>
            </w:r>
            <w:r w:rsidRPr="00AC2996">
              <w:rPr>
                <w:b/>
                <w:bCs/>
              </w:rPr>
              <w:t>VSTM</w:t>
            </w:r>
            <w:r w:rsidR="00581F32" w:rsidRPr="00AC2996">
              <w:t>.</w:t>
            </w:r>
          </w:p>
        </w:tc>
      </w:tr>
      <w:tr w:rsidR="00B55CD2" w:rsidRPr="00AC2996" w14:paraId="60A9E8A4" w14:textId="77777777" w:rsidTr="00637B8C">
        <w:tc>
          <w:tcPr>
            <w:tcW w:w="1610" w:type="dxa"/>
            <w:tcBorders>
              <w:top w:val="nil"/>
              <w:bottom w:val="nil"/>
            </w:tcBorders>
          </w:tcPr>
          <w:p w14:paraId="1A9A23AD" w14:textId="77777777" w:rsidR="00B55CD2" w:rsidRPr="00AC2996" w:rsidRDefault="00B55CD2" w:rsidP="00581F32">
            <w:pPr>
              <w:pStyle w:val="TableText"/>
            </w:pPr>
          </w:p>
        </w:tc>
        <w:tc>
          <w:tcPr>
            <w:tcW w:w="3367" w:type="dxa"/>
          </w:tcPr>
          <w:p w14:paraId="2657675C" w14:textId="77777777" w:rsidR="00B55CD2" w:rsidRPr="00AC2996" w:rsidRDefault="00B55CD2" w:rsidP="00581F32">
            <w:pPr>
              <w:pStyle w:val="TableText"/>
            </w:pPr>
            <w:r w:rsidRPr="00AC2996">
              <w:t>VSTMRT</w:t>
            </w:r>
          </w:p>
        </w:tc>
        <w:tc>
          <w:tcPr>
            <w:tcW w:w="4437" w:type="dxa"/>
          </w:tcPr>
          <w:p w14:paraId="02250127" w14:textId="733C2FEB" w:rsidR="00B55CD2" w:rsidRPr="00AC2996" w:rsidRDefault="00B55CD2" w:rsidP="00581F32">
            <w:pPr>
              <w:pStyle w:val="TableText"/>
            </w:pPr>
            <w:r w:rsidRPr="00AC2996">
              <w:t xml:space="preserve">Sets values needed for real time </w:t>
            </w:r>
            <w:r w:rsidRPr="00AC2996">
              <w:rPr>
                <w:b/>
                <w:bCs/>
              </w:rPr>
              <w:t>VSTM</w:t>
            </w:r>
            <w:r w:rsidR="00581F32" w:rsidRPr="00AC2996">
              <w:t>.</w:t>
            </w:r>
          </w:p>
        </w:tc>
      </w:tr>
      <w:tr w:rsidR="00B55CD2" w:rsidRPr="00AC2996" w14:paraId="05369CEB" w14:textId="77777777" w:rsidTr="00637B8C">
        <w:tc>
          <w:tcPr>
            <w:tcW w:w="1610" w:type="dxa"/>
            <w:tcBorders>
              <w:top w:val="nil"/>
              <w:bottom w:val="nil"/>
            </w:tcBorders>
          </w:tcPr>
          <w:p w14:paraId="714ED39D" w14:textId="77777777" w:rsidR="00B55CD2" w:rsidRPr="00AC2996" w:rsidRDefault="00B55CD2" w:rsidP="00581F32">
            <w:pPr>
              <w:pStyle w:val="TableText"/>
            </w:pPr>
          </w:p>
        </w:tc>
        <w:tc>
          <w:tcPr>
            <w:tcW w:w="3367" w:type="dxa"/>
          </w:tcPr>
          <w:p w14:paraId="78191E6D" w14:textId="77777777" w:rsidR="00B55CD2" w:rsidRPr="00AC2996" w:rsidRDefault="00B55CD2" w:rsidP="00581F32">
            <w:pPr>
              <w:pStyle w:val="TableText"/>
            </w:pPr>
            <w:r w:rsidRPr="00AC2996">
              <w:t>VBEMLEG</w:t>
            </w:r>
          </w:p>
        </w:tc>
        <w:tc>
          <w:tcPr>
            <w:tcW w:w="4437" w:type="dxa"/>
          </w:tcPr>
          <w:p w14:paraId="76B1271E" w14:textId="2BE109A8" w:rsidR="00B55CD2" w:rsidRPr="00AC2996" w:rsidRDefault="00B55CD2" w:rsidP="00581F32">
            <w:pPr>
              <w:pStyle w:val="TableText"/>
            </w:pPr>
            <w:r w:rsidRPr="00AC2996">
              <w:t xml:space="preserve">Sets values needed for legacy </w:t>
            </w:r>
            <w:r w:rsidRPr="00AC2996">
              <w:rPr>
                <w:b/>
                <w:bCs/>
              </w:rPr>
              <w:t>VBEM</w:t>
            </w:r>
            <w:r w:rsidR="00581F32" w:rsidRPr="00AC2996">
              <w:t>.</w:t>
            </w:r>
          </w:p>
        </w:tc>
      </w:tr>
      <w:tr w:rsidR="00B55CD2" w:rsidRPr="00AC2996" w14:paraId="155DE330" w14:textId="77777777" w:rsidTr="00637B8C">
        <w:tc>
          <w:tcPr>
            <w:tcW w:w="1610" w:type="dxa"/>
            <w:tcBorders>
              <w:top w:val="nil"/>
              <w:bottom w:val="nil"/>
            </w:tcBorders>
          </w:tcPr>
          <w:p w14:paraId="1B2E8FF5" w14:textId="77777777" w:rsidR="00B55CD2" w:rsidRPr="00AC2996" w:rsidRDefault="00B55CD2" w:rsidP="00581F32">
            <w:pPr>
              <w:pStyle w:val="TableText"/>
            </w:pPr>
          </w:p>
        </w:tc>
        <w:tc>
          <w:tcPr>
            <w:tcW w:w="3367" w:type="dxa"/>
          </w:tcPr>
          <w:p w14:paraId="64556066" w14:textId="77777777" w:rsidR="00B55CD2" w:rsidRPr="00AC2996" w:rsidRDefault="00B55CD2" w:rsidP="00581F32">
            <w:pPr>
              <w:pStyle w:val="TableText"/>
            </w:pPr>
            <w:r w:rsidRPr="00AC2996">
              <w:t>VBEMRT</w:t>
            </w:r>
          </w:p>
        </w:tc>
        <w:tc>
          <w:tcPr>
            <w:tcW w:w="4437" w:type="dxa"/>
          </w:tcPr>
          <w:p w14:paraId="3A602450" w14:textId="4EC9B993" w:rsidR="00B55CD2" w:rsidRPr="00AC2996" w:rsidRDefault="00B55CD2" w:rsidP="00581F32">
            <w:pPr>
              <w:pStyle w:val="TableText"/>
            </w:pPr>
            <w:r w:rsidRPr="00AC2996">
              <w:t xml:space="preserve">Sets values needed for real time </w:t>
            </w:r>
            <w:r w:rsidRPr="00AC2996">
              <w:rPr>
                <w:b/>
                <w:bCs/>
              </w:rPr>
              <w:t>VBEM</w:t>
            </w:r>
            <w:r w:rsidR="00581F32" w:rsidRPr="00AC2996">
              <w:t>.</w:t>
            </w:r>
          </w:p>
        </w:tc>
      </w:tr>
      <w:tr w:rsidR="00B55CD2" w:rsidRPr="00AC2996" w14:paraId="292D5F48" w14:textId="77777777" w:rsidTr="00637B8C">
        <w:tc>
          <w:tcPr>
            <w:tcW w:w="1610" w:type="dxa"/>
            <w:tcBorders>
              <w:top w:val="nil"/>
              <w:bottom w:val="nil"/>
            </w:tcBorders>
          </w:tcPr>
          <w:p w14:paraId="4DE15EE9" w14:textId="77777777" w:rsidR="00B55CD2" w:rsidRPr="00AC2996" w:rsidRDefault="00B55CD2" w:rsidP="00581F32">
            <w:pPr>
              <w:pStyle w:val="TableText"/>
            </w:pPr>
          </w:p>
        </w:tc>
        <w:tc>
          <w:tcPr>
            <w:tcW w:w="3367" w:type="dxa"/>
          </w:tcPr>
          <w:p w14:paraId="5A02EC81" w14:textId="77777777" w:rsidR="00B55CD2" w:rsidRPr="00AC2996" w:rsidRDefault="00B55CD2" w:rsidP="00581F32">
            <w:pPr>
              <w:pStyle w:val="TableText"/>
            </w:pPr>
            <w:r w:rsidRPr="00AC2996">
              <w:t>VMCMLEG</w:t>
            </w:r>
          </w:p>
        </w:tc>
        <w:tc>
          <w:tcPr>
            <w:tcW w:w="4437" w:type="dxa"/>
          </w:tcPr>
          <w:p w14:paraId="3D38053A" w14:textId="0E78E3D9" w:rsidR="00B55CD2" w:rsidRPr="00AC2996" w:rsidRDefault="00B55CD2" w:rsidP="00581F32">
            <w:pPr>
              <w:pStyle w:val="TableText"/>
            </w:pPr>
            <w:r w:rsidRPr="00AC2996">
              <w:t xml:space="preserve">Sets values needed for legacy </w:t>
            </w:r>
            <w:r w:rsidRPr="00AC2996">
              <w:rPr>
                <w:b/>
                <w:bCs/>
              </w:rPr>
              <w:t>VMCM</w:t>
            </w:r>
            <w:r w:rsidR="00581F32" w:rsidRPr="00AC2996">
              <w:t>.</w:t>
            </w:r>
          </w:p>
        </w:tc>
      </w:tr>
      <w:tr w:rsidR="00B55CD2" w:rsidRPr="00AC2996" w14:paraId="723CF286" w14:textId="77777777" w:rsidTr="00637B8C">
        <w:tc>
          <w:tcPr>
            <w:tcW w:w="1610" w:type="dxa"/>
            <w:tcBorders>
              <w:top w:val="nil"/>
              <w:bottom w:val="nil"/>
            </w:tcBorders>
          </w:tcPr>
          <w:p w14:paraId="4CAD257F" w14:textId="77777777" w:rsidR="00B55CD2" w:rsidRPr="00AC2996" w:rsidRDefault="00B55CD2" w:rsidP="00581F32">
            <w:pPr>
              <w:pStyle w:val="TableText"/>
            </w:pPr>
          </w:p>
        </w:tc>
        <w:tc>
          <w:tcPr>
            <w:tcW w:w="3367" w:type="dxa"/>
          </w:tcPr>
          <w:p w14:paraId="298458E6" w14:textId="77777777" w:rsidR="00B55CD2" w:rsidRPr="00AC2996" w:rsidRDefault="00B55CD2" w:rsidP="00581F32">
            <w:pPr>
              <w:pStyle w:val="TableText"/>
            </w:pPr>
            <w:r w:rsidRPr="00AC2996">
              <w:t>VMCMRT</w:t>
            </w:r>
          </w:p>
        </w:tc>
        <w:tc>
          <w:tcPr>
            <w:tcW w:w="4437" w:type="dxa"/>
          </w:tcPr>
          <w:p w14:paraId="55532846" w14:textId="2336F59A" w:rsidR="00B55CD2" w:rsidRPr="00AC2996" w:rsidRDefault="00B55CD2" w:rsidP="00581F32">
            <w:pPr>
              <w:pStyle w:val="TableText"/>
            </w:pPr>
            <w:r w:rsidRPr="00AC2996">
              <w:t xml:space="preserve">Sets values needed for real time </w:t>
            </w:r>
            <w:r w:rsidRPr="00AC2996">
              <w:rPr>
                <w:b/>
                <w:bCs/>
              </w:rPr>
              <w:t>VMCM</w:t>
            </w:r>
            <w:r w:rsidR="00581F32" w:rsidRPr="00AC2996">
              <w:t>.</w:t>
            </w:r>
          </w:p>
        </w:tc>
      </w:tr>
      <w:tr w:rsidR="00B55CD2" w:rsidRPr="00AC2996" w14:paraId="7AB9F8C0" w14:textId="77777777" w:rsidTr="00637B8C">
        <w:tc>
          <w:tcPr>
            <w:tcW w:w="1610" w:type="dxa"/>
            <w:tcBorders>
              <w:top w:val="nil"/>
              <w:bottom w:val="nil"/>
            </w:tcBorders>
          </w:tcPr>
          <w:p w14:paraId="2730EA81" w14:textId="77777777" w:rsidR="00B55CD2" w:rsidRPr="00AC2996" w:rsidRDefault="00B55CD2" w:rsidP="00581F32">
            <w:pPr>
              <w:pStyle w:val="TableText"/>
            </w:pPr>
          </w:p>
        </w:tc>
        <w:tc>
          <w:tcPr>
            <w:tcW w:w="3367" w:type="dxa"/>
          </w:tcPr>
          <w:p w14:paraId="1AA11907" w14:textId="77777777" w:rsidR="00B55CD2" w:rsidRPr="00AC2996" w:rsidRDefault="00B55CD2" w:rsidP="00581F32">
            <w:pPr>
              <w:pStyle w:val="TableText"/>
            </w:pPr>
            <w:r w:rsidRPr="00AC2996">
              <w:t>VHLMLEG</w:t>
            </w:r>
          </w:p>
        </w:tc>
        <w:tc>
          <w:tcPr>
            <w:tcW w:w="4437" w:type="dxa"/>
          </w:tcPr>
          <w:p w14:paraId="3149E3EE" w14:textId="34971615" w:rsidR="00B55CD2" w:rsidRPr="00AC2996" w:rsidRDefault="00B55CD2" w:rsidP="00581F32">
            <w:pPr>
              <w:pStyle w:val="TableText"/>
            </w:pPr>
            <w:r w:rsidRPr="00AC2996">
              <w:t xml:space="preserve">Sets values needed for legacy </w:t>
            </w:r>
            <w:r w:rsidRPr="00AC2996">
              <w:rPr>
                <w:b/>
                <w:bCs/>
              </w:rPr>
              <w:t>VHLM</w:t>
            </w:r>
            <w:r w:rsidR="00581F32" w:rsidRPr="00AC2996">
              <w:t>.</w:t>
            </w:r>
          </w:p>
        </w:tc>
      </w:tr>
      <w:tr w:rsidR="00B55CD2" w:rsidRPr="00AC2996" w14:paraId="0D09D905" w14:textId="77777777" w:rsidTr="00637B8C">
        <w:tc>
          <w:tcPr>
            <w:tcW w:w="1610" w:type="dxa"/>
            <w:tcBorders>
              <w:top w:val="nil"/>
              <w:bottom w:val="nil"/>
            </w:tcBorders>
          </w:tcPr>
          <w:p w14:paraId="4B88CF0B" w14:textId="77777777" w:rsidR="00B55CD2" w:rsidRPr="00AC2996" w:rsidRDefault="00B55CD2" w:rsidP="00581F32">
            <w:pPr>
              <w:pStyle w:val="TableText"/>
            </w:pPr>
          </w:p>
        </w:tc>
        <w:tc>
          <w:tcPr>
            <w:tcW w:w="3367" w:type="dxa"/>
          </w:tcPr>
          <w:p w14:paraId="5A7BA50C" w14:textId="77777777" w:rsidR="00B55CD2" w:rsidRPr="00AC2996" w:rsidRDefault="00B55CD2" w:rsidP="00581F32">
            <w:pPr>
              <w:pStyle w:val="TableText"/>
            </w:pPr>
            <w:r w:rsidRPr="00AC2996">
              <w:t>VHLMRT</w:t>
            </w:r>
          </w:p>
        </w:tc>
        <w:tc>
          <w:tcPr>
            <w:tcW w:w="4437" w:type="dxa"/>
          </w:tcPr>
          <w:p w14:paraId="5477A536" w14:textId="6072F111" w:rsidR="00B55CD2" w:rsidRPr="00AC2996" w:rsidRDefault="00B55CD2" w:rsidP="00581F32">
            <w:pPr>
              <w:pStyle w:val="TableText"/>
            </w:pPr>
            <w:r w:rsidRPr="00AC2996">
              <w:t xml:space="preserve">Sets values needed for real time </w:t>
            </w:r>
            <w:r w:rsidRPr="00AC2996">
              <w:rPr>
                <w:b/>
                <w:bCs/>
              </w:rPr>
              <w:t>VHLM</w:t>
            </w:r>
            <w:r w:rsidR="00581F32" w:rsidRPr="00AC2996">
              <w:t>.</w:t>
            </w:r>
          </w:p>
        </w:tc>
      </w:tr>
      <w:tr w:rsidR="00B55CD2" w:rsidRPr="00AC2996" w14:paraId="7D7942B8" w14:textId="77777777" w:rsidTr="00637B8C">
        <w:tc>
          <w:tcPr>
            <w:tcW w:w="1610" w:type="dxa"/>
            <w:tcBorders>
              <w:top w:val="nil"/>
              <w:bottom w:val="nil"/>
            </w:tcBorders>
          </w:tcPr>
          <w:p w14:paraId="4DD74478" w14:textId="77777777" w:rsidR="00B55CD2" w:rsidRPr="00AC2996" w:rsidRDefault="00B55CD2" w:rsidP="00581F32">
            <w:pPr>
              <w:pStyle w:val="TableText"/>
            </w:pPr>
          </w:p>
        </w:tc>
        <w:tc>
          <w:tcPr>
            <w:tcW w:w="3367" w:type="dxa"/>
          </w:tcPr>
          <w:p w14:paraId="566A9D83" w14:textId="77777777" w:rsidR="00B55CD2" w:rsidRPr="00AC2996" w:rsidRDefault="00B55CD2" w:rsidP="00581F32">
            <w:pPr>
              <w:pStyle w:val="TableText"/>
            </w:pPr>
            <w:r w:rsidRPr="00AC2996">
              <w:t>VCSMLEG</w:t>
            </w:r>
          </w:p>
        </w:tc>
        <w:tc>
          <w:tcPr>
            <w:tcW w:w="4437" w:type="dxa"/>
          </w:tcPr>
          <w:p w14:paraId="53299656" w14:textId="06435726" w:rsidR="00B55CD2" w:rsidRPr="00AC2996" w:rsidRDefault="00B55CD2" w:rsidP="00581F32">
            <w:pPr>
              <w:pStyle w:val="TableText"/>
            </w:pPr>
            <w:r w:rsidRPr="00AC2996">
              <w:t xml:space="preserve">Sets values needed for legacy </w:t>
            </w:r>
            <w:r w:rsidRPr="00AC2996">
              <w:rPr>
                <w:b/>
                <w:bCs/>
              </w:rPr>
              <w:t>VCSM</w:t>
            </w:r>
            <w:r w:rsidR="00581F32" w:rsidRPr="00AC2996">
              <w:t>.</w:t>
            </w:r>
          </w:p>
        </w:tc>
      </w:tr>
      <w:tr w:rsidR="00B55CD2" w:rsidRPr="00AC2996" w14:paraId="6048CD7A" w14:textId="77777777" w:rsidTr="00637B8C">
        <w:tc>
          <w:tcPr>
            <w:tcW w:w="1610" w:type="dxa"/>
            <w:tcBorders>
              <w:top w:val="nil"/>
              <w:bottom w:val="nil"/>
            </w:tcBorders>
          </w:tcPr>
          <w:p w14:paraId="3001991C" w14:textId="77777777" w:rsidR="00B55CD2" w:rsidRPr="00AC2996" w:rsidRDefault="00B55CD2" w:rsidP="00581F32">
            <w:pPr>
              <w:pStyle w:val="TableText"/>
            </w:pPr>
          </w:p>
        </w:tc>
        <w:tc>
          <w:tcPr>
            <w:tcW w:w="3367" w:type="dxa"/>
          </w:tcPr>
          <w:p w14:paraId="485BA236" w14:textId="77777777" w:rsidR="00B55CD2" w:rsidRPr="00AC2996" w:rsidRDefault="00B55CD2" w:rsidP="00581F32">
            <w:pPr>
              <w:pStyle w:val="TableText"/>
            </w:pPr>
            <w:r w:rsidRPr="00AC2996">
              <w:t>VCSMRT</w:t>
            </w:r>
          </w:p>
        </w:tc>
        <w:tc>
          <w:tcPr>
            <w:tcW w:w="4437" w:type="dxa"/>
          </w:tcPr>
          <w:p w14:paraId="7E6ABFB0" w14:textId="2779C9E6" w:rsidR="00B55CD2" w:rsidRPr="00AC2996" w:rsidRDefault="00B55CD2" w:rsidP="00581F32">
            <w:pPr>
              <w:pStyle w:val="TableText"/>
            </w:pPr>
            <w:r w:rsidRPr="00AC2996">
              <w:t xml:space="preserve">Sets values needed for real time </w:t>
            </w:r>
            <w:r w:rsidRPr="00AC2996">
              <w:rPr>
                <w:b/>
                <w:bCs/>
              </w:rPr>
              <w:t>VCSM</w:t>
            </w:r>
            <w:r w:rsidR="00581F32" w:rsidRPr="00AC2996">
              <w:t>.</w:t>
            </w:r>
          </w:p>
        </w:tc>
      </w:tr>
      <w:tr w:rsidR="00B55CD2" w:rsidRPr="00AC2996" w14:paraId="6EBF8436" w14:textId="77777777" w:rsidTr="00637B8C">
        <w:tc>
          <w:tcPr>
            <w:tcW w:w="1610" w:type="dxa"/>
            <w:tcBorders>
              <w:top w:val="nil"/>
              <w:bottom w:val="nil"/>
            </w:tcBorders>
          </w:tcPr>
          <w:p w14:paraId="63FFBBFA" w14:textId="77777777" w:rsidR="00B55CD2" w:rsidRPr="00AC2996" w:rsidRDefault="00B55CD2" w:rsidP="00581F32">
            <w:pPr>
              <w:pStyle w:val="TableText"/>
            </w:pPr>
          </w:p>
        </w:tc>
        <w:tc>
          <w:tcPr>
            <w:tcW w:w="3367" w:type="dxa"/>
          </w:tcPr>
          <w:p w14:paraId="64DB4CEB" w14:textId="77777777" w:rsidR="00B55CD2" w:rsidRPr="00AC2996" w:rsidRDefault="00B55CD2" w:rsidP="00581F32">
            <w:pPr>
              <w:pStyle w:val="TableText"/>
            </w:pPr>
            <w:r w:rsidRPr="00AC2996">
              <w:t>VETMLEG</w:t>
            </w:r>
          </w:p>
        </w:tc>
        <w:tc>
          <w:tcPr>
            <w:tcW w:w="4437" w:type="dxa"/>
          </w:tcPr>
          <w:p w14:paraId="4C22D12D" w14:textId="7F02BF82" w:rsidR="00B55CD2" w:rsidRPr="00AC2996" w:rsidRDefault="00B55CD2" w:rsidP="00581F32">
            <w:pPr>
              <w:pStyle w:val="TableText"/>
            </w:pPr>
            <w:r w:rsidRPr="00AC2996">
              <w:t xml:space="preserve">Sets values needed for legacy </w:t>
            </w:r>
            <w:r w:rsidRPr="00AC2996">
              <w:rPr>
                <w:b/>
                <w:bCs/>
              </w:rPr>
              <w:t>VETM</w:t>
            </w:r>
            <w:r w:rsidR="00581F32" w:rsidRPr="00AC2996">
              <w:t>.</w:t>
            </w:r>
          </w:p>
        </w:tc>
      </w:tr>
      <w:tr w:rsidR="00B55CD2" w:rsidRPr="00AC2996" w14:paraId="6F61D4FA" w14:textId="77777777" w:rsidTr="00637B8C">
        <w:tc>
          <w:tcPr>
            <w:tcW w:w="1610" w:type="dxa"/>
            <w:tcBorders>
              <w:top w:val="nil"/>
              <w:bottom w:val="nil"/>
            </w:tcBorders>
          </w:tcPr>
          <w:p w14:paraId="443FF5CA" w14:textId="77777777" w:rsidR="00B55CD2" w:rsidRPr="00AC2996" w:rsidRDefault="00B55CD2" w:rsidP="00581F32">
            <w:pPr>
              <w:pStyle w:val="TableText"/>
            </w:pPr>
          </w:p>
        </w:tc>
        <w:tc>
          <w:tcPr>
            <w:tcW w:w="3367" w:type="dxa"/>
          </w:tcPr>
          <w:p w14:paraId="64C52F0E" w14:textId="77777777" w:rsidR="00B55CD2" w:rsidRPr="00AC2996" w:rsidRDefault="00B55CD2" w:rsidP="00581F32">
            <w:pPr>
              <w:pStyle w:val="TableText"/>
            </w:pPr>
            <w:r w:rsidRPr="00AC2996">
              <w:t>VETMRT</w:t>
            </w:r>
          </w:p>
        </w:tc>
        <w:tc>
          <w:tcPr>
            <w:tcW w:w="4437" w:type="dxa"/>
          </w:tcPr>
          <w:p w14:paraId="7BAB22C5" w14:textId="67BDFF94" w:rsidR="00B55CD2" w:rsidRPr="00AC2996" w:rsidRDefault="00B55CD2" w:rsidP="00581F32">
            <w:pPr>
              <w:pStyle w:val="TableText"/>
            </w:pPr>
            <w:r w:rsidRPr="00AC2996">
              <w:t xml:space="preserve">Sets values needed for real time </w:t>
            </w:r>
            <w:r w:rsidRPr="00AC2996">
              <w:rPr>
                <w:b/>
                <w:bCs/>
              </w:rPr>
              <w:t>VETM</w:t>
            </w:r>
            <w:r w:rsidR="00581F32" w:rsidRPr="00AC2996">
              <w:t>.</w:t>
            </w:r>
          </w:p>
        </w:tc>
      </w:tr>
      <w:tr w:rsidR="00B55CD2" w:rsidRPr="00AC2996" w14:paraId="7A7DD67C" w14:textId="77777777" w:rsidTr="00637B8C">
        <w:tc>
          <w:tcPr>
            <w:tcW w:w="1610" w:type="dxa"/>
            <w:tcBorders>
              <w:top w:val="nil"/>
              <w:bottom w:val="nil"/>
            </w:tcBorders>
          </w:tcPr>
          <w:p w14:paraId="17346CF0" w14:textId="77777777" w:rsidR="00B55CD2" w:rsidRPr="00AC2996" w:rsidRDefault="00B55CD2" w:rsidP="00581F32">
            <w:pPr>
              <w:pStyle w:val="TableText"/>
            </w:pPr>
          </w:p>
        </w:tc>
        <w:tc>
          <w:tcPr>
            <w:tcW w:w="3367" w:type="dxa"/>
          </w:tcPr>
          <w:p w14:paraId="5143FF3D" w14:textId="77777777" w:rsidR="00B55CD2" w:rsidRPr="00AC2996" w:rsidRDefault="00B55CD2" w:rsidP="00581F32">
            <w:pPr>
              <w:pStyle w:val="TableText"/>
            </w:pPr>
            <w:r w:rsidRPr="00AC2996">
              <w:t>ENABLE</w:t>
            </w:r>
          </w:p>
        </w:tc>
        <w:tc>
          <w:tcPr>
            <w:tcW w:w="4437" w:type="dxa"/>
          </w:tcPr>
          <w:p w14:paraId="38A3AF03" w14:textId="10CB7115" w:rsidR="00B55CD2" w:rsidRPr="00AC2996" w:rsidRDefault="00B55CD2" w:rsidP="00581F32">
            <w:pPr>
              <w:pStyle w:val="TableText"/>
            </w:pPr>
            <w:r w:rsidRPr="00AC2996">
              <w:t>Edits the Out Of Order Message for legacy Options</w:t>
            </w:r>
            <w:r w:rsidR="00581F32" w:rsidRPr="00AC2996">
              <w:t>.</w:t>
            </w:r>
          </w:p>
        </w:tc>
      </w:tr>
      <w:tr w:rsidR="00B55CD2" w:rsidRPr="00AC2996" w14:paraId="47C6E182" w14:textId="77777777" w:rsidTr="00637B8C">
        <w:tc>
          <w:tcPr>
            <w:tcW w:w="1610" w:type="dxa"/>
            <w:tcBorders>
              <w:top w:val="nil"/>
              <w:bottom w:val="nil"/>
            </w:tcBorders>
          </w:tcPr>
          <w:p w14:paraId="489A4F6D" w14:textId="77777777" w:rsidR="00B55CD2" w:rsidRPr="00AC2996" w:rsidRDefault="00B55CD2" w:rsidP="00581F32">
            <w:pPr>
              <w:pStyle w:val="TableText"/>
            </w:pPr>
          </w:p>
        </w:tc>
        <w:tc>
          <w:tcPr>
            <w:tcW w:w="3367" w:type="dxa"/>
          </w:tcPr>
          <w:p w14:paraId="62E5F684" w14:textId="77777777" w:rsidR="00B55CD2" w:rsidRPr="00AC2996" w:rsidRDefault="00B55CD2" w:rsidP="00581F32">
            <w:pPr>
              <w:pStyle w:val="TableText"/>
            </w:pPr>
            <w:r w:rsidRPr="00AC2996">
              <w:t>KMPOPTS</w:t>
            </w:r>
          </w:p>
        </w:tc>
        <w:tc>
          <w:tcPr>
            <w:tcW w:w="4437" w:type="dxa"/>
          </w:tcPr>
          <w:p w14:paraId="2B2F11B4" w14:textId="74F90897" w:rsidR="00B55CD2" w:rsidRPr="00AC2996" w:rsidRDefault="00B55CD2" w:rsidP="00581F32">
            <w:pPr>
              <w:pStyle w:val="TableText"/>
            </w:pPr>
            <w:r w:rsidRPr="00AC2996">
              <w:t xml:space="preserve">Creates array of options for </w:t>
            </w:r>
            <w:r w:rsidRPr="00A736BF">
              <w:rPr>
                <w:b/>
                <w:bCs/>
              </w:rPr>
              <w:t>ENABLE</w:t>
            </w:r>
            <w:r w:rsidR="00581F32" w:rsidRPr="00AC2996">
              <w:t>.</w:t>
            </w:r>
          </w:p>
        </w:tc>
      </w:tr>
      <w:tr w:rsidR="00B55CD2" w:rsidRPr="00AC2996" w14:paraId="5A2A4E94" w14:textId="77777777" w:rsidTr="00637B8C">
        <w:tc>
          <w:tcPr>
            <w:tcW w:w="1610" w:type="dxa"/>
            <w:tcBorders>
              <w:top w:val="nil"/>
              <w:bottom w:val="nil"/>
            </w:tcBorders>
          </w:tcPr>
          <w:p w14:paraId="33C61E21" w14:textId="77777777" w:rsidR="00B55CD2" w:rsidRPr="00AC2996" w:rsidRDefault="00B55CD2" w:rsidP="00581F32">
            <w:pPr>
              <w:pStyle w:val="TableText"/>
            </w:pPr>
          </w:p>
        </w:tc>
        <w:tc>
          <w:tcPr>
            <w:tcW w:w="3367" w:type="dxa"/>
          </w:tcPr>
          <w:p w14:paraId="527EB306" w14:textId="77777777" w:rsidR="00B55CD2" w:rsidRPr="00AC2996" w:rsidRDefault="00B55CD2" w:rsidP="00581F32">
            <w:pPr>
              <w:pStyle w:val="TableText"/>
            </w:pPr>
            <w:r w:rsidRPr="00AC2996">
              <w:t>GLOSTATS(KMPDIRS)</w:t>
            </w:r>
          </w:p>
        </w:tc>
        <w:tc>
          <w:tcPr>
            <w:tcW w:w="4437" w:type="dxa"/>
          </w:tcPr>
          <w:p w14:paraId="61A6E19E" w14:textId="2274C6BD" w:rsidR="00B55CD2" w:rsidRPr="00AC2996" w:rsidRDefault="00B55CD2" w:rsidP="00581F32">
            <w:pPr>
              <w:pStyle w:val="TableText"/>
            </w:pPr>
            <w:r w:rsidRPr="00AC2996">
              <w:t>Drives collection of Global Size metrics</w:t>
            </w:r>
            <w:r w:rsidR="00581F32" w:rsidRPr="00AC2996">
              <w:t>.</w:t>
            </w:r>
          </w:p>
        </w:tc>
      </w:tr>
      <w:tr w:rsidR="00B55CD2" w:rsidRPr="00AC2996" w14:paraId="2F1EA86C" w14:textId="77777777" w:rsidTr="00637B8C">
        <w:tc>
          <w:tcPr>
            <w:tcW w:w="1610" w:type="dxa"/>
            <w:tcBorders>
              <w:top w:val="nil"/>
              <w:bottom w:val="nil"/>
            </w:tcBorders>
          </w:tcPr>
          <w:p w14:paraId="241557FD" w14:textId="77777777" w:rsidR="00B55CD2" w:rsidRPr="00AC2996" w:rsidRDefault="00B55CD2" w:rsidP="00581F32">
            <w:pPr>
              <w:pStyle w:val="TableText"/>
            </w:pPr>
          </w:p>
        </w:tc>
        <w:tc>
          <w:tcPr>
            <w:tcW w:w="3367" w:type="dxa"/>
          </w:tcPr>
          <w:p w14:paraId="61DD3EAE" w14:textId="77777777" w:rsidR="00B55CD2" w:rsidRPr="00AC2996" w:rsidRDefault="00B55CD2" w:rsidP="00581F32">
            <w:pPr>
              <w:pStyle w:val="TableText"/>
            </w:pPr>
            <w:r w:rsidRPr="00AC2996">
              <w:t>GLOSET(KMPDIR)</w:t>
            </w:r>
          </w:p>
        </w:tc>
        <w:tc>
          <w:tcPr>
            <w:tcW w:w="4437" w:type="dxa"/>
          </w:tcPr>
          <w:p w14:paraId="7FBA74C5" w14:textId="3AD1ECC3" w:rsidR="00B55CD2" w:rsidRPr="00AC2996" w:rsidRDefault="00B55CD2" w:rsidP="00581F32">
            <w:pPr>
              <w:pStyle w:val="TableText"/>
            </w:pPr>
            <w:r w:rsidRPr="00AC2996">
              <w:t>Collates Global Size metrics</w:t>
            </w:r>
            <w:r w:rsidR="00581F32" w:rsidRPr="00AC2996">
              <w:t>.</w:t>
            </w:r>
          </w:p>
        </w:tc>
      </w:tr>
      <w:tr w:rsidR="00B55CD2" w:rsidRPr="00AC2996" w14:paraId="0DC85718" w14:textId="77777777" w:rsidTr="00637B8C">
        <w:tc>
          <w:tcPr>
            <w:tcW w:w="1610" w:type="dxa"/>
            <w:tcBorders>
              <w:top w:val="nil"/>
            </w:tcBorders>
          </w:tcPr>
          <w:p w14:paraId="462FFEA4" w14:textId="77777777" w:rsidR="00B55CD2" w:rsidRPr="00AC2996" w:rsidRDefault="00B55CD2" w:rsidP="00581F32">
            <w:pPr>
              <w:pStyle w:val="TableText"/>
            </w:pPr>
          </w:p>
        </w:tc>
        <w:tc>
          <w:tcPr>
            <w:tcW w:w="3367" w:type="dxa"/>
          </w:tcPr>
          <w:p w14:paraId="3A48B764" w14:textId="77777777" w:rsidR="00B55CD2" w:rsidRPr="00AC2996" w:rsidRDefault="00B55CD2" w:rsidP="00581F32">
            <w:pPr>
              <w:pStyle w:val="TableText"/>
            </w:pPr>
            <w:r w:rsidRPr="00AC2996">
              <w:t>ZERO</w:t>
            </w:r>
          </w:p>
        </w:tc>
        <w:tc>
          <w:tcPr>
            <w:tcW w:w="4437" w:type="dxa"/>
          </w:tcPr>
          <w:p w14:paraId="12B03AB1" w14:textId="17DAAAAA" w:rsidR="00B55CD2" w:rsidRPr="00AC2996" w:rsidRDefault="00B55CD2" w:rsidP="00581F32">
            <w:pPr>
              <w:pStyle w:val="TableText"/>
            </w:pPr>
            <w:r w:rsidRPr="00AC2996">
              <w:t xml:space="preserve">Collects </w:t>
            </w:r>
            <w:r w:rsidRPr="00AC2996">
              <w:rPr>
                <w:b/>
                <w:bCs/>
              </w:rPr>
              <w:t>zero</w:t>
            </w:r>
            <w:r w:rsidRPr="00AC2996">
              <w:t xml:space="preserve"> node data</w:t>
            </w:r>
            <w:r w:rsidR="00581F32" w:rsidRPr="00AC2996">
              <w:t>.</w:t>
            </w:r>
          </w:p>
        </w:tc>
      </w:tr>
      <w:tr w:rsidR="00B55CD2" w:rsidRPr="00AC2996" w14:paraId="649645E1" w14:textId="77777777" w:rsidTr="00637B8C">
        <w:tc>
          <w:tcPr>
            <w:tcW w:w="1610" w:type="dxa"/>
            <w:shd w:val="clear" w:color="auto" w:fill="B8CCE4" w:themeFill="accent1" w:themeFillTint="66"/>
          </w:tcPr>
          <w:p w14:paraId="59C1EF6F" w14:textId="77777777" w:rsidR="00B55CD2" w:rsidRPr="00AC2996" w:rsidRDefault="00B55CD2" w:rsidP="00581F32">
            <w:pPr>
              <w:pStyle w:val="TableText"/>
              <w:keepNext/>
              <w:keepLines/>
              <w:rPr>
                <w:b/>
              </w:rPr>
            </w:pPr>
            <w:bookmarkStart w:id="372" w:name="KMPSYNTH_Routine"/>
            <w:r w:rsidRPr="00AC2996">
              <w:rPr>
                <w:b/>
              </w:rPr>
              <w:t>KMPSYNTH</w:t>
            </w:r>
            <w:bookmarkEnd w:id="372"/>
          </w:p>
        </w:tc>
        <w:tc>
          <w:tcPr>
            <w:tcW w:w="3367" w:type="dxa"/>
            <w:shd w:val="clear" w:color="auto" w:fill="B8CCE4" w:themeFill="accent1" w:themeFillTint="66"/>
          </w:tcPr>
          <w:p w14:paraId="000B6C9D" w14:textId="2FB27585" w:rsidR="00B55CD2" w:rsidRPr="00AC2996" w:rsidRDefault="00B55CD2" w:rsidP="00581F32">
            <w:pPr>
              <w:pStyle w:val="TableText"/>
              <w:keepNext/>
              <w:keepLines/>
              <w:rPr>
                <w:bCs/>
              </w:rPr>
            </w:pPr>
          </w:p>
        </w:tc>
        <w:tc>
          <w:tcPr>
            <w:tcW w:w="4437" w:type="dxa"/>
            <w:shd w:val="clear" w:color="auto" w:fill="B8CCE4" w:themeFill="accent1" w:themeFillTint="66"/>
          </w:tcPr>
          <w:p w14:paraId="51527D1B" w14:textId="2D43A9ED" w:rsidR="00B55CD2" w:rsidRPr="00AC2996" w:rsidRDefault="00B55CD2" w:rsidP="00581F32">
            <w:pPr>
              <w:pStyle w:val="TableText"/>
              <w:keepNext/>
              <w:keepLines/>
              <w:rPr>
                <w:b/>
              </w:rPr>
            </w:pPr>
            <w:r w:rsidRPr="00AC2996">
              <w:rPr>
                <w:b/>
              </w:rPr>
              <w:t>Collection of callable Synthetic Transactions</w:t>
            </w:r>
            <w:r w:rsidR="00581F32" w:rsidRPr="00AC2996">
              <w:rPr>
                <w:b/>
              </w:rPr>
              <w:t>.</w:t>
            </w:r>
          </w:p>
        </w:tc>
      </w:tr>
      <w:tr w:rsidR="00B55CD2" w:rsidRPr="00AC2996" w14:paraId="4133A4B2" w14:textId="77777777" w:rsidTr="00637B8C">
        <w:tc>
          <w:tcPr>
            <w:tcW w:w="1610" w:type="dxa"/>
            <w:tcBorders>
              <w:bottom w:val="nil"/>
            </w:tcBorders>
          </w:tcPr>
          <w:p w14:paraId="7403C4BE" w14:textId="77777777" w:rsidR="00B55CD2" w:rsidRPr="00AC2996" w:rsidRDefault="00B55CD2" w:rsidP="00581F32">
            <w:pPr>
              <w:pStyle w:val="TableText"/>
              <w:keepNext/>
              <w:keepLines/>
            </w:pPr>
          </w:p>
        </w:tc>
        <w:tc>
          <w:tcPr>
            <w:tcW w:w="3367" w:type="dxa"/>
          </w:tcPr>
          <w:p w14:paraId="4F9F9E77" w14:textId="77777777" w:rsidR="00B55CD2" w:rsidRPr="00AC2996" w:rsidRDefault="00B55CD2" w:rsidP="00581F32">
            <w:pPr>
              <w:pStyle w:val="TableText"/>
              <w:keepNext/>
              <w:keepLines/>
            </w:pPr>
            <w:r w:rsidRPr="00AC2996">
              <w:t>SYNRCMD</w:t>
            </w:r>
          </w:p>
        </w:tc>
        <w:tc>
          <w:tcPr>
            <w:tcW w:w="4437" w:type="dxa"/>
          </w:tcPr>
          <w:p w14:paraId="398F155F" w14:textId="3D34CA5A" w:rsidR="00B55CD2" w:rsidRPr="00AC2996" w:rsidRDefault="00B55CD2" w:rsidP="00581F32">
            <w:pPr>
              <w:pStyle w:val="TableText"/>
              <w:keepNext/>
              <w:keepLines/>
            </w:pPr>
            <w:r w:rsidRPr="00AC2996">
              <w:t>Synthetic transaction to execute routine commands</w:t>
            </w:r>
            <w:r w:rsidR="00581F32" w:rsidRPr="00AC2996">
              <w:t>.</w:t>
            </w:r>
          </w:p>
        </w:tc>
      </w:tr>
      <w:tr w:rsidR="00B55CD2" w:rsidRPr="00AC2996" w14:paraId="4020BA4C" w14:textId="77777777" w:rsidTr="00637B8C">
        <w:tc>
          <w:tcPr>
            <w:tcW w:w="1610" w:type="dxa"/>
            <w:tcBorders>
              <w:top w:val="nil"/>
              <w:bottom w:val="nil"/>
            </w:tcBorders>
          </w:tcPr>
          <w:p w14:paraId="75420991" w14:textId="77777777" w:rsidR="00B55CD2" w:rsidRPr="00AC2996" w:rsidRDefault="00B55CD2" w:rsidP="00581F32">
            <w:pPr>
              <w:pStyle w:val="TableText"/>
            </w:pPr>
          </w:p>
        </w:tc>
        <w:tc>
          <w:tcPr>
            <w:tcW w:w="3367" w:type="dxa"/>
          </w:tcPr>
          <w:p w14:paraId="0175F5C4" w14:textId="77777777" w:rsidR="00B55CD2" w:rsidRPr="00AC2996" w:rsidRDefault="00B55CD2" w:rsidP="00581F32">
            <w:pPr>
              <w:pStyle w:val="TableText"/>
            </w:pPr>
            <w:r w:rsidRPr="00AC2996">
              <w:t>ONE</w:t>
            </w:r>
          </w:p>
        </w:tc>
        <w:tc>
          <w:tcPr>
            <w:tcW w:w="4437" w:type="dxa"/>
          </w:tcPr>
          <w:p w14:paraId="25621DDF" w14:textId="36E65417" w:rsidR="00B55CD2" w:rsidRPr="00AC2996" w:rsidRDefault="00B55CD2" w:rsidP="00581F32">
            <w:pPr>
              <w:pStyle w:val="TableText"/>
            </w:pPr>
            <w:r w:rsidRPr="00AC2996">
              <w:t>Supports SYNRCMD</w:t>
            </w:r>
            <w:r w:rsidR="00581F32" w:rsidRPr="00AC2996">
              <w:t>.</w:t>
            </w:r>
          </w:p>
        </w:tc>
      </w:tr>
      <w:tr w:rsidR="00B55CD2" w:rsidRPr="00AC2996" w14:paraId="7598CC6F" w14:textId="77777777" w:rsidTr="00637B8C">
        <w:tc>
          <w:tcPr>
            <w:tcW w:w="1610" w:type="dxa"/>
            <w:tcBorders>
              <w:top w:val="nil"/>
              <w:bottom w:val="nil"/>
            </w:tcBorders>
          </w:tcPr>
          <w:p w14:paraId="4297C31F" w14:textId="77777777" w:rsidR="00B55CD2" w:rsidRPr="00AC2996" w:rsidRDefault="00B55CD2" w:rsidP="00581F32">
            <w:pPr>
              <w:pStyle w:val="TableText"/>
            </w:pPr>
          </w:p>
        </w:tc>
        <w:tc>
          <w:tcPr>
            <w:tcW w:w="3367" w:type="dxa"/>
          </w:tcPr>
          <w:p w14:paraId="532565C3" w14:textId="77777777" w:rsidR="00B55CD2" w:rsidRPr="00AC2996" w:rsidRDefault="00B55CD2" w:rsidP="00581F32">
            <w:pPr>
              <w:pStyle w:val="TableText"/>
            </w:pPr>
            <w:r w:rsidRPr="00AC2996">
              <w:t>TWO</w:t>
            </w:r>
          </w:p>
        </w:tc>
        <w:tc>
          <w:tcPr>
            <w:tcW w:w="4437" w:type="dxa"/>
          </w:tcPr>
          <w:p w14:paraId="5CBDBA16" w14:textId="59FF6C30" w:rsidR="00B55CD2" w:rsidRPr="00AC2996" w:rsidRDefault="00B55CD2" w:rsidP="00581F32">
            <w:pPr>
              <w:pStyle w:val="TableText"/>
            </w:pPr>
            <w:r w:rsidRPr="00AC2996">
              <w:t>Supports SYNRCMD</w:t>
            </w:r>
            <w:r w:rsidR="00581F32" w:rsidRPr="00AC2996">
              <w:t>.</w:t>
            </w:r>
          </w:p>
        </w:tc>
      </w:tr>
      <w:tr w:rsidR="00B55CD2" w:rsidRPr="00AC2996" w14:paraId="00E004AC" w14:textId="77777777" w:rsidTr="00637B8C">
        <w:tc>
          <w:tcPr>
            <w:tcW w:w="1610" w:type="dxa"/>
            <w:tcBorders>
              <w:top w:val="nil"/>
              <w:bottom w:val="nil"/>
            </w:tcBorders>
          </w:tcPr>
          <w:p w14:paraId="371D391E" w14:textId="77777777" w:rsidR="00B55CD2" w:rsidRPr="00AC2996" w:rsidRDefault="00B55CD2" w:rsidP="00581F32">
            <w:pPr>
              <w:pStyle w:val="TableText"/>
            </w:pPr>
          </w:p>
        </w:tc>
        <w:tc>
          <w:tcPr>
            <w:tcW w:w="3367" w:type="dxa"/>
          </w:tcPr>
          <w:p w14:paraId="77250A23" w14:textId="77777777" w:rsidR="00B55CD2" w:rsidRPr="00AC2996" w:rsidRDefault="00B55CD2" w:rsidP="00581F32">
            <w:pPr>
              <w:pStyle w:val="TableText"/>
            </w:pPr>
            <w:r w:rsidRPr="00AC2996">
              <w:t>SYNFILE</w:t>
            </w:r>
          </w:p>
        </w:tc>
        <w:tc>
          <w:tcPr>
            <w:tcW w:w="4437" w:type="dxa"/>
          </w:tcPr>
          <w:p w14:paraId="6302E38A" w14:textId="77777777" w:rsidR="00B55CD2" w:rsidRPr="00AC2996" w:rsidRDefault="00B55CD2" w:rsidP="00581F32">
            <w:pPr>
              <w:pStyle w:val="TableText"/>
            </w:pPr>
            <w:r w:rsidRPr="00AC2996">
              <w:t>Synthetic transaction to write and read from a file.</w:t>
            </w:r>
          </w:p>
        </w:tc>
      </w:tr>
      <w:tr w:rsidR="00B55CD2" w:rsidRPr="00AC2996" w14:paraId="23E2D324" w14:textId="77777777" w:rsidTr="00637B8C">
        <w:tc>
          <w:tcPr>
            <w:tcW w:w="1610" w:type="dxa"/>
            <w:tcBorders>
              <w:top w:val="nil"/>
              <w:bottom w:val="nil"/>
            </w:tcBorders>
          </w:tcPr>
          <w:p w14:paraId="2D1FDE4D" w14:textId="77777777" w:rsidR="00B55CD2" w:rsidRPr="00AC2996" w:rsidRDefault="00B55CD2" w:rsidP="00581F32">
            <w:pPr>
              <w:pStyle w:val="TableText"/>
            </w:pPr>
          </w:p>
        </w:tc>
        <w:tc>
          <w:tcPr>
            <w:tcW w:w="3367" w:type="dxa"/>
          </w:tcPr>
          <w:p w14:paraId="3AA00312" w14:textId="77777777" w:rsidR="00B55CD2" w:rsidRPr="00AC2996" w:rsidRDefault="00B55CD2" w:rsidP="00581F32">
            <w:pPr>
              <w:pStyle w:val="TableText"/>
            </w:pPr>
            <w:r w:rsidRPr="00AC2996">
              <w:t>SYNVPR</w:t>
            </w:r>
          </w:p>
        </w:tc>
        <w:tc>
          <w:tcPr>
            <w:tcW w:w="4437" w:type="dxa"/>
          </w:tcPr>
          <w:p w14:paraId="27A29961" w14:textId="52BEDECD" w:rsidR="00B55CD2" w:rsidRPr="00AC2996" w:rsidRDefault="00B55CD2" w:rsidP="00581F32">
            <w:pPr>
              <w:pStyle w:val="TableText"/>
            </w:pPr>
            <w:r w:rsidRPr="00AC2996">
              <w:t xml:space="preserve">Synthetic transaction to execute </w:t>
            </w:r>
            <w:r w:rsidR="00B83CEA" w:rsidRPr="00AC2996">
              <w:t xml:space="preserve">the </w:t>
            </w:r>
            <w:r w:rsidRPr="00AC2996">
              <w:t>V</w:t>
            </w:r>
            <w:r w:rsidRPr="00AC2996">
              <w:rPr>
                <w:b/>
                <w:bCs/>
              </w:rPr>
              <w:t>PR GET PATIENT DATA</w:t>
            </w:r>
            <w:r w:rsidRPr="00AC2996">
              <w:t xml:space="preserve"> function (does </w:t>
            </w:r>
            <w:r w:rsidRPr="00AC2996">
              <w:rPr>
                <w:i/>
                <w:iCs/>
              </w:rPr>
              <w:t>not</w:t>
            </w:r>
            <w:r w:rsidRPr="00AC2996">
              <w:t xml:space="preserve"> return actual data)</w:t>
            </w:r>
            <w:r w:rsidR="00581F32" w:rsidRPr="00AC2996">
              <w:t>.</w:t>
            </w:r>
          </w:p>
        </w:tc>
      </w:tr>
      <w:tr w:rsidR="00B55CD2" w:rsidRPr="00AC2996" w14:paraId="6732221C" w14:textId="77777777" w:rsidTr="00637B8C">
        <w:tc>
          <w:tcPr>
            <w:tcW w:w="1610" w:type="dxa"/>
            <w:tcBorders>
              <w:top w:val="nil"/>
              <w:bottom w:val="nil"/>
            </w:tcBorders>
          </w:tcPr>
          <w:p w14:paraId="4FCAC8B2" w14:textId="77777777" w:rsidR="00B55CD2" w:rsidRPr="00AC2996" w:rsidRDefault="00B55CD2" w:rsidP="00581F32">
            <w:pPr>
              <w:pStyle w:val="TableText"/>
            </w:pPr>
          </w:p>
        </w:tc>
        <w:tc>
          <w:tcPr>
            <w:tcW w:w="3367" w:type="dxa"/>
          </w:tcPr>
          <w:p w14:paraId="31822C7B" w14:textId="77777777" w:rsidR="00B55CD2" w:rsidRPr="00AC2996" w:rsidRDefault="00B55CD2" w:rsidP="00581F32">
            <w:pPr>
              <w:pStyle w:val="TableText"/>
            </w:pPr>
            <w:r w:rsidRPr="00AC2996">
              <w:t>PATLIST</w:t>
            </w:r>
          </w:p>
        </w:tc>
        <w:tc>
          <w:tcPr>
            <w:tcW w:w="4437" w:type="dxa"/>
          </w:tcPr>
          <w:p w14:paraId="69F14006" w14:textId="77777777" w:rsidR="00B55CD2" w:rsidRPr="00AC2996" w:rsidRDefault="00B55CD2" w:rsidP="00581F32">
            <w:pPr>
              <w:pStyle w:val="TableText"/>
            </w:pPr>
            <w:r w:rsidRPr="00AC2996">
              <w:t>Returns information of Patients to drive SYNVPR and CPRS Coversheet loads.</w:t>
            </w:r>
          </w:p>
        </w:tc>
      </w:tr>
      <w:tr w:rsidR="00B55CD2" w:rsidRPr="00AC2996" w14:paraId="41271EAC" w14:textId="77777777" w:rsidTr="00637B8C">
        <w:tc>
          <w:tcPr>
            <w:tcW w:w="1610" w:type="dxa"/>
            <w:tcBorders>
              <w:top w:val="nil"/>
              <w:bottom w:val="nil"/>
            </w:tcBorders>
          </w:tcPr>
          <w:p w14:paraId="095376A6" w14:textId="77777777" w:rsidR="00B55CD2" w:rsidRPr="00AC2996" w:rsidRDefault="00B55CD2" w:rsidP="00581F32">
            <w:pPr>
              <w:pStyle w:val="TableText"/>
            </w:pPr>
          </w:p>
        </w:tc>
        <w:tc>
          <w:tcPr>
            <w:tcW w:w="3367" w:type="dxa"/>
          </w:tcPr>
          <w:p w14:paraId="61FB760D" w14:textId="77777777" w:rsidR="00B55CD2" w:rsidRPr="00AC2996" w:rsidRDefault="00B55CD2" w:rsidP="00581F32">
            <w:pPr>
              <w:pStyle w:val="TableText"/>
            </w:pPr>
            <w:r w:rsidRPr="00AC2996">
              <w:t>STATS</w:t>
            </w:r>
          </w:p>
        </w:tc>
        <w:tc>
          <w:tcPr>
            <w:tcW w:w="4437" w:type="dxa"/>
          </w:tcPr>
          <w:p w14:paraId="06ECAFF6" w14:textId="41F4E524" w:rsidR="00B55CD2" w:rsidRPr="00AC2996" w:rsidRDefault="00B55CD2" w:rsidP="00581F32">
            <w:pPr>
              <w:pStyle w:val="TableText"/>
            </w:pPr>
            <w:r w:rsidRPr="00AC2996">
              <w:t xml:space="preserve">Calculates </w:t>
            </w:r>
            <w:r w:rsidRPr="00AC2996">
              <w:rPr>
                <w:b/>
                <w:bCs/>
              </w:rPr>
              <w:t>VBEM</w:t>
            </w:r>
            <w:r w:rsidRPr="00AC2996">
              <w:t xml:space="preserve"> data for transactions</w:t>
            </w:r>
            <w:r w:rsidR="00581F32" w:rsidRPr="00AC2996">
              <w:t>.</w:t>
            </w:r>
          </w:p>
        </w:tc>
      </w:tr>
      <w:tr w:rsidR="00B55CD2" w:rsidRPr="00AC2996" w14:paraId="6E5A6D94" w14:textId="77777777" w:rsidTr="00637B8C">
        <w:tc>
          <w:tcPr>
            <w:tcW w:w="1610" w:type="dxa"/>
            <w:tcBorders>
              <w:top w:val="nil"/>
            </w:tcBorders>
          </w:tcPr>
          <w:p w14:paraId="14D09011" w14:textId="77777777" w:rsidR="00B55CD2" w:rsidRPr="00AC2996" w:rsidRDefault="00B55CD2" w:rsidP="00581F32">
            <w:pPr>
              <w:pStyle w:val="TableText"/>
            </w:pPr>
          </w:p>
        </w:tc>
        <w:tc>
          <w:tcPr>
            <w:tcW w:w="3367" w:type="dxa"/>
          </w:tcPr>
          <w:p w14:paraId="20339F04" w14:textId="77777777" w:rsidR="00B55CD2" w:rsidRPr="00AC2996" w:rsidRDefault="00B55CD2" w:rsidP="00581F32">
            <w:pPr>
              <w:pStyle w:val="TableText"/>
            </w:pPr>
            <w:r w:rsidRPr="00AC2996">
              <w:t>LOREM</w:t>
            </w:r>
          </w:p>
        </w:tc>
        <w:tc>
          <w:tcPr>
            <w:tcW w:w="4437" w:type="dxa"/>
          </w:tcPr>
          <w:p w14:paraId="776810D3" w14:textId="3BBEE349" w:rsidR="00B55CD2" w:rsidRPr="00AC2996" w:rsidRDefault="00B55CD2" w:rsidP="00581F32">
            <w:pPr>
              <w:pStyle w:val="TableText"/>
            </w:pPr>
            <w:r w:rsidRPr="00AC2996">
              <w:t xml:space="preserve">Lorem Ipsum text for </w:t>
            </w:r>
            <w:r w:rsidR="00B83CEA" w:rsidRPr="00AC2996">
              <w:t xml:space="preserve">the </w:t>
            </w:r>
            <w:r w:rsidRPr="00AC2996">
              <w:rPr>
                <w:b/>
                <w:bCs/>
              </w:rPr>
              <w:t>SYNFILE</w:t>
            </w:r>
            <w:r w:rsidRPr="00AC2996">
              <w:t xml:space="preserve"> function</w:t>
            </w:r>
            <w:r w:rsidR="00581F32" w:rsidRPr="00AC2996">
              <w:t>.</w:t>
            </w:r>
          </w:p>
        </w:tc>
      </w:tr>
    </w:tbl>
    <w:p w14:paraId="4A3BD2AA" w14:textId="1E7521B0" w:rsidR="001B3348" w:rsidRPr="00AC2996" w:rsidRDefault="001B3348" w:rsidP="006831EC">
      <w:pPr>
        <w:pStyle w:val="BodyText6"/>
      </w:pPr>
    </w:p>
    <w:p w14:paraId="0E9A1BF5" w14:textId="49A18E16" w:rsidR="00610503" w:rsidRPr="00AC2996" w:rsidRDefault="00610503" w:rsidP="00610503">
      <w:pPr>
        <w:pStyle w:val="Caption"/>
      </w:pPr>
      <w:bookmarkStart w:id="373" w:name="_Ref146542684"/>
      <w:bookmarkStart w:id="374" w:name="_Toc146548035"/>
      <w:r w:rsidRPr="00AC2996">
        <w:t xml:space="preserve">Table </w:t>
      </w:r>
      <w:fldSimple w:instr=" SEQ Table \* ARABIC ">
        <w:r w:rsidR="00495ED4">
          <w:rPr>
            <w:noProof/>
          </w:rPr>
          <w:t>13</w:t>
        </w:r>
      </w:fldSimple>
      <w:bookmarkEnd w:id="373"/>
      <w:r w:rsidRPr="00AC2996">
        <w:t>: VSM Utility REST Class</w:t>
      </w:r>
      <w:bookmarkEnd w:id="374"/>
    </w:p>
    <w:tbl>
      <w:tblPr>
        <w:tblStyle w:val="TableGrid"/>
        <w:tblW w:w="93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41"/>
        <w:gridCol w:w="999"/>
        <w:gridCol w:w="6420"/>
      </w:tblGrid>
      <w:tr w:rsidR="00226777" w:rsidRPr="00AC2996" w14:paraId="0A0FCF7C" w14:textId="77777777" w:rsidTr="00F87BA2">
        <w:trPr>
          <w:tblHeader/>
        </w:trPr>
        <w:tc>
          <w:tcPr>
            <w:tcW w:w="1941" w:type="dxa"/>
            <w:shd w:val="clear" w:color="auto" w:fill="F2F2F2" w:themeFill="background1" w:themeFillShade="F2"/>
          </w:tcPr>
          <w:p w14:paraId="20385465" w14:textId="77777777" w:rsidR="00226777" w:rsidRPr="00AC2996" w:rsidRDefault="00226777" w:rsidP="00226777">
            <w:pPr>
              <w:pStyle w:val="TableHeading"/>
            </w:pPr>
            <w:r w:rsidRPr="00AC2996">
              <w:t>URL Path</w:t>
            </w:r>
          </w:p>
        </w:tc>
        <w:tc>
          <w:tcPr>
            <w:tcW w:w="999" w:type="dxa"/>
            <w:shd w:val="clear" w:color="auto" w:fill="F2F2F2" w:themeFill="background1" w:themeFillShade="F2"/>
          </w:tcPr>
          <w:p w14:paraId="2C0A5D04" w14:textId="77777777" w:rsidR="00226777" w:rsidRPr="00AC2996" w:rsidRDefault="00226777" w:rsidP="00226777">
            <w:pPr>
              <w:pStyle w:val="TableHeading"/>
            </w:pPr>
            <w:r w:rsidRPr="00AC2996">
              <w:t>Method</w:t>
            </w:r>
          </w:p>
        </w:tc>
        <w:tc>
          <w:tcPr>
            <w:tcW w:w="6420" w:type="dxa"/>
            <w:shd w:val="clear" w:color="auto" w:fill="F2F2F2" w:themeFill="background1" w:themeFillShade="F2"/>
          </w:tcPr>
          <w:p w14:paraId="249F3061" w14:textId="77777777" w:rsidR="00226777" w:rsidRPr="00AC2996" w:rsidRDefault="00226777" w:rsidP="00226777">
            <w:pPr>
              <w:pStyle w:val="TableHeading"/>
            </w:pPr>
            <w:r w:rsidRPr="00AC2996">
              <w:t>Purpose</w:t>
            </w:r>
          </w:p>
        </w:tc>
      </w:tr>
      <w:tr w:rsidR="00226777" w:rsidRPr="00AC2996" w14:paraId="43844C50" w14:textId="77777777" w:rsidTr="00A736BF">
        <w:tc>
          <w:tcPr>
            <w:tcW w:w="1941" w:type="dxa"/>
          </w:tcPr>
          <w:p w14:paraId="1B977E26" w14:textId="77777777" w:rsidR="00226777" w:rsidRPr="00AC2996" w:rsidRDefault="00226777" w:rsidP="00A736BF">
            <w:pPr>
              <w:pStyle w:val="TableText"/>
              <w:keepNext/>
              <w:keepLines/>
            </w:pPr>
            <w:r w:rsidRPr="00AC2996">
              <w:t>/</w:t>
            </w:r>
            <w:proofErr w:type="spellStart"/>
            <w:r w:rsidRPr="00AC2996">
              <w:t>GetNode</w:t>
            </w:r>
            <w:proofErr w:type="spellEnd"/>
          </w:p>
        </w:tc>
        <w:tc>
          <w:tcPr>
            <w:tcW w:w="999" w:type="dxa"/>
          </w:tcPr>
          <w:p w14:paraId="1DCF30D4" w14:textId="77777777" w:rsidR="00226777" w:rsidRPr="00AC2996" w:rsidRDefault="00226777" w:rsidP="00A736BF">
            <w:pPr>
              <w:pStyle w:val="TableText"/>
              <w:keepNext/>
              <w:keepLines/>
            </w:pPr>
            <w:r w:rsidRPr="00AC2996">
              <w:t>GET</w:t>
            </w:r>
          </w:p>
        </w:tc>
        <w:tc>
          <w:tcPr>
            <w:tcW w:w="6420" w:type="dxa"/>
          </w:tcPr>
          <w:p w14:paraId="3090F142" w14:textId="77777777" w:rsidR="00226777" w:rsidRPr="00AC2996" w:rsidRDefault="00226777" w:rsidP="00A736BF">
            <w:pPr>
              <w:pStyle w:val="TableText"/>
              <w:keepNext/>
              <w:keepLines/>
            </w:pPr>
            <w:r w:rsidRPr="00AC2996">
              <w:t>Returns the node receiving the request.</w:t>
            </w:r>
          </w:p>
        </w:tc>
      </w:tr>
      <w:tr w:rsidR="00226777" w:rsidRPr="00AC2996" w14:paraId="58A04DB5" w14:textId="77777777" w:rsidTr="00A736BF">
        <w:tc>
          <w:tcPr>
            <w:tcW w:w="1941" w:type="dxa"/>
          </w:tcPr>
          <w:p w14:paraId="45708303" w14:textId="77777777" w:rsidR="00226777" w:rsidRPr="00AC2996" w:rsidRDefault="00226777" w:rsidP="00A736BF">
            <w:pPr>
              <w:pStyle w:val="TableText"/>
              <w:keepNext/>
              <w:keepLines/>
            </w:pPr>
            <w:r w:rsidRPr="00AC2996">
              <w:t>/</w:t>
            </w:r>
            <w:proofErr w:type="spellStart"/>
            <w:r w:rsidRPr="00AC2996">
              <w:t>GetConfiguration</w:t>
            </w:r>
            <w:proofErr w:type="spellEnd"/>
          </w:p>
        </w:tc>
        <w:tc>
          <w:tcPr>
            <w:tcW w:w="999" w:type="dxa"/>
          </w:tcPr>
          <w:p w14:paraId="085EDDCA" w14:textId="77777777" w:rsidR="00226777" w:rsidRPr="00AC2996" w:rsidRDefault="00226777" w:rsidP="00A736BF">
            <w:pPr>
              <w:pStyle w:val="TableText"/>
              <w:keepNext/>
              <w:keepLines/>
            </w:pPr>
            <w:r w:rsidRPr="00AC2996">
              <w:t>GET</w:t>
            </w:r>
          </w:p>
        </w:tc>
        <w:tc>
          <w:tcPr>
            <w:tcW w:w="6420" w:type="dxa"/>
          </w:tcPr>
          <w:p w14:paraId="3A6F3DBD" w14:textId="7A80946D" w:rsidR="00226777" w:rsidRPr="00AC2996" w:rsidRDefault="00226777" w:rsidP="00A736BF">
            <w:pPr>
              <w:pStyle w:val="TableText"/>
              <w:keepNext/>
              <w:keepLines/>
            </w:pPr>
            <w:r w:rsidRPr="00AC2996">
              <w:t>Returns configuration information from the CPF file and individual Monitors.</w:t>
            </w:r>
          </w:p>
        </w:tc>
      </w:tr>
      <w:tr w:rsidR="00226777" w:rsidRPr="00AC2996" w14:paraId="3C491DD3" w14:textId="77777777" w:rsidTr="00A736BF">
        <w:tc>
          <w:tcPr>
            <w:tcW w:w="1941" w:type="dxa"/>
          </w:tcPr>
          <w:p w14:paraId="18D1EEA0" w14:textId="77777777" w:rsidR="00226777" w:rsidRPr="00AC2996" w:rsidRDefault="00226777" w:rsidP="00A736BF">
            <w:pPr>
              <w:pStyle w:val="TableText"/>
              <w:keepNext/>
              <w:keepLines/>
            </w:pPr>
            <w:r w:rsidRPr="00AC2996">
              <w:t>/</w:t>
            </w:r>
            <w:proofErr w:type="spellStart"/>
            <w:r w:rsidRPr="00AC2996">
              <w:t>GetHttpMetrics</w:t>
            </w:r>
            <w:proofErr w:type="spellEnd"/>
          </w:p>
        </w:tc>
        <w:tc>
          <w:tcPr>
            <w:tcW w:w="999" w:type="dxa"/>
          </w:tcPr>
          <w:p w14:paraId="48BC29BF" w14:textId="77777777" w:rsidR="00226777" w:rsidRPr="00AC2996" w:rsidRDefault="00226777" w:rsidP="00A736BF">
            <w:pPr>
              <w:pStyle w:val="TableText"/>
              <w:keepNext/>
              <w:keepLines/>
            </w:pPr>
            <w:r w:rsidRPr="00AC2996">
              <w:t>GET</w:t>
            </w:r>
          </w:p>
        </w:tc>
        <w:tc>
          <w:tcPr>
            <w:tcW w:w="6420" w:type="dxa"/>
          </w:tcPr>
          <w:p w14:paraId="759A5202" w14:textId="31CB002B" w:rsidR="00226777" w:rsidRPr="00AC2996" w:rsidRDefault="00226777" w:rsidP="00A736BF">
            <w:pPr>
              <w:pStyle w:val="TableText"/>
              <w:keepNext/>
              <w:keepLines/>
            </w:pPr>
            <w:r w:rsidRPr="00AC2996">
              <w:t>Returns the status and timings of HTTP posts from VistA.</w:t>
            </w:r>
          </w:p>
        </w:tc>
      </w:tr>
      <w:tr w:rsidR="00226777" w:rsidRPr="00AC2996" w14:paraId="4A137F27" w14:textId="77777777" w:rsidTr="00A736BF">
        <w:tc>
          <w:tcPr>
            <w:tcW w:w="1941" w:type="dxa"/>
          </w:tcPr>
          <w:p w14:paraId="5C09EE4F" w14:textId="77777777" w:rsidR="00226777" w:rsidRPr="00AC2996" w:rsidRDefault="00226777" w:rsidP="0039607F">
            <w:pPr>
              <w:pStyle w:val="TableText"/>
            </w:pPr>
            <w:r w:rsidRPr="00AC2996">
              <w:t>/</w:t>
            </w:r>
            <w:proofErr w:type="spellStart"/>
            <w:r w:rsidRPr="00AC2996">
              <w:t>KillData</w:t>
            </w:r>
            <w:proofErr w:type="spellEnd"/>
          </w:p>
        </w:tc>
        <w:tc>
          <w:tcPr>
            <w:tcW w:w="999" w:type="dxa"/>
          </w:tcPr>
          <w:p w14:paraId="0408318F" w14:textId="77777777" w:rsidR="00226777" w:rsidRPr="00AC2996" w:rsidRDefault="00226777" w:rsidP="0039607F">
            <w:pPr>
              <w:pStyle w:val="TableText"/>
            </w:pPr>
            <w:r w:rsidRPr="00AC2996">
              <w:t>GET</w:t>
            </w:r>
          </w:p>
        </w:tc>
        <w:tc>
          <w:tcPr>
            <w:tcW w:w="6420" w:type="dxa"/>
          </w:tcPr>
          <w:p w14:paraId="4961DACB" w14:textId="53D22F70" w:rsidR="00226777" w:rsidRPr="00AC2996" w:rsidRDefault="00226777" w:rsidP="0039607F">
            <w:pPr>
              <w:pStyle w:val="TableText"/>
            </w:pPr>
            <w:r w:rsidRPr="00AC2996">
              <w:t>Provides a means to stop monitors and delete data in case of an emergency.</w:t>
            </w:r>
          </w:p>
        </w:tc>
      </w:tr>
      <w:tr w:rsidR="00A736BF" w:rsidRPr="00AC2996" w14:paraId="3E3C8D1C" w14:textId="77777777" w:rsidTr="00D10A1A">
        <w:tc>
          <w:tcPr>
            <w:tcW w:w="1941" w:type="dxa"/>
          </w:tcPr>
          <w:p w14:paraId="66B50765" w14:textId="77777777" w:rsidR="00A736BF" w:rsidRPr="00AC2996" w:rsidRDefault="00A736BF" w:rsidP="00D10A1A">
            <w:pPr>
              <w:pStyle w:val="TableText"/>
            </w:pPr>
            <w:r>
              <w:t>/</w:t>
            </w:r>
            <w:proofErr w:type="spellStart"/>
            <w:r>
              <w:t>StartMonitor</w:t>
            </w:r>
            <w:proofErr w:type="spellEnd"/>
          </w:p>
        </w:tc>
        <w:tc>
          <w:tcPr>
            <w:tcW w:w="999" w:type="dxa"/>
          </w:tcPr>
          <w:p w14:paraId="49E9A401" w14:textId="77777777" w:rsidR="00A736BF" w:rsidRPr="00AC2996" w:rsidRDefault="00A736BF" w:rsidP="00D10A1A">
            <w:pPr>
              <w:pStyle w:val="TableText"/>
            </w:pPr>
            <w:r>
              <w:t>GET</w:t>
            </w:r>
          </w:p>
        </w:tc>
        <w:tc>
          <w:tcPr>
            <w:tcW w:w="6420" w:type="dxa"/>
          </w:tcPr>
          <w:p w14:paraId="23458CF0" w14:textId="77777777" w:rsidR="00A736BF" w:rsidRPr="00AC2996" w:rsidRDefault="00A736BF" w:rsidP="00D10A1A">
            <w:pPr>
              <w:pStyle w:val="TableText"/>
            </w:pPr>
            <w:r>
              <w:t>Provides a means to start monitors remotely.</w:t>
            </w:r>
          </w:p>
        </w:tc>
      </w:tr>
      <w:tr w:rsidR="00A736BF" w:rsidRPr="00AC2996" w14:paraId="1E34FF39" w14:textId="77777777" w:rsidTr="00D10A1A">
        <w:tc>
          <w:tcPr>
            <w:tcW w:w="1941" w:type="dxa"/>
          </w:tcPr>
          <w:p w14:paraId="33FE2E4F" w14:textId="77777777" w:rsidR="00A736BF" w:rsidRPr="00AC2996" w:rsidRDefault="00A736BF" w:rsidP="00D10A1A">
            <w:pPr>
              <w:pStyle w:val="TableText"/>
            </w:pPr>
            <w:r>
              <w:t>/</w:t>
            </w:r>
            <w:proofErr w:type="spellStart"/>
            <w:r>
              <w:t>GetRetryData</w:t>
            </w:r>
            <w:proofErr w:type="spellEnd"/>
          </w:p>
        </w:tc>
        <w:tc>
          <w:tcPr>
            <w:tcW w:w="999" w:type="dxa"/>
          </w:tcPr>
          <w:p w14:paraId="39435CF3" w14:textId="77777777" w:rsidR="00A736BF" w:rsidRPr="00AC2996" w:rsidRDefault="00A736BF" w:rsidP="00D10A1A">
            <w:pPr>
              <w:pStyle w:val="TableText"/>
            </w:pPr>
            <w:r>
              <w:t>GET</w:t>
            </w:r>
          </w:p>
        </w:tc>
        <w:tc>
          <w:tcPr>
            <w:tcW w:w="6420" w:type="dxa"/>
          </w:tcPr>
          <w:p w14:paraId="68519E5B" w14:textId="77777777" w:rsidR="00A736BF" w:rsidRPr="00AC2996" w:rsidRDefault="00A736BF" w:rsidP="00D10A1A">
            <w:pPr>
              <w:pStyle w:val="TableText"/>
            </w:pPr>
            <w:r>
              <w:t>Provides visibility into the “</w:t>
            </w:r>
            <w:r w:rsidRPr="00125485">
              <w:rPr>
                <w:b/>
                <w:bCs/>
              </w:rPr>
              <w:t>retry</w:t>
            </w:r>
            <w:r>
              <w:t xml:space="preserve">” node in </w:t>
            </w:r>
            <w:r w:rsidRPr="00125485">
              <w:rPr>
                <w:b/>
                <w:bCs/>
              </w:rPr>
              <w:t>^KMPTMP</w:t>
            </w:r>
            <w:r>
              <w:t>.</w:t>
            </w:r>
          </w:p>
        </w:tc>
      </w:tr>
      <w:tr w:rsidR="00226777" w:rsidRPr="00AC2996" w14:paraId="5A8B426D" w14:textId="77777777" w:rsidTr="00A736BF">
        <w:tc>
          <w:tcPr>
            <w:tcW w:w="1941" w:type="dxa"/>
          </w:tcPr>
          <w:p w14:paraId="6901DA1A" w14:textId="77777777" w:rsidR="00226777" w:rsidRPr="00AC2996" w:rsidRDefault="00226777" w:rsidP="0039607F">
            <w:pPr>
              <w:pStyle w:val="TableText"/>
            </w:pPr>
            <w:r w:rsidRPr="00AC2996">
              <w:t>/</w:t>
            </w:r>
            <w:proofErr w:type="spellStart"/>
            <w:r w:rsidRPr="00AC2996">
              <w:t>GetConfig</w:t>
            </w:r>
            <w:proofErr w:type="spellEnd"/>
          </w:p>
        </w:tc>
        <w:tc>
          <w:tcPr>
            <w:tcW w:w="999" w:type="dxa"/>
          </w:tcPr>
          <w:p w14:paraId="0718F69C" w14:textId="77777777" w:rsidR="00226777" w:rsidRPr="00AC2996" w:rsidRDefault="00226777" w:rsidP="0039607F">
            <w:pPr>
              <w:pStyle w:val="TableText"/>
            </w:pPr>
            <w:r w:rsidRPr="00AC2996">
              <w:t>POST</w:t>
            </w:r>
          </w:p>
        </w:tc>
        <w:tc>
          <w:tcPr>
            <w:tcW w:w="6420" w:type="dxa"/>
          </w:tcPr>
          <w:p w14:paraId="63B96602" w14:textId="4172AFE8" w:rsidR="00226777" w:rsidRPr="00AC2996" w:rsidRDefault="00226777" w:rsidP="0039607F">
            <w:pPr>
              <w:pStyle w:val="TableText"/>
            </w:pPr>
            <w:r w:rsidRPr="00AC2996">
              <w:t>Returns configuration information from the CPF file and individual Monitors.</w:t>
            </w:r>
          </w:p>
        </w:tc>
      </w:tr>
      <w:tr w:rsidR="00226777" w:rsidRPr="00AC2996" w14:paraId="4AFC336A" w14:textId="77777777" w:rsidTr="00A736BF">
        <w:tc>
          <w:tcPr>
            <w:tcW w:w="1941" w:type="dxa"/>
          </w:tcPr>
          <w:p w14:paraId="2B80386D" w14:textId="77777777" w:rsidR="00226777" w:rsidRPr="00AC2996" w:rsidRDefault="00226777" w:rsidP="0039607F">
            <w:pPr>
              <w:pStyle w:val="TableText"/>
            </w:pPr>
            <w:r w:rsidRPr="00AC2996">
              <w:t>/</w:t>
            </w:r>
            <w:proofErr w:type="spellStart"/>
            <w:r w:rsidRPr="00AC2996">
              <w:t>SetConfig</w:t>
            </w:r>
            <w:proofErr w:type="spellEnd"/>
          </w:p>
        </w:tc>
        <w:tc>
          <w:tcPr>
            <w:tcW w:w="999" w:type="dxa"/>
          </w:tcPr>
          <w:p w14:paraId="7101657E" w14:textId="77777777" w:rsidR="00226777" w:rsidRPr="00AC2996" w:rsidRDefault="00226777" w:rsidP="0039607F">
            <w:pPr>
              <w:pStyle w:val="TableText"/>
            </w:pPr>
            <w:r w:rsidRPr="00AC2996">
              <w:t>POST</w:t>
            </w:r>
          </w:p>
        </w:tc>
        <w:tc>
          <w:tcPr>
            <w:tcW w:w="6420" w:type="dxa"/>
          </w:tcPr>
          <w:p w14:paraId="5D9F7FF1" w14:textId="67D3376A" w:rsidR="00226777" w:rsidRPr="00AC2996" w:rsidRDefault="00226777" w:rsidP="0039607F">
            <w:pPr>
              <w:pStyle w:val="TableText"/>
            </w:pPr>
            <w:r w:rsidRPr="00AC2996">
              <w:t>Provides means to update monitor configuration.</w:t>
            </w:r>
          </w:p>
        </w:tc>
      </w:tr>
      <w:tr w:rsidR="00226777" w:rsidRPr="00AC2996" w14:paraId="4B1D1395" w14:textId="77777777" w:rsidTr="00A736BF">
        <w:tc>
          <w:tcPr>
            <w:tcW w:w="1941" w:type="dxa"/>
          </w:tcPr>
          <w:p w14:paraId="484D54CE" w14:textId="77777777" w:rsidR="00226777" w:rsidRPr="00AC2996" w:rsidRDefault="00226777" w:rsidP="0039607F">
            <w:pPr>
              <w:pStyle w:val="TableText"/>
            </w:pPr>
            <w:r w:rsidRPr="00AC2996">
              <w:t>/</w:t>
            </w:r>
            <w:proofErr w:type="spellStart"/>
            <w:r w:rsidRPr="00AC2996">
              <w:t>GetError</w:t>
            </w:r>
            <w:proofErr w:type="spellEnd"/>
          </w:p>
        </w:tc>
        <w:tc>
          <w:tcPr>
            <w:tcW w:w="999" w:type="dxa"/>
          </w:tcPr>
          <w:p w14:paraId="59BB40DF" w14:textId="77777777" w:rsidR="00226777" w:rsidRPr="00AC2996" w:rsidRDefault="00226777" w:rsidP="0039607F">
            <w:pPr>
              <w:pStyle w:val="TableText"/>
            </w:pPr>
            <w:r w:rsidRPr="00AC2996">
              <w:t>POST</w:t>
            </w:r>
          </w:p>
        </w:tc>
        <w:tc>
          <w:tcPr>
            <w:tcW w:w="6420" w:type="dxa"/>
          </w:tcPr>
          <w:p w14:paraId="7FB48346" w14:textId="2D01B912" w:rsidR="00226777" w:rsidRPr="00AC2996" w:rsidRDefault="00226777" w:rsidP="0039607F">
            <w:pPr>
              <w:pStyle w:val="TableText"/>
            </w:pPr>
            <w:r w:rsidRPr="00AC2996">
              <w:t>Returns data from the VistA error trap.</w:t>
            </w:r>
          </w:p>
        </w:tc>
      </w:tr>
      <w:tr w:rsidR="00226777" w:rsidRPr="00AC2996" w14:paraId="621FDDFE" w14:textId="77777777" w:rsidTr="00A736BF">
        <w:tc>
          <w:tcPr>
            <w:tcW w:w="1941" w:type="dxa"/>
          </w:tcPr>
          <w:p w14:paraId="35851E69" w14:textId="77777777" w:rsidR="00226777" w:rsidRPr="00AC2996" w:rsidRDefault="00226777" w:rsidP="0039607F">
            <w:pPr>
              <w:pStyle w:val="TableText"/>
            </w:pPr>
            <w:r w:rsidRPr="00AC2996">
              <w:t>/</w:t>
            </w:r>
            <w:proofErr w:type="spellStart"/>
            <w:r w:rsidRPr="00AC2996">
              <w:t>GetCtmLog</w:t>
            </w:r>
            <w:proofErr w:type="spellEnd"/>
          </w:p>
        </w:tc>
        <w:tc>
          <w:tcPr>
            <w:tcW w:w="999" w:type="dxa"/>
          </w:tcPr>
          <w:p w14:paraId="4EEC6F78" w14:textId="77777777" w:rsidR="00226777" w:rsidRPr="00AC2996" w:rsidRDefault="00226777" w:rsidP="0039607F">
            <w:pPr>
              <w:pStyle w:val="TableText"/>
            </w:pPr>
            <w:r w:rsidRPr="00AC2996">
              <w:t>POST</w:t>
            </w:r>
          </w:p>
        </w:tc>
        <w:tc>
          <w:tcPr>
            <w:tcW w:w="6420" w:type="dxa"/>
          </w:tcPr>
          <w:p w14:paraId="5F7D39D1" w14:textId="7BE4232B" w:rsidR="00226777" w:rsidRPr="00AC2996" w:rsidRDefault="00226777" w:rsidP="0039607F">
            <w:pPr>
              <w:pStyle w:val="TableText"/>
            </w:pPr>
            <w:r w:rsidRPr="00AC2996">
              <w:t xml:space="preserve">Returns entries from the </w:t>
            </w:r>
            <w:r w:rsidR="00A46499" w:rsidRPr="00AC2996">
              <w:t>VSM CACHE TASK LOG</w:t>
            </w:r>
            <w:r w:rsidR="00A46499">
              <w:t xml:space="preserve"> (#</w:t>
            </w:r>
            <w:r w:rsidR="00A46499" w:rsidRPr="00AC2996">
              <w:t>8969.03</w:t>
            </w:r>
            <w:r w:rsidR="00A46499">
              <w:t>)</w:t>
            </w:r>
            <w:r w:rsidRPr="00AC2996">
              <w:t xml:space="preserve"> file for debugging.</w:t>
            </w:r>
          </w:p>
        </w:tc>
      </w:tr>
      <w:tr w:rsidR="00226777" w:rsidRPr="00AC2996" w14:paraId="750A8A22" w14:textId="77777777" w:rsidTr="00A736BF">
        <w:tc>
          <w:tcPr>
            <w:tcW w:w="1941" w:type="dxa"/>
          </w:tcPr>
          <w:p w14:paraId="7B9435A8" w14:textId="77777777" w:rsidR="00226777" w:rsidRPr="00AC2996" w:rsidRDefault="00226777" w:rsidP="0039607F">
            <w:pPr>
              <w:pStyle w:val="TableText"/>
            </w:pPr>
            <w:r w:rsidRPr="00AC2996">
              <w:t>/</w:t>
            </w:r>
            <w:proofErr w:type="spellStart"/>
            <w:r w:rsidRPr="00AC2996">
              <w:t>GetPatientList</w:t>
            </w:r>
            <w:proofErr w:type="spellEnd"/>
          </w:p>
        </w:tc>
        <w:tc>
          <w:tcPr>
            <w:tcW w:w="999" w:type="dxa"/>
          </w:tcPr>
          <w:p w14:paraId="7FDB6CCE" w14:textId="77777777" w:rsidR="00226777" w:rsidRPr="00AC2996" w:rsidRDefault="00226777" w:rsidP="0039607F">
            <w:pPr>
              <w:pStyle w:val="TableText"/>
            </w:pPr>
            <w:r w:rsidRPr="00AC2996">
              <w:t>POST</w:t>
            </w:r>
          </w:p>
        </w:tc>
        <w:tc>
          <w:tcPr>
            <w:tcW w:w="6420" w:type="dxa"/>
          </w:tcPr>
          <w:p w14:paraId="1FEA27EE" w14:textId="6144BA3C" w:rsidR="00226777" w:rsidRPr="00AC2996" w:rsidRDefault="00226777" w:rsidP="0039607F">
            <w:pPr>
              <w:pStyle w:val="TableText"/>
            </w:pPr>
            <w:r w:rsidRPr="00AC2996">
              <w:t>Returns data for use in synthetic transactions.</w:t>
            </w:r>
          </w:p>
        </w:tc>
      </w:tr>
      <w:tr w:rsidR="00226777" w:rsidRPr="00AC2996" w14:paraId="47A0F452" w14:textId="77777777" w:rsidTr="00A736BF">
        <w:tc>
          <w:tcPr>
            <w:tcW w:w="1941" w:type="dxa"/>
          </w:tcPr>
          <w:p w14:paraId="30622ECB" w14:textId="77777777" w:rsidR="00226777" w:rsidRPr="00AC2996" w:rsidRDefault="00226777" w:rsidP="0039607F">
            <w:pPr>
              <w:pStyle w:val="TableText"/>
            </w:pPr>
            <w:r w:rsidRPr="00AC2996">
              <w:t>/Retry</w:t>
            </w:r>
          </w:p>
        </w:tc>
        <w:tc>
          <w:tcPr>
            <w:tcW w:w="999" w:type="dxa"/>
          </w:tcPr>
          <w:p w14:paraId="41A9DFB6" w14:textId="77777777" w:rsidR="00226777" w:rsidRPr="00AC2996" w:rsidRDefault="00226777" w:rsidP="0039607F">
            <w:pPr>
              <w:pStyle w:val="TableText"/>
            </w:pPr>
            <w:r w:rsidRPr="00AC2996">
              <w:t>POST</w:t>
            </w:r>
          </w:p>
        </w:tc>
        <w:tc>
          <w:tcPr>
            <w:tcW w:w="6420" w:type="dxa"/>
          </w:tcPr>
          <w:p w14:paraId="2CF82B46" w14:textId="24A98D01" w:rsidR="00226777" w:rsidRPr="00AC2996" w:rsidRDefault="00226777" w:rsidP="0039607F">
            <w:pPr>
              <w:pStyle w:val="TableText"/>
            </w:pPr>
            <w:r w:rsidRPr="00AC2996">
              <w:t>Triggers a resend of any data that failed to transmission in l</w:t>
            </w:r>
            <w:r w:rsidRPr="00A46499">
              <w:rPr>
                <w:b/>
                <w:bCs/>
              </w:rPr>
              <w:t>ast seven days</w:t>
            </w:r>
            <w:r w:rsidRPr="00AC2996">
              <w:t>.</w:t>
            </w:r>
          </w:p>
        </w:tc>
      </w:tr>
      <w:tr w:rsidR="00226777" w:rsidRPr="00AC2996" w14:paraId="149D4070" w14:textId="77777777" w:rsidTr="00A736BF">
        <w:tc>
          <w:tcPr>
            <w:tcW w:w="1941" w:type="dxa"/>
          </w:tcPr>
          <w:p w14:paraId="04C9CA1B" w14:textId="77777777" w:rsidR="00226777" w:rsidRPr="00AC2996" w:rsidRDefault="00226777" w:rsidP="0039607F">
            <w:pPr>
              <w:pStyle w:val="TableText"/>
            </w:pPr>
            <w:r w:rsidRPr="00AC2996">
              <w:t>/</w:t>
            </w:r>
            <w:proofErr w:type="spellStart"/>
            <w:r w:rsidRPr="00AC2996">
              <w:t>GetPackages</w:t>
            </w:r>
            <w:proofErr w:type="spellEnd"/>
          </w:p>
        </w:tc>
        <w:tc>
          <w:tcPr>
            <w:tcW w:w="999" w:type="dxa"/>
          </w:tcPr>
          <w:p w14:paraId="4C5B18E4" w14:textId="77777777" w:rsidR="00226777" w:rsidRPr="00AC2996" w:rsidRDefault="00226777" w:rsidP="0039607F">
            <w:pPr>
              <w:pStyle w:val="TableText"/>
            </w:pPr>
            <w:r w:rsidRPr="00AC2996">
              <w:t>POST</w:t>
            </w:r>
          </w:p>
        </w:tc>
        <w:tc>
          <w:tcPr>
            <w:tcW w:w="6420" w:type="dxa"/>
          </w:tcPr>
          <w:p w14:paraId="5DD6CDAD" w14:textId="179326D9" w:rsidR="00226777" w:rsidRPr="00AC2996" w:rsidRDefault="00226777" w:rsidP="0039607F">
            <w:pPr>
              <w:pStyle w:val="TableText"/>
            </w:pPr>
            <w:r w:rsidRPr="00AC2996">
              <w:t>Returns a list of packages from the Package file.</w:t>
            </w:r>
          </w:p>
        </w:tc>
      </w:tr>
      <w:tr w:rsidR="00226777" w:rsidRPr="00AC2996" w14:paraId="49A066F2" w14:textId="77777777" w:rsidTr="00A736BF">
        <w:tc>
          <w:tcPr>
            <w:tcW w:w="1941" w:type="dxa"/>
          </w:tcPr>
          <w:p w14:paraId="6FBDD350" w14:textId="77777777" w:rsidR="00226777" w:rsidRPr="00AC2996" w:rsidRDefault="00226777" w:rsidP="0039607F">
            <w:pPr>
              <w:pStyle w:val="TableText"/>
            </w:pPr>
            <w:r w:rsidRPr="00AC2996">
              <w:t>/</w:t>
            </w:r>
            <w:proofErr w:type="spellStart"/>
            <w:r w:rsidRPr="00AC2996">
              <w:t>GetHttpMetrics</w:t>
            </w:r>
            <w:proofErr w:type="spellEnd"/>
          </w:p>
        </w:tc>
        <w:tc>
          <w:tcPr>
            <w:tcW w:w="999" w:type="dxa"/>
          </w:tcPr>
          <w:p w14:paraId="6060A0F7" w14:textId="77777777" w:rsidR="00226777" w:rsidRPr="00AC2996" w:rsidRDefault="00226777" w:rsidP="0039607F">
            <w:pPr>
              <w:pStyle w:val="TableText"/>
            </w:pPr>
            <w:r w:rsidRPr="00AC2996">
              <w:t>POST</w:t>
            </w:r>
          </w:p>
        </w:tc>
        <w:tc>
          <w:tcPr>
            <w:tcW w:w="6420" w:type="dxa"/>
          </w:tcPr>
          <w:p w14:paraId="760C1C23" w14:textId="03461140" w:rsidR="00226777" w:rsidRPr="00AC2996" w:rsidRDefault="00226777" w:rsidP="0039607F">
            <w:pPr>
              <w:pStyle w:val="TableText"/>
            </w:pPr>
            <w:r w:rsidRPr="00AC2996">
              <w:t>Returns the status and timings of HTTP posts from VistA.</w:t>
            </w:r>
          </w:p>
        </w:tc>
      </w:tr>
      <w:tr w:rsidR="00226777" w:rsidRPr="00AC2996" w14:paraId="497C2F67" w14:textId="77777777" w:rsidTr="00A736BF">
        <w:tc>
          <w:tcPr>
            <w:tcW w:w="1941" w:type="dxa"/>
          </w:tcPr>
          <w:p w14:paraId="299A320C" w14:textId="77777777" w:rsidR="00226777" w:rsidRPr="00AC2996" w:rsidRDefault="00226777" w:rsidP="0039607F">
            <w:pPr>
              <w:pStyle w:val="TableText"/>
            </w:pPr>
            <w:r w:rsidRPr="00AC2996">
              <w:t>/</w:t>
            </w:r>
            <w:proofErr w:type="spellStart"/>
            <w:r w:rsidRPr="00AC2996">
              <w:t>ImAlive</w:t>
            </w:r>
            <w:proofErr w:type="spellEnd"/>
          </w:p>
        </w:tc>
        <w:tc>
          <w:tcPr>
            <w:tcW w:w="999" w:type="dxa"/>
          </w:tcPr>
          <w:p w14:paraId="1B7ED1ED" w14:textId="77777777" w:rsidR="00226777" w:rsidRPr="00AC2996" w:rsidRDefault="00226777" w:rsidP="0039607F">
            <w:pPr>
              <w:pStyle w:val="TableText"/>
            </w:pPr>
            <w:r w:rsidRPr="00AC2996">
              <w:t>POST</w:t>
            </w:r>
          </w:p>
        </w:tc>
        <w:tc>
          <w:tcPr>
            <w:tcW w:w="6420" w:type="dxa"/>
          </w:tcPr>
          <w:p w14:paraId="6B482339" w14:textId="3210837E" w:rsidR="00226777" w:rsidRPr="00AC2996" w:rsidRDefault="00226777" w:rsidP="0039607F">
            <w:pPr>
              <w:pStyle w:val="TableText"/>
            </w:pPr>
            <w:r w:rsidRPr="00AC2996">
              <w:t xml:space="preserve">Returns </w:t>
            </w:r>
            <w:r w:rsidRPr="00A46499">
              <w:rPr>
                <w:b/>
                <w:bCs/>
              </w:rPr>
              <w:t>OK</w:t>
            </w:r>
            <w:r w:rsidRPr="00AC2996">
              <w:t xml:space="preserve"> (ping).</w:t>
            </w:r>
          </w:p>
        </w:tc>
      </w:tr>
      <w:tr w:rsidR="00226777" w:rsidRPr="00AC2996" w14:paraId="41BB10C7" w14:textId="77777777" w:rsidTr="00A736BF">
        <w:tc>
          <w:tcPr>
            <w:tcW w:w="1941" w:type="dxa"/>
          </w:tcPr>
          <w:p w14:paraId="3C335943" w14:textId="77777777" w:rsidR="00226777" w:rsidRPr="00AC2996" w:rsidRDefault="00226777" w:rsidP="0039607F">
            <w:pPr>
              <w:pStyle w:val="TableText"/>
            </w:pPr>
            <w:r w:rsidRPr="00AC2996">
              <w:t>/</w:t>
            </w:r>
            <w:proofErr w:type="spellStart"/>
            <w:r w:rsidRPr="00AC2996">
              <w:t>SynthRcmd</w:t>
            </w:r>
            <w:proofErr w:type="spellEnd"/>
          </w:p>
        </w:tc>
        <w:tc>
          <w:tcPr>
            <w:tcW w:w="999" w:type="dxa"/>
          </w:tcPr>
          <w:p w14:paraId="18F426D3" w14:textId="77777777" w:rsidR="00226777" w:rsidRPr="00AC2996" w:rsidRDefault="00226777" w:rsidP="0039607F">
            <w:pPr>
              <w:pStyle w:val="TableText"/>
            </w:pPr>
            <w:r w:rsidRPr="00AC2996">
              <w:t>POST</w:t>
            </w:r>
          </w:p>
        </w:tc>
        <w:tc>
          <w:tcPr>
            <w:tcW w:w="6420" w:type="dxa"/>
          </w:tcPr>
          <w:p w14:paraId="69822B11" w14:textId="3E9137F1" w:rsidR="00226777" w:rsidRPr="00AC2996" w:rsidRDefault="00226777" w:rsidP="0039607F">
            <w:pPr>
              <w:pStyle w:val="TableText"/>
            </w:pPr>
            <w:r w:rsidRPr="00AC2996">
              <w:t>Runs a VSM synthetic transaction – gets timing of action.</w:t>
            </w:r>
          </w:p>
        </w:tc>
      </w:tr>
      <w:tr w:rsidR="00226777" w:rsidRPr="00AC2996" w14:paraId="1C2C17F9" w14:textId="77777777" w:rsidTr="00A736BF">
        <w:tc>
          <w:tcPr>
            <w:tcW w:w="1941" w:type="dxa"/>
          </w:tcPr>
          <w:p w14:paraId="407F87D2" w14:textId="77777777" w:rsidR="00226777" w:rsidRPr="00AC2996" w:rsidRDefault="00226777" w:rsidP="0039607F">
            <w:pPr>
              <w:pStyle w:val="TableText"/>
            </w:pPr>
            <w:r w:rsidRPr="00AC2996">
              <w:lastRenderedPageBreak/>
              <w:t>/</w:t>
            </w:r>
            <w:proofErr w:type="spellStart"/>
            <w:r w:rsidRPr="00AC2996">
              <w:t>SynthFile</w:t>
            </w:r>
            <w:proofErr w:type="spellEnd"/>
          </w:p>
        </w:tc>
        <w:tc>
          <w:tcPr>
            <w:tcW w:w="999" w:type="dxa"/>
          </w:tcPr>
          <w:p w14:paraId="778A61D8" w14:textId="77777777" w:rsidR="00226777" w:rsidRPr="00AC2996" w:rsidRDefault="00226777" w:rsidP="0039607F">
            <w:pPr>
              <w:pStyle w:val="TableText"/>
            </w:pPr>
            <w:r w:rsidRPr="00AC2996">
              <w:t>POST</w:t>
            </w:r>
          </w:p>
        </w:tc>
        <w:tc>
          <w:tcPr>
            <w:tcW w:w="6420" w:type="dxa"/>
          </w:tcPr>
          <w:p w14:paraId="12D8A484" w14:textId="641BE7C0" w:rsidR="00226777" w:rsidRPr="00AC2996" w:rsidRDefault="00226777" w:rsidP="0039607F">
            <w:pPr>
              <w:pStyle w:val="TableText"/>
            </w:pPr>
            <w:r w:rsidRPr="00AC2996">
              <w:t>Runs a VSM synthetic transaction – gets timing of action.</w:t>
            </w:r>
          </w:p>
        </w:tc>
      </w:tr>
      <w:tr w:rsidR="00226777" w:rsidRPr="00AC2996" w14:paraId="42E21191" w14:textId="77777777" w:rsidTr="00A736BF">
        <w:tc>
          <w:tcPr>
            <w:tcW w:w="1941" w:type="dxa"/>
          </w:tcPr>
          <w:p w14:paraId="62A071E3" w14:textId="77777777" w:rsidR="00226777" w:rsidRPr="00AC2996" w:rsidRDefault="00226777" w:rsidP="0039607F">
            <w:pPr>
              <w:pStyle w:val="TableText"/>
            </w:pPr>
            <w:r w:rsidRPr="00AC2996">
              <w:t>/</w:t>
            </w:r>
            <w:proofErr w:type="spellStart"/>
            <w:r w:rsidRPr="00AC2996">
              <w:t>SynthVpr</w:t>
            </w:r>
            <w:proofErr w:type="spellEnd"/>
          </w:p>
        </w:tc>
        <w:tc>
          <w:tcPr>
            <w:tcW w:w="999" w:type="dxa"/>
          </w:tcPr>
          <w:p w14:paraId="403E07C7" w14:textId="77777777" w:rsidR="00226777" w:rsidRPr="00AC2996" w:rsidRDefault="00226777" w:rsidP="0039607F">
            <w:pPr>
              <w:pStyle w:val="TableText"/>
            </w:pPr>
            <w:r w:rsidRPr="00AC2996">
              <w:t>POST</w:t>
            </w:r>
          </w:p>
        </w:tc>
        <w:tc>
          <w:tcPr>
            <w:tcW w:w="6420" w:type="dxa"/>
          </w:tcPr>
          <w:p w14:paraId="26BD2FDE" w14:textId="1D968A5E" w:rsidR="00226777" w:rsidRPr="00AC2996" w:rsidRDefault="00226777" w:rsidP="0039607F">
            <w:pPr>
              <w:pStyle w:val="TableText"/>
            </w:pPr>
            <w:r w:rsidRPr="00AC2996">
              <w:t>Runs a VPR synthetic transaction – gets timing of action.</w:t>
            </w:r>
          </w:p>
        </w:tc>
      </w:tr>
    </w:tbl>
    <w:p w14:paraId="7D419569" w14:textId="580DEB35" w:rsidR="00610503" w:rsidRPr="00AC2996" w:rsidRDefault="00610503" w:rsidP="00610503">
      <w:pPr>
        <w:pStyle w:val="BodyText6"/>
      </w:pPr>
    </w:p>
    <w:p w14:paraId="29053915" w14:textId="77777777" w:rsidR="00610503" w:rsidRPr="00AC2996" w:rsidRDefault="00610503" w:rsidP="00581F32">
      <w:pPr>
        <w:pStyle w:val="BodyText"/>
      </w:pPr>
    </w:p>
    <w:p w14:paraId="6D6F7BF0" w14:textId="77777777" w:rsidR="00A736BF" w:rsidRPr="00A736BF" w:rsidRDefault="00A736BF" w:rsidP="00A736BF">
      <w:pPr>
        <w:pStyle w:val="BodyText"/>
        <w:rPr>
          <w:kern w:val="32"/>
        </w:rPr>
      </w:pPr>
      <w:bookmarkStart w:id="375" w:name="_Ref118195772"/>
      <w:r w:rsidRPr="00A736BF">
        <w:br w:type="page"/>
      </w:r>
    </w:p>
    <w:p w14:paraId="47613F67" w14:textId="58707619" w:rsidR="00FD6CD2" w:rsidRPr="00AC2996" w:rsidRDefault="000C6E28" w:rsidP="00A01FC2">
      <w:pPr>
        <w:pStyle w:val="Heading1"/>
      </w:pPr>
      <w:bookmarkStart w:id="376" w:name="_Toc146547955"/>
      <w:r w:rsidRPr="00AC2996">
        <w:lastRenderedPageBreak/>
        <w:t>Exported Options</w:t>
      </w:r>
      <w:bookmarkEnd w:id="375"/>
      <w:bookmarkEnd w:id="376"/>
    </w:p>
    <w:p w14:paraId="78CA34A5" w14:textId="77777777" w:rsidR="0011176D" w:rsidRPr="00AC2996" w:rsidRDefault="00784C2F" w:rsidP="00632446">
      <w:pPr>
        <w:pStyle w:val="BodyText"/>
        <w:keepNext/>
        <w:keepLines/>
      </w:pPr>
      <w:r w:rsidRPr="00AC2996">
        <w:t>This section lists the options in the O</w:t>
      </w:r>
      <w:r w:rsidR="00D86CA7" w:rsidRPr="00AC2996">
        <w:t>PTION (#19)</w:t>
      </w:r>
      <w:r w:rsidRPr="00AC2996">
        <w:t xml:space="preserve"> file exported with VistA System Monitor (VSM).</w:t>
      </w:r>
    </w:p>
    <w:p w14:paraId="0052A32B" w14:textId="23373BE4" w:rsidR="0011176D" w:rsidRPr="00AC2996" w:rsidRDefault="0011176D" w:rsidP="00C51AAE">
      <w:pPr>
        <w:pStyle w:val="Heading2"/>
      </w:pPr>
      <w:bookmarkStart w:id="377" w:name="KMPV_VSM_MANAGEMENT_Option"/>
      <w:bookmarkStart w:id="378" w:name="_Toc146547956"/>
      <w:r w:rsidRPr="00AC2996">
        <w:t>KMPV VSM MANAGEMENT</w:t>
      </w:r>
      <w:r w:rsidR="00632446" w:rsidRPr="00AC2996">
        <w:t xml:space="preserve"> </w:t>
      </w:r>
      <w:r w:rsidR="00C53B9A" w:rsidRPr="00AC2996">
        <w:t xml:space="preserve">Menu </w:t>
      </w:r>
      <w:r w:rsidR="00632446" w:rsidRPr="00AC2996">
        <w:t>Option</w:t>
      </w:r>
      <w:bookmarkEnd w:id="377"/>
      <w:bookmarkEnd w:id="378"/>
    </w:p>
    <w:p w14:paraId="19015254" w14:textId="77777777" w:rsidR="00F87714" w:rsidRPr="00AC2996" w:rsidRDefault="00F87714" w:rsidP="00F87714">
      <w:pPr>
        <w:pStyle w:val="BodyText6"/>
        <w:keepNext/>
        <w:keepLines/>
      </w:pPr>
    </w:p>
    <w:p w14:paraId="7D4A5A98" w14:textId="0137A9F1" w:rsidR="007E5865" w:rsidRPr="00AC2996" w:rsidRDefault="00B81A9E" w:rsidP="00B81A9E">
      <w:pPr>
        <w:pStyle w:val="Caption"/>
      </w:pPr>
      <w:bookmarkStart w:id="379" w:name="_Toc146548004"/>
      <w:r w:rsidRPr="00AC2996">
        <w:t xml:space="preserve">Figure </w:t>
      </w:r>
      <w:fldSimple w:instr=" SEQ Figure \* ARABIC ">
        <w:r w:rsidR="00495ED4">
          <w:rPr>
            <w:noProof/>
          </w:rPr>
          <w:t>4</w:t>
        </w:r>
      </w:fldSimple>
      <w:r w:rsidRPr="00AC2996">
        <w:t xml:space="preserve">: KMPV VSM MANAGEMENT </w:t>
      </w:r>
      <w:r w:rsidR="00C53B9A" w:rsidRPr="00AC2996">
        <w:t xml:space="preserve">Menu </w:t>
      </w:r>
      <w:r w:rsidRPr="00AC2996">
        <w:t>Option</w:t>
      </w:r>
      <w:bookmarkEnd w:id="379"/>
    </w:p>
    <w:p w14:paraId="28827F58" w14:textId="77777777" w:rsidR="00FD6CD2" w:rsidRPr="00AC2996" w:rsidRDefault="00FD6CD2" w:rsidP="00632446">
      <w:pPr>
        <w:pStyle w:val="Dialogue"/>
      </w:pPr>
      <w:r w:rsidRPr="00AC2996">
        <w:t xml:space="preserve">NAME: </w:t>
      </w:r>
      <w:r w:rsidRPr="00AC2996">
        <w:rPr>
          <w:b/>
        </w:rPr>
        <w:t>KMPV VSM MANAGEMENT</w:t>
      </w:r>
      <w:r w:rsidRPr="00AC2996">
        <w:t xml:space="preserve">               MENU TEXT: VSM MANAGEMENT</w:t>
      </w:r>
    </w:p>
    <w:p w14:paraId="315C1A14" w14:textId="77777777" w:rsidR="00FD6CD2" w:rsidRPr="00AC2996" w:rsidRDefault="00FD6CD2" w:rsidP="00632446">
      <w:pPr>
        <w:pStyle w:val="Dialogue"/>
      </w:pPr>
      <w:r w:rsidRPr="00AC2996">
        <w:t xml:space="preserve">TYPE: run routine                     CREATOR: </w:t>
      </w:r>
      <w:r w:rsidR="00EB02CC" w:rsidRPr="00AC2996">
        <w:t>L,J</w:t>
      </w:r>
    </w:p>
    <w:p w14:paraId="35613334" w14:textId="77777777" w:rsidR="00FD6CD2" w:rsidRPr="00AC2996" w:rsidRDefault="00FD6CD2" w:rsidP="00632446">
      <w:pPr>
        <w:pStyle w:val="Dialogue"/>
      </w:pPr>
      <w:r w:rsidRPr="00AC2996">
        <w:t>LOCK: KMPVOPS                         ROUTINE: EN^KMPVLM</w:t>
      </w:r>
    </w:p>
    <w:p w14:paraId="6CF625BC" w14:textId="77777777" w:rsidR="00FD6CD2" w:rsidRPr="00AC2996" w:rsidRDefault="00FD6CD2" w:rsidP="00632446">
      <w:pPr>
        <w:pStyle w:val="Dialogue"/>
      </w:pPr>
      <w:r w:rsidRPr="00AC2996">
        <w:t>UPPERCASE MENU TEXT: VSM MANAGEMENT</w:t>
      </w:r>
    </w:p>
    <w:p w14:paraId="3A1280F4" w14:textId="77777777" w:rsidR="00632446" w:rsidRPr="00AC2996" w:rsidRDefault="00632446" w:rsidP="00E72172">
      <w:pPr>
        <w:pStyle w:val="BodyText6"/>
      </w:pPr>
    </w:p>
    <w:p w14:paraId="72E9DA98" w14:textId="40596CDE" w:rsidR="00FD6CD2" w:rsidRPr="00AC2996" w:rsidRDefault="0011176D" w:rsidP="00C51AAE">
      <w:pPr>
        <w:pStyle w:val="Heading2"/>
      </w:pPr>
      <w:bookmarkStart w:id="380" w:name="KMPV_VTCM_DATA_RETRANSMISSION_Option"/>
      <w:bookmarkStart w:id="381" w:name="_Toc146547957"/>
      <w:r w:rsidRPr="00AC2996">
        <w:t xml:space="preserve">KMPV VTCM DATA </w:t>
      </w:r>
      <w:r w:rsidR="00B2065E" w:rsidRPr="00AC2996">
        <w:t>RE</w:t>
      </w:r>
      <w:r w:rsidRPr="00AC2996">
        <w:t>TRANSMISSION</w:t>
      </w:r>
      <w:r w:rsidR="00632446" w:rsidRPr="00AC2996">
        <w:t xml:space="preserve"> Option</w:t>
      </w:r>
      <w:bookmarkEnd w:id="380"/>
      <w:bookmarkEnd w:id="381"/>
    </w:p>
    <w:p w14:paraId="41B24BBA" w14:textId="77777777" w:rsidR="00D02BFA" w:rsidRPr="00AC2996" w:rsidRDefault="00D02BFA" w:rsidP="00D02BFA">
      <w:pPr>
        <w:pStyle w:val="BodyText6"/>
        <w:keepNext/>
        <w:keepLines/>
      </w:pPr>
    </w:p>
    <w:p w14:paraId="1073DDC7" w14:textId="0718649C" w:rsidR="0011176D" w:rsidRPr="00AC2996" w:rsidRDefault="000471BF" w:rsidP="000471BF">
      <w:pPr>
        <w:pStyle w:val="Caption"/>
      </w:pPr>
      <w:bookmarkStart w:id="382" w:name="_Toc146548005"/>
      <w:r w:rsidRPr="00AC2996">
        <w:t xml:space="preserve">Figure </w:t>
      </w:r>
      <w:fldSimple w:instr=" SEQ Figure \* ARABIC ">
        <w:r w:rsidR="00495ED4">
          <w:rPr>
            <w:noProof/>
          </w:rPr>
          <w:t>5</w:t>
        </w:r>
      </w:fldSimple>
      <w:r w:rsidRPr="00AC2996">
        <w:t xml:space="preserve">: KMPV VTCM DATA </w:t>
      </w:r>
      <w:r w:rsidR="00B2065E" w:rsidRPr="00AC2996">
        <w:t>RE</w:t>
      </w:r>
      <w:r w:rsidRPr="00AC2996">
        <w:t>TRANSMISSION Option</w:t>
      </w:r>
      <w:bookmarkEnd w:id="382"/>
    </w:p>
    <w:p w14:paraId="480FC5C7" w14:textId="77777777" w:rsidR="00FD6CD2" w:rsidRPr="00AC2996" w:rsidRDefault="00FD6CD2" w:rsidP="00632446">
      <w:pPr>
        <w:pStyle w:val="Dialogue"/>
      </w:pPr>
      <w:r w:rsidRPr="00AC2996">
        <w:t xml:space="preserve">NAME: </w:t>
      </w:r>
      <w:r w:rsidRPr="00AC2996">
        <w:rPr>
          <w:b/>
        </w:rPr>
        <w:t xml:space="preserve">KMPV VTCM DATA </w:t>
      </w:r>
      <w:r w:rsidR="00B2065E" w:rsidRPr="00AC2996">
        <w:rPr>
          <w:b/>
        </w:rPr>
        <w:t>RE</w:t>
      </w:r>
      <w:r w:rsidRPr="00AC2996">
        <w:rPr>
          <w:b/>
        </w:rPr>
        <w:t>TRANSMISSION</w:t>
      </w:r>
      <w:r w:rsidRPr="00AC2996">
        <w:t xml:space="preserve">       MENU TEXT: KMPV VTCM DATA </w:t>
      </w:r>
      <w:r w:rsidR="00B2065E" w:rsidRPr="00AC2996">
        <w:t>RE</w:t>
      </w:r>
      <w:r w:rsidRPr="00AC2996">
        <w:t>TRANSMISSION</w:t>
      </w:r>
    </w:p>
    <w:p w14:paraId="20233CC2" w14:textId="77777777" w:rsidR="007E5865" w:rsidRPr="00AC2996" w:rsidRDefault="007E5865" w:rsidP="00632446">
      <w:pPr>
        <w:pStyle w:val="Dialogue"/>
      </w:pPr>
    </w:p>
    <w:p w14:paraId="02DEB3AD" w14:textId="77777777" w:rsidR="00FD6CD2" w:rsidRPr="00AC2996" w:rsidRDefault="00FD6CD2" w:rsidP="00632446">
      <w:pPr>
        <w:pStyle w:val="Dialogue"/>
      </w:pPr>
      <w:r w:rsidRPr="00AC2996">
        <w:t xml:space="preserve">TYPE: run routine                     CREATOR: </w:t>
      </w:r>
      <w:r w:rsidR="00EB02CC" w:rsidRPr="00AC2996">
        <w:t>L,J</w:t>
      </w:r>
    </w:p>
    <w:p w14:paraId="349F951E" w14:textId="77777777" w:rsidR="00B2065E" w:rsidRPr="00AC2996" w:rsidRDefault="00FD6CD2" w:rsidP="00B2065E">
      <w:pPr>
        <w:pStyle w:val="Dialogue"/>
      </w:pPr>
      <w:r w:rsidRPr="00AC2996">
        <w:t xml:space="preserve">DESCRIPTION:   </w:t>
      </w:r>
      <w:r w:rsidR="00B2065E" w:rsidRPr="00AC2996">
        <w:t>Background task to resend any VTCM metrics that did not send</w:t>
      </w:r>
    </w:p>
    <w:p w14:paraId="69286C40" w14:textId="77777777" w:rsidR="00B2065E" w:rsidRPr="00AC2996" w:rsidRDefault="00B2065E" w:rsidP="00B2065E">
      <w:pPr>
        <w:pStyle w:val="Dialogue"/>
      </w:pPr>
      <w:r w:rsidRPr="00AC2996">
        <w:t xml:space="preserve"> successfully.</w:t>
      </w:r>
    </w:p>
    <w:p w14:paraId="4ECDC79D" w14:textId="77777777" w:rsidR="00FD6CD2" w:rsidRPr="00AC2996" w:rsidRDefault="00FD6CD2" w:rsidP="00B2065E">
      <w:pPr>
        <w:pStyle w:val="Dialogue"/>
      </w:pPr>
      <w:r w:rsidRPr="00AC2996">
        <w:t xml:space="preserve">ROUTINE: </w:t>
      </w:r>
      <w:r w:rsidR="00B2065E" w:rsidRPr="00AC2996">
        <w:t>RETRY^KMPTCMRT</w:t>
      </w:r>
      <w:r w:rsidRPr="00AC2996">
        <w:t xml:space="preserve">                SCHEDULING RECOMMENDED: YES</w:t>
      </w:r>
    </w:p>
    <w:p w14:paraId="476FAF3F" w14:textId="77777777" w:rsidR="00FD6CD2" w:rsidRPr="00AC2996" w:rsidRDefault="00FD6CD2" w:rsidP="00632446">
      <w:pPr>
        <w:pStyle w:val="Dialogue"/>
      </w:pPr>
      <w:r w:rsidRPr="00AC2996">
        <w:t xml:space="preserve">KEEP FROM DELETING: Yes      UPPERCASE MENU TEXT: KMPV VTCM DATA </w:t>
      </w:r>
      <w:r w:rsidR="00B2065E" w:rsidRPr="00AC2996">
        <w:t>RE</w:t>
      </w:r>
      <w:r w:rsidRPr="00AC2996">
        <w:t>TRANSMISSION</w:t>
      </w:r>
    </w:p>
    <w:p w14:paraId="22A2DC3B" w14:textId="77777777" w:rsidR="00632446" w:rsidRPr="00AC2996" w:rsidRDefault="00632446" w:rsidP="00E72172">
      <w:pPr>
        <w:pStyle w:val="BodyText6"/>
      </w:pPr>
    </w:p>
    <w:p w14:paraId="5CE77CD4" w14:textId="700FF88E" w:rsidR="00F72DBE" w:rsidRPr="00AC2996" w:rsidRDefault="00F72DBE" w:rsidP="00C51AAE">
      <w:pPr>
        <w:pStyle w:val="Heading2"/>
      </w:pPr>
      <w:bookmarkStart w:id="383" w:name="KMPV_VMCM_DATA_RETRANSMISSION_Option"/>
      <w:bookmarkStart w:id="384" w:name="_Toc146547958"/>
      <w:r w:rsidRPr="00AC2996">
        <w:t xml:space="preserve">KMPV VMCM DATA </w:t>
      </w:r>
      <w:r w:rsidR="00B2065E" w:rsidRPr="00AC2996">
        <w:t>RE</w:t>
      </w:r>
      <w:r w:rsidRPr="00AC2996">
        <w:t>TRANSMISSION Option</w:t>
      </w:r>
      <w:bookmarkEnd w:id="383"/>
      <w:bookmarkEnd w:id="384"/>
    </w:p>
    <w:p w14:paraId="2FBF658F" w14:textId="77777777" w:rsidR="00D02BFA" w:rsidRPr="00AC2996" w:rsidRDefault="00D02BFA" w:rsidP="00D02BFA">
      <w:pPr>
        <w:pStyle w:val="BodyText6"/>
        <w:keepNext/>
        <w:keepLines/>
      </w:pPr>
    </w:p>
    <w:p w14:paraId="37ACB01A" w14:textId="62025247" w:rsidR="00F72DBE" w:rsidRPr="00AC2996" w:rsidRDefault="00BD3103" w:rsidP="00BD3103">
      <w:pPr>
        <w:pStyle w:val="Caption"/>
      </w:pPr>
      <w:bookmarkStart w:id="385" w:name="_Toc146548006"/>
      <w:r w:rsidRPr="00AC2996">
        <w:t xml:space="preserve">Figure </w:t>
      </w:r>
      <w:fldSimple w:instr=" SEQ Figure \* ARABIC ">
        <w:r w:rsidR="00495ED4">
          <w:rPr>
            <w:noProof/>
          </w:rPr>
          <w:t>6</w:t>
        </w:r>
      </w:fldSimple>
      <w:r w:rsidRPr="00AC2996">
        <w:t xml:space="preserve">: KMPV VMCM DATA </w:t>
      </w:r>
      <w:r w:rsidR="00B2065E" w:rsidRPr="00AC2996">
        <w:t>RE</w:t>
      </w:r>
      <w:r w:rsidRPr="00AC2996">
        <w:t>TRANSMISSION Option</w:t>
      </w:r>
      <w:bookmarkEnd w:id="385"/>
    </w:p>
    <w:p w14:paraId="76EC9C2D" w14:textId="77777777" w:rsidR="00F72DBE" w:rsidRPr="00AC2996" w:rsidRDefault="00F72DBE" w:rsidP="00F72DBE">
      <w:pPr>
        <w:pStyle w:val="Dialogue"/>
      </w:pPr>
      <w:r w:rsidRPr="00AC2996">
        <w:t xml:space="preserve">NAME: </w:t>
      </w:r>
      <w:r w:rsidRPr="00AC2996">
        <w:rPr>
          <w:b/>
        </w:rPr>
        <w:t xml:space="preserve">KMPV VMCM DATA </w:t>
      </w:r>
      <w:r w:rsidR="00B2065E" w:rsidRPr="00AC2996">
        <w:rPr>
          <w:b/>
        </w:rPr>
        <w:t>RE</w:t>
      </w:r>
      <w:r w:rsidRPr="00AC2996">
        <w:rPr>
          <w:b/>
        </w:rPr>
        <w:t>TRANSMISSION</w:t>
      </w:r>
      <w:r w:rsidRPr="00AC2996">
        <w:t xml:space="preserve">       MENU TEXT: KMPV VMCM DATA </w:t>
      </w:r>
      <w:r w:rsidR="00B2065E" w:rsidRPr="00AC2996">
        <w:t>RE</w:t>
      </w:r>
      <w:r w:rsidRPr="00AC2996">
        <w:t>TRANSMISSION</w:t>
      </w:r>
    </w:p>
    <w:p w14:paraId="6E30562B" w14:textId="77777777" w:rsidR="00F72DBE" w:rsidRPr="00AC2996" w:rsidRDefault="00F72DBE" w:rsidP="00F72DBE">
      <w:pPr>
        <w:pStyle w:val="Dialogue"/>
      </w:pPr>
    </w:p>
    <w:p w14:paraId="4F669825" w14:textId="77777777" w:rsidR="00F72DBE" w:rsidRPr="00AC2996" w:rsidRDefault="00F72DBE" w:rsidP="00F72DBE">
      <w:pPr>
        <w:pStyle w:val="Dialogue"/>
      </w:pPr>
      <w:r w:rsidRPr="00AC2996">
        <w:t>TYPE: run routine                     CREATOR: L,J</w:t>
      </w:r>
    </w:p>
    <w:p w14:paraId="2DE7AC44" w14:textId="77777777" w:rsidR="00B2065E" w:rsidRPr="00AC2996" w:rsidRDefault="00F72DBE" w:rsidP="00B2065E">
      <w:pPr>
        <w:pStyle w:val="Dialogue"/>
      </w:pPr>
      <w:r w:rsidRPr="00AC2996">
        <w:t xml:space="preserve">DESCRIPTION:   </w:t>
      </w:r>
      <w:r w:rsidR="00B2065E" w:rsidRPr="00AC2996">
        <w:t>Background task to resend any V</w:t>
      </w:r>
      <w:r w:rsidR="00DF6112" w:rsidRPr="00AC2996">
        <w:t>MC</w:t>
      </w:r>
      <w:r w:rsidR="00B2065E" w:rsidRPr="00AC2996">
        <w:t>M metrics that did not send</w:t>
      </w:r>
    </w:p>
    <w:p w14:paraId="2BC88AF7" w14:textId="77777777" w:rsidR="00F72DBE" w:rsidRPr="00AC2996" w:rsidRDefault="00B2065E" w:rsidP="00B2065E">
      <w:pPr>
        <w:pStyle w:val="Dialogue"/>
      </w:pPr>
      <w:r w:rsidRPr="00AC2996">
        <w:t xml:space="preserve"> successfully</w:t>
      </w:r>
      <w:r w:rsidR="00F72DBE" w:rsidRPr="00AC2996">
        <w:t>.</w:t>
      </w:r>
    </w:p>
    <w:p w14:paraId="4787EC8A" w14:textId="77777777" w:rsidR="00F72DBE" w:rsidRPr="00AC2996" w:rsidRDefault="00F72DBE" w:rsidP="00F72DBE">
      <w:pPr>
        <w:pStyle w:val="Dialogue"/>
      </w:pPr>
      <w:r w:rsidRPr="00AC2996">
        <w:t xml:space="preserve">ROUTINE: </w:t>
      </w:r>
      <w:r w:rsidR="00B2065E" w:rsidRPr="00AC2996">
        <w:t>RETRY^KMPMCMRT</w:t>
      </w:r>
      <w:r w:rsidRPr="00AC2996">
        <w:t xml:space="preserve">                SCHEDULING RECOMMENDED: YES</w:t>
      </w:r>
    </w:p>
    <w:p w14:paraId="448A368F" w14:textId="77777777" w:rsidR="00F72DBE" w:rsidRPr="00AC2996" w:rsidRDefault="00F72DBE" w:rsidP="00F72DBE">
      <w:pPr>
        <w:pStyle w:val="Dialogue"/>
      </w:pPr>
      <w:r w:rsidRPr="00AC2996">
        <w:t xml:space="preserve">KEEP FROM DELETING: Yes      UPPERCASE MENU TEXT: KMPV VMCM DATA </w:t>
      </w:r>
      <w:r w:rsidR="00B2065E" w:rsidRPr="00AC2996">
        <w:t>RE</w:t>
      </w:r>
      <w:r w:rsidRPr="00AC2996">
        <w:t>TRANSMISSION</w:t>
      </w:r>
    </w:p>
    <w:p w14:paraId="055BF048" w14:textId="77777777" w:rsidR="00F760CF" w:rsidRPr="00AC2996" w:rsidRDefault="00F760CF" w:rsidP="00E72172">
      <w:pPr>
        <w:pStyle w:val="BodyText6"/>
      </w:pPr>
    </w:p>
    <w:p w14:paraId="331DB5F3" w14:textId="77777777" w:rsidR="00F760CF" w:rsidRPr="00AC2996" w:rsidRDefault="00F760CF" w:rsidP="00C51AAE">
      <w:pPr>
        <w:pStyle w:val="Heading2"/>
      </w:pPr>
      <w:bookmarkStart w:id="386" w:name="KMPV_VHLM_DATA_RETRANSMISSION_Option"/>
      <w:bookmarkStart w:id="387" w:name="_Toc146547959"/>
      <w:r w:rsidRPr="00AC2996">
        <w:lastRenderedPageBreak/>
        <w:t xml:space="preserve">KMPV VHLM DATA </w:t>
      </w:r>
      <w:r w:rsidR="00B2065E" w:rsidRPr="00AC2996">
        <w:t>RE</w:t>
      </w:r>
      <w:r w:rsidRPr="00AC2996">
        <w:t>TRANSMISSION Option</w:t>
      </w:r>
      <w:bookmarkEnd w:id="386"/>
      <w:bookmarkEnd w:id="387"/>
    </w:p>
    <w:p w14:paraId="14874EDE" w14:textId="77777777" w:rsidR="00D02BFA" w:rsidRPr="00AC2996" w:rsidRDefault="00D02BFA" w:rsidP="00D02BFA">
      <w:pPr>
        <w:pStyle w:val="BodyText6"/>
        <w:keepNext/>
        <w:keepLines/>
      </w:pPr>
    </w:p>
    <w:p w14:paraId="15DA032C" w14:textId="64C71E5F" w:rsidR="00F760CF" w:rsidRPr="00AC2996" w:rsidRDefault="00BD3103" w:rsidP="00BD3103">
      <w:pPr>
        <w:pStyle w:val="Caption"/>
      </w:pPr>
      <w:bookmarkStart w:id="388" w:name="_Toc146548007"/>
      <w:r w:rsidRPr="00AC2996">
        <w:t xml:space="preserve">Figure </w:t>
      </w:r>
      <w:fldSimple w:instr=" SEQ Figure \* ARABIC ">
        <w:r w:rsidR="00495ED4">
          <w:rPr>
            <w:noProof/>
          </w:rPr>
          <w:t>7</w:t>
        </w:r>
      </w:fldSimple>
      <w:r w:rsidRPr="00AC2996">
        <w:t xml:space="preserve">: KMPV VHLM DATA </w:t>
      </w:r>
      <w:r w:rsidR="00B2065E" w:rsidRPr="00AC2996">
        <w:t>RE</w:t>
      </w:r>
      <w:r w:rsidRPr="00AC2996">
        <w:t>TRANSMISSION Option</w:t>
      </w:r>
      <w:bookmarkEnd w:id="388"/>
    </w:p>
    <w:p w14:paraId="67B864EE" w14:textId="77777777" w:rsidR="00F760CF" w:rsidRPr="00AC2996" w:rsidRDefault="00F760CF" w:rsidP="00F760CF">
      <w:pPr>
        <w:pStyle w:val="Dialogue"/>
      </w:pPr>
      <w:r w:rsidRPr="00AC2996">
        <w:t xml:space="preserve">NAME: </w:t>
      </w:r>
      <w:r w:rsidRPr="00AC2996">
        <w:rPr>
          <w:b/>
        </w:rPr>
        <w:t xml:space="preserve">KMPV VHLM DATA </w:t>
      </w:r>
      <w:r w:rsidR="00B2065E" w:rsidRPr="00AC2996">
        <w:rPr>
          <w:b/>
        </w:rPr>
        <w:t>RE</w:t>
      </w:r>
      <w:r w:rsidRPr="00AC2996">
        <w:rPr>
          <w:b/>
        </w:rPr>
        <w:t>TRANSMISSION</w:t>
      </w:r>
      <w:r w:rsidRPr="00AC2996">
        <w:t xml:space="preserve">       MENU TEXT: KMPV VHLM DATA </w:t>
      </w:r>
      <w:r w:rsidR="00B2065E" w:rsidRPr="00AC2996">
        <w:t>RE</w:t>
      </w:r>
      <w:r w:rsidRPr="00AC2996">
        <w:t>TRANSMISSION</w:t>
      </w:r>
    </w:p>
    <w:p w14:paraId="2804F646" w14:textId="77777777" w:rsidR="00F760CF" w:rsidRPr="00AC2996" w:rsidRDefault="00F760CF" w:rsidP="00F760CF">
      <w:pPr>
        <w:pStyle w:val="Dialogue"/>
      </w:pPr>
    </w:p>
    <w:p w14:paraId="61689FEA" w14:textId="77777777" w:rsidR="00F760CF" w:rsidRPr="00AC2996" w:rsidRDefault="00F760CF" w:rsidP="00F760CF">
      <w:pPr>
        <w:pStyle w:val="Dialogue"/>
      </w:pPr>
      <w:r w:rsidRPr="00AC2996">
        <w:t>TYPE: run routine                     CREATOR: L,J</w:t>
      </w:r>
    </w:p>
    <w:p w14:paraId="05CBAE9A" w14:textId="77777777" w:rsidR="00DF6112" w:rsidRPr="00AC2996" w:rsidRDefault="00F760CF" w:rsidP="00DF6112">
      <w:pPr>
        <w:pStyle w:val="Dialogue"/>
      </w:pPr>
      <w:r w:rsidRPr="00AC2996">
        <w:t xml:space="preserve">DESCRIPTION:   </w:t>
      </w:r>
      <w:r w:rsidR="00DF6112" w:rsidRPr="00AC2996">
        <w:t>Background task to resend any VHLM metrics that did not send</w:t>
      </w:r>
    </w:p>
    <w:p w14:paraId="71F5EE35" w14:textId="77777777" w:rsidR="00F760CF" w:rsidRPr="00AC2996" w:rsidRDefault="00DF6112" w:rsidP="00DF6112">
      <w:pPr>
        <w:pStyle w:val="Dialogue"/>
      </w:pPr>
      <w:r w:rsidRPr="00AC2996">
        <w:t xml:space="preserve"> successfully</w:t>
      </w:r>
      <w:r w:rsidR="00F760CF" w:rsidRPr="00AC2996">
        <w:t>.</w:t>
      </w:r>
    </w:p>
    <w:p w14:paraId="02C0642A" w14:textId="77777777" w:rsidR="00F760CF" w:rsidRPr="00AC2996" w:rsidRDefault="00F760CF" w:rsidP="00F760CF">
      <w:pPr>
        <w:pStyle w:val="Dialogue"/>
      </w:pPr>
      <w:r w:rsidRPr="00AC2996">
        <w:t xml:space="preserve">ROUTINE: </w:t>
      </w:r>
      <w:r w:rsidR="00B2065E" w:rsidRPr="00AC2996">
        <w:t>RETRY^KMPHLMRT</w:t>
      </w:r>
      <w:r w:rsidRPr="00AC2996">
        <w:t xml:space="preserve">                SCHEDULING RECOMMENDED: YES</w:t>
      </w:r>
    </w:p>
    <w:p w14:paraId="29CF4AF1" w14:textId="77777777" w:rsidR="00F760CF" w:rsidRPr="00AC2996" w:rsidRDefault="00F760CF" w:rsidP="00F760CF">
      <w:pPr>
        <w:pStyle w:val="Dialogue"/>
      </w:pPr>
      <w:r w:rsidRPr="00AC2996">
        <w:t xml:space="preserve">KEEP FROM DELETING: Yes      UPPERCASE MENU TEXT: KMPV VHLM DATA </w:t>
      </w:r>
      <w:r w:rsidR="00B2065E" w:rsidRPr="00AC2996">
        <w:t>RE</w:t>
      </w:r>
      <w:r w:rsidRPr="00AC2996">
        <w:t>TRANSMISSION</w:t>
      </w:r>
    </w:p>
    <w:p w14:paraId="107AD56D" w14:textId="77777777" w:rsidR="00F760CF" w:rsidRPr="00AC2996" w:rsidRDefault="00F760CF" w:rsidP="00E72172">
      <w:pPr>
        <w:pStyle w:val="BodyText6"/>
      </w:pPr>
    </w:p>
    <w:p w14:paraId="535A60DB" w14:textId="77777777" w:rsidR="00FD6CD2" w:rsidRPr="00AC2996" w:rsidRDefault="007E5865" w:rsidP="00C51AAE">
      <w:pPr>
        <w:pStyle w:val="Heading2"/>
      </w:pPr>
      <w:bookmarkStart w:id="389" w:name="KMPV_VSTM_DATA_RETRANSMISSION_Option"/>
      <w:bookmarkStart w:id="390" w:name="_Toc146547960"/>
      <w:r w:rsidRPr="00AC2996">
        <w:t xml:space="preserve">KMPV VSTM DATA </w:t>
      </w:r>
      <w:r w:rsidR="00B2065E" w:rsidRPr="00AC2996">
        <w:t>RE</w:t>
      </w:r>
      <w:r w:rsidRPr="00AC2996">
        <w:t>TRANSMISSION</w:t>
      </w:r>
      <w:r w:rsidR="00EB02CC" w:rsidRPr="00AC2996">
        <w:t xml:space="preserve"> Option</w:t>
      </w:r>
      <w:bookmarkEnd w:id="389"/>
      <w:bookmarkEnd w:id="390"/>
    </w:p>
    <w:p w14:paraId="056390E6" w14:textId="77777777" w:rsidR="00D02BFA" w:rsidRPr="00AC2996" w:rsidRDefault="00D02BFA" w:rsidP="00D02BFA">
      <w:pPr>
        <w:pStyle w:val="BodyText6"/>
        <w:keepNext/>
        <w:keepLines/>
      </w:pPr>
    </w:p>
    <w:p w14:paraId="4D429C7B" w14:textId="31C0A6DB" w:rsidR="007E5865" w:rsidRPr="00AC2996" w:rsidRDefault="00F27A6A" w:rsidP="00F27A6A">
      <w:pPr>
        <w:pStyle w:val="Caption"/>
        <w:rPr>
          <w:rFonts w:ascii="r_ansi" w:hAnsi="r_ansi" w:cs="r_ansi"/>
        </w:rPr>
      </w:pPr>
      <w:bookmarkStart w:id="391" w:name="_Toc146548008"/>
      <w:r w:rsidRPr="00AC2996">
        <w:t xml:space="preserve">Figure </w:t>
      </w:r>
      <w:fldSimple w:instr=" SEQ Figure \* ARABIC ">
        <w:r w:rsidR="00495ED4">
          <w:rPr>
            <w:noProof/>
          </w:rPr>
          <w:t>8</w:t>
        </w:r>
      </w:fldSimple>
      <w:r w:rsidRPr="00AC2996">
        <w:t xml:space="preserve">: KMPV VSTM DATA </w:t>
      </w:r>
      <w:r w:rsidR="00B2065E" w:rsidRPr="00AC2996">
        <w:t>RE</w:t>
      </w:r>
      <w:r w:rsidRPr="00AC2996">
        <w:t>TRANSMISSION Option</w:t>
      </w:r>
      <w:bookmarkEnd w:id="391"/>
    </w:p>
    <w:p w14:paraId="0F79FC3E" w14:textId="77777777" w:rsidR="007E5865" w:rsidRPr="00AC2996" w:rsidRDefault="007E5865" w:rsidP="00632446">
      <w:pPr>
        <w:pStyle w:val="Dialogue"/>
      </w:pPr>
      <w:r w:rsidRPr="00AC2996">
        <w:t xml:space="preserve">NAME: </w:t>
      </w:r>
      <w:r w:rsidRPr="00AC2996">
        <w:rPr>
          <w:b/>
        </w:rPr>
        <w:t xml:space="preserve">KMPV VSTM DATA </w:t>
      </w:r>
      <w:r w:rsidR="00B2065E" w:rsidRPr="00AC2996">
        <w:rPr>
          <w:b/>
        </w:rPr>
        <w:t>RE</w:t>
      </w:r>
      <w:r w:rsidRPr="00AC2996">
        <w:rPr>
          <w:b/>
        </w:rPr>
        <w:t>TRANSMISSION</w:t>
      </w:r>
      <w:r w:rsidRPr="00AC2996">
        <w:t xml:space="preserve">       MENU TEXT: KMPV VSTM DATA </w:t>
      </w:r>
      <w:r w:rsidR="00B2065E" w:rsidRPr="00AC2996">
        <w:t>RE</w:t>
      </w:r>
      <w:r w:rsidRPr="00AC2996">
        <w:t>TRANSMISSION</w:t>
      </w:r>
    </w:p>
    <w:p w14:paraId="55CE9D08" w14:textId="77777777" w:rsidR="007E5865" w:rsidRPr="00AC2996" w:rsidRDefault="007E5865" w:rsidP="00632446">
      <w:pPr>
        <w:pStyle w:val="Dialogue"/>
      </w:pPr>
    </w:p>
    <w:p w14:paraId="726B12D2" w14:textId="77777777" w:rsidR="007E5865" w:rsidRPr="00AC2996" w:rsidRDefault="007E5865" w:rsidP="00632446">
      <w:pPr>
        <w:pStyle w:val="Dialogue"/>
      </w:pPr>
      <w:r w:rsidRPr="00AC2996">
        <w:t xml:space="preserve">TYPE: run routine                     CREATOR: </w:t>
      </w:r>
      <w:r w:rsidR="00EB02CC" w:rsidRPr="00AC2996">
        <w:t>L,J</w:t>
      </w:r>
    </w:p>
    <w:p w14:paraId="10BDF71B" w14:textId="77777777" w:rsidR="007E5865" w:rsidRPr="00AC2996" w:rsidRDefault="007E5865" w:rsidP="00632446">
      <w:pPr>
        <w:pStyle w:val="Dialogue"/>
      </w:pPr>
      <w:r w:rsidRPr="00AC2996">
        <w:t>PACKAGE: CAPACITY MANAGEMENT - VSM</w:t>
      </w:r>
    </w:p>
    <w:p w14:paraId="62BD812D" w14:textId="77777777" w:rsidR="00DF6112" w:rsidRPr="00AC2996" w:rsidRDefault="007E5865" w:rsidP="00DF6112">
      <w:pPr>
        <w:pStyle w:val="Dialogue"/>
      </w:pPr>
      <w:r w:rsidRPr="00AC2996">
        <w:t xml:space="preserve">DESCRIPTION:   </w:t>
      </w:r>
      <w:r w:rsidR="00DF6112" w:rsidRPr="00AC2996">
        <w:t>Background task to resend any VSTM metrics that did not send</w:t>
      </w:r>
    </w:p>
    <w:p w14:paraId="1B11884C" w14:textId="77777777" w:rsidR="00DF6112" w:rsidRPr="00AC2996" w:rsidRDefault="00DF6112" w:rsidP="00DF6112">
      <w:pPr>
        <w:pStyle w:val="Dialogue"/>
      </w:pPr>
      <w:r w:rsidRPr="00AC2996">
        <w:t xml:space="preserve"> successfully.</w:t>
      </w:r>
    </w:p>
    <w:p w14:paraId="0AA68323" w14:textId="77777777" w:rsidR="007E5865" w:rsidRPr="00AC2996" w:rsidRDefault="007E5865" w:rsidP="00DF6112">
      <w:pPr>
        <w:pStyle w:val="Dialogue"/>
      </w:pPr>
      <w:r w:rsidRPr="00AC2996">
        <w:t xml:space="preserve">ROUTINE: </w:t>
      </w:r>
      <w:r w:rsidR="00B2065E" w:rsidRPr="00AC2996">
        <w:t>RETRY^KMPSTMRT</w:t>
      </w:r>
      <w:r w:rsidRPr="00AC2996">
        <w:t xml:space="preserve">                SCHEDULING RECOMMENDED: YES</w:t>
      </w:r>
    </w:p>
    <w:p w14:paraId="310179AF" w14:textId="77777777" w:rsidR="007E5865" w:rsidRPr="00AC2996" w:rsidRDefault="007E5865" w:rsidP="00632446">
      <w:pPr>
        <w:pStyle w:val="Dialogue"/>
      </w:pPr>
      <w:r w:rsidRPr="00AC2996">
        <w:t>KEEP FROM DELETING: Yes</w:t>
      </w:r>
    </w:p>
    <w:p w14:paraId="20A5E93F" w14:textId="77777777" w:rsidR="007E5865" w:rsidRPr="00AC2996" w:rsidRDefault="007E5865" w:rsidP="00632446">
      <w:pPr>
        <w:pStyle w:val="Dialogue"/>
      </w:pPr>
      <w:r w:rsidRPr="00AC2996">
        <w:t xml:space="preserve">UPPERCASE MENU TEXT: KMPV VSTM DATA </w:t>
      </w:r>
      <w:r w:rsidR="00B2065E" w:rsidRPr="00AC2996">
        <w:t>RE</w:t>
      </w:r>
      <w:r w:rsidRPr="00AC2996">
        <w:t>TRANSMISSION</w:t>
      </w:r>
    </w:p>
    <w:p w14:paraId="17F1D1FB" w14:textId="77777777" w:rsidR="00632446" w:rsidRPr="00AC2996" w:rsidRDefault="00632446" w:rsidP="00E72172">
      <w:pPr>
        <w:pStyle w:val="BodyText6"/>
      </w:pPr>
    </w:p>
    <w:p w14:paraId="33115796" w14:textId="77777777" w:rsidR="00C5001B" w:rsidRPr="00AC2996" w:rsidRDefault="00C5001B" w:rsidP="00C51AAE">
      <w:pPr>
        <w:pStyle w:val="Heading2"/>
      </w:pPr>
      <w:bookmarkStart w:id="392" w:name="KMPV_VBEM_DATA_RETRANSMISSION_Option"/>
      <w:bookmarkStart w:id="393" w:name="_Toc146547961"/>
      <w:r w:rsidRPr="00AC2996">
        <w:t xml:space="preserve">KMPV VBEM DATA </w:t>
      </w:r>
      <w:r w:rsidR="00B2065E" w:rsidRPr="00AC2996">
        <w:t>RE</w:t>
      </w:r>
      <w:r w:rsidRPr="00AC2996">
        <w:t>TRANSMISSION Option</w:t>
      </w:r>
      <w:bookmarkEnd w:id="392"/>
      <w:bookmarkEnd w:id="393"/>
    </w:p>
    <w:p w14:paraId="7FEC0AC4" w14:textId="77777777" w:rsidR="00D02BFA" w:rsidRPr="00AC2996" w:rsidRDefault="00D02BFA" w:rsidP="00D02BFA">
      <w:pPr>
        <w:pStyle w:val="BodyText6"/>
        <w:keepNext/>
        <w:keepLines/>
      </w:pPr>
    </w:p>
    <w:p w14:paraId="3B59E152" w14:textId="0AF0CCF0" w:rsidR="00973D14" w:rsidRPr="00AC2996" w:rsidRDefault="001E2ABC" w:rsidP="001E2ABC">
      <w:pPr>
        <w:pStyle w:val="Caption"/>
      </w:pPr>
      <w:bookmarkStart w:id="394" w:name="_Toc146548009"/>
      <w:r w:rsidRPr="00AC2996">
        <w:t xml:space="preserve">Figure </w:t>
      </w:r>
      <w:fldSimple w:instr=" SEQ Figure \* ARABIC ">
        <w:r w:rsidR="00495ED4">
          <w:rPr>
            <w:noProof/>
          </w:rPr>
          <w:t>9</w:t>
        </w:r>
      </w:fldSimple>
      <w:r w:rsidRPr="00AC2996">
        <w:t xml:space="preserve">: KMPV VBEM DATA </w:t>
      </w:r>
      <w:r w:rsidR="00B2065E" w:rsidRPr="00AC2996">
        <w:t>RE</w:t>
      </w:r>
      <w:r w:rsidRPr="00AC2996">
        <w:t>TRANSMISSION Option</w:t>
      </w:r>
      <w:bookmarkEnd w:id="394"/>
    </w:p>
    <w:p w14:paraId="0225D9BD" w14:textId="77777777" w:rsidR="00973D14" w:rsidRPr="00AC2996" w:rsidRDefault="00973D14" w:rsidP="00973D14">
      <w:pPr>
        <w:pStyle w:val="Dialogue"/>
      </w:pPr>
      <w:r w:rsidRPr="00AC2996">
        <w:t xml:space="preserve">NAME: </w:t>
      </w:r>
      <w:r w:rsidRPr="00AC2996">
        <w:rPr>
          <w:b/>
        </w:rPr>
        <w:t xml:space="preserve">KMPV VBEM DATA </w:t>
      </w:r>
      <w:r w:rsidR="00B2065E" w:rsidRPr="00AC2996">
        <w:rPr>
          <w:b/>
        </w:rPr>
        <w:t>RE</w:t>
      </w:r>
      <w:r w:rsidRPr="00AC2996">
        <w:rPr>
          <w:b/>
        </w:rPr>
        <w:t>TRANSMISSION</w:t>
      </w:r>
      <w:r w:rsidRPr="00AC2996">
        <w:t xml:space="preserve">       MENU TEXT: KMPV VBEM DATA </w:t>
      </w:r>
      <w:r w:rsidR="00B2065E" w:rsidRPr="00AC2996">
        <w:t>RE</w:t>
      </w:r>
      <w:r w:rsidRPr="00AC2996">
        <w:t>TRANSMISSION</w:t>
      </w:r>
    </w:p>
    <w:p w14:paraId="011EDE10" w14:textId="77777777" w:rsidR="00973D14" w:rsidRPr="00AC2996" w:rsidRDefault="00973D14" w:rsidP="00973D14">
      <w:pPr>
        <w:pStyle w:val="Dialogue"/>
      </w:pPr>
    </w:p>
    <w:p w14:paraId="1839BA59" w14:textId="77777777" w:rsidR="00973D14" w:rsidRPr="00AC2996" w:rsidRDefault="00973D14" w:rsidP="00973D14">
      <w:pPr>
        <w:pStyle w:val="Dialogue"/>
      </w:pPr>
      <w:r w:rsidRPr="00AC2996">
        <w:t>TYPE: run routine                     CREATOR: L,J</w:t>
      </w:r>
    </w:p>
    <w:p w14:paraId="79AEAB16" w14:textId="77777777" w:rsidR="00DF6112" w:rsidRPr="00AC2996" w:rsidRDefault="00973D14" w:rsidP="00DF6112">
      <w:pPr>
        <w:pStyle w:val="Dialogue"/>
      </w:pPr>
      <w:r w:rsidRPr="00AC2996">
        <w:t xml:space="preserve">DESCRIPTION:   </w:t>
      </w:r>
      <w:r w:rsidR="00DF6112" w:rsidRPr="00AC2996">
        <w:t>Background task to resend any VBEM metrics that did not send</w:t>
      </w:r>
    </w:p>
    <w:p w14:paraId="3CE65200" w14:textId="77777777" w:rsidR="00DF6112" w:rsidRPr="00AC2996" w:rsidRDefault="00DF6112" w:rsidP="00DF6112">
      <w:pPr>
        <w:pStyle w:val="Dialogue"/>
      </w:pPr>
      <w:r w:rsidRPr="00AC2996">
        <w:t xml:space="preserve"> successfully.</w:t>
      </w:r>
    </w:p>
    <w:p w14:paraId="6AE4A257" w14:textId="77777777" w:rsidR="00973D14" w:rsidRPr="00AC2996" w:rsidRDefault="00973D14" w:rsidP="00DF6112">
      <w:pPr>
        <w:pStyle w:val="Dialogue"/>
      </w:pPr>
      <w:r w:rsidRPr="00AC2996">
        <w:t xml:space="preserve">ROUTINE: </w:t>
      </w:r>
      <w:r w:rsidR="00B2065E" w:rsidRPr="00AC2996">
        <w:t>RETRY^KMPBEMRT</w:t>
      </w:r>
      <w:r w:rsidRPr="00AC2996">
        <w:t xml:space="preserve">                SCHEDULING RECOMMENDED: YES</w:t>
      </w:r>
    </w:p>
    <w:p w14:paraId="6034C35D" w14:textId="77777777" w:rsidR="00973D14" w:rsidRPr="00AC2996" w:rsidRDefault="00973D14" w:rsidP="00973D14">
      <w:pPr>
        <w:pStyle w:val="Dialogue"/>
      </w:pPr>
      <w:r w:rsidRPr="00AC2996">
        <w:t xml:space="preserve">KEEP FROM DELETING: Yes      UPPERCASE MENU TEXT: KMPV VBEM DATA </w:t>
      </w:r>
      <w:r w:rsidR="00B2065E" w:rsidRPr="00AC2996">
        <w:t>RE</w:t>
      </w:r>
      <w:r w:rsidRPr="00AC2996">
        <w:t>TRANSMISSION</w:t>
      </w:r>
    </w:p>
    <w:p w14:paraId="6337A604" w14:textId="77777777" w:rsidR="00973D14" w:rsidRPr="00AC2996" w:rsidRDefault="00973D14" w:rsidP="00C53B9A">
      <w:pPr>
        <w:pStyle w:val="BodyText6"/>
      </w:pPr>
    </w:p>
    <w:p w14:paraId="68E8E27C" w14:textId="77777777" w:rsidR="00DF6112" w:rsidRPr="00AC2996" w:rsidRDefault="00DF6112" w:rsidP="00C51AAE">
      <w:pPr>
        <w:pStyle w:val="Heading2"/>
      </w:pPr>
      <w:bookmarkStart w:id="395" w:name="KMPV_VCSM_DATA_RETRANSMISSION_Option"/>
      <w:bookmarkStart w:id="396" w:name="_Toc146547962"/>
      <w:r w:rsidRPr="00AC2996">
        <w:lastRenderedPageBreak/>
        <w:t>KMPV VCSM DATA RETRANSMISSION Option</w:t>
      </w:r>
      <w:bookmarkEnd w:id="395"/>
      <w:bookmarkEnd w:id="396"/>
    </w:p>
    <w:p w14:paraId="6ACCE17F" w14:textId="77777777" w:rsidR="00D02BFA" w:rsidRPr="00AC2996" w:rsidRDefault="00D02BFA" w:rsidP="00D02BFA">
      <w:pPr>
        <w:pStyle w:val="BodyText6"/>
        <w:keepNext/>
        <w:keepLines/>
      </w:pPr>
    </w:p>
    <w:p w14:paraId="494592A0" w14:textId="1D65F0A0" w:rsidR="008C2639" w:rsidRPr="00AC2996" w:rsidRDefault="008C2639" w:rsidP="008C2639">
      <w:pPr>
        <w:pStyle w:val="Caption"/>
      </w:pPr>
      <w:r w:rsidRPr="00AC2996">
        <w:t>Figure 16: KMPV VCSM DATA RETRANSMISSION Option</w:t>
      </w:r>
    </w:p>
    <w:p w14:paraId="0D16ED54" w14:textId="77777777" w:rsidR="00DF6112" w:rsidRPr="00AC2996" w:rsidRDefault="00DF6112" w:rsidP="00DF6112">
      <w:pPr>
        <w:pStyle w:val="Dialogue"/>
      </w:pPr>
      <w:r w:rsidRPr="00AC2996">
        <w:t xml:space="preserve">NAME: </w:t>
      </w:r>
      <w:r w:rsidRPr="00AC2996">
        <w:rPr>
          <w:b/>
        </w:rPr>
        <w:t>KMPV VCSM DATA RETRANSMISSION</w:t>
      </w:r>
      <w:r w:rsidRPr="00AC2996">
        <w:t xml:space="preserve">       MENU TEXT: KMPV VCSM DATA RETRANSMISSION</w:t>
      </w:r>
    </w:p>
    <w:p w14:paraId="439B63E4" w14:textId="77777777" w:rsidR="00DF6112" w:rsidRPr="00AC2996" w:rsidRDefault="00DF6112" w:rsidP="00DF6112">
      <w:pPr>
        <w:pStyle w:val="Dialogue"/>
      </w:pPr>
    </w:p>
    <w:p w14:paraId="3B53FA65" w14:textId="77777777" w:rsidR="00DF6112" w:rsidRPr="00AC2996" w:rsidRDefault="00DF6112" w:rsidP="00DF6112">
      <w:pPr>
        <w:pStyle w:val="Dialogue"/>
      </w:pPr>
      <w:r w:rsidRPr="00AC2996">
        <w:t>TYPE: run routine                     CREATOR: L,J</w:t>
      </w:r>
    </w:p>
    <w:p w14:paraId="1FB9C2FE" w14:textId="77777777" w:rsidR="00DF6112" w:rsidRPr="00AC2996" w:rsidRDefault="00DF6112" w:rsidP="00DF6112">
      <w:pPr>
        <w:pStyle w:val="Dialogue"/>
      </w:pPr>
      <w:r w:rsidRPr="00AC2996">
        <w:t>DESCRIPTION:   Background task to resend any VCSM metrics that did not send</w:t>
      </w:r>
    </w:p>
    <w:p w14:paraId="347A5CFF" w14:textId="77777777" w:rsidR="00DF6112" w:rsidRPr="00AC2996" w:rsidRDefault="00DF6112" w:rsidP="00DF6112">
      <w:pPr>
        <w:pStyle w:val="Dialogue"/>
      </w:pPr>
      <w:r w:rsidRPr="00AC2996">
        <w:t xml:space="preserve"> successfully.</w:t>
      </w:r>
    </w:p>
    <w:p w14:paraId="554E6A7E" w14:textId="77777777" w:rsidR="00DF6112" w:rsidRPr="00AC2996" w:rsidRDefault="00DF6112" w:rsidP="00DF6112">
      <w:pPr>
        <w:pStyle w:val="Dialogue"/>
      </w:pPr>
      <w:r w:rsidRPr="00AC2996">
        <w:t>ROUTINE: RETRY^KMPCSMRT                SCHEDULING RECOMMENDED: YES</w:t>
      </w:r>
    </w:p>
    <w:p w14:paraId="3C584508" w14:textId="77777777" w:rsidR="00DF6112" w:rsidRPr="00AC2996" w:rsidRDefault="00DF6112" w:rsidP="00DF6112">
      <w:pPr>
        <w:pStyle w:val="Dialogue"/>
      </w:pPr>
      <w:r w:rsidRPr="00AC2996">
        <w:t>KEEP FROM DELETING: Yes      UPPERCASE MENU TEXT: KMPV VCSM DATA RETRANSMISSION</w:t>
      </w:r>
    </w:p>
    <w:p w14:paraId="215D14E8" w14:textId="77777777" w:rsidR="00DF6112" w:rsidRPr="00AC2996" w:rsidRDefault="00DF6112" w:rsidP="006831EC">
      <w:pPr>
        <w:pStyle w:val="BodyText6"/>
      </w:pPr>
    </w:p>
    <w:p w14:paraId="0AF7C953" w14:textId="77777777" w:rsidR="00DF6112" w:rsidRPr="00AC2996" w:rsidRDefault="00DF6112" w:rsidP="00C51AAE">
      <w:pPr>
        <w:pStyle w:val="Heading2"/>
      </w:pPr>
      <w:bookmarkStart w:id="397" w:name="KMPV_VETM_DATA_RETRANSMISSION_Option"/>
      <w:bookmarkStart w:id="398" w:name="_Toc146547963"/>
      <w:r w:rsidRPr="00AC2996">
        <w:t>KMPV VETM DATA RETRANSMISSION Option</w:t>
      </w:r>
      <w:bookmarkEnd w:id="397"/>
      <w:bookmarkEnd w:id="398"/>
    </w:p>
    <w:p w14:paraId="745C9A0E" w14:textId="77777777" w:rsidR="00D02BFA" w:rsidRPr="00AC2996" w:rsidRDefault="00D02BFA" w:rsidP="00D02BFA">
      <w:pPr>
        <w:pStyle w:val="BodyText6"/>
        <w:keepNext/>
        <w:keepLines/>
      </w:pPr>
    </w:p>
    <w:p w14:paraId="5EF31BBD" w14:textId="23CC6C1F" w:rsidR="008C2639" w:rsidRPr="00AC2996" w:rsidRDefault="008C2639" w:rsidP="008C2639">
      <w:pPr>
        <w:pStyle w:val="Caption"/>
      </w:pPr>
      <w:r w:rsidRPr="00AC2996">
        <w:t>Figure 17: KMPV VETM DATA RETRANSMISSION Option</w:t>
      </w:r>
    </w:p>
    <w:p w14:paraId="2F7C1068" w14:textId="77777777" w:rsidR="00DF6112" w:rsidRPr="00AC2996" w:rsidRDefault="00DF6112" w:rsidP="00DF6112">
      <w:pPr>
        <w:pStyle w:val="Dialogue"/>
      </w:pPr>
      <w:r w:rsidRPr="00AC2996">
        <w:t xml:space="preserve">NAME: </w:t>
      </w:r>
      <w:r w:rsidRPr="00AC2996">
        <w:rPr>
          <w:b/>
        </w:rPr>
        <w:t>KMPV VETM DATA RETRANSMISSION</w:t>
      </w:r>
      <w:r w:rsidRPr="00AC2996">
        <w:t xml:space="preserve">       MENU TEXT: KMPV VETM DATA RETRANSMISSION</w:t>
      </w:r>
    </w:p>
    <w:p w14:paraId="458E2B17" w14:textId="77777777" w:rsidR="00DF6112" w:rsidRPr="00AC2996" w:rsidRDefault="00DF6112" w:rsidP="00DF6112">
      <w:pPr>
        <w:pStyle w:val="Dialogue"/>
      </w:pPr>
    </w:p>
    <w:p w14:paraId="7A17EBDE" w14:textId="77777777" w:rsidR="00DF6112" w:rsidRPr="00AC2996" w:rsidRDefault="00DF6112" w:rsidP="00DF6112">
      <w:pPr>
        <w:pStyle w:val="Dialogue"/>
      </w:pPr>
      <w:r w:rsidRPr="00AC2996">
        <w:t>TYPE: run routine                     CREATOR: L,J</w:t>
      </w:r>
    </w:p>
    <w:p w14:paraId="02C08DAD" w14:textId="77777777" w:rsidR="00DF6112" w:rsidRPr="00AC2996" w:rsidRDefault="00DF6112" w:rsidP="00DF6112">
      <w:pPr>
        <w:pStyle w:val="Dialogue"/>
      </w:pPr>
      <w:r w:rsidRPr="00AC2996">
        <w:t>DESCRIPTION:   Background task to resend any VETM metrics that did not send</w:t>
      </w:r>
    </w:p>
    <w:p w14:paraId="3007DA39" w14:textId="77777777" w:rsidR="00DF6112" w:rsidRPr="00AC2996" w:rsidRDefault="00DF6112" w:rsidP="00DF6112">
      <w:pPr>
        <w:pStyle w:val="Dialogue"/>
      </w:pPr>
      <w:r w:rsidRPr="00AC2996">
        <w:t xml:space="preserve"> successfully.</w:t>
      </w:r>
    </w:p>
    <w:p w14:paraId="384B9547" w14:textId="77777777" w:rsidR="00DF6112" w:rsidRPr="00AC2996" w:rsidRDefault="00DF6112" w:rsidP="00DF6112">
      <w:pPr>
        <w:pStyle w:val="Dialogue"/>
      </w:pPr>
      <w:r w:rsidRPr="00AC2996">
        <w:t>ROUTINE: RETRY^KMPETMRT                SCHEDULING RECOMMENDED: YES</w:t>
      </w:r>
    </w:p>
    <w:p w14:paraId="46AA83BC" w14:textId="77777777" w:rsidR="00DF6112" w:rsidRPr="00AC2996" w:rsidRDefault="00DF6112" w:rsidP="00DF6112">
      <w:pPr>
        <w:pStyle w:val="Dialogue"/>
      </w:pPr>
      <w:r w:rsidRPr="00AC2996">
        <w:t>KEEP FROM DELETING: Yes      UPPERCASE MENU TEXT: KMPV VETM DATA RETRANSMISSION</w:t>
      </w:r>
    </w:p>
    <w:p w14:paraId="168C8CF4" w14:textId="77777777" w:rsidR="00DF6112" w:rsidRPr="00AC2996" w:rsidRDefault="00DF6112" w:rsidP="006831EC">
      <w:pPr>
        <w:pStyle w:val="BodyText6"/>
      </w:pPr>
    </w:p>
    <w:p w14:paraId="29083553" w14:textId="4861BF81" w:rsidR="0011176D" w:rsidRPr="00AC2996" w:rsidRDefault="0011176D" w:rsidP="00C51AAE">
      <w:pPr>
        <w:pStyle w:val="Heading2"/>
      </w:pPr>
      <w:bookmarkStart w:id="399" w:name="KMPV_CLIENT_SRV_Option"/>
      <w:bookmarkStart w:id="400" w:name="_Toc146547964"/>
      <w:r w:rsidRPr="00AC2996">
        <w:t>KMPV-CLIENT-SRV</w:t>
      </w:r>
      <w:r w:rsidR="00EB02CC" w:rsidRPr="00AC2996">
        <w:t xml:space="preserve"> Option</w:t>
      </w:r>
      <w:r w:rsidR="006831EC" w:rsidRPr="00AC2996">
        <w:t>—D</w:t>
      </w:r>
      <w:r w:rsidR="00DF6112" w:rsidRPr="00AC2996">
        <w:t>eprecated</w:t>
      </w:r>
      <w:bookmarkEnd w:id="399"/>
      <w:bookmarkEnd w:id="400"/>
    </w:p>
    <w:p w14:paraId="4D4A410A" w14:textId="77777777" w:rsidR="00D02BFA" w:rsidRPr="00AC2996" w:rsidRDefault="00D02BFA" w:rsidP="00D02BFA">
      <w:pPr>
        <w:pStyle w:val="BodyText6"/>
        <w:keepNext/>
        <w:keepLines/>
      </w:pPr>
    </w:p>
    <w:p w14:paraId="3AF26BF9" w14:textId="75586739" w:rsidR="0011176D" w:rsidRPr="00AC2996" w:rsidRDefault="00E27C5D" w:rsidP="00E27C5D">
      <w:pPr>
        <w:pStyle w:val="Caption"/>
      </w:pPr>
      <w:bookmarkStart w:id="401" w:name="_Toc146548010"/>
      <w:r w:rsidRPr="00AC2996">
        <w:t xml:space="preserve">Figure </w:t>
      </w:r>
      <w:fldSimple w:instr=" SEQ Figure \* ARABIC ">
        <w:r w:rsidR="00495ED4">
          <w:rPr>
            <w:noProof/>
          </w:rPr>
          <w:t>10</w:t>
        </w:r>
      </w:fldSimple>
      <w:r w:rsidRPr="00AC2996">
        <w:t>: KMPV-CLIENT-SRV Option</w:t>
      </w:r>
      <w:bookmarkEnd w:id="401"/>
    </w:p>
    <w:p w14:paraId="0124F97E" w14:textId="77777777" w:rsidR="009A4A8E" w:rsidRPr="00AC2996" w:rsidRDefault="00FD6CD2" w:rsidP="00632446">
      <w:pPr>
        <w:pStyle w:val="Dialogue"/>
      </w:pPr>
      <w:r w:rsidRPr="00AC2996">
        <w:t xml:space="preserve">NAME: </w:t>
      </w:r>
      <w:r w:rsidRPr="00AC2996">
        <w:rPr>
          <w:b/>
        </w:rPr>
        <w:t>KMPV-CLIENT-SRV</w:t>
      </w:r>
      <w:r w:rsidRPr="00AC2996">
        <w:t xml:space="preserve">                   MENU TEXT: KMPV-CLIENT-SRV</w:t>
      </w:r>
    </w:p>
    <w:p w14:paraId="0283F593" w14:textId="77777777" w:rsidR="00FD6CD2" w:rsidRPr="00AC2996" w:rsidRDefault="00FD6CD2" w:rsidP="00632446">
      <w:pPr>
        <w:pStyle w:val="Dialogue"/>
      </w:pPr>
      <w:r w:rsidRPr="00AC2996">
        <w:t xml:space="preserve">TYPE: server                          CREATOR: </w:t>
      </w:r>
      <w:r w:rsidR="00EB02CC" w:rsidRPr="00AC2996">
        <w:t>L,J</w:t>
      </w:r>
    </w:p>
    <w:p w14:paraId="1B70AE9F" w14:textId="77777777" w:rsidR="00FD6CD2" w:rsidRPr="00AC2996" w:rsidRDefault="00FD6CD2" w:rsidP="00632446">
      <w:pPr>
        <w:pStyle w:val="Dialogue"/>
      </w:pPr>
      <w:r w:rsidRPr="00AC2996">
        <w:t>ROUTINE: KMPVCSRV                     SERVER ACTION: RUN IMMEDIATELY</w:t>
      </w:r>
    </w:p>
    <w:p w14:paraId="4CE7BACD" w14:textId="77777777" w:rsidR="00FD6CD2" w:rsidRPr="00AC2996" w:rsidRDefault="00FD6CD2" w:rsidP="00632446">
      <w:pPr>
        <w:pStyle w:val="Dialogue"/>
      </w:pPr>
      <w:r w:rsidRPr="00AC2996">
        <w:t>SERVER MAIL GROUP: CPE-CP-SUPPORT</w:t>
      </w:r>
    </w:p>
    <w:p w14:paraId="70F61C08" w14:textId="77777777" w:rsidR="00FD6CD2" w:rsidRPr="00AC2996" w:rsidRDefault="00FD6CD2" w:rsidP="00632446">
      <w:pPr>
        <w:pStyle w:val="Dialogue"/>
      </w:pPr>
      <w:r w:rsidRPr="00AC2996">
        <w:t>SUPRESS BULLETIN: NO (DEFAULT) SEND A BULLETIN</w:t>
      </w:r>
    </w:p>
    <w:p w14:paraId="2C9E4110" w14:textId="77777777" w:rsidR="00FD6CD2" w:rsidRPr="00AC2996" w:rsidRDefault="00FD6CD2" w:rsidP="00632446">
      <w:pPr>
        <w:pStyle w:val="Dialogue"/>
      </w:pPr>
      <w:r w:rsidRPr="00AC2996">
        <w:t>UPPERCASE MENU TEXT: KMPV-CLIENT-SRV</w:t>
      </w:r>
    </w:p>
    <w:p w14:paraId="4E32DADA" w14:textId="5670FF27" w:rsidR="00FD6CD2" w:rsidRPr="00AC2996" w:rsidRDefault="00FD6CD2" w:rsidP="00C53B9A">
      <w:pPr>
        <w:pStyle w:val="BodyText6"/>
      </w:pPr>
    </w:p>
    <w:p w14:paraId="47F94CFD" w14:textId="3AC1D7D3" w:rsidR="0092013C" w:rsidRPr="00AC2996" w:rsidRDefault="0092013C" w:rsidP="0092013C">
      <w:pPr>
        <w:pStyle w:val="Note"/>
        <w:rPr>
          <w:noProof w:val="0"/>
        </w:rPr>
      </w:pPr>
      <w:r w:rsidRPr="00AC2996">
        <w:rPr>
          <w:lang w:eastAsia="en-US"/>
        </w:rPr>
        <w:drawing>
          <wp:inline distT="0" distB="0" distL="0" distR="0" wp14:anchorId="30D32744" wp14:editId="773B0B19">
            <wp:extent cx="285750" cy="285750"/>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AC2996">
        <w:rPr>
          <w:b/>
          <w:bCs/>
          <w:noProof w:val="0"/>
        </w:rPr>
        <w:tab/>
        <w:t>NOTE:</w:t>
      </w:r>
      <w:r w:rsidRPr="00AC2996">
        <w:rPr>
          <w:noProof w:val="0"/>
        </w:rPr>
        <w:t xml:space="preserve"> The </w:t>
      </w:r>
      <w:r w:rsidRPr="00AC2996">
        <w:rPr>
          <w:b/>
          <w:bCs/>
          <w:noProof w:val="0"/>
        </w:rPr>
        <w:t>KMPV-CLIENT-SRV</w:t>
      </w:r>
      <w:r w:rsidRPr="00AC2996">
        <w:rPr>
          <w:noProof w:val="0"/>
        </w:rPr>
        <w:t xml:space="preserve"> option will remain at the sites; however, it would only be used if a rollback to</w:t>
      </w:r>
      <w:r w:rsidR="008B530D">
        <w:rPr>
          <w:noProof w:val="0"/>
        </w:rPr>
        <w:t xml:space="preserve"> a previous version</w:t>
      </w:r>
      <w:r w:rsidRPr="00AC2996">
        <w:rPr>
          <w:noProof w:val="0"/>
        </w:rPr>
        <w:t xml:space="preserve"> is required.</w:t>
      </w:r>
    </w:p>
    <w:p w14:paraId="3615F043" w14:textId="77777777" w:rsidR="0092013C" w:rsidRPr="00AC2996" w:rsidRDefault="0092013C" w:rsidP="0092013C">
      <w:pPr>
        <w:pStyle w:val="BodyText6"/>
      </w:pPr>
    </w:p>
    <w:p w14:paraId="1002C772" w14:textId="77777777" w:rsidR="009A2857" w:rsidRPr="00AC2996" w:rsidRDefault="009A2857" w:rsidP="00C51AAE">
      <w:pPr>
        <w:pStyle w:val="Heading2"/>
      </w:pPr>
      <w:bookmarkStart w:id="402" w:name="KMPV_MANAGEMENT_MENU"/>
      <w:bookmarkStart w:id="403" w:name="_Toc146547965"/>
      <w:r w:rsidRPr="00AC2996">
        <w:t>KMPV MANAGEMENT MENU</w:t>
      </w:r>
      <w:bookmarkEnd w:id="402"/>
      <w:bookmarkEnd w:id="403"/>
    </w:p>
    <w:p w14:paraId="55AA299E" w14:textId="60D0C166" w:rsidR="009A2857" w:rsidRPr="00AC2996" w:rsidRDefault="009A2857" w:rsidP="009A2857">
      <w:pPr>
        <w:pStyle w:val="BodyText"/>
      </w:pPr>
      <w:r w:rsidRPr="00AC2996">
        <w:t xml:space="preserve">For details on this menu, see Section </w:t>
      </w:r>
      <w:r w:rsidRPr="00AC2996">
        <w:rPr>
          <w:color w:val="0000FF"/>
          <w:u w:val="single"/>
        </w:rPr>
        <w:fldChar w:fldCharType="begin"/>
      </w:r>
      <w:r w:rsidRPr="00AC2996">
        <w:rPr>
          <w:color w:val="0000FF"/>
          <w:u w:val="single"/>
        </w:rPr>
        <w:instrText xml:space="preserve"> REF _Ref441156030 \w \h  \* MERGEFORMAT </w:instrText>
      </w:r>
      <w:r w:rsidRPr="00AC2996">
        <w:rPr>
          <w:color w:val="0000FF"/>
          <w:u w:val="single"/>
        </w:rPr>
      </w:r>
      <w:r w:rsidRPr="00AC2996">
        <w:rPr>
          <w:color w:val="0000FF"/>
          <w:u w:val="single"/>
        </w:rPr>
        <w:fldChar w:fldCharType="separate"/>
      </w:r>
      <w:r w:rsidR="00495ED4">
        <w:rPr>
          <w:color w:val="0000FF"/>
          <w:u w:val="single"/>
        </w:rPr>
        <w:t>8.2.7</w:t>
      </w:r>
      <w:r w:rsidRPr="00AC2996">
        <w:rPr>
          <w:color w:val="0000FF"/>
          <w:u w:val="single"/>
        </w:rPr>
        <w:fldChar w:fldCharType="end"/>
      </w:r>
      <w:r w:rsidRPr="00AC2996">
        <w:t>.</w:t>
      </w:r>
    </w:p>
    <w:p w14:paraId="7C0B7DFE" w14:textId="77777777" w:rsidR="009A2857" w:rsidRPr="00AC2996" w:rsidRDefault="009A2857" w:rsidP="009A2857">
      <w:pPr>
        <w:pStyle w:val="BodyText"/>
      </w:pPr>
    </w:p>
    <w:p w14:paraId="5FED732E" w14:textId="77777777" w:rsidR="00817869" w:rsidRPr="00AC2996" w:rsidRDefault="00817869" w:rsidP="00A01FC2">
      <w:pPr>
        <w:pStyle w:val="Heading1"/>
      </w:pPr>
      <w:bookmarkStart w:id="404" w:name="_Ref437582601"/>
      <w:bookmarkStart w:id="405" w:name="_Toc146547966"/>
      <w:r w:rsidRPr="00AC2996">
        <w:lastRenderedPageBreak/>
        <w:t>Archiving</w:t>
      </w:r>
      <w:bookmarkEnd w:id="404"/>
      <w:bookmarkEnd w:id="405"/>
    </w:p>
    <w:p w14:paraId="336899EE" w14:textId="4458D092" w:rsidR="00BC4436" w:rsidRPr="00AC2996" w:rsidRDefault="00F2703D" w:rsidP="00817869">
      <w:pPr>
        <w:pStyle w:val="BodyText"/>
      </w:pPr>
      <w:r w:rsidRPr="00AC2996">
        <w:t xml:space="preserve">Data is removed </w:t>
      </w:r>
      <w:r w:rsidR="002E7885" w:rsidRPr="00AC2996">
        <w:t>continuously</w:t>
      </w:r>
      <w:r w:rsidRPr="00AC2996">
        <w:t xml:space="preserve"> from the sites. </w:t>
      </w:r>
      <w:r w:rsidR="00817869" w:rsidRPr="00AC2996">
        <w:t xml:space="preserve">There are no special archiving procedures </w:t>
      </w:r>
      <w:r w:rsidR="00BA06E0" w:rsidRPr="00AC2996">
        <w:t xml:space="preserve">required </w:t>
      </w:r>
      <w:r w:rsidR="00817869" w:rsidRPr="00AC2996">
        <w:t>with the VistA System Monitor (VSM)</w:t>
      </w:r>
      <w:r w:rsidR="009F79AC" w:rsidRPr="00AC2996">
        <w:t xml:space="preserve"> </w:t>
      </w:r>
      <w:r w:rsidR="00DF23EA" w:rsidRPr="00AC2996">
        <w:t>4</w:t>
      </w:r>
      <w:r w:rsidR="00817869" w:rsidRPr="00AC2996">
        <w:t>.0 software.</w:t>
      </w:r>
    </w:p>
    <w:p w14:paraId="4EE620B8" w14:textId="77777777" w:rsidR="00685CC6" w:rsidRPr="00AC2996" w:rsidRDefault="00685CC6" w:rsidP="00817869">
      <w:pPr>
        <w:pStyle w:val="BodyText"/>
      </w:pPr>
    </w:p>
    <w:p w14:paraId="6D8203D7" w14:textId="77777777" w:rsidR="00BC4436" w:rsidRPr="00AC2996" w:rsidRDefault="00BC4436" w:rsidP="00A01FC2">
      <w:pPr>
        <w:pStyle w:val="Heading1"/>
      </w:pPr>
      <w:bookmarkStart w:id="406" w:name="_Toc146547967"/>
      <w:r w:rsidRPr="00AC2996">
        <w:t>Application Programming Interfaces (APIs)</w:t>
      </w:r>
      <w:bookmarkEnd w:id="406"/>
    </w:p>
    <w:p w14:paraId="2FDA3682" w14:textId="77777777" w:rsidR="0005239F" w:rsidRPr="00AC2996" w:rsidRDefault="0005239F" w:rsidP="0005239F">
      <w:pPr>
        <w:pStyle w:val="BodyText"/>
      </w:pPr>
      <w:r w:rsidRPr="00AC2996">
        <w:t xml:space="preserve">There are no VSM </w:t>
      </w:r>
      <w:r w:rsidRPr="00AC2996">
        <w:rPr>
          <w:szCs w:val="22"/>
        </w:rPr>
        <w:t>callable routines, entry points, or Application Programming Interfaces (APIs) that can be called by other software</w:t>
      </w:r>
      <w:r w:rsidRPr="00AC2996">
        <w:t>.</w:t>
      </w:r>
    </w:p>
    <w:p w14:paraId="6169E62D" w14:textId="77777777" w:rsidR="00685CC6" w:rsidRPr="00AC2996" w:rsidRDefault="00685CC6" w:rsidP="0005239F">
      <w:pPr>
        <w:pStyle w:val="BodyText"/>
      </w:pPr>
    </w:p>
    <w:p w14:paraId="36B03B18" w14:textId="77777777" w:rsidR="00E76F5A" w:rsidRPr="00AC2996" w:rsidRDefault="00E76F5A" w:rsidP="00A01FC2">
      <w:pPr>
        <w:pStyle w:val="Heading1"/>
      </w:pPr>
      <w:bookmarkStart w:id="407" w:name="_Toc146547968"/>
      <w:r w:rsidRPr="00AC2996">
        <w:t>External Relationships</w:t>
      </w:r>
      <w:bookmarkEnd w:id="407"/>
    </w:p>
    <w:p w14:paraId="21D7CD08" w14:textId="77777777" w:rsidR="00050BE1" w:rsidRPr="00AC2996" w:rsidRDefault="00050BE1" w:rsidP="00C51AAE">
      <w:pPr>
        <w:pStyle w:val="Heading2"/>
      </w:pPr>
      <w:bookmarkStart w:id="408" w:name="_Toc146547969"/>
      <w:r w:rsidRPr="00AC2996">
        <w:t>Caché Task Manager</w:t>
      </w:r>
      <w:bookmarkEnd w:id="408"/>
    </w:p>
    <w:p w14:paraId="6EE1600E" w14:textId="4F4109B6" w:rsidR="00050BE1" w:rsidRPr="00AC2996" w:rsidRDefault="00D86CA7" w:rsidP="00050BE1">
      <w:pPr>
        <w:pStyle w:val="BodyText"/>
        <w:keepNext/>
        <w:keepLines/>
      </w:pPr>
      <w:r w:rsidRPr="00AC2996">
        <w:rPr>
          <w:color w:val="0000FF"/>
          <w:u w:val="single"/>
        </w:rPr>
        <w:fldChar w:fldCharType="begin"/>
      </w:r>
      <w:r w:rsidRPr="00AC2996">
        <w:rPr>
          <w:color w:val="0000FF"/>
          <w:u w:val="single"/>
        </w:rPr>
        <w:instrText xml:space="preserve"> REF _Ref437518640 \h  \* MERGEFORMAT </w:instrText>
      </w:r>
      <w:r w:rsidRPr="00AC2996">
        <w:rPr>
          <w:color w:val="0000FF"/>
          <w:u w:val="single"/>
        </w:rPr>
      </w:r>
      <w:r w:rsidRPr="00AC2996">
        <w:rPr>
          <w:color w:val="0000FF"/>
          <w:u w:val="single"/>
        </w:rPr>
        <w:fldChar w:fldCharType="separate"/>
      </w:r>
      <w:r w:rsidR="00495ED4" w:rsidRPr="00495ED4">
        <w:rPr>
          <w:color w:val="0000FF"/>
          <w:u w:val="single"/>
        </w:rPr>
        <w:t>Table 14</w:t>
      </w:r>
      <w:r w:rsidRPr="00AC2996">
        <w:rPr>
          <w:color w:val="0000FF"/>
          <w:u w:val="single"/>
        </w:rPr>
        <w:fldChar w:fldCharType="end"/>
      </w:r>
      <w:r w:rsidR="007511F9" w:rsidRPr="00AC2996">
        <w:rPr>
          <w:color w:val="000000" w:themeColor="text1"/>
        </w:rPr>
        <w:t xml:space="preserve"> </w:t>
      </w:r>
      <w:r w:rsidR="00050BE1" w:rsidRPr="00AC2996">
        <w:t xml:space="preserve">details the parameters used to enter the task in the Caché Task Manager to start the </w:t>
      </w:r>
      <w:r w:rsidR="00C53B9A" w:rsidRPr="00AC2996">
        <w:t xml:space="preserve">VSM </w:t>
      </w:r>
      <w:r w:rsidR="00050BE1" w:rsidRPr="00AC2996">
        <w:t xml:space="preserve">monitors on each node. This is created by running the </w:t>
      </w:r>
      <w:r w:rsidR="00050BE1" w:rsidRPr="00AC2996">
        <w:rPr>
          <w:b/>
        </w:rPr>
        <w:t>KMPVTSK</w:t>
      </w:r>
      <w:r w:rsidR="00050BE1" w:rsidRPr="00AC2996">
        <w:t xml:space="preserve"> line tag of the </w:t>
      </w:r>
      <w:r w:rsidR="00050BE1" w:rsidRPr="00AC2996">
        <w:rPr>
          <w:b/>
        </w:rPr>
        <w:t>KMPVCBG</w:t>
      </w:r>
      <w:r w:rsidR="00050BE1" w:rsidRPr="00AC2996">
        <w:t xml:space="preserve"> routine. The person running this line tag/routine </w:t>
      </w:r>
      <w:r w:rsidR="00050BE1" w:rsidRPr="00AC2996">
        <w:rPr>
          <w:i/>
        </w:rPr>
        <w:t>must</w:t>
      </w:r>
      <w:r w:rsidR="00050BE1" w:rsidRPr="00AC2996">
        <w:t xml:space="preserve"> have either of the following roles:</w:t>
      </w:r>
    </w:p>
    <w:p w14:paraId="572EE31C" w14:textId="77777777" w:rsidR="00050BE1" w:rsidRPr="00AC2996" w:rsidRDefault="00050BE1" w:rsidP="00050BE1">
      <w:pPr>
        <w:pStyle w:val="ListBullet"/>
        <w:keepNext/>
        <w:keepLines/>
        <w:rPr>
          <w:b/>
        </w:rPr>
      </w:pPr>
      <w:r w:rsidRPr="00AC2996">
        <w:rPr>
          <w:b/>
        </w:rPr>
        <w:t>%All</w:t>
      </w:r>
    </w:p>
    <w:p w14:paraId="3CCB83E9" w14:textId="204E2AB9" w:rsidR="00050BE1" w:rsidRPr="00AC2996" w:rsidRDefault="00050BE1" w:rsidP="00050BE1">
      <w:pPr>
        <w:pStyle w:val="ListBullet"/>
        <w:rPr>
          <w:b/>
        </w:rPr>
      </w:pPr>
      <w:r w:rsidRPr="00AC2996">
        <w:rPr>
          <w:b/>
        </w:rPr>
        <w:t>%Manager</w:t>
      </w:r>
    </w:p>
    <w:p w14:paraId="71C9B5E0" w14:textId="77777777" w:rsidR="00A01FC2" w:rsidRPr="00AC2996" w:rsidRDefault="00A01FC2" w:rsidP="00A01FC2">
      <w:pPr>
        <w:pStyle w:val="BodyText6"/>
      </w:pPr>
    </w:p>
    <w:p w14:paraId="66905A35" w14:textId="3A8DCED1" w:rsidR="00050BE1" w:rsidRPr="00AC2996" w:rsidRDefault="00050BE1" w:rsidP="00050BE1">
      <w:pPr>
        <w:pStyle w:val="Caption"/>
      </w:pPr>
      <w:bookmarkStart w:id="409" w:name="_Ref437518640"/>
      <w:bookmarkStart w:id="410" w:name="_Toc146548036"/>
      <w:r w:rsidRPr="00AC2996">
        <w:t xml:space="preserve">Table </w:t>
      </w:r>
      <w:fldSimple w:instr=" SEQ Table \* ARABIC ">
        <w:r w:rsidR="00495ED4">
          <w:rPr>
            <w:noProof/>
          </w:rPr>
          <w:t>14</w:t>
        </w:r>
      </w:fldSimple>
      <w:bookmarkEnd w:id="409"/>
      <w:r w:rsidR="009E7D2E" w:rsidRPr="00AC2996">
        <w:t>:</w:t>
      </w:r>
      <w:r w:rsidRPr="00AC2996">
        <w:t xml:space="preserve"> Caché</w:t>
      </w:r>
      <w:r w:rsidRPr="00AC2996">
        <w:rPr>
          <w:color w:val="000000" w:themeColor="text1"/>
        </w:rPr>
        <w:t xml:space="preserve"> Task Manager Task Values</w:t>
      </w:r>
      <w:bookmarkEnd w:id="41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762"/>
        <w:gridCol w:w="4694"/>
      </w:tblGrid>
      <w:tr w:rsidR="00050BE1" w:rsidRPr="00AC2996" w14:paraId="1D9A9194" w14:textId="77777777" w:rsidTr="00EF057B">
        <w:trPr>
          <w:tblHeader/>
        </w:trPr>
        <w:tc>
          <w:tcPr>
            <w:tcW w:w="3762" w:type="dxa"/>
            <w:shd w:val="clear" w:color="auto" w:fill="F2F2F2" w:themeFill="background1" w:themeFillShade="F2"/>
            <w:hideMark/>
          </w:tcPr>
          <w:p w14:paraId="4AE197EB" w14:textId="77777777" w:rsidR="00050BE1" w:rsidRPr="00AC2996" w:rsidRDefault="00050BE1" w:rsidP="00EF057B">
            <w:pPr>
              <w:pStyle w:val="TableHeading"/>
            </w:pPr>
            <w:r w:rsidRPr="00AC2996">
              <w:t>Field</w:t>
            </w:r>
          </w:p>
        </w:tc>
        <w:tc>
          <w:tcPr>
            <w:tcW w:w="4694" w:type="dxa"/>
            <w:shd w:val="clear" w:color="auto" w:fill="F2F2F2" w:themeFill="background1" w:themeFillShade="F2"/>
            <w:hideMark/>
          </w:tcPr>
          <w:p w14:paraId="4B8DE517" w14:textId="77777777" w:rsidR="00050BE1" w:rsidRPr="00AC2996" w:rsidRDefault="00050BE1" w:rsidP="00EF057B">
            <w:pPr>
              <w:pStyle w:val="TableHeading"/>
            </w:pPr>
            <w:r w:rsidRPr="00AC2996">
              <w:t>Entry</w:t>
            </w:r>
          </w:p>
        </w:tc>
      </w:tr>
      <w:tr w:rsidR="00050BE1" w:rsidRPr="00AC2996" w14:paraId="254BF4BB" w14:textId="77777777" w:rsidTr="00EF057B">
        <w:tc>
          <w:tcPr>
            <w:tcW w:w="3762" w:type="dxa"/>
          </w:tcPr>
          <w:p w14:paraId="4DCF95A9" w14:textId="77777777" w:rsidR="00050BE1" w:rsidRPr="00AC2996" w:rsidRDefault="00050BE1" w:rsidP="00EF057B">
            <w:pPr>
              <w:pStyle w:val="TableText"/>
              <w:keepNext/>
              <w:keepLines/>
            </w:pPr>
            <w:r w:rsidRPr="00AC2996">
              <w:t>Task Name:</w:t>
            </w:r>
          </w:p>
        </w:tc>
        <w:tc>
          <w:tcPr>
            <w:tcW w:w="4694" w:type="dxa"/>
          </w:tcPr>
          <w:p w14:paraId="2FAD4565" w14:textId="77777777" w:rsidR="00050BE1" w:rsidRPr="00AC2996" w:rsidRDefault="00050BE1" w:rsidP="00EF057B">
            <w:pPr>
              <w:pStyle w:val="TableText"/>
              <w:keepNext/>
              <w:keepLines/>
              <w:rPr>
                <w:b/>
              </w:rPr>
            </w:pPr>
            <w:r w:rsidRPr="00AC2996">
              <w:rPr>
                <w:b/>
              </w:rPr>
              <w:t>KMPVRUN</w:t>
            </w:r>
          </w:p>
        </w:tc>
      </w:tr>
      <w:tr w:rsidR="00050BE1" w:rsidRPr="00AC2996" w14:paraId="3EA80C4A" w14:textId="77777777" w:rsidTr="00EF057B">
        <w:tc>
          <w:tcPr>
            <w:tcW w:w="3762" w:type="dxa"/>
          </w:tcPr>
          <w:p w14:paraId="6DF876E2" w14:textId="77777777" w:rsidR="00050BE1" w:rsidRPr="00AC2996" w:rsidRDefault="00050BE1" w:rsidP="00EF057B">
            <w:pPr>
              <w:pStyle w:val="TableText"/>
            </w:pPr>
            <w:r w:rsidRPr="00AC2996">
              <w:t>Description:</w:t>
            </w:r>
          </w:p>
        </w:tc>
        <w:tc>
          <w:tcPr>
            <w:tcW w:w="4694" w:type="dxa"/>
          </w:tcPr>
          <w:p w14:paraId="6FF5AAD8" w14:textId="77777777" w:rsidR="00050BE1" w:rsidRPr="00AC2996" w:rsidRDefault="00050BE1" w:rsidP="00EF057B">
            <w:pPr>
              <w:pStyle w:val="TableText"/>
              <w:rPr>
                <w:b/>
              </w:rPr>
            </w:pPr>
            <w:r w:rsidRPr="00AC2996">
              <w:rPr>
                <w:b/>
              </w:rPr>
              <w:t>Start VSM Collection Drivers</w:t>
            </w:r>
          </w:p>
        </w:tc>
      </w:tr>
      <w:tr w:rsidR="00050BE1" w:rsidRPr="00AC2996" w14:paraId="53F171B2" w14:textId="77777777" w:rsidTr="00EF057B">
        <w:tc>
          <w:tcPr>
            <w:tcW w:w="3762" w:type="dxa"/>
          </w:tcPr>
          <w:p w14:paraId="4FEC5B68" w14:textId="77777777" w:rsidR="00050BE1" w:rsidRPr="00AC2996" w:rsidRDefault="00050BE1" w:rsidP="00EF057B">
            <w:pPr>
              <w:pStyle w:val="TableText"/>
            </w:pPr>
            <w:r w:rsidRPr="00AC2996">
              <w:t>Namespace to run task in:</w:t>
            </w:r>
          </w:p>
        </w:tc>
        <w:tc>
          <w:tcPr>
            <w:tcW w:w="4694" w:type="dxa"/>
          </w:tcPr>
          <w:p w14:paraId="397B8D88" w14:textId="77777777" w:rsidR="00050BE1" w:rsidRPr="00AC2996" w:rsidRDefault="00050BE1" w:rsidP="00EF057B">
            <w:pPr>
              <w:pStyle w:val="TableText"/>
            </w:pPr>
            <w:r w:rsidRPr="00AC2996">
              <w:rPr>
                <w:b/>
              </w:rPr>
              <w:t>Defaul</w:t>
            </w:r>
            <w:r w:rsidR="00641CF9" w:rsidRPr="00AC2996">
              <w:rPr>
                <w:b/>
              </w:rPr>
              <w:t>t routine namespace</w:t>
            </w:r>
            <w:r w:rsidR="00641CF9" w:rsidRPr="00AC2996">
              <w:t xml:space="preserve"> - usually </w:t>
            </w:r>
            <w:r w:rsidR="00641CF9" w:rsidRPr="00AC2996">
              <w:rPr>
                <w:b/>
              </w:rPr>
              <w:t>3</w:t>
            </w:r>
            <w:r w:rsidR="00641CF9" w:rsidRPr="00AC2996">
              <w:t>-</w:t>
            </w:r>
            <w:r w:rsidRPr="00AC2996">
              <w:t>letter site acronym (</w:t>
            </w:r>
            <w:r w:rsidR="00641CF9" w:rsidRPr="00AC2996">
              <w:t>e.g., </w:t>
            </w:r>
            <w:r w:rsidRPr="00AC2996">
              <w:t>CTX for Central Texas)</w:t>
            </w:r>
          </w:p>
        </w:tc>
      </w:tr>
      <w:tr w:rsidR="00050BE1" w:rsidRPr="00AC2996" w14:paraId="70801202" w14:textId="77777777" w:rsidTr="00EF057B">
        <w:tc>
          <w:tcPr>
            <w:tcW w:w="3762" w:type="dxa"/>
          </w:tcPr>
          <w:p w14:paraId="70A3AAF4" w14:textId="77777777" w:rsidR="00050BE1" w:rsidRPr="00AC2996" w:rsidRDefault="00050BE1" w:rsidP="00EF057B">
            <w:pPr>
              <w:pStyle w:val="TableText"/>
            </w:pPr>
            <w:r w:rsidRPr="00AC2996">
              <w:t>Task type:</w:t>
            </w:r>
          </w:p>
        </w:tc>
        <w:tc>
          <w:tcPr>
            <w:tcW w:w="4694" w:type="dxa"/>
          </w:tcPr>
          <w:p w14:paraId="51E2450E" w14:textId="77777777" w:rsidR="00050BE1" w:rsidRPr="00AC2996" w:rsidRDefault="00050BE1" w:rsidP="00EF057B">
            <w:pPr>
              <w:pStyle w:val="TableText"/>
              <w:rPr>
                <w:b/>
              </w:rPr>
            </w:pPr>
            <w:proofErr w:type="spellStart"/>
            <w:r w:rsidRPr="00AC2996">
              <w:rPr>
                <w:b/>
              </w:rPr>
              <w:t>RunLegacyTask</w:t>
            </w:r>
            <w:proofErr w:type="spellEnd"/>
          </w:p>
        </w:tc>
      </w:tr>
      <w:tr w:rsidR="00050BE1" w:rsidRPr="00AC2996" w14:paraId="50261D2A" w14:textId="77777777" w:rsidTr="00EF057B">
        <w:tc>
          <w:tcPr>
            <w:tcW w:w="3762" w:type="dxa"/>
          </w:tcPr>
          <w:p w14:paraId="7C3FD474" w14:textId="77777777" w:rsidR="00050BE1" w:rsidRPr="00AC2996" w:rsidRDefault="00050BE1" w:rsidP="00EF057B">
            <w:pPr>
              <w:pStyle w:val="TableText"/>
            </w:pPr>
            <w:proofErr w:type="spellStart"/>
            <w:r w:rsidRPr="00AC2996">
              <w:t>ExecuteCode</w:t>
            </w:r>
            <w:proofErr w:type="spellEnd"/>
            <w:r w:rsidRPr="00AC2996">
              <w:t>:</w:t>
            </w:r>
          </w:p>
        </w:tc>
        <w:tc>
          <w:tcPr>
            <w:tcW w:w="4694" w:type="dxa"/>
          </w:tcPr>
          <w:p w14:paraId="37C65E8D" w14:textId="77777777" w:rsidR="00050BE1" w:rsidRPr="00AC2996" w:rsidRDefault="00050BE1" w:rsidP="00EF057B">
            <w:pPr>
              <w:pStyle w:val="TableText"/>
              <w:rPr>
                <w:b/>
              </w:rPr>
            </w:pPr>
            <w:r w:rsidRPr="00AC2996">
              <w:rPr>
                <w:b/>
              </w:rPr>
              <w:t>D RUN^KMPVRUN</w:t>
            </w:r>
          </w:p>
        </w:tc>
      </w:tr>
      <w:tr w:rsidR="00050BE1" w:rsidRPr="00AC2996" w14:paraId="0570165F" w14:textId="77777777" w:rsidTr="00EF057B">
        <w:tc>
          <w:tcPr>
            <w:tcW w:w="3762" w:type="dxa"/>
          </w:tcPr>
          <w:p w14:paraId="6139BB35" w14:textId="77777777" w:rsidR="00050BE1" w:rsidRPr="00AC2996" w:rsidRDefault="00050BE1" w:rsidP="00EF057B">
            <w:pPr>
              <w:pStyle w:val="TableText"/>
            </w:pPr>
            <w:r w:rsidRPr="00AC2996">
              <w:t>Task priority</w:t>
            </w:r>
            <w:r w:rsidR="00641CF9" w:rsidRPr="00AC2996">
              <w:t>:</w:t>
            </w:r>
          </w:p>
        </w:tc>
        <w:tc>
          <w:tcPr>
            <w:tcW w:w="4694" w:type="dxa"/>
          </w:tcPr>
          <w:p w14:paraId="7ECFD01E" w14:textId="77777777" w:rsidR="00050BE1" w:rsidRPr="00AC2996" w:rsidRDefault="00050BE1" w:rsidP="00EF057B">
            <w:pPr>
              <w:pStyle w:val="TableText"/>
              <w:rPr>
                <w:b/>
              </w:rPr>
            </w:pPr>
            <w:r w:rsidRPr="00AC2996">
              <w:rPr>
                <w:b/>
              </w:rPr>
              <w:t>Priority Normal</w:t>
            </w:r>
          </w:p>
        </w:tc>
      </w:tr>
      <w:tr w:rsidR="00050BE1" w:rsidRPr="00AC2996" w14:paraId="67823AC6" w14:textId="77777777" w:rsidTr="00EF057B">
        <w:tc>
          <w:tcPr>
            <w:tcW w:w="3762" w:type="dxa"/>
          </w:tcPr>
          <w:p w14:paraId="3816FD93" w14:textId="77777777" w:rsidR="00050BE1" w:rsidRPr="00AC2996" w:rsidRDefault="00050BE1" w:rsidP="00EF057B">
            <w:pPr>
              <w:pStyle w:val="TableText"/>
            </w:pPr>
            <w:r w:rsidRPr="00AC2996">
              <w:t>Run task as this user:</w:t>
            </w:r>
          </w:p>
        </w:tc>
        <w:tc>
          <w:tcPr>
            <w:tcW w:w="4694" w:type="dxa"/>
          </w:tcPr>
          <w:p w14:paraId="650AB9AE" w14:textId="77777777" w:rsidR="00050BE1" w:rsidRPr="00AC2996" w:rsidRDefault="00050BE1" w:rsidP="00EF057B">
            <w:pPr>
              <w:pStyle w:val="TableText"/>
            </w:pPr>
            <w:r w:rsidRPr="00AC2996">
              <w:rPr>
                <w:b/>
              </w:rPr>
              <w:t>Username</w:t>
            </w:r>
            <w:r w:rsidRPr="00AC2996">
              <w:t xml:space="preserve"> of person setting up task</w:t>
            </w:r>
          </w:p>
        </w:tc>
      </w:tr>
      <w:tr w:rsidR="00050BE1" w:rsidRPr="00AC2996" w14:paraId="736870C4" w14:textId="77777777" w:rsidTr="00EF057B">
        <w:tc>
          <w:tcPr>
            <w:tcW w:w="3762" w:type="dxa"/>
          </w:tcPr>
          <w:p w14:paraId="0A15B3B8" w14:textId="77777777" w:rsidR="00050BE1" w:rsidRPr="00AC2996" w:rsidRDefault="00050BE1" w:rsidP="00EF057B">
            <w:pPr>
              <w:pStyle w:val="TableText"/>
            </w:pPr>
            <w:r w:rsidRPr="00AC2996">
              <w:t>Open output file when task is running?</w:t>
            </w:r>
          </w:p>
        </w:tc>
        <w:tc>
          <w:tcPr>
            <w:tcW w:w="4694" w:type="dxa"/>
          </w:tcPr>
          <w:p w14:paraId="7D9C61FF" w14:textId="77777777" w:rsidR="00050BE1" w:rsidRPr="00AC2996" w:rsidRDefault="00050BE1" w:rsidP="00EF057B">
            <w:pPr>
              <w:pStyle w:val="TableText"/>
              <w:rPr>
                <w:b/>
              </w:rPr>
            </w:pPr>
            <w:r w:rsidRPr="00AC2996">
              <w:rPr>
                <w:b/>
              </w:rPr>
              <w:t>No</w:t>
            </w:r>
          </w:p>
        </w:tc>
      </w:tr>
      <w:tr w:rsidR="00050BE1" w:rsidRPr="00AC2996" w14:paraId="15435224" w14:textId="77777777" w:rsidTr="00EF057B">
        <w:tc>
          <w:tcPr>
            <w:tcW w:w="3762" w:type="dxa"/>
          </w:tcPr>
          <w:p w14:paraId="08BAF63C" w14:textId="77777777" w:rsidR="00050BE1" w:rsidRPr="00AC2996" w:rsidRDefault="00050BE1" w:rsidP="00EF057B">
            <w:pPr>
              <w:pStyle w:val="TableText"/>
            </w:pPr>
            <w:r w:rsidRPr="00AC2996">
              <w:t>Output file:</w:t>
            </w:r>
          </w:p>
        </w:tc>
        <w:tc>
          <w:tcPr>
            <w:tcW w:w="4694" w:type="dxa"/>
          </w:tcPr>
          <w:p w14:paraId="078505FC" w14:textId="77777777" w:rsidR="00050BE1" w:rsidRPr="00AC2996" w:rsidRDefault="00050BE1" w:rsidP="00EF057B">
            <w:pPr>
              <w:pStyle w:val="TableText"/>
              <w:rPr>
                <w:b/>
              </w:rPr>
            </w:pPr>
            <w:r w:rsidRPr="00AC2996">
              <w:rPr>
                <w:b/>
              </w:rPr>
              <w:t>Leave blank</w:t>
            </w:r>
          </w:p>
        </w:tc>
      </w:tr>
      <w:tr w:rsidR="00050BE1" w:rsidRPr="00AC2996" w14:paraId="32F29F18" w14:textId="77777777" w:rsidTr="00EF057B">
        <w:tc>
          <w:tcPr>
            <w:tcW w:w="3762" w:type="dxa"/>
          </w:tcPr>
          <w:p w14:paraId="52B2EE64" w14:textId="77777777" w:rsidR="00050BE1" w:rsidRPr="00AC2996" w:rsidRDefault="00050BE1" w:rsidP="00EF057B">
            <w:pPr>
              <w:pStyle w:val="TableText"/>
            </w:pPr>
            <w:r w:rsidRPr="00AC2996">
              <w:t>Reschedule task after system restart?</w:t>
            </w:r>
          </w:p>
        </w:tc>
        <w:tc>
          <w:tcPr>
            <w:tcW w:w="4694" w:type="dxa"/>
          </w:tcPr>
          <w:p w14:paraId="35705ED3" w14:textId="77777777" w:rsidR="00050BE1" w:rsidRPr="00AC2996" w:rsidRDefault="00050BE1" w:rsidP="00EF057B">
            <w:pPr>
              <w:pStyle w:val="TableText"/>
              <w:rPr>
                <w:b/>
              </w:rPr>
            </w:pPr>
            <w:r w:rsidRPr="00AC2996">
              <w:rPr>
                <w:b/>
              </w:rPr>
              <w:t>Yes</w:t>
            </w:r>
          </w:p>
        </w:tc>
      </w:tr>
    </w:tbl>
    <w:p w14:paraId="20CE186A" w14:textId="77777777" w:rsidR="00050BE1" w:rsidRPr="00AC2996" w:rsidRDefault="00050BE1" w:rsidP="00E72172">
      <w:pPr>
        <w:pStyle w:val="BodyText6"/>
      </w:pPr>
    </w:p>
    <w:p w14:paraId="1D8B52EE" w14:textId="77777777" w:rsidR="00050BE1" w:rsidRPr="00AC2996" w:rsidRDefault="00050BE1" w:rsidP="00050BE1">
      <w:pPr>
        <w:pStyle w:val="BodyText"/>
      </w:pPr>
      <w:r w:rsidRPr="00AC2996">
        <w:t xml:space="preserve">The task should be scheduled to run once daily at </w:t>
      </w:r>
      <w:r w:rsidRPr="00AC2996">
        <w:rPr>
          <w:b/>
        </w:rPr>
        <w:t>1:00 AM</w:t>
      </w:r>
      <w:r w:rsidRPr="00AC2996">
        <w:t>.</w:t>
      </w:r>
    </w:p>
    <w:p w14:paraId="04F945B0" w14:textId="77777777" w:rsidR="00050BE1" w:rsidRPr="00AC2996" w:rsidRDefault="00050BE1" w:rsidP="00C51AAE">
      <w:pPr>
        <w:pStyle w:val="Heading2"/>
      </w:pPr>
      <w:bookmarkStart w:id="411" w:name="_Toc146547970"/>
      <w:r w:rsidRPr="00AC2996">
        <w:lastRenderedPageBreak/>
        <w:t>Dependencies</w:t>
      </w:r>
      <w:bookmarkEnd w:id="411"/>
    </w:p>
    <w:p w14:paraId="69F32084" w14:textId="77777777" w:rsidR="00050BE1" w:rsidRPr="00AC2996" w:rsidRDefault="00050BE1" w:rsidP="00050BE1">
      <w:pPr>
        <w:pStyle w:val="Heading3"/>
      </w:pPr>
      <w:bookmarkStart w:id="412" w:name="_Toc146547971"/>
      <w:r w:rsidRPr="00AC2996">
        <w:t>Packages</w:t>
      </w:r>
      <w:bookmarkEnd w:id="412"/>
    </w:p>
    <w:p w14:paraId="2F334EE8" w14:textId="4C9E29AE" w:rsidR="00050BE1" w:rsidRPr="00AC2996" w:rsidRDefault="00050BE1" w:rsidP="00050BE1">
      <w:pPr>
        <w:pStyle w:val="BodyText"/>
        <w:keepNext/>
        <w:keepLines/>
      </w:pPr>
      <w:r w:rsidRPr="00AC2996">
        <w:t xml:space="preserve">VSM is dependent on the </w:t>
      </w:r>
      <w:r w:rsidR="00C53B9A" w:rsidRPr="00AC2996">
        <w:t>legacy VistA software</w:t>
      </w:r>
      <w:r w:rsidR="00EF057B" w:rsidRPr="00AC2996">
        <w:t xml:space="preserve"> in </w:t>
      </w:r>
      <w:r w:rsidR="00EF057B" w:rsidRPr="00E3517B">
        <w:rPr>
          <w:color w:val="0000FF"/>
          <w:u w:val="single"/>
        </w:rPr>
        <w:fldChar w:fldCharType="begin"/>
      </w:r>
      <w:r w:rsidR="00EF057B" w:rsidRPr="00E3517B">
        <w:rPr>
          <w:color w:val="0000FF"/>
          <w:u w:val="single"/>
        </w:rPr>
        <w:instrText xml:space="preserve"> REF _Ref44945336 \h </w:instrText>
      </w:r>
      <w:r w:rsidR="00E3517B">
        <w:rPr>
          <w:color w:val="0000FF"/>
          <w:u w:val="single"/>
        </w:rPr>
        <w:instrText xml:space="preserve"> \* MERGEFORMAT </w:instrText>
      </w:r>
      <w:r w:rsidR="00EF057B" w:rsidRPr="00E3517B">
        <w:rPr>
          <w:color w:val="0000FF"/>
          <w:u w:val="single"/>
        </w:rPr>
      </w:r>
      <w:r w:rsidR="00EF057B" w:rsidRPr="00E3517B">
        <w:rPr>
          <w:color w:val="0000FF"/>
          <w:u w:val="single"/>
        </w:rPr>
        <w:fldChar w:fldCharType="separate"/>
      </w:r>
      <w:r w:rsidR="00495ED4" w:rsidRPr="00495ED4">
        <w:rPr>
          <w:color w:val="0000FF"/>
          <w:u w:val="single"/>
        </w:rPr>
        <w:t>Table 15</w:t>
      </w:r>
      <w:r w:rsidR="00EF057B" w:rsidRPr="00E3517B">
        <w:rPr>
          <w:color w:val="0000FF"/>
          <w:u w:val="single"/>
        </w:rPr>
        <w:fldChar w:fldCharType="end"/>
      </w:r>
      <w:r w:rsidRPr="00AC2996">
        <w:t>:</w:t>
      </w:r>
    </w:p>
    <w:p w14:paraId="0B5A00BF" w14:textId="77777777" w:rsidR="00EF057B" w:rsidRPr="00AC2996" w:rsidRDefault="00EF057B" w:rsidP="00376528">
      <w:pPr>
        <w:pStyle w:val="BodyText6"/>
        <w:keepNext/>
        <w:keepLines/>
      </w:pPr>
    </w:p>
    <w:p w14:paraId="5E66E3C9" w14:textId="3AAC8756" w:rsidR="00050BE1" w:rsidRPr="00AC2996" w:rsidRDefault="00050BE1" w:rsidP="00050BE1">
      <w:pPr>
        <w:pStyle w:val="Caption"/>
      </w:pPr>
      <w:bookmarkStart w:id="413" w:name="_Ref44945336"/>
      <w:bookmarkStart w:id="414" w:name="_Toc146548037"/>
      <w:r w:rsidRPr="00AC2996">
        <w:t xml:space="preserve">Table </w:t>
      </w:r>
      <w:fldSimple w:instr=" SEQ Table \* ARABIC ">
        <w:r w:rsidR="00495ED4">
          <w:rPr>
            <w:noProof/>
          </w:rPr>
          <w:t>15</w:t>
        </w:r>
      </w:fldSimple>
      <w:bookmarkEnd w:id="413"/>
      <w:r w:rsidR="009E7D2E" w:rsidRPr="00AC2996">
        <w:t>:</w:t>
      </w:r>
      <w:r w:rsidRPr="00AC2996">
        <w:t xml:space="preserve"> VSM </w:t>
      </w:r>
      <w:r w:rsidRPr="00AC2996">
        <w:rPr>
          <w:color w:val="000000" w:themeColor="text1"/>
        </w:rPr>
        <w:t>Required Packages</w:t>
      </w:r>
      <w:bookmarkEnd w:id="414"/>
    </w:p>
    <w:tbl>
      <w:tblPr>
        <w:tblW w:w="50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08"/>
        <w:gridCol w:w="1206"/>
        <w:gridCol w:w="1980"/>
      </w:tblGrid>
      <w:tr w:rsidR="00050BE1" w:rsidRPr="00AC2996" w14:paraId="7502AE90" w14:textId="77777777" w:rsidTr="00A01FC2">
        <w:trPr>
          <w:tblHeader/>
          <w:jc w:val="center"/>
        </w:trPr>
        <w:tc>
          <w:tcPr>
            <w:tcW w:w="1908" w:type="dxa"/>
            <w:shd w:val="clear" w:color="auto" w:fill="F2F2F2" w:themeFill="background1" w:themeFillShade="F2"/>
            <w:hideMark/>
          </w:tcPr>
          <w:p w14:paraId="2C3D7721" w14:textId="77777777" w:rsidR="00050BE1" w:rsidRPr="00AC2996" w:rsidRDefault="00050BE1" w:rsidP="00A01FC2">
            <w:pPr>
              <w:pStyle w:val="TableHeading"/>
            </w:pPr>
            <w:r w:rsidRPr="00AC2996">
              <w:t>Software</w:t>
            </w:r>
          </w:p>
        </w:tc>
        <w:tc>
          <w:tcPr>
            <w:tcW w:w="1206" w:type="dxa"/>
            <w:shd w:val="clear" w:color="auto" w:fill="F2F2F2" w:themeFill="background1" w:themeFillShade="F2"/>
            <w:hideMark/>
          </w:tcPr>
          <w:p w14:paraId="4D0FF00C" w14:textId="77777777" w:rsidR="00050BE1" w:rsidRPr="00AC2996" w:rsidRDefault="00050BE1" w:rsidP="00A01FC2">
            <w:pPr>
              <w:pStyle w:val="TableHeading"/>
            </w:pPr>
            <w:r w:rsidRPr="00AC2996">
              <w:t>Version</w:t>
            </w:r>
          </w:p>
        </w:tc>
        <w:tc>
          <w:tcPr>
            <w:tcW w:w="1980" w:type="dxa"/>
            <w:shd w:val="clear" w:color="auto" w:fill="F2F2F2" w:themeFill="background1" w:themeFillShade="F2"/>
            <w:hideMark/>
          </w:tcPr>
          <w:p w14:paraId="7778EC00" w14:textId="77777777" w:rsidR="00050BE1" w:rsidRPr="00AC2996" w:rsidRDefault="00050BE1" w:rsidP="00A01FC2">
            <w:pPr>
              <w:pStyle w:val="TableHeading"/>
            </w:pPr>
            <w:r w:rsidRPr="00AC2996">
              <w:t>Patch Information</w:t>
            </w:r>
          </w:p>
        </w:tc>
      </w:tr>
      <w:tr w:rsidR="00050BE1" w:rsidRPr="00AC2996" w14:paraId="7D029516" w14:textId="77777777" w:rsidTr="008C0B40">
        <w:trPr>
          <w:jc w:val="center"/>
        </w:trPr>
        <w:tc>
          <w:tcPr>
            <w:tcW w:w="1908" w:type="dxa"/>
          </w:tcPr>
          <w:p w14:paraId="02EFC02E" w14:textId="77777777" w:rsidR="00050BE1" w:rsidRPr="00AC2996" w:rsidRDefault="00050BE1" w:rsidP="00A01FC2">
            <w:pPr>
              <w:pStyle w:val="TableText"/>
              <w:keepNext/>
              <w:keepLines/>
            </w:pPr>
            <w:r w:rsidRPr="00AC2996">
              <w:t>Kernel</w:t>
            </w:r>
          </w:p>
        </w:tc>
        <w:tc>
          <w:tcPr>
            <w:tcW w:w="1206" w:type="dxa"/>
          </w:tcPr>
          <w:p w14:paraId="42AC4D8C" w14:textId="77777777" w:rsidR="00050BE1" w:rsidRPr="00AC2996" w:rsidRDefault="00050BE1" w:rsidP="00A01FC2">
            <w:pPr>
              <w:pStyle w:val="TableText"/>
              <w:keepNext/>
              <w:keepLines/>
            </w:pPr>
            <w:r w:rsidRPr="00AC2996">
              <w:t>8.0</w:t>
            </w:r>
          </w:p>
        </w:tc>
        <w:tc>
          <w:tcPr>
            <w:tcW w:w="1980" w:type="dxa"/>
          </w:tcPr>
          <w:p w14:paraId="6727CD79" w14:textId="77777777" w:rsidR="00050BE1" w:rsidRPr="00AC2996" w:rsidRDefault="00050BE1" w:rsidP="00A01FC2">
            <w:pPr>
              <w:pStyle w:val="TableText"/>
              <w:keepNext/>
              <w:keepLines/>
            </w:pPr>
            <w:r w:rsidRPr="00AC2996">
              <w:t>Fully patched</w:t>
            </w:r>
          </w:p>
        </w:tc>
      </w:tr>
      <w:tr w:rsidR="00050BE1" w:rsidRPr="00AC2996" w14:paraId="62E4BF2C" w14:textId="77777777" w:rsidTr="008C0B40">
        <w:trPr>
          <w:jc w:val="center"/>
        </w:trPr>
        <w:tc>
          <w:tcPr>
            <w:tcW w:w="1908" w:type="dxa"/>
          </w:tcPr>
          <w:p w14:paraId="671E700A" w14:textId="77777777" w:rsidR="00050BE1" w:rsidRPr="00AC2996" w:rsidRDefault="00050BE1" w:rsidP="00A01FC2">
            <w:pPr>
              <w:pStyle w:val="TableText"/>
            </w:pPr>
            <w:r w:rsidRPr="00AC2996">
              <w:t>Kernel Toolkit</w:t>
            </w:r>
          </w:p>
        </w:tc>
        <w:tc>
          <w:tcPr>
            <w:tcW w:w="1206" w:type="dxa"/>
          </w:tcPr>
          <w:p w14:paraId="15BD2400" w14:textId="77777777" w:rsidR="00050BE1" w:rsidRPr="00AC2996" w:rsidRDefault="00050BE1" w:rsidP="00A01FC2">
            <w:pPr>
              <w:pStyle w:val="TableText"/>
            </w:pPr>
            <w:r w:rsidRPr="00AC2996">
              <w:t>7.3</w:t>
            </w:r>
          </w:p>
        </w:tc>
        <w:tc>
          <w:tcPr>
            <w:tcW w:w="1980" w:type="dxa"/>
          </w:tcPr>
          <w:p w14:paraId="141ACADA" w14:textId="77777777" w:rsidR="00050BE1" w:rsidRPr="00AC2996" w:rsidRDefault="00050BE1" w:rsidP="00A01FC2">
            <w:pPr>
              <w:pStyle w:val="TableText"/>
            </w:pPr>
            <w:r w:rsidRPr="00AC2996">
              <w:t>Fully patched</w:t>
            </w:r>
          </w:p>
        </w:tc>
      </w:tr>
      <w:tr w:rsidR="00050BE1" w:rsidRPr="00AC2996" w14:paraId="6D8CDB9C" w14:textId="77777777" w:rsidTr="008C0B40">
        <w:trPr>
          <w:jc w:val="center"/>
        </w:trPr>
        <w:tc>
          <w:tcPr>
            <w:tcW w:w="1908" w:type="dxa"/>
          </w:tcPr>
          <w:p w14:paraId="7C86DABD" w14:textId="77777777" w:rsidR="00050BE1" w:rsidRPr="00AC2996" w:rsidRDefault="00050BE1" w:rsidP="00A01FC2">
            <w:pPr>
              <w:pStyle w:val="TableText"/>
            </w:pPr>
            <w:r w:rsidRPr="00AC2996">
              <w:t>VA FileMan</w:t>
            </w:r>
          </w:p>
        </w:tc>
        <w:tc>
          <w:tcPr>
            <w:tcW w:w="1206" w:type="dxa"/>
          </w:tcPr>
          <w:p w14:paraId="5C828A1B" w14:textId="77777777" w:rsidR="00050BE1" w:rsidRPr="00AC2996" w:rsidRDefault="00D86CA7" w:rsidP="00A01FC2">
            <w:pPr>
              <w:pStyle w:val="TableText"/>
            </w:pPr>
            <w:r w:rsidRPr="00AC2996">
              <w:t>22.2</w:t>
            </w:r>
          </w:p>
        </w:tc>
        <w:tc>
          <w:tcPr>
            <w:tcW w:w="1980" w:type="dxa"/>
          </w:tcPr>
          <w:p w14:paraId="16F91AFB" w14:textId="77777777" w:rsidR="00050BE1" w:rsidRPr="00AC2996" w:rsidRDefault="00050BE1" w:rsidP="00A01FC2">
            <w:pPr>
              <w:pStyle w:val="TableText"/>
            </w:pPr>
            <w:r w:rsidRPr="00AC2996">
              <w:t>Fully patched</w:t>
            </w:r>
          </w:p>
        </w:tc>
      </w:tr>
      <w:tr w:rsidR="00050BE1" w:rsidRPr="00AC2996" w14:paraId="41AFC970" w14:textId="77777777" w:rsidTr="008C0B40">
        <w:trPr>
          <w:jc w:val="center"/>
        </w:trPr>
        <w:tc>
          <w:tcPr>
            <w:tcW w:w="1908" w:type="dxa"/>
          </w:tcPr>
          <w:p w14:paraId="4FD1D400" w14:textId="77777777" w:rsidR="00050BE1" w:rsidRPr="00AC2996" w:rsidRDefault="00050BE1" w:rsidP="00A01FC2">
            <w:pPr>
              <w:pStyle w:val="TableText"/>
            </w:pPr>
            <w:r w:rsidRPr="00AC2996">
              <w:t>MailMan</w:t>
            </w:r>
          </w:p>
        </w:tc>
        <w:tc>
          <w:tcPr>
            <w:tcW w:w="1206" w:type="dxa"/>
          </w:tcPr>
          <w:p w14:paraId="3FBEE63B" w14:textId="77777777" w:rsidR="00050BE1" w:rsidRPr="00AC2996" w:rsidRDefault="00050BE1" w:rsidP="00A01FC2">
            <w:pPr>
              <w:pStyle w:val="TableText"/>
            </w:pPr>
            <w:r w:rsidRPr="00AC2996">
              <w:t>8.0</w:t>
            </w:r>
          </w:p>
        </w:tc>
        <w:tc>
          <w:tcPr>
            <w:tcW w:w="1980" w:type="dxa"/>
          </w:tcPr>
          <w:p w14:paraId="1993444C" w14:textId="77777777" w:rsidR="00050BE1" w:rsidRPr="00AC2996" w:rsidRDefault="00050BE1" w:rsidP="00A01FC2">
            <w:pPr>
              <w:pStyle w:val="TableText"/>
            </w:pPr>
            <w:r w:rsidRPr="00AC2996">
              <w:t>Fully patched</w:t>
            </w:r>
          </w:p>
        </w:tc>
      </w:tr>
    </w:tbl>
    <w:p w14:paraId="0FCF9F83" w14:textId="0BD60C35" w:rsidR="00E76F5A" w:rsidRPr="00AC2996" w:rsidRDefault="00E76F5A" w:rsidP="00A01FC2">
      <w:pPr>
        <w:pStyle w:val="BodyText6"/>
      </w:pPr>
    </w:p>
    <w:p w14:paraId="2D9EF75D" w14:textId="77777777" w:rsidR="00A01FC2" w:rsidRPr="00AC2996" w:rsidRDefault="00A01FC2" w:rsidP="0005239F">
      <w:pPr>
        <w:pStyle w:val="BodyText"/>
      </w:pPr>
    </w:p>
    <w:p w14:paraId="2B27258E" w14:textId="77777777" w:rsidR="00E76F5A" w:rsidRPr="00AC2996" w:rsidRDefault="00E76F5A" w:rsidP="00A01FC2">
      <w:pPr>
        <w:pStyle w:val="Heading1"/>
      </w:pPr>
      <w:bookmarkStart w:id="415" w:name="_Toc146547972"/>
      <w:r w:rsidRPr="00AC2996">
        <w:t>Internal Relationships</w:t>
      </w:r>
      <w:bookmarkEnd w:id="415"/>
    </w:p>
    <w:p w14:paraId="17D87E92" w14:textId="77777777" w:rsidR="00E76F5A" w:rsidRPr="00AC2996" w:rsidRDefault="00E76F5A" w:rsidP="00E76F5A">
      <w:pPr>
        <w:pStyle w:val="BodyText"/>
        <w:keepNext/>
        <w:keepLines/>
      </w:pPr>
      <w:r w:rsidRPr="00AC2996">
        <w:t>This section lists entries in various VistA files necessary for the operation of VistA System Monitor (VSM).</w:t>
      </w:r>
    </w:p>
    <w:p w14:paraId="677C738A" w14:textId="77777777" w:rsidR="00E76F5A" w:rsidRPr="00AC2996" w:rsidRDefault="00E76F5A" w:rsidP="00C51AAE">
      <w:pPr>
        <w:pStyle w:val="Heading2"/>
      </w:pPr>
      <w:bookmarkStart w:id="416" w:name="_Toc146547973"/>
      <w:r w:rsidRPr="00AC2996">
        <w:t>LIST TEMPLATE</w:t>
      </w:r>
      <w:r w:rsidR="00D86CA7" w:rsidRPr="00AC2996">
        <w:t xml:space="preserve"> (#409.61)</w:t>
      </w:r>
      <w:r w:rsidRPr="00AC2996">
        <w:t xml:space="preserve"> File</w:t>
      </w:r>
      <w:bookmarkEnd w:id="416"/>
    </w:p>
    <w:p w14:paraId="2C69606F" w14:textId="0553A3AC" w:rsidR="00E76F5A" w:rsidRPr="00AC2996" w:rsidRDefault="00E76F5A" w:rsidP="00E76F5A">
      <w:pPr>
        <w:pStyle w:val="Heading3"/>
      </w:pPr>
      <w:bookmarkStart w:id="417" w:name="_Toc146547974"/>
      <w:r w:rsidRPr="00AC2996">
        <w:t>KMPV MANAGEMENT List Template</w:t>
      </w:r>
      <w:bookmarkEnd w:id="417"/>
    </w:p>
    <w:p w14:paraId="74BAB6A7" w14:textId="77777777" w:rsidR="00D02BFA" w:rsidRPr="00AC2996" w:rsidRDefault="00D02BFA" w:rsidP="00D02BFA">
      <w:pPr>
        <w:pStyle w:val="BodyText6"/>
        <w:keepNext/>
        <w:keepLines/>
      </w:pPr>
    </w:p>
    <w:p w14:paraId="61A539FF" w14:textId="4DC9411E" w:rsidR="00E76F5A" w:rsidRPr="00AC2996" w:rsidRDefault="00E76F5A" w:rsidP="00E76F5A">
      <w:pPr>
        <w:pStyle w:val="Caption"/>
      </w:pPr>
      <w:bookmarkStart w:id="418" w:name="_Toc146548011"/>
      <w:r w:rsidRPr="00AC2996">
        <w:t xml:space="preserve">Figure </w:t>
      </w:r>
      <w:fldSimple w:instr=" SEQ Figure \* ARABIC ">
        <w:r w:rsidR="00495ED4">
          <w:rPr>
            <w:noProof/>
          </w:rPr>
          <w:t>11</w:t>
        </w:r>
      </w:fldSimple>
      <w:r w:rsidR="009E7D2E" w:rsidRPr="00AC2996">
        <w:t>:</w:t>
      </w:r>
      <w:r w:rsidRPr="00AC2996">
        <w:t xml:space="preserve"> KMPV MANAGEMENT List Template</w:t>
      </w:r>
      <w:bookmarkEnd w:id="418"/>
    </w:p>
    <w:p w14:paraId="1AAEC3E8" w14:textId="77777777" w:rsidR="00036BBA" w:rsidRPr="00AC2996" w:rsidRDefault="00036BBA" w:rsidP="00654F78">
      <w:pPr>
        <w:pStyle w:val="Dialogue"/>
      </w:pPr>
      <w:r w:rsidRPr="00AC2996">
        <w:t xml:space="preserve">NAME: </w:t>
      </w:r>
      <w:r w:rsidRPr="00AC2996">
        <w:rPr>
          <w:b/>
          <w:bCs/>
        </w:rPr>
        <w:t>KMPV MANAGEMENT</w:t>
      </w:r>
      <w:r w:rsidRPr="00AC2996">
        <w:t xml:space="preserve">                   TYPE OF LIST: PROTOCOL</w:t>
      </w:r>
    </w:p>
    <w:p w14:paraId="3D9E4DB5" w14:textId="77777777" w:rsidR="00036BBA" w:rsidRPr="00AC2996" w:rsidRDefault="00036BBA" w:rsidP="00654F78">
      <w:pPr>
        <w:pStyle w:val="Dialogue"/>
      </w:pPr>
      <w:r w:rsidRPr="00AC2996">
        <w:t xml:space="preserve">  RIGHT MARGIN: 80                      TOP MARGIN: 8</w:t>
      </w:r>
    </w:p>
    <w:p w14:paraId="7D17FBF5" w14:textId="77777777" w:rsidR="00036BBA" w:rsidRPr="00AC2996" w:rsidRDefault="00036BBA" w:rsidP="00654F78">
      <w:pPr>
        <w:pStyle w:val="Dialogue"/>
      </w:pPr>
      <w:r w:rsidRPr="00AC2996">
        <w:t xml:space="preserve">  BOTTOM MARGIN: 15                     OK TO TRANSPORT?: NOT OK</w:t>
      </w:r>
    </w:p>
    <w:p w14:paraId="1C29D2BA" w14:textId="77777777" w:rsidR="00036BBA" w:rsidRPr="00AC2996" w:rsidRDefault="00036BBA" w:rsidP="00654F78">
      <w:pPr>
        <w:pStyle w:val="Dialogue"/>
      </w:pPr>
      <w:r w:rsidRPr="00AC2996">
        <w:t xml:space="preserve">  USE CURSOR CONTROL: YES               PROTOCOL MENU: KMPV MANAGEMENT MENU</w:t>
      </w:r>
    </w:p>
    <w:p w14:paraId="0B85F2A1" w14:textId="77777777" w:rsidR="00036BBA" w:rsidRPr="00AC2996" w:rsidRDefault="00036BBA" w:rsidP="00654F78">
      <w:pPr>
        <w:pStyle w:val="Dialogue"/>
      </w:pPr>
      <w:r w:rsidRPr="00AC2996">
        <w:t xml:space="preserve">  SCREEN TITLE: VSM MANAGEMENT          ALLOWABLE NUMBER OF ACTIONS: 2</w:t>
      </w:r>
    </w:p>
    <w:p w14:paraId="2CB9C1C9" w14:textId="77777777" w:rsidR="00036BBA" w:rsidRPr="00AC2996" w:rsidRDefault="00036BBA" w:rsidP="00654F78">
      <w:pPr>
        <w:pStyle w:val="Dialogue"/>
      </w:pPr>
      <w:r w:rsidRPr="00AC2996">
        <w:t xml:space="preserve">  AUTOMATIC DEFAULTS: YES               HIDDEN ACTION MENU: VALM HIDDEN ACTIONS</w:t>
      </w:r>
    </w:p>
    <w:p w14:paraId="6D4C17CE" w14:textId="77777777" w:rsidR="00036BBA" w:rsidRPr="00AC2996" w:rsidRDefault="00036BBA" w:rsidP="00654F78">
      <w:pPr>
        <w:pStyle w:val="Dialogue"/>
      </w:pPr>
      <w:r w:rsidRPr="00AC2996">
        <w:t>ITEM NAME: Monitor                      COLUMN: 2</w:t>
      </w:r>
    </w:p>
    <w:p w14:paraId="1B3A273C" w14:textId="77777777" w:rsidR="00036BBA" w:rsidRPr="00AC2996" w:rsidRDefault="00036BBA" w:rsidP="00654F78">
      <w:pPr>
        <w:pStyle w:val="Dialogue"/>
      </w:pPr>
      <w:r w:rsidRPr="00AC2996">
        <w:t xml:space="preserve">  WIDTH: 45                             DISPLAY TEXT: Monitor</w:t>
      </w:r>
    </w:p>
    <w:p w14:paraId="20FFE3C5" w14:textId="77777777" w:rsidR="00036BBA" w:rsidRPr="00AC2996" w:rsidRDefault="00036BBA" w:rsidP="00654F78">
      <w:pPr>
        <w:pStyle w:val="Dialogue"/>
      </w:pPr>
      <w:r w:rsidRPr="00AC2996">
        <w:t>ITEM NAME: Status                       COLUMN: 47</w:t>
      </w:r>
    </w:p>
    <w:p w14:paraId="13D1AE2C" w14:textId="77777777" w:rsidR="00036BBA" w:rsidRPr="00AC2996" w:rsidRDefault="00036BBA" w:rsidP="00654F78">
      <w:pPr>
        <w:pStyle w:val="Dialogue"/>
      </w:pPr>
      <w:r w:rsidRPr="00AC2996">
        <w:t xml:space="preserve">  WIDTH: 6                              DISPLAY TEXT: Status</w:t>
      </w:r>
    </w:p>
    <w:p w14:paraId="6E138AE6" w14:textId="77777777" w:rsidR="00036BBA" w:rsidRPr="00AC2996" w:rsidRDefault="00036BBA" w:rsidP="00654F78">
      <w:pPr>
        <w:pStyle w:val="Dialogue"/>
      </w:pPr>
      <w:r w:rsidRPr="00AC2996">
        <w:t xml:space="preserve">  DEFAULT VIDEO ATTRIBUTES: R</w:t>
      </w:r>
    </w:p>
    <w:p w14:paraId="7EC48D3E" w14:textId="77777777" w:rsidR="00036BBA" w:rsidRPr="00AC2996" w:rsidRDefault="00036BBA" w:rsidP="00654F78">
      <w:pPr>
        <w:pStyle w:val="Dialogue"/>
      </w:pPr>
      <w:r w:rsidRPr="00AC2996">
        <w:t>ITEM NAME: Days Not Sent                COLUMN: 55</w:t>
      </w:r>
    </w:p>
    <w:p w14:paraId="556B6EBF" w14:textId="77777777" w:rsidR="00036BBA" w:rsidRPr="00AC2996" w:rsidRDefault="00036BBA" w:rsidP="00654F78">
      <w:pPr>
        <w:pStyle w:val="Dialogue"/>
      </w:pPr>
      <w:r w:rsidRPr="00AC2996">
        <w:t xml:space="preserve">  WIDTH: 13                             DISPLAY TEXT: Days Not Sent</w:t>
      </w:r>
    </w:p>
    <w:p w14:paraId="15846C88" w14:textId="77777777" w:rsidR="00036BBA" w:rsidRPr="00AC2996" w:rsidRDefault="00036BBA" w:rsidP="00654F78">
      <w:pPr>
        <w:pStyle w:val="Dialogue"/>
      </w:pPr>
      <w:r w:rsidRPr="00AC2996">
        <w:t>ITEM NAME: Version                      COLUMN: 70</w:t>
      </w:r>
    </w:p>
    <w:p w14:paraId="14445A67" w14:textId="77777777" w:rsidR="00036BBA" w:rsidRPr="00AC2996" w:rsidRDefault="00036BBA" w:rsidP="00654F78">
      <w:pPr>
        <w:pStyle w:val="Dialogue"/>
      </w:pPr>
      <w:r w:rsidRPr="00AC2996">
        <w:t xml:space="preserve">  WIDTH: 7                              DISPLAY TEXT: Version</w:t>
      </w:r>
    </w:p>
    <w:p w14:paraId="1D4CCF5A" w14:textId="77777777" w:rsidR="00036BBA" w:rsidRPr="00AC2996" w:rsidRDefault="00036BBA" w:rsidP="00654F78">
      <w:pPr>
        <w:pStyle w:val="Dialogue"/>
      </w:pPr>
      <w:r w:rsidRPr="00AC2996">
        <w:t xml:space="preserve">  EXIT CODE: D EXIT^KMPVLM              HEADER CODE: D HDR^KMPVLM</w:t>
      </w:r>
    </w:p>
    <w:p w14:paraId="26BB706F" w14:textId="6061BDD9" w:rsidR="00E76F5A" w:rsidRPr="00AC2996" w:rsidRDefault="00036BBA" w:rsidP="00654F78">
      <w:pPr>
        <w:pStyle w:val="Dialogue"/>
      </w:pPr>
      <w:r w:rsidRPr="00AC2996">
        <w:t xml:space="preserve">  HELP CODE: D HELP^KMPVLM              ENTRY CODE: D INIT^KMPVLM</w:t>
      </w:r>
    </w:p>
    <w:p w14:paraId="20BD09EC" w14:textId="77777777" w:rsidR="00654F78" w:rsidRPr="00AC2996" w:rsidRDefault="00654F78" w:rsidP="00654F78">
      <w:pPr>
        <w:pStyle w:val="BodyText6"/>
      </w:pPr>
    </w:p>
    <w:p w14:paraId="7FD529C3" w14:textId="77777777" w:rsidR="00E76F5A" w:rsidRPr="00AC2996" w:rsidRDefault="00E76F5A" w:rsidP="00C51AAE">
      <w:pPr>
        <w:pStyle w:val="Heading2"/>
      </w:pPr>
      <w:bookmarkStart w:id="419" w:name="_Toc146547975"/>
      <w:r w:rsidRPr="00AC2996">
        <w:lastRenderedPageBreak/>
        <w:t>PROTOCOL</w:t>
      </w:r>
      <w:r w:rsidR="00D86CA7" w:rsidRPr="00AC2996">
        <w:t xml:space="preserve"> (#101)</w:t>
      </w:r>
      <w:r w:rsidRPr="00AC2996">
        <w:t xml:space="preserve"> File</w:t>
      </w:r>
      <w:bookmarkEnd w:id="419"/>
    </w:p>
    <w:p w14:paraId="2FB01D12" w14:textId="4A4EEE0B" w:rsidR="0008485A" w:rsidRPr="00AC2996" w:rsidRDefault="0008485A" w:rsidP="0008485A">
      <w:pPr>
        <w:pStyle w:val="Heading3"/>
      </w:pPr>
      <w:bookmarkStart w:id="420" w:name="KMPV_START_MONITOR_Protocol"/>
      <w:bookmarkStart w:id="421" w:name="_Toc146547976"/>
      <w:r w:rsidRPr="00AC2996">
        <w:t>KMPV START MONITOR Protocol</w:t>
      </w:r>
      <w:bookmarkEnd w:id="420"/>
      <w:bookmarkEnd w:id="421"/>
    </w:p>
    <w:p w14:paraId="510EEABF" w14:textId="77777777" w:rsidR="00D02BFA" w:rsidRPr="00AC2996" w:rsidRDefault="00D02BFA" w:rsidP="00D02BFA">
      <w:pPr>
        <w:pStyle w:val="BodyText6"/>
        <w:keepNext/>
        <w:keepLines/>
      </w:pPr>
    </w:p>
    <w:p w14:paraId="1257FF81" w14:textId="70A9972A" w:rsidR="0008485A" w:rsidRPr="00AC2996" w:rsidRDefault="0008485A" w:rsidP="0008485A">
      <w:pPr>
        <w:pStyle w:val="Caption"/>
      </w:pPr>
      <w:bookmarkStart w:id="422" w:name="_Toc146548012"/>
      <w:r w:rsidRPr="00AC2996">
        <w:t xml:space="preserve">Figure </w:t>
      </w:r>
      <w:fldSimple w:instr=" SEQ Figure \* ARABIC ">
        <w:r w:rsidR="00495ED4">
          <w:rPr>
            <w:noProof/>
          </w:rPr>
          <w:t>12</w:t>
        </w:r>
      </w:fldSimple>
      <w:r w:rsidRPr="00AC2996">
        <w:t>: KMPV START MONITOR Protocol</w:t>
      </w:r>
      <w:bookmarkEnd w:id="422"/>
    </w:p>
    <w:p w14:paraId="54F1A1AC" w14:textId="77777777" w:rsidR="0008485A" w:rsidRPr="00AC2996" w:rsidRDefault="0008485A" w:rsidP="0008485A">
      <w:pPr>
        <w:pStyle w:val="Dialogue"/>
      </w:pPr>
      <w:r w:rsidRPr="00AC2996">
        <w:t xml:space="preserve">NAME: </w:t>
      </w:r>
      <w:r w:rsidRPr="00AC2996">
        <w:rPr>
          <w:b/>
        </w:rPr>
        <w:t>KMPV START MONITOR</w:t>
      </w:r>
      <w:r w:rsidRPr="00AC2996">
        <w:t xml:space="preserve">                ITEM TEXT: Start Monitor</w:t>
      </w:r>
    </w:p>
    <w:p w14:paraId="54D42AF6" w14:textId="77777777" w:rsidR="0008485A" w:rsidRPr="00AC2996" w:rsidRDefault="0008485A" w:rsidP="0008485A">
      <w:pPr>
        <w:pStyle w:val="Dialogue"/>
      </w:pPr>
      <w:r w:rsidRPr="00AC2996">
        <w:t>TYPE: action                          CREATOR: L,J</w:t>
      </w:r>
    </w:p>
    <w:p w14:paraId="6A80F349" w14:textId="77777777" w:rsidR="0008485A" w:rsidRPr="00AC2996" w:rsidRDefault="0008485A" w:rsidP="0008485A">
      <w:pPr>
        <w:pStyle w:val="Dialogue"/>
      </w:pPr>
      <w:r w:rsidRPr="00AC2996">
        <w:t>ENTRY ACTION: D STARTMON^KMPVLM       TIMESTAMP: 63417,37931</w:t>
      </w:r>
    </w:p>
    <w:p w14:paraId="70022224" w14:textId="77777777" w:rsidR="0008485A" w:rsidRPr="00AC2996" w:rsidRDefault="0008485A" w:rsidP="0008485A">
      <w:pPr>
        <w:pStyle w:val="BodyText6"/>
      </w:pPr>
    </w:p>
    <w:p w14:paraId="1CE4AB21" w14:textId="4450778E" w:rsidR="0008485A" w:rsidRPr="00AC2996" w:rsidRDefault="0008485A" w:rsidP="0008485A">
      <w:pPr>
        <w:pStyle w:val="Heading3"/>
      </w:pPr>
      <w:bookmarkStart w:id="423" w:name="KMPV_STOP_MONITOR_Protocol"/>
      <w:bookmarkStart w:id="424" w:name="_Toc146547977"/>
      <w:r w:rsidRPr="00AC2996">
        <w:t>KMPV STOP MONITOR Protocol</w:t>
      </w:r>
      <w:bookmarkEnd w:id="423"/>
      <w:bookmarkEnd w:id="424"/>
    </w:p>
    <w:p w14:paraId="5E075814" w14:textId="77777777" w:rsidR="00D02BFA" w:rsidRPr="00AC2996" w:rsidRDefault="00D02BFA" w:rsidP="00D02BFA">
      <w:pPr>
        <w:pStyle w:val="BodyText6"/>
        <w:keepNext/>
        <w:keepLines/>
      </w:pPr>
    </w:p>
    <w:p w14:paraId="0B85C1C5" w14:textId="0E741728" w:rsidR="0008485A" w:rsidRPr="00AC2996" w:rsidRDefault="0008485A" w:rsidP="0008485A">
      <w:pPr>
        <w:pStyle w:val="Caption"/>
      </w:pPr>
      <w:bookmarkStart w:id="425" w:name="_Toc146548013"/>
      <w:r w:rsidRPr="00AC2996">
        <w:t xml:space="preserve">Figure </w:t>
      </w:r>
      <w:fldSimple w:instr=" SEQ Figure \* ARABIC ">
        <w:r w:rsidR="00495ED4">
          <w:rPr>
            <w:noProof/>
          </w:rPr>
          <w:t>13</w:t>
        </w:r>
      </w:fldSimple>
      <w:r w:rsidRPr="00AC2996">
        <w:t>: KMPV STOP MONITOR Protocol</w:t>
      </w:r>
      <w:bookmarkEnd w:id="425"/>
    </w:p>
    <w:p w14:paraId="25675F8F" w14:textId="77777777" w:rsidR="0008485A" w:rsidRPr="00AC2996" w:rsidRDefault="0008485A" w:rsidP="0008485A">
      <w:pPr>
        <w:pStyle w:val="Dialogue"/>
      </w:pPr>
      <w:r w:rsidRPr="00AC2996">
        <w:t xml:space="preserve">NAME: </w:t>
      </w:r>
      <w:r w:rsidRPr="00AC2996">
        <w:rPr>
          <w:b/>
        </w:rPr>
        <w:t>KMPV STOP MONITOR</w:t>
      </w:r>
      <w:r w:rsidRPr="00AC2996">
        <w:t xml:space="preserve">                 ITEM TEXT: Stop Monitor</w:t>
      </w:r>
    </w:p>
    <w:p w14:paraId="09C9C53F" w14:textId="77777777" w:rsidR="0008485A" w:rsidRPr="00AC2996" w:rsidRDefault="0008485A" w:rsidP="0008485A">
      <w:pPr>
        <w:pStyle w:val="Dialogue"/>
      </w:pPr>
      <w:r w:rsidRPr="00AC2996">
        <w:t>TYPE: action                          CREATOR: L,J</w:t>
      </w:r>
    </w:p>
    <w:p w14:paraId="1CA0C2A1" w14:textId="77777777" w:rsidR="0008485A" w:rsidRPr="00AC2996" w:rsidRDefault="0008485A" w:rsidP="0008485A">
      <w:pPr>
        <w:pStyle w:val="Dialogue"/>
      </w:pPr>
      <w:r w:rsidRPr="00AC2996">
        <w:t>ENTRY ACTION: D STOPMON^KMPVLM        TIMESTAMP: 63417,37989</w:t>
      </w:r>
    </w:p>
    <w:p w14:paraId="5E574B91" w14:textId="77777777" w:rsidR="0008485A" w:rsidRPr="00AC2996" w:rsidRDefault="0008485A" w:rsidP="0008485A">
      <w:pPr>
        <w:pStyle w:val="BodyText6"/>
      </w:pPr>
    </w:p>
    <w:p w14:paraId="55FAD28A" w14:textId="5ACADAC5" w:rsidR="0008485A" w:rsidRPr="00AC2996" w:rsidRDefault="0008485A" w:rsidP="0008485A">
      <w:pPr>
        <w:pStyle w:val="Heading3"/>
      </w:pPr>
      <w:bookmarkStart w:id="426" w:name="KMPV_VIEW_CFG_Protocol"/>
      <w:bookmarkStart w:id="427" w:name="_Toc146547978"/>
      <w:r w:rsidRPr="00AC2996">
        <w:t>KMPV VIEW CFG Protocol</w:t>
      </w:r>
      <w:bookmarkEnd w:id="426"/>
      <w:bookmarkEnd w:id="427"/>
    </w:p>
    <w:p w14:paraId="333799CC" w14:textId="77777777" w:rsidR="00D02BFA" w:rsidRPr="00AC2996" w:rsidRDefault="00D02BFA" w:rsidP="00D02BFA">
      <w:pPr>
        <w:pStyle w:val="BodyText6"/>
        <w:keepNext/>
        <w:keepLines/>
      </w:pPr>
    </w:p>
    <w:p w14:paraId="126BE24F" w14:textId="17EBD3FB" w:rsidR="0008485A" w:rsidRPr="00AC2996" w:rsidRDefault="0008485A" w:rsidP="0008485A">
      <w:pPr>
        <w:pStyle w:val="Caption"/>
      </w:pPr>
      <w:bookmarkStart w:id="428" w:name="_Toc146548014"/>
      <w:r w:rsidRPr="00AC2996">
        <w:t xml:space="preserve">Figure </w:t>
      </w:r>
      <w:fldSimple w:instr=" SEQ Figure \* ARABIC ">
        <w:r w:rsidR="00495ED4">
          <w:rPr>
            <w:noProof/>
          </w:rPr>
          <w:t>14</w:t>
        </w:r>
      </w:fldSimple>
      <w:r w:rsidRPr="00AC2996">
        <w:t>: KMPV VIEW CFG Protocol</w:t>
      </w:r>
      <w:bookmarkEnd w:id="428"/>
    </w:p>
    <w:p w14:paraId="4FD5B2EF" w14:textId="77777777" w:rsidR="0008485A" w:rsidRPr="00AC2996" w:rsidRDefault="0008485A" w:rsidP="0008485A">
      <w:pPr>
        <w:pStyle w:val="Dialogue"/>
      </w:pPr>
      <w:r w:rsidRPr="00AC2996">
        <w:t xml:space="preserve">NAME: </w:t>
      </w:r>
      <w:r w:rsidRPr="00AC2996">
        <w:rPr>
          <w:b/>
        </w:rPr>
        <w:t>KMPV VIEW CFG</w:t>
      </w:r>
      <w:r w:rsidRPr="00AC2996">
        <w:t xml:space="preserve">                     ITEM TEXT: View CFG</w:t>
      </w:r>
    </w:p>
    <w:p w14:paraId="543E6A8B" w14:textId="77777777" w:rsidR="0008485A" w:rsidRPr="00AC2996" w:rsidRDefault="0008485A" w:rsidP="0008485A">
      <w:pPr>
        <w:pStyle w:val="Dialogue"/>
      </w:pPr>
      <w:r w:rsidRPr="00AC2996">
        <w:t>TYPE: action                          CREATOR: L,J</w:t>
      </w:r>
    </w:p>
    <w:p w14:paraId="798A29AA" w14:textId="77777777" w:rsidR="0008485A" w:rsidRPr="00AC2996" w:rsidRDefault="0008485A" w:rsidP="0008485A">
      <w:pPr>
        <w:pStyle w:val="Dialogue"/>
      </w:pPr>
      <w:r w:rsidRPr="00AC2996">
        <w:t>ENTRY ACTION: D VIEWCFG^KMPVLM        TIMESTAMP: 63417,38175</w:t>
      </w:r>
    </w:p>
    <w:p w14:paraId="446D506D" w14:textId="77777777" w:rsidR="0008485A" w:rsidRPr="00AC2996" w:rsidRDefault="0008485A" w:rsidP="00654F78">
      <w:pPr>
        <w:pStyle w:val="BodyText6"/>
      </w:pPr>
    </w:p>
    <w:p w14:paraId="30B32E34" w14:textId="725FAF75" w:rsidR="00E76F5A" w:rsidRPr="00AC2996" w:rsidRDefault="00E76F5A" w:rsidP="00E76F5A">
      <w:pPr>
        <w:pStyle w:val="Heading3"/>
      </w:pPr>
      <w:bookmarkStart w:id="429" w:name="KMPV_ALLOW_TEST_SYSTEM_Protocol"/>
      <w:bookmarkStart w:id="430" w:name="_Toc146547979"/>
      <w:r w:rsidRPr="00AC2996">
        <w:t xml:space="preserve">KMPV </w:t>
      </w:r>
      <w:r w:rsidR="009B4E17" w:rsidRPr="00AC2996">
        <w:t>ALLOW TEST SYSTEM</w:t>
      </w:r>
      <w:r w:rsidRPr="00AC2996">
        <w:t xml:space="preserve"> Protocol</w:t>
      </w:r>
      <w:bookmarkEnd w:id="429"/>
      <w:bookmarkEnd w:id="430"/>
    </w:p>
    <w:p w14:paraId="5BDB0095" w14:textId="77777777" w:rsidR="00D02BFA" w:rsidRPr="00AC2996" w:rsidRDefault="00D02BFA" w:rsidP="00D02BFA">
      <w:pPr>
        <w:pStyle w:val="BodyText6"/>
        <w:keepNext/>
        <w:keepLines/>
      </w:pPr>
    </w:p>
    <w:p w14:paraId="65005B1A" w14:textId="74FA4B51" w:rsidR="00E76F5A" w:rsidRPr="00AC2996" w:rsidRDefault="00E76F5A" w:rsidP="00E76F5A">
      <w:pPr>
        <w:pStyle w:val="Caption"/>
      </w:pPr>
      <w:bookmarkStart w:id="431" w:name="_Toc146548015"/>
      <w:r w:rsidRPr="00AC2996">
        <w:t xml:space="preserve">Figure </w:t>
      </w:r>
      <w:fldSimple w:instr=" SEQ Figure \* ARABIC ">
        <w:r w:rsidR="00495ED4">
          <w:rPr>
            <w:noProof/>
          </w:rPr>
          <w:t>15</w:t>
        </w:r>
      </w:fldSimple>
      <w:r w:rsidR="009E7D2E" w:rsidRPr="00AC2996">
        <w:t>:</w:t>
      </w:r>
      <w:r w:rsidRPr="00AC2996">
        <w:t xml:space="preserve"> KMPV </w:t>
      </w:r>
      <w:r w:rsidR="009B4E17" w:rsidRPr="00AC2996">
        <w:t>ALLOW TEST SYSTEM</w:t>
      </w:r>
      <w:r w:rsidRPr="00AC2996">
        <w:t xml:space="preserve"> Protocol</w:t>
      </w:r>
      <w:bookmarkEnd w:id="431"/>
    </w:p>
    <w:p w14:paraId="59B3E8F5" w14:textId="77777777" w:rsidR="00E76F5A" w:rsidRPr="00AC2996" w:rsidRDefault="00E76F5A" w:rsidP="00E76F5A">
      <w:pPr>
        <w:pStyle w:val="Dialogue"/>
      </w:pPr>
      <w:r w:rsidRPr="00AC2996">
        <w:t xml:space="preserve">NAME: </w:t>
      </w:r>
      <w:r w:rsidRPr="00AC2996">
        <w:rPr>
          <w:b/>
        </w:rPr>
        <w:t xml:space="preserve">KMPV </w:t>
      </w:r>
      <w:r w:rsidR="009B4E17" w:rsidRPr="00AC2996">
        <w:rPr>
          <w:b/>
        </w:rPr>
        <w:t>ALLOW TEST SYSTEM</w:t>
      </w:r>
      <w:r w:rsidRPr="00AC2996">
        <w:t xml:space="preserve">          ITEM TEXT: </w:t>
      </w:r>
      <w:r w:rsidR="009B4E17" w:rsidRPr="00AC2996">
        <w:t>Allow Test</w:t>
      </w:r>
    </w:p>
    <w:p w14:paraId="65FCEA26" w14:textId="77777777" w:rsidR="00E76F5A" w:rsidRPr="00AC2996" w:rsidRDefault="00E76F5A" w:rsidP="00E76F5A">
      <w:pPr>
        <w:pStyle w:val="Dialogue"/>
      </w:pPr>
      <w:r w:rsidRPr="00AC2996">
        <w:t>TYPE: action                          CREATOR: L,J</w:t>
      </w:r>
    </w:p>
    <w:p w14:paraId="32AFAA44" w14:textId="77777777" w:rsidR="00E76F5A" w:rsidRPr="00AC2996" w:rsidRDefault="00E76F5A" w:rsidP="00E76F5A">
      <w:pPr>
        <w:pStyle w:val="Dialogue"/>
      </w:pPr>
      <w:r w:rsidRPr="00AC2996">
        <w:t xml:space="preserve">ENTRY ACTION: D </w:t>
      </w:r>
      <w:r w:rsidR="009B4E17" w:rsidRPr="00AC2996">
        <w:t>TESTSYS</w:t>
      </w:r>
      <w:r w:rsidRPr="00AC2996">
        <w:t xml:space="preserve">^KMPVLM        TIMESTAMP: </w:t>
      </w:r>
      <w:r w:rsidR="009B4E17" w:rsidRPr="00AC2996">
        <w:t>65457,38632</w:t>
      </w:r>
    </w:p>
    <w:p w14:paraId="1823D337" w14:textId="77777777" w:rsidR="00E76F5A" w:rsidRPr="00AC2996" w:rsidRDefault="00E76F5A" w:rsidP="00E72172">
      <w:pPr>
        <w:pStyle w:val="BodyText6"/>
      </w:pPr>
    </w:p>
    <w:p w14:paraId="316A96A9" w14:textId="7BB22F50" w:rsidR="00E76F5A" w:rsidRPr="00AC2996" w:rsidRDefault="00E76F5A" w:rsidP="00E76F5A">
      <w:pPr>
        <w:pStyle w:val="Heading3"/>
      </w:pPr>
      <w:bookmarkStart w:id="432" w:name="KMPV_CONTACT_Protocol"/>
      <w:bookmarkStart w:id="433" w:name="_Toc146547980"/>
      <w:r w:rsidRPr="00AC2996">
        <w:t xml:space="preserve">KMPV </w:t>
      </w:r>
      <w:r w:rsidR="009B4E17" w:rsidRPr="00AC2996">
        <w:t>CONTACT</w:t>
      </w:r>
      <w:r w:rsidRPr="00AC2996">
        <w:t xml:space="preserve"> Protocol</w:t>
      </w:r>
      <w:bookmarkEnd w:id="432"/>
      <w:bookmarkEnd w:id="433"/>
    </w:p>
    <w:p w14:paraId="7DCE126F" w14:textId="77777777" w:rsidR="00D02BFA" w:rsidRPr="00AC2996" w:rsidRDefault="00D02BFA" w:rsidP="00D02BFA">
      <w:pPr>
        <w:pStyle w:val="BodyText6"/>
        <w:keepNext/>
        <w:keepLines/>
      </w:pPr>
    </w:p>
    <w:p w14:paraId="61229547" w14:textId="60CD19D3" w:rsidR="00E76F5A" w:rsidRPr="00AC2996" w:rsidRDefault="00E76F5A" w:rsidP="00E76F5A">
      <w:pPr>
        <w:pStyle w:val="Caption"/>
      </w:pPr>
      <w:bookmarkStart w:id="434" w:name="_Toc146548016"/>
      <w:r w:rsidRPr="00AC2996">
        <w:t xml:space="preserve">Figure </w:t>
      </w:r>
      <w:fldSimple w:instr=" SEQ Figure \* ARABIC ">
        <w:r w:rsidR="00495ED4">
          <w:rPr>
            <w:noProof/>
          </w:rPr>
          <w:t>16</w:t>
        </w:r>
      </w:fldSimple>
      <w:r w:rsidR="009E7D2E" w:rsidRPr="00AC2996">
        <w:t>:</w:t>
      </w:r>
      <w:r w:rsidRPr="00AC2996">
        <w:t xml:space="preserve"> KMPV </w:t>
      </w:r>
      <w:r w:rsidR="009B4E17" w:rsidRPr="00AC2996">
        <w:t>CONTACT</w:t>
      </w:r>
      <w:r w:rsidRPr="00AC2996">
        <w:t xml:space="preserve"> Protocol</w:t>
      </w:r>
      <w:bookmarkEnd w:id="434"/>
    </w:p>
    <w:p w14:paraId="06C5B45D" w14:textId="77777777" w:rsidR="00E76F5A" w:rsidRPr="00AC2996" w:rsidRDefault="00E76F5A" w:rsidP="00E76F5A">
      <w:pPr>
        <w:pStyle w:val="Dialogue"/>
      </w:pPr>
      <w:r w:rsidRPr="00AC2996">
        <w:t xml:space="preserve">NAME: </w:t>
      </w:r>
      <w:r w:rsidRPr="00AC2996">
        <w:rPr>
          <w:b/>
        </w:rPr>
        <w:t xml:space="preserve">KMPV </w:t>
      </w:r>
      <w:r w:rsidR="009B4E17" w:rsidRPr="00AC2996">
        <w:rPr>
          <w:b/>
        </w:rPr>
        <w:t>CONTACT</w:t>
      </w:r>
      <w:r w:rsidRPr="00AC2996">
        <w:t xml:space="preserve">                    ITEM TEXT: </w:t>
      </w:r>
      <w:r w:rsidR="009B4E17" w:rsidRPr="00AC2996">
        <w:t>Contact Info</w:t>
      </w:r>
    </w:p>
    <w:p w14:paraId="69A51904" w14:textId="77777777" w:rsidR="00E76F5A" w:rsidRPr="00AC2996" w:rsidRDefault="00E76F5A" w:rsidP="00E76F5A">
      <w:pPr>
        <w:pStyle w:val="Dialogue"/>
      </w:pPr>
      <w:r w:rsidRPr="00AC2996">
        <w:t>TYPE: action                          CREATOR: L,J</w:t>
      </w:r>
    </w:p>
    <w:p w14:paraId="7DBDA85C" w14:textId="77777777" w:rsidR="00E76F5A" w:rsidRPr="00AC2996" w:rsidRDefault="00E76F5A" w:rsidP="00E76F5A">
      <w:pPr>
        <w:pStyle w:val="Dialogue"/>
      </w:pPr>
      <w:r w:rsidRPr="00AC2996">
        <w:t xml:space="preserve">ENTRY ACTION: D </w:t>
      </w:r>
      <w:r w:rsidR="009B4E17" w:rsidRPr="00AC2996">
        <w:t>CONTACT</w:t>
      </w:r>
      <w:r w:rsidRPr="00AC2996">
        <w:t xml:space="preserve">^KMPVLM        TIMESTAMP: </w:t>
      </w:r>
      <w:r w:rsidR="009B4E17" w:rsidRPr="00AC2996">
        <w:t>65457,38770</w:t>
      </w:r>
    </w:p>
    <w:p w14:paraId="6FF0BF90" w14:textId="77777777" w:rsidR="0008485A" w:rsidRPr="00AC2996" w:rsidRDefault="0008485A" w:rsidP="00654F78">
      <w:pPr>
        <w:pStyle w:val="BodyText6"/>
      </w:pPr>
    </w:p>
    <w:p w14:paraId="01F1F81E" w14:textId="322CD873" w:rsidR="0008485A" w:rsidRPr="00AC2996" w:rsidRDefault="0008485A" w:rsidP="0008485A">
      <w:pPr>
        <w:pStyle w:val="Heading3"/>
      </w:pPr>
      <w:bookmarkStart w:id="435" w:name="KMPV_DELETE_DATA_Protocol"/>
      <w:bookmarkStart w:id="436" w:name="_Toc146547981"/>
      <w:r w:rsidRPr="00AC2996">
        <w:lastRenderedPageBreak/>
        <w:t>KMPV DELETE DATA Protocol</w:t>
      </w:r>
      <w:bookmarkEnd w:id="435"/>
      <w:bookmarkEnd w:id="436"/>
    </w:p>
    <w:p w14:paraId="7D787ABB" w14:textId="77777777" w:rsidR="00D02BFA" w:rsidRPr="00AC2996" w:rsidRDefault="00D02BFA" w:rsidP="00D02BFA">
      <w:pPr>
        <w:pStyle w:val="BodyText6"/>
        <w:keepNext/>
        <w:keepLines/>
      </w:pPr>
    </w:p>
    <w:p w14:paraId="3AC853AA" w14:textId="11060014" w:rsidR="0008485A" w:rsidRPr="00AC2996" w:rsidRDefault="0008485A" w:rsidP="0008485A">
      <w:pPr>
        <w:pStyle w:val="Caption"/>
      </w:pPr>
      <w:bookmarkStart w:id="437" w:name="_Toc146548017"/>
      <w:r w:rsidRPr="00AC2996">
        <w:t xml:space="preserve">Figure </w:t>
      </w:r>
      <w:fldSimple w:instr=" SEQ Figure \* ARABIC ">
        <w:r w:rsidR="00495ED4">
          <w:rPr>
            <w:noProof/>
          </w:rPr>
          <w:t>17</w:t>
        </w:r>
      </w:fldSimple>
      <w:r w:rsidRPr="00AC2996">
        <w:t>: KMPV DELETE DATA Protocol</w:t>
      </w:r>
      <w:bookmarkEnd w:id="437"/>
    </w:p>
    <w:p w14:paraId="323E8684" w14:textId="77777777" w:rsidR="0008485A" w:rsidRPr="00AC2996" w:rsidRDefault="0008485A" w:rsidP="0008485A">
      <w:pPr>
        <w:pStyle w:val="Dialogue"/>
      </w:pPr>
      <w:r w:rsidRPr="00AC2996">
        <w:t xml:space="preserve">NAME: </w:t>
      </w:r>
      <w:r w:rsidRPr="00AC2996">
        <w:rPr>
          <w:b/>
        </w:rPr>
        <w:t xml:space="preserve">KMPV DELETE DATA </w:t>
      </w:r>
      <w:r w:rsidRPr="00AC2996">
        <w:t xml:space="preserve">               ITEM TEXT: Delete Data</w:t>
      </w:r>
    </w:p>
    <w:p w14:paraId="23BB33B2" w14:textId="77777777" w:rsidR="0008485A" w:rsidRPr="00AC2996" w:rsidRDefault="0008485A" w:rsidP="0008485A">
      <w:pPr>
        <w:pStyle w:val="Dialogue"/>
      </w:pPr>
      <w:r w:rsidRPr="00AC2996">
        <w:t>TYPE: action                          CREATOR: L,J</w:t>
      </w:r>
    </w:p>
    <w:p w14:paraId="5FBB00EA" w14:textId="77777777" w:rsidR="0008485A" w:rsidRPr="00AC2996" w:rsidRDefault="0008485A" w:rsidP="0008485A">
      <w:pPr>
        <w:pStyle w:val="Dialogue"/>
      </w:pPr>
      <w:r w:rsidRPr="00AC2996">
        <w:t>ENTRY ACTION: D KILL^KMPVLM        TIMESTAMP: 63417,35298</w:t>
      </w:r>
    </w:p>
    <w:p w14:paraId="241EF544" w14:textId="77777777" w:rsidR="00E76F5A" w:rsidRPr="00AC2996" w:rsidRDefault="00E76F5A" w:rsidP="00E72172">
      <w:pPr>
        <w:pStyle w:val="BodyText6"/>
      </w:pPr>
    </w:p>
    <w:p w14:paraId="52B3E687" w14:textId="77777777" w:rsidR="00E76F5A" w:rsidRPr="00AC2996" w:rsidRDefault="00E76F5A" w:rsidP="00E76F5A">
      <w:pPr>
        <w:pStyle w:val="Heading3"/>
      </w:pPr>
      <w:bookmarkStart w:id="438" w:name="_Ref441156030"/>
      <w:bookmarkStart w:id="439" w:name="KMPV_MANAGEMENT_MENU_Protocol"/>
      <w:bookmarkStart w:id="440" w:name="_Toc146547982"/>
      <w:r w:rsidRPr="00AC2996">
        <w:t>KMPV MANAGEMENT MENU</w:t>
      </w:r>
      <w:r w:rsidR="009A2857" w:rsidRPr="00AC2996">
        <w:t xml:space="preserve"> Protocols</w:t>
      </w:r>
      <w:bookmarkEnd w:id="438"/>
      <w:bookmarkEnd w:id="439"/>
      <w:bookmarkEnd w:id="440"/>
    </w:p>
    <w:p w14:paraId="5A9FA50E" w14:textId="667381C2" w:rsidR="009A2857" w:rsidRPr="00AC2996" w:rsidRDefault="009A2857" w:rsidP="00D06864">
      <w:pPr>
        <w:pStyle w:val="BodyText"/>
        <w:keepNext/>
        <w:keepLines/>
      </w:pPr>
      <w:r w:rsidRPr="00AC2996">
        <w:t xml:space="preserve">The </w:t>
      </w:r>
      <w:r w:rsidR="00C53B9A" w:rsidRPr="00AC2996">
        <w:t xml:space="preserve">following </w:t>
      </w:r>
      <w:r w:rsidRPr="00AC2996">
        <w:t>protocols on the KMPV MANAGEMENT MENU</w:t>
      </w:r>
      <w:r w:rsidR="00C53B9A" w:rsidRPr="00AC2996">
        <w:t xml:space="preserve"> (</w:t>
      </w:r>
      <w:r w:rsidR="00C53B9A" w:rsidRPr="00AC2996">
        <w:rPr>
          <w:color w:val="0000FF"/>
          <w:u w:val="single"/>
        </w:rPr>
        <w:fldChar w:fldCharType="begin"/>
      </w:r>
      <w:r w:rsidR="00C53B9A" w:rsidRPr="00AC2996">
        <w:rPr>
          <w:color w:val="0000FF"/>
          <w:u w:val="single"/>
        </w:rPr>
        <w:instrText xml:space="preserve"> REF _Ref510082676 \h  \* MERGEFORMAT </w:instrText>
      </w:r>
      <w:r w:rsidR="00C53B9A" w:rsidRPr="00AC2996">
        <w:rPr>
          <w:color w:val="0000FF"/>
          <w:u w:val="single"/>
        </w:rPr>
      </w:r>
      <w:r w:rsidR="00C53B9A" w:rsidRPr="00AC2996">
        <w:rPr>
          <w:color w:val="0000FF"/>
          <w:u w:val="single"/>
        </w:rPr>
        <w:fldChar w:fldCharType="separate"/>
      </w:r>
      <w:r w:rsidR="00495ED4" w:rsidRPr="00495ED4">
        <w:rPr>
          <w:color w:val="0000FF"/>
          <w:u w:val="single"/>
        </w:rPr>
        <w:t>Figure 18</w:t>
      </w:r>
      <w:r w:rsidR="00C53B9A" w:rsidRPr="00AC2996">
        <w:rPr>
          <w:color w:val="0000FF"/>
          <w:u w:val="single"/>
        </w:rPr>
        <w:fldChar w:fldCharType="end"/>
      </w:r>
      <w:r w:rsidR="00C53B9A" w:rsidRPr="00AC2996">
        <w:t>)</w:t>
      </w:r>
      <w:r w:rsidRPr="00AC2996">
        <w:t xml:space="preserve"> are stored in the PROTOCOL</w:t>
      </w:r>
      <w:r w:rsidR="008D5B04" w:rsidRPr="00AC2996">
        <w:t xml:space="preserve"> (#101) f</w:t>
      </w:r>
      <w:r w:rsidRPr="00AC2996">
        <w:t>ile:</w:t>
      </w:r>
    </w:p>
    <w:p w14:paraId="0B9B27A3" w14:textId="77777777" w:rsidR="00D02BFA" w:rsidRPr="00AC2996" w:rsidRDefault="00D02BFA" w:rsidP="00D02BFA">
      <w:pPr>
        <w:pStyle w:val="BodyText6"/>
        <w:keepNext/>
        <w:keepLines/>
      </w:pPr>
    </w:p>
    <w:p w14:paraId="398BE606" w14:textId="51280B5B" w:rsidR="00E76F5A" w:rsidRPr="00AC2996" w:rsidRDefault="00E76F5A" w:rsidP="00E76F5A">
      <w:pPr>
        <w:pStyle w:val="Caption"/>
      </w:pPr>
      <w:bookmarkStart w:id="441" w:name="_Ref510082676"/>
      <w:bookmarkStart w:id="442" w:name="_Toc146548018"/>
      <w:r w:rsidRPr="00AC2996">
        <w:t xml:space="preserve">Figure </w:t>
      </w:r>
      <w:fldSimple w:instr=" SEQ Figure \* ARABIC ">
        <w:r w:rsidR="00495ED4">
          <w:rPr>
            <w:noProof/>
          </w:rPr>
          <w:t>18</w:t>
        </w:r>
      </w:fldSimple>
      <w:bookmarkEnd w:id="441"/>
      <w:r w:rsidR="009E7D2E" w:rsidRPr="00AC2996">
        <w:t>:</w:t>
      </w:r>
      <w:r w:rsidRPr="00AC2996">
        <w:t xml:space="preserve"> KMPV MANAGEMENT MENU</w:t>
      </w:r>
      <w:bookmarkEnd w:id="442"/>
    </w:p>
    <w:p w14:paraId="47044926" w14:textId="77777777" w:rsidR="00E76F5A" w:rsidRPr="00AC2996" w:rsidRDefault="00E76F5A" w:rsidP="00E76F5A">
      <w:pPr>
        <w:pStyle w:val="Dialogue"/>
      </w:pPr>
      <w:r w:rsidRPr="00AC2996">
        <w:t xml:space="preserve">NAME: </w:t>
      </w:r>
      <w:r w:rsidRPr="00AC2996">
        <w:rPr>
          <w:b/>
        </w:rPr>
        <w:t>KMPV MANAGEMENT MENU</w:t>
      </w:r>
      <w:r w:rsidRPr="00AC2996">
        <w:t xml:space="preserve">              ITEM TEXT: KMPV MANAGEMENT MENU</w:t>
      </w:r>
    </w:p>
    <w:p w14:paraId="0A770FE6" w14:textId="77777777" w:rsidR="00E76F5A" w:rsidRPr="00AC2996" w:rsidRDefault="00E76F5A" w:rsidP="00E76F5A">
      <w:pPr>
        <w:pStyle w:val="Dialogue"/>
      </w:pPr>
      <w:r w:rsidRPr="00AC2996">
        <w:t>TYPE: menu                            CREATOR: L,J</w:t>
      </w:r>
    </w:p>
    <w:p w14:paraId="14A99CE9" w14:textId="77777777" w:rsidR="00E76F5A" w:rsidRPr="00AC2996" w:rsidRDefault="00E76F5A" w:rsidP="00E76F5A">
      <w:pPr>
        <w:pStyle w:val="Dialogue"/>
      </w:pPr>
      <w:r w:rsidRPr="00AC2996">
        <w:t>COLUMN WIDTH: 26                      MNEMONIC WIDTH: 6</w:t>
      </w:r>
    </w:p>
    <w:p w14:paraId="49F54C85" w14:textId="77777777" w:rsidR="00E76F5A" w:rsidRPr="00AC2996" w:rsidRDefault="00E76F5A" w:rsidP="00E76F5A">
      <w:pPr>
        <w:pStyle w:val="Dialogue"/>
      </w:pPr>
      <w:r w:rsidRPr="00AC2996">
        <w:t>ITEM: KMPV START MONITOR                MNEMONIC: STRT</w:t>
      </w:r>
    </w:p>
    <w:p w14:paraId="628554CB" w14:textId="77777777" w:rsidR="00E76F5A" w:rsidRPr="00AC2996" w:rsidRDefault="00E76F5A" w:rsidP="00E76F5A">
      <w:pPr>
        <w:pStyle w:val="Dialogue"/>
      </w:pPr>
      <w:r w:rsidRPr="00AC2996">
        <w:t>SEQUENCE: 1</w:t>
      </w:r>
    </w:p>
    <w:p w14:paraId="3012DEB7" w14:textId="77777777" w:rsidR="00E76F5A" w:rsidRPr="00AC2996" w:rsidRDefault="00E76F5A" w:rsidP="00E76F5A">
      <w:pPr>
        <w:pStyle w:val="Dialogue"/>
      </w:pPr>
      <w:r w:rsidRPr="00AC2996">
        <w:t>ITEM: KMPV STOP MONITOR                 MNEMONIC: STOP</w:t>
      </w:r>
    </w:p>
    <w:p w14:paraId="5EF6ECB1" w14:textId="77777777" w:rsidR="00E76F5A" w:rsidRPr="00AC2996" w:rsidRDefault="00E76F5A" w:rsidP="00E76F5A">
      <w:pPr>
        <w:pStyle w:val="Dialogue"/>
      </w:pPr>
      <w:r w:rsidRPr="00AC2996">
        <w:t>SEQUENCE: 2</w:t>
      </w:r>
    </w:p>
    <w:p w14:paraId="41E336D1" w14:textId="77777777" w:rsidR="00E76F5A" w:rsidRPr="00AC2996" w:rsidRDefault="00E76F5A" w:rsidP="00E76F5A">
      <w:pPr>
        <w:pStyle w:val="Dialogue"/>
      </w:pPr>
      <w:r w:rsidRPr="00AC2996">
        <w:t>ITEM: KMPV VIEW CFG                     MNEMONIC: VIEW</w:t>
      </w:r>
    </w:p>
    <w:p w14:paraId="44BAB4B6" w14:textId="77777777" w:rsidR="00E76F5A" w:rsidRPr="00AC2996" w:rsidRDefault="00E76F5A" w:rsidP="00E76F5A">
      <w:pPr>
        <w:pStyle w:val="Dialogue"/>
      </w:pPr>
      <w:r w:rsidRPr="00AC2996">
        <w:t>SEQUENCE: 3</w:t>
      </w:r>
    </w:p>
    <w:p w14:paraId="49B37A37" w14:textId="77777777" w:rsidR="00E76F5A" w:rsidRPr="00AC2996" w:rsidRDefault="00E76F5A" w:rsidP="00E76F5A">
      <w:pPr>
        <w:pStyle w:val="Dialogue"/>
      </w:pPr>
      <w:r w:rsidRPr="00AC2996">
        <w:t>ITEM: KMPV DELETE DATA                  MNEMONIC: DEL</w:t>
      </w:r>
    </w:p>
    <w:p w14:paraId="0564707E" w14:textId="77777777" w:rsidR="00E76F5A" w:rsidRPr="00AC2996" w:rsidRDefault="00E76F5A" w:rsidP="00E76F5A">
      <w:pPr>
        <w:pStyle w:val="Dialogue"/>
      </w:pPr>
      <w:r w:rsidRPr="00AC2996">
        <w:t>SEQUENCE: 6</w:t>
      </w:r>
    </w:p>
    <w:p w14:paraId="793C4373" w14:textId="77777777" w:rsidR="00E76F5A" w:rsidRPr="00AC2996" w:rsidRDefault="00E76F5A" w:rsidP="00E76F5A">
      <w:pPr>
        <w:pStyle w:val="Dialogue"/>
      </w:pPr>
      <w:r w:rsidRPr="00AC2996">
        <w:t xml:space="preserve">ITEM: KMPV </w:t>
      </w:r>
      <w:r w:rsidR="00036BBA" w:rsidRPr="00AC2996">
        <w:t xml:space="preserve">ALLOW TEST SYSTEM </w:t>
      </w:r>
      <w:r w:rsidRPr="00AC2996">
        <w:t xml:space="preserve">           MNEMONIC: </w:t>
      </w:r>
      <w:r w:rsidR="0008485A" w:rsidRPr="00AC2996">
        <w:t>TEST</w:t>
      </w:r>
    </w:p>
    <w:p w14:paraId="17F47D07" w14:textId="77777777" w:rsidR="00E76F5A" w:rsidRPr="00AC2996" w:rsidRDefault="00E76F5A" w:rsidP="00E76F5A">
      <w:pPr>
        <w:pStyle w:val="Dialogue"/>
      </w:pPr>
      <w:r w:rsidRPr="00AC2996">
        <w:t>SEQUENCE: 5</w:t>
      </w:r>
    </w:p>
    <w:p w14:paraId="196D3EE7" w14:textId="77777777" w:rsidR="00E76F5A" w:rsidRPr="00AC2996" w:rsidRDefault="00E76F5A" w:rsidP="00E76F5A">
      <w:pPr>
        <w:pStyle w:val="Dialogue"/>
      </w:pPr>
      <w:r w:rsidRPr="00AC2996">
        <w:t>ITEM: KMPV</w:t>
      </w:r>
      <w:r w:rsidR="0008485A" w:rsidRPr="00AC2996">
        <w:t xml:space="preserve"> CONTACT </w:t>
      </w:r>
      <w:r w:rsidRPr="00AC2996">
        <w:t xml:space="preserve">                     MNEMONIC: </w:t>
      </w:r>
      <w:r w:rsidR="0008485A" w:rsidRPr="00AC2996">
        <w:t>INFO</w:t>
      </w:r>
    </w:p>
    <w:p w14:paraId="0F12D0BA" w14:textId="77777777" w:rsidR="00E76F5A" w:rsidRPr="00AC2996" w:rsidRDefault="00E76F5A" w:rsidP="00E76F5A">
      <w:pPr>
        <w:pStyle w:val="Dialogue"/>
      </w:pPr>
      <w:r w:rsidRPr="00AC2996">
        <w:t>SEQUENCE: 4</w:t>
      </w:r>
    </w:p>
    <w:p w14:paraId="5FDE3ADF" w14:textId="77777777" w:rsidR="00E76F5A" w:rsidRPr="00AC2996" w:rsidRDefault="00E76F5A" w:rsidP="00E76F5A">
      <w:pPr>
        <w:pStyle w:val="Dialogue"/>
      </w:pPr>
      <w:r w:rsidRPr="00AC2996">
        <w:t> </w:t>
      </w:r>
    </w:p>
    <w:p w14:paraId="6B856BE7" w14:textId="77777777" w:rsidR="00E76F5A" w:rsidRPr="00AC2996" w:rsidRDefault="00E76F5A" w:rsidP="00E76F5A">
      <w:pPr>
        <w:pStyle w:val="Dialogue"/>
      </w:pPr>
      <w:r w:rsidRPr="00AC2996">
        <w:t xml:space="preserve">HEADER: D SHOW^VALM                   MENU PROMPT: Select Action </w:t>
      </w:r>
    </w:p>
    <w:p w14:paraId="78897686" w14:textId="77777777" w:rsidR="00E76F5A" w:rsidRPr="00AC2996" w:rsidRDefault="00E76F5A" w:rsidP="00E76F5A">
      <w:pPr>
        <w:pStyle w:val="Dialogue"/>
      </w:pPr>
      <w:r w:rsidRPr="00AC2996">
        <w:t>TIMESTAMP: 63452,46698</w:t>
      </w:r>
    </w:p>
    <w:p w14:paraId="7B379D1F" w14:textId="77777777" w:rsidR="00E76F5A" w:rsidRPr="00AC2996" w:rsidRDefault="00E76F5A" w:rsidP="00E72172">
      <w:pPr>
        <w:pStyle w:val="BodyText6"/>
      </w:pPr>
    </w:p>
    <w:p w14:paraId="1F939FA1" w14:textId="77777777" w:rsidR="00E76F5A" w:rsidRPr="00AC2996" w:rsidRDefault="00E76F5A" w:rsidP="00C51AAE">
      <w:pPr>
        <w:pStyle w:val="Heading2"/>
      </w:pPr>
      <w:bookmarkStart w:id="443" w:name="_Toc146547983"/>
      <w:r w:rsidRPr="00AC2996">
        <w:t>FORM</w:t>
      </w:r>
      <w:r w:rsidR="00D86CA7" w:rsidRPr="00AC2996">
        <w:t xml:space="preserve"> (#.403)</w:t>
      </w:r>
      <w:r w:rsidRPr="00AC2996">
        <w:t xml:space="preserve"> File</w:t>
      </w:r>
      <w:bookmarkEnd w:id="443"/>
    </w:p>
    <w:p w14:paraId="7D5FB695" w14:textId="4A1D5CDE" w:rsidR="00E76F5A" w:rsidRPr="00AC2996" w:rsidRDefault="00E76F5A" w:rsidP="00E76F5A">
      <w:pPr>
        <w:pStyle w:val="Heading3"/>
      </w:pPr>
      <w:bookmarkStart w:id="444" w:name="_Toc146547984"/>
      <w:r w:rsidRPr="00AC2996">
        <w:t>KMPV EDIT CONFIGURATION Form</w:t>
      </w:r>
      <w:bookmarkEnd w:id="444"/>
    </w:p>
    <w:p w14:paraId="638088B0" w14:textId="77777777" w:rsidR="00D02BFA" w:rsidRPr="00AC2996" w:rsidRDefault="00D02BFA" w:rsidP="00D02BFA">
      <w:pPr>
        <w:pStyle w:val="BodyText6"/>
        <w:keepNext/>
        <w:keepLines/>
      </w:pPr>
    </w:p>
    <w:p w14:paraId="5BEC5CD3" w14:textId="6AF49085" w:rsidR="00E76F5A" w:rsidRPr="00AC2996" w:rsidRDefault="00E76F5A" w:rsidP="00E76F5A">
      <w:pPr>
        <w:pStyle w:val="Caption"/>
      </w:pPr>
      <w:bookmarkStart w:id="445" w:name="_Toc146548019"/>
      <w:r w:rsidRPr="00AC2996">
        <w:t xml:space="preserve">Figure </w:t>
      </w:r>
      <w:fldSimple w:instr=" SEQ Figure \* ARABIC ">
        <w:r w:rsidR="00495ED4">
          <w:rPr>
            <w:noProof/>
          </w:rPr>
          <w:t>19</w:t>
        </w:r>
      </w:fldSimple>
      <w:r w:rsidR="009E7D2E" w:rsidRPr="00AC2996">
        <w:t>:</w:t>
      </w:r>
      <w:r w:rsidRPr="00AC2996">
        <w:t xml:space="preserve"> KMPV EDIT CONFIGURATION Form</w:t>
      </w:r>
      <w:bookmarkEnd w:id="445"/>
    </w:p>
    <w:p w14:paraId="15B1FDAC" w14:textId="77777777" w:rsidR="00E76F5A" w:rsidRPr="00AC2996" w:rsidRDefault="00E76F5A" w:rsidP="00E76F5A">
      <w:pPr>
        <w:pStyle w:val="Dialogue"/>
      </w:pPr>
      <w:r w:rsidRPr="00AC2996">
        <w:t xml:space="preserve">NAME: </w:t>
      </w:r>
      <w:r w:rsidRPr="00AC2996">
        <w:rPr>
          <w:b/>
        </w:rPr>
        <w:t>KMPV EDIT CONFIGURATION</w:t>
      </w:r>
      <w:r w:rsidRPr="00AC2996">
        <w:t xml:space="preserve">           READ ACCESS: @</w:t>
      </w:r>
    </w:p>
    <w:p w14:paraId="685D5BFD" w14:textId="77777777" w:rsidR="00E76F5A" w:rsidRPr="00AC2996" w:rsidRDefault="00E76F5A" w:rsidP="00E76F5A">
      <w:pPr>
        <w:pStyle w:val="Dialogue"/>
      </w:pPr>
      <w:r w:rsidRPr="00AC2996">
        <w:t>WRITE ACCESS: @                       CREATOR: 520791172</w:t>
      </w:r>
    </w:p>
    <w:p w14:paraId="609EF511" w14:textId="77777777" w:rsidR="00E76F5A" w:rsidRPr="00AC2996" w:rsidRDefault="00E76F5A" w:rsidP="00E76F5A">
      <w:pPr>
        <w:pStyle w:val="Dialogue"/>
      </w:pPr>
      <w:r w:rsidRPr="00AC2996">
        <w:t>DATE CREATED: OCT 14, 2014@14:28      DATE LAST USED: OCT 31, 2014@12:04</w:t>
      </w:r>
    </w:p>
    <w:p w14:paraId="4D2C6631" w14:textId="77777777" w:rsidR="00E76F5A" w:rsidRPr="00AC2996" w:rsidRDefault="00E76F5A" w:rsidP="00E76F5A">
      <w:pPr>
        <w:pStyle w:val="Dialogue"/>
      </w:pPr>
      <w:r w:rsidRPr="00AC2996">
        <w:t>PRIMARY FILE: 8969                    DISPLAY ONLY: NO</w:t>
      </w:r>
    </w:p>
    <w:p w14:paraId="3B59378C" w14:textId="77777777" w:rsidR="00E76F5A" w:rsidRPr="00AC2996" w:rsidRDefault="00E76F5A" w:rsidP="00E76F5A">
      <w:pPr>
        <w:pStyle w:val="Dialogue"/>
      </w:pPr>
      <w:r w:rsidRPr="00AC2996">
        <w:t>FORM ONLY: NO                         COMPILED: YES</w:t>
      </w:r>
    </w:p>
    <w:p w14:paraId="68B4D637" w14:textId="77777777" w:rsidR="00E76F5A" w:rsidRPr="00AC2996" w:rsidRDefault="00E76F5A" w:rsidP="00E76F5A">
      <w:pPr>
        <w:pStyle w:val="Dialogue"/>
      </w:pPr>
      <w:r w:rsidRPr="00AC2996">
        <w:t>PAGE NUMBER: 1                          PAGE COORDINATE: 1,1</w:t>
      </w:r>
    </w:p>
    <w:p w14:paraId="7C8AEC72" w14:textId="77777777" w:rsidR="00E76F5A" w:rsidRPr="00AC2996" w:rsidRDefault="00E76F5A" w:rsidP="00E76F5A">
      <w:pPr>
        <w:pStyle w:val="Dialogue"/>
      </w:pPr>
      <w:r w:rsidRPr="00AC2996">
        <w:t>PAGE NAME: Page 1</w:t>
      </w:r>
    </w:p>
    <w:p w14:paraId="789DC3E7" w14:textId="77777777" w:rsidR="00E76F5A" w:rsidRPr="00AC2996" w:rsidRDefault="00E76F5A" w:rsidP="00E76F5A">
      <w:pPr>
        <w:pStyle w:val="Dialogue"/>
      </w:pPr>
      <w:r w:rsidRPr="00AC2996">
        <w:t>BLOCK NAME: KMPV EDIT CFG               BLOCK ORDER: 1</w:t>
      </w:r>
    </w:p>
    <w:p w14:paraId="577163BC" w14:textId="77777777" w:rsidR="00E76F5A" w:rsidRPr="00AC2996" w:rsidRDefault="00E76F5A" w:rsidP="00E76F5A">
      <w:pPr>
        <w:pStyle w:val="Dialogue"/>
      </w:pPr>
      <w:r w:rsidRPr="00AC2996">
        <w:t>BLOCK COORDINATE: 1,1                 TYPE OF BLOCK: EDIT</w:t>
      </w:r>
    </w:p>
    <w:p w14:paraId="340C1603" w14:textId="77777777" w:rsidR="00E76F5A" w:rsidRPr="00AC2996" w:rsidRDefault="00E76F5A" w:rsidP="00E76F5A">
      <w:pPr>
        <w:pStyle w:val="Dialogue"/>
      </w:pPr>
      <w:r w:rsidRPr="00AC2996">
        <w:t>BLOCK NAME: KMPV EDIT TITLE             BLOCK ORDER: 2</w:t>
      </w:r>
    </w:p>
    <w:p w14:paraId="4EB54E73" w14:textId="77777777" w:rsidR="00E76F5A" w:rsidRPr="00AC2996" w:rsidRDefault="00E76F5A" w:rsidP="00E76F5A">
      <w:pPr>
        <w:pStyle w:val="Dialogue"/>
      </w:pPr>
      <w:r w:rsidRPr="00AC2996">
        <w:t>BLOCK COORDINATE: 16,1                TYPE OF BLOCK: DISPLAY</w:t>
      </w:r>
    </w:p>
    <w:p w14:paraId="1C8F780F" w14:textId="77777777" w:rsidR="00E76F5A" w:rsidRPr="00AC2996" w:rsidRDefault="00E76F5A" w:rsidP="00E72172">
      <w:pPr>
        <w:pStyle w:val="BodyText6"/>
      </w:pPr>
    </w:p>
    <w:p w14:paraId="46FD889A" w14:textId="756FB0F8" w:rsidR="00E76F5A" w:rsidRPr="00AC2996" w:rsidRDefault="00E76F5A" w:rsidP="00E76F5A">
      <w:pPr>
        <w:pStyle w:val="Heading3"/>
      </w:pPr>
      <w:bookmarkStart w:id="446" w:name="_Toc146547985"/>
      <w:r w:rsidRPr="00AC2996">
        <w:lastRenderedPageBreak/>
        <w:t>KMPV VIEW CONFIGURATION Form</w:t>
      </w:r>
      <w:bookmarkEnd w:id="446"/>
    </w:p>
    <w:p w14:paraId="58E51ABF" w14:textId="77777777" w:rsidR="00D02BFA" w:rsidRPr="00AC2996" w:rsidRDefault="00D02BFA" w:rsidP="00D02BFA">
      <w:pPr>
        <w:pStyle w:val="BodyText6"/>
        <w:keepNext/>
        <w:keepLines/>
      </w:pPr>
    </w:p>
    <w:p w14:paraId="076E5BC8" w14:textId="11A8C617" w:rsidR="00E76F5A" w:rsidRPr="00AC2996" w:rsidRDefault="00E76F5A" w:rsidP="00E76F5A">
      <w:pPr>
        <w:pStyle w:val="Caption"/>
      </w:pPr>
      <w:bookmarkStart w:id="447" w:name="_Toc146548020"/>
      <w:r w:rsidRPr="00AC2996">
        <w:t xml:space="preserve">Figure </w:t>
      </w:r>
      <w:fldSimple w:instr=" SEQ Figure \* ARABIC ">
        <w:r w:rsidR="00495ED4">
          <w:rPr>
            <w:noProof/>
          </w:rPr>
          <w:t>20</w:t>
        </w:r>
      </w:fldSimple>
      <w:r w:rsidR="009E7D2E" w:rsidRPr="00AC2996">
        <w:t>:</w:t>
      </w:r>
      <w:r w:rsidRPr="00AC2996">
        <w:t xml:space="preserve"> KMPV VIEW CONFIGURATION Form</w:t>
      </w:r>
      <w:bookmarkEnd w:id="447"/>
    </w:p>
    <w:p w14:paraId="2FC3C759" w14:textId="77777777" w:rsidR="00E76F5A" w:rsidRPr="00AC2996" w:rsidRDefault="00E76F5A" w:rsidP="00E76F5A">
      <w:pPr>
        <w:pStyle w:val="Dialogue"/>
      </w:pPr>
      <w:r w:rsidRPr="00AC2996">
        <w:t xml:space="preserve">NAME: </w:t>
      </w:r>
      <w:r w:rsidRPr="00AC2996">
        <w:rPr>
          <w:b/>
        </w:rPr>
        <w:t>KMPV VIEW CONFIGURATION</w:t>
      </w:r>
      <w:r w:rsidRPr="00AC2996">
        <w:t xml:space="preserve">           READ ACCESS: @</w:t>
      </w:r>
    </w:p>
    <w:p w14:paraId="04C363F2" w14:textId="77777777" w:rsidR="00E76F5A" w:rsidRPr="00AC2996" w:rsidRDefault="00E76F5A" w:rsidP="00E76F5A">
      <w:pPr>
        <w:pStyle w:val="Dialogue"/>
      </w:pPr>
      <w:r w:rsidRPr="00AC2996">
        <w:t>WRITE ACCESS: @                       CREATOR: 520791172</w:t>
      </w:r>
    </w:p>
    <w:p w14:paraId="56DE00BF" w14:textId="77777777" w:rsidR="00E76F5A" w:rsidRPr="00AC2996" w:rsidRDefault="00E76F5A" w:rsidP="00E76F5A">
      <w:pPr>
        <w:pStyle w:val="Dialogue"/>
      </w:pPr>
      <w:r w:rsidRPr="00AC2996">
        <w:t>DATE CREATED: OCT 15, 2014@08:48      DATE LAST USED: OCT 31, 2014@12:03</w:t>
      </w:r>
    </w:p>
    <w:p w14:paraId="1DCF8451" w14:textId="77777777" w:rsidR="00E76F5A" w:rsidRPr="00AC2996" w:rsidRDefault="00E76F5A" w:rsidP="00E76F5A">
      <w:pPr>
        <w:pStyle w:val="Dialogue"/>
      </w:pPr>
      <w:r w:rsidRPr="00AC2996">
        <w:t>PRIMARY FILE: 8969                    DISPLAY ONLY: YES</w:t>
      </w:r>
    </w:p>
    <w:p w14:paraId="3D13E49A" w14:textId="77777777" w:rsidR="00E76F5A" w:rsidRPr="00AC2996" w:rsidRDefault="00E76F5A" w:rsidP="00E76F5A">
      <w:pPr>
        <w:pStyle w:val="Dialogue"/>
      </w:pPr>
      <w:r w:rsidRPr="00AC2996">
        <w:t>FORM ONLY: NO                         COMPILED: YES</w:t>
      </w:r>
    </w:p>
    <w:p w14:paraId="3F35C53B" w14:textId="77777777" w:rsidR="00E76F5A" w:rsidRPr="00AC2996" w:rsidRDefault="00E76F5A" w:rsidP="00E76F5A">
      <w:pPr>
        <w:pStyle w:val="Dialogue"/>
      </w:pPr>
      <w:r w:rsidRPr="00AC2996">
        <w:t>PAGE NUMBER: 1                          PAGE COORDINATE: 1,1</w:t>
      </w:r>
    </w:p>
    <w:p w14:paraId="0CDC47BF" w14:textId="77777777" w:rsidR="00E76F5A" w:rsidRPr="00AC2996" w:rsidRDefault="00E76F5A" w:rsidP="00E76F5A">
      <w:pPr>
        <w:pStyle w:val="Dialogue"/>
      </w:pPr>
      <w:r w:rsidRPr="00AC2996">
        <w:t>PAGE NAME: Page 1</w:t>
      </w:r>
    </w:p>
    <w:p w14:paraId="79B91FA8" w14:textId="77777777" w:rsidR="00E76F5A" w:rsidRPr="00AC2996" w:rsidRDefault="00E76F5A" w:rsidP="00E76F5A">
      <w:pPr>
        <w:pStyle w:val="Dialogue"/>
      </w:pPr>
      <w:r w:rsidRPr="00AC2996">
        <w:t>BLOCK NAME: KMPV VIEW CFG               BLOCK ORDER: 1</w:t>
      </w:r>
    </w:p>
    <w:p w14:paraId="4E0075DA" w14:textId="77777777" w:rsidR="00E76F5A" w:rsidRPr="00AC2996" w:rsidRDefault="00E76F5A" w:rsidP="00E76F5A">
      <w:pPr>
        <w:pStyle w:val="Dialogue"/>
      </w:pPr>
      <w:r w:rsidRPr="00AC2996">
        <w:t>BLOCK COORDINATE: 1,1                 TYPE OF BLOCK: DISPLAY</w:t>
      </w:r>
    </w:p>
    <w:p w14:paraId="02B615EC" w14:textId="77777777" w:rsidR="00E76F5A" w:rsidRPr="00AC2996" w:rsidRDefault="00E76F5A" w:rsidP="00E76F5A">
      <w:pPr>
        <w:pStyle w:val="Dialogue"/>
      </w:pPr>
      <w:r w:rsidRPr="00AC2996">
        <w:t>BLOCK NAME: KMPV VIEW TITLE             BLOCK ORDER: 2</w:t>
      </w:r>
    </w:p>
    <w:p w14:paraId="1E73BD87" w14:textId="77777777" w:rsidR="00E76F5A" w:rsidRPr="00AC2996" w:rsidRDefault="00E76F5A" w:rsidP="00E76F5A">
      <w:pPr>
        <w:pStyle w:val="Dialogue"/>
      </w:pPr>
      <w:r w:rsidRPr="00AC2996">
        <w:t>BLOCK COORDINATE: 16,1                TYPE OF BLOCK: DISPLAY</w:t>
      </w:r>
    </w:p>
    <w:p w14:paraId="593A9FC3" w14:textId="77777777" w:rsidR="00E76F5A" w:rsidRPr="00AC2996" w:rsidRDefault="00E76F5A" w:rsidP="00E72172">
      <w:pPr>
        <w:pStyle w:val="BodyText6"/>
      </w:pPr>
    </w:p>
    <w:p w14:paraId="390FE3C4" w14:textId="1FCFF78B" w:rsidR="000B02F3" w:rsidRPr="00AC2996" w:rsidRDefault="000B02F3" w:rsidP="000B02F3">
      <w:pPr>
        <w:pStyle w:val="Heading3"/>
      </w:pPr>
      <w:bookmarkStart w:id="448" w:name="_Ref118195813"/>
      <w:bookmarkStart w:id="449" w:name="_Toc146547986"/>
      <w:r w:rsidRPr="00AC2996">
        <w:t>Database Integration Agreements (IAs)</w:t>
      </w:r>
      <w:bookmarkEnd w:id="448"/>
      <w:bookmarkEnd w:id="449"/>
    </w:p>
    <w:p w14:paraId="767DA9C2" w14:textId="77777777" w:rsidR="00D02BFA" w:rsidRPr="00AC2996" w:rsidRDefault="00D02BFA" w:rsidP="00D02BFA">
      <w:pPr>
        <w:pStyle w:val="BodyText6"/>
        <w:keepNext/>
        <w:keepLines/>
      </w:pPr>
    </w:p>
    <w:p w14:paraId="31A1AD92" w14:textId="72E1D5B7" w:rsidR="000B02F3" w:rsidRPr="00AC2996" w:rsidRDefault="000B02F3" w:rsidP="000B02F3">
      <w:pPr>
        <w:pStyle w:val="Caption"/>
      </w:pPr>
      <w:bookmarkStart w:id="450" w:name="_Ref119483736"/>
      <w:bookmarkStart w:id="451" w:name="_Toc146548021"/>
      <w:r w:rsidRPr="00AC2996">
        <w:t xml:space="preserve">Figure </w:t>
      </w:r>
      <w:fldSimple w:instr=" SEQ Figure \* ARABIC ">
        <w:r w:rsidR="00495ED4">
          <w:rPr>
            <w:noProof/>
          </w:rPr>
          <w:t>21</w:t>
        </w:r>
      </w:fldSimple>
      <w:bookmarkEnd w:id="450"/>
      <w:r w:rsidR="009E7D2E" w:rsidRPr="00AC2996">
        <w:t>:</w:t>
      </w:r>
      <w:r w:rsidRPr="00AC2996">
        <w:t xml:space="preserve"> VSM Database Integration Agreements (IAs)</w:t>
      </w:r>
      <w:bookmarkEnd w:id="451"/>
    </w:p>
    <w:p w14:paraId="228C8BF0" w14:textId="77777777" w:rsidR="000B02F3" w:rsidRPr="00AC2996" w:rsidRDefault="000B02F3" w:rsidP="000B02F3">
      <w:pPr>
        <w:pStyle w:val="Dialogue"/>
        <w:rPr>
          <w:rFonts w:cs="Courier New"/>
        </w:rPr>
      </w:pPr>
      <w:r w:rsidRPr="00AC2996">
        <w:rPr>
          <w:rFonts w:cs="Courier New"/>
        </w:rPr>
        <w:t>This version of VSM software is dependent on the following Integration Agreements</w:t>
      </w:r>
    </w:p>
    <w:p w14:paraId="04E13E1F" w14:textId="5173C5C0" w:rsidR="000B02F3" w:rsidRPr="00AC2996" w:rsidRDefault="000B02F3" w:rsidP="000B02F3">
      <w:pPr>
        <w:pStyle w:val="Dialogue"/>
        <w:rPr>
          <w:rFonts w:cs="Courier New"/>
        </w:rPr>
      </w:pPr>
      <w:r w:rsidRPr="00AC2996">
        <w:rPr>
          <w:rFonts w:cs="Courier New"/>
        </w:rPr>
        <w:t xml:space="preserve">IA#:  Name-Components:                                     </w:t>
      </w:r>
      <w:r w:rsidR="003147A2" w:rsidRPr="00AC2996">
        <w:rPr>
          <w:rFonts w:cs="Courier New"/>
        </w:rPr>
        <w:tab/>
      </w:r>
      <w:r w:rsidRPr="00AC2996">
        <w:rPr>
          <w:rFonts w:cs="Courier New"/>
        </w:rPr>
        <w:t>Usage:</w:t>
      </w:r>
    </w:p>
    <w:p w14:paraId="5018ED1F" w14:textId="77777777" w:rsidR="000B02F3" w:rsidRPr="00AC2996" w:rsidRDefault="000B02F3" w:rsidP="000B02F3">
      <w:pPr>
        <w:pStyle w:val="Dialogue"/>
        <w:rPr>
          <w:rFonts w:cs="Courier New"/>
        </w:rPr>
      </w:pPr>
      <w:r w:rsidRPr="00AC2996">
        <w:rPr>
          <w:rFonts w:cs="Courier New"/>
        </w:rPr>
        <w:t xml:space="preserve">-----  ----------------                                     </w:t>
      </w:r>
      <w:r w:rsidR="003147A2" w:rsidRPr="00AC2996">
        <w:rPr>
          <w:rFonts w:cs="Courier New"/>
        </w:rPr>
        <w:tab/>
      </w:r>
      <w:r w:rsidRPr="00AC2996">
        <w:rPr>
          <w:rFonts w:cs="Courier New"/>
        </w:rPr>
        <w:t xml:space="preserve">------ </w:t>
      </w:r>
    </w:p>
    <w:p w14:paraId="674DB180" w14:textId="61764471" w:rsidR="000B02F3" w:rsidRPr="00AC2996" w:rsidRDefault="000B02F3" w:rsidP="000B02F3">
      <w:pPr>
        <w:pStyle w:val="Dialogue"/>
        <w:rPr>
          <w:rFonts w:cs="Courier New"/>
        </w:rPr>
      </w:pPr>
      <w:r w:rsidRPr="00AC2996">
        <w:rPr>
          <w:rFonts w:cs="Courier New"/>
        </w:rPr>
        <w:t xml:space="preserve">10097 %ZOSV-GETENV, $$OS, $$VERSION                        </w:t>
      </w:r>
      <w:r w:rsidR="003147A2" w:rsidRPr="00AC2996">
        <w:rPr>
          <w:rFonts w:cs="Courier New"/>
        </w:rPr>
        <w:tab/>
      </w:r>
      <w:r w:rsidRPr="00AC2996">
        <w:rPr>
          <w:rFonts w:cs="Courier New"/>
        </w:rPr>
        <w:t>Supported</w:t>
      </w:r>
    </w:p>
    <w:p w14:paraId="2A9F6347" w14:textId="77777777" w:rsidR="000B02F3" w:rsidRPr="00AC2996" w:rsidRDefault="000B02F3" w:rsidP="000B02F3">
      <w:pPr>
        <w:pStyle w:val="Dialogue"/>
        <w:rPr>
          <w:rFonts w:cs="Courier New"/>
        </w:rPr>
      </w:pPr>
      <w:r w:rsidRPr="00AC2996">
        <w:rPr>
          <w:rFonts w:cs="Courier New"/>
        </w:rPr>
        <w:t xml:space="preserve">10112 VASITE-$$SITE                                        </w:t>
      </w:r>
      <w:r w:rsidR="003147A2" w:rsidRPr="00AC2996">
        <w:rPr>
          <w:rFonts w:cs="Courier New"/>
        </w:rPr>
        <w:tab/>
      </w:r>
      <w:r w:rsidRPr="00AC2996">
        <w:rPr>
          <w:rFonts w:cs="Courier New"/>
        </w:rPr>
        <w:t>Supported</w:t>
      </w:r>
    </w:p>
    <w:p w14:paraId="3FB06439" w14:textId="112CA042" w:rsidR="009F7FA2" w:rsidRPr="00AC2996" w:rsidRDefault="000B02F3" w:rsidP="000B02F3">
      <w:pPr>
        <w:pStyle w:val="Dialogue"/>
        <w:rPr>
          <w:rFonts w:cs="Courier New"/>
        </w:rPr>
      </w:pPr>
      <w:r w:rsidRPr="00AC2996">
        <w:rPr>
          <w:rFonts w:cs="Courier New"/>
        </w:rPr>
        <w:t xml:space="preserve">10060 New Person File                                      </w:t>
      </w:r>
      <w:r w:rsidR="003147A2" w:rsidRPr="00AC2996">
        <w:rPr>
          <w:rFonts w:cs="Courier New"/>
        </w:rPr>
        <w:tab/>
      </w:r>
      <w:r w:rsidRPr="00AC2996">
        <w:rPr>
          <w:rFonts w:cs="Courier New"/>
        </w:rPr>
        <w:t>Supported</w:t>
      </w:r>
    </w:p>
    <w:p w14:paraId="6D01B8D8" w14:textId="77777777" w:rsidR="009F7FA2" w:rsidRPr="00AC2996" w:rsidRDefault="009F7FA2" w:rsidP="009F7FA2">
      <w:pPr>
        <w:pStyle w:val="Dialogue"/>
        <w:rPr>
          <w:rFonts w:cs="Courier New"/>
        </w:rPr>
      </w:pPr>
      <w:r w:rsidRPr="00AC2996">
        <w:rPr>
          <w:rFonts w:cs="Courier New"/>
        </w:rPr>
        <w:t>10035 Patient File</w:t>
      </w:r>
      <w:r w:rsidRPr="00AC2996">
        <w:rPr>
          <w:rFonts w:cs="Courier New"/>
        </w:rPr>
        <w:tab/>
      </w:r>
      <w:r w:rsidRPr="00AC2996">
        <w:rPr>
          <w:rFonts w:cs="Courier New"/>
        </w:rPr>
        <w:tab/>
      </w:r>
      <w:r w:rsidRPr="00AC2996">
        <w:rPr>
          <w:rFonts w:cs="Courier New"/>
        </w:rPr>
        <w:tab/>
      </w:r>
      <w:r w:rsidRPr="00AC2996">
        <w:rPr>
          <w:rFonts w:cs="Courier New"/>
        </w:rPr>
        <w:tab/>
      </w:r>
      <w:r w:rsidRPr="00AC2996">
        <w:rPr>
          <w:rFonts w:cs="Courier New"/>
        </w:rPr>
        <w:tab/>
      </w:r>
      <w:r w:rsidRPr="00AC2996">
        <w:rPr>
          <w:rFonts w:cs="Courier New"/>
        </w:rPr>
        <w:tab/>
      </w:r>
      <w:r w:rsidRPr="00AC2996">
        <w:rPr>
          <w:rFonts w:cs="Courier New"/>
        </w:rPr>
        <w:tab/>
      </w:r>
      <w:r w:rsidRPr="00AC2996">
        <w:rPr>
          <w:rFonts w:cs="Courier New"/>
        </w:rPr>
        <w:tab/>
        <w:t>Supported</w:t>
      </w:r>
    </w:p>
    <w:p w14:paraId="761D2403" w14:textId="77777777" w:rsidR="009F7FA2" w:rsidRPr="00AC2996" w:rsidRDefault="009F7FA2" w:rsidP="009F7FA2">
      <w:pPr>
        <w:pStyle w:val="Dialogue"/>
        <w:rPr>
          <w:rFonts w:cs="Courier New"/>
        </w:rPr>
      </w:pPr>
      <w:r w:rsidRPr="00AC2996">
        <w:rPr>
          <w:rFonts w:cs="Courier New"/>
        </w:rPr>
        <w:t>3027</w:t>
      </w:r>
      <w:r w:rsidRPr="00AC2996">
        <w:rPr>
          <w:rFonts w:cs="Courier New"/>
        </w:rPr>
        <w:tab/>
        <w:t xml:space="preserve"> Security/Sensitive Record access</w:t>
      </w:r>
      <w:r w:rsidRPr="00AC2996">
        <w:rPr>
          <w:rFonts w:cs="Courier New"/>
        </w:rPr>
        <w:tab/>
      </w:r>
      <w:r w:rsidRPr="00AC2996">
        <w:rPr>
          <w:rFonts w:cs="Courier New"/>
        </w:rPr>
        <w:tab/>
      </w:r>
      <w:r w:rsidRPr="00AC2996">
        <w:rPr>
          <w:rFonts w:cs="Courier New"/>
        </w:rPr>
        <w:tab/>
      </w:r>
      <w:r w:rsidRPr="00AC2996">
        <w:rPr>
          <w:rFonts w:cs="Courier New"/>
        </w:rPr>
        <w:tab/>
      </w:r>
      <w:r w:rsidRPr="00AC2996">
        <w:rPr>
          <w:rFonts w:cs="Courier New"/>
        </w:rPr>
        <w:tab/>
        <w:t>Supported</w:t>
      </w:r>
    </w:p>
    <w:p w14:paraId="56FB7682" w14:textId="77777777" w:rsidR="000B02F3" w:rsidRPr="00AC2996" w:rsidRDefault="009F7FA2" w:rsidP="000B02F3">
      <w:pPr>
        <w:pStyle w:val="Dialogue"/>
        <w:rPr>
          <w:rFonts w:cs="Courier New"/>
        </w:rPr>
      </w:pPr>
      <w:r w:rsidRPr="00AC2996">
        <w:rPr>
          <w:rFonts w:cs="Courier New"/>
        </w:rPr>
        <w:t>2734  MESSAGE</w:t>
      </w:r>
      <w:r w:rsidR="000B02F3" w:rsidRPr="00AC2996">
        <w:rPr>
          <w:rFonts w:cs="Courier New"/>
        </w:rPr>
        <w:t xml:space="preserve"> &amp; MAILBOX UTILITIES API-$$NETNAME            </w:t>
      </w:r>
      <w:r w:rsidR="003147A2" w:rsidRPr="00AC2996">
        <w:rPr>
          <w:rFonts w:cs="Courier New"/>
        </w:rPr>
        <w:tab/>
      </w:r>
      <w:r w:rsidR="000B02F3" w:rsidRPr="00AC2996">
        <w:rPr>
          <w:rFonts w:cs="Courier New"/>
        </w:rPr>
        <w:t>Supported</w:t>
      </w:r>
    </w:p>
    <w:p w14:paraId="07FE36F7" w14:textId="77777777" w:rsidR="000B02F3" w:rsidRPr="00AC2996" w:rsidRDefault="000B02F3" w:rsidP="000B02F3">
      <w:pPr>
        <w:pStyle w:val="Dialogue"/>
        <w:rPr>
          <w:rFonts w:cs="Courier New"/>
        </w:rPr>
      </w:pPr>
      <w:r w:rsidRPr="00AC2996">
        <w:rPr>
          <w:rFonts w:cs="Courier New"/>
        </w:rPr>
        <w:t xml:space="preserve">10073 MAILMAN: Message Body Access, including Servers-REC  </w:t>
      </w:r>
      <w:r w:rsidR="003147A2" w:rsidRPr="00AC2996">
        <w:rPr>
          <w:rFonts w:cs="Courier New"/>
        </w:rPr>
        <w:tab/>
      </w:r>
      <w:r w:rsidRPr="00AC2996">
        <w:rPr>
          <w:rFonts w:cs="Courier New"/>
        </w:rPr>
        <w:t>Supported</w:t>
      </w:r>
    </w:p>
    <w:p w14:paraId="3E8F5E20" w14:textId="77777777" w:rsidR="003147A2" w:rsidRPr="00AC2996" w:rsidRDefault="003147A2" w:rsidP="000B02F3">
      <w:pPr>
        <w:pStyle w:val="Dialogue"/>
        <w:rPr>
          <w:rFonts w:cs="Courier New"/>
        </w:rPr>
      </w:pPr>
      <w:r w:rsidRPr="00AC2996">
        <w:rPr>
          <w:rFonts w:cs="Courier New"/>
        </w:rPr>
        <w:t>4440</w:t>
      </w:r>
      <w:r w:rsidRPr="00AC2996">
        <w:rPr>
          <w:rFonts w:cs="Courier New"/>
        </w:rPr>
        <w:tab/>
        <w:t xml:space="preserve"> DBIA4440                                             </w:t>
      </w:r>
      <w:r w:rsidRPr="00AC2996">
        <w:rPr>
          <w:rFonts w:cs="Courier New"/>
        </w:rPr>
        <w:tab/>
        <w:t>Supported</w:t>
      </w:r>
    </w:p>
    <w:p w14:paraId="1D1AB48A" w14:textId="77777777" w:rsidR="009F7FA2" w:rsidRPr="00AC2996" w:rsidRDefault="009F7FA2" w:rsidP="000B02F3">
      <w:pPr>
        <w:pStyle w:val="Dialogue"/>
        <w:rPr>
          <w:rFonts w:cs="Courier New"/>
        </w:rPr>
      </w:pPr>
      <w:r w:rsidRPr="00AC2996">
        <w:rPr>
          <w:rFonts w:cs="Courier New"/>
        </w:rPr>
        <w:t xml:space="preserve">1966  DBIA1966                                             </w:t>
      </w:r>
      <w:r w:rsidRPr="00AC2996">
        <w:rPr>
          <w:rFonts w:cs="Courier New"/>
        </w:rPr>
        <w:tab/>
        <w:t>Subscription</w:t>
      </w:r>
    </w:p>
    <w:p w14:paraId="248CCD7A" w14:textId="77777777" w:rsidR="003147A2" w:rsidRPr="00AC2996" w:rsidRDefault="003147A2" w:rsidP="000B02F3">
      <w:pPr>
        <w:pStyle w:val="Dialogue"/>
        <w:rPr>
          <w:rFonts w:cs="Courier New"/>
        </w:rPr>
      </w:pPr>
      <w:r w:rsidRPr="00AC2996">
        <w:rPr>
          <w:rFonts w:cs="Courier New"/>
        </w:rPr>
        <w:t>6877  Read access to HL7 Message Text file for capacity planning</w:t>
      </w:r>
      <w:r w:rsidRPr="00AC2996">
        <w:rPr>
          <w:rFonts w:cs="Courier New"/>
        </w:rPr>
        <w:tab/>
        <w:t>Private</w:t>
      </w:r>
    </w:p>
    <w:p w14:paraId="48B395C4" w14:textId="77777777" w:rsidR="003147A2" w:rsidRPr="00AC2996" w:rsidRDefault="003147A2" w:rsidP="000B02F3">
      <w:pPr>
        <w:pStyle w:val="Dialogue"/>
        <w:rPr>
          <w:rFonts w:cs="Courier New"/>
        </w:rPr>
      </w:pPr>
      <w:r w:rsidRPr="00AC2996">
        <w:rPr>
          <w:rFonts w:cs="Courier New"/>
        </w:rPr>
        <w:t>6878  Read access to FILE 773 for capacity planning</w:t>
      </w:r>
      <w:r w:rsidRPr="00AC2996">
        <w:rPr>
          <w:rFonts w:cs="Courier New"/>
        </w:rPr>
        <w:tab/>
      </w:r>
      <w:r w:rsidRPr="00AC2996">
        <w:rPr>
          <w:rFonts w:cs="Courier New"/>
        </w:rPr>
        <w:tab/>
      </w:r>
      <w:r w:rsidRPr="00AC2996">
        <w:rPr>
          <w:rFonts w:cs="Courier New"/>
        </w:rPr>
        <w:tab/>
        <w:t>Private</w:t>
      </w:r>
    </w:p>
    <w:p w14:paraId="2C854EE1" w14:textId="77777777" w:rsidR="003147A2" w:rsidRPr="00AC2996" w:rsidRDefault="003147A2" w:rsidP="000B02F3">
      <w:pPr>
        <w:pStyle w:val="Dialogue"/>
        <w:rPr>
          <w:rFonts w:cs="Courier New"/>
        </w:rPr>
      </w:pPr>
      <w:r w:rsidRPr="00AC2996">
        <w:rPr>
          <w:rFonts w:cs="Courier New"/>
        </w:rPr>
        <w:t>6882  Read access to HLO Message Body file for capacity planning Private</w:t>
      </w:r>
    </w:p>
    <w:p w14:paraId="112FDCF1" w14:textId="77777777" w:rsidR="003147A2" w:rsidRPr="00AC2996" w:rsidRDefault="003147A2" w:rsidP="000B02F3">
      <w:pPr>
        <w:pStyle w:val="Dialogue"/>
        <w:rPr>
          <w:rFonts w:cs="Courier New"/>
        </w:rPr>
      </w:pPr>
      <w:r w:rsidRPr="00AC2996">
        <w:rPr>
          <w:rFonts w:cs="Courier New"/>
        </w:rPr>
        <w:t>6883  Read access to HLO Messages file for capacity planning     Private</w:t>
      </w:r>
    </w:p>
    <w:p w14:paraId="743BBCCD" w14:textId="77777777" w:rsidR="000B02F3" w:rsidRPr="00AC2996" w:rsidRDefault="000B02F3" w:rsidP="000B02F3">
      <w:pPr>
        <w:pStyle w:val="Dialogue"/>
        <w:rPr>
          <w:rFonts w:cs="Courier New"/>
        </w:rPr>
      </w:pPr>
      <w:r w:rsidRPr="00AC2996">
        <w:rPr>
          <w:rFonts w:cs="Courier New"/>
        </w:rPr>
        <w:t xml:space="preserve">6247  Direct KMPV read to KMPTMP                           </w:t>
      </w:r>
      <w:r w:rsidR="003147A2" w:rsidRPr="00AC2996">
        <w:rPr>
          <w:rFonts w:cs="Courier New"/>
        </w:rPr>
        <w:tab/>
      </w:r>
      <w:r w:rsidRPr="00AC2996">
        <w:rPr>
          <w:rFonts w:cs="Courier New"/>
        </w:rPr>
        <w:t>Private</w:t>
      </w:r>
    </w:p>
    <w:p w14:paraId="32C6E79B" w14:textId="77777777" w:rsidR="00036E2C" w:rsidRPr="00AC2996" w:rsidRDefault="00036E2C" w:rsidP="000B02F3">
      <w:pPr>
        <w:pStyle w:val="Dialogue"/>
        <w:rPr>
          <w:rFonts w:cs="Courier New"/>
        </w:rPr>
      </w:pPr>
      <w:r w:rsidRPr="00AC2996">
        <w:rPr>
          <w:rFonts w:cs="Courier New"/>
        </w:rPr>
        <w:t>7135  VPR GET PATIENT DATA XML</w:t>
      </w:r>
      <w:r w:rsidRPr="00AC2996">
        <w:rPr>
          <w:rFonts w:cs="Courier New"/>
        </w:rPr>
        <w:tab/>
      </w:r>
      <w:r w:rsidRPr="00AC2996">
        <w:rPr>
          <w:rFonts w:cs="Courier New"/>
        </w:rPr>
        <w:tab/>
      </w:r>
      <w:r w:rsidRPr="00AC2996">
        <w:rPr>
          <w:rFonts w:cs="Courier New"/>
        </w:rPr>
        <w:tab/>
      </w:r>
      <w:r w:rsidRPr="00AC2996">
        <w:rPr>
          <w:rFonts w:cs="Courier New"/>
        </w:rPr>
        <w:tab/>
      </w:r>
      <w:r w:rsidRPr="00AC2996">
        <w:rPr>
          <w:rFonts w:cs="Courier New"/>
        </w:rPr>
        <w:tab/>
      </w:r>
      <w:r w:rsidRPr="00AC2996">
        <w:rPr>
          <w:rFonts w:cs="Courier New"/>
        </w:rPr>
        <w:tab/>
        <w:t>Private</w:t>
      </w:r>
    </w:p>
    <w:p w14:paraId="13AFE4C7" w14:textId="77777777" w:rsidR="00036E2C" w:rsidRPr="00AC2996" w:rsidRDefault="00036E2C" w:rsidP="000B02F3">
      <w:pPr>
        <w:pStyle w:val="Dialogue"/>
        <w:rPr>
          <w:rFonts w:cs="Courier New"/>
        </w:rPr>
      </w:pPr>
      <w:r w:rsidRPr="00AC2996">
        <w:rPr>
          <w:rFonts w:cs="Courier New"/>
        </w:rPr>
        <w:t>7136  VPR GET PATIENT DATA JSON</w:t>
      </w:r>
      <w:r w:rsidRPr="00AC2996">
        <w:rPr>
          <w:rFonts w:cs="Courier New"/>
        </w:rPr>
        <w:tab/>
      </w:r>
      <w:r w:rsidRPr="00AC2996">
        <w:rPr>
          <w:rFonts w:cs="Courier New"/>
        </w:rPr>
        <w:tab/>
      </w:r>
      <w:r w:rsidRPr="00AC2996">
        <w:rPr>
          <w:rFonts w:cs="Courier New"/>
        </w:rPr>
        <w:tab/>
      </w:r>
      <w:r w:rsidRPr="00AC2996">
        <w:rPr>
          <w:rFonts w:cs="Courier New"/>
        </w:rPr>
        <w:tab/>
      </w:r>
      <w:r w:rsidRPr="00AC2996">
        <w:rPr>
          <w:rFonts w:cs="Courier New"/>
        </w:rPr>
        <w:tab/>
      </w:r>
      <w:r w:rsidRPr="00AC2996">
        <w:rPr>
          <w:rFonts w:cs="Courier New"/>
        </w:rPr>
        <w:tab/>
        <w:t>Private</w:t>
      </w:r>
    </w:p>
    <w:p w14:paraId="5DE853FF" w14:textId="77777777" w:rsidR="00036E2C" w:rsidRPr="00AC2996" w:rsidRDefault="00036E2C" w:rsidP="000B02F3">
      <w:pPr>
        <w:pStyle w:val="Dialogue"/>
        <w:rPr>
          <w:rFonts w:cs="Courier New"/>
        </w:rPr>
      </w:pPr>
      <w:r w:rsidRPr="00AC2996">
        <w:rPr>
          <w:rFonts w:cs="Courier New"/>
        </w:rPr>
        <w:t>7138  DIRECT READ OF ERROR LOG FILE</w:t>
      </w:r>
      <w:r w:rsidRPr="00AC2996">
        <w:rPr>
          <w:rFonts w:cs="Courier New"/>
        </w:rPr>
        <w:tab/>
      </w:r>
      <w:r w:rsidRPr="00AC2996">
        <w:rPr>
          <w:rFonts w:cs="Courier New"/>
        </w:rPr>
        <w:tab/>
      </w:r>
      <w:r w:rsidRPr="00AC2996">
        <w:rPr>
          <w:rFonts w:cs="Courier New"/>
        </w:rPr>
        <w:tab/>
      </w:r>
      <w:r w:rsidRPr="00AC2996">
        <w:rPr>
          <w:rFonts w:cs="Courier New"/>
        </w:rPr>
        <w:tab/>
      </w:r>
      <w:r w:rsidRPr="00AC2996">
        <w:rPr>
          <w:rFonts w:cs="Courier New"/>
        </w:rPr>
        <w:tab/>
        <w:t>Private</w:t>
      </w:r>
    </w:p>
    <w:p w14:paraId="34EB5633" w14:textId="2D5E439A" w:rsidR="00036E2C" w:rsidRPr="00AC2996" w:rsidRDefault="00036E2C" w:rsidP="000B02F3">
      <w:pPr>
        <w:pStyle w:val="Dialogue"/>
        <w:rPr>
          <w:rFonts w:cs="Courier New"/>
        </w:rPr>
      </w:pPr>
      <w:r w:rsidRPr="00AC2996">
        <w:rPr>
          <w:rFonts w:cs="Courier New"/>
        </w:rPr>
        <w:t>7139  DIRECT READ OF ERROR TRAP SUMMARY FILE</w:t>
      </w:r>
      <w:r w:rsidRPr="00AC2996">
        <w:rPr>
          <w:rFonts w:cs="Courier New"/>
        </w:rPr>
        <w:tab/>
      </w:r>
      <w:r w:rsidRPr="00AC2996">
        <w:rPr>
          <w:rFonts w:cs="Courier New"/>
        </w:rPr>
        <w:tab/>
      </w:r>
      <w:r w:rsidRPr="00AC2996">
        <w:rPr>
          <w:rFonts w:cs="Courier New"/>
        </w:rPr>
        <w:tab/>
      </w:r>
      <w:r w:rsidRPr="00AC2996">
        <w:rPr>
          <w:rFonts w:cs="Courier New"/>
        </w:rPr>
        <w:tab/>
        <w:t>Private</w:t>
      </w:r>
    </w:p>
    <w:p w14:paraId="380A54FC" w14:textId="77777777" w:rsidR="00226777" w:rsidRPr="00AC2996" w:rsidRDefault="00226777" w:rsidP="00226777">
      <w:pPr>
        <w:pStyle w:val="Dialogue"/>
        <w:rPr>
          <w:rFonts w:cs="Courier New"/>
        </w:rPr>
      </w:pPr>
      <w:r w:rsidRPr="00AC2996">
        <w:rPr>
          <w:rFonts w:cs="Courier New"/>
        </w:rPr>
        <w:t>10046 XUWORKDAY</w:t>
      </w:r>
      <w:r w:rsidRPr="00AC2996">
        <w:rPr>
          <w:rFonts w:cs="Courier New"/>
        </w:rPr>
        <w:tab/>
      </w:r>
      <w:r w:rsidRPr="00AC2996">
        <w:rPr>
          <w:rFonts w:cs="Courier New"/>
        </w:rPr>
        <w:tab/>
      </w:r>
      <w:r w:rsidRPr="00AC2996">
        <w:rPr>
          <w:rFonts w:cs="Courier New"/>
        </w:rPr>
        <w:tab/>
      </w:r>
      <w:r w:rsidRPr="00AC2996">
        <w:rPr>
          <w:rFonts w:cs="Courier New"/>
        </w:rPr>
        <w:tab/>
      </w:r>
      <w:r w:rsidRPr="00AC2996">
        <w:rPr>
          <w:rFonts w:cs="Courier New"/>
        </w:rPr>
        <w:tab/>
      </w:r>
      <w:r w:rsidRPr="00AC2996">
        <w:rPr>
          <w:rFonts w:cs="Courier New"/>
        </w:rPr>
        <w:tab/>
      </w:r>
      <w:r w:rsidRPr="00AC2996">
        <w:rPr>
          <w:rFonts w:cs="Courier New"/>
        </w:rPr>
        <w:tab/>
      </w:r>
      <w:r w:rsidRPr="00AC2996">
        <w:rPr>
          <w:rFonts w:cs="Courier New"/>
        </w:rPr>
        <w:tab/>
        <w:t>Supported</w:t>
      </w:r>
    </w:p>
    <w:p w14:paraId="7F6B0788" w14:textId="77777777" w:rsidR="00226777" w:rsidRPr="00AC2996" w:rsidRDefault="00226777" w:rsidP="00226777">
      <w:pPr>
        <w:pStyle w:val="Dialogue"/>
        <w:rPr>
          <w:rFonts w:cs="Courier New"/>
        </w:rPr>
      </w:pPr>
      <w:r w:rsidRPr="00AC2996">
        <w:rPr>
          <w:rFonts w:cs="Courier New"/>
        </w:rPr>
        <w:t>10103 XLFDT</w:t>
      </w:r>
      <w:r w:rsidRPr="00AC2996">
        <w:rPr>
          <w:rFonts w:cs="Courier New"/>
        </w:rPr>
        <w:tab/>
      </w:r>
      <w:r w:rsidRPr="00AC2996">
        <w:rPr>
          <w:rFonts w:cs="Courier New"/>
        </w:rPr>
        <w:tab/>
      </w:r>
      <w:r w:rsidRPr="00AC2996">
        <w:rPr>
          <w:rFonts w:cs="Courier New"/>
        </w:rPr>
        <w:tab/>
      </w:r>
      <w:r w:rsidRPr="00AC2996">
        <w:rPr>
          <w:rFonts w:cs="Courier New"/>
        </w:rPr>
        <w:tab/>
      </w:r>
      <w:r w:rsidRPr="00AC2996">
        <w:rPr>
          <w:rFonts w:cs="Courier New"/>
        </w:rPr>
        <w:tab/>
      </w:r>
      <w:r w:rsidRPr="00AC2996">
        <w:rPr>
          <w:rFonts w:cs="Courier New"/>
        </w:rPr>
        <w:tab/>
      </w:r>
      <w:r w:rsidRPr="00AC2996">
        <w:rPr>
          <w:rFonts w:cs="Courier New"/>
        </w:rPr>
        <w:tab/>
      </w:r>
      <w:r w:rsidRPr="00AC2996">
        <w:rPr>
          <w:rFonts w:cs="Courier New"/>
        </w:rPr>
        <w:tab/>
      </w:r>
      <w:r w:rsidRPr="00AC2996">
        <w:rPr>
          <w:rFonts w:cs="Courier New"/>
        </w:rPr>
        <w:tab/>
        <w:t>Supported</w:t>
      </w:r>
    </w:p>
    <w:p w14:paraId="480CF141" w14:textId="77777777" w:rsidR="00226777" w:rsidRPr="00AC2996" w:rsidRDefault="00226777" w:rsidP="00226777">
      <w:pPr>
        <w:pStyle w:val="Dialogue"/>
        <w:rPr>
          <w:rFonts w:cs="Courier New"/>
        </w:rPr>
      </w:pPr>
      <w:r w:rsidRPr="00AC2996">
        <w:rPr>
          <w:rFonts w:cs="Courier New"/>
        </w:rPr>
        <w:t>6342  Kernel-Storage</w:t>
      </w:r>
      <w:r w:rsidRPr="00AC2996">
        <w:rPr>
          <w:rFonts w:cs="Courier New"/>
        </w:rPr>
        <w:tab/>
      </w:r>
      <w:r w:rsidRPr="00AC2996">
        <w:rPr>
          <w:rFonts w:cs="Courier New"/>
        </w:rPr>
        <w:tab/>
      </w:r>
      <w:r w:rsidRPr="00AC2996">
        <w:rPr>
          <w:rFonts w:cs="Courier New"/>
        </w:rPr>
        <w:tab/>
      </w:r>
      <w:r w:rsidRPr="00AC2996">
        <w:rPr>
          <w:rFonts w:cs="Courier New"/>
        </w:rPr>
        <w:tab/>
      </w:r>
      <w:r w:rsidRPr="00AC2996">
        <w:rPr>
          <w:rFonts w:cs="Courier New"/>
        </w:rPr>
        <w:tab/>
      </w:r>
      <w:r w:rsidRPr="00AC2996">
        <w:rPr>
          <w:rFonts w:cs="Courier New"/>
        </w:rPr>
        <w:tab/>
      </w:r>
      <w:r w:rsidRPr="00AC2996">
        <w:rPr>
          <w:rFonts w:cs="Courier New"/>
        </w:rPr>
        <w:tab/>
        <w:t>Private</w:t>
      </w:r>
    </w:p>
    <w:p w14:paraId="43569FF8" w14:textId="4B01D360" w:rsidR="000B02F3" w:rsidRPr="00AC2996" w:rsidRDefault="000B02F3" w:rsidP="00654F78">
      <w:pPr>
        <w:pStyle w:val="BodyText6"/>
      </w:pPr>
    </w:p>
    <w:p w14:paraId="2016EF1B" w14:textId="77777777" w:rsidR="00654F78" w:rsidRPr="00AC2996" w:rsidRDefault="00654F78" w:rsidP="00090BB6">
      <w:pPr>
        <w:pStyle w:val="BodyText"/>
      </w:pPr>
    </w:p>
    <w:p w14:paraId="6D43C4D5" w14:textId="77777777" w:rsidR="00E76F5A" w:rsidRPr="00AC2996" w:rsidRDefault="00E76F5A" w:rsidP="00A01FC2">
      <w:pPr>
        <w:pStyle w:val="Heading1"/>
      </w:pPr>
      <w:bookmarkStart w:id="452" w:name="_Toc146547987"/>
      <w:r w:rsidRPr="00AC2996">
        <w:t>Global Variables</w:t>
      </w:r>
      <w:bookmarkEnd w:id="452"/>
    </w:p>
    <w:p w14:paraId="5BE3141E" w14:textId="77777777" w:rsidR="00E76F5A" w:rsidRPr="00AC2996" w:rsidRDefault="00E76F5A" w:rsidP="0005239F">
      <w:pPr>
        <w:pStyle w:val="BodyText"/>
      </w:pPr>
      <w:r w:rsidRPr="00AC2996">
        <w:t xml:space="preserve">There are no VSM </w:t>
      </w:r>
      <w:r w:rsidRPr="00AC2996">
        <w:rPr>
          <w:szCs w:val="22"/>
        </w:rPr>
        <w:t>global variables</w:t>
      </w:r>
      <w:r w:rsidRPr="00AC2996">
        <w:t>.</w:t>
      </w:r>
    </w:p>
    <w:p w14:paraId="31879CBD" w14:textId="77777777" w:rsidR="00E76F5A" w:rsidRPr="00AC2996" w:rsidRDefault="00E76F5A" w:rsidP="0005239F">
      <w:pPr>
        <w:pStyle w:val="BodyText"/>
      </w:pPr>
    </w:p>
    <w:p w14:paraId="3A94D055" w14:textId="77777777" w:rsidR="00817869" w:rsidRPr="00AC2996" w:rsidRDefault="00E76F5A" w:rsidP="00A01FC2">
      <w:pPr>
        <w:pStyle w:val="Heading1"/>
      </w:pPr>
      <w:bookmarkStart w:id="453" w:name="_Toc146547988"/>
      <w:r w:rsidRPr="00AC2996">
        <w:lastRenderedPageBreak/>
        <w:t>Security</w:t>
      </w:r>
      <w:bookmarkEnd w:id="453"/>
    </w:p>
    <w:p w14:paraId="7A092644" w14:textId="77777777" w:rsidR="00FD6CD2" w:rsidRPr="00AC2996" w:rsidRDefault="00E34552" w:rsidP="00C51AAE">
      <w:pPr>
        <w:pStyle w:val="Heading2"/>
      </w:pPr>
      <w:bookmarkStart w:id="454" w:name="_Toc146547989"/>
      <w:r w:rsidRPr="00AC2996">
        <w:t>Mail Group</w:t>
      </w:r>
      <w:bookmarkEnd w:id="454"/>
    </w:p>
    <w:p w14:paraId="4C0DF34B" w14:textId="74F55972" w:rsidR="00FD6CD2" w:rsidRPr="00AC2996" w:rsidRDefault="00933D4C" w:rsidP="002C3EB8">
      <w:pPr>
        <w:pStyle w:val="BodyText"/>
      </w:pPr>
      <w:r w:rsidRPr="00AC2996">
        <w:t xml:space="preserve">VSM support can be reached by emailing </w:t>
      </w:r>
      <w:r w:rsidRPr="00AC2996">
        <w:rPr>
          <w:b/>
          <w:bCs/>
        </w:rPr>
        <w:t>VA IT EPMO CPE VistA System Monitor</w:t>
      </w:r>
      <w:r w:rsidRPr="00AC2996">
        <w:t xml:space="preserve"> </w:t>
      </w:r>
      <w:r w:rsidR="00CB3D93">
        <w:rPr>
          <w:b/>
        </w:rPr>
        <w:t>&lt;REDACTED&gt;</w:t>
      </w:r>
    </w:p>
    <w:p w14:paraId="4E3B5000" w14:textId="0F965F7F" w:rsidR="00F2703D" w:rsidRPr="00AC2996" w:rsidRDefault="000A475D" w:rsidP="00172EA5">
      <w:pPr>
        <w:pStyle w:val="Note"/>
        <w:rPr>
          <w:noProof w:val="0"/>
        </w:rPr>
      </w:pPr>
      <w:r w:rsidRPr="00AC2996">
        <w:rPr>
          <w:lang w:eastAsia="en-US"/>
        </w:rPr>
        <w:drawing>
          <wp:inline distT="0" distB="0" distL="0" distR="0" wp14:anchorId="2A3B8FA2" wp14:editId="2F25C315">
            <wp:extent cx="304800" cy="3048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C2996">
        <w:rPr>
          <w:noProof w:val="0"/>
        </w:rPr>
        <w:tab/>
      </w:r>
      <w:r w:rsidRPr="00AC2996">
        <w:rPr>
          <w:b/>
          <w:noProof w:val="0"/>
        </w:rPr>
        <w:t>NOTE:</w:t>
      </w:r>
      <w:r w:rsidRPr="00AC2996">
        <w:rPr>
          <w:noProof w:val="0"/>
        </w:rPr>
        <w:t xml:space="preserve"> </w:t>
      </w:r>
      <w:r w:rsidR="00F2703D" w:rsidRPr="00AC2996">
        <w:rPr>
          <w:noProof w:val="0"/>
        </w:rPr>
        <w:t xml:space="preserve">There are no </w:t>
      </w:r>
      <w:r w:rsidR="009F6717" w:rsidRPr="00AC2996">
        <w:rPr>
          <w:noProof w:val="0"/>
        </w:rPr>
        <w:t xml:space="preserve">VSM </w:t>
      </w:r>
      <w:r w:rsidR="00F2703D" w:rsidRPr="00AC2996">
        <w:rPr>
          <w:noProof w:val="0"/>
        </w:rPr>
        <w:t>bulletins or alerts.</w:t>
      </w:r>
    </w:p>
    <w:p w14:paraId="16DA57B7" w14:textId="77777777" w:rsidR="0052094C" w:rsidRPr="00AC2996" w:rsidRDefault="0052094C" w:rsidP="0052094C">
      <w:pPr>
        <w:pStyle w:val="BodyText6"/>
      </w:pPr>
    </w:p>
    <w:p w14:paraId="5478DBFA" w14:textId="77777777" w:rsidR="00E76F5A" w:rsidRPr="00AC2996" w:rsidRDefault="008A06E9" w:rsidP="00C51AAE">
      <w:pPr>
        <w:pStyle w:val="Heading2"/>
      </w:pPr>
      <w:bookmarkStart w:id="455" w:name="_Ref146542718"/>
      <w:bookmarkStart w:id="456" w:name="_Toc146547990"/>
      <w:r w:rsidRPr="00AC2996">
        <w:t>Remote Systems</w:t>
      </w:r>
      <w:bookmarkEnd w:id="455"/>
      <w:bookmarkEnd w:id="456"/>
    </w:p>
    <w:p w14:paraId="66EE5BE8" w14:textId="2D843732" w:rsidR="000A475D" w:rsidRPr="00AC2996" w:rsidRDefault="00FF4EB6" w:rsidP="00654F78">
      <w:pPr>
        <w:pStyle w:val="BodyText"/>
        <w:keepNext/>
        <w:keepLines/>
      </w:pPr>
      <w:r w:rsidRPr="00AC2996">
        <w:t>Data collecte</w:t>
      </w:r>
      <w:r w:rsidR="000A475D" w:rsidRPr="00AC2996">
        <w:t xml:space="preserve">d </w:t>
      </w:r>
      <w:r w:rsidR="00131131" w:rsidRPr="00AC2996">
        <w:t xml:space="preserve">does </w:t>
      </w:r>
      <w:r w:rsidR="00131131" w:rsidRPr="00AC2996">
        <w:rPr>
          <w:i/>
          <w:iCs/>
        </w:rPr>
        <w:t>not</w:t>
      </w:r>
      <w:r w:rsidR="00131131" w:rsidRPr="00AC2996">
        <w:t xml:space="preserve"> contain</w:t>
      </w:r>
      <w:r w:rsidR="000A475D" w:rsidRPr="00AC2996">
        <w:t>:</w:t>
      </w:r>
    </w:p>
    <w:p w14:paraId="6148CF49" w14:textId="177C0D30" w:rsidR="000A475D" w:rsidRPr="00AC2996" w:rsidRDefault="00FF4EB6" w:rsidP="00654F78">
      <w:pPr>
        <w:pStyle w:val="ListBullet"/>
        <w:keepNext/>
        <w:keepLines/>
      </w:pPr>
      <w:r w:rsidRPr="00AC2996">
        <w:t>Personal Health Information (PHI)</w:t>
      </w:r>
      <w:r w:rsidR="00E3517B">
        <w:t>.</w:t>
      </w:r>
    </w:p>
    <w:p w14:paraId="414514F6" w14:textId="0E16B074" w:rsidR="000A475D" w:rsidRPr="00AC2996" w:rsidRDefault="000A475D" w:rsidP="009F6717">
      <w:pPr>
        <w:pStyle w:val="ListBullet"/>
      </w:pPr>
      <w:r w:rsidRPr="00AC2996">
        <w:t>P</w:t>
      </w:r>
      <w:r w:rsidR="00FF4EB6" w:rsidRPr="00AC2996">
        <w:t>atient, clinician, or financial data collected</w:t>
      </w:r>
      <w:r w:rsidR="00E3517B">
        <w:t>.</w:t>
      </w:r>
    </w:p>
    <w:p w14:paraId="66388C14" w14:textId="77777777" w:rsidR="00654F78" w:rsidRPr="00AC2996" w:rsidRDefault="00654F78" w:rsidP="00654F78">
      <w:pPr>
        <w:pStyle w:val="BodyText6"/>
      </w:pPr>
    </w:p>
    <w:p w14:paraId="1241FB5C" w14:textId="4D44DF55" w:rsidR="009B321F" w:rsidRPr="00AC2996" w:rsidRDefault="00FF4EB6" w:rsidP="009F6717">
      <w:pPr>
        <w:pStyle w:val="BodyText"/>
        <w:keepNext/>
        <w:keepLines/>
      </w:pPr>
      <w:r w:rsidRPr="00AC2996">
        <w:t>Examples of data collected include</w:t>
      </w:r>
      <w:r w:rsidR="009B321F" w:rsidRPr="00AC2996">
        <w:t>:</w:t>
      </w:r>
    </w:p>
    <w:p w14:paraId="0854B1AC" w14:textId="77777777" w:rsidR="009B321F" w:rsidRPr="00AC2996" w:rsidRDefault="009B321F" w:rsidP="009F6717">
      <w:pPr>
        <w:pStyle w:val="ListBullet"/>
        <w:keepNext/>
        <w:keepLines/>
      </w:pPr>
      <w:r w:rsidRPr="00AC2996">
        <w:t>N</w:t>
      </w:r>
      <w:r w:rsidR="00FF4EB6" w:rsidRPr="00AC2996">
        <w:t xml:space="preserve">umber of global </w:t>
      </w:r>
      <w:r w:rsidR="009F6717" w:rsidRPr="00AC2996">
        <w:rPr>
          <w:b/>
        </w:rPr>
        <w:t>READ</w:t>
      </w:r>
      <w:r w:rsidR="00FF4EB6" w:rsidRPr="00AC2996">
        <w:t>s/</w:t>
      </w:r>
      <w:r w:rsidR="009F6717" w:rsidRPr="00AC2996">
        <w:rPr>
          <w:b/>
        </w:rPr>
        <w:t>WRITE</w:t>
      </w:r>
      <w:r w:rsidR="00FF4EB6" w:rsidRPr="00AC2996">
        <w:t>s per time period</w:t>
      </w:r>
      <w:r w:rsidRPr="00AC2996">
        <w:t>.</w:t>
      </w:r>
    </w:p>
    <w:p w14:paraId="3430BE45" w14:textId="77777777" w:rsidR="00FF4EB6" w:rsidRPr="00AC2996" w:rsidRDefault="009B321F" w:rsidP="009F6717">
      <w:pPr>
        <w:pStyle w:val="ListBullet"/>
      </w:pPr>
      <w:r w:rsidRPr="00AC2996">
        <w:t>A</w:t>
      </w:r>
      <w:r w:rsidR="00FF4EB6" w:rsidRPr="00AC2996">
        <w:t>mount of storage space</w:t>
      </w:r>
      <w:r w:rsidRPr="00AC2996">
        <w:t xml:space="preserve"> used by the system in question.</w:t>
      </w:r>
    </w:p>
    <w:p w14:paraId="13235371" w14:textId="77777777" w:rsidR="00654F78" w:rsidRPr="00AC2996" w:rsidRDefault="00654F78" w:rsidP="00654F78">
      <w:pPr>
        <w:pStyle w:val="BodyText6"/>
      </w:pPr>
    </w:p>
    <w:p w14:paraId="4D002C0A" w14:textId="407CE9D4" w:rsidR="009B321F" w:rsidRPr="00AC2996" w:rsidRDefault="00FF4EB6" w:rsidP="009F6717">
      <w:pPr>
        <w:pStyle w:val="BodyText"/>
        <w:keepNext/>
        <w:keepLines/>
      </w:pPr>
      <w:bookmarkStart w:id="457" w:name="Data_transmissions"/>
      <w:r w:rsidRPr="00AC2996">
        <w:t xml:space="preserve">Data </w:t>
      </w:r>
      <w:r w:rsidR="009B321F" w:rsidRPr="00AC2996">
        <w:t>transmissions</w:t>
      </w:r>
      <w:bookmarkEnd w:id="457"/>
      <w:r w:rsidR="009B321F" w:rsidRPr="00AC2996">
        <w:t>:</w:t>
      </w:r>
    </w:p>
    <w:p w14:paraId="1AA666B5" w14:textId="77777777" w:rsidR="009B321F" w:rsidRPr="00AC2996" w:rsidRDefault="00FF4EB6" w:rsidP="009F6717">
      <w:pPr>
        <w:pStyle w:val="ListBullet"/>
        <w:keepNext/>
        <w:keepLines/>
      </w:pPr>
      <w:r w:rsidRPr="00AC2996">
        <w:rPr>
          <w:b/>
        </w:rPr>
        <w:t>VTCM</w:t>
      </w:r>
      <w:r w:rsidRPr="00AC2996">
        <w:t xml:space="preserve"> </w:t>
      </w:r>
      <w:r w:rsidR="009B321F" w:rsidRPr="00AC2996">
        <w:t xml:space="preserve">data </w:t>
      </w:r>
      <w:r w:rsidRPr="00AC2996">
        <w:t>is sent to the CPE natio</w:t>
      </w:r>
      <w:r w:rsidR="009B321F" w:rsidRPr="00AC2996">
        <w:t xml:space="preserve">nal database </w:t>
      </w:r>
      <w:r w:rsidR="00240962" w:rsidRPr="00AC2996">
        <w:t>per configured collection interval</w:t>
      </w:r>
      <w:r w:rsidR="009B321F" w:rsidRPr="00AC2996">
        <w:t>.</w:t>
      </w:r>
    </w:p>
    <w:p w14:paraId="7CBEF6E1" w14:textId="0D12A303" w:rsidR="003D626D" w:rsidRPr="00AC2996" w:rsidRDefault="003D626D" w:rsidP="009F6717">
      <w:pPr>
        <w:pStyle w:val="ListBullet"/>
      </w:pPr>
      <w:r w:rsidRPr="00AC2996">
        <w:rPr>
          <w:b/>
        </w:rPr>
        <w:t>VMCM</w:t>
      </w:r>
      <w:r w:rsidRPr="00AC2996">
        <w:t xml:space="preserve"> data is sent to the CPE national </w:t>
      </w:r>
      <w:r w:rsidR="00240962" w:rsidRPr="00AC2996">
        <w:t>database per configured collection interval</w:t>
      </w:r>
      <w:r w:rsidR="00E3517B">
        <w:t>.</w:t>
      </w:r>
    </w:p>
    <w:p w14:paraId="451220BB" w14:textId="77777777" w:rsidR="00861DE1" w:rsidRPr="00AC2996" w:rsidRDefault="00861DE1" w:rsidP="009F6717">
      <w:pPr>
        <w:pStyle w:val="ListBullet"/>
      </w:pPr>
      <w:r w:rsidRPr="00AC2996">
        <w:rPr>
          <w:b/>
        </w:rPr>
        <w:t>VHLM</w:t>
      </w:r>
      <w:r w:rsidRPr="00AC2996">
        <w:t xml:space="preserve"> data is sent to the CPE national </w:t>
      </w:r>
      <w:r w:rsidR="00240962" w:rsidRPr="00AC2996">
        <w:t>database per configured collection interval</w:t>
      </w:r>
      <w:r w:rsidRPr="00AC2996">
        <w:t>.</w:t>
      </w:r>
    </w:p>
    <w:p w14:paraId="637E7DAC" w14:textId="229C3CFC" w:rsidR="00240962" w:rsidRPr="00AC2996" w:rsidRDefault="00A46499" w:rsidP="00C433E6">
      <w:pPr>
        <w:pStyle w:val="ListBullet"/>
      </w:pPr>
      <w:r w:rsidRPr="00AC2996">
        <w:rPr>
          <w:b/>
        </w:rPr>
        <w:t>VSTM</w:t>
      </w:r>
      <w:r w:rsidRPr="00AC2996">
        <w:t xml:space="preserve"> data is transmitted on the </w:t>
      </w:r>
      <w:r w:rsidRPr="001013CA">
        <w:rPr>
          <w:b/>
          <w:bCs/>
        </w:rPr>
        <w:t>1</w:t>
      </w:r>
      <w:r w:rsidRPr="001013CA">
        <w:rPr>
          <w:b/>
          <w:bCs/>
          <w:vertAlign w:val="superscript"/>
        </w:rPr>
        <w:t>st</w:t>
      </w:r>
      <w:r w:rsidRPr="00AC2996">
        <w:t xml:space="preserve"> and </w:t>
      </w:r>
      <w:r w:rsidRPr="001013CA">
        <w:rPr>
          <w:b/>
        </w:rPr>
        <w:t>3</w:t>
      </w:r>
      <w:r>
        <w:rPr>
          <w:b/>
          <w:vertAlign w:val="superscript"/>
        </w:rPr>
        <w:t>rd</w:t>
      </w:r>
      <w:r w:rsidRPr="00AC2996">
        <w:t xml:space="preserve"> </w:t>
      </w:r>
      <w:r w:rsidRPr="001013CA">
        <w:rPr>
          <w:b/>
          <w:bCs/>
        </w:rPr>
        <w:t>Saturday</w:t>
      </w:r>
      <w:r>
        <w:t xml:space="preserve"> </w:t>
      </w:r>
      <w:r w:rsidRPr="00AC2996">
        <w:t>of each month.</w:t>
      </w:r>
    </w:p>
    <w:p w14:paraId="06A8243A" w14:textId="2F0995D4" w:rsidR="00240962" w:rsidRPr="00AC2996" w:rsidRDefault="00223299" w:rsidP="00C433E6">
      <w:pPr>
        <w:pStyle w:val="ListBullet"/>
      </w:pPr>
      <w:r w:rsidRPr="00AC2996">
        <w:rPr>
          <w:b/>
        </w:rPr>
        <w:t>VBEM</w:t>
      </w:r>
      <w:r w:rsidRPr="00AC2996">
        <w:t xml:space="preserve"> data is sent to the CPE national </w:t>
      </w:r>
      <w:r w:rsidR="00240962" w:rsidRPr="00AC2996">
        <w:t>database per configured collection interval</w:t>
      </w:r>
      <w:r w:rsidR="00E3517B">
        <w:t>.</w:t>
      </w:r>
    </w:p>
    <w:p w14:paraId="7B827865" w14:textId="1DC5C447" w:rsidR="00240962" w:rsidRPr="00AC2996" w:rsidRDefault="00240962" w:rsidP="00C433E6">
      <w:pPr>
        <w:pStyle w:val="ListBullet"/>
      </w:pPr>
      <w:r w:rsidRPr="00AC2996">
        <w:rPr>
          <w:b/>
        </w:rPr>
        <w:t>VCSM</w:t>
      </w:r>
      <w:r w:rsidRPr="00AC2996">
        <w:t xml:space="preserve"> data is sent to the CPE national database per configured collection interval</w:t>
      </w:r>
      <w:r w:rsidR="00E3517B">
        <w:t>.</w:t>
      </w:r>
    </w:p>
    <w:p w14:paraId="5751A4CA" w14:textId="47079E9A" w:rsidR="00240962" w:rsidRPr="00AC2996" w:rsidRDefault="00240962" w:rsidP="00C433E6">
      <w:pPr>
        <w:pStyle w:val="ListBullet"/>
      </w:pPr>
      <w:r w:rsidRPr="00AC2996">
        <w:rPr>
          <w:b/>
        </w:rPr>
        <w:t>VETM</w:t>
      </w:r>
      <w:r w:rsidRPr="00AC2996">
        <w:t xml:space="preserve"> data is sent to the CPE national database per configured collection interval</w:t>
      </w:r>
      <w:r w:rsidR="00E3517B">
        <w:t>.</w:t>
      </w:r>
    </w:p>
    <w:p w14:paraId="722BBB03" w14:textId="6BB656DA" w:rsidR="00090BB6" w:rsidRPr="00AC2996" w:rsidRDefault="00F87BA2" w:rsidP="00C433E6">
      <w:pPr>
        <w:pStyle w:val="ListBullet"/>
      </w:pPr>
      <w:r>
        <w:t>If the VistA site receives an</w:t>
      </w:r>
      <w:r w:rsidRPr="00A615CB">
        <w:t xml:space="preserve"> HTTP </w:t>
      </w:r>
      <w:r w:rsidRPr="00A615CB">
        <w:rPr>
          <w:b/>
          <w:bCs/>
        </w:rPr>
        <w:t>200</w:t>
      </w:r>
      <w:r>
        <w:t xml:space="preserve"> in response, it will delete the data on the site. If an HTTP code other than </w:t>
      </w:r>
      <w:r w:rsidRPr="00A615CB">
        <w:rPr>
          <w:b/>
          <w:bCs/>
        </w:rPr>
        <w:t>200</w:t>
      </w:r>
      <w:r>
        <w:t xml:space="preserve"> is received, then the data will be put into the “</w:t>
      </w:r>
      <w:r w:rsidRPr="00A615CB">
        <w:rPr>
          <w:b/>
          <w:bCs/>
        </w:rPr>
        <w:t>retry</w:t>
      </w:r>
      <w:r>
        <w:t xml:space="preserve">” node of </w:t>
      </w:r>
      <w:r w:rsidRPr="00A615CB">
        <w:rPr>
          <w:b/>
          <w:bCs/>
        </w:rPr>
        <w:t>^KMPTMP</w:t>
      </w:r>
      <w:r>
        <w:t xml:space="preserve"> for attempted resend up to the number of days in the </w:t>
      </w:r>
      <w:r w:rsidRPr="00AC2996">
        <w:t>DAYS TO KEEP DATA (#</w:t>
      </w:r>
      <w:r w:rsidRPr="00AC2996">
        <w:rPr>
          <w:rFonts w:cs="Arial"/>
        </w:rPr>
        <w:t>1.01)</w:t>
      </w:r>
      <w:r w:rsidRPr="00AC2996">
        <w:t xml:space="preserve"> field in the VSM CONFIGURATION (#8969) file</w:t>
      </w:r>
      <w:r>
        <w:t>.</w:t>
      </w:r>
    </w:p>
    <w:p w14:paraId="086B88E4" w14:textId="77777777" w:rsidR="00654F78" w:rsidRPr="00AC2996" w:rsidRDefault="00654F78" w:rsidP="00654F78">
      <w:pPr>
        <w:pStyle w:val="BodyText6"/>
      </w:pPr>
    </w:p>
    <w:p w14:paraId="12B255EF" w14:textId="77777777" w:rsidR="008A06E9" w:rsidRPr="00AC2996" w:rsidRDefault="008A06E9" w:rsidP="00C51AAE">
      <w:pPr>
        <w:pStyle w:val="Heading2"/>
      </w:pPr>
      <w:bookmarkStart w:id="458" w:name="_Toc146547991"/>
      <w:r w:rsidRPr="00AC2996">
        <w:t>Archiving</w:t>
      </w:r>
      <w:bookmarkEnd w:id="458"/>
    </w:p>
    <w:p w14:paraId="5E975E68" w14:textId="56A4D07E" w:rsidR="008A06E9" w:rsidRPr="00AC2996" w:rsidRDefault="008A06E9" w:rsidP="008A06E9">
      <w:pPr>
        <w:pStyle w:val="BodyText"/>
      </w:pPr>
      <w:r w:rsidRPr="00AC2996">
        <w:t xml:space="preserve">For VSM archiving information, see Section </w:t>
      </w:r>
      <w:r w:rsidRPr="00AC2996">
        <w:rPr>
          <w:color w:val="0000FF"/>
          <w:u w:val="single"/>
        </w:rPr>
        <w:fldChar w:fldCharType="begin"/>
      </w:r>
      <w:r w:rsidRPr="00AC2996">
        <w:rPr>
          <w:color w:val="0000FF"/>
          <w:u w:val="single"/>
        </w:rPr>
        <w:instrText xml:space="preserve"> REF _Ref437582601 \w \h  \* MERGEFORMAT </w:instrText>
      </w:r>
      <w:r w:rsidRPr="00AC2996">
        <w:rPr>
          <w:color w:val="0000FF"/>
          <w:u w:val="single"/>
        </w:rPr>
      </w:r>
      <w:r w:rsidRPr="00AC2996">
        <w:rPr>
          <w:color w:val="0000FF"/>
          <w:u w:val="single"/>
        </w:rPr>
        <w:fldChar w:fldCharType="separate"/>
      </w:r>
      <w:r w:rsidR="00495ED4">
        <w:rPr>
          <w:color w:val="0000FF"/>
          <w:u w:val="single"/>
        </w:rPr>
        <w:t>5</w:t>
      </w:r>
      <w:r w:rsidRPr="00AC2996">
        <w:rPr>
          <w:color w:val="0000FF"/>
          <w:u w:val="single"/>
        </w:rPr>
        <w:fldChar w:fldCharType="end"/>
      </w:r>
      <w:r w:rsidR="009F6717" w:rsidRPr="00AC2996">
        <w:t>, “</w:t>
      </w:r>
      <w:r w:rsidR="009F6717" w:rsidRPr="00AC2996">
        <w:rPr>
          <w:color w:val="0000FF"/>
          <w:u w:val="single"/>
        </w:rPr>
        <w:fldChar w:fldCharType="begin"/>
      </w:r>
      <w:r w:rsidR="009F6717" w:rsidRPr="00AC2996">
        <w:rPr>
          <w:color w:val="0000FF"/>
          <w:u w:val="single"/>
        </w:rPr>
        <w:instrText xml:space="preserve"> REF _Ref437582601 \h  \* MERGEFORMAT </w:instrText>
      </w:r>
      <w:r w:rsidR="009F6717" w:rsidRPr="00AC2996">
        <w:rPr>
          <w:color w:val="0000FF"/>
          <w:u w:val="single"/>
        </w:rPr>
      </w:r>
      <w:r w:rsidR="009F6717" w:rsidRPr="00AC2996">
        <w:rPr>
          <w:color w:val="0000FF"/>
          <w:u w:val="single"/>
        </w:rPr>
        <w:fldChar w:fldCharType="separate"/>
      </w:r>
      <w:r w:rsidR="00495ED4" w:rsidRPr="00495ED4">
        <w:rPr>
          <w:color w:val="0000FF"/>
          <w:u w:val="single"/>
        </w:rPr>
        <w:t>Archiving</w:t>
      </w:r>
      <w:r w:rsidR="009F6717" w:rsidRPr="00AC2996">
        <w:rPr>
          <w:color w:val="0000FF"/>
          <w:u w:val="single"/>
        </w:rPr>
        <w:fldChar w:fldCharType="end"/>
      </w:r>
      <w:r w:rsidR="009F6717" w:rsidRPr="00AC2996">
        <w:t>.”</w:t>
      </w:r>
    </w:p>
    <w:p w14:paraId="700D988A" w14:textId="77777777" w:rsidR="008A06E9" w:rsidRPr="00AC2996" w:rsidRDefault="008A06E9" w:rsidP="00C51AAE">
      <w:pPr>
        <w:pStyle w:val="Heading2"/>
      </w:pPr>
      <w:bookmarkStart w:id="459" w:name="_Toc146547992"/>
      <w:r w:rsidRPr="00AC2996">
        <w:t>Interfacing</w:t>
      </w:r>
      <w:bookmarkEnd w:id="459"/>
    </w:p>
    <w:p w14:paraId="54A1E164" w14:textId="77777777" w:rsidR="00090BB6" w:rsidRPr="00AC2996" w:rsidRDefault="009B321F" w:rsidP="00090BB6">
      <w:pPr>
        <w:pStyle w:val="BodyText"/>
      </w:pPr>
      <w:r w:rsidRPr="00AC2996">
        <w:t xml:space="preserve">VSM </w:t>
      </w:r>
      <w:r w:rsidR="00C823CA" w:rsidRPr="00AC2996">
        <w:t>software operates on standard VistA software and hardware.</w:t>
      </w:r>
    </w:p>
    <w:p w14:paraId="61508B86" w14:textId="77777777" w:rsidR="008A06E9" w:rsidRPr="00AC2996" w:rsidRDefault="008A06E9" w:rsidP="00C51AAE">
      <w:pPr>
        <w:pStyle w:val="Heading2"/>
      </w:pPr>
      <w:bookmarkStart w:id="460" w:name="_Toc146547993"/>
      <w:r w:rsidRPr="00AC2996">
        <w:lastRenderedPageBreak/>
        <w:t>Electronic Signatures</w:t>
      </w:r>
      <w:bookmarkEnd w:id="460"/>
    </w:p>
    <w:p w14:paraId="6A05777B" w14:textId="77777777" w:rsidR="00090BB6" w:rsidRPr="00AC2996" w:rsidRDefault="009B321F" w:rsidP="00090BB6">
      <w:pPr>
        <w:pStyle w:val="BodyText"/>
      </w:pPr>
      <w:r w:rsidRPr="00AC2996">
        <w:t xml:space="preserve">VSM does </w:t>
      </w:r>
      <w:r w:rsidRPr="00AC2996">
        <w:rPr>
          <w:i/>
        </w:rPr>
        <w:t>not</w:t>
      </w:r>
      <w:r w:rsidR="009F6717" w:rsidRPr="00AC2996">
        <w:t xml:space="preserve"> use </w:t>
      </w:r>
      <w:r w:rsidR="00C823CA" w:rsidRPr="00AC2996">
        <w:t>electronic signatures.</w:t>
      </w:r>
    </w:p>
    <w:p w14:paraId="6EC5A7C9" w14:textId="77777777" w:rsidR="008A06E9" w:rsidRPr="00AC2996" w:rsidRDefault="008A06E9" w:rsidP="00C51AAE">
      <w:pPr>
        <w:pStyle w:val="Heading2"/>
      </w:pPr>
      <w:bookmarkStart w:id="461" w:name="_Toc146547994"/>
      <w:r w:rsidRPr="00AC2996">
        <w:t>Security Menus and Options</w:t>
      </w:r>
      <w:bookmarkEnd w:id="461"/>
    </w:p>
    <w:p w14:paraId="2FC2BEC2" w14:textId="77777777" w:rsidR="00090BB6" w:rsidRPr="00AC2996" w:rsidRDefault="009B321F" w:rsidP="00090BB6">
      <w:pPr>
        <w:pStyle w:val="BodyText"/>
      </w:pPr>
      <w:r w:rsidRPr="00AC2996">
        <w:t xml:space="preserve">VSM does </w:t>
      </w:r>
      <w:r w:rsidRPr="00AC2996">
        <w:rPr>
          <w:i/>
        </w:rPr>
        <w:t>not</w:t>
      </w:r>
      <w:r w:rsidRPr="00AC2996">
        <w:t xml:space="preserve"> distribute any</w:t>
      </w:r>
      <w:r w:rsidR="00C823CA" w:rsidRPr="00AC2996">
        <w:t xml:space="preserve"> security menus or options.</w:t>
      </w:r>
    </w:p>
    <w:p w14:paraId="5D1CF250" w14:textId="77777777" w:rsidR="008A06E9" w:rsidRPr="00AC2996" w:rsidRDefault="008A06E9" w:rsidP="00C51AAE">
      <w:pPr>
        <w:pStyle w:val="Heading2"/>
      </w:pPr>
      <w:bookmarkStart w:id="462" w:name="_Toc146547995"/>
      <w:r w:rsidRPr="00AC2996">
        <w:t>Security Keys</w:t>
      </w:r>
      <w:bookmarkEnd w:id="462"/>
    </w:p>
    <w:p w14:paraId="3A88DF19" w14:textId="7B39285A" w:rsidR="00C823CA" w:rsidRPr="00AC2996" w:rsidRDefault="00C823CA" w:rsidP="009B321F">
      <w:pPr>
        <w:pStyle w:val="BodyText"/>
        <w:keepNext/>
        <w:keepLines/>
      </w:pPr>
      <w:r w:rsidRPr="00AC2996">
        <w:t>The KMPVOPS security key is needed to acce</w:t>
      </w:r>
      <w:r w:rsidR="009B321F" w:rsidRPr="00AC2996">
        <w:t>s</w:t>
      </w:r>
      <w:r w:rsidR="00C53B9A" w:rsidRPr="00AC2996">
        <w:t xml:space="preserve">s the </w:t>
      </w:r>
      <w:r w:rsidR="00376528" w:rsidRPr="00AC2996">
        <w:rPr>
          <w:b/>
        </w:rPr>
        <w:t>VSM MANAGEMENT</w:t>
      </w:r>
      <w:r w:rsidR="00376528" w:rsidRPr="00AC2996">
        <w:t xml:space="preserve"> [KMPV VSM MANAGEMENT] option</w:t>
      </w:r>
      <w:r w:rsidRPr="00AC2996">
        <w:t xml:space="preserve">. This </w:t>
      </w:r>
      <w:r w:rsidR="009F6717" w:rsidRPr="00AC2996">
        <w:t xml:space="preserve">security </w:t>
      </w:r>
      <w:r w:rsidRPr="00AC2996">
        <w:t xml:space="preserve">key should only be given to those who manage </w:t>
      </w:r>
      <w:r w:rsidR="009B321F" w:rsidRPr="00AC2996">
        <w:t>VSM</w:t>
      </w:r>
      <w:r w:rsidRPr="00AC2996">
        <w:t>.</w:t>
      </w:r>
    </w:p>
    <w:p w14:paraId="38ACA188" w14:textId="77777777" w:rsidR="00654F78" w:rsidRPr="00AC2996" w:rsidRDefault="00654F78" w:rsidP="00654F78">
      <w:pPr>
        <w:pStyle w:val="BodyText6"/>
        <w:keepNext/>
        <w:keepLines/>
      </w:pPr>
    </w:p>
    <w:p w14:paraId="2FE39B79" w14:textId="798661BD" w:rsidR="008A06E9" w:rsidRPr="00AC2996" w:rsidRDefault="008A06E9" w:rsidP="008A06E9">
      <w:pPr>
        <w:pStyle w:val="Caption"/>
      </w:pPr>
      <w:bookmarkStart w:id="463" w:name="_Toc146548022"/>
      <w:r w:rsidRPr="00AC2996">
        <w:t xml:space="preserve">Figure </w:t>
      </w:r>
      <w:fldSimple w:instr=" SEQ Figure \* ARABIC ">
        <w:r w:rsidR="00495ED4">
          <w:rPr>
            <w:noProof/>
          </w:rPr>
          <w:t>22</w:t>
        </w:r>
      </w:fldSimple>
      <w:r w:rsidR="009E7D2E" w:rsidRPr="00AC2996">
        <w:t>:</w:t>
      </w:r>
      <w:r w:rsidRPr="00AC2996">
        <w:t xml:space="preserve"> KMPVOPS Security Key</w:t>
      </w:r>
      <w:bookmarkEnd w:id="463"/>
    </w:p>
    <w:p w14:paraId="49D03F2F" w14:textId="77777777" w:rsidR="008A06E9" w:rsidRPr="00AC2996" w:rsidRDefault="008A06E9" w:rsidP="008A06E9">
      <w:pPr>
        <w:pStyle w:val="Dialogue"/>
      </w:pPr>
      <w:r w:rsidRPr="00AC2996">
        <w:t xml:space="preserve">NAME: </w:t>
      </w:r>
      <w:r w:rsidRPr="00AC2996">
        <w:rPr>
          <w:b/>
        </w:rPr>
        <w:t>KMPVOPS</w:t>
      </w:r>
      <w:r w:rsidRPr="00AC2996">
        <w:t xml:space="preserve">                           DESCRIPTIVE NAME: VSM OPERATIONS LOCK</w:t>
      </w:r>
    </w:p>
    <w:p w14:paraId="5514B9D3" w14:textId="77777777" w:rsidR="008A06E9" w:rsidRPr="00AC2996" w:rsidRDefault="008A06E9" w:rsidP="00E72172">
      <w:pPr>
        <w:pStyle w:val="BodyText6"/>
      </w:pPr>
    </w:p>
    <w:p w14:paraId="1729C5FF" w14:textId="77777777" w:rsidR="008A06E9" w:rsidRPr="00AC2996" w:rsidRDefault="008A06E9" w:rsidP="00C51AAE">
      <w:pPr>
        <w:pStyle w:val="Heading2"/>
      </w:pPr>
      <w:bookmarkStart w:id="464" w:name="_Toc146547996"/>
      <w:r w:rsidRPr="00AC2996">
        <w:t>File Security</w:t>
      </w:r>
      <w:bookmarkEnd w:id="464"/>
    </w:p>
    <w:p w14:paraId="389D8228" w14:textId="64CC3A23" w:rsidR="00090BB6" w:rsidRPr="00AC2996" w:rsidRDefault="00090BB6" w:rsidP="00090BB6">
      <w:pPr>
        <w:pStyle w:val="BodyText"/>
      </w:pPr>
      <w:r w:rsidRPr="00AC2996">
        <w:t xml:space="preserve">For a list of files exported with VSM, see Section </w:t>
      </w:r>
      <w:r w:rsidRPr="00AC2996">
        <w:rPr>
          <w:color w:val="0000FF"/>
          <w:u w:val="single"/>
        </w:rPr>
        <w:fldChar w:fldCharType="begin"/>
      </w:r>
      <w:r w:rsidRPr="00AC2996">
        <w:rPr>
          <w:color w:val="0000FF"/>
          <w:u w:val="single"/>
        </w:rPr>
        <w:instrText xml:space="preserve"> REF _Ref437583064 \w \h  \* MERGEFORMAT </w:instrText>
      </w:r>
      <w:r w:rsidRPr="00AC2996">
        <w:rPr>
          <w:color w:val="0000FF"/>
          <w:u w:val="single"/>
        </w:rPr>
      </w:r>
      <w:r w:rsidRPr="00AC2996">
        <w:rPr>
          <w:color w:val="0000FF"/>
          <w:u w:val="single"/>
        </w:rPr>
        <w:fldChar w:fldCharType="separate"/>
      </w:r>
      <w:r w:rsidR="00495ED4">
        <w:rPr>
          <w:color w:val="0000FF"/>
          <w:u w:val="single"/>
        </w:rPr>
        <w:t>2</w:t>
      </w:r>
      <w:r w:rsidRPr="00AC2996">
        <w:rPr>
          <w:color w:val="0000FF"/>
          <w:u w:val="single"/>
        </w:rPr>
        <w:fldChar w:fldCharType="end"/>
      </w:r>
      <w:r w:rsidR="009F6717" w:rsidRPr="00AC2996">
        <w:rPr>
          <w:color w:val="000000" w:themeColor="text1"/>
        </w:rPr>
        <w:t>, “</w:t>
      </w:r>
      <w:r w:rsidR="009F6717" w:rsidRPr="00AC2996">
        <w:rPr>
          <w:color w:val="0000FF"/>
          <w:u w:val="single"/>
        </w:rPr>
        <w:fldChar w:fldCharType="begin"/>
      </w:r>
      <w:r w:rsidR="009F6717" w:rsidRPr="00AC2996">
        <w:rPr>
          <w:color w:val="0000FF"/>
          <w:u w:val="single"/>
        </w:rPr>
        <w:instrText xml:space="preserve"> REF _Ref437583064 \h  \* MERGEFORMAT </w:instrText>
      </w:r>
      <w:r w:rsidR="009F6717" w:rsidRPr="00AC2996">
        <w:rPr>
          <w:color w:val="0000FF"/>
          <w:u w:val="single"/>
        </w:rPr>
      </w:r>
      <w:r w:rsidR="009F6717" w:rsidRPr="00AC2996">
        <w:rPr>
          <w:color w:val="0000FF"/>
          <w:u w:val="single"/>
        </w:rPr>
        <w:fldChar w:fldCharType="separate"/>
      </w:r>
      <w:r w:rsidR="00495ED4" w:rsidRPr="00495ED4">
        <w:rPr>
          <w:color w:val="0000FF"/>
          <w:u w:val="single"/>
        </w:rPr>
        <w:t>Files</w:t>
      </w:r>
      <w:r w:rsidR="009F6717" w:rsidRPr="00AC2996">
        <w:rPr>
          <w:color w:val="0000FF"/>
          <w:u w:val="single"/>
        </w:rPr>
        <w:fldChar w:fldCharType="end"/>
      </w:r>
      <w:r w:rsidRPr="00AC2996">
        <w:rPr>
          <w:color w:val="000000" w:themeColor="text1"/>
        </w:rPr>
        <w:t>.</w:t>
      </w:r>
      <w:r w:rsidR="009F6717" w:rsidRPr="00AC2996">
        <w:rPr>
          <w:color w:val="000000" w:themeColor="text1"/>
        </w:rPr>
        <w:t>”</w:t>
      </w:r>
    </w:p>
    <w:p w14:paraId="0D970D0E" w14:textId="77777777" w:rsidR="008A06E9" w:rsidRPr="00AC2996" w:rsidRDefault="008A06E9" w:rsidP="00C51AAE">
      <w:pPr>
        <w:pStyle w:val="Heading2"/>
      </w:pPr>
      <w:bookmarkStart w:id="465" w:name="_Toc146547997"/>
      <w:r w:rsidRPr="00AC2996">
        <w:t>References</w:t>
      </w:r>
      <w:bookmarkEnd w:id="465"/>
    </w:p>
    <w:p w14:paraId="76DC815D" w14:textId="55A64AC2" w:rsidR="00C823CA" w:rsidRPr="00AC2996" w:rsidRDefault="009B321F" w:rsidP="009B321F">
      <w:pPr>
        <w:pStyle w:val="BodyText"/>
      </w:pPr>
      <w:r w:rsidRPr="00AC2996">
        <w:t>For a list of document and other references, see the “</w:t>
      </w:r>
      <w:hyperlink w:anchor="Reference_Materials" w:history="1">
        <w:r w:rsidRPr="00AC2996">
          <w:rPr>
            <w:rStyle w:val="Hyperlink"/>
          </w:rPr>
          <w:t>Reference Materials</w:t>
        </w:r>
      </w:hyperlink>
      <w:r w:rsidRPr="00AC2996">
        <w:t>” section.</w:t>
      </w:r>
    </w:p>
    <w:p w14:paraId="045BBE3B" w14:textId="77777777" w:rsidR="00090BB6" w:rsidRPr="00AC2996" w:rsidRDefault="00090BB6" w:rsidP="00090BB6">
      <w:pPr>
        <w:pStyle w:val="BodyText"/>
      </w:pPr>
    </w:p>
    <w:p w14:paraId="4E9D9135" w14:textId="77777777" w:rsidR="00647003" w:rsidRPr="00AC2996" w:rsidRDefault="00E76F5A" w:rsidP="00A01FC2">
      <w:pPr>
        <w:pStyle w:val="Heading1"/>
      </w:pPr>
      <w:bookmarkStart w:id="466" w:name="_Toc146547998"/>
      <w:r w:rsidRPr="00AC2996">
        <w:t>Troubleshooting</w:t>
      </w:r>
      <w:bookmarkEnd w:id="466"/>
    </w:p>
    <w:p w14:paraId="0DD88BCD" w14:textId="07496738" w:rsidR="002C3EB8" w:rsidRPr="00AC2996" w:rsidRDefault="00E76F5A" w:rsidP="00483EE4">
      <w:pPr>
        <w:pStyle w:val="BodyText"/>
        <w:keepNext/>
        <w:keepLines/>
      </w:pPr>
      <w:r w:rsidRPr="00AC2996">
        <w:t xml:space="preserve">There are no known issues or anomalies related to the VistA System Monitor (VSM) </w:t>
      </w:r>
      <w:r w:rsidR="00DF23EA" w:rsidRPr="00AC2996">
        <w:t>4</w:t>
      </w:r>
      <w:r w:rsidRPr="00AC2996">
        <w:t>.0 software.</w:t>
      </w:r>
    </w:p>
    <w:p w14:paraId="47780061" w14:textId="77777777" w:rsidR="0016003E" w:rsidRPr="00AC2996" w:rsidRDefault="0016003E" w:rsidP="00C51AAE">
      <w:pPr>
        <w:pStyle w:val="Heading2"/>
      </w:pPr>
      <w:bookmarkStart w:id="467" w:name="_Toc146547999"/>
      <w:r w:rsidRPr="00AC2996">
        <w:t>Operational Support</w:t>
      </w:r>
      <w:bookmarkEnd w:id="467"/>
    </w:p>
    <w:p w14:paraId="61B358F6" w14:textId="77777777" w:rsidR="006C25B1" w:rsidRPr="00AC2996" w:rsidRDefault="006C25B1" w:rsidP="006C25B1">
      <w:pPr>
        <w:pStyle w:val="BodyText"/>
        <w:keepNext/>
        <w:keepLines/>
      </w:pPr>
      <w:r w:rsidRPr="00AC2996">
        <w:t>This software is intended to run automatically in the background and should require no operational support under normal operations. However, for those times where support is needed there are two mechanisms within this package to provide such functionality:</w:t>
      </w:r>
    </w:p>
    <w:p w14:paraId="3868B966" w14:textId="77777777" w:rsidR="007365D0" w:rsidRPr="00AC2996" w:rsidRDefault="007365D0" w:rsidP="002F5238">
      <w:pPr>
        <w:pStyle w:val="ListBullet"/>
        <w:keepNext/>
        <w:keepLines/>
      </w:pPr>
      <w:r w:rsidRPr="00AC2996">
        <w:t>Local Operational Support: There is a List Manager Application installed with this package that allows the local support staff to:</w:t>
      </w:r>
    </w:p>
    <w:p w14:paraId="249D4457" w14:textId="77777777" w:rsidR="007365D0" w:rsidRPr="00AC2996" w:rsidRDefault="007365D0" w:rsidP="002F5238">
      <w:pPr>
        <w:pStyle w:val="ListBullet2"/>
        <w:keepNext/>
        <w:keepLines/>
      </w:pPr>
      <w:r w:rsidRPr="00AC2996">
        <w:t>Start and stop monitors</w:t>
      </w:r>
    </w:p>
    <w:p w14:paraId="40537F9E" w14:textId="77777777" w:rsidR="007365D0" w:rsidRPr="00AC2996" w:rsidRDefault="007365D0" w:rsidP="002F5238">
      <w:pPr>
        <w:pStyle w:val="ListBullet2"/>
        <w:keepNext/>
        <w:keepLines/>
      </w:pPr>
      <w:r w:rsidRPr="00AC2996">
        <w:t>View operational parameters</w:t>
      </w:r>
    </w:p>
    <w:p w14:paraId="5E53AB36" w14:textId="75C7B6BD" w:rsidR="007365D0" w:rsidRPr="00AC2996" w:rsidRDefault="007365D0" w:rsidP="002F5238">
      <w:pPr>
        <w:pStyle w:val="ListBullet2"/>
        <w:keepNext/>
        <w:keepLines/>
      </w:pPr>
      <w:r w:rsidRPr="00AC2996">
        <w:t>Delete all locally stored data in case of emergency</w:t>
      </w:r>
    </w:p>
    <w:p w14:paraId="09BA56CB" w14:textId="77777777" w:rsidR="00654F78" w:rsidRPr="00AC2996" w:rsidRDefault="00654F78" w:rsidP="00654F78">
      <w:pPr>
        <w:pStyle w:val="BodyText6"/>
      </w:pPr>
    </w:p>
    <w:p w14:paraId="4ADC1627" w14:textId="3156F549" w:rsidR="007365D0" w:rsidRPr="00AC2996" w:rsidRDefault="002F5238" w:rsidP="00172EA5">
      <w:pPr>
        <w:pStyle w:val="NoteIndent2"/>
        <w:rPr>
          <w:noProof w:val="0"/>
        </w:rPr>
      </w:pPr>
      <w:r w:rsidRPr="00AC2996">
        <w:rPr>
          <w:lang w:eastAsia="en-US"/>
        </w:rPr>
        <w:drawing>
          <wp:inline distT="0" distB="0" distL="0" distR="0" wp14:anchorId="323967B3" wp14:editId="56B9BFFD">
            <wp:extent cx="285750" cy="2857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7365D0" w:rsidRPr="00AC2996">
        <w:rPr>
          <w:b/>
          <w:noProof w:val="0"/>
        </w:rPr>
        <w:tab/>
        <w:t>REF:</w:t>
      </w:r>
      <w:r w:rsidR="007365D0" w:rsidRPr="00AC2996">
        <w:rPr>
          <w:noProof w:val="0"/>
        </w:rPr>
        <w:t xml:space="preserve"> These actions are documented in Section 2</w:t>
      </w:r>
      <w:r w:rsidR="005333E4" w:rsidRPr="00AC2996">
        <w:rPr>
          <w:noProof w:val="0"/>
        </w:rPr>
        <w:t>, “VSM Operation” section</w:t>
      </w:r>
      <w:r w:rsidR="007365D0" w:rsidRPr="00AC2996">
        <w:rPr>
          <w:noProof w:val="0"/>
        </w:rPr>
        <w:t xml:space="preserve"> in the </w:t>
      </w:r>
      <w:r w:rsidR="007365D0" w:rsidRPr="00AC2996">
        <w:rPr>
          <w:i/>
          <w:noProof w:val="0"/>
        </w:rPr>
        <w:t>VistA System Monitor (VSM) User Manual</w:t>
      </w:r>
      <w:r w:rsidR="007365D0" w:rsidRPr="00AC2996">
        <w:rPr>
          <w:noProof w:val="0"/>
        </w:rPr>
        <w:t>.</w:t>
      </w:r>
    </w:p>
    <w:p w14:paraId="700CB314" w14:textId="77777777" w:rsidR="00D02BFA" w:rsidRPr="00AC2996" w:rsidRDefault="00D02BFA" w:rsidP="00D02BFA">
      <w:pPr>
        <w:pStyle w:val="BodyText6"/>
      </w:pPr>
    </w:p>
    <w:p w14:paraId="784AA058" w14:textId="77777777" w:rsidR="006C25B1" w:rsidRPr="00AC2996" w:rsidRDefault="006C25B1" w:rsidP="006C25B1">
      <w:pPr>
        <w:pStyle w:val="ListBullet"/>
      </w:pPr>
      <w:r w:rsidRPr="00AC2996">
        <w:lastRenderedPageBreak/>
        <w:t xml:space="preserve">National CPE Support: Additionally, this software has the capability to receive requests for the same functions via </w:t>
      </w:r>
      <w:r w:rsidR="00240962" w:rsidRPr="00AC2996">
        <w:t>HTTP requests from the CPE national database.</w:t>
      </w:r>
    </w:p>
    <w:p w14:paraId="61F6496D" w14:textId="1A5ECC3C" w:rsidR="00240962" w:rsidRPr="00AC2996" w:rsidRDefault="00240962" w:rsidP="006C25B1">
      <w:pPr>
        <w:pStyle w:val="ListBullet"/>
      </w:pPr>
      <w:r w:rsidRPr="00AC2996">
        <w:t xml:space="preserve">The CPE support team can be reached via email at VA IT EPMO CPE VistA System Monitor </w:t>
      </w:r>
      <w:r w:rsidR="007E49D1">
        <w:rPr>
          <w:b/>
        </w:rPr>
        <w:t>&lt;REDACTED&gt;</w:t>
      </w:r>
      <w:r w:rsidR="00246A68" w:rsidRPr="00AC2996">
        <w:t>.</w:t>
      </w:r>
    </w:p>
    <w:p w14:paraId="223AF73A" w14:textId="77777777" w:rsidR="00654F78" w:rsidRPr="00AC2996" w:rsidRDefault="00654F78" w:rsidP="00654F78">
      <w:pPr>
        <w:pStyle w:val="BodyText6"/>
      </w:pPr>
    </w:p>
    <w:p w14:paraId="406BC55F" w14:textId="77777777" w:rsidR="0016003E" w:rsidRPr="00AC2996" w:rsidRDefault="0016003E" w:rsidP="00C51AAE">
      <w:pPr>
        <w:pStyle w:val="Heading2"/>
      </w:pPr>
      <w:bookmarkStart w:id="468" w:name="enterprise_service_desk"/>
      <w:bookmarkStart w:id="469" w:name="_Toc509934691"/>
      <w:bookmarkStart w:id="470" w:name="_Toc146548000"/>
      <w:r w:rsidRPr="00AC2996">
        <w:t>VA Enterprise Service Desk (ESD)</w:t>
      </w:r>
      <w:bookmarkEnd w:id="468"/>
      <w:bookmarkEnd w:id="469"/>
      <w:r w:rsidRPr="00AC2996">
        <w:t xml:space="preserve"> Support</w:t>
      </w:r>
      <w:bookmarkEnd w:id="470"/>
    </w:p>
    <w:p w14:paraId="017FA123" w14:textId="492CCDA1" w:rsidR="0016003E" w:rsidRPr="00AC2996" w:rsidRDefault="0016003E" w:rsidP="0016003E">
      <w:pPr>
        <w:pStyle w:val="BodyText"/>
        <w:keepNext/>
        <w:keepLines/>
      </w:pPr>
      <w:r w:rsidRPr="00AC2996">
        <w:t xml:space="preserve">For Information Technology (IT) support </w:t>
      </w:r>
      <w:r w:rsidRPr="00AC2996">
        <w:rPr>
          <w:b/>
          <w:bCs/>
        </w:rPr>
        <w:t>24</w:t>
      </w:r>
      <w:r w:rsidRPr="00AC2996">
        <w:t xml:space="preserve"> hours a day, </w:t>
      </w:r>
      <w:r w:rsidRPr="00AC2996">
        <w:rPr>
          <w:b/>
          <w:bCs/>
        </w:rPr>
        <w:t>365</w:t>
      </w:r>
      <w:r w:rsidRPr="00AC2996">
        <w:t xml:space="preserve"> days a year </w:t>
      </w:r>
      <w:r w:rsidR="0052094C" w:rsidRPr="00AC2996">
        <w:t>contact</w:t>
      </w:r>
      <w:r w:rsidRPr="00AC2996">
        <w:t xml:space="preserve"> the VA Enterprise Service Desk</w:t>
      </w:r>
      <w:r w:rsidR="0052094C" w:rsidRPr="00AC2996">
        <w:t xml:space="preserve"> (ESD)</w:t>
      </w:r>
      <w:r w:rsidRPr="00AC2996">
        <w:t>:</w:t>
      </w:r>
    </w:p>
    <w:p w14:paraId="33DD83FD" w14:textId="7D956201" w:rsidR="0052094C" w:rsidRPr="00AC2996" w:rsidRDefault="0052094C" w:rsidP="00F87D3A">
      <w:pPr>
        <w:pStyle w:val="ListBullet"/>
        <w:keepNext/>
        <w:keepLines/>
        <w:tabs>
          <w:tab w:val="num" w:pos="720"/>
        </w:tabs>
      </w:pPr>
      <w:r w:rsidRPr="00AC2996">
        <w:t xml:space="preserve">Enter an </w:t>
      </w:r>
      <w:r w:rsidRPr="00AC2996">
        <w:rPr>
          <w:b/>
        </w:rPr>
        <w:t>Incident</w:t>
      </w:r>
      <w:r w:rsidRPr="00AC2996">
        <w:t xml:space="preserve"> or </w:t>
      </w:r>
      <w:r w:rsidRPr="00AC2996">
        <w:rPr>
          <w:b/>
        </w:rPr>
        <w:t>Request</w:t>
      </w:r>
      <w:r w:rsidRPr="00AC2996">
        <w:t xml:space="preserve"> ticket in </w:t>
      </w:r>
      <w:r w:rsidR="00F87D3A" w:rsidRPr="00AC2996">
        <w:t xml:space="preserve">the </w:t>
      </w:r>
      <w:r w:rsidRPr="00AC2996">
        <w:t xml:space="preserve">Information Technology Service Management (ITSM) </w:t>
      </w:r>
      <w:r w:rsidRPr="00AC2996">
        <w:rPr>
          <w:b/>
        </w:rPr>
        <w:t>ServiceNow</w:t>
      </w:r>
      <w:r w:rsidRPr="00AC2996">
        <w:t xml:space="preserve"> (SNOW) system via the </w:t>
      </w:r>
      <w:r w:rsidRPr="00AC2996">
        <w:rPr>
          <w:b/>
        </w:rPr>
        <w:t>YourIT</w:t>
      </w:r>
      <w:r w:rsidRPr="00AC2996">
        <w:t xml:space="preserve"> shortcut on your workstation.</w:t>
      </w:r>
    </w:p>
    <w:p w14:paraId="1855641B" w14:textId="551D8D8B" w:rsidR="0016003E" w:rsidRPr="00AC2996" w:rsidRDefault="0016003E" w:rsidP="00F87D3A">
      <w:pPr>
        <w:pStyle w:val="ListBullet"/>
        <w:keepNext/>
        <w:keepLines/>
        <w:tabs>
          <w:tab w:val="num" w:pos="720"/>
        </w:tabs>
      </w:pPr>
      <w:r w:rsidRPr="00AC2996">
        <w:t xml:space="preserve">Phone: </w:t>
      </w:r>
      <w:r w:rsidR="007E49D1">
        <w:rPr>
          <w:b/>
        </w:rPr>
        <w:t>&lt;REDACTED&gt;</w:t>
      </w:r>
      <w:r w:rsidRPr="00AC2996">
        <w:t xml:space="preserve"> or </w:t>
      </w:r>
      <w:r w:rsidR="007E49D1">
        <w:rPr>
          <w:b/>
        </w:rPr>
        <w:t>&lt;REDACTED&gt;</w:t>
      </w:r>
    </w:p>
    <w:p w14:paraId="5747D8A7" w14:textId="4EDB3B63" w:rsidR="002428FA" w:rsidRPr="00AC2996" w:rsidRDefault="0016003E" w:rsidP="002428FA">
      <w:pPr>
        <w:pStyle w:val="ListBullet"/>
        <w:tabs>
          <w:tab w:val="num" w:pos="720"/>
        </w:tabs>
      </w:pPr>
      <w:r w:rsidRPr="00AC2996">
        <w:t>ITSM Tool—</w:t>
      </w:r>
      <w:r w:rsidRPr="00AC2996">
        <w:rPr>
          <w:b/>
        </w:rPr>
        <w:t>ServiceNow</w:t>
      </w:r>
      <w:r w:rsidR="0052094C" w:rsidRPr="00AC2996">
        <w:t xml:space="preserve"> </w:t>
      </w:r>
      <w:r w:rsidRPr="00AC2996">
        <w:t xml:space="preserve">site: </w:t>
      </w:r>
      <w:r w:rsidR="007E49D1">
        <w:rPr>
          <w:b/>
        </w:rPr>
        <w:t>&lt;REDACTED&gt;</w:t>
      </w:r>
      <w:r w:rsidRPr="00AC2996">
        <w:rPr>
          <w:szCs w:val="24"/>
        </w:rPr>
        <w:t xml:space="preserve"> </w:t>
      </w:r>
    </w:p>
    <w:p w14:paraId="5A6D1D04" w14:textId="191708A8" w:rsidR="00654F78" w:rsidRPr="00AC2996" w:rsidRDefault="00654F78" w:rsidP="0052094C">
      <w:pPr>
        <w:pStyle w:val="BodyText6"/>
      </w:pPr>
    </w:p>
    <w:p w14:paraId="23B3D16D" w14:textId="44760582" w:rsidR="002428FA" w:rsidRPr="00AC2996" w:rsidRDefault="002428FA" w:rsidP="00610503">
      <w:pPr>
        <w:pStyle w:val="BodyText"/>
      </w:pPr>
    </w:p>
    <w:sectPr w:rsidR="002428FA" w:rsidRPr="00AC2996" w:rsidSect="00EE5E1D">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A5DF" w14:textId="77777777" w:rsidR="003F7519" w:rsidRDefault="003F7519">
      <w:r>
        <w:separator/>
      </w:r>
    </w:p>
  </w:endnote>
  <w:endnote w:type="continuationSeparator" w:id="0">
    <w:p w14:paraId="00576C19" w14:textId="77777777" w:rsidR="003F7519" w:rsidRDefault="003F7519">
      <w:r>
        <w:continuationSeparator/>
      </w:r>
    </w:p>
    <w:p w14:paraId="34DABBD2" w14:textId="77777777" w:rsidR="003F7519" w:rsidRDefault="003F7519"/>
  </w:endnote>
  <w:endnote w:type="continuationNotice" w:id="1">
    <w:p w14:paraId="0EC77330" w14:textId="77777777" w:rsidR="003F7519" w:rsidRDefault="003F7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variable"/>
    <w:sig w:usb0="00000003" w:usb1="00000000" w:usb2="00000000" w:usb3="00000000" w:csb0="00000001"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CCDF" w14:textId="77777777" w:rsidR="00283B77" w:rsidRDefault="00283B77">
    <w:pPr>
      <w:pStyle w:val="Footer"/>
    </w:pPr>
  </w:p>
  <w:p w14:paraId="0E395C5C" w14:textId="77777777" w:rsidR="00283B77" w:rsidRDefault="00283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9636" w14:textId="6FC63903" w:rsidR="00283B77" w:rsidRDefault="00283B77" w:rsidP="009F1B5C">
    <w:pPr>
      <w:pStyle w:val="Footer"/>
    </w:pPr>
    <w:r w:rsidRPr="00B0428D">
      <w:t xml:space="preserve">VistA System Monitor (VSM) </w:t>
    </w:r>
    <w:r w:rsidR="00DF23EA">
      <w:t>4</w:t>
    </w:r>
    <w:r w:rsidRPr="00B0428D">
      <w:t>.0</w:t>
    </w:r>
  </w:p>
  <w:p w14:paraId="5A59961E" w14:textId="6403534A" w:rsidR="00283B77" w:rsidRDefault="00283B77" w:rsidP="009F1B5C">
    <w:pPr>
      <w:pStyle w:val="Footer"/>
      <w:rPr>
        <w:noProof/>
      </w:rPr>
    </w:pPr>
    <w:r>
      <w:t>Technical Manual</w:t>
    </w:r>
    <w:r>
      <w:tab/>
    </w:r>
    <w:sdt>
      <w:sdtPr>
        <w:id w:val="-10328784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32</w:t>
        </w:r>
        <w:r>
          <w:rPr>
            <w:noProof/>
          </w:rPr>
          <w:fldChar w:fldCharType="end"/>
        </w:r>
      </w:sdtContent>
    </w:sdt>
    <w:r>
      <w:rPr>
        <w:noProof/>
      </w:rPr>
      <w:tab/>
    </w:r>
    <w:r w:rsidR="00952EDE">
      <w:rPr>
        <w:noProof/>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49D8" w14:textId="77777777" w:rsidR="003F7519" w:rsidRDefault="003F7519">
      <w:r>
        <w:separator/>
      </w:r>
    </w:p>
  </w:footnote>
  <w:footnote w:type="continuationSeparator" w:id="0">
    <w:p w14:paraId="3F3D3324" w14:textId="77777777" w:rsidR="003F7519" w:rsidRDefault="003F7519">
      <w:r>
        <w:continuationSeparator/>
      </w:r>
    </w:p>
  </w:footnote>
  <w:footnote w:type="continuationNotice" w:id="1">
    <w:p w14:paraId="09DDCCDB" w14:textId="77777777" w:rsidR="003F7519" w:rsidRDefault="003F7519"/>
  </w:footnote>
  <w:footnote w:id="2">
    <w:p w14:paraId="4F14FC69" w14:textId="184CA6F9" w:rsidR="00283B77" w:rsidRDefault="00283B77">
      <w:pPr>
        <w:pStyle w:val="FootnoteText"/>
      </w:pPr>
      <w:r>
        <w:rPr>
          <w:rStyle w:val="FootnoteReference"/>
        </w:rPr>
        <w:footnoteRef/>
      </w:r>
      <w:r>
        <w:t xml:space="preserve"> </w:t>
      </w:r>
      <w:r w:rsidRPr="0031044B">
        <w:t>This is the IEN (.001 Field) in the PATIENT (#2) 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7A8F" w14:textId="77777777" w:rsidR="00283B77" w:rsidRDefault="00283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F961" w14:textId="77777777" w:rsidR="00283B77" w:rsidRDefault="00283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D40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92E2C6"/>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D0640346"/>
    <w:lvl w:ilvl="0">
      <w:start w:val="1"/>
      <w:numFmt w:val="lowerLetter"/>
      <w:pStyle w:val="ListNumber2"/>
      <w:lvlText w:val="%1."/>
      <w:lvlJc w:val="left"/>
      <w:pPr>
        <w:ind w:left="720" w:hanging="360"/>
      </w:pPr>
    </w:lvl>
  </w:abstractNum>
  <w:abstractNum w:abstractNumId="3" w15:restartNumberingAfterBreak="0">
    <w:nsid w:val="FFFFFF82"/>
    <w:multiLevelType w:val="singleLevel"/>
    <w:tmpl w:val="A6FC8C40"/>
    <w:lvl w:ilvl="0">
      <w:start w:val="1"/>
      <w:numFmt w:val="bullet"/>
      <w:pStyle w:val="ListBullet3"/>
      <w:lvlText w:val=""/>
      <w:lvlJc w:val="left"/>
      <w:pPr>
        <w:ind w:left="1440" w:hanging="360"/>
      </w:pPr>
      <w:rPr>
        <w:rFonts w:ascii="Symbol" w:hAnsi="Symbol" w:hint="default"/>
      </w:rPr>
    </w:lvl>
  </w:abstractNum>
  <w:abstractNum w:abstractNumId="4" w15:restartNumberingAfterBreak="0">
    <w:nsid w:val="FFFFFF83"/>
    <w:multiLevelType w:val="singleLevel"/>
    <w:tmpl w:val="50343FFC"/>
    <w:lvl w:ilvl="0">
      <w:start w:val="1"/>
      <w:numFmt w:val="bullet"/>
      <w:pStyle w:val="ListBullet2"/>
      <w:lvlText w:val="o"/>
      <w:lvlJc w:val="left"/>
      <w:pPr>
        <w:ind w:left="1080" w:hanging="360"/>
      </w:pPr>
      <w:rPr>
        <w:rFonts w:ascii="Courier New" w:hAnsi="Courier New" w:cs="Courier New" w:hint="default"/>
      </w:rPr>
    </w:lvl>
  </w:abstractNum>
  <w:abstractNum w:abstractNumId="5" w15:restartNumberingAfterBreak="0">
    <w:nsid w:val="FFFFFF89"/>
    <w:multiLevelType w:val="singleLevel"/>
    <w:tmpl w:val="A648AF78"/>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094F44"/>
    <w:multiLevelType w:val="hybridMultilevel"/>
    <w:tmpl w:val="B212DD8C"/>
    <w:lvl w:ilvl="0" w:tplc="F84E6BF4">
      <w:start w:val="1"/>
      <w:numFmt w:val="bullet"/>
      <w:pStyle w:val="ListBullet4"/>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D42D12"/>
    <w:multiLevelType w:val="hybridMultilevel"/>
    <w:tmpl w:val="C594609A"/>
    <w:lvl w:ilvl="0" w:tplc="809678C2">
      <w:start w:val="1"/>
      <w:numFmt w:val="lowerRoman"/>
      <w:pStyle w:val="ListNumber3"/>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4B37E5"/>
    <w:multiLevelType w:val="hybridMultilevel"/>
    <w:tmpl w:val="149AAF5E"/>
    <w:lvl w:ilvl="0" w:tplc="267CB716">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24D88"/>
    <w:multiLevelType w:val="hybridMultilevel"/>
    <w:tmpl w:val="371C9AF6"/>
    <w:lvl w:ilvl="0" w:tplc="4E020F68">
      <w:start w:val="1"/>
      <w:numFmt w:val="bullet"/>
      <w:pStyle w:val="ListBullet5"/>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827D9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E9C7098"/>
    <w:multiLevelType w:val="hybridMultilevel"/>
    <w:tmpl w:val="9806BBE2"/>
    <w:lvl w:ilvl="0" w:tplc="7168FFD0">
      <w:start w:val="1"/>
      <w:numFmt w:val="bullet"/>
      <w:pStyle w:val="TableListBullet2"/>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EF81349"/>
    <w:multiLevelType w:val="hybridMultilevel"/>
    <w:tmpl w:val="E41EDC40"/>
    <w:lvl w:ilvl="0" w:tplc="246819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0D2D55"/>
    <w:multiLevelType w:val="hybridMultilevel"/>
    <w:tmpl w:val="6A06D8D8"/>
    <w:lvl w:ilvl="0" w:tplc="318AE448">
      <w:start w:val="1"/>
      <w:numFmt w:val="decimal"/>
      <w:pStyle w:val="ListNumber"/>
      <w:lvlText w:val="%1."/>
      <w:lvlJc w:val="left"/>
      <w:pPr>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6C1E11DE"/>
    <w:multiLevelType w:val="multilevel"/>
    <w:tmpl w:val="FD8A217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F723F43"/>
    <w:multiLevelType w:val="hybridMultilevel"/>
    <w:tmpl w:val="43F8E16E"/>
    <w:lvl w:ilvl="0" w:tplc="FFEA4754">
      <w:start w:val="1"/>
      <w:numFmt w:val="bullet"/>
      <w:pStyle w:val="TableLis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cs="Times New Roman"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rPr>
        <w:rFonts w:cs="Times New Roman"/>
      </w:rPr>
    </w:lvl>
    <w:lvl w:ilvl="3" w:tplc="592AFC4C" w:tentative="1">
      <w:start w:val="1"/>
      <w:numFmt w:val="decimal"/>
      <w:lvlText w:val="%4."/>
      <w:lvlJc w:val="left"/>
      <w:pPr>
        <w:tabs>
          <w:tab w:val="num" w:pos="3600"/>
        </w:tabs>
        <w:ind w:left="3600" w:hanging="360"/>
      </w:pPr>
      <w:rPr>
        <w:rFonts w:cs="Times New Roman"/>
      </w:rPr>
    </w:lvl>
    <w:lvl w:ilvl="4" w:tplc="752A5064" w:tentative="1">
      <w:start w:val="1"/>
      <w:numFmt w:val="lowerLetter"/>
      <w:lvlText w:val="%5."/>
      <w:lvlJc w:val="left"/>
      <w:pPr>
        <w:tabs>
          <w:tab w:val="num" w:pos="4320"/>
        </w:tabs>
        <w:ind w:left="4320" w:hanging="360"/>
      </w:pPr>
      <w:rPr>
        <w:rFonts w:cs="Times New Roman"/>
      </w:rPr>
    </w:lvl>
    <w:lvl w:ilvl="5" w:tplc="A132A38C" w:tentative="1">
      <w:start w:val="1"/>
      <w:numFmt w:val="lowerRoman"/>
      <w:lvlText w:val="%6."/>
      <w:lvlJc w:val="right"/>
      <w:pPr>
        <w:tabs>
          <w:tab w:val="num" w:pos="5040"/>
        </w:tabs>
        <w:ind w:left="5040" w:hanging="180"/>
      </w:pPr>
      <w:rPr>
        <w:rFonts w:cs="Times New Roman"/>
      </w:rPr>
    </w:lvl>
    <w:lvl w:ilvl="6" w:tplc="E23A4E1C" w:tentative="1">
      <w:start w:val="1"/>
      <w:numFmt w:val="decimal"/>
      <w:lvlText w:val="%7."/>
      <w:lvlJc w:val="left"/>
      <w:pPr>
        <w:tabs>
          <w:tab w:val="num" w:pos="5760"/>
        </w:tabs>
        <w:ind w:left="5760" w:hanging="360"/>
      </w:pPr>
      <w:rPr>
        <w:rFonts w:cs="Times New Roman"/>
      </w:rPr>
    </w:lvl>
    <w:lvl w:ilvl="7" w:tplc="F27648BC" w:tentative="1">
      <w:start w:val="1"/>
      <w:numFmt w:val="lowerLetter"/>
      <w:lvlText w:val="%8."/>
      <w:lvlJc w:val="left"/>
      <w:pPr>
        <w:tabs>
          <w:tab w:val="num" w:pos="6480"/>
        </w:tabs>
        <w:ind w:left="6480" w:hanging="360"/>
      </w:pPr>
      <w:rPr>
        <w:rFonts w:cs="Times New Roman"/>
      </w:rPr>
    </w:lvl>
    <w:lvl w:ilvl="8" w:tplc="AED49540" w:tentative="1">
      <w:start w:val="1"/>
      <w:numFmt w:val="lowerRoman"/>
      <w:lvlText w:val="%9."/>
      <w:lvlJc w:val="right"/>
      <w:pPr>
        <w:tabs>
          <w:tab w:val="num" w:pos="7200"/>
        </w:tabs>
        <w:ind w:left="7200" w:hanging="180"/>
      </w:pPr>
      <w:rPr>
        <w:rFonts w:cs="Times New Roman"/>
      </w:rPr>
    </w:lvl>
  </w:abstractNum>
  <w:abstractNum w:abstractNumId="18" w15:restartNumberingAfterBreak="0">
    <w:nsid w:val="7A0B5861"/>
    <w:multiLevelType w:val="hybridMultilevel"/>
    <w:tmpl w:val="49AEF82C"/>
    <w:lvl w:ilvl="0" w:tplc="4AB0AF06">
      <w:start w:val="1"/>
      <w:numFmt w:val="bullet"/>
      <w:pStyle w:val="TableList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16cid:durableId="1187020495">
    <w:abstractNumId w:val="13"/>
  </w:num>
  <w:num w:numId="2" w16cid:durableId="1440443077">
    <w:abstractNumId w:val="4"/>
  </w:num>
  <w:num w:numId="3" w16cid:durableId="38668417">
    <w:abstractNumId w:val="11"/>
  </w:num>
  <w:num w:numId="4" w16cid:durableId="1957565759">
    <w:abstractNumId w:val="15"/>
  </w:num>
  <w:num w:numId="5" w16cid:durableId="409161823">
    <w:abstractNumId w:val="6"/>
  </w:num>
  <w:num w:numId="6" w16cid:durableId="754939195">
    <w:abstractNumId w:val="4"/>
  </w:num>
  <w:num w:numId="7" w16cid:durableId="337541730">
    <w:abstractNumId w:val="3"/>
  </w:num>
  <w:num w:numId="8" w16cid:durableId="726299169">
    <w:abstractNumId w:val="7"/>
  </w:num>
  <w:num w:numId="9" w16cid:durableId="1130785766">
    <w:abstractNumId w:val="10"/>
  </w:num>
  <w:num w:numId="10" w16cid:durableId="1816725263">
    <w:abstractNumId w:val="5"/>
  </w:num>
  <w:num w:numId="11" w16cid:durableId="1591506151">
    <w:abstractNumId w:val="2"/>
  </w:num>
  <w:num w:numId="12" w16cid:durableId="640041920">
    <w:abstractNumId w:val="1"/>
  </w:num>
  <w:num w:numId="13" w16cid:durableId="712652469">
    <w:abstractNumId w:val="0"/>
  </w:num>
  <w:num w:numId="14" w16cid:durableId="1904876314">
    <w:abstractNumId w:val="9"/>
  </w:num>
  <w:num w:numId="15" w16cid:durableId="137889174">
    <w:abstractNumId w:val="18"/>
  </w:num>
  <w:num w:numId="16" w16cid:durableId="1776823797">
    <w:abstractNumId w:val="12"/>
  </w:num>
  <w:num w:numId="17" w16cid:durableId="530729337">
    <w:abstractNumId w:val="14"/>
  </w:num>
  <w:num w:numId="18" w16cid:durableId="5983778">
    <w:abstractNumId w:val="8"/>
  </w:num>
  <w:num w:numId="19" w16cid:durableId="1009914889">
    <w:abstractNumId w:val="14"/>
  </w:num>
  <w:num w:numId="20" w16cid:durableId="1849057460">
    <w:abstractNumId w:val="2"/>
    <w:lvlOverride w:ilvl="0">
      <w:startOverride w:val="1"/>
    </w:lvlOverride>
  </w:num>
  <w:num w:numId="21" w16cid:durableId="2032291639">
    <w:abstractNumId w:val="14"/>
    <w:lvlOverride w:ilvl="0">
      <w:startOverride w:val="1"/>
    </w:lvlOverride>
  </w:num>
  <w:num w:numId="22" w16cid:durableId="1094327380">
    <w:abstractNumId w:val="14"/>
    <w:lvlOverride w:ilvl="0">
      <w:startOverride w:val="1"/>
    </w:lvlOverride>
  </w:num>
  <w:num w:numId="23" w16cid:durableId="1066806748">
    <w:abstractNumId w:val="14"/>
    <w:lvlOverride w:ilvl="0">
      <w:startOverride w:val="1"/>
    </w:lvlOverride>
  </w:num>
  <w:num w:numId="24" w16cid:durableId="985013550">
    <w:abstractNumId w:val="14"/>
    <w:lvlOverride w:ilvl="0">
      <w:startOverride w:val="1"/>
    </w:lvlOverride>
  </w:num>
  <w:num w:numId="25" w16cid:durableId="303390702">
    <w:abstractNumId w:val="14"/>
    <w:lvlOverride w:ilvl="0">
      <w:startOverride w:val="1"/>
    </w:lvlOverride>
  </w:num>
  <w:num w:numId="26" w16cid:durableId="172452280">
    <w:abstractNumId w:val="14"/>
    <w:lvlOverride w:ilvl="0">
      <w:startOverride w:val="1"/>
    </w:lvlOverride>
  </w:num>
  <w:num w:numId="27" w16cid:durableId="1566529155">
    <w:abstractNumId w:val="14"/>
    <w:lvlOverride w:ilvl="0">
      <w:startOverride w:val="1"/>
    </w:lvlOverride>
  </w:num>
  <w:num w:numId="28" w16cid:durableId="820659092">
    <w:abstractNumId w:val="14"/>
    <w:lvlOverride w:ilvl="0">
      <w:startOverride w:val="1"/>
    </w:lvlOverride>
  </w:num>
  <w:num w:numId="29" w16cid:durableId="1371689541">
    <w:abstractNumId w:val="14"/>
    <w:lvlOverride w:ilvl="0">
      <w:startOverride w:val="1"/>
    </w:lvlOverride>
  </w:num>
  <w:num w:numId="30" w16cid:durableId="572659707">
    <w:abstractNumId w:val="17"/>
  </w:num>
  <w:num w:numId="31" w16cid:durableId="643654999">
    <w:abstractNumId w:val="14"/>
    <w:lvlOverride w:ilvl="0">
      <w:startOverride w:val="1"/>
    </w:lvlOverride>
  </w:num>
  <w:num w:numId="32" w16cid:durableId="1393113213">
    <w:abstractNumId w:val="14"/>
    <w:lvlOverride w:ilvl="0">
      <w:startOverride w:val="1"/>
    </w:lvlOverride>
  </w:num>
  <w:num w:numId="33" w16cid:durableId="1330137525">
    <w:abstractNumId w:val="14"/>
    <w:lvlOverride w:ilvl="0">
      <w:startOverride w:val="1"/>
    </w:lvlOverride>
  </w:num>
  <w:num w:numId="34" w16cid:durableId="1747652487">
    <w:abstractNumId w:val="14"/>
    <w:lvlOverride w:ilvl="0">
      <w:startOverride w:val="1"/>
    </w:lvlOverride>
  </w:num>
  <w:num w:numId="35" w16cid:durableId="372537055">
    <w:abstractNumId w:val="5"/>
  </w:num>
  <w:num w:numId="36" w16cid:durableId="14113453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1630443">
    <w:abstractNumId w:val="2"/>
    <w:lvlOverride w:ilvl="0">
      <w:startOverride w:val="1"/>
    </w:lvlOverride>
  </w:num>
  <w:num w:numId="38" w16cid:durableId="1595895181">
    <w:abstractNumId w:val="2"/>
    <w:lvlOverride w:ilvl="0">
      <w:startOverride w:val="1"/>
    </w:lvlOverride>
  </w:num>
  <w:num w:numId="39" w16cid:durableId="1667708657">
    <w:abstractNumId w:val="2"/>
    <w:lvlOverride w:ilvl="0">
      <w:startOverride w:val="1"/>
    </w:lvlOverride>
  </w:num>
  <w:num w:numId="40" w16cid:durableId="1772582271">
    <w:abstractNumId w:val="14"/>
    <w:lvlOverride w:ilvl="0">
      <w:startOverride w:val="1"/>
    </w:lvlOverride>
  </w:num>
  <w:num w:numId="41" w16cid:durableId="2107652721">
    <w:abstractNumId w:val="2"/>
    <w:lvlOverride w:ilvl="0">
      <w:startOverride w:val="1"/>
    </w:lvlOverride>
  </w:num>
  <w:num w:numId="42" w16cid:durableId="432242223">
    <w:abstractNumId w:val="14"/>
    <w:lvlOverride w:ilvl="0">
      <w:startOverride w:val="1"/>
    </w:lvlOverride>
  </w:num>
  <w:num w:numId="43" w16cid:durableId="1130200411">
    <w:abstractNumId w:val="2"/>
    <w:lvlOverride w:ilvl="0">
      <w:startOverride w:val="1"/>
    </w:lvlOverride>
  </w:num>
  <w:num w:numId="44" w16cid:durableId="73626507">
    <w:abstractNumId w:val="2"/>
    <w:lvlOverride w:ilvl="0">
      <w:startOverride w:val="1"/>
    </w:lvlOverride>
  </w:num>
  <w:num w:numId="45" w16cid:durableId="1975600517">
    <w:abstractNumId w:val="2"/>
    <w:lvlOverride w:ilvl="0">
      <w:startOverride w:val="1"/>
    </w:lvlOverride>
  </w:num>
  <w:num w:numId="46" w16cid:durableId="1228953052">
    <w:abstractNumId w:val="14"/>
  </w:num>
  <w:num w:numId="47" w16cid:durableId="135800218">
    <w:abstractNumId w:val="14"/>
    <w:lvlOverride w:ilvl="0">
      <w:startOverride w:val="1"/>
    </w:lvlOverride>
  </w:num>
  <w:num w:numId="48" w16cid:durableId="72360543">
    <w:abstractNumId w:val="14"/>
  </w:num>
  <w:num w:numId="49" w16cid:durableId="1766028480">
    <w:abstractNumId w:val="14"/>
    <w:lvlOverride w:ilvl="0">
      <w:startOverride w:val="1"/>
    </w:lvlOverride>
  </w:num>
  <w:num w:numId="50" w16cid:durableId="1703742950">
    <w:abstractNumId w:val="2"/>
    <w:lvlOverride w:ilvl="0">
      <w:startOverride w:val="1"/>
    </w:lvlOverride>
  </w:num>
  <w:num w:numId="51" w16cid:durableId="440492437">
    <w:abstractNumId w:val="2"/>
    <w:lvlOverride w:ilvl="0">
      <w:startOverride w:val="1"/>
    </w:lvlOverride>
  </w:num>
  <w:num w:numId="52" w16cid:durableId="1032851116">
    <w:abstractNumId w:val="2"/>
    <w:lvlOverride w:ilvl="0">
      <w:startOverride w:val="1"/>
    </w:lvlOverride>
  </w:num>
  <w:num w:numId="53" w16cid:durableId="360282152">
    <w:abstractNumId w:val="14"/>
    <w:lvlOverride w:ilvl="0">
      <w:startOverride w:val="1"/>
    </w:lvlOverride>
  </w:num>
  <w:num w:numId="54" w16cid:durableId="1522427615">
    <w:abstractNumId w:val="2"/>
    <w:lvlOverride w:ilvl="0">
      <w:startOverride w:val="1"/>
    </w:lvlOverride>
  </w:num>
  <w:num w:numId="55" w16cid:durableId="47382764">
    <w:abstractNumId w:val="14"/>
    <w:lvlOverride w:ilvl="0">
      <w:startOverride w:val="1"/>
    </w:lvlOverride>
  </w:num>
  <w:num w:numId="56" w16cid:durableId="1022584210">
    <w:abstractNumId w:val="2"/>
    <w:lvlOverride w:ilvl="0">
      <w:startOverride w:val="1"/>
    </w:lvlOverride>
  </w:num>
  <w:num w:numId="57" w16cid:durableId="1911233547">
    <w:abstractNumId w:val="2"/>
    <w:lvlOverride w:ilvl="0">
      <w:startOverride w:val="1"/>
    </w:lvlOverride>
  </w:num>
  <w:num w:numId="58" w16cid:durableId="815730445">
    <w:abstractNumId w:val="14"/>
    <w:lvlOverride w:ilvl="0">
      <w:startOverride w:val="1"/>
    </w:lvlOverride>
  </w:num>
  <w:num w:numId="59" w16cid:durableId="558438510">
    <w:abstractNumId w:val="16"/>
  </w:num>
  <w:num w:numId="60" w16cid:durableId="1269777964">
    <w:abstractNumId w:val="14"/>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F5"/>
    <w:rsid w:val="00000826"/>
    <w:rsid w:val="00000900"/>
    <w:rsid w:val="00000C36"/>
    <w:rsid w:val="00001274"/>
    <w:rsid w:val="000016C6"/>
    <w:rsid w:val="00001B74"/>
    <w:rsid w:val="0000237F"/>
    <w:rsid w:val="0000366E"/>
    <w:rsid w:val="00003C2F"/>
    <w:rsid w:val="000044E1"/>
    <w:rsid w:val="00004E35"/>
    <w:rsid w:val="00004E48"/>
    <w:rsid w:val="00006A78"/>
    <w:rsid w:val="00006C75"/>
    <w:rsid w:val="00006CFF"/>
    <w:rsid w:val="00010741"/>
    <w:rsid w:val="00011EE1"/>
    <w:rsid w:val="0001236E"/>
    <w:rsid w:val="00012E95"/>
    <w:rsid w:val="000136DD"/>
    <w:rsid w:val="0001380F"/>
    <w:rsid w:val="00013CEF"/>
    <w:rsid w:val="00013F7D"/>
    <w:rsid w:val="00014DE9"/>
    <w:rsid w:val="00015BBB"/>
    <w:rsid w:val="00016AD6"/>
    <w:rsid w:val="00016C24"/>
    <w:rsid w:val="00016F67"/>
    <w:rsid w:val="00017705"/>
    <w:rsid w:val="00021C3B"/>
    <w:rsid w:val="00021EF1"/>
    <w:rsid w:val="000248D1"/>
    <w:rsid w:val="00025027"/>
    <w:rsid w:val="0002650F"/>
    <w:rsid w:val="00026641"/>
    <w:rsid w:val="0002772F"/>
    <w:rsid w:val="00027AD4"/>
    <w:rsid w:val="00027EEB"/>
    <w:rsid w:val="0003085C"/>
    <w:rsid w:val="00030907"/>
    <w:rsid w:val="0003117C"/>
    <w:rsid w:val="00031369"/>
    <w:rsid w:val="000317E2"/>
    <w:rsid w:val="0003249D"/>
    <w:rsid w:val="00032950"/>
    <w:rsid w:val="000329D3"/>
    <w:rsid w:val="00032B29"/>
    <w:rsid w:val="00032D2F"/>
    <w:rsid w:val="000334B3"/>
    <w:rsid w:val="00033678"/>
    <w:rsid w:val="00033A9F"/>
    <w:rsid w:val="00035075"/>
    <w:rsid w:val="00035142"/>
    <w:rsid w:val="00035B65"/>
    <w:rsid w:val="0003697D"/>
    <w:rsid w:val="00036BBA"/>
    <w:rsid w:val="00036E2C"/>
    <w:rsid w:val="00037690"/>
    <w:rsid w:val="00037C74"/>
    <w:rsid w:val="00040576"/>
    <w:rsid w:val="00040A08"/>
    <w:rsid w:val="00040CCD"/>
    <w:rsid w:val="00041EA4"/>
    <w:rsid w:val="0004222F"/>
    <w:rsid w:val="000436EC"/>
    <w:rsid w:val="00043F15"/>
    <w:rsid w:val="000440A2"/>
    <w:rsid w:val="0004414E"/>
    <w:rsid w:val="00044DB2"/>
    <w:rsid w:val="000454AB"/>
    <w:rsid w:val="000471BF"/>
    <w:rsid w:val="00047EF5"/>
    <w:rsid w:val="00050021"/>
    <w:rsid w:val="00050B88"/>
    <w:rsid w:val="00050BE1"/>
    <w:rsid w:val="00051FEE"/>
    <w:rsid w:val="0005239F"/>
    <w:rsid w:val="000523EA"/>
    <w:rsid w:val="000534F3"/>
    <w:rsid w:val="00053BE5"/>
    <w:rsid w:val="00054081"/>
    <w:rsid w:val="000540E3"/>
    <w:rsid w:val="000547DC"/>
    <w:rsid w:val="00054813"/>
    <w:rsid w:val="00054853"/>
    <w:rsid w:val="00054A88"/>
    <w:rsid w:val="000553EB"/>
    <w:rsid w:val="0005593C"/>
    <w:rsid w:val="00056534"/>
    <w:rsid w:val="00056AAE"/>
    <w:rsid w:val="000577E9"/>
    <w:rsid w:val="00057A73"/>
    <w:rsid w:val="000600F0"/>
    <w:rsid w:val="00060D79"/>
    <w:rsid w:val="00061644"/>
    <w:rsid w:val="000618DF"/>
    <w:rsid w:val="00061A67"/>
    <w:rsid w:val="00061DDB"/>
    <w:rsid w:val="00062756"/>
    <w:rsid w:val="00062934"/>
    <w:rsid w:val="0006296E"/>
    <w:rsid w:val="00062C7D"/>
    <w:rsid w:val="0006329E"/>
    <w:rsid w:val="00064989"/>
    <w:rsid w:val="00064C5F"/>
    <w:rsid w:val="00065063"/>
    <w:rsid w:val="00065320"/>
    <w:rsid w:val="00065FF1"/>
    <w:rsid w:val="00066416"/>
    <w:rsid w:val="000668B7"/>
    <w:rsid w:val="00071818"/>
    <w:rsid w:val="00071A9A"/>
    <w:rsid w:val="00072E7D"/>
    <w:rsid w:val="00073235"/>
    <w:rsid w:val="00073973"/>
    <w:rsid w:val="00073DD8"/>
    <w:rsid w:val="00074705"/>
    <w:rsid w:val="000752B0"/>
    <w:rsid w:val="00075B5E"/>
    <w:rsid w:val="00075D86"/>
    <w:rsid w:val="00076231"/>
    <w:rsid w:val="00077636"/>
    <w:rsid w:val="00077942"/>
    <w:rsid w:val="00077D41"/>
    <w:rsid w:val="00081294"/>
    <w:rsid w:val="00081A15"/>
    <w:rsid w:val="00082BE7"/>
    <w:rsid w:val="000834AB"/>
    <w:rsid w:val="00083D81"/>
    <w:rsid w:val="00083DDC"/>
    <w:rsid w:val="0008485A"/>
    <w:rsid w:val="0008573F"/>
    <w:rsid w:val="00086545"/>
    <w:rsid w:val="00086799"/>
    <w:rsid w:val="00087B44"/>
    <w:rsid w:val="0009020A"/>
    <w:rsid w:val="0009029C"/>
    <w:rsid w:val="00090335"/>
    <w:rsid w:val="00090BB6"/>
    <w:rsid w:val="000913BE"/>
    <w:rsid w:val="00092045"/>
    <w:rsid w:val="0009283F"/>
    <w:rsid w:val="00092D28"/>
    <w:rsid w:val="00093306"/>
    <w:rsid w:val="000935FA"/>
    <w:rsid w:val="0009394F"/>
    <w:rsid w:val="00093D05"/>
    <w:rsid w:val="000948F6"/>
    <w:rsid w:val="00094A49"/>
    <w:rsid w:val="00096583"/>
    <w:rsid w:val="00096D8C"/>
    <w:rsid w:val="000975A3"/>
    <w:rsid w:val="000975F4"/>
    <w:rsid w:val="000A0483"/>
    <w:rsid w:val="000A0BB8"/>
    <w:rsid w:val="000A156C"/>
    <w:rsid w:val="000A18C6"/>
    <w:rsid w:val="000A2787"/>
    <w:rsid w:val="000A2913"/>
    <w:rsid w:val="000A2D54"/>
    <w:rsid w:val="000A2F50"/>
    <w:rsid w:val="000A2FC1"/>
    <w:rsid w:val="000A34AC"/>
    <w:rsid w:val="000A3529"/>
    <w:rsid w:val="000A3A52"/>
    <w:rsid w:val="000A3ECA"/>
    <w:rsid w:val="000A4030"/>
    <w:rsid w:val="000A475D"/>
    <w:rsid w:val="000A5050"/>
    <w:rsid w:val="000A5716"/>
    <w:rsid w:val="000A5F7F"/>
    <w:rsid w:val="000A652D"/>
    <w:rsid w:val="000A6632"/>
    <w:rsid w:val="000A7A2E"/>
    <w:rsid w:val="000A7CF7"/>
    <w:rsid w:val="000B01E5"/>
    <w:rsid w:val="000B02F3"/>
    <w:rsid w:val="000B0991"/>
    <w:rsid w:val="000B0A44"/>
    <w:rsid w:val="000B0E5B"/>
    <w:rsid w:val="000B1F7D"/>
    <w:rsid w:val="000B2800"/>
    <w:rsid w:val="000B29FB"/>
    <w:rsid w:val="000B3658"/>
    <w:rsid w:val="000B36AA"/>
    <w:rsid w:val="000B371D"/>
    <w:rsid w:val="000B3796"/>
    <w:rsid w:val="000B423F"/>
    <w:rsid w:val="000B4B8A"/>
    <w:rsid w:val="000B4C1B"/>
    <w:rsid w:val="000B51BE"/>
    <w:rsid w:val="000B5AA6"/>
    <w:rsid w:val="000B5ADF"/>
    <w:rsid w:val="000B69DF"/>
    <w:rsid w:val="000C06D7"/>
    <w:rsid w:val="000C1F22"/>
    <w:rsid w:val="000C3385"/>
    <w:rsid w:val="000C4521"/>
    <w:rsid w:val="000C4E81"/>
    <w:rsid w:val="000C5B77"/>
    <w:rsid w:val="000C6194"/>
    <w:rsid w:val="000C6E28"/>
    <w:rsid w:val="000C75D8"/>
    <w:rsid w:val="000C76BF"/>
    <w:rsid w:val="000D05EC"/>
    <w:rsid w:val="000D09CD"/>
    <w:rsid w:val="000D0B57"/>
    <w:rsid w:val="000D0E11"/>
    <w:rsid w:val="000D1120"/>
    <w:rsid w:val="000D1BFB"/>
    <w:rsid w:val="000D2944"/>
    <w:rsid w:val="000D2E73"/>
    <w:rsid w:val="000D366F"/>
    <w:rsid w:val="000D3F9A"/>
    <w:rsid w:val="000D4AB6"/>
    <w:rsid w:val="000D53D9"/>
    <w:rsid w:val="000D5510"/>
    <w:rsid w:val="000D5607"/>
    <w:rsid w:val="000D5796"/>
    <w:rsid w:val="000D5C46"/>
    <w:rsid w:val="000D6385"/>
    <w:rsid w:val="000D6C26"/>
    <w:rsid w:val="000D7185"/>
    <w:rsid w:val="000D771A"/>
    <w:rsid w:val="000E0B6E"/>
    <w:rsid w:val="000E19D5"/>
    <w:rsid w:val="000E1E02"/>
    <w:rsid w:val="000E1E92"/>
    <w:rsid w:val="000E2507"/>
    <w:rsid w:val="000E25BC"/>
    <w:rsid w:val="000E2AD1"/>
    <w:rsid w:val="000E3280"/>
    <w:rsid w:val="000E32D7"/>
    <w:rsid w:val="000E34B4"/>
    <w:rsid w:val="000E393B"/>
    <w:rsid w:val="000E4184"/>
    <w:rsid w:val="000E43BA"/>
    <w:rsid w:val="000E5C38"/>
    <w:rsid w:val="000E6C8D"/>
    <w:rsid w:val="000E73B5"/>
    <w:rsid w:val="000E74EF"/>
    <w:rsid w:val="000E7879"/>
    <w:rsid w:val="000F0282"/>
    <w:rsid w:val="000F09F8"/>
    <w:rsid w:val="000F0B43"/>
    <w:rsid w:val="000F0E68"/>
    <w:rsid w:val="000F1D93"/>
    <w:rsid w:val="000F213D"/>
    <w:rsid w:val="000F3BEB"/>
    <w:rsid w:val="000F3E37"/>
    <w:rsid w:val="000F4A4E"/>
    <w:rsid w:val="000F6846"/>
    <w:rsid w:val="000F712D"/>
    <w:rsid w:val="001001D8"/>
    <w:rsid w:val="00100345"/>
    <w:rsid w:val="0010039C"/>
    <w:rsid w:val="00100564"/>
    <w:rsid w:val="001005FD"/>
    <w:rsid w:val="001006EE"/>
    <w:rsid w:val="00101590"/>
    <w:rsid w:val="00101988"/>
    <w:rsid w:val="0010207C"/>
    <w:rsid w:val="001021DB"/>
    <w:rsid w:val="0010239F"/>
    <w:rsid w:val="00102A8E"/>
    <w:rsid w:val="00103167"/>
    <w:rsid w:val="001034DF"/>
    <w:rsid w:val="00103A2D"/>
    <w:rsid w:val="00103A84"/>
    <w:rsid w:val="00103A8A"/>
    <w:rsid w:val="00106CD6"/>
    <w:rsid w:val="00107B94"/>
    <w:rsid w:val="00107D87"/>
    <w:rsid w:val="0011137C"/>
    <w:rsid w:val="0011176D"/>
    <w:rsid w:val="0011183E"/>
    <w:rsid w:val="00111E78"/>
    <w:rsid w:val="001120C0"/>
    <w:rsid w:val="00112911"/>
    <w:rsid w:val="00112A02"/>
    <w:rsid w:val="00112F3D"/>
    <w:rsid w:val="00114921"/>
    <w:rsid w:val="00114F31"/>
    <w:rsid w:val="00115736"/>
    <w:rsid w:val="00115EAF"/>
    <w:rsid w:val="00115F64"/>
    <w:rsid w:val="0011686D"/>
    <w:rsid w:val="0011719A"/>
    <w:rsid w:val="0011751C"/>
    <w:rsid w:val="00117582"/>
    <w:rsid w:val="00117A4D"/>
    <w:rsid w:val="001200C7"/>
    <w:rsid w:val="001216BF"/>
    <w:rsid w:val="001216DA"/>
    <w:rsid w:val="0012174E"/>
    <w:rsid w:val="001219BE"/>
    <w:rsid w:val="001230CE"/>
    <w:rsid w:val="001237D5"/>
    <w:rsid w:val="00123FA6"/>
    <w:rsid w:val="001250F0"/>
    <w:rsid w:val="001254BE"/>
    <w:rsid w:val="00126B54"/>
    <w:rsid w:val="00126E7F"/>
    <w:rsid w:val="0012743C"/>
    <w:rsid w:val="00127474"/>
    <w:rsid w:val="00130ED5"/>
    <w:rsid w:val="00131131"/>
    <w:rsid w:val="00131155"/>
    <w:rsid w:val="0013131D"/>
    <w:rsid w:val="001316F0"/>
    <w:rsid w:val="001329BA"/>
    <w:rsid w:val="00132A92"/>
    <w:rsid w:val="00133950"/>
    <w:rsid w:val="00134A8A"/>
    <w:rsid w:val="00134B4F"/>
    <w:rsid w:val="001350BF"/>
    <w:rsid w:val="00135D14"/>
    <w:rsid w:val="0013640B"/>
    <w:rsid w:val="00136482"/>
    <w:rsid w:val="00136842"/>
    <w:rsid w:val="00137051"/>
    <w:rsid w:val="001400B3"/>
    <w:rsid w:val="00140288"/>
    <w:rsid w:val="001408AF"/>
    <w:rsid w:val="001409C1"/>
    <w:rsid w:val="00140F6D"/>
    <w:rsid w:val="001414F2"/>
    <w:rsid w:val="00141E21"/>
    <w:rsid w:val="001425E2"/>
    <w:rsid w:val="001429CB"/>
    <w:rsid w:val="001438CE"/>
    <w:rsid w:val="00144ABB"/>
    <w:rsid w:val="00145B77"/>
    <w:rsid w:val="001461C2"/>
    <w:rsid w:val="00146B50"/>
    <w:rsid w:val="00146C9D"/>
    <w:rsid w:val="00147971"/>
    <w:rsid w:val="00147A9C"/>
    <w:rsid w:val="00147F71"/>
    <w:rsid w:val="00150721"/>
    <w:rsid w:val="00150E53"/>
    <w:rsid w:val="00151879"/>
    <w:rsid w:val="001519DE"/>
    <w:rsid w:val="0015241D"/>
    <w:rsid w:val="001535F8"/>
    <w:rsid w:val="00155941"/>
    <w:rsid w:val="001573E3"/>
    <w:rsid w:val="001577AB"/>
    <w:rsid w:val="0016003E"/>
    <w:rsid w:val="00160170"/>
    <w:rsid w:val="00160468"/>
    <w:rsid w:val="00160B87"/>
    <w:rsid w:val="00162593"/>
    <w:rsid w:val="00163C61"/>
    <w:rsid w:val="00164535"/>
    <w:rsid w:val="00164725"/>
    <w:rsid w:val="001647B7"/>
    <w:rsid w:val="0016510B"/>
    <w:rsid w:val="00171202"/>
    <w:rsid w:val="00172180"/>
    <w:rsid w:val="001725CC"/>
    <w:rsid w:val="00172995"/>
    <w:rsid w:val="00172C2C"/>
    <w:rsid w:val="00172EA5"/>
    <w:rsid w:val="00173492"/>
    <w:rsid w:val="00174141"/>
    <w:rsid w:val="00174F0B"/>
    <w:rsid w:val="00175042"/>
    <w:rsid w:val="0017580F"/>
    <w:rsid w:val="00176D26"/>
    <w:rsid w:val="00176F1E"/>
    <w:rsid w:val="0017713D"/>
    <w:rsid w:val="00177F86"/>
    <w:rsid w:val="001804D1"/>
    <w:rsid w:val="00180EFA"/>
    <w:rsid w:val="0018187A"/>
    <w:rsid w:val="00184D5D"/>
    <w:rsid w:val="00184DB9"/>
    <w:rsid w:val="00185100"/>
    <w:rsid w:val="0018567A"/>
    <w:rsid w:val="00186C50"/>
    <w:rsid w:val="00190101"/>
    <w:rsid w:val="001904B5"/>
    <w:rsid w:val="0019066C"/>
    <w:rsid w:val="00190852"/>
    <w:rsid w:val="00190C4E"/>
    <w:rsid w:val="001922DA"/>
    <w:rsid w:val="00192753"/>
    <w:rsid w:val="00192AD1"/>
    <w:rsid w:val="0019354B"/>
    <w:rsid w:val="00193790"/>
    <w:rsid w:val="00193901"/>
    <w:rsid w:val="001951BB"/>
    <w:rsid w:val="001955C2"/>
    <w:rsid w:val="00195D1E"/>
    <w:rsid w:val="00195FB7"/>
    <w:rsid w:val="001967A7"/>
    <w:rsid w:val="00196B2B"/>
    <w:rsid w:val="001976EB"/>
    <w:rsid w:val="00197AD5"/>
    <w:rsid w:val="00197B05"/>
    <w:rsid w:val="00197C06"/>
    <w:rsid w:val="00197E9E"/>
    <w:rsid w:val="001A0064"/>
    <w:rsid w:val="001A0194"/>
    <w:rsid w:val="001A0A03"/>
    <w:rsid w:val="001A1018"/>
    <w:rsid w:val="001A10F7"/>
    <w:rsid w:val="001A1C4F"/>
    <w:rsid w:val="001A1C75"/>
    <w:rsid w:val="001A1E00"/>
    <w:rsid w:val="001A1F7B"/>
    <w:rsid w:val="001A2790"/>
    <w:rsid w:val="001A36B1"/>
    <w:rsid w:val="001A3E0C"/>
    <w:rsid w:val="001A42F0"/>
    <w:rsid w:val="001A43E3"/>
    <w:rsid w:val="001A5A6C"/>
    <w:rsid w:val="001A6C77"/>
    <w:rsid w:val="001A6C9F"/>
    <w:rsid w:val="001A6EC8"/>
    <w:rsid w:val="001A7170"/>
    <w:rsid w:val="001A7A1B"/>
    <w:rsid w:val="001A7EB8"/>
    <w:rsid w:val="001B020B"/>
    <w:rsid w:val="001B10A7"/>
    <w:rsid w:val="001B140D"/>
    <w:rsid w:val="001B2203"/>
    <w:rsid w:val="001B277A"/>
    <w:rsid w:val="001B27FD"/>
    <w:rsid w:val="001B30BA"/>
    <w:rsid w:val="001B3348"/>
    <w:rsid w:val="001B3809"/>
    <w:rsid w:val="001B4D16"/>
    <w:rsid w:val="001B51C3"/>
    <w:rsid w:val="001B5226"/>
    <w:rsid w:val="001B66C5"/>
    <w:rsid w:val="001B78D0"/>
    <w:rsid w:val="001C0272"/>
    <w:rsid w:val="001C033A"/>
    <w:rsid w:val="001C03C1"/>
    <w:rsid w:val="001C0FF6"/>
    <w:rsid w:val="001C130C"/>
    <w:rsid w:val="001C162A"/>
    <w:rsid w:val="001C23B8"/>
    <w:rsid w:val="001C253C"/>
    <w:rsid w:val="001C2AF2"/>
    <w:rsid w:val="001C4820"/>
    <w:rsid w:val="001C563E"/>
    <w:rsid w:val="001C58F8"/>
    <w:rsid w:val="001C614D"/>
    <w:rsid w:val="001C6E59"/>
    <w:rsid w:val="001D0ED8"/>
    <w:rsid w:val="001D1625"/>
    <w:rsid w:val="001D381C"/>
    <w:rsid w:val="001D3A4B"/>
    <w:rsid w:val="001D4963"/>
    <w:rsid w:val="001D4BCA"/>
    <w:rsid w:val="001D555A"/>
    <w:rsid w:val="001D5CBC"/>
    <w:rsid w:val="001D67B1"/>
    <w:rsid w:val="001D7A08"/>
    <w:rsid w:val="001E030F"/>
    <w:rsid w:val="001E053A"/>
    <w:rsid w:val="001E060C"/>
    <w:rsid w:val="001E0AD1"/>
    <w:rsid w:val="001E2ABC"/>
    <w:rsid w:val="001E2DA9"/>
    <w:rsid w:val="001E30A3"/>
    <w:rsid w:val="001E3EA3"/>
    <w:rsid w:val="001E4A1A"/>
    <w:rsid w:val="001E4B80"/>
    <w:rsid w:val="001E59D0"/>
    <w:rsid w:val="001E5F00"/>
    <w:rsid w:val="001E6673"/>
    <w:rsid w:val="001E6A65"/>
    <w:rsid w:val="001E7E24"/>
    <w:rsid w:val="001F01BD"/>
    <w:rsid w:val="001F0C70"/>
    <w:rsid w:val="001F0E73"/>
    <w:rsid w:val="001F12B1"/>
    <w:rsid w:val="001F181D"/>
    <w:rsid w:val="001F1EEC"/>
    <w:rsid w:val="001F2402"/>
    <w:rsid w:val="001F38A0"/>
    <w:rsid w:val="001F3C96"/>
    <w:rsid w:val="001F3FB7"/>
    <w:rsid w:val="001F4226"/>
    <w:rsid w:val="001F4D3C"/>
    <w:rsid w:val="001F55DB"/>
    <w:rsid w:val="001F56CE"/>
    <w:rsid w:val="001F65BE"/>
    <w:rsid w:val="001F6ACC"/>
    <w:rsid w:val="001F7204"/>
    <w:rsid w:val="001F7F04"/>
    <w:rsid w:val="00201BB5"/>
    <w:rsid w:val="00201EC9"/>
    <w:rsid w:val="00201F7B"/>
    <w:rsid w:val="00202113"/>
    <w:rsid w:val="00202273"/>
    <w:rsid w:val="00202639"/>
    <w:rsid w:val="00202FCF"/>
    <w:rsid w:val="00203B82"/>
    <w:rsid w:val="00203F5F"/>
    <w:rsid w:val="00204E56"/>
    <w:rsid w:val="00205247"/>
    <w:rsid w:val="002063DC"/>
    <w:rsid w:val="00206B3E"/>
    <w:rsid w:val="0020719F"/>
    <w:rsid w:val="002079C8"/>
    <w:rsid w:val="00207CB0"/>
    <w:rsid w:val="0021014A"/>
    <w:rsid w:val="00210164"/>
    <w:rsid w:val="00210853"/>
    <w:rsid w:val="00210A27"/>
    <w:rsid w:val="00211556"/>
    <w:rsid w:val="00211D69"/>
    <w:rsid w:val="002126BC"/>
    <w:rsid w:val="00212B9E"/>
    <w:rsid w:val="00213678"/>
    <w:rsid w:val="002141D0"/>
    <w:rsid w:val="0021420C"/>
    <w:rsid w:val="00214386"/>
    <w:rsid w:val="0021438E"/>
    <w:rsid w:val="00214ADF"/>
    <w:rsid w:val="00214DA6"/>
    <w:rsid w:val="002155B1"/>
    <w:rsid w:val="00215901"/>
    <w:rsid w:val="00216C45"/>
    <w:rsid w:val="00217057"/>
    <w:rsid w:val="00220522"/>
    <w:rsid w:val="002212EC"/>
    <w:rsid w:val="002214B8"/>
    <w:rsid w:val="0022178B"/>
    <w:rsid w:val="00221A2D"/>
    <w:rsid w:val="00221B6D"/>
    <w:rsid w:val="0022298C"/>
    <w:rsid w:val="002230B8"/>
    <w:rsid w:val="00223299"/>
    <w:rsid w:val="00223476"/>
    <w:rsid w:val="002234EE"/>
    <w:rsid w:val="00223D17"/>
    <w:rsid w:val="00223E77"/>
    <w:rsid w:val="00223F74"/>
    <w:rsid w:val="00224403"/>
    <w:rsid w:val="00224873"/>
    <w:rsid w:val="002248D8"/>
    <w:rsid w:val="00224E0A"/>
    <w:rsid w:val="002250A5"/>
    <w:rsid w:val="00225C75"/>
    <w:rsid w:val="00225D55"/>
    <w:rsid w:val="00226777"/>
    <w:rsid w:val="00226F5C"/>
    <w:rsid w:val="0022721D"/>
    <w:rsid w:val="00230BE0"/>
    <w:rsid w:val="00230C05"/>
    <w:rsid w:val="0023166E"/>
    <w:rsid w:val="00231FC7"/>
    <w:rsid w:val="00231FE9"/>
    <w:rsid w:val="00232479"/>
    <w:rsid w:val="002330C7"/>
    <w:rsid w:val="00233855"/>
    <w:rsid w:val="00233BFD"/>
    <w:rsid w:val="00234128"/>
    <w:rsid w:val="00234140"/>
    <w:rsid w:val="00234718"/>
    <w:rsid w:val="00234A91"/>
    <w:rsid w:val="00234D7B"/>
    <w:rsid w:val="0023570A"/>
    <w:rsid w:val="00235DE1"/>
    <w:rsid w:val="00235F05"/>
    <w:rsid w:val="00235FF6"/>
    <w:rsid w:val="002361DA"/>
    <w:rsid w:val="002369D1"/>
    <w:rsid w:val="002371DD"/>
    <w:rsid w:val="002371DE"/>
    <w:rsid w:val="00237CF2"/>
    <w:rsid w:val="002401DB"/>
    <w:rsid w:val="00240931"/>
    <w:rsid w:val="00240962"/>
    <w:rsid w:val="00241425"/>
    <w:rsid w:val="0024170E"/>
    <w:rsid w:val="002428FA"/>
    <w:rsid w:val="00243DD1"/>
    <w:rsid w:val="0024477E"/>
    <w:rsid w:val="0024674C"/>
    <w:rsid w:val="00246A68"/>
    <w:rsid w:val="00247084"/>
    <w:rsid w:val="0024712B"/>
    <w:rsid w:val="00247659"/>
    <w:rsid w:val="0025044A"/>
    <w:rsid w:val="0025055E"/>
    <w:rsid w:val="0025224F"/>
    <w:rsid w:val="002522EC"/>
    <w:rsid w:val="0025295F"/>
    <w:rsid w:val="00252EB1"/>
    <w:rsid w:val="00253754"/>
    <w:rsid w:val="00253F1F"/>
    <w:rsid w:val="00256934"/>
    <w:rsid w:val="00256A60"/>
    <w:rsid w:val="002579E4"/>
    <w:rsid w:val="00257F36"/>
    <w:rsid w:val="00261024"/>
    <w:rsid w:val="00261047"/>
    <w:rsid w:val="002618A4"/>
    <w:rsid w:val="00261900"/>
    <w:rsid w:val="002619F6"/>
    <w:rsid w:val="002622BC"/>
    <w:rsid w:val="002628B3"/>
    <w:rsid w:val="00262A65"/>
    <w:rsid w:val="00263424"/>
    <w:rsid w:val="00264224"/>
    <w:rsid w:val="0026499C"/>
    <w:rsid w:val="00264EE2"/>
    <w:rsid w:val="002655C4"/>
    <w:rsid w:val="00265F42"/>
    <w:rsid w:val="00265FC6"/>
    <w:rsid w:val="002668F5"/>
    <w:rsid w:val="00267C70"/>
    <w:rsid w:val="0027017A"/>
    <w:rsid w:val="00270A12"/>
    <w:rsid w:val="00270E79"/>
    <w:rsid w:val="00271CF1"/>
    <w:rsid w:val="00271DE2"/>
    <w:rsid w:val="0027266D"/>
    <w:rsid w:val="00274B29"/>
    <w:rsid w:val="00274B63"/>
    <w:rsid w:val="00274D7B"/>
    <w:rsid w:val="002753AC"/>
    <w:rsid w:val="00275A85"/>
    <w:rsid w:val="002764DD"/>
    <w:rsid w:val="00276699"/>
    <w:rsid w:val="0027681F"/>
    <w:rsid w:val="0027682A"/>
    <w:rsid w:val="002801F6"/>
    <w:rsid w:val="00280215"/>
    <w:rsid w:val="0028032F"/>
    <w:rsid w:val="002807FD"/>
    <w:rsid w:val="00280C6F"/>
    <w:rsid w:val="00280F3F"/>
    <w:rsid w:val="002828E1"/>
    <w:rsid w:val="00282C68"/>
    <w:rsid w:val="00282FF9"/>
    <w:rsid w:val="002837BC"/>
    <w:rsid w:val="00283B77"/>
    <w:rsid w:val="00283BEE"/>
    <w:rsid w:val="00284B7C"/>
    <w:rsid w:val="00284B88"/>
    <w:rsid w:val="00284C12"/>
    <w:rsid w:val="00286076"/>
    <w:rsid w:val="0028644C"/>
    <w:rsid w:val="002866B4"/>
    <w:rsid w:val="00287530"/>
    <w:rsid w:val="00287588"/>
    <w:rsid w:val="00287AE2"/>
    <w:rsid w:val="00287C0F"/>
    <w:rsid w:val="0029064C"/>
    <w:rsid w:val="0029076B"/>
    <w:rsid w:val="00290791"/>
    <w:rsid w:val="00291531"/>
    <w:rsid w:val="002918D4"/>
    <w:rsid w:val="0029211A"/>
    <w:rsid w:val="00292D41"/>
    <w:rsid w:val="00292F26"/>
    <w:rsid w:val="00293835"/>
    <w:rsid w:val="00293B9E"/>
    <w:rsid w:val="00293BF7"/>
    <w:rsid w:val="002943FC"/>
    <w:rsid w:val="00295A52"/>
    <w:rsid w:val="00295A54"/>
    <w:rsid w:val="00295BB1"/>
    <w:rsid w:val="00296147"/>
    <w:rsid w:val="00296C5F"/>
    <w:rsid w:val="00297235"/>
    <w:rsid w:val="002A066A"/>
    <w:rsid w:val="002A0F94"/>
    <w:rsid w:val="002A1D2B"/>
    <w:rsid w:val="002A282F"/>
    <w:rsid w:val="002A35E8"/>
    <w:rsid w:val="002A3A98"/>
    <w:rsid w:val="002A497A"/>
    <w:rsid w:val="002A4A8B"/>
    <w:rsid w:val="002A4BDA"/>
    <w:rsid w:val="002A4F4D"/>
    <w:rsid w:val="002A57F4"/>
    <w:rsid w:val="002A59ED"/>
    <w:rsid w:val="002A5AF1"/>
    <w:rsid w:val="002A6558"/>
    <w:rsid w:val="002A67E4"/>
    <w:rsid w:val="002A7837"/>
    <w:rsid w:val="002A7916"/>
    <w:rsid w:val="002A7EA7"/>
    <w:rsid w:val="002A7FD5"/>
    <w:rsid w:val="002B0440"/>
    <w:rsid w:val="002B0833"/>
    <w:rsid w:val="002B1C2B"/>
    <w:rsid w:val="002B1CAB"/>
    <w:rsid w:val="002B2214"/>
    <w:rsid w:val="002B4127"/>
    <w:rsid w:val="002B4295"/>
    <w:rsid w:val="002B4488"/>
    <w:rsid w:val="002B4AEE"/>
    <w:rsid w:val="002B57E8"/>
    <w:rsid w:val="002B6CB4"/>
    <w:rsid w:val="002B6E8A"/>
    <w:rsid w:val="002B74A5"/>
    <w:rsid w:val="002B74B7"/>
    <w:rsid w:val="002C1BE0"/>
    <w:rsid w:val="002C1C13"/>
    <w:rsid w:val="002C3EB8"/>
    <w:rsid w:val="002C49D0"/>
    <w:rsid w:val="002C4ADB"/>
    <w:rsid w:val="002C505F"/>
    <w:rsid w:val="002C509C"/>
    <w:rsid w:val="002C54BB"/>
    <w:rsid w:val="002C6E8D"/>
    <w:rsid w:val="002C729B"/>
    <w:rsid w:val="002C7B6D"/>
    <w:rsid w:val="002D060C"/>
    <w:rsid w:val="002D07F3"/>
    <w:rsid w:val="002D0FC0"/>
    <w:rsid w:val="002D10E5"/>
    <w:rsid w:val="002D145E"/>
    <w:rsid w:val="002D179F"/>
    <w:rsid w:val="002D1CB4"/>
    <w:rsid w:val="002D1E6E"/>
    <w:rsid w:val="002D2629"/>
    <w:rsid w:val="002D2874"/>
    <w:rsid w:val="002D2F4C"/>
    <w:rsid w:val="002D6581"/>
    <w:rsid w:val="002D6A0E"/>
    <w:rsid w:val="002D77FE"/>
    <w:rsid w:val="002D7E92"/>
    <w:rsid w:val="002E010C"/>
    <w:rsid w:val="002E083F"/>
    <w:rsid w:val="002E0AC6"/>
    <w:rsid w:val="002E0CE0"/>
    <w:rsid w:val="002E1F32"/>
    <w:rsid w:val="002E249D"/>
    <w:rsid w:val="002E313E"/>
    <w:rsid w:val="002E44E8"/>
    <w:rsid w:val="002E5D3C"/>
    <w:rsid w:val="002E6374"/>
    <w:rsid w:val="002E6377"/>
    <w:rsid w:val="002E7135"/>
    <w:rsid w:val="002E7885"/>
    <w:rsid w:val="002E79A4"/>
    <w:rsid w:val="002E7A28"/>
    <w:rsid w:val="002F075F"/>
    <w:rsid w:val="002F0AF8"/>
    <w:rsid w:val="002F0C17"/>
    <w:rsid w:val="002F0FB0"/>
    <w:rsid w:val="002F15FF"/>
    <w:rsid w:val="002F1C64"/>
    <w:rsid w:val="002F27F1"/>
    <w:rsid w:val="002F3278"/>
    <w:rsid w:val="002F338B"/>
    <w:rsid w:val="002F3A34"/>
    <w:rsid w:val="002F43CB"/>
    <w:rsid w:val="002F4448"/>
    <w:rsid w:val="002F44FC"/>
    <w:rsid w:val="002F4807"/>
    <w:rsid w:val="002F4942"/>
    <w:rsid w:val="002F5238"/>
    <w:rsid w:val="002F5C4D"/>
    <w:rsid w:val="002F6094"/>
    <w:rsid w:val="002F612B"/>
    <w:rsid w:val="002F63D0"/>
    <w:rsid w:val="002F6EB1"/>
    <w:rsid w:val="002F708F"/>
    <w:rsid w:val="00301164"/>
    <w:rsid w:val="0030131A"/>
    <w:rsid w:val="00301323"/>
    <w:rsid w:val="00301373"/>
    <w:rsid w:val="00301553"/>
    <w:rsid w:val="00301A2A"/>
    <w:rsid w:val="00301B3E"/>
    <w:rsid w:val="00301D60"/>
    <w:rsid w:val="00301FAE"/>
    <w:rsid w:val="00302050"/>
    <w:rsid w:val="00302991"/>
    <w:rsid w:val="00302ADF"/>
    <w:rsid w:val="0030318E"/>
    <w:rsid w:val="00303476"/>
    <w:rsid w:val="003034B9"/>
    <w:rsid w:val="0030397B"/>
    <w:rsid w:val="00304A40"/>
    <w:rsid w:val="00304E16"/>
    <w:rsid w:val="00305FE3"/>
    <w:rsid w:val="0030601E"/>
    <w:rsid w:val="00307131"/>
    <w:rsid w:val="00307389"/>
    <w:rsid w:val="00307E69"/>
    <w:rsid w:val="0031044B"/>
    <w:rsid w:val="00310E82"/>
    <w:rsid w:val="0031210A"/>
    <w:rsid w:val="00312113"/>
    <w:rsid w:val="00312564"/>
    <w:rsid w:val="00312A41"/>
    <w:rsid w:val="0031332C"/>
    <w:rsid w:val="00313B35"/>
    <w:rsid w:val="00313CA3"/>
    <w:rsid w:val="003147A2"/>
    <w:rsid w:val="00314ACC"/>
    <w:rsid w:val="0031677E"/>
    <w:rsid w:val="00317475"/>
    <w:rsid w:val="0031778D"/>
    <w:rsid w:val="003177D7"/>
    <w:rsid w:val="003179B4"/>
    <w:rsid w:val="00320331"/>
    <w:rsid w:val="00320608"/>
    <w:rsid w:val="00320E16"/>
    <w:rsid w:val="00320F6B"/>
    <w:rsid w:val="00320F9C"/>
    <w:rsid w:val="00320FF3"/>
    <w:rsid w:val="003214E0"/>
    <w:rsid w:val="00321A04"/>
    <w:rsid w:val="003223DA"/>
    <w:rsid w:val="0032286F"/>
    <w:rsid w:val="00323B43"/>
    <w:rsid w:val="00324867"/>
    <w:rsid w:val="00324D5D"/>
    <w:rsid w:val="0032509E"/>
    <w:rsid w:val="0032545E"/>
    <w:rsid w:val="00325B2E"/>
    <w:rsid w:val="00325B4C"/>
    <w:rsid w:val="00325B86"/>
    <w:rsid w:val="003266B2"/>
    <w:rsid w:val="00326B94"/>
    <w:rsid w:val="00327883"/>
    <w:rsid w:val="00327AFA"/>
    <w:rsid w:val="0033074C"/>
    <w:rsid w:val="00330798"/>
    <w:rsid w:val="003315DB"/>
    <w:rsid w:val="00332398"/>
    <w:rsid w:val="003324EC"/>
    <w:rsid w:val="0033329D"/>
    <w:rsid w:val="0033396C"/>
    <w:rsid w:val="00333D2A"/>
    <w:rsid w:val="00334024"/>
    <w:rsid w:val="003347B8"/>
    <w:rsid w:val="0033599E"/>
    <w:rsid w:val="003359D5"/>
    <w:rsid w:val="00335FCD"/>
    <w:rsid w:val="00336403"/>
    <w:rsid w:val="00337488"/>
    <w:rsid w:val="003401A4"/>
    <w:rsid w:val="003405FE"/>
    <w:rsid w:val="00340A0F"/>
    <w:rsid w:val="00340D3C"/>
    <w:rsid w:val="00342141"/>
    <w:rsid w:val="003422B9"/>
    <w:rsid w:val="00342719"/>
    <w:rsid w:val="00344421"/>
    <w:rsid w:val="00344462"/>
    <w:rsid w:val="003448A1"/>
    <w:rsid w:val="0034493B"/>
    <w:rsid w:val="003450E7"/>
    <w:rsid w:val="0034706B"/>
    <w:rsid w:val="003470AD"/>
    <w:rsid w:val="003472C8"/>
    <w:rsid w:val="00347A95"/>
    <w:rsid w:val="00350C7A"/>
    <w:rsid w:val="003512B5"/>
    <w:rsid w:val="003513DA"/>
    <w:rsid w:val="00351F3E"/>
    <w:rsid w:val="00354193"/>
    <w:rsid w:val="0035482C"/>
    <w:rsid w:val="0035489B"/>
    <w:rsid w:val="00354BF2"/>
    <w:rsid w:val="0035512C"/>
    <w:rsid w:val="00356E0E"/>
    <w:rsid w:val="00356E9D"/>
    <w:rsid w:val="003575F9"/>
    <w:rsid w:val="00357C01"/>
    <w:rsid w:val="0036096B"/>
    <w:rsid w:val="00361255"/>
    <w:rsid w:val="00361367"/>
    <w:rsid w:val="0036257C"/>
    <w:rsid w:val="00362886"/>
    <w:rsid w:val="003634C6"/>
    <w:rsid w:val="003641F9"/>
    <w:rsid w:val="00365352"/>
    <w:rsid w:val="00365597"/>
    <w:rsid w:val="003660AC"/>
    <w:rsid w:val="0036764C"/>
    <w:rsid w:val="003708AB"/>
    <w:rsid w:val="0037141C"/>
    <w:rsid w:val="00371BAB"/>
    <w:rsid w:val="00371CF0"/>
    <w:rsid w:val="00372199"/>
    <w:rsid w:val="003723AF"/>
    <w:rsid w:val="003724A3"/>
    <w:rsid w:val="0037255B"/>
    <w:rsid w:val="0037255D"/>
    <w:rsid w:val="00373EEA"/>
    <w:rsid w:val="0037477C"/>
    <w:rsid w:val="003751BC"/>
    <w:rsid w:val="00375A48"/>
    <w:rsid w:val="00375FE9"/>
    <w:rsid w:val="00376280"/>
    <w:rsid w:val="00376294"/>
    <w:rsid w:val="00376528"/>
    <w:rsid w:val="003765D0"/>
    <w:rsid w:val="00377074"/>
    <w:rsid w:val="00377F49"/>
    <w:rsid w:val="0038170B"/>
    <w:rsid w:val="003821FE"/>
    <w:rsid w:val="0038240B"/>
    <w:rsid w:val="0038281E"/>
    <w:rsid w:val="00382974"/>
    <w:rsid w:val="00382AB6"/>
    <w:rsid w:val="00382FF1"/>
    <w:rsid w:val="003833FA"/>
    <w:rsid w:val="003847DD"/>
    <w:rsid w:val="00384DB8"/>
    <w:rsid w:val="003866B3"/>
    <w:rsid w:val="00386A8D"/>
    <w:rsid w:val="00387259"/>
    <w:rsid w:val="003872A5"/>
    <w:rsid w:val="00387E85"/>
    <w:rsid w:val="0039061E"/>
    <w:rsid w:val="00391235"/>
    <w:rsid w:val="003918B6"/>
    <w:rsid w:val="00391A31"/>
    <w:rsid w:val="00391B8F"/>
    <w:rsid w:val="003925DE"/>
    <w:rsid w:val="00392709"/>
    <w:rsid w:val="00392AC7"/>
    <w:rsid w:val="00392F03"/>
    <w:rsid w:val="003936D3"/>
    <w:rsid w:val="00393B7C"/>
    <w:rsid w:val="0039445B"/>
    <w:rsid w:val="00394601"/>
    <w:rsid w:val="00395270"/>
    <w:rsid w:val="00395A97"/>
    <w:rsid w:val="00397124"/>
    <w:rsid w:val="00397CAD"/>
    <w:rsid w:val="00397FE8"/>
    <w:rsid w:val="003A04E9"/>
    <w:rsid w:val="003A0E43"/>
    <w:rsid w:val="003A0FA1"/>
    <w:rsid w:val="003A0FE2"/>
    <w:rsid w:val="003A1F5D"/>
    <w:rsid w:val="003A22D9"/>
    <w:rsid w:val="003A24BB"/>
    <w:rsid w:val="003A3FD4"/>
    <w:rsid w:val="003A4628"/>
    <w:rsid w:val="003A582D"/>
    <w:rsid w:val="003A5FED"/>
    <w:rsid w:val="003A7390"/>
    <w:rsid w:val="003A747E"/>
    <w:rsid w:val="003A76BC"/>
    <w:rsid w:val="003B0717"/>
    <w:rsid w:val="003B0EFE"/>
    <w:rsid w:val="003B25D4"/>
    <w:rsid w:val="003B265A"/>
    <w:rsid w:val="003B2769"/>
    <w:rsid w:val="003B2CC1"/>
    <w:rsid w:val="003B3EE5"/>
    <w:rsid w:val="003B4434"/>
    <w:rsid w:val="003B46D5"/>
    <w:rsid w:val="003B4AAE"/>
    <w:rsid w:val="003B4CE7"/>
    <w:rsid w:val="003B4F1D"/>
    <w:rsid w:val="003B52C5"/>
    <w:rsid w:val="003B5363"/>
    <w:rsid w:val="003B62C4"/>
    <w:rsid w:val="003B6579"/>
    <w:rsid w:val="003B7042"/>
    <w:rsid w:val="003B70DB"/>
    <w:rsid w:val="003B74E5"/>
    <w:rsid w:val="003B7548"/>
    <w:rsid w:val="003B76A2"/>
    <w:rsid w:val="003B7969"/>
    <w:rsid w:val="003B7C75"/>
    <w:rsid w:val="003C00E0"/>
    <w:rsid w:val="003C0746"/>
    <w:rsid w:val="003C0CAD"/>
    <w:rsid w:val="003C0E5F"/>
    <w:rsid w:val="003C28E3"/>
    <w:rsid w:val="003C2996"/>
    <w:rsid w:val="003C3692"/>
    <w:rsid w:val="003C383B"/>
    <w:rsid w:val="003C472E"/>
    <w:rsid w:val="003C4CBC"/>
    <w:rsid w:val="003C5EED"/>
    <w:rsid w:val="003C77D7"/>
    <w:rsid w:val="003C7EE8"/>
    <w:rsid w:val="003D0110"/>
    <w:rsid w:val="003D0D2A"/>
    <w:rsid w:val="003D0DBB"/>
    <w:rsid w:val="003D1B17"/>
    <w:rsid w:val="003D219C"/>
    <w:rsid w:val="003D346F"/>
    <w:rsid w:val="003D38DA"/>
    <w:rsid w:val="003D5A10"/>
    <w:rsid w:val="003D626D"/>
    <w:rsid w:val="003D7A31"/>
    <w:rsid w:val="003D7C7B"/>
    <w:rsid w:val="003E1351"/>
    <w:rsid w:val="003E1BA4"/>
    <w:rsid w:val="003E26F8"/>
    <w:rsid w:val="003E279B"/>
    <w:rsid w:val="003E2C61"/>
    <w:rsid w:val="003E4E5E"/>
    <w:rsid w:val="003E581F"/>
    <w:rsid w:val="003E5AD0"/>
    <w:rsid w:val="003E5DDC"/>
    <w:rsid w:val="003E69A5"/>
    <w:rsid w:val="003E7A7E"/>
    <w:rsid w:val="003E7F56"/>
    <w:rsid w:val="003F07F4"/>
    <w:rsid w:val="003F1629"/>
    <w:rsid w:val="003F1B67"/>
    <w:rsid w:val="003F3603"/>
    <w:rsid w:val="003F3BAD"/>
    <w:rsid w:val="003F3CD5"/>
    <w:rsid w:val="003F3FDD"/>
    <w:rsid w:val="003F42CF"/>
    <w:rsid w:val="003F4A3D"/>
    <w:rsid w:val="003F4BC3"/>
    <w:rsid w:val="003F509D"/>
    <w:rsid w:val="003F54ED"/>
    <w:rsid w:val="003F5AE5"/>
    <w:rsid w:val="003F66F4"/>
    <w:rsid w:val="003F69A7"/>
    <w:rsid w:val="003F6F5D"/>
    <w:rsid w:val="003F732F"/>
    <w:rsid w:val="003F7519"/>
    <w:rsid w:val="003F75D5"/>
    <w:rsid w:val="003F7F38"/>
    <w:rsid w:val="004011FE"/>
    <w:rsid w:val="00401FEB"/>
    <w:rsid w:val="004023DB"/>
    <w:rsid w:val="0040279C"/>
    <w:rsid w:val="00403D75"/>
    <w:rsid w:val="00404272"/>
    <w:rsid w:val="00404D3C"/>
    <w:rsid w:val="00404F34"/>
    <w:rsid w:val="004051D9"/>
    <w:rsid w:val="004062BE"/>
    <w:rsid w:val="00406745"/>
    <w:rsid w:val="00406AB0"/>
    <w:rsid w:val="00410B56"/>
    <w:rsid w:val="00413796"/>
    <w:rsid w:val="00413970"/>
    <w:rsid w:val="00413A2B"/>
    <w:rsid w:val="00413B9E"/>
    <w:rsid w:val="00414762"/>
    <w:rsid w:val="0041503E"/>
    <w:rsid w:val="00415ECC"/>
    <w:rsid w:val="00416901"/>
    <w:rsid w:val="004170F6"/>
    <w:rsid w:val="0042093B"/>
    <w:rsid w:val="00420A73"/>
    <w:rsid w:val="00421576"/>
    <w:rsid w:val="004216A2"/>
    <w:rsid w:val="004218BB"/>
    <w:rsid w:val="00421CAD"/>
    <w:rsid w:val="00421E0F"/>
    <w:rsid w:val="00422F8D"/>
    <w:rsid w:val="00424885"/>
    <w:rsid w:val="0042554B"/>
    <w:rsid w:val="00426925"/>
    <w:rsid w:val="004272CF"/>
    <w:rsid w:val="00427D89"/>
    <w:rsid w:val="00427F78"/>
    <w:rsid w:val="004303B8"/>
    <w:rsid w:val="00431669"/>
    <w:rsid w:val="00431B89"/>
    <w:rsid w:val="00431FC9"/>
    <w:rsid w:val="00432046"/>
    <w:rsid w:val="004321C2"/>
    <w:rsid w:val="004322D8"/>
    <w:rsid w:val="00432ADC"/>
    <w:rsid w:val="00432DD0"/>
    <w:rsid w:val="004336F3"/>
    <w:rsid w:val="0043376C"/>
    <w:rsid w:val="00434555"/>
    <w:rsid w:val="004358A9"/>
    <w:rsid w:val="004364AB"/>
    <w:rsid w:val="00437072"/>
    <w:rsid w:val="00437FB6"/>
    <w:rsid w:val="00440354"/>
    <w:rsid w:val="004405AC"/>
    <w:rsid w:val="00440929"/>
    <w:rsid w:val="00440EA5"/>
    <w:rsid w:val="0044144C"/>
    <w:rsid w:val="00442024"/>
    <w:rsid w:val="00442D60"/>
    <w:rsid w:val="00442FB4"/>
    <w:rsid w:val="004433AC"/>
    <w:rsid w:val="0044374A"/>
    <w:rsid w:val="0044382E"/>
    <w:rsid w:val="0044383F"/>
    <w:rsid w:val="00443E2E"/>
    <w:rsid w:val="00444511"/>
    <w:rsid w:val="0044477F"/>
    <w:rsid w:val="00444A45"/>
    <w:rsid w:val="00445207"/>
    <w:rsid w:val="004458F5"/>
    <w:rsid w:val="0044594B"/>
    <w:rsid w:val="00445FC0"/>
    <w:rsid w:val="00446455"/>
    <w:rsid w:val="00446731"/>
    <w:rsid w:val="00446FA3"/>
    <w:rsid w:val="004472EA"/>
    <w:rsid w:val="004474A5"/>
    <w:rsid w:val="00450473"/>
    <w:rsid w:val="00450C40"/>
    <w:rsid w:val="00450D78"/>
    <w:rsid w:val="00450EE7"/>
    <w:rsid w:val="004514D9"/>
    <w:rsid w:val="00451692"/>
    <w:rsid w:val="0045172A"/>
    <w:rsid w:val="00452D15"/>
    <w:rsid w:val="00452F69"/>
    <w:rsid w:val="00453B53"/>
    <w:rsid w:val="00454180"/>
    <w:rsid w:val="004543CD"/>
    <w:rsid w:val="00457983"/>
    <w:rsid w:val="0045799D"/>
    <w:rsid w:val="00457AC6"/>
    <w:rsid w:val="00460283"/>
    <w:rsid w:val="00460D11"/>
    <w:rsid w:val="004614D3"/>
    <w:rsid w:val="00462BA2"/>
    <w:rsid w:val="00462C40"/>
    <w:rsid w:val="0046345F"/>
    <w:rsid w:val="004637E7"/>
    <w:rsid w:val="00463C05"/>
    <w:rsid w:val="00464256"/>
    <w:rsid w:val="0046428D"/>
    <w:rsid w:val="00464445"/>
    <w:rsid w:val="00465F16"/>
    <w:rsid w:val="00467C89"/>
    <w:rsid w:val="00470256"/>
    <w:rsid w:val="0047047A"/>
    <w:rsid w:val="004707B9"/>
    <w:rsid w:val="00470B1B"/>
    <w:rsid w:val="00470FB9"/>
    <w:rsid w:val="00471043"/>
    <w:rsid w:val="00471E26"/>
    <w:rsid w:val="0047292C"/>
    <w:rsid w:val="0047295F"/>
    <w:rsid w:val="00472E4D"/>
    <w:rsid w:val="00473897"/>
    <w:rsid w:val="00473A24"/>
    <w:rsid w:val="00473A6D"/>
    <w:rsid w:val="00473B29"/>
    <w:rsid w:val="00474A26"/>
    <w:rsid w:val="004756F8"/>
    <w:rsid w:val="00475A67"/>
    <w:rsid w:val="00475B0B"/>
    <w:rsid w:val="00475E3E"/>
    <w:rsid w:val="00475EC2"/>
    <w:rsid w:val="0047613A"/>
    <w:rsid w:val="0047745A"/>
    <w:rsid w:val="00477AC1"/>
    <w:rsid w:val="00477D01"/>
    <w:rsid w:val="00477D72"/>
    <w:rsid w:val="00483236"/>
    <w:rsid w:val="0048357D"/>
    <w:rsid w:val="004839D8"/>
    <w:rsid w:val="00483AB7"/>
    <w:rsid w:val="00483BE7"/>
    <w:rsid w:val="00483EE4"/>
    <w:rsid w:val="004847B1"/>
    <w:rsid w:val="00485A86"/>
    <w:rsid w:val="00486201"/>
    <w:rsid w:val="00486B9C"/>
    <w:rsid w:val="00486D44"/>
    <w:rsid w:val="00487501"/>
    <w:rsid w:val="004877BF"/>
    <w:rsid w:val="00487853"/>
    <w:rsid w:val="00487956"/>
    <w:rsid w:val="0049049A"/>
    <w:rsid w:val="0049067B"/>
    <w:rsid w:val="00490ACD"/>
    <w:rsid w:val="00490B07"/>
    <w:rsid w:val="00491AC2"/>
    <w:rsid w:val="00491EF0"/>
    <w:rsid w:val="0049254F"/>
    <w:rsid w:val="00492F35"/>
    <w:rsid w:val="00493556"/>
    <w:rsid w:val="0049356E"/>
    <w:rsid w:val="00494297"/>
    <w:rsid w:val="00494EF5"/>
    <w:rsid w:val="00495445"/>
    <w:rsid w:val="00495C00"/>
    <w:rsid w:val="00495C14"/>
    <w:rsid w:val="00495ED4"/>
    <w:rsid w:val="004960B3"/>
    <w:rsid w:val="0049640E"/>
    <w:rsid w:val="00496DA9"/>
    <w:rsid w:val="00497761"/>
    <w:rsid w:val="00497A8C"/>
    <w:rsid w:val="00497F9A"/>
    <w:rsid w:val="004A1678"/>
    <w:rsid w:val="004A2338"/>
    <w:rsid w:val="004A2828"/>
    <w:rsid w:val="004A2DFE"/>
    <w:rsid w:val="004A2F09"/>
    <w:rsid w:val="004A33DF"/>
    <w:rsid w:val="004A35B6"/>
    <w:rsid w:val="004A3660"/>
    <w:rsid w:val="004A42E9"/>
    <w:rsid w:val="004A599D"/>
    <w:rsid w:val="004A6098"/>
    <w:rsid w:val="004A7492"/>
    <w:rsid w:val="004B02E7"/>
    <w:rsid w:val="004B0387"/>
    <w:rsid w:val="004B0414"/>
    <w:rsid w:val="004B057D"/>
    <w:rsid w:val="004B060F"/>
    <w:rsid w:val="004B0B7A"/>
    <w:rsid w:val="004B0D4C"/>
    <w:rsid w:val="004B10A5"/>
    <w:rsid w:val="004B1D5B"/>
    <w:rsid w:val="004B1E39"/>
    <w:rsid w:val="004B28CA"/>
    <w:rsid w:val="004B29DA"/>
    <w:rsid w:val="004B2CF8"/>
    <w:rsid w:val="004B2DA3"/>
    <w:rsid w:val="004B44A8"/>
    <w:rsid w:val="004B4E9C"/>
    <w:rsid w:val="004B5ABB"/>
    <w:rsid w:val="004B5D81"/>
    <w:rsid w:val="004B6FB3"/>
    <w:rsid w:val="004B744C"/>
    <w:rsid w:val="004B768D"/>
    <w:rsid w:val="004C0512"/>
    <w:rsid w:val="004C0727"/>
    <w:rsid w:val="004C09A2"/>
    <w:rsid w:val="004C1319"/>
    <w:rsid w:val="004C16B9"/>
    <w:rsid w:val="004C1C3C"/>
    <w:rsid w:val="004C1F38"/>
    <w:rsid w:val="004C28CE"/>
    <w:rsid w:val="004C296D"/>
    <w:rsid w:val="004C302F"/>
    <w:rsid w:val="004C30CB"/>
    <w:rsid w:val="004C4469"/>
    <w:rsid w:val="004C5650"/>
    <w:rsid w:val="004C584C"/>
    <w:rsid w:val="004C5983"/>
    <w:rsid w:val="004C5A4E"/>
    <w:rsid w:val="004C6A04"/>
    <w:rsid w:val="004C6AE4"/>
    <w:rsid w:val="004C78EF"/>
    <w:rsid w:val="004C7BEA"/>
    <w:rsid w:val="004D0ABA"/>
    <w:rsid w:val="004D2CE9"/>
    <w:rsid w:val="004D35AE"/>
    <w:rsid w:val="004D3B2B"/>
    <w:rsid w:val="004D3CE9"/>
    <w:rsid w:val="004D431F"/>
    <w:rsid w:val="004D457B"/>
    <w:rsid w:val="004D516F"/>
    <w:rsid w:val="004D5A5B"/>
    <w:rsid w:val="004D5ED0"/>
    <w:rsid w:val="004D64F2"/>
    <w:rsid w:val="004D6610"/>
    <w:rsid w:val="004E01B3"/>
    <w:rsid w:val="004E042D"/>
    <w:rsid w:val="004E0569"/>
    <w:rsid w:val="004E07B9"/>
    <w:rsid w:val="004E0A0D"/>
    <w:rsid w:val="004E0CA1"/>
    <w:rsid w:val="004E2197"/>
    <w:rsid w:val="004E2A49"/>
    <w:rsid w:val="004E2BBF"/>
    <w:rsid w:val="004E3520"/>
    <w:rsid w:val="004E413D"/>
    <w:rsid w:val="004E46C4"/>
    <w:rsid w:val="004E5081"/>
    <w:rsid w:val="004E53BB"/>
    <w:rsid w:val="004E5CBA"/>
    <w:rsid w:val="004E6559"/>
    <w:rsid w:val="004E6B55"/>
    <w:rsid w:val="004E6C82"/>
    <w:rsid w:val="004E6D36"/>
    <w:rsid w:val="004E6F79"/>
    <w:rsid w:val="004E7A1D"/>
    <w:rsid w:val="004F0B1F"/>
    <w:rsid w:val="004F0BAB"/>
    <w:rsid w:val="004F0C97"/>
    <w:rsid w:val="004F13D9"/>
    <w:rsid w:val="004F1A0D"/>
    <w:rsid w:val="004F2199"/>
    <w:rsid w:val="004F22DC"/>
    <w:rsid w:val="004F2A32"/>
    <w:rsid w:val="004F355E"/>
    <w:rsid w:val="004F4931"/>
    <w:rsid w:val="004F5FFE"/>
    <w:rsid w:val="004F7D27"/>
    <w:rsid w:val="005002A4"/>
    <w:rsid w:val="00500334"/>
    <w:rsid w:val="005004CE"/>
    <w:rsid w:val="00500E8B"/>
    <w:rsid w:val="00501066"/>
    <w:rsid w:val="00501DEC"/>
    <w:rsid w:val="005026AC"/>
    <w:rsid w:val="00502C84"/>
    <w:rsid w:val="00503771"/>
    <w:rsid w:val="0050390B"/>
    <w:rsid w:val="005047E1"/>
    <w:rsid w:val="005050D5"/>
    <w:rsid w:val="005052AA"/>
    <w:rsid w:val="00505BF2"/>
    <w:rsid w:val="00505CA2"/>
    <w:rsid w:val="00505DCE"/>
    <w:rsid w:val="005060FA"/>
    <w:rsid w:val="005069D3"/>
    <w:rsid w:val="00506A8F"/>
    <w:rsid w:val="00507167"/>
    <w:rsid w:val="00507CD5"/>
    <w:rsid w:val="00511101"/>
    <w:rsid w:val="0051143D"/>
    <w:rsid w:val="00511B2F"/>
    <w:rsid w:val="0051277F"/>
    <w:rsid w:val="00512BAC"/>
    <w:rsid w:val="00512E8B"/>
    <w:rsid w:val="005131DB"/>
    <w:rsid w:val="0051383B"/>
    <w:rsid w:val="00513DC0"/>
    <w:rsid w:val="00514541"/>
    <w:rsid w:val="0051706F"/>
    <w:rsid w:val="005170A1"/>
    <w:rsid w:val="00517A0C"/>
    <w:rsid w:val="00517C2F"/>
    <w:rsid w:val="00520242"/>
    <w:rsid w:val="00520510"/>
    <w:rsid w:val="0052094C"/>
    <w:rsid w:val="00520CD0"/>
    <w:rsid w:val="00521221"/>
    <w:rsid w:val="00521D82"/>
    <w:rsid w:val="00521E0C"/>
    <w:rsid w:val="00521E90"/>
    <w:rsid w:val="005226AF"/>
    <w:rsid w:val="0052334C"/>
    <w:rsid w:val="00524F67"/>
    <w:rsid w:val="00524FF4"/>
    <w:rsid w:val="00525019"/>
    <w:rsid w:val="005251DA"/>
    <w:rsid w:val="00525C9D"/>
    <w:rsid w:val="00527917"/>
    <w:rsid w:val="00527FCB"/>
    <w:rsid w:val="0053015C"/>
    <w:rsid w:val="005304EE"/>
    <w:rsid w:val="00530B2E"/>
    <w:rsid w:val="005319AE"/>
    <w:rsid w:val="00531D3E"/>
    <w:rsid w:val="00531FEF"/>
    <w:rsid w:val="005321E6"/>
    <w:rsid w:val="00532B3E"/>
    <w:rsid w:val="005333E4"/>
    <w:rsid w:val="0053349B"/>
    <w:rsid w:val="0053355B"/>
    <w:rsid w:val="00534501"/>
    <w:rsid w:val="00534969"/>
    <w:rsid w:val="00534CB7"/>
    <w:rsid w:val="0053577B"/>
    <w:rsid w:val="005369A2"/>
    <w:rsid w:val="00536A40"/>
    <w:rsid w:val="005372AA"/>
    <w:rsid w:val="00537E24"/>
    <w:rsid w:val="005404BD"/>
    <w:rsid w:val="00540D89"/>
    <w:rsid w:val="00541266"/>
    <w:rsid w:val="00541578"/>
    <w:rsid w:val="00541855"/>
    <w:rsid w:val="00541BFE"/>
    <w:rsid w:val="00541E9F"/>
    <w:rsid w:val="00542892"/>
    <w:rsid w:val="00542E87"/>
    <w:rsid w:val="005430CA"/>
    <w:rsid w:val="00543C79"/>
    <w:rsid w:val="00543F3E"/>
    <w:rsid w:val="00544240"/>
    <w:rsid w:val="005443F6"/>
    <w:rsid w:val="005447B3"/>
    <w:rsid w:val="00545127"/>
    <w:rsid w:val="0054582D"/>
    <w:rsid w:val="00546155"/>
    <w:rsid w:val="005465FA"/>
    <w:rsid w:val="005467F7"/>
    <w:rsid w:val="00546D33"/>
    <w:rsid w:val="00546DB6"/>
    <w:rsid w:val="0054761E"/>
    <w:rsid w:val="005476AC"/>
    <w:rsid w:val="00547BC2"/>
    <w:rsid w:val="0055020F"/>
    <w:rsid w:val="00550CFA"/>
    <w:rsid w:val="00551306"/>
    <w:rsid w:val="005514D0"/>
    <w:rsid w:val="00551525"/>
    <w:rsid w:val="00551E5F"/>
    <w:rsid w:val="005521BF"/>
    <w:rsid w:val="00552AA5"/>
    <w:rsid w:val="00553558"/>
    <w:rsid w:val="005537A9"/>
    <w:rsid w:val="005539E4"/>
    <w:rsid w:val="00554384"/>
    <w:rsid w:val="00554E30"/>
    <w:rsid w:val="005554F8"/>
    <w:rsid w:val="00555F17"/>
    <w:rsid w:val="00556475"/>
    <w:rsid w:val="00556A78"/>
    <w:rsid w:val="00556CCA"/>
    <w:rsid w:val="00557809"/>
    <w:rsid w:val="00557A45"/>
    <w:rsid w:val="00560730"/>
    <w:rsid w:val="00561205"/>
    <w:rsid w:val="00561A23"/>
    <w:rsid w:val="005626B4"/>
    <w:rsid w:val="00562BB4"/>
    <w:rsid w:val="005633C7"/>
    <w:rsid w:val="00563EBC"/>
    <w:rsid w:val="005644D0"/>
    <w:rsid w:val="0056514C"/>
    <w:rsid w:val="005664C4"/>
    <w:rsid w:val="005669BA"/>
    <w:rsid w:val="005669F7"/>
    <w:rsid w:val="0056717F"/>
    <w:rsid w:val="00567422"/>
    <w:rsid w:val="00567477"/>
    <w:rsid w:val="005709BA"/>
    <w:rsid w:val="00570DFE"/>
    <w:rsid w:val="00571F2B"/>
    <w:rsid w:val="0057263A"/>
    <w:rsid w:val="00572813"/>
    <w:rsid w:val="00572E85"/>
    <w:rsid w:val="0057309F"/>
    <w:rsid w:val="005730E0"/>
    <w:rsid w:val="005731EC"/>
    <w:rsid w:val="00574123"/>
    <w:rsid w:val="00574312"/>
    <w:rsid w:val="00574D05"/>
    <w:rsid w:val="005752C8"/>
    <w:rsid w:val="005760DA"/>
    <w:rsid w:val="00577974"/>
    <w:rsid w:val="00577E76"/>
    <w:rsid w:val="00580619"/>
    <w:rsid w:val="00580E9B"/>
    <w:rsid w:val="0058122D"/>
    <w:rsid w:val="00581F32"/>
    <w:rsid w:val="005839AE"/>
    <w:rsid w:val="00584E06"/>
    <w:rsid w:val="0058500A"/>
    <w:rsid w:val="0058633D"/>
    <w:rsid w:val="00586A04"/>
    <w:rsid w:val="00586E0C"/>
    <w:rsid w:val="005870DF"/>
    <w:rsid w:val="0059049E"/>
    <w:rsid w:val="00590A1F"/>
    <w:rsid w:val="005920D5"/>
    <w:rsid w:val="005926D3"/>
    <w:rsid w:val="0059362C"/>
    <w:rsid w:val="005936AB"/>
    <w:rsid w:val="00593781"/>
    <w:rsid w:val="00593C6B"/>
    <w:rsid w:val="0059440C"/>
    <w:rsid w:val="00594F0B"/>
    <w:rsid w:val="00595A1F"/>
    <w:rsid w:val="00596C6D"/>
    <w:rsid w:val="00597640"/>
    <w:rsid w:val="00597EFD"/>
    <w:rsid w:val="005A0B88"/>
    <w:rsid w:val="005A0FEF"/>
    <w:rsid w:val="005A11F6"/>
    <w:rsid w:val="005A1518"/>
    <w:rsid w:val="005A1C3B"/>
    <w:rsid w:val="005A1EC2"/>
    <w:rsid w:val="005A2943"/>
    <w:rsid w:val="005A2BB1"/>
    <w:rsid w:val="005A2D4E"/>
    <w:rsid w:val="005A326B"/>
    <w:rsid w:val="005A32AE"/>
    <w:rsid w:val="005A4BF2"/>
    <w:rsid w:val="005A4E1B"/>
    <w:rsid w:val="005A5392"/>
    <w:rsid w:val="005A5950"/>
    <w:rsid w:val="005A5B90"/>
    <w:rsid w:val="005A6C1E"/>
    <w:rsid w:val="005A6CF2"/>
    <w:rsid w:val="005A77F2"/>
    <w:rsid w:val="005A7952"/>
    <w:rsid w:val="005B0003"/>
    <w:rsid w:val="005B08FF"/>
    <w:rsid w:val="005B0DF0"/>
    <w:rsid w:val="005B13CD"/>
    <w:rsid w:val="005B1581"/>
    <w:rsid w:val="005B16B2"/>
    <w:rsid w:val="005B1897"/>
    <w:rsid w:val="005B1DBB"/>
    <w:rsid w:val="005B2258"/>
    <w:rsid w:val="005B2F9A"/>
    <w:rsid w:val="005B3120"/>
    <w:rsid w:val="005B3EB9"/>
    <w:rsid w:val="005B4663"/>
    <w:rsid w:val="005B704B"/>
    <w:rsid w:val="005B78B0"/>
    <w:rsid w:val="005C0BE6"/>
    <w:rsid w:val="005C2EC9"/>
    <w:rsid w:val="005C36AC"/>
    <w:rsid w:val="005C3790"/>
    <w:rsid w:val="005C3C6A"/>
    <w:rsid w:val="005C3ED0"/>
    <w:rsid w:val="005C4351"/>
    <w:rsid w:val="005C4EE4"/>
    <w:rsid w:val="005C546A"/>
    <w:rsid w:val="005C5853"/>
    <w:rsid w:val="005C61F6"/>
    <w:rsid w:val="005C77F9"/>
    <w:rsid w:val="005C7A94"/>
    <w:rsid w:val="005D0248"/>
    <w:rsid w:val="005D02D9"/>
    <w:rsid w:val="005D1ACB"/>
    <w:rsid w:val="005D1D18"/>
    <w:rsid w:val="005D24FC"/>
    <w:rsid w:val="005D2D04"/>
    <w:rsid w:val="005D318A"/>
    <w:rsid w:val="005D363B"/>
    <w:rsid w:val="005D3707"/>
    <w:rsid w:val="005D39CB"/>
    <w:rsid w:val="005D3D33"/>
    <w:rsid w:val="005D3F44"/>
    <w:rsid w:val="005D4139"/>
    <w:rsid w:val="005D46D1"/>
    <w:rsid w:val="005D59F3"/>
    <w:rsid w:val="005D64A3"/>
    <w:rsid w:val="005D741E"/>
    <w:rsid w:val="005D7B97"/>
    <w:rsid w:val="005D7C9F"/>
    <w:rsid w:val="005D7DCE"/>
    <w:rsid w:val="005E0127"/>
    <w:rsid w:val="005E043B"/>
    <w:rsid w:val="005E0471"/>
    <w:rsid w:val="005E0EAF"/>
    <w:rsid w:val="005E0F09"/>
    <w:rsid w:val="005E1744"/>
    <w:rsid w:val="005E17B1"/>
    <w:rsid w:val="005E1FA2"/>
    <w:rsid w:val="005E35B7"/>
    <w:rsid w:val="005E38D9"/>
    <w:rsid w:val="005E39F6"/>
    <w:rsid w:val="005E3D74"/>
    <w:rsid w:val="005E4E59"/>
    <w:rsid w:val="005E5136"/>
    <w:rsid w:val="005E5370"/>
    <w:rsid w:val="005E55EB"/>
    <w:rsid w:val="005E6122"/>
    <w:rsid w:val="005E6665"/>
    <w:rsid w:val="005E6D8F"/>
    <w:rsid w:val="005E764B"/>
    <w:rsid w:val="005E7808"/>
    <w:rsid w:val="005F0164"/>
    <w:rsid w:val="005F044F"/>
    <w:rsid w:val="005F1081"/>
    <w:rsid w:val="005F179F"/>
    <w:rsid w:val="005F17D1"/>
    <w:rsid w:val="005F1C67"/>
    <w:rsid w:val="005F21D8"/>
    <w:rsid w:val="005F231C"/>
    <w:rsid w:val="005F419F"/>
    <w:rsid w:val="005F43C6"/>
    <w:rsid w:val="005F49C7"/>
    <w:rsid w:val="005F5339"/>
    <w:rsid w:val="005F6288"/>
    <w:rsid w:val="005F666F"/>
    <w:rsid w:val="005F75E8"/>
    <w:rsid w:val="005F792A"/>
    <w:rsid w:val="005F7C70"/>
    <w:rsid w:val="005F7F0E"/>
    <w:rsid w:val="00600072"/>
    <w:rsid w:val="006004D9"/>
    <w:rsid w:val="00600BD1"/>
    <w:rsid w:val="00601B62"/>
    <w:rsid w:val="00603802"/>
    <w:rsid w:val="00603950"/>
    <w:rsid w:val="00603D51"/>
    <w:rsid w:val="00605552"/>
    <w:rsid w:val="00606499"/>
    <w:rsid w:val="006073DE"/>
    <w:rsid w:val="00607FA7"/>
    <w:rsid w:val="00610503"/>
    <w:rsid w:val="006118FF"/>
    <w:rsid w:val="00611C2F"/>
    <w:rsid w:val="0061482A"/>
    <w:rsid w:val="00614E46"/>
    <w:rsid w:val="00614E8B"/>
    <w:rsid w:val="00615432"/>
    <w:rsid w:val="00615B19"/>
    <w:rsid w:val="00616092"/>
    <w:rsid w:val="006161DF"/>
    <w:rsid w:val="00616B8A"/>
    <w:rsid w:val="00616D13"/>
    <w:rsid w:val="00616F85"/>
    <w:rsid w:val="00617013"/>
    <w:rsid w:val="0061705A"/>
    <w:rsid w:val="00617CD2"/>
    <w:rsid w:val="00617CE5"/>
    <w:rsid w:val="006200D3"/>
    <w:rsid w:val="00620148"/>
    <w:rsid w:val="0062017F"/>
    <w:rsid w:val="00620596"/>
    <w:rsid w:val="00620858"/>
    <w:rsid w:val="00621C72"/>
    <w:rsid w:val="006220B5"/>
    <w:rsid w:val="006226F2"/>
    <w:rsid w:val="00623969"/>
    <w:rsid w:val="00623A33"/>
    <w:rsid w:val="00624396"/>
    <w:rsid w:val="00624415"/>
    <w:rsid w:val="006248EC"/>
    <w:rsid w:val="00624A6D"/>
    <w:rsid w:val="00624F31"/>
    <w:rsid w:val="00625736"/>
    <w:rsid w:val="006259EB"/>
    <w:rsid w:val="00625AF2"/>
    <w:rsid w:val="00626A72"/>
    <w:rsid w:val="00626D43"/>
    <w:rsid w:val="00627487"/>
    <w:rsid w:val="0062793D"/>
    <w:rsid w:val="00630236"/>
    <w:rsid w:val="0063070D"/>
    <w:rsid w:val="00631306"/>
    <w:rsid w:val="006320E0"/>
    <w:rsid w:val="006321AC"/>
    <w:rsid w:val="00632446"/>
    <w:rsid w:val="006339ED"/>
    <w:rsid w:val="00636B3B"/>
    <w:rsid w:val="00636C35"/>
    <w:rsid w:val="00636C6E"/>
    <w:rsid w:val="00636C72"/>
    <w:rsid w:val="006371FE"/>
    <w:rsid w:val="0063723C"/>
    <w:rsid w:val="00637AD1"/>
    <w:rsid w:val="00637B8C"/>
    <w:rsid w:val="006401AA"/>
    <w:rsid w:val="006402AD"/>
    <w:rsid w:val="00640335"/>
    <w:rsid w:val="0064071A"/>
    <w:rsid w:val="0064138F"/>
    <w:rsid w:val="00641663"/>
    <w:rsid w:val="00641CF9"/>
    <w:rsid w:val="006423FB"/>
    <w:rsid w:val="00642821"/>
    <w:rsid w:val="006430F6"/>
    <w:rsid w:val="00643AEE"/>
    <w:rsid w:val="0064454F"/>
    <w:rsid w:val="0064488F"/>
    <w:rsid w:val="006458D5"/>
    <w:rsid w:val="00645B8E"/>
    <w:rsid w:val="006463D8"/>
    <w:rsid w:val="00647003"/>
    <w:rsid w:val="00647D3D"/>
    <w:rsid w:val="00647D6B"/>
    <w:rsid w:val="006506FA"/>
    <w:rsid w:val="00650D55"/>
    <w:rsid w:val="006517B1"/>
    <w:rsid w:val="00651A5A"/>
    <w:rsid w:val="0065209A"/>
    <w:rsid w:val="00652E98"/>
    <w:rsid w:val="00653E8B"/>
    <w:rsid w:val="00653F97"/>
    <w:rsid w:val="0065414C"/>
    <w:rsid w:val="006547D2"/>
    <w:rsid w:val="00654981"/>
    <w:rsid w:val="00654C06"/>
    <w:rsid w:val="00654F78"/>
    <w:rsid w:val="00656679"/>
    <w:rsid w:val="006566AB"/>
    <w:rsid w:val="006571B9"/>
    <w:rsid w:val="00657C0A"/>
    <w:rsid w:val="00657FA2"/>
    <w:rsid w:val="00660031"/>
    <w:rsid w:val="0066071F"/>
    <w:rsid w:val="00660FC0"/>
    <w:rsid w:val="00662A40"/>
    <w:rsid w:val="00665148"/>
    <w:rsid w:val="00666667"/>
    <w:rsid w:val="00666CCE"/>
    <w:rsid w:val="00666E88"/>
    <w:rsid w:val="00670490"/>
    <w:rsid w:val="0067178A"/>
    <w:rsid w:val="00671A24"/>
    <w:rsid w:val="00671CEA"/>
    <w:rsid w:val="00672BC9"/>
    <w:rsid w:val="00673271"/>
    <w:rsid w:val="0067337F"/>
    <w:rsid w:val="006740AF"/>
    <w:rsid w:val="00675514"/>
    <w:rsid w:val="00675D80"/>
    <w:rsid w:val="00675F58"/>
    <w:rsid w:val="00676219"/>
    <w:rsid w:val="0067628D"/>
    <w:rsid w:val="00676F3D"/>
    <w:rsid w:val="00677AE3"/>
    <w:rsid w:val="0068091E"/>
    <w:rsid w:val="00681FAD"/>
    <w:rsid w:val="006824BE"/>
    <w:rsid w:val="006824DB"/>
    <w:rsid w:val="00682787"/>
    <w:rsid w:val="006828A1"/>
    <w:rsid w:val="006831EC"/>
    <w:rsid w:val="0068338B"/>
    <w:rsid w:val="0068343F"/>
    <w:rsid w:val="00683892"/>
    <w:rsid w:val="00684BB7"/>
    <w:rsid w:val="006850B9"/>
    <w:rsid w:val="00685107"/>
    <w:rsid w:val="00685CC6"/>
    <w:rsid w:val="00685D5A"/>
    <w:rsid w:val="00685E3E"/>
    <w:rsid w:val="00690375"/>
    <w:rsid w:val="006903E5"/>
    <w:rsid w:val="00690602"/>
    <w:rsid w:val="006914DC"/>
    <w:rsid w:val="00691FEF"/>
    <w:rsid w:val="00694DB0"/>
    <w:rsid w:val="0069523B"/>
    <w:rsid w:val="00695F2D"/>
    <w:rsid w:val="006A0C81"/>
    <w:rsid w:val="006A0E18"/>
    <w:rsid w:val="006A1030"/>
    <w:rsid w:val="006A1663"/>
    <w:rsid w:val="006A1F3D"/>
    <w:rsid w:val="006A281B"/>
    <w:rsid w:val="006A29EA"/>
    <w:rsid w:val="006A3326"/>
    <w:rsid w:val="006A3835"/>
    <w:rsid w:val="006A4151"/>
    <w:rsid w:val="006A46DF"/>
    <w:rsid w:val="006A4C79"/>
    <w:rsid w:val="006A4CB3"/>
    <w:rsid w:val="006A5063"/>
    <w:rsid w:val="006A54D4"/>
    <w:rsid w:val="006A5C85"/>
    <w:rsid w:val="006A5D57"/>
    <w:rsid w:val="006A5E66"/>
    <w:rsid w:val="006A6AD9"/>
    <w:rsid w:val="006A6B9D"/>
    <w:rsid w:val="006A6BE7"/>
    <w:rsid w:val="006A7B42"/>
    <w:rsid w:val="006B0E2B"/>
    <w:rsid w:val="006B13BF"/>
    <w:rsid w:val="006B1412"/>
    <w:rsid w:val="006B1AFB"/>
    <w:rsid w:val="006B1B4D"/>
    <w:rsid w:val="006B2E17"/>
    <w:rsid w:val="006B373C"/>
    <w:rsid w:val="006B422C"/>
    <w:rsid w:val="006B42D8"/>
    <w:rsid w:val="006B4802"/>
    <w:rsid w:val="006B5181"/>
    <w:rsid w:val="006B5703"/>
    <w:rsid w:val="006B5EE0"/>
    <w:rsid w:val="006B65DC"/>
    <w:rsid w:val="006B6EA3"/>
    <w:rsid w:val="006B741D"/>
    <w:rsid w:val="006B7698"/>
    <w:rsid w:val="006B7C11"/>
    <w:rsid w:val="006B7E0D"/>
    <w:rsid w:val="006C0142"/>
    <w:rsid w:val="006C022D"/>
    <w:rsid w:val="006C0756"/>
    <w:rsid w:val="006C0DCB"/>
    <w:rsid w:val="006C166C"/>
    <w:rsid w:val="006C25B1"/>
    <w:rsid w:val="006C329C"/>
    <w:rsid w:val="006C330D"/>
    <w:rsid w:val="006C36CE"/>
    <w:rsid w:val="006C39A9"/>
    <w:rsid w:val="006C39EB"/>
    <w:rsid w:val="006C3AE5"/>
    <w:rsid w:val="006C3F82"/>
    <w:rsid w:val="006C45FD"/>
    <w:rsid w:val="006C4B51"/>
    <w:rsid w:val="006C569F"/>
    <w:rsid w:val="006C5FB1"/>
    <w:rsid w:val="006C5FEE"/>
    <w:rsid w:val="006C7762"/>
    <w:rsid w:val="006D0D1E"/>
    <w:rsid w:val="006D13F1"/>
    <w:rsid w:val="006D2346"/>
    <w:rsid w:val="006D27DD"/>
    <w:rsid w:val="006D28A4"/>
    <w:rsid w:val="006D2E57"/>
    <w:rsid w:val="006D3094"/>
    <w:rsid w:val="006D3971"/>
    <w:rsid w:val="006D3FE0"/>
    <w:rsid w:val="006D5D75"/>
    <w:rsid w:val="006D66CB"/>
    <w:rsid w:val="006D7057"/>
    <w:rsid w:val="006D77A5"/>
    <w:rsid w:val="006E013F"/>
    <w:rsid w:val="006E0AA4"/>
    <w:rsid w:val="006E0B55"/>
    <w:rsid w:val="006E0D14"/>
    <w:rsid w:val="006E0E87"/>
    <w:rsid w:val="006E1524"/>
    <w:rsid w:val="006E2EB0"/>
    <w:rsid w:val="006E3E45"/>
    <w:rsid w:val="006E3F60"/>
    <w:rsid w:val="006E4A34"/>
    <w:rsid w:val="006E694B"/>
    <w:rsid w:val="006E69D8"/>
    <w:rsid w:val="006E736A"/>
    <w:rsid w:val="006E787A"/>
    <w:rsid w:val="006E7AA4"/>
    <w:rsid w:val="006F0A91"/>
    <w:rsid w:val="006F1712"/>
    <w:rsid w:val="006F1BCB"/>
    <w:rsid w:val="006F1DC2"/>
    <w:rsid w:val="006F2975"/>
    <w:rsid w:val="006F29E8"/>
    <w:rsid w:val="006F2F57"/>
    <w:rsid w:val="006F341F"/>
    <w:rsid w:val="006F393A"/>
    <w:rsid w:val="006F3A8E"/>
    <w:rsid w:val="006F3E13"/>
    <w:rsid w:val="006F43B0"/>
    <w:rsid w:val="006F4A4B"/>
    <w:rsid w:val="006F4AB9"/>
    <w:rsid w:val="006F4F3E"/>
    <w:rsid w:val="006F54FF"/>
    <w:rsid w:val="006F57BD"/>
    <w:rsid w:val="006F62D4"/>
    <w:rsid w:val="006F6AE1"/>
    <w:rsid w:val="006F6E01"/>
    <w:rsid w:val="006F6E5F"/>
    <w:rsid w:val="006F76C2"/>
    <w:rsid w:val="00700C25"/>
    <w:rsid w:val="00700C67"/>
    <w:rsid w:val="007017D6"/>
    <w:rsid w:val="00701EA7"/>
    <w:rsid w:val="0070243F"/>
    <w:rsid w:val="00702830"/>
    <w:rsid w:val="00702AFF"/>
    <w:rsid w:val="00704D78"/>
    <w:rsid w:val="00705056"/>
    <w:rsid w:val="0070547A"/>
    <w:rsid w:val="00706384"/>
    <w:rsid w:val="0070658B"/>
    <w:rsid w:val="007066A3"/>
    <w:rsid w:val="00707148"/>
    <w:rsid w:val="007106FA"/>
    <w:rsid w:val="00710F57"/>
    <w:rsid w:val="00711354"/>
    <w:rsid w:val="0071136D"/>
    <w:rsid w:val="00712172"/>
    <w:rsid w:val="00712D08"/>
    <w:rsid w:val="0071385F"/>
    <w:rsid w:val="00714744"/>
    <w:rsid w:val="007156C4"/>
    <w:rsid w:val="00715CD9"/>
    <w:rsid w:val="00717595"/>
    <w:rsid w:val="007206ED"/>
    <w:rsid w:val="00721C33"/>
    <w:rsid w:val="00721C7B"/>
    <w:rsid w:val="00722BFE"/>
    <w:rsid w:val="00723427"/>
    <w:rsid w:val="007238F7"/>
    <w:rsid w:val="00723A36"/>
    <w:rsid w:val="00724346"/>
    <w:rsid w:val="00724805"/>
    <w:rsid w:val="00724972"/>
    <w:rsid w:val="00724CAD"/>
    <w:rsid w:val="0072510A"/>
    <w:rsid w:val="007252F9"/>
    <w:rsid w:val="00726182"/>
    <w:rsid w:val="007263F1"/>
    <w:rsid w:val="00727865"/>
    <w:rsid w:val="00727A25"/>
    <w:rsid w:val="00727DCC"/>
    <w:rsid w:val="00727FE7"/>
    <w:rsid w:val="007300D0"/>
    <w:rsid w:val="00730432"/>
    <w:rsid w:val="0073051B"/>
    <w:rsid w:val="007305B6"/>
    <w:rsid w:val="00730961"/>
    <w:rsid w:val="00730AB4"/>
    <w:rsid w:val="00730D2A"/>
    <w:rsid w:val="007314D9"/>
    <w:rsid w:val="00732E04"/>
    <w:rsid w:val="00734206"/>
    <w:rsid w:val="007344DC"/>
    <w:rsid w:val="00735217"/>
    <w:rsid w:val="00735674"/>
    <w:rsid w:val="007365D0"/>
    <w:rsid w:val="00737569"/>
    <w:rsid w:val="007375E9"/>
    <w:rsid w:val="00737CFB"/>
    <w:rsid w:val="00737D11"/>
    <w:rsid w:val="007402CC"/>
    <w:rsid w:val="00741FC5"/>
    <w:rsid w:val="00742793"/>
    <w:rsid w:val="00742B45"/>
    <w:rsid w:val="00742DC9"/>
    <w:rsid w:val="00743B3F"/>
    <w:rsid w:val="00743F0C"/>
    <w:rsid w:val="007444C3"/>
    <w:rsid w:val="00745D60"/>
    <w:rsid w:val="007468C2"/>
    <w:rsid w:val="007501E5"/>
    <w:rsid w:val="007511F9"/>
    <w:rsid w:val="00751945"/>
    <w:rsid w:val="00751DCB"/>
    <w:rsid w:val="007530A8"/>
    <w:rsid w:val="00753A03"/>
    <w:rsid w:val="007542E1"/>
    <w:rsid w:val="00754F2E"/>
    <w:rsid w:val="0075506A"/>
    <w:rsid w:val="00755922"/>
    <w:rsid w:val="00755A3D"/>
    <w:rsid w:val="00755B35"/>
    <w:rsid w:val="00755FCF"/>
    <w:rsid w:val="0075626A"/>
    <w:rsid w:val="007563F5"/>
    <w:rsid w:val="00757376"/>
    <w:rsid w:val="00757804"/>
    <w:rsid w:val="00757881"/>
    <w:rsid w:val="00760539"/>
    <w:rsid w:val="00760A62"/>
    <w:rsid w:val="00760BCB"/>
    <w:rsid w:val="00760DB9"/>
    <w:rsid w:val="00761E6B"/>
    <w:rsid w:val="007620BF"/>
    <w:rsid w:val="00763244"/>
    <w:rsid w:val="00763597"/>
    <w:rsid w:val="00764F14"/>
    <w:rsid w:val="007651B8"/>
    <w:rsid w:val="00765E1D"/>
    <w:rsid w:val="00766A1D"/>
    <w:rsid w:val="007725AB"/>
    <w:rsid w:val="007727D2"/>
    <w:rsid w:val="00772D6E"/>
    <w:rsid w:val="0077303E"/>
    <w:rsid w:val="007735CB"/>
    <w:rsid w:val="00773D07"/>
    <w:rsid w:val="007759EF"/>
    <w:rsid w:val="00775D95"/>
    <w:rsid w:val="00776468"/>
    <w:rsid w:val="0077771C"/>
    <w:rsid w:val="0077775B"/>
    <w:rsid w:val="00777769"/>
    <w:rsid w:val="00777775"/>
    <w:rsid w:val="00777815"/>
    <w:rsid w:val="007810B2"/>
    <w:rsid w:val="0078114C"/>
    <w:rsid w:val="00781C08"/>
    <w:rsid w:val="00782844"/>
    <w:rsid w:val="00782A71"/>
    <w:rsid w:val="007834FA"/>
    <w:rsid w:val="00783A44"/>
    <w:rsid w:val="00783DBD"/>
    <w:rsid w:val="007842A6"/>
    <w:rsid w:val="007844CB"/>
    <w:rsid w:val="00784AA8"/>
    <w:rsid w:val="00784ACD"/>
    <w:rsid w:val="00784C2F"/>
    <w:rsid w:val="00785399"/>
    <w:rsid w:val="007860EB"/>
    <w:rsid w:val="00786C04"/>
    <w:rsid w:val="0078751B"/>
    <w:rsid w:val="00787E86"/>
    <w:rsid w:val="00790663"/>
    <w:rsid w:val="00790D20"/>
    <w:rsid w:val="007914C5"/>
    <w:rsid w:val="00791E4B"/>
    <w:rsid w:val="007940DA"/>
    <w:rsid w:val="00794CBE"/>
    <w:rsid w:val="00795369"/>
    <w:rsid w:val="00795620"/>
    <w:rsid w:val="00796022"/>
    <w:rsid w:val="007960A3"/>
    <w:rsid w:val="007964B9"/>
    <w:rsid w:val="007965FC"/>
    <w:rsid w:val="00796A13"/>
    <w:rsid w:val="00796B70"/>
    <w:rsid w:val="00796BC2"/>
    <w:rsid w:val="007970FC"/>
    <w:rsid w:val="0079773D"/>
    <w:rsid w:val="007978CF"/>
    <w:rsid w:val="007A01FD"/>
    <w:rsid w:val="007A0914"/>
    <w:rsid w:val="007A27AB"/>
    <w:rsid w:val="007A2E3D"/>
    <w:rsid w:val="007A3712"/>
    <w:rsid w:val="007A4D28"/>
    <w:rsid w:val="007A4E0C"/>
    <w:rsid w:val="007A57A2"/>
    <w:rsid w:val="007A5857"/>
    <w:rsid w:val="007A6157"/>
    <w:rsid w:val="007A66F3"/>
    <w:rsid w:val="007A68CC"/>
    <w:rsid w:val="007A735D"/>
    <w:rsid w:val="007A7490"/>
    <w:rsid w:val="007B082C"/>
    <w:rsid w:val="007B5C30"/>
    <w:rsid w:val="007B64BF"/>
    <w:rsid w:val="007B679C"/>
    <w:rsid w:val="007B7580"/>
    <w:rsid w:val="007B783F"/>
    <w:rsid w:val="007B7A18"/>
    <w:rsid w:val="007B7D3C"/>
    <w:rsid w:val="007C02F0"/>
    <w:rsid w:val="007C03D5"/>
    <w:rsid w:val="007C0C83"/>
    <w:rsid w:val="007C1CC7"/>
    <w:rsid w:val="007C228F"/>
    <w:rsid w:val="007C2859"/>
    <w:rsid w:val="007C31AD"/>
    <w:rsid w:val="007C4C20"/>
    <w:rsid w:val="007C5350"/>
    <w:rsid w:val="007C5BEA"/>
    <w:rsid w:val="007C6136"/>
    <w:rsid w:val="007C7115"/>
    <w:rsid w:val="007C714C"/>
    <w:rsid w:val="007C77AC"/>
    <w:rsid w:val="007C780D"/>
    <w:rsid w:val="007C7945"/>
    <w:rsid w:val="007D0604"/>
    <w:rsid w:val="007D0902"/>
    <w:rsid w:val="007D1D34"/>
    <w:rsid w:val="007D248C"/>
    <w:rsid w:val="007D30BB"/>
    <w:rsid w:val="007D32BE"/>
    <w:rsid w:val="007D3AC9"/>
    <w:rsid w:val="007D4BFB"/>
    <w:rsid w:val="007D5170"/>
    <w:rsid w:val="007D5337"/>
    <w:rsid w:val="007D57B8"/>
    <w:rsid w:val="007D5AEB"/>
    <w:rsid w:val="007D6CC1"/>
    <w:rsid w:val="007D6CCE"/>
    <w:rsid w:val="007D7DBC"/>
    <w:rsid w:val="007E0954"/>
    <w:rsid w:val="007E0B37"/>
    <w:rsid w:val="007E1323"/>
    <w:rsid w:val="007E16EB"/>
    <w:rsid w:val="007E181C"/>
    <w:rsid w:val="007E238E"/>
    <w:rsid w:val="007E241F"/>
    <w:rsid w:val="007E2CD7"/>
    <w:rsid w:val="007E394D"/>
    <w:rsid w:val="007E3A7A"/>
    <w:rsid w:val="007E44D1"/>
    <w:rsid w:val="007E49D1"/>
    <w:rsid w:val="007E4A3B"/>
    <w:rsid w:val="007E4C1D"/>
    <w:rsid w:val="007E4CCA"/>
    <w:rsid w:val="007E4F39"/>
    <w:rsid w:val="007E555A"/>
    <w:rsid w:val="007E5865"/>
    <w:rsid w:val="007E66F4"/>
    <w:rsid w:val="007E745D"/>
    <w:rsid w:val="007E7CE2"/>
    <w:rsid w:val="007E7F58"/>
    <w:rsid w:val="007F000F"/>
    <w:rsid w:val="007F02E0"/>
    <w:rsid w:val="007F0C6B"/>
    <w:rsid w:val="007F273E"/>
    <w:rsid w:val="007F27FB"/>
    <w:rsid w:val="007F2F17"/>
    <w:rsid w:val="007F32F7"/>
    <w:rsid w:val="007F4084"/>
    <w:rsid w:val="007F4598"/>
    <w:rsid w:val="007F49BF"/>
    <w:rsid w:val="007F49F1"/>
    <w:rsid w:val="007F4CAA"/>
    <w:rsid w:val="007F4D75"/>
    <w:rsid w:val="007F4F52"/>
    <w:rsid w:val="007F550C"/>
    <w:rsid w:val="007F5547"/>
    <w:rsid w:val="007F590F"/>
    <w:rsid w:val="007F5EEC"/>
    <w:rsid w:val="007F6464"/>
    <w:rsid w:val="007F73B6"/>
    <w:rsid w:val="007F79E4"/>
    <w:rsid w:val="008008E5"/>
    <w:rsid w:val="008010B3"/>
    <w:rsid w:val="0080182D"/>
    <w:rsid w:val="00802377"/>
    <w:rsid w:val="00802876"/>
    <w:rsid w:val="008028A7"/>
    <w:rsid w:val="00803490"/>
    <w:rsid w:val="00803AE0"/>
    <w:rsid w:val="0080421E"/>
    <w:rsid w:val="0080428D"/>
    <w:rsid w:val="008047A7"/>
    <w:rsid w:val="00804A76"/>
    <w:rsid w:val="00804F93"/>
    <w:rsid w:val="00804FCF"/>
    <w:rsid w:val="008053C0"/>
    <w:rsid w:val="00805AD8"/>
    <w:rsid w:val="00806084"/>
    <w:rsid w:val="00806140"/>
    <w:rsid w:val="00806488"/>
    <w:rsid w:val="0080772A"/>
    <w:rsid w:val="00810210"/>
    <w:rsid w:val="008109C0"/>
    <w:rsid w:val="00810D92"/>
    <w:rsid w:val="0081254D"/>
    <w:rsid w:val="00812B90"/>
    <w:rsid w:val="0081332E"/>
    <w:rsid w:val="0081371A"/>
    <w:rsid w:val="00813E3B"/>
    <w:rsid w:val="008156DB"/>
    <w:rsid w:val="00817869"/>
    <w:rsid w:val="00820910"/>
    <w:rsid w:val="00820E46"/>
    <w:rsid w:val="00821D41"/>
    <w:rsid w:val="00822C97"/>
    <w:rsid w:val="008237BB"/>
    <w:rsid w:val="008252F6"/>
    <w:rsid w:val="00825EDA"/>
    <w:rsid w:val="008266DF"/>
    <w:rsid w:val="00826C4B"/>
    <w:rsid w:val="00827C2D"/>
    <w:rsid w:val="00827DEC"/>
    <w:rsid w:val="008309A2"/>
    <w:rsid w:val="00830B59"/>
    <w:rsid w:val="00831022"/>
    <w:rsid w:val="008311B7"/>
    <w:rsid w:val="008315CB"/>
    <w:rsid w:val="0083252C"/>
    <w:rsid w:val="0083262A"/>
    <w:rsid w:val="00832644"/>
    <w:rsid w:val="00832C80"/>
    <w:rsid w:val="0083314F"/>
    <w:rsid w:val="0083315E"/>
    <w:rsid w:val="00834AFA"/>
    <w:rsid w:val="0083732F"/>
    <w:rsid w:val="00837F35"/>
    <w:rsid w:val="00840C4A"/>
    <w:rsid w:val="008413BC"/>
    <w:rsid w:val="00841647"/>
    <w:rsid w:val="00841F2E"/>
    <w:rsid w:val="00842F7A"/>
    <w:rsid w:val="008437CD"/>
    <w:rsid w:val="00843843"/>
    <w:rsid w:val="008446F0"/>
    <w:rsid w:val="00844C22"/>
    <w:rsid w:val="00847F51"/>
    <w:rsid w:val="00850C7B"/>
    <w:rsid w:val="00850FA9"/>
    <w:rsid w:val="00851C8B"/>
    <w:rsid w:val="008521CB"/>
    <w:rsid w:val="00852C42"/>
    <w:rsid w:val="008544F8"/>
    <w:rsid w:val="00854DC9"/>
    <w:rsid w:val="008550C0"/>
    <w:rsid w:val="0085542C"/>
    <w:rsid w:val="00855691"/>
    <w:rsid w:val="00855938"/>
    <w:rsid w:val="008564C9"/>
    <w:rsid w:val="008570F7"/>
    <w:rsid w:val="00857FB1"/>
    <w:rsid w:val="008606F2"/>
    <w:rsid w:val="008612B4"/>
    <w:rsid w:val="008613A1"/>
    <w:rsid w:val="0086164A"/>
    <w:rsid w:val="00861C3B"/>
    <w:rsid w:val="00861DE1"/>
    <w:rsid w:val="00862DB9"/>
    <w:rsid w:val="00862EEA"/>
    <w:rsid w:val="008638A9"/>
    <w:rsid w:val="008640B0"/>
    <w:rsid w:val="00864828"/>
    <w:rsid w:val="00864F5B"/>
    <w:rsid w:val="00865A4B"/>
    <w:rsid w:val="00867FD4"/>
    <w:rsid w:val="008701F3"/>
    <w:rsid w:val="00870896"/>
    <w:rsid w:val="008711EF"/>
    <w:rsid w:val="008714E4"/>
    <w:rsid w:val="00871E9B"/>
    <w:rsid w:val="008725CD"/>
    <w:rsid w:val="0087551E"/>
    <w:rsid w:val="0087575C"/>
    <w:rsid w:val="00875774"/>
    <w:rsid w:val="00875A2B"/>
    <w:rsid w:val="00876005"/>
    <w:rsid w:val="0087656E"/>
    <w:rsid w:val="008768DD"/>
    <w:rsid w:val="00876BE0"/>
    <w:rsid w:val="0087799A"/>
    <w:rsid w:val="00877FCE"/>
    <w:rsid w:val="00880011"/>
    <w:rsid w:val="00880768"/>
    <w:rsid w:val="00880F7A"/>
    <w:rsid w:val="00881D89"/>
    <w:rsid w:val="00882012"/>
    <w:rsid w:val="0088276A"/>
    <w:rsid w:val="00882BBF"/>
    <w:rsid w:val="008833DA"/>
    <w:rsid w:val="00883EE3"/>
    <w:rsid w:val="00884DEB"/>
    <w:rsid w:val="00885037"/>
    <w:rsid w:val="008858F8"/>
    <w:rsid w:val="00887BA8"/>
    <w:rsid w:val="008901BE"/>
    <w:rsid w:val="00890519"/>
    <w:rsid w:val="008909C5"/>
    <w:rsid w:val="008909EE"/>
    <w:rsid w:val="00892036"/>
    <w:rsid w:val="0089215B"/>
    <w:rsid w:val="00892270"/>
    <w:rsid w:val="00892C42"/>
    <w:rsid w:val="008931A1"/>
    <w:rsid w:val="00893D6F"/>
    <w:rsid w:val="00894064"/>
    <w:rsid w:val="008948B7"/>
    <w:rsid w:val="00894B42"/>
    <w:rsid w:val="00894E7C"/>
    <w:rsid w:val="0089549F"/>
    <w:rsid w:val="00895B19"/>
    <w:rsid w:val="008A013B"/>
    <w:rsid w:val="008A044A"/>
    <w:rsid w:val="008A06E9"/>
    <w:rsid w:val="008A12E4"/>
    <w:rsid w:val="008A293F"/>
    <w:rsid w:val="008A3092"/>
    <w:rsid w:val="008A52C4"/>
    <w:rsid w:val="008A5377"/>
    <w:rsid w:val="008A5533"/>
    <w:rsid w:val="008A57DC"/>
    <w:rsid w:val="008A5ABD"/>
    <w:rsid w:val="008A6430"/>
    <w:rsid w:val="008A7D15"/>
    <w:rsid w:val="008B011B"/>
    <w:rsid w:val="008B0931"/>
    <w:rsid w:val="008B0D37"/>
    <w:rsid w:val="008B30A4"/>
    <w:rsid w:val="008B323D"/>
    <w:rsid w:val="008B4A19"/>
    <w:rsid w:val="008B530D"/>
    <w:rsid w:val="008B53B7"/>
    <w:rsid w:val="008B550C"/>
    <w:rsid w:val="008B5F9F"/>
    <w:rsid w:val="008B5FA6"/>
    <w:rsid w:val="008B6C88"/>
    <w:rsid w:val="008B7BD6"/>
    <w:rsid w:val="008C0B40"/>
    <w:rsid w:val="008C0C1D"/>
    <w:rsid w:val="008C1EDF"/>
    <w:rsid w:val="008C20EF"/>
    <w:rsid w:val="008C2639"/>
    <w:rsid w:val="008C29F7"/>
    <w:rsid w:val="008C3059"/>
    <w:rsid w:val="008C308D"/>
    <w:rsid w:val="008C39E3"/>
    <w:rsid w:val="008C3A40"/>
    <w:rsid w:val="008C4171"/>
    <w:rsid w:val="008C61B8"/>
    <w:rsid w:val="008C6384"/>
    <w:rsid w:val="008C66EE"/>
    <w:rsid w:val="008C68A3"/>
    <w:rsid w:val="008D01AE"/>
    <w:rsid w:val="008D15D1"/>
    <w:rsid w:val="008D1F4A"/>
    <w:rsid w:val="008D24A8"/>
    <w:rsid w:val="008D30E8"/>
    <w:rsid w:val="008D3E02"/>
    <w:rsid w:val="008D4781"/>
    <w:rsid w:val="008D5384"/>
    <w:rsid w:val="008D59E9"/>
    <w:rsid w:val="008D5B04"/>
    <w:rsid w:val="008D5B5A"/>
    <w:rsid w:val="008D6049"/>
    <w:rsid w:val="008D650A"/>
    <w:rsid w:val="008D6F2E"/>
    <w:rsid w:val="008D6F57"/>
    <w:rsid w:val="008E004A"/>
    <w:rsid w:val="008E048C"/>
    <w:rsid w:val="008E0613"/>
    <w:rsid w:val="008E06CB"/>
    <w:rsid w:val="008E0745"/>
    <w:rsid w:val="008E0A55"/>
    <w:rsid w:val="008E12DB"/>
    <w:rsid w:val="008E1456"/>
    <w:rsid w:val="008E2A4F"/>
    <w:rsid w:val="008E3E0A"/>
    <w:rsid w:val="008E47C4"/>
    <w:rsid w:val="008E4BB8"/>
    <w:rsid w:val="008E5255"/>
    <w:rsid w:val="008E54CC"/>
    <w:rsid w:val="008E5D50"/>
    <w:rsid w:val="008E60C2"/>
    <w:rsid w:val="008E6B76"/>
    <w:rsid w:val="008E6C0E"/>
    <w:rsid w:val="008E73B5"/>
    <w:rsid w:val="008E773D"/>
    <w:rsid w:val="008E7E75"/>
    <w:rsid w:val="008F0B65"/>
    <w:rsid w:val="008F12E1"/>
    <w:rsid w:val="008F1512"/>
    <w:rsid w:val="008F1C89"/>
    <w:rsid w:val="008F2945"/>
    <w:rsid w:val="008F29C4"/>
    <w:rsid w:val="008F3652"/>
    <w:rsid w:val="008F3F11"/>
    <w:rsid w:val="008F3FFC"/>
    <w:rsid w:val="008F44B2"/>
    <w:rsid w:val="008F4616"/>
    <w:rsid w:val="008F562D"/>
    <w:rsid w:val="008F5B9C"/>
    <w:rsid w:val="008F6548"/>
    <w:rsid w:val="008F6D67"/>
    <w:rsid w:val="008F6EEC"/>
    <w:rsid w:val="008F7DAB"/>
    <w:rsid w:val="00900A64"/>
    <w:rsid w:val="009024D3"/>
    <w:rsid w:val="00902D7B"/>
    <w:rsid w:val="00903478"/>
    <w:rsid w:val="00904817"/>
    <w:rsid w:val="00905452"/>
    <w:rsid w:val="00905C28"/>
    <w:rsid w:val="00905C62"/>
    <w:rsid w:val="00905D17"/>
    <w:rsid w:val="00906032"/>
    <w:rsid w:val="009075C5"/>
    <w:rsid w:val="009077FD"/>
    <w:rsid w:val="0091032B"/>
    <w:rsid w:val="00910E62"/>
    <w:rsid w:val="009119F1"/>
    <w:rsid w:val="00911CE2"/>
    <w:rsid w:val="00911CF2"/>
    <w:rsid w:val="00912294"/>
    <w:rsid w:val="00913786"/>
    <w:rsid w:val="00913B24"/>
    <w:rsid w:val="00913F5C"/>
    <w:rsid w:val="00914315"/>
    <w:rsid w:val="00914AAF"/>
    <w:rsid w:val="0091516F"/>
    <w:rsid w:val="009156FF"/>
    <w:rsid w:val="009161C8"/>
    <w:rsid w:val="009169B5"/>
    <w:rsid w:val="00916BE5"/>
    <w:rsid w:val="00916F5B"/>
    <w:rsid w:val="0092013C"/>
    <w:rsid w:val="0092065B"/>
    <w:rsid w:val="009206C8"/>
    <w:rsid w:val="009208FC"/>
    <w:rsid w:val="00921137"/>
    <w:rsid w:val="009215E1"/>
    <w:rsid w:val="009217FF"/>
    <w:rsid w:val="00921A0C"/>
    <w:rsid w:val="00921D4D"/>
    <w:rsid w:val="0092292B"/>
    <w:rsid w:val="009232AB"/>
    <w:rsid w:val="009238F5"/>
    <w:rsid w:val="00923E6F"/>
    <w:rsid w:val="00924CFD"/>
    <w:rsid w:val="009251F6"/>
    <w:rsid w:val="00926F69"/>
    <w:rsid w:val="009270C6"/>
    <w:rsid w:val="009274EC"/>
    <w:rsid w:val="00927DD1"/>
    <w:rsid w:val="00931948"/>
    <w:rsid w:val="00931E7C"/>
    <w:rsid w:val="00931F29"/>
    <w:rsid w:val="0093227F"/>
    <w:rsid w:val="0093264C"/>
    <w:rsid w:val="0093270E"/>
    <w:rsid w:val="00933286"/>
    <w:rsid w:val="009333EA"/>
    <w:rsid w:val="0093387E"/>
    <w:rsid w:val="009339A4"/>
    <w:rsid w:val="00933A10"/>
    <w:rsid w:val="00933D4C"/>
    <w:rsid w:val="0093446A"/>
    <w:rsid w:val="0093446D"/>
    <w:rsid w:val="00934535"/>
    <w:rsid w:val="00934803"/>
    <w:rsid w:val="00935BE3"/>
    <w:rsid w:val="00935D6E"/>
    <w:rsid w:val="00935F99"/>
    <w:rsid w:val="0093727A"/>
    <w:rsid w:val="00937749"/>
    <w:rsid w:val="00937D81"/>
    <w:rsid w:val="009403A4"/>
    <w:rsid w:val="009403DC"/>
    <w:rsid w:val="00940516"/>
    <w:rsid w:val="00940B86"/>
    <w:rsid w:val="009411D9"/>
    <w:rsid w:val="00941B6D"/>
    <w:rsid w:val="009426B5"/>
    <w:rsid w:val="0094282A"/>
    <w:rsid w:val="00942998"/>
    <w:rsid w:val="00942ED0"/>
    <w:rsid w:val="0094336B"/>
    <w:rsid w:val="0094406E"/>
    <w:rsid w:val="009442E5"/>
    <w:rsid w:val="00944BA3"/>
    <w:rsid w:val="00944F03"/>
    <w:rsid w:val="00945064"/>
    <w:rsid w:val="009462CD"/>
    <w:rsid w:val="00946FCB"/>
    <w:rsid w:val="009477DA"/>
    <w:rsid w:val="009511D6"/>
    <w:rsid w:val="00951816"/>
    <w:rsid w:val="0095192A"/>
    <w:rsid w:val="009519D8"/>
    <w:rsid w:val="0095208F"/>
    <w:rsid w:val="0095232D"/>
    <w:rsid w:val="00952E29"/>
    <w:rsid w:val="00952EDE"/>
    <w:rsid w:val="00953A1A"/>
    <w:rsid w:val="00953E94"/>
    <w:rsid w:val="00954131"/>
    <w:rsid w:val="00954250"/>
    <w:rsid w:val="00956A05"/>
    <w:rsid w:val="00956F2D"/>
    <w:rsid w:val="009573FD"/>
    <w:rsid w:val="009605E7"/>
    <w:rsid w:val="00960B21"/>
    <w:rsid w:val="009611C4"/>
    <w:rsid w:val="0096144E"/>
    <w:rsid w:val="0096157D"/>
    <w:rsid w:val="0096161A"/>
    <w:rsid w:val="00961A81"/>
    <w:rsid w:val="00962AE7"/>
    <w:rsid w:val="0096328B"/>
    <w:rsid w:val="00963517"/>
    <w:rsid w:val="009635C4"/>
    <w:rsid w:val="00965027"/>
    <w:rsid w:val="00965988"/>
    <w:rsid w:val="009660B5"/>
    <w:rsid w:val="009663AA"/>
    <w:rsid w:val="0096663B"/>
    <w:rsid w:val="00966848"/>
    <w:rsid w:val="00966C73"/>
    <w:rsid w:val="00966E1E"/>
    <w:rsid w:val="00966F27"/>
    <w:rsid w:val="009678A0"/>
    <w:rsid w:val="00967F37"/>
    <w:rsid w:val="00970250"/>
    <w:rsid w:val="009712D0"/>
    <w:rsid w:val="00972AC6"/>
    <w:rsid w:val="009732F7"/>
    <w:rsid w:val="00973D14"/>
    <w:rsid w:val="009754F8"/>
    <w:rsid w:val="009756DD"/>
    <w:rsid w:val="00975709"/>
    <w:rsid w:val="009759E4"/>
    <w:rsid w:val="00975B88"/>
    <w:rsid w:val="009762A7"/>
    <w:rsid w:val="00976CA7"/>
    <w:rsid w:val="00976D51"/>
    <w:rsid w:val="00977B9E"/>
    <w:rsid w:val="00977D1F"/>
    <w:rsid w:val="00981160"/>
    <w:rsid w:val="00981778"/>
    <w:rsid w:val="00981D42"/>
    <w:rsid w:val="00981F6C"/>
    <w:rsid w:val="009828BA"/>
    <w:rsid w:val="00982B85"/>
    <w:rsid w:val="00983A69"/>
    <w:rsid w:val="00984BF1"/>
    <w:rsid w:val="009859CB"/>
    <w:rsid w:val="00985C00"/>
    <w:rsid w:val="00985FA0"/>
    <w:rsid w:val="00986353"/>
    <w:rsid w:val="009867D0"/>
    <w:rsid w:val="009872F5"/>
    <w:rsid w:val="00987666"/>
    <w:rsid w:val="00990191"/>
    <w:rsid w:val="0099041C"/>
    <w:rsid w:val="00990690"/>
    <w:rsid w:val="00990E74"/>
    <w:rsid w:val="00991F4E"/>
    <w:rsid w:val="00992137"/>
    <w:rsid w:val="00993053"/>
    <w:rsid w:val="00993215"/>
    <w:rsid w:val="00993ACB"/>
    <w:rsid w:val="00994C59"/>
    <w:rsid w:val="009952F6"/>
    <w:rsid w:val="00995428"/>
    <w:rsid w:val="009954BC"/>
    <w:rsid w:val="009955A9"/>
    <w:rsid w:val="00995C19"/>
    <w:rsid w:val="0099736C"/>
    <w:rsid w:val="00997B3E"/>
    <w:rsid w:val="00997CBD"/>
    <w:rsid w:val="009A0686"/>
    <w:rsid w:val="009A0C71"/>
    <w:rsid w:val="009A1218"/>
    <w:rsid w:val="009A2569"/>
    <w:rsid w:val="009A2857"/>
    <w:rsid w:val="009A2A23"/>
    <w:rsid w:val="009A3BEA"/>
    <w:rsid w:val="009A43F6"/>
    <w:rsid w:val="009A479A"/>
    <w:rsid w:val="009A49C4"/>
    <w:rsid w:val="009A4A8E"/>
    <w:rsid w:val="009A4AA5"/>
    <w:rsid w:val="009A4B57"/>
    <w:rsid w:val="009A4C35"/>
    <w:rsid w:val="009A5B6B"/>
    <w:rsid w:val="009A66EC"/>
    <w:rsid w:val="009A6DD5"/>
    <w:rsid w:val="009A6FD4"/>
    <w:rsid w:val="009A7010"/>
    <w:rsid w:val="009A7032"/>
    <w:rsid w:val="009A73AB"/>
    <w:rsid w:val="009A799C"/>
    <w:rsid w:val="009A7F49"/>
    <w:rsid w:val="009B0555"/>
    <w:rsid w:val="009B0BAC"/>
    <w:rsid w:val="009B0D16"/>
    <w:rsid w:val="009B0FE6"/>
    <w:rsid w:val="009B1E77"/>
    <w:rsid w:val="009B2B74"/>
    <w:rsid w:val="009B321F"/>
    <w:rsid w:val="009B358B"/>
    <w:rsid w:val="009B3AA6"/>
    <w:rsid w:val="009B4150"/>
    <w:rsid w:val="009B4E17"/>
    <w:rsid w:val="009B5AB6"/>
    <w:rsid w:val="009B5FF2"/>
    <w:rsid w:val="009B5FFA"/>
    <w:rsid w:val="009B78E7"/>
    <w:rsid w:val="009B7CAE"/>
    <w:rsid w:val="009B7DAA"/>
    <w:rsid w:val="009C09B6"/>
    <w:rsid w:val="009C1739"/>
    <w:rsid w:val="009C21E7"/>
    <w:rsid w:val="009C2919"/>
    <w:rsid w:val="009C2EB8"/>
    <w:rsid w:val="009C37DE"/>
    <w:rsid w:val="009C3F51"/>
    <w:rsid w:val="009C47D3"/>
    <w:rsid w:val="009C47F5"/>
    <w:rsid w:val="009C48FB"/>
    <w:rsid w:val="009C4D62"/>
    <w:rsid w:val="009C50A7"/>
    <w:rsid w:val="009C5142"/>
    <w:rsid w:val="009C51E2"/>
    <w:rsid w:val="009C577F"/>
    <w:rsid w:val="009C5F74"/>
    <w:rsid w:val="009C7BD1"/>
    <w:rsid w:val="009D09E4"/>
    <w:rsid w:val="009D0C8F"/>
    <w:rsid w:val="009D0FF5"/>
    <w:rsid w:val="009D3517"/>
    <w:rsid w:val="009D45EF"/>
    <w:rsid w:val="009D4843"/>
    <w:rsid w:val="009D4E3B"/>
    <w:rsid w:val="009D4EC9"/>
    <w:rsid w:val="009D5110"/>
    <w:rsid w:val="009D593D"/>
    <w:rsid w:val="009D5D0F"/>
    <w:rsid w:val="009D6AD1"/>
    <w:rsid w:val="009D6C48"/>
    <w:rsid w:val="009D6E8E"/>
    <w:rsid w:val="009E0029"/>
    <w:rsid w:val="009E0756"/>
    <w:rsid w:val="009E164A"/>
    <w:rsid w:val="009E1D53"/>
    <w:rsid w:val="009E2035"/>
    <w:rsid w:val="009E2496"/>
    <w:rsid w:val="009E2528"/>
    <w:rsid w:val="009E33B3"/>
    <w:rsid w:val="009E3A09"/>
    <w:rsid w:val="009E3AA1"/>
    <w:rsid w:val="009E3AE7"/>
    <w:rsid w:val="009E5511"/>
    <w:rsid w:val="009E55B6"/>
    <w:rsid w:val="009E5B7E"/>
    <w:rsid w:val="009E5FF3"/>
    <w:rsid w:val="009E706B"/>
    <w:rsid w:val="009E7BE5"/>
    <w:rsid w:val="009E7D2E"/>
    <w:rsid w:val="009F1B5C"/>
    <w:rsid w:val="009F1C44"/>
    <w:rsid w:val="009F1C49"/>
    <w:rsid w:val="009F20B3"/>
    <w:rsid w:val="009F24D2"/>
    <w:rsid w:val="009F2611"/>
    <w:rsid w:val="009F430B"/>
    <w:rsid w:val="009F5919"/>
    <w:rsid w:val="009F646A"/>
    <w:rsid w:val="009F6717"/>
    <w:rsid w:val="009F79AC"/>
    <w:rsid w:val="009F7FA2"/>
    <w:rsid w:val="00A000AC"/>
    <w:rsid w:val="00A00E55"/>
    <w:rsid w:val="00A011D2"/>
    <w:rsid w:val="00A019E4"/>
    <w:rsid w:val="00A01FC2"/>
    <w:rsid w:val="00A023EF"/>
    <w:rsid w:val="00A02638"/>
    <w:rsid w:val="00A02C5A"/>
    <w:rsid w:val="00A03A49"/>
    <w:rsid w:val="00A040C8"/>
    <w:rsid w:val="00A04AC2"/>
    <w:rsid w:val="00A050D3"/>
    <w:rsid w:val="00A05435"/>
    <w:rsid w:val="00A064EF"/>
    <w:rsid w:val="00A07C50"/>
    <w:rsid w:val="00A101AC"/>
    <w:rsid w:val="00A10562"/>
    <w:rsid w:val="00A105DF"/>
    <w:rsid w:val="00A11512"/>
    <w:rsid w:val="00A116CB"/>
    <w:rsid w:val="00A12015"/>
    <w:rsid w:val="00A1243B"/>
    <w:rsid w:val="00A12B0E"/>
    <w:rsid w:val="00A13AC2"/>
    <w:rsid w:val="00A13EC6"/>
    <w:rsid w:val="00A14696"/>
    <w:rsid w:val="00A14FE3"/>
    <w:rsid w:val="00A1504E"/>
    <w:rsid w:val="00A16A26"/>
    <w:rsid w:val="00A16BAD"/>
    <w:rsid w:val="00A16D21"/>
    <w:rsid w:val="00A17733"/>
    <w:rsid w:val="00A177A2"/>
    <w:rsid w:val="00A20CC0"/>
    <w:rsid w:val="00A221DB"/>
    <w:rsid w:val="00A22C01"/>
    <w:rsid w:val="00A232A3"/>
    <w:rsid w:val="00A2339F"/>
    <w:rsid w:val="00A24607"/>
    <w:rsid w:val="00A24EE6"/>
    <w:rsid w:val="00A26379"/>
    <w:rsid w:val="00A2672E"/>
    <w:rsid w:val="00A27514"/>
    <w:rsid w:val="00A30B53"/>
    <w:rsid w:val="00A30C4F"/>
    <w:rsid w:val="00A32069"/>
    <w:rsid w:val="00A32848"/>
    <w:rsid w:val="00A332EF"/>
    <w:rsid w:val="00A33416"/>
    <w:rsid w:val="00A339F2"/>
    <w:rsid w:val="00A33F16"/>
    <w:rsid w:val="00A35050"/>
    <w:rsid w:val="00A36840"/>
    <w:rsid w:val="00A36B3E"/>
    <w:rsid w:val="00A370B4"/>
    <w:rsid w:val="00A37285"/>
    <w:rsid w:val="00A3744B"/>
    <w:rsid w:val="00A37820"/>
    <w:rsid w:val="00A4149D"/>
    <w:rsid w:val="00A41E8E"/>
    <w:rsid w:val="00A420C0"/>
    <w:rsid w:val="00A42365"/>
    <w:rsid w:val="00A43356"/>
    <w:rsid w:val="00A43AD8"/>
    <w:rsid w:val="00A441B5"/>
    <w:rsid w:val="00A44CF7"/>
    <w:rsid w:val="00A45207"/>
    <w:rsid w:val="00A453BF"/>
    <w:rsid w:val="00A459ED"/>
    <w:rsid w:val="00A45A18"/>
    <w:rsid w:val="00A45B95"/>
    <w:rsid w:val="00A45FFE"/>
    <w:rsid w:val="00A46045"/>
    <w:rsid w:val="00A46499"/>
    <w:rsid w:val="00A46D9E"/>
    <w:rsid w:val="00A471A6"/>
    <w:rsid w:val="00A47553"/>
    <w:rsid w:val="00A4787F"/>
    <w:rsid w:val="00A47BE9"/>
    <w:rsid w:val="00A47FF2"/>
    <w:rsid w:val="00A50A36"/>
    <w:rsid w:val="00A513AB"/>
    <w:rsid w:val="00A516AE"/>
    <w:rsid w:val="00A51722"/>
    <w:rsid w:val="00A528ED"/>
    <w:rsid w:val="00A52B08"/>
    <w:rsid w:val="00A52CBB"/>
    <w:rsid w:val="00A53F2C"/>
    <w:rsid w:val="00A5466B"/>
    <w:rsid w:val="00A54C59"/>
    <w:rsid w:val="00A54F06"/>
    <w:rsid w:val="00A54F47"/>
    <w:rsid w:val="00A5520B"/>
    <w:rsid w:val="00A563BB"/>
    <w:rsid w:val="00A57C5D"/>
    <w:rsid w:val="00A615D2"/>
    <w:rsid w:val="00A62CD4"/>
    <w:rsid w:val="00A642F7"/>
    <w:rsid w:val="00A64E14"/>
    <w:rsid w:val="00A65736"/>
    <w:rsid w:val="00A6670B"/>
    <w:rsid w:val="00A7096B"/>
    <w:rsid w:val="00A70E08"/>
    <w:rsid w:val="00A70EB0"/>
    <w:rsid w:val="00A7122D"/>
    <w:rsid w:val="00A7142C"/>
    <w:rsid w:val="00A719B4"/>
    <w:rsid w:val="00A71A15"/>
    <w:rsid w:val="00A71EA5"/>
    <w:rsid w:val="00A7212B"/>
    <w:rsid w:val="00A7222F"/>
    <w:rsid w:val="00A72500"/>
    <w:rsid w:val="00A72CC9"/>
    <w:rsid w:val="00A72D6C"/>
    <w:rsid w:val="00A72E95"/>
    <w:rsid w:val="00A72F20"/>
    <w:rsid w:val="00A7355F"/>
    <w:rsid w:val="00A736BF"/>
    <w:rsid w:val="00A7430D"/>
    <w:rsid w:val="00A74B5E"/>
    <w:rsid w:val="00A762FE"/>
    <w:rsid w:val="00A772E7"/>
    <w:rsid w:val="00A77CBB"/>
    <w:rsid w:val="00A80687"/>
    <w:rsid w:val="00A811E8"/>
    <w:rsid w:val="00A8173D"/>
    <w:rsid w:val="00A8189E"/>
    <w:rsid w:val="00A81EDA"/>
    <w:rsid w:val="00A81F1D"/>
    <w:rsid w:val="00A820B8"/>
    <w:rsid w:val="00A8260D"/>
    <w:rsid w:val="00A829D8"/>
    <w:rsid w:val="00A8417B"/>
    <w:rsid w:val="00A8489E"/>
    <w:rsid w:val="00A85460"/>
    <w:rsid w:val="00A85AD1"/>
    <w:rsid w:val="00A85AE8"/>
    <w:rsid w:val="00A85CBA"/>
    <w:rsid w:val="00A860A1"/>
    <w:rsid w:val="00A87E5F"/>
    <w:rsid w:val="00A9000E"/>
    <w:rsid w:val="00A904A0"/>
    <w:rsid w:val="00A905FE"/>
    <w:rsid w:val="00A90C29"/>
    <w:rsid w:val="00A912ED"/>
    <w:rsid w:val="00A9157F"/>
    <w:rsid w:val="00A92797"/>
    <w:rsid w:val="00A92E6C"/>
    <w:rsid w:val="00A92EC4"/>
    <w:rsid w:val="00A93472"/>
    <w:rsid w:val="00A94121"/>
    <w:rsid w:val="00A9515C"/>
    <w:rsid w:val="00A952A2"/>
    <w:rsid w:val="00A95375"/>
    <w:rsid w:val="00A95411"/>
    <w:rsid w:val="00A95CFD"/>
    <w:rsid w:val="00A960A6"/>
    <w:rsid w:val="00A960A7"/>
    <w:rsid w:val="00AA090D"/>
    <w:rsid w:val="00AA0A32"/>
    <w:rsid w:val="00AA0CE6"/>
    <w:rsid w:val="00AA0FDA"/>
    <w:rsid w:val="00AA1584"/>
    <w:rsid w:val="00AA15C1"/>
    <w:rsid w:val="00AA15CD"/>
    <w:rsid w:val="00AA1781"/>
    <w:rsid w:val="00AA1CDC"/>
    <w:rsid w:val="00AA1D87"/>
    <w:rsid w:val="00AA2192"/>
    <w:rsid w:val="00AA2327"/>
    <w:rsid w:val="00AA3E2A"/>
    <w:rsid w:val="00AA4144"/>
    <w:rsid w:val="00AA461D"/>
    <w:rsid w:val="00AA4A8A"/>
    <w:rsid w:val="00AA5BAE"/>
    <w:rsid w:val="00AA6A88"/>
    <w:rsid w:val="00AA6BCE"/>
    <w:rsid w:val="00AA7564"/>
    <w:rsid w:val="00AA7DBD"/>
    <w:rsid w:val="00AB152B"/>
    <w:rsid w:val="00AB1C29"/>
    <w:rsid w:val="00AB275B"/>
    <w:rsid w:val="00AB290E"/>
    <w:rsid w:val="00AB29AD"/>
    <w:rsid w:val="00AB2F34"/>
    <w:rsid w:val="00AB3552"/>
    <w:rsid w:val="00AB38BC"/>
    <w:rsid w:val="00AB40A5"/>
    <w:rsid w:val="00AB478A"/>
    <w:rsid w:val="00AB4B87"/>
    <w:rsid w:val="00AB5A0E"/>
    <w:rsid w:val="00AB6499"/>
    <w:rsid w:val="00AB791F"/>
    <w:rsid w:val="00AB7A3B"/>
    <w:rsid w:val="00AC155A"/>
    <w:rsid w:val="00AC1CDD"/>
    <w:rsid w:val="00AC2714"/>
    <w:rsid w:val="00AC2996"/>
    <w:rsid w:val="00AC2DB4"/>
    <w:rsid w:val="00AC3D64"/>
    <w:rsid w:val="00AC3F7F"/>
    <w:rsid w:val="00AC42A9"/>
    <w:rsid w:val="00AC42C6"/>
    <w:rsid w:val="00AC4D2A"/>
    <w:rsid w:val="00AC4F35"/>
    <w:rsid w:val="00AC6233"/>
    <w:rsid w:val="00AC6878"/>
    <w:rsid w:val="00AC6D7B"/>
    <w:rsid w:val="00AC7EB5"/>
    <w:rsid w:val="00AD0B87"/>
    <w:rsid w:val="00AD0F45"/>
    <w:rsid w:val="00AD1631"/>
    <w:rsid w:val="00AD1C69"/>
    <w:rsid w:val="00AD1F49"/>
    <w:rsid w:val="00AD2BF1"/>
    <w:rsid w:val="00AD2CA8"/>
    <w:rsid w:val="00AD2CF7"/>
    <w:rsid w:val="00AD399D"/>
    <w:rsid w:val="00AD5058"/>
    <w:rsid w:val="00AD5D88"/>
    <w:rsid w:val="00AD6253"/>
    <w:rsid w:val="00AD65BE"/>
    <w:rsid w:val="00AE0640"/>
    <w:rsid w:val="00AE08E3"/>
    <w:rsid w:val="00AE0C50"/>
    <w:rsid w:val="00AE0E75"/>
    <w:rsid w:val="00AE0FE6"/>
    <w:rsid w:val="00AE1014"/>
    <w:rsid w:val="00AE270C"/>
    <w:rsid w:val="00AE2BA4"/>
    <w:rsid w:val="00AE2EFE"/>
    <w:rsid w:val="00AE2FE9"/>
    <w:rsid w:val="00AE3F0F"/>
    <w:rsid w:val="00AE504F"/>
    <w:rsid w:val="00AE561F"/>
    <w:rsid w:val="00AE571B"/>
    <w:rsid w:val="00AE5FFD"/>
    <w:rsid w:val="00AE63F8"/>
    <w:rsid w:val="00AF0128"/>
    <w:rsid w:val="00AF0566"/>
    <w:rsid w:val="00AF076A"/>
    <w:rsid w:val="00AF0EDA"/>
    <w:rsid w:val="00AF19B6"/>
    <w:rsid w:val="00AF29DA"/>
    <w:rsid w:val="00AF3081"/>
    <w:rsid w:val="00AF36B5"/>
    <w:rsid w:val="00AF3E17"/>
    <w:rsid w:val="00AF4C9C"/>
    <w:rsid w:val="00AF5FC8"/>
    <w:rsid w:val="00AF6E6F"/>
    <w:rsid w:val="00AF6F47"/>
    <w:rsid w:val="00B0224D"/>
    <w:rsid w:val="00B02A2F"/>
    <w:rsid w:val="00B02AA6"/>
    <w:rsid w:val="00B0335B"/>
    <w:rsid w:val="00B03A46"/>
    <w:rsid w:val="00B03A7C"/>
    <w:rsid w:val="00B04000"/>
    <w:rsid w:val="00B049C6"/>
    <w:rsid w:val="00B04A15"/>
    <w:rsid w:val="00B04C64"/>
    <w:rsid w:val="00B055F6"/>
    <w:rsid w:val="00B05B1D"/>
    <w:rsid w:val="00B061C6"/>
    <w:rsid w:val="00B0694F"/>
    <w:rsid w:val="00B06CF8"/>
    <w:rsid w:val="00B07233"/>
    <w:rsid w:val="00B07BEE"/>
    <w:rsid w:val="00B07F01"/>
    <w:rsid w:val="00B07FD8"/>
    <w:rsid w:val="00B10E8C"/>
    <w:rsid w:val="00B1140E"/>
    <w:rsid w:val="00B116E2"/>
    <w:rsid w:val="00B11C3A"/>
    <w:rsid w:val="00B12DDB"/>
    <w:rsid w:val="00B1309E"/>
    <w:rsid w:val="00B131AB"/>
    <w:rsid w:val="00B13236"/>
    <w:rsid w:val="00B13AF8"/>
    <w:rsid w:val="00B13FA0"/>
    <w:rsid w:val="00B144AA"/>
    <w:rsid w:val="00B14ABE"/>
    <w:rsid w:val="00B14BC4"/>
    <w:rsid w:val="00B15D8D"/>
    <w:rsid w:val="00B1639A"/>
    <w:rsid w:val="00B164CC"/>
    <w:rsid w:val="00B17D35"/>
    <w:rsid w:val="00B2005A"/>
    <w:rsid w:val="00B2065E"/>
    <w:rsid w:val="00B2077E"/>
    <w:rsid w:val="00B20A30"/>
    <w:rsid w:val="00B2189C"/>
    <w:rsid w:val="00B25658"/>
    <w:rsid w:val="00B25A7F"/>
    <w:rsid w:val="00B25ACB"/>
    <w:rsid w:val="00B25B90"/>
    <w:rsid w:val="00B26A2E"/>
    <w:rsid w:val="00B27D7D"/>
    <w:rsid w:val="00B309B6"/>
    <w:rsid w:val="00B30E29"/>
    <w:rsid w:val="00B320FE"/>
    <w:rsid w:val="00B377CA"/>
    <w:rsid w:val="00B4035E"/>
    <w:rsid w:val="00B411E2"/>
    <w:rsid w:val="00B41999"/>
    <w:rsid w:val="00B41B36"/>
    <w:rsid w:val="00B41C5D"/>
    <w:rsid w:val="00B42583"/>
    <w:rsid w:val="00B42FED"/>
    <w:rsid w:val="00B4326D"/>
    <w:rsid w:val="00B43922"/>
    <w:rsid w:val="00B43CF2"/>
    <w:rsid w:val="00B43EC8"/>
    <w:rsid w:val="00B46C19"/>
    <w:rsid w:val="00B47322"/>
    <w:rsid w:val="00B473B9"/>
    <w:rsid w:val="00B47A60"/>
    <w:rsid w:val="00B501B8"/>
    <w:rsid w:val="00B50C1A"/>
    <w:rsid w:val="00B50FE7"/>
    <w:rsid w:val="00B50FFE"/>
    <w:rsid w:val="00B51B71"/>
    <w:rsid w:val="00B51C7D"/>
    <w:rsid w:val="00B52700"/>
    <w:rsid w:val="00B5297D"/>
    <w:rsid w:val="00B5301E"/>
    <w:rsid w:val="00B53D7B"/>
    <w:rsid w:val="00B5469A"/>
    <w:rsid w:val="00B54A99"/>
    <w:rsid w:val="00B54B3E"/>
    <w:rsid w:val="00B54B91"/>
    <w:rsid w:val="00B55CD2"/>
    <w:rsid w:val="00B611B6"/>
    <w:rsid w:val="00B61713"/>
    <w:rsid w:val="00B628D5"/>
    <w:rsid w:val="00B63135"/>
    <w:rsid w:val="00B6414C"/>
    <w:rsid w:val="00B6555F"/>
    <w:rsid w:val="00B656BC"/>
    <w:rsid w:val="00B66623"/>
    <w:rsid w:val="00B67995"/>
    <w:rsid w:val="00B70E2B"/>
    <w:rsid w:val="00B71332"/>
    <w:rsid w:val="00B728D1"/>
    <w:rsid w:val="00B72FBB"/>
    <w:rsid w:val="00B73217"/>
    <w:rsid w:val="00B7336B"/>
    <w:rsid w:val="00B73B86"/>
    <w:rsid w:val="00B751B9"/>
    <w:rsid w:val="00B7552C"/>
    <w:rsid w:val="00B75FF2"/>
    <w:rsid w:val="00B76054"/>
    <w:rsid w:val="00B763C1"/>
    <w:rsid w:val="00B763FD"/>
    <w:rsid w:val="00B76BCA"/>
    <w:rsid w:val="00B77386"/>
    <w:rsid w:val="00B80535"/>
    <w:rsid w:val="00B80E59"/>
    <w:rsid w:val="00B81449"/>
    <w:rsid w:val="00B81884"/>
    <w:rsid w:val="00B818CE"/>
    <w:rsid w:val="00B81A9E"/>
    <w:rsid w:val="00B81C74"/>
    <w:rsid w:val="00B81F41"/>
    <w:rsid w:val="00B82672"/>
    <w:rsid w:val="00B83CEA"/>
    <w:rsid w:val="00B8409E"/>
    <w:rsid w:val="00B846B9"/>
    <w:rsid w:val="00B84FB1"/>
    <w:rsid w:val="00B851A9"/>
    <w:rsid w:val="00B8542B"/>
    <w:rsid w:val="00B85677"/>
    <w:rsid w:val="00B85964"/>
    <w:rsid w:val="00B86044"/>
    <w:rsid w:val="00B86422"/>
    <w:rsid w:val="00B874FF"/>
    <w:rsid w:val="00B87DDB"/>
    <w:rsid w:val="00B90840"/>
    <w:rsid w:val="00B91296"/>
    <w:rsid w:val="00B92C2D"/>
    <w:rsid w:val="00B93E57"/>
    <w:rsid w:val="00B94C0D"/>
    <w:rsid w:val="00B951E5"/>
    <w:rsid w:val="00B9636E"/>
    <w:rsid w:val="00B968C1"/>
    <w:rsid w:val="00B96C63"/>
    <w:rsid w:val="00BA02EE"/>
    <w:rsid w:val="00BA05ED"/>
    <w:rsid w:val="00BA06E0"/>
    <w:rsid w:val="00BA09F2"/>
    <w:rsid w:val="00BA27CD"/>
    <w:rsid w:val="00BA3385"/>
    <w:rsid w:val="00BA39CE"/>
    <w:rsid w:val="00BA4402"/>
    <w:rsid w:val="00BA65AB"/>
    <w:rsid w:val="00BA6775"/>
    <w:rsid w:val="00BA6E58"/>
    <w:rsid w:val="00BA7221"/>
    <w:rsid w:val="00BA7633"/>
    <w:rsid w:val="00BB035B"/>
    <w:rsid w:val="00BB045F"/>
    <w:rsid w:val="00BB0CB3"/>
    <w:rsid w:val="00BB0D17"/>
    <w:rsid w:val="00BB0E39"/>
    <w:rsid w:val="00BB1A74"/>
    <w:rsid w:val="00BB2234"/>
    <w:rsid w:val="00BB2320"/>
    <w:rsid w:val="00BB2863"/>
    <w:rsid w:val="00BB2C05"/>
    <w:rsid w:val="00BB2FF2"/>
    <w:rsid w:val="00BB5062"/>
    <w:rsid w:val="00BB576B"/>
    <w:rsid w:val="00BB585F"/>
    <w:rsid w:val="00BB6A59"/>
    <w:rsid w:val="00BB6C6F"/>
    <w:rsid w:val="00BB6F80"/>
    <w:rsid w:val="00BB75E2"/>
    <w:rsid w:val="00BC0DD7"/>
    <w:rsid w:val="00BC14EC"/>
    <w:rsid w:val="00BC1D42"/>
    <w:rsid w:val="00BC2B88"/>
    <w:rsid w:val="00BC3305"/>
    <w:rsid w:val="00BC3C16"/>
    <w:rsid w:val="00BC408C"/>
    <w:rsid w:val="00BC4436"/>
    <w:rsid w:val="00BC55B8"/>
    <w:rsid w:val="00BC6351"/>
    <w:rsid w:val="00BC63FD"/>
    <w:rsid w:val="00BC700C"/>
    <w:rsid w:val="00BC7B42"/>
    <w:rsid w:val="00BD0D22"/>
    <w:rsid w:val="00BD1398"/>
    <w:rsid w:val="00BD1606"/>
    <w:rsid w:val="00BD27C3"/>
    <w:rsid w:val="00BD2D08"/>
    <w:rsid w:val="00BD3103"/>
    <w:rsid w:val="00BD35B6"/>
    <w:rsid w:val="00BD35F6"/>
    <w:rsid w:val="00BD36CB"/>
    <w:rsid w:val="00BD37A9"/>
    <w:rsid w:val="00BD3C49"/>
    <w:rsid w:val="00BD3CD0"/>
    <w:rsid w:val="00BD430C"/>
    <w:rsid w:val="00BD470F"/>
    <w:rsid w:val="00BD546E"/>
    <w:rsid w:val="00BD6576"/>
    <w:rsid w:val="00BD6772"/>
    <w:rsid w:val="00BD6AC2"/>
    <w:rsid w:val="00BD74EC"/>
    <w:rsid w:val="00BD7A09"/>
    <w:rsid w:val="00BE006F"/>
    <w:rsid w:val="00BE0308"/>
    <w:rsid w:val="00BE03CC"/>
    <w:rsid w:val="00BE0A26"/>
    <w:rsid w:val="00BE0A4D"/>
    <w:rsid w:val="00BE0D01"/>
    <w:rsid w:val="00BE0D23"/>
    <w:rsid w:val="00BE116D"/>
    <w:rsid w:val="00BE1C8D"/>
    <w:rsid w:val="00BE22B8"/>
    <w:rsid w:val="00BE288D"/>
    <w:rsid w:val="00BE28D1"/>
    <w:rsid w:val="00BE3BAA"/>
    <w:rsid w:val="00BE4F83"/>
    <w:rsid w:val="00BE5940"/>
    <w:rsid w:val="00BE5E0F"/>
    <w:rsid w:val="00BE6479"/>
    <w:rsid w:val="00BE70FA"/>
    <w:rsid w:val="00BE74A1"/>
    <w:rsid w:val="00BE77C4"/>
    <w:rsid w:val="00BE77E4"/>
    <w:rsid w:val="00BF09B7"/>
    <w:rsid w:val="00BF0A46"/>
    <w:rsid w:val="00BF0E87"/>
    <w:rsid w:val="00BF1017"/>
    <w:rsid w:val="00BF1665"/>
    <w:rsid w:val="00BF1BFF"/>
    <w:rsid w:val="00BF25C9"/>
    <w:rsid w:val="00BF3EA8"/>
    <w:rsid w:val="00BF4371"/>
    <w:rsid w:val="00BF4492"/>
    <w:rsid w:val="00BF483D"/>
    <w:rsid w:val="00BF49E8"/>
    <w:rsid w:val="00BF4F0E"/>
    <w:rsid w:val="00BF5D1A"/>
    <w:rsid w:val="00BF606F"/>
    <w:rsid w:val="00BF62E3"/>
    <w:rsid w:val="00BF631E"/>
    <w:rsid w:val="00BF6D68"/>
    <w:rsid w:val="00BF715C"/>
    <w:rsid w:val="00BF76A7"/>
    <w:rsid w:val="00BF77E7"/>
    <w:rsid w:val="00BF7C77"/>
    <w:rsid w:val="00BF7E3C"/>
    <w:rsid w:val="00C007A9"/>
    <w:rsid w:val="00C009DE"/>
    <w:rsid w:val="00C012E0"/>
    <w:rsid w:val="00C013BB"/>
    <w:rsid w:val="00C017B0"/>
    <w:rsid w:val="00C02B0C"/>
    <w:rsid w:val="00C02B75"/>
    <w:rsid w:val="00C02C75"/>
    <w:rsid w:val="00C02F31"/>
    <w:rsid w:val="00C031BD"/>
    <w:rsid w:val="00C04D12"/>
    <w:rsid w:val="00C04DDF"/>
    <w:rsid w:val="00C05794"/>
    <w:rsid w:val="00C060BA"/>
    <w:rsid w:val="00C064DD"/>
    <w:rsid w:val="00C06F1A"/>
    <w:rsid w:val="00C10D86"/>
    <w:rsid w:val="00C11C7B"/>
    <w:rsid w:val="00C131BA"/>
    <w:rsid w:val="00C13214"/>
    <w:rsid w:val="00C13DA8"/>
    <w:rsid w:val="00C141FE"/>
    <w:rsid w:val="00C15E68"/>
    <w:rsid w:val="00C1648D"/>
    <w:rsid w:val="00C16B76"/>
    <w:rsid w:val="00C16F34"/>
    <w:rsid w:val="00C17430"/>
    <w:rsid w:val="00C17A62"/>
    <w:rsid w:val="00C201A0"/>
    <w:rsid w:val="00C201D2"/>
    <w:rsid w:val="00C205BF"/>
    <w:rsid w:val="00C2103D"/>
    <w:rsid w:val="00C21454"/>
    <w:rsid w:val="00C21ADF"/>
    <w:rsid w:val="00C21BC4"/>
    <w:rsid w:val="00C21DC6"/>
    <w:rsid w:val="00C232E3"/>
    <w:rsid w:val="00C233C2"/>
    <w:rsid w:val="00C247D3"/>
    <w:rsid w:val="00C24E24"/>
    <w:rsid w:val="00C24EFF"/>
    <w:rsid w:val="00C25232"/>
    <w:rsid w:val="00C257F3"/>
    <w:rsid w:val="00C2592A"/>
    <w:rsid w:val="00C25B83"/>
    <w:rsid w:val="00C25C84"/>
    <w:rsid w:val="00C316B9"/>
    <w:rsid w:val="00C32317"/>
    <w:rsid w:val="00C32672"/>
    <w:rsid w:val="00C326AC"/>
    <w:rsid w:val="00C32950"/>
    <w:rsid w:val="00C32A72"/>
    <w:rsid w:val="00C32F04"/>
    <w:rsid w:val="00C32F3A"/>
    <w:rsid w:val="00C333CD"/>
    <w:rsid w:val="00C33B09"/>
    <w:rsid w:val="00C34CF7"/>
    <w:rsid w:val="00C34F20"/>
    <w:rsid w:val="00C351B5"/>
    <w:rsid w:val="00C35405"/>
    <w:rsid w:val="00C3558E"/>
    <w:rsid w:val="00C3578F"/>
    <w:rsid w:val="00C36A12"/>
    <w:rsid w:val="00C36B39"/>
    <w:rsid w:val="00C370D8"/>
    <w:rsid w:val="00C37C47"/>
    <w:rsid w:val="00C37DF6"/>
    <w:rsid w:val="00C37E95"/>
    <w:rsid w:val="00C37EBF"/>
    <w:rsid w:val="00C40A33"/>
    <w:rsid w:val="00C40AFA"/>
    <w:rsid w:val="00C40B52"/>
    <w:rsid w:val="00C41230"/>
    <w:rsid w:val="00C41560"/>
    <w:rsid w:val="00C41CB5"/>
    <w:rsid w:val="00C41D68"/>
    <w:rsid w:val="00C42388"/>
    <w:rsid w:val="00C43260"/>
    <w:rsid w:val="00C433E6"/>
    <w:rsid w:val="00C4391E"/>
    <w:rsid w:val="00C43F60"/>
    <w:rsid w:val="00C4462F"/>
    <w:rsid w:val="00C44688"/>
    <w:rsid w:val="00C451D9"/>
    <w:rsid w:val="00C46202"/>
    <w:rsid w:val="00C46E02"/>
    <w:rsid w:val="00C46F9D"/>
    <w:rsid w:val="00C47136"/>
    <w:rsid w:val="00C475F2"/>
    <w:rsid w:val="00C5001B"/>
    <w:rsid w:val="00C5094B"/>
    <w:rsid w:val="00C50B68"/>
    <w:rsid w:val="00C51AAE"/>
    <w:rsid w:val="00C52238"/>
    <w:rsid w:val="00C523BC"/>
    <w:rsid w:val="00C52F4C"/>
    <w:rsid w:val="00C530FE"/>
    <w:rsid w:val="00C5313C"/>
    <w:rsid w:val="00C532E6"/>
    <w:rsid w:val="00C538C6"/>
    <w:rsid w:val="00C539B3"/>
    <w:rsid w:val="00C53B9A"/>
    <w:rsid w:val="00C53F3F"/>
    <w:rsid w:val="00C541B0"/>
    <w:rsid w:val="00C548B1"/>
    <w:rsid w:val="00C55667"/>
    <w:rsid w:val="00C5567D"/>
    <w:rsid w:val="00C56238"/>
    <w:rsid w:val="00C562F3"/>
    <w:rsid w:val="00C56AFA"/>
    <w:rsid w:val="00C56BED"/>
    <w:rsid w:val="00C57889"/>
    <w:rsid w:val="00C57986"/>
    <w:rsid w:val="00C6000D"/>
    <w:rsid w:val="00C60D11"/>
    <w:rsid w:val="00C6159C"/>
    <w:rsid w:val="00C616D5"/>
    <w:rsid w:val="00C6180B"/>
    <w:rsid w:val="00C63335"/>
    <w:rsid w:val="00C63594"/>
    <w:rsid w:val="00C638ED"/>
    <w:rsid w:val="00C63D88"/>
    <w:rsid w:val="00C63EAA"/>
    <w:rsid w:val="00C64F22"/>
    <w:rsid w:val="00C65395"/>
    <w:rsid w:val="00C65B51"/>
    <w:rsid w:val="00C6689C"/>
    <w:rsid w:val="00C66D42"/>
    <w:rsid w:val="00C67960"/>
    <w:rsid w:val="00C679E6"/>
    <w:rsid w:val="00C67D4A"/>
    <w:rsid w:val="00C67EDA"/>
    <w:rsid w:val="00C7042F"/>
    <w:rsid w:val="00C70E10"/>
    <w:rsid w:val="00C71896"/>
    <w:rsid w:val="00C71D88"/>
    <w:rsid w:val="00C7296D"/>
    <w:rsid w:val="00C72A53"/>
    <w:rsid w:val="00C72BF9"/>
    <w:rsid w:val="00C72D9B"/>
    <w:rsid w:val="00C731A5"/>
    <w:rsid w:val="00C74422"/>
    <w:rsid w:val="00C74424"/>
    <w:rsid w:val="00C7459B"/>
    <w:rsid w:val="00C755C0"/>
    <w:rsid w:val="00C75C5A"/>
    <w:rsid w:val="00C76E44"/>
    <w:rsid w:val="00C77891"/>
    <w:rsid w:val="00C77FC8"/>
    <w:rsid w:val="00C80276"/>
    <w:rsid w:val="00C80C47"/>
    <w:rsid w:val="00C80D19"/>
    <w:rsid w:val="00C80DD5"/>
    <w:rsid w:val="00C823CA"/>
    <w:rsid w:val="00C82705"/>
    <w:rsid w:val="00C829B3"/>
    <w:rsid w:val="00C85509"/>
    <w:rsid w:val="00C8570C"/>
    <w:rsid w:val="00C8648E"/>
    <w:rsid w:val="00C8761C"/>
    <w:rsid w:val="00C876F9"/>
    <w:rsid w:val="00C87755"/>
    <w:rsid w:val="00C9064F"/>
    <w:rsid w:val="00C91047"/>
    <w:rsid w:val="00C911D0"/>
    <w:rsid w:val="00C91405"/>
    <w:rsid w:val="00C91A98"/>
    <w:rsid w:val="00C91B94"/>
    <w:rsid w:val="00C920F9"/>
    <w:rsid w:val="00C9267E"/>
    <w:rsid w:val="00C929D8"/>
    <w:rsid w:val="00C92E3C"/>
    <w:rsid w:val="00C93229"/>
    <w:rsid w:val="00C93370"/>
    <w:rsid w:val="00C936F0"/>
    <w:rsid w:val="00C94370"/>
    <w:rsid w:val="00C944C0"/>
    <w:rsid w:val="00C94DFA"/>
    <w:rsid w:val="00C9511D"/>
    <w:rsid w:val="00C953A4"/>
    <w:rsid w:val="00C95594"/>
    <w:rsid w:val="00C95C81"/>
    <w:rsid w:val="00C96343"/>
    <w:rsid w:val="00C96A38"/>
    <w:rsid w:val="00C9759E"/>
    <w:rsid w:val="00CA0929"/>
    <w:rsid w:val="00CA0B65"/>
    <w:rsid w:val="00CA0E26"/>
    <w:rsid w:val="00CA2166"/>
    <w:rsid w:val="00CA266C"/>
    <w:rsid w:val="00CA2B71"/>
    <w:rsid w:val="00CA2E90"/>
    <w:rsid w:val="00CA4418"/>
    <w:rsid w:val="00CA4558"/>
    <w:rsid w:val="00CA4CCD"/>
    <w:rsid w:val="00CA6715"/>
    <w:rsid w:val="00CA6AE4"/>
    <w:rsid w:val="00CA7488"/>
    <w:rsid w:val="00CA7C57"/>
    <w:rsid w:val="00CB09DB"/>
    <w:rsid w:val="00CB2341"/>
    <w:rsid w:val="00CB2808"/>
    <w:rsid w:val="00CB3D93"/>
    <w:rsid w:val="00CB47CF"/>
    <w:rsid w:val="00CB4E36"/>
    <w:rsid w:val="00CB5257"/>
    <w:rsid w:val="00CB5CFD"/>
    <w:rsid w:val="00CB6856"/>
    <w:rsid w:val="00CB6AB8"/>
    <w:rsid w:val="00CB73D0"/>
    <w:rsid w:val="00CC039B"/>
    <w:rsid w:val="00CC0EB6"/>
    <w:rsid w:val="00CC17A0"/>
    <w:rsid w:val="00CC1BC2"/>
    <w:rsid w:val="00CC2094"/>
    <w:rsid w:val="00CC2AD8"/>
    <w:rsid w:val="00CC3122"/>
    <w:rsid w:val="00CC3A80"/>
    <w:rsid w:val="00CC3EE7"/>
    <w:rsid w:val="00CC4640"/>
    <w:rsid w:val="00CC49B5"/>
    <w:rsid w:val="00CC557B"/>
    <w:rsid w:val="00CC5BE3"/>
    <w:rsid w:val="00CC6347"/>
    <w:rsid w:val="00CC687C"/>
    <w:rsid w:val="00CC6B39"/>
    <w:rsid w:val="00CC6D47"/>
    <w:rsid w:val="00CC6FAA"/>
    <w:rsid w:val="00CC7443"/>
    <w:rsid w:val="00CC780E"/>
    <w:rsid w:val="00CD0A7D"/>
    <w:rsid w:val="00CD0DF2"/>
    <w:rsid w:val="00CD1333"/>
    <w:rsid w:val="00CD1DAD"/>
    <w:rsid w:val="00CD24A1"/>
    <w:rsid w:val="00CD2BE3"/>
    <w:rsid w:val="00CD2F13"/>
    <w:rsid w:val="00CD38B7"/>
    <w:rsid w:val="00CD5644"/>
    <w:rsid w:val="00CE0077"/>
    <w:rsid w:val="00CE0304"/>
    <w:rsid w:val="00CE06D7"/>
    <w:rsid w:val="00CE09E9"/>
    <w:rsid w:val="00CE1A3B"/>
    <w:rsid w:val="00CE1DD1"/>
    <w:rsid w:val="00CE3C78"/>
    <w:rsid w:val="00CE485B"/>
    <w:rsid w:val="00CE4AC6"/>
    <w:rsid w:val="00CE4D6C"/>
    <w:rsid w:val="00CE4F57"/>
    <w:rsid w:val="00CE6CBB"/>
    <w:rsid w:val="00CE6D88"/>
    <w:rsid w:val="00CE7A10"/>
    <w:rsid w:val="00CF01EF"/>
    <w:rsid w:val="00CF16FB"/>
    <w:rsid w:val="00CF190B"/>
    <w:rsid w:val="00CF2125"/>
    <w:rsid w:val="00CF3CA8"/>
    <w:rsid w:val="00CF4493"/>
    <w:rsid w:val="00CF465E"/>
    <w:rsid w:val="00CF6081"/>
    <w:rsid w:val="00CF6D42"/>
    <w:rsid w:val="00CF76FA"/>
    <w:rsid w:val="00D00703"/>
    <w:rsid w:val="00D00F67"/>
    <w:rsid w:val="00D00FD4"/>
    <w:rsid w:val="00D0112D"/>
    <w:rsid w:val="00D01DA8"/>
    <w:rsid w:val="00D024DB"/>
    <w:rsid w:val="00D02A4C"/>
    <w:rsid w:val="00D02BFA"/>
    <w:rsid w:val="00D02F73"/>
    <w:rsid w:val="00D03722"/>
    <w:rsid w:val="00D04733"/>
    <w:rsid w:val="00D049E6"/>
    <w:rsid w:val="00D04E27"/>
    <w:rsid w:val="00D05357"/>
    <w:rsid w:val="00D055C0"/>
    <w:rsid w:val="00D05AE4"/>
    <w:rsid w:val="00D05C16"/>
    <w:rsid w:val="00D06085"/>
    <w:rsid w:val="00D062B9"/>
    <w:rsid w:val="00D06864"/>
    <w:rsid w:val="00D06A1F"/>
    <w:rsid w:val="00D06C6F"/>
    <w:rsid w:val="00D104AE"/>
    <w:rsid w:val="00D110C8"/>
    <w:rsid w:val="00D1129D"/>
    <w:rsid w:val="00D12D91"/>
    <w:rsid w:val="00D139CC"/>
    <w:rsid w:val="00D1403D"/>
    <w:rsid w:val="00D1445F"/>
    <w:rsid w:val="00D15062"/>
    <w:rsid w:val="00D1555E"/>
    <w:rsid w:val="00D16067"/>
    <w:rsid w:val="00D16877"/>
    <w:rsid w:val="00D20A56"/>
    <w:rsid w:val="00D217D3"/>
    <w:rsid w:val="00D21F60"/>
    <w:rsid w:val="00D22C3C"/>
    <w:rsid w:val="00D22F99"/>
    <w:rsid w:val="00D23342"/>
    <w:rsid w:val="00D23441"/>
    <w:rsid w:val="00D24C50"/>
    <w:rsid w:val="00D25301"/>
    <w:rsid w:val="00D255BE"/>
    <w:rsid w:val="00D2577B"/>
    <w:rsid w:val="00D25C96"/>
    <w:rsid w:val="00D25EAB"/>
    <w:rsid w:val="00D2649C"/>
    <w:rsid w:val="00D26E71"/>
    <w:rsid w:val="00D26F69"/>
    <w:rsid w:val="00D2721E"/>
    <w:rsid w:val="00D27B0E"/>
    <w:rsid w:val="00D27F57"/>
    <w:rsid w:val="00D305D7"/>
    <w:rsid w:val="00D309E9"/>
    <w:rsid w:val="00D31DCF"/>
    <w:rsid w:val="00D321FF"/>
    <w:rsid w:val="00D32272"/>
    <w:rsid w:val="00D322F9"/>
    <w:rsid w:val="00D32B91"/>
    <w:rsid w:val="00D33EBE"/>
    <w:rsid w:val="00D340FD"/>
    <w:rsid w:val="00D35112"/>
    <w:rsid w:val="00D35624"/>
    <w:rsid w:val="00D368BF"/>
    <w:rsid w:val="00D36D31"/>
    <w:rsid w:val="00D37AD0"/>
    <w:rsid w:val="00D405CF"/>
    <w:rsid w:val="00D4104E"/>
    <w:rsid w:val="00D41FC6"/>
    <w:rsid w:val="00D431EA"/>
    <w:rsid w:val="00D43894"/>
    <w:rsid w:val="00D44251"/>
    <w:rsid w:val="00D46EAF"/>
    <w:rsid w:val="00D478FF"/>
    <w:rsid w:val="00D47BDF"/>
    <w:rsid w:val="00D503D3"/>
    <w:rsid w:val="00D505D4"/>
    <w:rsid w:val="00D50719"/>
    <w:rsid w:val="00D51304"/>
    <w:rsid w:val="00D51CEA"/>
    <w:rsid w:val="00D51E47"/>
    <w:rsid w:val="00D53104"/>
    <w:rsid w:val="00D53864"/>
    <w:rsid w:val="00D53897"/>
    <w:rsid w:val="00D53FA9"/>
    <w:rsid w:val="00D561CD"/>
    <w:rsid w:val="00D56241"/>
    <w:rsid w:val="00D56864"/>
    <w:rsid w:val="00D56A57"/>
    <w:rsid w:val="00D56B85"/>
    <w:rsid w:val="00D56CCA"/>
    <w:rsid w:val="00D56D23"/>
    <w:rsid w:val="00D56D39"/>
    <w:rsid w:val="00D574DA"/>
    <w:rsid w:val="00D57EA4"/>
    <w:rsid w:val="00D609D3"/>
    <w:rsid w:val="00D60B43"/>
    <w:rsid w:val="00D6173F"/>
    <w:rsid w:val="00D61D5B"/>
    <w:rsid w:val="00D625BF"/>
    <w:rsid w:val="00D626B8"/>
    <w:rsid w:val="00D62799"/>
    <w:rsid w:val="00D63072"/>
    <w:rsid w:val="00D63E18"/>
    <w:rsid w:val="00D641F2"/>
    <w:rsid w:val="00D645C7"/>
    <w:rsid w:val="00D6479B"/>
    <w:rsid w:val="00D64FC3"/>
    <w:rsid w:val="00D65138"/>
    <w:rsid w:val="00D656B4"/>
    <w:rsid w:val="00D65C08"/>
    <w:rsid w:val="00D65E22"/>
    <w:rsid w:val="00D65EBC"/>
    <w:rsid w:val="00D66220"/>
    <w:rsid w:val="00D704D6"/>
    <w:rsid w:val="00D706FC"/>
    <w:rsid w:val="00D70715"/>
    <w:rsid w:val="00D70AA0"/>
    <w:rsid w:val="00D71121"/>
    <w:rsid w:val="00D7116C"/>
    <w:rsid w:val="00D71383"/>
    <w:rsid w:val="00D718A3"/>
    <w:rsid w:val="00D72C9E"/>
    <w:rsid w:val="00D73389"/>
    <w:rsid w:val="00D75690"/>
    <w:rsid w:val="00D75B5B"/>
    <w:rsid w:val="00D76B69"/>
    <w:rsid w:val="00D7762A"/>
    <w:rsid w:val="00D813D2"/>
    <w:rsid w:val="00D81BC0"/>
    <w:rsid w:val="00D8288C"/>
    <w:rsid w:val="00D8307A"/>
    <w:rsid w:val="00D832E7"/>
    <w:rsid w:val="00D834D1"/>
    <w:rsid w:val="00D8363D"/>
    <w:rsid w:val="00D8369B"/>
    <w:rsid w:val="00D83ECC"/>
    <w:rsid w:val="00D84160"/>
    <w:rsid w:val="00D8417C"/>
    <w:rsid w:val="00D8431E"/>
    <w:rsid w:val="00D846BB"/>
    <w:rsid w:val="00D84B68"/>
    <w:rsid w:val="00D85E4C"/>
    <w:rsid w:val="00D86CA7"/>
    <w:rsid w:val="00D874F8"/>
    <w:rsid w:val="00D87771"/>
    <w:rsid w:val="00D87941"/>
    <w:rsid w:val="00D87B75"/>
    <w:rsid w:val="00D910E1"/>
    <w:rsid w:val="00D91414"/>
    <w:rsid w:val="00D91A78"/>
    <w:rsid w:val="00D91FAD"/>
    <w:rsid w:val="00D92DCD"/>
    <w:rsid w:val="00D931DD"/>
    <w:rsid w:val="00D93523"/>
    <w:rsid w:val="00D937E1"/>
    <w:rsid w:val="00D965F2"/>
    <w:rsid w:val="00D968C1"/>
    <w:rsid w:val="00D970B5"/>
    <w:rsid w:val="00D971DE"/>
    <w:rsid w:val="00D97996"/>
    <w:rsid w:val="00D97A1A"/>
    <w:rsid w:val="00DA0339"/>
    <w:rsid w:val="00DA0F38"/>
    <w:rsid w:val="00DA0F63"/>
    <w:rsid w:val="00DA1260"/>
    <w:rsid w:val="00DA153B"/>
    <w:rsid w:val="00DA1672"/>
    <w:rsid w:val="00DA503F"/>
    <w:rsid w:val="00DA595B"/>
    <w:rsid w:val="00DA5DF9"/>
    <w:rsid w:val="00DA62DA"/>
    <w:rsid w:val="00DA63E9"/>
    <w:rsid w:val="00DA678C"/>
    <w:rsid w:val="00DA748E"/>
    <w:rsid w:val="00DA7908"/>
    <w:rsid w:val="00DB029A"/>
    <w:rsid w:val="00DB17D8"/>
    <w:rsid w:val="00DB2B3F"/>
    <w:rsid w:val="00DB34EC"/>
    <w:rsid w:val="00DB38FF"/>
    <w:rsid w:val="00DB52A1"/>
    <w:rsid w:val="00DB550B"/>
    <w:rsid w:val="00DB56BC"/>
    <w:rsid w:val="00DB58B9"/>
    <w:rsid w:val="00DB5A6B"/>
    <w:rsid w:val="00DB5DD7"/>
    <w:rsid w:val="00DB5F51"/>
    <w:rsid w:val="00DB658A"/>
    <w:rsid w:val="00DB71B0"/>
    <w:rsid w:val="00DB7612"/>
    <w:rsid w:val="00DC00D0"/>
    <w:rsid w:val="00DC0458"/>
    <w:rsid w:val="00DC058A"/>
    <w:rsid w:val="00DC2F5E"/>
    <w:rsid w:val="00DC2F90"/>
    <w:rsid w:val="00DC418C"/>
    <w:rsid w:val="00DC4CFE"/>
    <w:rsid w:val="00DC550E"/>
    <w:rsid w:val="00DD0124"/>
    <w:rsid w:val="00DD10A5"/>
    <w:rsid w:val="00DD19A2"/>
    <w:rsid w:val="00DD24AD"/>
    <w:rsid w:val="00DD2C13"/>
    <w:rsid w:val="00DD316A"/>
    <w:rsid w:val="00DD36FE"/>
    <w:rsid w:val="00DD38C1"/>
    <w:rsid w:val="00DD4511"/>
    <w:rsid w:val="00DD4660"/>
    <w:rsid w:val="00DD4D32"/>
    <w:rsid w:val="00DD5229"/>
    <w:rsid w:val="00DD5562"/>
    <w:rsid w:val="00DD559C"/>
    <w:rsid w:val="00DD6412"/>
    <w:rsid w:val="00DD764A"/>
    <w:rsid w:val="00DD7BB1"/>
    <w:rsid w:val="00DE07B0"/>
    <w:rsid w:val="00DE10DD"/>
    <w:rsid w:val="00DE1111"/>
    <w:rsid w:val="00DE1162"/>
    <w:rsid w:val="00DE1A8D"/>
    <w:rsid w:val="00DE1D36"/>
    <w:rsid w:val="00DE1EC1"/>
    <w:rsid w:val="00DE4C92"/>
    <w:rsid w:val="00DE6086"/>
    <w:rsid w:val="00DE6B16"/>
    <w:rsid w:val="00DE6FAF"/>
    <w:rsid w:val="00DE71B2"/>
    <w:rsid w:val="00DE78AF"/>
    <w:rsid w:val="00DE7952"/>
    <w:rsid w:val="00DE79AE"/>
    <w:rsid w:val="00DF033A"/>
    <w:rsid w:val="00DF0890"/>
    <w:rsid w:val="00DF09B2"/>
    <w:rsid w:val="00DF0C40"/>
    <w:rsid w:val="00DF1438"/>
    <w:rsid w:val="00DF148C"/>
    <w:rsid w:val="00DF19E1"/>
    <w:rsid w:val="00DF1A8F"/>
    <w:rsid w:val="00DF1B5D"/>
    <w:rsid w:val="00DF23EA"/>
    <w:rsid w:val="00DF2A35"/>
    <w:rsid w:val="00DF306A"/>
    <w:rsid w:val="00DF45D2"/>
    <w:rsid w:val="00DF4733"/>
    <w:rsid w:val="00DF4B2E"/>
    <w:rsid w:val="00DF6112"/>
    <w:rsid w:val="00DF656D"/>
    <w:rsid w:val="00DF6D13"/>
    <w:rsid w:val="00DF6D55"/>
    <w:rsid w:val="00E0116C"/>
    <w:rsid w:val="00E0161B"/>
    <w:rsid w:val="00E01950"/>
    <w:rsid w:val="00E0299B"/>
    <w:rsid w:val="00E04531"/>
    <w:rsid w:val="00E05274"/>
    <w:rsid w:val="00E057B2"/>
    <w:rsid w:val="00E06246"/>
    <w:rsid w:val="00E065C2"/>
    <w:rsid w:val="00E06D38"/>
    <w:rsid w:val="00E07480"/>
    <w:rsid w:val="00E0784E"/>
    <w:rsid w:val="00E1151D"/>
    <w:rsid w:val="00E1156F"/>
    <w:rsid w:val="00E11819"/>
    <w:rsid w:val="00E121FC"/>
    <w:rsid w:val="00E129B3"/>
    <w:rsid w:val="00E12B72"/>
    <w:rsid w:val="00E13217"/>
    <w:rsid w:val="00E148F8"/>
    <w:rsid w:val="00E158A2"/>
    <w:rsid w:val="00E15C74"/>
    <w:rsid w:val="00E1628F"/>
    <w:rsid w:val="00E167D6"/>
    <w:rsid w:val="00E169D6"/>
    <w:rsid w:val="00E16D83"/>
    <w:rsid w:val="00E173BA"/>
    <w:rsid w:val="00E17493"/>
    <w:rsid w:val="00E20139"/>
    <w:rsid w:val="00E215E8"/>
    <w:rsid w:val="00E21A08"/>
    <w:rsid w:val="00E21BB7"/>
    <w:rsid w:val="00E22765"/>
    <w:rsid w:val="00E22CD1"/>
    <w:rsid w:val="00E22D2F"/>
    <w:rsid w:val="00E23A73"/>
    <w:rsid w:val="00E23D7E"/>
    <w:rsid w:val="00E24072"/>
    <w:rsid w:val="00E2418F"/>
    <w:rsid w:val="00E24269"/>
    <w:rsid w:val="00E25173"/>
    <w:rsid w:val="00E25213"/>
    <w:rsid w:val="00E25988"/>
    <w:rsid w:val="00E25D03"/>
    <w:rsid w:val="00E2630B"/>
    <w:rsid w:val="00E2683B"/>
    <w:rsid w:val="00E27462"/>
    <w:rsid w:val="00E27B04"/>
    <w:rsid w:val="00E27C5D"/>
    <w:rsid w:val="00E3000C"/>
    <w:rsid w:val="00E3016A"/>
    <w:rsid w:val="00E3025A"/>
    <w:rsid w:val="00E3044B"/>
    <w:rsid w:val="00E30E1D"/>
    <w:rsid w:val="00E31651"/>
    <w:rsid w:val="00E322EA"/>
    <w:rsid w:val="00E32959"/>
    <w:rsid w:val="00E32AAB"/>
    <w:rsid w:val="00E32BC7"/>
    <w:rsid w:val="00E32BF1"/>
    <w:rsid w:val="00E336D1"/>
    <w:rsid w:val="00E3394F"/>
    <w:rsid w:val="00E3400B"/>
    <w:rsid w:val="00E34552"/>
    <w:rsid w:val="00E34F79"/>
    <w:rsid w:val="00E3517B"/>
    <w:rsid w:val="00E35AC0"/>
    <w:rsid w:val="00E363B3"/>
    <w:rsid w:val="00E3767F"/>
    <w:rsid w:val="00E37749"/>
    <w:rsid w:val="00E37D4D"/>
    <w:rsid w:val="00E402D5"/>
    <w:rsid w:val="00E406CF"/>
    <w:rsid w:val="00E41680"/>
    <w:rsid w:val="00E418C6"/>
    <w:rsid w:val="00E41A31"/>
    <w:rsid w:val="00E4210B"/>
    <w:rsid w:val="00E42BBE"/>
    <w:rsid w:val="00E4330F"/>
    <w:rsid w:val="00E43BA5"/>
    <w:rsid w:val="00E4451D"/>
    <w:rsid w:val="00E44BEF"/>
    <w:rsid w:val="00E45F78"/>
    <w:rsid w:val="00E46097"/>
    <w:rsid w:val="00E4689B"/>
    <w:rsid w:val="00E46B1B"/>
    <w:rsid w:val="00E46F48"/>
    <w:rsid w:val="00E472AD"/>
    <w:rsid w:val="00E505F5"/>
    <w:rsid w:val="00E50DF9"/>
    <w:rsid w:val="00E51BDA"/>
    <w:rsid w:val="00E51DC3"/>
    <w:rsid w:val="00E5240F"/>
    <w:rsid w:val="00E528D1"/>
    <w:rsid w:val="00E52A9F"/>
    <w:rsid w:val="00E53592"/>
    <w:rsid w:val="00E5388A"/>
    <w:rsid w:val="00E53C09"/>
    <w:rsid w:val="00E5406E"/>
    <w:rsid w:val="00E54600"/>
    <w:rsid w:val="00E546C2"/>
    <w:rsid w:val="00E54F2F"/>
    <w:rsid w:val="00E5539B"/>
    <w:rsid w:val="00E55AE2"/>
    <w:rsid w:val="00E566B1"/>
    <w:rsid w:val="00E56D33"/>
    <w:rsid w:val="00E57F06"/>
    <w:rsid w:val="00E60269"/>
    <w:rsid w:val="00E6056E"/>
    <w:rsid w:val="00E605F3"/>
    <w:rsid w:val="00E60661"/>
    <w:rsid w:val="00E62A4E"/>
    <w:rsid w:val="00E62AE3"/>
    <w:rsid w:val="00E62B23"/>
    <w:rsid w:val="00E637F8"/>
    <w:rsid w:val="00E638F5"/>
    <w:rsid w:val="00E63AD6"/>
    <w:rsid w:val="00E64549"/>
    <w:rsid w:val="00E64BF1"/>
    <w:rsid w:val="00E6566C"/>
    <w:rsid w:val="00E656EB"/>
    <w:rsid w:val="00E659B2"/>
    <w:rsid w:val="00E65A96"/>
    <w:rsid w:val="00E65CA3"/>
    <w:rsid w:val="00E66ABC"/>
    <w:rsid w:val="00E66C0D"/>
    <w:rsid w:val="00E6744F"/>
    <w:rsid w:val="00E67D5F"/>
    <w:rsid w:val="00E67DB8"/>
    <w:rsid w:val="00E70352"/>
    <w:rsid w:val="00E70F6F"/>
    <w:rsid w:val="00E718C6"/>
    <w:rsid w:val="00E71BD5"/>
    <w:rsid w:val="00E72172"/>
    <w:rsid w:val="00E73726"/>
    <w:rsid w:val="00E73CAF"/>
    <w:rsid w:val="00E73EA2"/>
    <w:rsid w:val="00E74A38"/>
    <w:rsid w:val="00E7545B"/>
    <w:rsid w:val="00E76B19"/>
    <w:rsid w:val="00E76F5A"/>
    <w:rsid w:val="00E77003"/>
    <w:rsid w:val="00E77D39"/>
    <w:rsid w:val="00E77F7F"/>
    <w:rsid w:val="00E803C0"/>
    <w:rsid w:val="00E8056E"/>
    <w:rsid w:val="00E81B57"/>
    <w:rsid w:val="00E81BA6"/>
    <w:rsid w:val="00E82527"/>
    <w:rsid w:val="00E82879"/>
    <w:rsid w:val="00E82F3F"/>
    <w:rsid w:val="00E83AAD"/>
    <w:rsid w:val="00E8402B"/>
    <w:rsid w:val="00E84CFF"/>
    <w:rsid w:val="00E85FE7"/>
    <w:rsid w:val="00E86D75"/>
    <w:rsid w:val="00E86E20"/>
    <w:rsid w:val="00E87AE6"/>
    <w:rsid w:val="00E90D5A"/>
    <w:rsid w:val="00E91134"/>
    <w:rsid w:val="00E912CF"/>
    <w:rsid w:val="00E916B0"/>
    <w:rsid w:val="00E91774"/>
    <w:rsid w:val="00E917E7"/>
    <w:rsid w:val="00E9190D"/>
    <w:rsid w:val="00E91BA1"/>
    <w:rsid w:val="00E9213C"/>
    <w:rsid w:val="00E92DE3"/>
    <w:rsid w:val="00E933A6"/>
    <w:rsid w:val="00E94525"/>
    <w:rsid w:val="00E9483F"/>
    <w:rsid w:val="00E94918"/>
    <w:rsid w:val="00E94D09"/>
    <w:rsid w:val="00E94E7B"/>
    <w:rsid w:val="00E9501E"/>
    <w:rsid w:val="00E95C3D"/>
    <w:rsid w:val="00E95DA8"/>
    <w:rsid w:val="00E95E9F"/>
    <w:rsid w:val="00E964D4"/>
    <w:rsid w:val="00E968E6"/>
    <w:rsid w:val="00E96B66"/>
    <w:rsid w:val="00E97ABF"/>
    <w:rsid w:val="00E97E83"/>
    <w:rsid w:val="00EA02D3"/>
    <w:rsid w:val="00EA0439"/>
    <w:rsid w:val="00EA15E0"/>
    <w:rsid w:val="00EA1887"/>
    <w:rsid w:val="00EA22B2"/>
    <w:rsid w:val="00EA2701"/>
    <w:rsid w:val="00EA27CE"/>
    <w:rsid w:val="00EA2ADA"/>
    <w:rsid w:val="00EA3A5B"/>
    <w:rsid w:val="00EA4082"/>
    <w:rsid w:val="00EA435E"/>
    <w:rsid w:val="00EA57AB"/>
    <w:rsid w:val="00EA590A"/>
    <w:rsid w:val="00EA5C0C"/>
    <w:rsid w:val="00EA6286"/>
    <w:rsid w:val="00EA6A66"/>
    <w:rsid w:val="00EA6EFC"/>
    <w:rsid w:val="00EA7498"/>
    <w:rsid w:val="00EA7A54"/>
    <w:rsid w:val="00EA7B84"/>
    <w:rsid w:val="00EB02CC"/>
    <w:rsid w:val="00EB057F"/>
    <w:rsid w:val="00EB1831"/>
    <w:rsid w:val="00EB4A80"/>
    <w:rsid w:val="00EB4F7D"/>
    <w:rsid w:val="00EB4FC3"/>
    <w:rsid w:val="00EB58C1"/>
    <w:rsid w:val="00EB5C74"/>
    <w:rsid w:val="00EB6BD0"/>
    <w:rsid w:val="00EB6C40"/>
    <w:rsid w:val="00EB7156"/>
    <w:rsid w:val="00EB77DD"/>
    <w:rsid w:val="00EB7B89"/>
    <w:rsid w:val="00EC18C3"/>
    <w:rsid w:val="00EC22D4"/>
    <w:rsid w:val="00EC2850"/>
    <w:rsid w:val="00EC3803"/>
    <w:rsid w:val="00EC3BA9"/>
    <w:rsid w:val="00EC4AA0"/>
    <w:rsid w:val="00EC59FD"/>
    <w:rsid w:val="00EC5B9F"/>
    <w:rsid w:val="00EC60BE"/>
    <w:rsid w:val="00EC79D7"/>
    <w:rsid w:val="00ED10AA"/>
    <w:rsid w:val="00ED12B3"/>
    <w:rsid w:val="00ED1979"/>
    <w:rsid w:val="00ED1B1C"/>
    <w:rsid w:val="00ED2832"/>
    <w:rsid w:val="00ED308C"/>
    <w:rsid w:val="00ED363D"/>
    <w:rsid w:val="00ED3C1D"/>
    <w:rsid w:val="00ED514C"/>
    <w:rsid w:val="00ED53B8"/>
    <w:rsid w:val="00ED5A7F"/>
    <w:rsid w:val="00ED5E97"/>
    <w:rsid w:val="00ED71A3"/>
    <w:rsid w:val="00ED781C"/>
    <w:rsid w:val="00EE02F3"/>
    <w:rsid w:val="00EE0696"/>
    <w:rsid w:val="00EE0DDB"/>
    <w:rsid w:val="00EE1140"/>
    <w:rsid w:val="00EE1721"/>
    <w:rsid w:val="00EE2AD5"/>
    <w:rsid w:val="00EE33CE"/>
    <w:rsid w:val="00EE3875"/>
    <w:rsid w:val="00EE3A13"/>
    <w:rsid w:val="00EE41F9"/>
    <w:rsid w:val="00EE4293"/>
    <w:rsid w:val="00EE4EC1"/>
    <w:rsid w:val="00EE55A2"/>
    <w:rsid w:val="00EE5628"/>
    <w:rsid w:val="00EE5755"/>
    <w:rsid w:val="00EE5839"/>
    <w:rsid w:val="00EE5946"/>
    <w:rsid w:val="00EE5E1D"/>
    <w:rsid w:val="00EE653C"/>
    <w:rsid w:val="00EE693E"/>
    <w:rsid w:val="00EE7314"/>
    <w:rsid w:val="00EE7547"/>
    <w:rsid w:val="00EE7997"/>
    <w:rsid w:val="00EF037B"/>
    <w:rsid w:val="00EF057B"/>
    <w:rsid w:val="00EF0EAE"/>
    <w:rsid w:val="00EF164C"/>
    <w:rsid w:val="00EF1948"/>
    <w:rsid w:val="00EF20B1"/>
    <w:rsid w:val="00EF319F"/>
    <w:rsid w:val="00EF3BC5"/>
    <w:rsid w:val="00EF3DE9"/>
    <w:rsid w:val="00EF420D"/>
    <w:rsid w:val="00EF42C8"/>
    <w:rsid w:val="00EF43D8"/>
    <w:rsid w:val="00EF4C53"/>
    <w:rsid w:val="00EF56D6"/>
    <w:rsid w:val="00EF58A1"/>
    <w:rsid w:val="00EF6107"/>
    <w:rsid w:val="00EF7111"/>
    <w:rsid w:val="00EF753E"/>
    <w:rsid w:val="00EF7B4E"/>
    <w:rsid w:val="00EF7BFB"/>
    <w:rsid w:val="00F00FE8"/>
    <w:rsid w:val="00F02FD2"/>
    <w:rsid w:val="00F0324D"/>
    <w:rsid w:val="00F03CEB"/>
    <w:rsid w:val="00F044E9"/>
    <w:rsid w:val="00F06323"/>
    <w:rsid w:val="00F071B9"/>
    <w:rsid w:val="00F07EC4"/>
    <w:rsid w:val="00F10645"/>
    <w:rsid w:val="00F107AB"/>
    <w:rsid w:val="00F118C0"/>
    <w:rsid w:val="00F13374"/>
    <w:rsid w:val="00F13898"/>
    <w:rsid w:val="00F15D0B"/>
    <w:rsid w:val="00F17C85"/>
    <w:rsid w:val="00F20D4B"/>
    <w:rsid w:val="00F2127D"/>
    <w:rsid w:val="00F21AB6"/>
    <w:rsid w:val="00F21AC2"/>
    <w:rsid w:val="00F21ADF"/>
    <w:rsid w:val="00F23018"/>
    <w:rsid w:val="00F232B2"/>
    <w:rsid w:val="00F23324"/>
    <w:rsid w:val="00F234BD"/>
    <w:rsid w:val="00F23B3D"/>
    <w:rsid w:val="00F23F5E"/>
    <w:rsid w:val="00F254C0"/>
    <w:rsid w:val="00F25640"/>
    <w:rsid w:val="00F2659B"/>
    <w:rsid w:val="00F26F5E"/>
    <w:rsid w:val="00F2703D"/>
    <w:rsid w:val="00F27348"/>
    <w:rsid w:val="00F276CE"/>
    <w:rsid w:val="00F27A6A"/>
    <w:rsid w:val="00F27D24"/>
    <w:rsid w:val="00F31BC6"/>
    <w:rsid w:val="00F31D82"/>
    <w:rsid w:val="00F34388"/>
    <w:rsid w:val="00F34A7E"/>
    <w:rsid w:val="00F37AA4"/>
    <w:rsid w:val="00F37DB2"/>
    <w:rsid w:val="00F37F34"/>
    <w:rsid w:val="00F40083"/>
    <w:rsid w:val="00F40589"/>
    <w:rsid w:val="00F40F7A"/>
    <w:rsid w:val="00F41090"/>
    <w:rsid w:val="00F41134"/>
    <w:rsid w:val="00F414AC"/>
    <w:rsid w:val="00F422B8"/>
    <w:rsid w:val="00F42759"/>
    <w:rsid w:val="00F437D4"/>
    <w:rsid w:val="00F447B3"/>
    <w:rsid w:val="00F448AA"/>
    <w:rsid w:val="00F44CA7"/>
    <w:rsid w:val="00F451A3"/>
    <w:rsid w:val="00F45AD3"/>
    <w:rsid w:val="00F45C5A"/>
    <w:rsid w:val="00F462C7"/>
    <w:rsid w:val="00F462C9"/>
    <w:rsid w:val="00F47732"/>
    <w:rsid w:val="00F47A68"/>
    <w:rsid w:val="00F5065A"/>
    <w:rsid w:val="00F5082D"/>
    <w:rsid w:val="00F50DAB"/>
    <w:rsid w:val="00F512E1"/>
    <w:rsid w:val="00F5169A"/>
    <w:rsid w:val="00F517F1"/>
    <w:rsid w:val="00F52921"/>
    <w:rsid w:val="00F52B56"/>
    <w:rsid w:val="00F5365E"/>
    <w:rsid w:val="00F53AEF"/>
    <w:rsid w:val="00F54323"/>
    <w:rsid w:val="00F54C24"/>
    <w:rsid w:val="00F55400"/>
    <w:rsid w:val="00F55E67"/>
    <w:rsid w:val="00F564A9"/>
    <w:rsid w:val="00F56658"/>
    <w:rsid w:val="00F5792C"/>
    <w:rsid w:val="00F608EE"/>
    <w:rsid w:val="00F61202"/>
    <w:rsid w:val="00F61406"/>
    <w:rsid w:val="00F620BF"/>
    <w:rsid w:val="00F626F7"/>
    <w:rsid w:val="00F63C25"/>
    <w:rsid w:val="00F64128"/>
    <w:rsid w:val="00F641C3"/>
    <w:rsid w:val="00F645F6"/>
    <w:rsid w:val="00F65365"/>
    <w:rsid w:val="00F65856"/>
    <w:rsid w:val="00F66800"/>
    <w:rsid w:val="00F66B3D"/>
    <w:rsid w:val="00F66BB7"/>
    <w:rsid w:val="00F66DF1"/>
    <w:rsid w:val="00F67B86"/>
    <w:rsid w:val="00F701B1"/>
    <w:rsid w:val="00F7037C"/>
    <w:rsid w:val="00F7051E"/>
    <w:rsid w:val="00F70D9A"/>
    <w:rsid w:val="00F70F14"/>
    <w:rsid w:val="00F71B5B"/>
    <w:rsid w:val="00F71DE9"/>
    <w:rsid w:val="00F721B6"/>
    <w:rsid w:val="00F7260D"/>
    <w:rsid w:val="00F72664"/>
    <w:rsid w:val="00F72DBE"/>
    <w:rsid w:val="00F73626"/>
    <w:rsid w:val="00F739DC"/>
    <w:rsid w:val="00F740F4"/>
    <w:rsid w:val="00F74829"/>
    <w:rsid w:val="00F74DBA"/>
    <w:rsid w:val="00F75E1D"/>
    <w:rsid w:val="00F75E32"/>
    <w:rsid w:val="00F76070"/>
    <w:rsid w:val="00F760CF"/>
    <w:rsid w:val="00F7612D"/>
    <w:rsid w:val="00F76AB3"/>
    <w:rsid w:val="00F77068"/>
    <w:rsid w:val="00F77B58"/>
    <w:rsid w:val="00F77E70"/>
    <w:rsid w:val="00F8054C"/>
    <w:rsid w:val="00F80AE0"/>
    <w:rsid w:val="00F81A91"/>
    <w:rsid w:val="00F81C12"/>
    <w:rsid w:val="00F82680"/>
    <w:rsid w:val="00F82A09"/>
    <w:rsid w:val="00F83F82"/>
    <w:rsid w:val="00F845BC"/>
    <w:rsid w:val="00F85589"/>
    <w:rsid w:val="00F8558E"/>
    <w:rsid w:val="00F85612"/>
    <w:rsid w:val="00F85DA2"/>
    <w:rsid w:val="00F85F9C"/>
    <w:rsid w:val="00F87184"/>
    <w:rsid w:val="00F8762F"/>
    <w:rsid w:val="00F87714"/>
    <w:rsid w:val="00F87B27"/>
    <w:rsid w:val="00F87BA2"/>
    <w:rsid w:val="00F87D3A"/>
    <w:rsid w:val="00F914D0"/>
    <w:rsid w:val="00F917D8"/>
    <w:rsid w:val="00F9199E"/>
    <w:rsid w:val="00F92385"/>
    <w:rsid w:val="00F92B76"/>
    <w:rsid w:val="00F96059"/>
    <w:rsid w:val="00F963E7"/>
    <w:rsid w:val="00F96C6C"/>
    <w:rsid w:val="00F97611"/>
    <w:rsid w:val="00F97927"/>
    <w:rsid w:val="00FA0980"/>
    <w:rsid w:val="00FA0AA9"/>
    <w:rsid w:val="00FA204F"/>
    <w:rsid w:val="00FA23EF"/>
    <w:rsid w:val="00FA272C"/>
    <w:rsid w:val="00FA3972"/>
    <w:rsid w:val="00FA4573"/>
    <w:rsid w:val="00FA4D43"/>
    <w:rsid w:val="00FA6BAA"/>
    <w:rsid w:val="00FA7045"/>
    <w:rsid w:val="00FA7C23"/>
    <w:rsid w:val="00FA7F29"/>
    <w:rsid w:val="00FB057B"/>
    <w:rsid w:val="00FB0CEC"/>
    <w:rsid w:val="00FB0F71"/>
    <w:rsid w:val="00FB11AB"/>
    <w:rsid w:val="00FB1238"/>
    <w:rsid w:val="00FB2209"/>
    <w:rsid w:val="00FB270E"/>
    <w:rsid w:val="00FB3125"/>
    <w:rsid w:val="00FB3F00"/>
    <w:rsid w:val="00FB4B03"/>
    <w:rsid w:val="00FB4BED"/>
    <w:rsid w:val="00FB4DB6"/>
    <w:rsid w:val="00FB53BC"/>
    <w:rsid w:val="00FB5632"/>
    <w:rsid w:val="00FB60C2"/>
    <w:rsid w:val="00FB6617"/>
    <w:rsid w:val="00FB71AD"/>
    <w:rsid w:val="00FB7262"/>
    <w:rsid w:val="00FB7647"/>
    <w:rsid w:val="00FB7A79"/>
    <w:rsid w:val="00FC0568"/>
    <w:rsid w:val="00FC0613"/>
    <w:rsid w:val="00FC0652"/>
    <w:rsid w:val="00FC16A2"/>
    <w:rsid w:val="00FC1E1E"/>
    <w:rsid w:val="00FC2541"/>
    <w:rsid w:val="00FC2AD9"/>
    <w:rsid w:val="00FC339A"/>
    <w:rsid w:val="00FC38C5"/>
    <w:rsid w:val="00FC3E7F"/>
    <w:rsid w:val="00FC4C12"/>
    <w:rsid w:val="00FC4E67"/>
    <w:rsid w:val="00FC6831"/>
    <w:rsid w:val="00FC7105"/>
    <w:rsid w:val="00FC75B5"/>
    <w:rsid w:val="00FC7E3E"/>
    <w:rsid w:val="00FC7FD5"/>
    <w:rsid w:val="00FD0A62"/>
    <w:rsid w:val="00FD15EA"/>
    <w:rsid w:val="00FD2549"/>
    <w:rsid w:val="00FD2D72"/>
    <w:rsid w:val="00FD3D91"/>
    <w:rsid w:val="00FD4066"/>
    <w:rsid w:val="00FD4121"/>
    <w:rsid w:val="00FD45E6"/>
    <w:rsid w:val="00FD5619"/>
    <w:rsid w:val="00FD5759"/>
    <w:rsid w:val="00FD5C81"/>
    <w:rsid w:val="00FD6CD2"/>
    <w:rsid w:val="00FE01F7"/>
    <w:rsid w:val="00FE045F"/>
    <w:rsid w:val="00FE27A7"/>
    <w:rsid w:val="00FE3827"/>
    <w:rsid w:val="00FE3D35"/>
    <w:rsid w:val="00FE427C"/>
    <w:rsid w:val="00FE469F"/>
    <w:rsid w:val="00FE4B30"/>
    <w:rsid w:val="00FE5A0E"/>
    <w:rsid w:val="00FE5C30"/>
    <w:rsid w:val="00FE5C33"/>
    <w:rsid w:val="00FE5D60"/>
    <w:rsid w:val="00FE5DD7"/>
    <w:rsid w:val="00FE6207"/>
    <w:rsid w:val="00FE64D4"/>
    <w:rsid w:val="00FE6CE0"/>
    <w:rsid w:val="00FE74FF"/>
    <w:rsid w:val="00FE779C"/>
    <w:rsid w:val="00FF02EB"/>
    <w:rsid w:val="00FF075E"/>
    <w:rsid w:val="00FF0807"/>
    <w:rsid w:val="00FF0DCC"/>
    <w:rsid w:val="00FF0E03"/>
    <w:rsid w:val="00FF1530"/>
    <w:rsid w:val="00FF1B17"/>
    <w:rsid w:val="00FF38FE"/>
    <w:rsid w:val="00FF3B62"/>
    <w:rsid w:val="00FF4531"/>
    <w:rsid w:val="00FF4EB6"/>
    <w:rsid w:val="00FF53F6"/>
    <w:rsid w:val="00FF576F"/>
    <w:rsid w:val="00FF5B23"/>
    <w:rsid w:val="00FF648C"/>
    <w:rsid w:val="00FF650E"/>
    <w:rsid w:val="00FF6C43"/>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5F3F3E"/>
  <w15:docId w15:val="{5C2F9332-2F15-4CE0-BFB5-3828A3BD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table of authorities" w:semiHidden="1" w:unhideWhenUsed="1"/>
    <w:lsdException w:name="macro" w:semiHidden="1"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AD5"/>
    <w:pPr>
      <w:spacing w:before="0" w:after="0" w:line="240" w:lineRule="auto"/>
    </w:pPr>
    <w:rPr>
      <w:rFonts w:ascii="Times New Roman" w:eastAsia="Times New Roman" w:hAnsi="Times New Roman" w:cs="Times New Roman"/>
      <w:color w:val="000000"/>
      <w:sz w:val="24"/>
      <w:szCs w:val="20"/>
      <w:lang w:bidi="ar-SA"/>
    </w:rPr>
  </w:style>
  <w:style w:type="paragraph" w:styleId="Heading1">
    <w:name w:val="heading 1"/>
    <w:basedOn w:val="Normal"/>
    <w:next w:val="Normal"/>
    <w:link w:val="Heading1Char"/>
    <w:autoRedefine/>
    <w:uiPriority w:val="9"/>
    <w:qFormat/>
    <w:rsid w:val="00A01FC2"/>
    <w:pPr>
      <w:keepNext/>
      <w:keepLines/>
      <w:numPr>
        <w:numId w:val="4"/>
      </w:numPr>
      <w:tabs>
        <w:tab w:val="clear" w:pos="432"/>
        <w:tab w:val="num" w:pos="540"/>
      </w:tabs>
      <w:spacing w:after="120"/>
      <w:ind w:left="547" w:hanging="547"/>
      <w:outlineLvl w:val="0"/>
    </w:pPr>
    <w:rPr>
      <w:rFonts w:ascii="Arial" w:hAnsi="Arial" w:cs="Arial"/>
      <w:b/>
      <w:kern w:val="32"/>
      <w:sz w:val="36"/>
      <w:szCs w:val="36"/>
    </w:rPr>
  </w:style>
  <w:style w:type="paragraph" w:styleId="Heading2">
    <w:name w:val="heading 2"/>
    <w:basedOn w:val="Normal"/>
    <w:next w:val="Normal"/>
    <w:link w:val="Heading2Char"/>
    <w:autoRedefine/>
    <w:uiPriority w:val="9"/>
    <w:qFormat/>
    <w:rsid w:val="00C51AAE"/>
    <w:pPr>
      <w:keepNext/>
      <w:keepLines/>
      <w:numPr>
        <w:ilvl w:val="1"/>
        <w:numId w:val="4"/>
      </w:numPr>
      <w:tabs>
        <w:tab w:val="clear" w:pos="576"/>
        <w:tab w:val="num" w:pos="720"/>
      </w:tabs>
      <w:spacing w:before="120" w:after="120"/>
      <w:ind w:left="720" w:hanging="720"/>
      <w:outlineLvl w:val="1"/>
    </w:pPr>
    <w:rPr>
      <w:rFonts w:ascii="Arial" w:hAnsi="Arial"/>
      <w:b/>
      <w:bCs/>
      <w:iCs/>
      <w:sz w:val="32"/>
      <w:szCs w:val="32"/>
    </w:rPr>
  </w:style>
  <w:style w:type="paragraph" w:styleId="Heading3">
    <w:name w:val="heading 3"/>
    <w:basedOn w:val="Normal"/>
    <w:next w:val="Normal"/>
    <w:link w:val="Heading3Char"/>
    <w:autoRedefine/>
    <w:uiPriority w:val="9"/>
    <w:qFormat/>
    <w:rsid w:val="005B4663"/>
    <w:pPr>
      <w:keepNext/>
      <w:keepLines/>
      <w:numPr>
        <w:ilvl w:val="2"/>
        <w:numId w:val="4"/>
      </w:numPr>
      <w:tabs>
        <w:tab w:val="clear" w:pos="720"/>
        <w:tab w:val="num" w:pos="900"/>
      </w:tabs>
      <w:spacing w:before="120" w:after="120"/>
      <w:ind w:left="907" w:hanging="907"/>
      <w:outlineLvl w:val="2"/>
    </w:pPr>
    <w:rPr>
      <w:rFonts w:ascii="Arial" w:hAnsi="Arial"/>
      <w:b/>
      <w:bCs/>
      <w:sz w:val="28"/>
      <w:szCs w:val="28"/>
    </w:rPr>
  </w:style>
  <w:style w:type="paragraph" w:styleId="Heading4">
    <w:name w:val="heading 4"/>
    <w:basedOn w:val="Normal"/>
    <w:next w:val="Normal"/>
    <w:link w:val="Heading4Char"/>
    <w:autoRedefine/>
    <w:uiPriority w:val="9"/>
    <w:qFormat/>
    <w:rsid w:val="005B4663"/>
    <w:pPr>
      <w:keepNext/>
      <w:keepLines/>
      <w:numPr>
        <w:ilvl w:val="3"/>
        <w:numId w:val="4"/>
      </w:numPr>
      <w:spacing w:before="120" w:after="120"/>
      <w:outlineLvl w:val="3"/>
    </w:pPr>
    <w:rPr>
      <w:rFonts w:ascii="Arial" w:hAnsi="Arial"/>
      <w:b/>
      <w:bCs/>
      <w:szCs w:val="24"/>
    </w:rPr>
  </w:style>
  <w:style w:type="paragraph" w:styleId="Heading5">
    <w:name w:val="heading 5"/>
    <w:basedOn w:val="Normal"/>
    <w:next w:val="Normal"/>
    <w:link w:val="Heading5Char"/>
    <w:autoRedefine/>
    <w:uiPriority w:val="9"/>
    <w:qFormat/>
    <w:rsid w:val="005B4663"/>
    <w:pPr>
      <w:keepNext/>
      <w:keepLines/>
      <w:numPr>
        <w:ilvl w:val="4"/>
        <w:numId w:val="4"/>
      </w:numPr>
      <w:tabs>
        <w:tab w:val="clear" w:pos="1008"/>
        <w:tab w:val="num" w:pos="1080"/>
      </w:tabs>
      <w:spacing w:before="120" w:after="120"/>
      <w:ind w:left="1080" w:hanging="1080"/>
      <w:outlineLvl w:val="4"/>
    </w:pPr>
    <w:rPr>
      <w:rFonts w:ascii="Arial" w:hAnsi="Arial"/>
      <w:b/>
      <w:bCs/>
      <w:iCs/>
      <w:szCs w:val="22"/>
    </w:rPr>
  </w:style>
  <w:style w:type="paragraph" w:styleId="Heading6">
    <w:name w:val="heading 6"/>
    <w:basedOn w:val="Normal"/>
    <w:next w:val="Normal"/>
    <w:link w:val="Heading6Char"/>
    <w:autoRedefine/>
    <w:uiPriority w:val="9"/>
    <w:qFormat/>
    <w:rsid w:val="005B4663"/>
    <w:pPr>
      <w:keepNext/>
      <w:keepLines/>
      <w:numPr>
        <w:ilvl w:val="5"/>
        <w:numId w:val="4"/>
      </w:numPr>
      <w:tabs>
        <w:tab w:val="clear" w:pos="1152"/>
        <w:tab w:val="num" w:pos="1260"/>
      </w:tabs>
      <w:spacing w:before="120" w:after="120"/>
      <w:ind w:left="1267" w:hanging="1267"/>
      <w:outlineLvl w:val="5"/>
    </w:pPr>
    <w:rPr>
      <w:rFonts w:ascii="Arial" w:hAnsi="Arial"/>
      <w:b/>
      <w:bCs/>
      <w:szCs w:val="22"/>
    </w:rPr>
  </w:style>
  <w:style w:type="paragraph" w:styleId="Heading7">
    <w:name w:val="heading 7"/>
    <w:basedOn w:val="Normal"/>
    <w:next w:val="Normal"/>
    <w:link w:val="Heading7Char"/>
    <w:autoRedefine/>
    <w:qFormat/>
    <w:rsid w:val="005B4663"/>
    <w:pPr>
      <w:keepNext/>
      <w:keepLines/>
      <w:numPr>
        <w:ilvl w:val="6"/>
        <w:numId w:val="4"/>
      </w:numPr>
      <w:tabs>
        <w:tab w:val="clear" w:pos="1296"/>
        <w:tab w:val="num" w:pos="1440"/>
      </w:tabs>
      <w:spacing w:before="120" w:after="120"/>
      <w:ind w:left="1440" w:hanging="1440"/>
      <w:outlineLvl w:val="6"/>
    </w:pPr>
    <w:rPr>
      <w:rFonts w:ascii="Arial" w:hAnsi="Arial"/>
      <w:b/>
      <w:szCs w:val="22"/>
    </w:rPr>
  </w:style>
  <w:style w:type="paragraph" w:styleId="Heading8">
    <w:name w:val="heading 8"/>
    <w:basedOn w:val="Normal"/>
    <w:next w:val="Normal"/>
    <w:link w:val="Heading8Char"/>
    <w:autoRedefine/>
    <w:uiPriority w:val="9"/>
    <w:qFormat/>
    <w:rsid w:val="005B4663"/>
    <w:pPr>
      <w:numPr>
        <w:ilvl w:val="7"/>
        <w:numId w:val="4"/>
      </w:numPr>
      <w:tabs>
        <w:tab w:val="clear" w:pos="1440"/>
        <w:tab w:val="num" w:pos="1620"/>
      </w:tabs>
      <w:spacing w:before="120" w:after="120"/>
      <w:ind w:left="1627" w:hanging="1627"/>
      <w:outlineLvl w:val="7"/>
    </w:pPr>
    <w:rPr>
      <w:rFonts w:ascii="Arial" w:hAnsi="Arial"/>
      <w:b/>
      <w:iCs/>
      <w:szCs w:val="24"/>
    </w:rPr>
  </w:style>
  <w:style w:type="paragraph" w:styleId="Heading9">
    <w:name w:val="heading 9"/>
    <w:basedOn w:val="Normal"/>
    <w:next w:val="Normal"/>
    <w:link w:val="Heading9Char"/>
    <w:autoRedefine/>
    <w:uiPriority w:val="9"/>
    <w:qFormat/>
    <w:rsid w:val="005B4663"/>
    <w:pPr>
      <w:numPr>
        <w:ilvl w:val="8"/>
        <w:numId w:val="4"/>
      </w:numPr>
      <w:tabs>
        <w:tab w:val="clear" w:pos="1584"/>
        <w:tab w:val="num" w:pos="1800"/>
      </w:tabs>
      <w:spacing w:before="120" w:after="120"/>
      <w:ind w:left="1800" w:hanging="1800"/>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Heading1">
    <w:name w:val="Alt Heading 1"/>
    <w:basedOn w:val="Heading1"/>
    <w:autoRedefine/>
    <w:qFormat/>
    <w:rsid w:val="00AF19B6"/>
    <w:pPr>
      <w:numPr>
        <w:numId w:val="0"/>
      </w:numPr>
    </w:pPr>
  </w:style>
  <w:style w:type="table" w:styleId="TableGrid">
    <w:name w:val="Table Grid"/>
    <w:basedOn w:val="TableNormal"/>
    <w:rsid w:val="00440EA5"/>
    <w:pPr>
      <w:spacing w:before="0"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OC2"/>
    <w:next w:val="Normal"/>
    <w:autoRedefine/>
    <w:uiPriority w:val="39"/>
    <w:qFormat/>
    <w:rsid w:val="001400B3"/>
    <w:pPr>
      <w:keepNext/>
      <w:keepLines/>
      <w:tabs>
        <w:tab w:val="left" w:pos="540"/>
      </w:tabs>
      <w:spacing w:before="60" w:after="60"/>
      <w:ind w:left="547" w:hanging="547"/>
    </w:pPr>
    <w:rPr>
      <w:sz w:val="28"/>
    </w:rPr>
  </w:style>
  <w:style w:type="paragraph" w:styleId="TOC2">
    <w:name w:val="toc 2"/>
    <w:basedOn w:val="Normal"/>
    <w:next w:val="Normal"/>
    <w:autoRedefine/>
    <w:uiPriority w:val="39"/>
    <w:qFormat/>
    <w:rsid w:val="001400B3"/>
    <w:pPr>
      <w:tabs>
        <w:tab w:val="left" w:pos="1080"/>
        <w:tab w:val="right" w:leader="dot" w:pos="9346"/>
      </w:tabs>
      <w:spacing w:before="40" w:after="40"/>
      <w:ind w:left="1094" w:hanging="734"/>
    </w:pPr>
    <w:rPr>
      <w:rFonts w:ascii="Arial" w:eastAsia="Batang" w:hAnsi="Arial"/>
      <w:b/>
      <w:noProof/>
      <w:szCs w:val="24"/>
      <w:lang w:eastAsia="ko-KR"/>
    </w:rPr>
  </w:style>
  <w:style w:type="paragraph" w:styleId="TOC3">
    <w:name w:val="toc 3"/>
    <w:basedOn w:val="Normal"/>
    <w:next w:val="Normal"/>
    <w:autoRedefine/>
    <w:uiPriority w:val="39"/>
    <w:qFormat/>
    <w:rsid w:val="009E7D2E"/>
    <w:pPr>
      <w:tabs>
        <w:tab w:val="left" w:pos="1627"/>
        <w:tab w:val="right" w:leader="dot" w:pos="9346"/>
      </w:tabs>
      <w:spacing w:before="40" w:after="40"/>
      <w:ind w:left="1627" w:hanging="907"/>
    </w:pPr>
    <w:rPr>
      <w:rFonts w:ascii="Arial" w:eastAsia="Batang" w:hAnsi="Arial"/>
      <w:szCs w:val="24"/>
      <w:lang w:eastAsia="ko-KR"/>
    </w:rPr>
  </w:style>
  <w:style w:type="paragraph" w:styleId="TOC4">
    <w:name w:val="toc 4"/>
    <w:basedOn w:val="Normal"/>
    <w:next w:val="Normal"/>
    <w:autoRedefine/>
    <w:uiPriority w:val="39"/>
    <w:qFormat/>
    <w:rsid w:val="00440EA5"/>
    <w:pPr>
      <w:tabs>
        <w:tab w:val="left" w:pos="3240"/>
        <w:tab w:val="right" w:leader="dot" w:pos="9360"/>
      </w:tabs>
      <w:spacing w:before="120"/>
      <w:ind w:left="3240" w:hanging="1080"/>
    </w:pPr>
    <w:rPr>
      <w:rFonts w:eastAsia="Batang"/>
      <w:szCs w:val="24"/>
      <w:lang w:eastAsia="ko-KR"/>
    </w:rPr>
  </w:style>
  <w:style w:type="paragraph" w:styleId="TOC5">
    <w:name w:val="toc 5"/>
    <w:basedOn w:val="Normal"/>
    <w:next w:val="Normal"/>
    <w:uiPriority w:val="39"/>
    <w:qFormat/>
    <w:rsid w:val="00440EA5"/>
    <w:pPr>
      <w:tabs>
        <w:tab w:val="right" w:leader="dot" w:pos="8640"/>
      </w:tabs>
      <w:spacing w:before="120"/>
      <w:ind w:left="2880" w:right="720"/>
    </w:pPr>
    <w:rPr>
      <w:rFonts w:eastAsia="Batang"/>
      <w:szCs w:val="24"/>
      <w:lang w:eastAsia="ko-KR"/>
    </w:rPr>
  </w:style>
  <w:style w:type="paragraph" w:styleId="TOC6">
    <w:name w:val="toc 6"/>
    <w:basedOn w:val="Normal"/>
    <w:next w:val="Normal"/>
    <w:uiPriority w:val="39"/>
    <w:qFormat/>
    <w:rsid w:val="00440EA5"/>
    <w:pPr>
      <w:tabs>
        <w:tab w:val="left" w:pos="2520"/>
        <w:tab w:val="left" w:leader="dot" w:pos="8280"/>
        <w:tab w:val="right" w:pos="8640"/>
      </w:tabs>
      <w:spacing w:before="120"/>
      <w:ind w:left="2160" w:right="720"/>
    </w:pPr>
    <w:rPr>
      <w:rFonts w:eastAsia="Batang"/>
      <w:szCs w:val="24"/>
      <w:lang w:eastAsia="ko-KR"/>
    </w:rPr>
  </w:style>
  <w:style w:type="paragraph" w:styleId="TOC7">
    <w:name w:val="toc 7"/>
    <w:basedOn w:val="Normal"/>
    <w:next w:val="Normal"/>
    <w:uiPriority w:val="39"/>
    <w:qFormat/>
    <w:rsid w:val="00440EA5"/>
    <w:pPr>
      <w:tabs>
        <w:tab w:val="left" w:leader="dot" w:pos="8280"/>
        <w:tab w:val="right" w:pos="8640"/>
      </w:tabs>
      <w:spacing w:before="120"/>
      <w:ind w:left="2520" w:right="720"/>
    </w:pPr>
    <w:rPr>
      <w:rFonts w:eastAsia="Batang"/>
      <w:szCs w:val="24"/>
      <w:lang w:eastAsia="ko-KR"/>
    </w:rPr>
  </w:style>
  <w:style w:type="paragraph" w:styleId="TOC8">
    <w:name w:val="toc 8"/>
    <w:basedOn w:val="Normal"/>
    <w:next w:val="Normal"/>
    <w:autoRedefine/>
    <w:uiPriority w:val="39"/>
    <w:qFormat/>
    <w:rsid w:val="00440EA5"/>
    <w:pPr>
      <w:spacing w:before="120"/>
      <w:ind w:left="1685"/>
    </w:pPr>
    <w:rPr>
      <w:rFonts w:eastAsia="Batang"/>
      <w:szCs w:val="24"/>
      <w:lang w:eastAsia="ko-KR"/>
    </w:rPr>
  </w:style>
  <w:style w:type="paragraph" w:styleId="TOC9">
    <w:name w:val="toc 9"/>
    <w:basedOn w:val="Normal"/>
    <w:next w:val="Normal"/>
    <w:autoRedefine/>
    <w:uiPriority w:val="39"/>
    <w:qFormat/>
    <w:rsid w:val="009E7D2E"/>
    <w:pPr>
      <w:tabs>
        <w:tab w:val="right" w:leader="dot" w:pos="9350"/>
      </w:tabs>
      <w:spacing w:before="40" w:after="40"/>
    </w:pPr>
    <w:rPr>
      <w:rFonts w:ascii="Arial" w:eastAsia="Batang" w:hAnsi="Arial"/>
      <w:szCs w:val="24"/>
      <w:lang w:eastAsia="ko-KR"/>
    </w:rPr>
  </w:style>
  <w:style w:type="character" w:styleId="Hyperlink">
    <w:name w:val="Hyperlink"/>
    <w:uiPriority w:val="99"/>
    <w:rsid w:val="00440EA5"/>
    <w:rPr>
      <w:color w:val="0000FF"/>
      <w:u w:val="single"/>
    </w:rPr>
  </w:style>
  <w:style w:type="paragraph" w:customStyle="1" w:styleId="AltHeading2">
    <w:name w:val="Alt Heading 2"/>
    <w:basedOn w:val="Normal"/>
    <w:autoRedefine/>
    <w:qFormat/>
    <w:rsid w:val="005B4663"/>
    <w:pPr>
      <w:keepNext/>
      <w:keepLines/>
      <w:spacing w:before="120" w:after="120"/>
    </w:pPr>
    <w:rPr>
      <w:rFonts w:ascii="Arial" w:hAnsi="Arial"/>
      <w:b/>
      <w:bCs/>
      <w:sz w:val="32"/>
    </w:rPr>
  </w:style>
  <w:style w:type="paragraph" w:customStyle="1" w:styleId="AltHeading3">
    <w:name w:val="Alt Heading 3"/>
    <w:basedOn w:val="Normal"/>
    <w:autoRedefine/>
    <w:qFormat/>
    <w:rsid w:val="005B4663"/>
    <w:pPr>
      <w:keepNext/>
      <w:keepLines/>
      <w:spacing w:before="120" w:after="120"/>
    </w:pPr>
    <w:rPr>
      <w:rFonts w:ascii="Arial" w:hAnsi="Arial"/>
      <w:b/>
      <w:sz w:val="28"/>
      <w:szCs w:val="28"/>
    </w:rPr>
  </w:style>
  <w:style w:type="paragraph" w:styleId="Footer">
    <w:name w:val="footer"/>
    <w:basedOn w:val="Normal"/>
    <w:link w:val="FooterChar"/>
    <w:uiPriority w:val="99"/>
    <w:qFormat/>
    <w:rsid w:val="00440EA5"/>
    <w:pPr>
      <w:tabs>
        <w:tab w:val="center" w:pos="4680"/>
        <w:tab w:val="right" w:pos="9360"/>
      </w:tabs>
    </w:pPr>
    <w:rPr>
      <w:rFonts w:eastAsia="Batang"/>
      <w:sz w:val="20"/>
      <w:lang w:eastAsia="ko-KR"/>
    </w:rPr>
  </w:style>
  <w:style w:type="character" w:styleId="PageNumber">
    <w:name w:val="page number"/>
    <w:basedOn w:val="DefaultParagraphFont"/>
    <w:rsid w:val="00440EA5"/>
  </w:style>
  <w:style w:type="paragraph" w:styleId="Title">
    <w:name w:val="Title"/>
    <w:basedOn w:val="Normal"/>
    <w:next w:val="Normal"/>
    <w:link w:val="TitleChar"/>
    <w:autoRedefine/>
    <w:qFormat/>
    <w:rsid w:val="00AF19B6"/>
    <w:pPr>
      <w:spacing w:after="360"/>
      <w:jc w:val="center"/>
      <w:outlineLvl w:val="0"/>
    </w:pPr>
    <w:rPr>
      <w:rFonts w:ascii="Arial" w:hAnsi="Arial"/>
      <w:b/>
      <w:bCs/>
      <w:kern w:val="28"/>
      <w:sz w:val="36"/>
      <w:szCs w:val="32"/>
    </w:rPr>
  </w:style>
  <w:style w:type="paragraph" w:styleId="Header">
    <w:name w:val="header"/>
    <w:basedOn w:val="Normal"/>
    <w:link w:val="HeaderChar"/>
    <w:qFormat/>
    <w:rsid w:val="005B4663"/>
    <w:pPr>
      <w:tabs>
        <w:tab w:val="right" w:pos="9360"/>
      </w:tabs>
    </w:pPr>
    <w:rPr>
      <w:rFonts w:eastAsia="Batang"/>
      <w:sz w:val="20"/>
      <w:lang w:eastAsia="ko-KR"/>
    </w:rPr>
  </w:style>
  <w:style w:type="paragraph" w:styleId="BodyText">
    <w:name w:val="Body Text"/>
    <w:basedOn w:val="Normal"/>
    <w:link w:val="BodyTextChar"/>
    <w:uiPriority w:val="99"/>
    <w:qFormat/>
    <w:rsid w:val="00073DD8"/>
    <w:pPr>
      <w:spacing w:before="120" w:after="120"/>
    </w:pPr>
    <w:rPr>
      <w:rFonts w:eastAsia="Batang"/>
      <w:szCs w:val="24"/>
      <w:lang w:eastAsia="ko-KR"/>
    </w:rPr>
  </w:style>
  <w:style w:type="character" w:customStyle="1" w:styleId="BodyTextChar">
    <w:name w:val="Body Text Char"/>
    <w:link w:val="BodyText"/>
    <w:uiPriority w:val="99"/>
    <w:rsid w:val="00073DD8"/>
    <w:rPr>
      <w:rFonts w:ascii="Times New Roman" w:eastAsia="Batang" w:hAnsi="Times New Roman" w:cs="Times New Roman"/>
      <w:color w:val="000000"/>
      <w:szCs w:val="24"/>
      <w:lang w:eastAsia="ko-KR" w:bidi="ar-SA"/>
    </w:rPr>
  </w:style>
  <w:style w:type="character" w:styleId="FollowedHyperlink">
    <w:name w:val="FollowedHyperlink"/>
    <w:rsid w:val="00440EA5"/>
    <w:rPr>
      <w:color w:val="800080"/>
      <w:u w:val="single"/>
    </w:rPr>
  </w:style>
  <w:style w:type="paragraph" w:styleId="BalloonText">
    <w:name w:val="Balloon Text"/>
    <w:basedOn w:val="Normal"/>
    <w:link w:val="BalloonTextChar"/>
    <w:rsid w:val="00440EA5"/>
    <w:rPr>
      <w:rFonts w:ascii="Tahoma" w:hAnsi="Tahoma" w:cs="Tahoma"/>
      <w:sz w:val="16"/>
      <w:szCs w:val="16"/>
    </w:rPr>
  </w:style>
  <w:style w:type="character" w:customStyle="1" w:styleId="BalloonTextChar">
    <w:name w:val="Balloon Text Char"/>
    <w:basedOn w:val="DefaultParagraphFont"/>
    <w:link w:val="BalloonText"/>
    <w:rsid w:val="00440EA5"/>
    <w:rPr>
      <w:rFonts w:ascii="Tahoma" w:eastAsia="Times New Roman" w:hAnsi="Tahoma" w:cs="Tahoma"/>
      <w:color w:val="000000"/>
      <w:sz w:val="16"/>
      <w:szCs w:val="16"/>
      <w:lang w:bidi="ar-SA"/>
    </w:rPr>
  </w:style>
  <w:style w:type="paragraph" w:styleId="ListParagraph">
    <w:name w:val="List Paragraph"/>
    <w:basedOn w:val="Normal"/>
    <w:uiPriority w:val="34"/>
    <w:qFormat/>
    <w:rsid w:val="00440EA5"/>
    <w:pPr>
      <w:ind w:left="720"/>
    </w:pPr>
    <w:rPr>
      <w:rFonts w:ascii="Calibri" w:eastAsia="Calibri" w:hAnsi="Calibri"/>
      <w:szCs w:val="22"/>
    </w:rPr>
  </w:style>
  <w:style w:type="paragraph" w:styleId="BodyTextIndent">
    <w:name w:val="Body Text Indent"/>
    <w:basedOn w:val="Normal"/>
    <w:link w:val="BodyTextIndentChar"/>
    <w:qFormat/>
    <w:rsid w:val="00440EA5"/>
    <w:pPr>
      <w:spacing w:before="120" w:after="120"/>
      <w:ind w:left="360"/>
    </w:pPr>
    <w:rPr>
      <w:rFonts w:eastAsia="Batang"/>
      <w:szCs w:val="24"/>
      <w:lang w:eastAsia="ko-KR"/>
    </w:rPr>
  </w:style>
  <w:style w:type="character" w:customStyle="1" w:styleId="BodyTextIndentChar">
    <w:name w:val="Body Text Indent Char"/>
    <w:link w:val="BodyTextIndent"/>
    <w:rsid w:val="00440EA5"/>
    <w:rPr>
      <w:rFonts w:ascii="Times New Roman" w:eastAsia="Batang" w:hAnsi="Times New Roman" w:cs="Times New Roman"/>
      <w:color w:val="000000"/>
      <w:szCs w:val="24"/>
      <w:lang w:eastAsia="ko-KR" w:bidi="ar-SA"/>
    </w:rPr>
  </w:style>
  <w:style w:type="paragraph" w:styleId="BodyText2">
    <w:name w:val="Body Text 2"/>
    <w:basedOn w:val="Normal"/>
    <w:link w:val="BodyText2Char"/>
    <w:uiPriority w:val="99"/>
    <w:qFormat/>
    <w:rsid w:val="00610503"/>
    <w:pPr>
      <w:spacing w:before="120" w:after="120"/>
      <w:ind w:left="360"/>
    </w:pPr>
    <w:rPr>
      <w:rFonts w:eastAsia="Batang"/>
      <w:szCs w:val="24"/>
      <w:lang w:eastAsia="ko-KR"/>
    </w:rPr>
  </w:style>
  <w:style w:type="character" w:customStyle="1" w:styleId="BodyText2Char">
    <w:name w:val="Body Text 2 Char"/>
    <w:link w:val="BodyText2"/>
    <w:uiPriority w:val="99"/>
    <w:rsid w:val="00610503"/>
    <w:rPr>
      <w:rFonts w:ascii="Times New Roman" w:eastAsia="Batang" w:hAnsi="Times New Roman" w:cs="Times New Roman"/>
      <w:color w:val="000000"/>
      <w:sz w:val="24"/>
      <w:szCs w:val="24"/>
      <w:lang w:eastAsia="ko-KR" w:bidi="ar-SA"/>
    </w:rPr>
  </w:style>
  <w:style w:type="table" w:styleId="MediumList2-Accent1">
    <w:name w:val="Medium List 2 Accent 1"/>
    <w:basedOn w:val="TableNormal"/>
    <w:uiPriority w:val="66"/>
    <w:rsid w:val="00440EA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aption">
    <w:name w:val="caption"/>
    <w:basedOn w:val="Normal"/>
    <w:next w:val="Normal"/>
    <w:qFormat/>
    <w:rsid w:val="00AF19B6"/>
    <w:pPr>
      <w:keepNext/>
      <w:keepLines/>
      <w:spacing w:before="120" w:after="60"/>
      <w:jc w:val="center"/>
    </w:pPr>
    <w:rPr>
      <w:rFonts w:ascii="Arial" w:hAnsi="Arial"/>
      <w:b/>
      <w:kern w:val="2"/>
      <w:sz w:val="20"/>
    </w:rPr>
  </w:style>
  <w:style w:type="character" w:styleId="Emphasis">
    <w:name w:val="Emphasis"/>
    <w:qFormat/>
    <w:rsid w:val="00440EA5"/>
    <w:rPr>
      <w:i/>
      <w:iCs/>
    </w:rPr>
  </w:style>
  <w:style w:type="character" w:styleId="Strong">
    <w:name w:val="Strong"/>
    <w:qFormat/>
    <w:rsid w:val="00440EA5"/>
    <w:rPr>
      <w:b/>
      <w:bCs/>
    </w:rPr>
  </w:style>
  <w:style w:type="character" w:customStyle="1" w:styleId="Heading1Char">
    <w:name w:val="Heading 1 Char"/>
    <w:basedOn w:val="DefaultParagraphFont"/>
    <w:link w:val="Heading1"/>
    <w:uiPriority w:val="9"/>
    <w:rsid w:val="00A01FC2"/>
    <w:rPr>
      <w:rFonts w:ascii="Arial" w:eastAsia="Times New Roman" w:hAnsi="Arial" w:cs="Arial"/>
      <w:b/>
      <w:color w:val="000000"/>
      <w:kern w:val="32"/>
      <w:sz w:val="36"/>
      <w:szCs w:val="36"/>
      <w:lang w:bidi="ar-SA"/>
    </w:rPr>
  </w:style>
  <w:style w:type="character" w:customStyle="1" w:styleId="Heading2Char">
    <w:name w:val="Heading 2 Char"/>
    <w:basedOn w:val="DefaultParagraphFont"/>
    <w:link w:val="Heading2"/>
    <w:uiPriority w:val="9"/>
    <w:rsid w:val="00C51AAE"/>
    <w:rPr>
      <w:rFonts w:ascii="Arial" w:eastAsia="Times New Roman" w:hAnsi="Arial" w:cs="Times New Roman"/>
      <w:b/>
      <w:bCs/>
      <w:iCs/>
      <w:color w:val="000000"/>
      <w:sz w:val="32"/>
      <w:szCs w:val="32"/>
      <w:lang w:bidi="ar-SA"/>
    </w:rPr>
  </w:style>
  <w:style w:type="character" w:customStyle="1" w:styleId="Heading3Char">
    <w:name w:val="Heading 3 Char"/>
    <w:link w:val="Heading3"/>
    <w:uiPriority w:val="9"/>
    <w:rsid w:val="005B4663"/>
    <w:rPr>
      <w:rFonts w:ascii="Arial" w:eastAsia="Times New Roman" w:hAnsi="Arial" w:cs="Times New Roman"/>
      <w:b/>
      <w:bCs/>
      <w:color w:val="000000"/>
      <w:sz w:val="28"/>
      <w:szCs w:val="28"/>
      <w:lang w:bidi="ar-SA"/>
    </w:rPr>
  </w:style>
  <w:style w:type="character" w:customStyle="1" w:styleId="Heading4Char">
    <w:name w:val="Heading 4 Char"/>
    <w:link w:val="Heading4"/>
    <w:uiPriority w:val="9"/>
    <w:rsid w:val="005B4663"/>
    <w:rPr>
      <w:rFonts w:ascii="Arial" w:eastAsia="Times New Roman" w:hAnsi="Arial" w:cs="Times New Roman"/>
      <w:b/>
      <w:bCs/>
      <w:color w:val="000000"/>
      <w:sz w:val="24"/>
      <w:szCs w:val="24"/>
      <w:lang w:bidi="ar-SA"/>
    </w:rPr>
  </w:style>
  <w:style w:type="character" w:customStyle="1" w:styleId="Heading5Char">
    <w:name w:val="Heading 5 Char"/>
    <w:basedOn w:val="DefaultParagraphFont"/>
    <w:link w:val="Heading5"/>
    <w:uiPriority w:val="9"/>
    <w:rsid w:val="005B4663"/>
    <w:rPr>
      <w:rFonts w:ascii="Arial" w:eastAsia="Times New Roman" w:hAnsi="Arial" w:cs="Times New Roman"/>
      <w:b/>
      <w:bCs/>
      <w:iCs/>
      <w:color w:val="000000"/>
      <w:sz w:val="24"/>
      <w:lang w:bidi="ar-SA"/>
    </w:rPr>
  </w:style>
  <w:style w:type="character" w:customStyle="1" w:styleId="Heading6Char">
    <w:name w:val="Heading 6 Char"/>
    <w:basedOn w:val="DefaultParagraphFont"/>
    <w:link w:val="Heading6"/>
    <w:uiPriority w:val="9"/>
    <w:rsid w:val="005B4663"/>
    <w:rPr>
      <w:rFonts w:ascii="Arial" w:eastAsia="Times New Roman" w:hAnsi="Arial" w:cs="Times New Roman"/>
      <w:b/>
      <w:bCs/>
      <w:color w:val="000000"/>
      <w:sz w:val="24"/>
      <w:lang w:bidi="ar-SA"/>
    </w:rPr>
  </w:style>
  <w:style w:type="character" w:customStyle="1" w:styleId="Heading7Char">
    <w:name w:val="Heading 7 Char"/>
    <w:basedOn w:val="DefaultParagraphFont"/>
    <w:link w:val="Heading7"/>
    <w:rsid w:val="005B4663"/>
    <w:rPr>
      <w:rFonts w:ascii="Arial" w:eastAsia="Times New Roman" w:hAnsi="Arial" w:cs="Times New Roman"/>
      <w:b/>
      <w:color w:val="000000"/>
      <w:sz w:val="24"/>
      <w:lang w:bidi="ar-SA"/>
    </w:rPr>
  </w:style>
  <w:style w:type="character" w:customStyle="1" w:styleId="Heading8Char">
    <w:name w:val="Heading 8 Char"/>
    <w:basedOn w:val="DefaultParagraphFont"/>
    <w:link w:val="Heading8"/>
    <w:uiPriority w:val="9"/>
    <w:rsid w:val="005B4663"/>
    <w:rPr>
      <w:rFonts w:ascii="Arial" w:eastAsia="Times New Roman" w:hAnsi="Arial" w:cs="Times New Roman"/>
      <w:b/>
      <w:iCs/>
      <w:color w:val="000000"/>
      <w:sz w:val="24"/>
      <w:szCs w:val="24"/>
      <w:lang w:bidi="ar-SA"/>
    </w:rPr>
  </w:style>
  <w:style w:type="character" w:customStyle="1" w:styleId="Heading9Char">
    <w:name w:val="Heading 9 Char"/>
    <w:basedOn w:val="DefaultParagraphFont"/>
    <w:link w:val="Heading9"/>
    <w:uiPriority w:val="9"/>
    <w:rsid w:val="005B4663"/>
    <w:rPr>
      <w:rFonts w:ascii="Arial" w:eastAsia="Times New Roman" w:hAnsi="Arial" w:cs="Arial"/>
      <w:b/>
      <w:color w:val="000000"/>
      <w:sz w:val="24"/>
      <w:lang w:bidi="ar-SA"/>
    </w:rPr>
  </w:style>
  <w:style w:type="character" w:customStyle="1" w:styleId="TitleChar">
    <w:name w:val="Title Char"/>
    <w:link w:val="Title"/>
    <w:rsid w:val="00AF19B6"/>
    <w:rPr>
      <w:rFonts w:ascii="Arial" w:eastAsia="Times New Roman" w:hAnsi="Arial" w:cs="Times New Roman"/>
      <w:b/>
      <w:bCs/>
      <w:color w:val="000000"/>
      <w:kern w:val="28"/>
      <w:sz w:val="36"/>
      <w:szCs w:val="32"/>
      <w:lang w:bidi="ar-SA"/>
    </w:rPr>
  </w:style>
  <w:style w:type="paragraph" w:styleId="NoSpacing">
    <w:name w:val="No Spacing"/>
    <w:link w:val="NoSpacingChar"/>
    <w:uiPriority w:val="1"/>
    <w:qFormat/>
    <w:rsid w:val="00440EA5"/>
    <w:pPr>
      <w:spacing w:before="0" w:after="0" w:line="240" w:lineRule="auto"/>
    </w:pPr>
    <w:rPr>
      <w:rFonts w:ascii="Calibri" w:eastAsia="Calibri" w:hAnsi="Calibri" w:cs="Times New Roman"/>
      <w:lang w:bidi="ar-SA"/>
    </w:rPr>
  </w:style>
  <w:style w:type="character" w:customStyle="1" w:styleId="NoSpacingChar">
    <w:name w:val="No Spacing Char"/>
    <w:basedOn w:val="DefaultParagraphFont"/>
    <w:link w:val="NoSpacing"/>
    <w:uiPriority w:val="1"/>
    <w:rsid w:val="00440EA5"/>
    <w:rPr>
      <w:rFonts w:ascii="Calibri" w:eastAsia="Calibri" w:hAnsi="Calibri" w:cs="Times New Roman"/>
      <w:lang w:bidi="ar-SA"/>
    </w:rPr>
  </w:style>
  <w:style w:type="paragraph" w:styleId="Quote">
    <w:name w:val="Quote"/>
    <w:basedOn w:val="Normal"/>
    <w:next w:val="Normal"/>
    <w:link w:val="QuoteChar"/>
    <w:uiPriority w:val="29"/>
    <w:qFormat/>
    <w:rsid w:val="00440EA5"/>
    <w:rPr>
      <w:i/>
      <w:iCs/>
    </w:rPr>
  </w:style>
  <w:style w:type="character" w:customStyle="1" w:styleId="QuoteChar">
    <w:name w:val="Quote Char"/>
    <w:link w:val="Quote"/>
    <w:uiPriority w:val="29"/>
    <w:rsid w:val="00440EA5"/>
    <w:rPr>
      <w:rFonts w:ascii="Times New Roman" w:eastAsia="Times New Roman" w:hAnsi="Times New Roman" w:cs="Times New Roman"/>
      <w:i/>
      <w:iCs/>
      <w:color w:val="000000"/>
      <w:szCs w:val="20"/>
      <w:lang w:bidi="ar-SA"/>
    </w:rPr>
  </w:style>
  <w:style w:type="paragraph" w:styleId="IntenseQuote">
    <w:name w:val="Intense Quote"/>
    <w:basedOn w:val="Normal"/>
    <w:next w:val="Normal"/>
    <w:link w:val="IntenseQuoteChar"/>
    <w:uiPriority w:val="30"/>
    <w:qFormat/>
    <w:rsid w:val="00440EA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40EA5"/>
    <w:rPr>
      <w:rFonts w:ascii="Times New Roman" w:eastAsia="Times New Roman" w:hAnsi="Times New Roman" w:cs="Times New Roman"/>
      <w:b/>
      <w:bCs/>
      <w:i/>
      <w:iCs/>
      <w:color w:val="4F81BD"/>
      <w:szCs w:val="20"/>
      <w:lang w:bidi="ar-SA"/>
    </w:rPr>
  </w:style>
  <w:style w:type="character" w:styleId="SubtleEmphasis">
    <w:name w:val="Subtle Emphasis"/>
    <w:uiPriority w:val="19"/>
    <w:qFormat/>
    <w:rsid w:val="00440EA5"/>
    <w:rPr>
      <w:i/>
      <w:iCs/>
      <w:color w:val="243F60" w:themeColor="accent1" w:themeShade="7F"/>
    </w:rPr>
  </w:style>
  <w:style w:type="character" w:styleId="IntenseEmphasis">
    <w:name w:val="Intense Emphasis"/>
    <w:uiPriority w:val="21"/>
    <w:qFormat/>
    <w:rsid w:val="00440EA5"/>
    <w:rPr>
      <w:b/>
      <w:bCs/>
      <w:caps/>
      <w:color w:val="243F60" w:themeColor="accent1" w:themeShade="7F"/>
      <w:spacing w:val="10"/>
    </w:rPr>
  </w:style>
  <w:style w:type="character" w:styleId="SubtleReference">
    <w:name w:val="Subtle Reference"/>
    <w:uiPriority w:val="31"/>
    <w:qFormat/>
    <w:rsid w:val="00440EA5"/>
    <w:rPr>
      <w:b/>
      <w:bCs/>
      <w:color w:val="4F81BD" w:themeColor="accent1"/>
    </w:rPr>
  </w:style>
  <w:style w:type="character" w:styleId="IntenseReference">
    <w:name w:val="Intense Reference"/>
    <w:uiPriority w:val="32"/>
    <w:qFormat/>
    <w:rsid w:val="00440EA5"/>
    <w:rPr>
      <w:b/>
      <w:bCs/>
      <w:i/>
      <w:iCs/>
      <w:caps/>
      <w:color w:val="4F81BD" w:themeColor="accent1"/>
    </w:rPr>
  </w:style>
  <w:style w:type="character" w:styleId="BookTitle">
    <w:name w:val="Book Title"/>
    <w:uiPriority w:val="33"/>
    <w:qFormat/>
    <w:rsid w:val="00240931"/>
    <w:rPr>
      <w:b/>
      <w:bCs/>
      <w:i/>
      <w:iCs/>
      <w:spacing w:val="9"/>
    </w:rPr>
  </w:style>
  <w:style w:type="paragraph" w:styleId="DocumentMap">
    <w:name w:val="Document Map"/>
    <w:basedOn w:val="Normal"/>
    <w:link w:val="DocumentMapChar"/>
    <w:rsid w:val="007E1323"/>
    <w:rPr>
      <w:rFonts w:ascii="Tahoma" w:hAnsi="Tahoma" w:cs="Tahoma"/>
      <w:sz w:val="16"/>
      <w:szCs w:val="16"/>
    </w:rPr>
  </w:style>
  <w:style w:type="character" w:customStyle="1" w:styleId="DocumentMapChar">
    <w:name w:val="Document Map Char"/>
    <w:basedOn w:val="DefaultParagraphFont"/>
    <w:link w:val="DocumentMap"/>
    <w:rsid w:val="007E1323"/>
    <w:rPr>
      <w:rFonts w:ascii="Tahoma" w:hAnsi="Tahoma" w:cs="Tahoma"/>
      <w:sz w:val="16"/>
      <w:szCs w:val="16"/>
    </w:rPr>
  </w:style>
  <w:style w:type="table" w:styleId="TableColumns5">
    <w:name w:val="Table Columns 5"/>
    <w:basedOn w:val="TableNormal"/>
    <w:rsid w:val="00440E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Grid-Accent11">
    <w:name w:val="Light Grid - Accent 11"/>
    <w:basedOn w:val="TableNormal"/>
    <w:uiPriority w:val="62"/>
    <w:rsid w:val="00440EA5"/>
    <w:pPr>
      <w:spacing w:before="0" w:after="0" w:line="240" w:lineRule="auto"/>
    </w:pPr>
    <w:rPr>
      <w:rFonts w:ascii="Times New Roman" w:eastAsia="Times New Roman" w:hAnsi="Times New Roman" w:cs="Times New Roman"/>
      <w:sz w:val="20"/>
      <w:szCs w:val="20"/>
      <w:lang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ableofFigures">
    <w:name w:val="table of figures"/>
    <w:basedOn w:val="Normal"/>
    <w:next w:val="Normal"/>
    <w:autoRedefine/>
    <w:uiPriority w:val="99"/>
    <w:qFormat/>
    <w:rsid w:val="001400B3"/>
    <w:pPr>
      <w:tabs>
        <w:tab w:val="right" w:leader="dot" w:pos="9350"/>
      </w:tabs>
      <w:spacing w:before="40" w:after="40"/>
      <w:ind w:left="446" w:hanging="446"/>
    </w:pPr>
    <w:rPr>
      <w:rFonts w:ascii="Arial" w:hAnsi="Arial"/>
      <w:noProof/>
    </w:rPr>
  </w:style>
  <w:style w:type="character" w:styleId="PlaceholderText">
    <w:name w:val="Placeholder Text"/>
    <w:basedOn w:val="DefaultParagraphFont"/>
    <w:uiPriority w:val="99"/>
    <w:semiHidden/>
    <w:rsid w:val="00C76E44"/>
    <w:rPr>
      <w:color w:val="808080"/>
    </w:rPr>
  </w:style>
  <w:style w:type="character" w:customStyle="1" w:styleId="FooterChar">
    <w:name w:val="Footer Char"/>
    <w:link w:val="Footer"/>
    <w:uiPriority w:val="99"/>
    <w:rsid w:val="00440EA5"/>
    <w:rPr>
      <w:rFonts w:ascii="Times New Roman" w:eastAsia="Batang" w:hAnsi="Times New Roman" w:cs="Times New Roman"/>
      <w:color w:val="000000"/>
      <w:sz w:val="20"/>
      <w:szCs w:val="20"/>
      <w:lang w:eastAsia="ko-KR" w:bidi="ar-SA"/>
    </w:rPr>
  </w:style>
  <w:style w:type="paragraph" w:styleId="FootnoteText">
    <w:name w:val="footnote text"/>
    <w:basedOn w:val="Normal"/>
    <w:link w:val="FootnoteTextChar"/>
    <w:rsid w:val="00440EA5"/>
    <w:rPr>
      <w:sz w:val="20"/>
    </w:rPr>
  </w:style>
  <w:style w:type="character" w:customStyle="1" w:styleId="FootnoteTextChar">
    <w:name w:val="Footnote Text Char"/>
    <w:basedOn w:val="DefaultParagraphFont"/>
    <w:link w:val="FootnoteText"/>
    <w:rsid w:val="00440EA5"/>
    <w:rPr>
      <w:rFonts w:ascii="Times New Roman" w:eastAsia="Times New Roman" w:hAnsi="Times New Roman" w:cs="Times New Roman"/>
      <w:color w:val="000000"/>
      <w:sz w:val="20"/>
      <w:szCs w:val="20"/>
      <w:lang w:bidi="ar-SA"/>
    </w:rPr>
  </w:style>
  <w:style w:type="character" w:styleId="FootnoteReference">
    <w:name w:val="footnote reference"/>
    <w:rsid w:val="00440EA5"/>
    <w:rPr>
      <w:vertAlign w:val="superscript"/>
    </w:rPr>
  </w:style>
  <w:style w:type="paragraph" w:styleId="EndnoteText">
    <w:name w:val="endnote text"/>
    <w:basedOn w:val="Normal"/>
    <w:link w:val="EndnoteTextChar"/>
    <w:rsid w:val="00440EA5"/>
    <w:rPr>
      <w:sz w:val="20"/>
    </w:rPr>
  </w:style>
  <w:style w:type="character" w:customStyle="1" w:styleId="EndnoteTextChar">
    <w:name w:val="Endnote Text Char"/>
    <w:basedOn w:val="DefaultParagraphFont"/>
    <w:link w:val="EndnoteText"/>
    <w:rsid w:val="00440EA5"/>
    <w:rPr>
      <w:rFonts w:ascii="Times New Roman" w:eastAsia="Times New Roman" w:hAnsi="Times New Roman" w:cs="Times New Roman"/>
      <w:color w:val="000000"/>
      <w:sz w:val="20"/>
      <w:szCs w:val="20"/>
      <w:lang w:bidi="ar-SA"/>
    </w:rPr>
  </w:style>
  <w:style w:type="character" w:styleId="EndnoteReference">
    <w:name w:val="endnote reference"/>
    <w:basedOn w:val="DefaultParagraphFont"/>
    <w:uiPriority w:val="99"/>
    <w:rsid w:val="00440EA5"/>
    <w:rPr>
      <w:vertAlign w:val="superscript"/>
    </w:rPr>
  </w:style>
  <w:style w:type="paragraph" w:styleId="Revision">
    <w:name w:val="Revision"/>
    <w:hidden/>
    <w:uiPriority w:val="99"/>
    <w:semiHidden/>
    <w:rsid w:val="00D27B0E"/>
    <w:pPr>
      <w:spacing w:before="0" w:after="0" w:line="240" w:lineRule="auto"/>
    </w:pPr>
    <w:rPr>
      <w:sz w:val="20"/>
      <w:szCs w:val="20"/>
    </w:rPr>
  </w:style>
  <w:style w:type="character" w:styleId="CommentReference">
    <w:name w:val="annotation reference"/>
    <w:basedOn w:val="DefaultParagraphFont"/>
    <w:rsid w:val="00440EA5"/>
    <w:rPr>
      <w:sz w:val="16"/>
      <w:szCs w:val="16"/>
    </w:rPr>
  </w:style>
  <w:style w:type="paragraph" w:styleId="CommentText">
    <w:name w:val="annotation text"/>
    <w:basedOn w:val="Normal"/>
    <w:link w:val="CommentTextChar"/>
    <w:rsid w:val="00440EA5"/>
    <w:rPr>
      <w:sz w:val="20"/>
    </w:rPr>
  </w:style>
  <w:style w:type="character" w:customStyle="1" w:styleId="CommentTextChar">
    <w:name w:val="Comment Text Char"/>
    <w:basedOn w:val="DefaultParagraphFont"/>
    <w:link w:val="CommentText"/>
    <w:rsid w:val="00440EA5"/>
    <w:rPr>
      <w:rFonts w:ascii="Times New Roman" w:eastAsia="Times New Roman" w:hAnsi="Times New Roman" w:cs="Times New Roman"/>
      <w:color w:val="000000"/>
      <w:sz w:val="20"/>
      <w:szCs w:val="20"/>
      <w:lang w:bidi="ar-SA"/>
    </w:rPr>
  </w:style>
  <w:style w:type="paragraph" w:styleId="CommentSubject">
    <w:name w:val="annotation subject"/>
    <w:basedOn w:val="CommentText"/>
    <w:next w:val="CommentText"/>
    <w:link w:val="CommentSubjectChar"/>
    <w:rsid w:val="00440EA5"/>
    <w:rPr>
      <w:b/>
      <w:bCs/>
    </w:rPr>
  </w:style>
  <w:style w:type="character" w:customStyle="1" w:styleId="CommentSubjectChar">
    <w:name w:val="Comment Subject Char"/>
    <w:basedOn w:val="CommentTextChar"/>
    <w:link w:val="CommentSubject"/>
    <w:rsid w:val="00440EA5"/>
    <w:rPr>
      <w:rFonts w:ascii="Times New Roman" w:eastAsia="Times New Roman" w:hAnsi="Times New Roman" w:cs="Times New Roman"/>
      <w:b/>
      <w:bCs/>
      <w:color w:val="000000"/>
      <w:sz w:val="20"/>
      <w:szCs w:val="20"/>
      <w:lang w:bidi="ar-SA"/>
    </w:rPr>
  </w:style>
  <w:style w:type="paragraph" w:styleId="PlainText">
    <w:name w:val="Plain Text"/>
    <w:basedOn w:val="Normal"/>
    <w:link w:val="PlainTextChar"/>
    <w:rsid w:val="00440EA5"/>
    <w:rPr>
      <w:rFonts w:ascii="Courier New" w:hAnsi="Courier New" w:cs="Courier New"/>
      <w:sz w:val="20"/>
    </w:rPr>
  </w:style>
  <w:style w:type="character" w:customStyle="1" w:styleId="PlainTextChar">
    <w:name w:val="Plain Text Char"/>
    <w:link w:val="PlainText"/>
    <w:rsid w:val="00440EA5"/>
    <w:rPr>
      <w:rFonts w:ascii="Courier New" w:eastAsia="Times New Roman" w:hAnsi="Courier New" w:cs="Courier New"/>
      <w:color w:val="000000"/>
      <w:sz w:val="20"/>
      <w:szCs w:val="20"/>
      <w:lang w:bidi="ar-SA"/>
    </w:rPr>
  </w:style>
  <w:style w:type="table" w:customStyle="1" w:styleId="LightList-Accent11">
    <w:name w:val="Light List - Accent 11"/>
    <w:basedOn w:val="TableNormal"/>
    <w:uiPriority w:val="61"/>
    <w:rsid w:val="00440EA5"/>
    <w:pPr>
      <w:spacing w:before="0" w:after="0" w:line="240" w:lineRule="auto"/>
    </w:pPr>
    <w:rPr>
      <w:lang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rsid w:val="00440EA5"/>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905452"/>
    <w:pPr>
      <w:autoSpaceDE w:val="0"/>
      <w:autoSpaceDN w:val="0"/>
      <w:adjustRightInd w:val="0"/>
      <w:spacing w:before="0" w:after="0" w:line="240" w:lineRule="auto"/>
    </w:pPr>
    <w:rPr>
      <w:rFonts w:ascii="Times New Roman" w:eastAsia="Times New Roman" w:hAnsi="Times New Roman" w:cs="Times New Roman"/>
      <w:color w:val="000000"/>
      <w:sz w:val="24"/>
      <w:szCs w:val="24"/>
      <w:lang w:bidi="ar-SA"/>
    </w:rPr>
  </w:style>
  <w:style w:type="character" w:customStyle="1" w:styleId="HeaderChar">
    <w:name w:val="Header Char"/>
    <w:basedOn w:val="DefaultParagraphFont"/>
    <w:link w:val="Header"/>
    <w:rsid w:val="005B4663"/>
    <w:rPr>
      <w:rFonts w:ascii="Times New Roman" w:eastAsia="Batang" w:hAnsi="Times New Roman" w:cs="Times New Roman"/>
      <w:color w:val="000000"/>
      <w:sz w:val="20"/>
      <w:szCs w:val="20"/>
      <w:lang w:eastAsia="ko-KR" w:bidi="ar-SA"/>
    </w:rPr>
  </w:style>
  <w:style w:type="paragraph" w:styleId="BodyTextIndent2">
    <w:name w:val="Body Text Indent 2"/>
    <w:basedOn w:val="Normal"/>
    <w:link w:val="BodyTextIndent2Char"/>
    <w:uiPriority w:val="99"/>
    <w:qFormat/>
    <w:rsid w:val="00440EA5"/>
    <w:pPr>
      <w:spacing w:before="120" w:after="120"/>
      <w:ind w:left="720"/>
    </w:pPr>
    <w:rPr>
      <w:rFonts w:eastAsia="Batang"/>
      <w:szCs w:val="24"/>
      <w:lang w:eastAsia="ko-KR"/>
    </w:rPr>
  </w:style>
  <w:style w:type="character" w:customStyle="1" w:styleId="BodyTextIndent2Char">
    <w:name w:val="Body Text Indent 2 Char"/>
    <w:link w:val="BodyTextIndent2"/>
    <w:uiPriority w:val="99"/>
    <w:rsid w:val="00440EA5"/>
    <w:rPr>
      <w:rFonts w:ascii="Times New Roman" w:eastAsia="Batang" w:hAnsi="Times New Roman" w:cs="Times New Roman"/>
      <w:color w:val="000000"/>
      <w:szCs w:val="24"/>
      <w:lang w:eastAsia="ko-KR" w:bidi="ar-SA"/>
    </w:rPr>
  </w:style>
  <w:style w:type="paragraph" w:customStyle="1" w:styleId="AltHeading4">
    <w:name w:val="Alt Heading 4"/>
    <w:basedOn w:val="Heading4"/>
    <w:autoRedefine/>
    <w:qFormat/>
    <w:rsid w:val="005B4663"/>
    <w:pPr>
      <w:numPr>
        <w:ilvl w:val="0"/>
        <w:numId w:val="0"/>
      </w:numPr>
    </w:pPr>
  </w:style>
  <w:style w:type="paragraph" w:styleId="HTMLPreformatted">
    <w:name w:val="HTML Preformatted"/>
    <w:basedOn w:val="Normal"/>
    <w:link w:val="HTMLPreformattedChar"/>
    <w:uiPriority w:val="99"/>
    <w:rsid w:val="0044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9"/>
      <w:szCs w:val="29"/>
    </w:rPr>
  </w:style>
  <w:style w:type="character" w:customStyle="1" w:styleId="HTMLPreformattedChar">
    <w:name w:val="HTML Preformatted Char"/>
    <w:link w:val="HTMLPreformatted"/>
    <w:uiPriority w:val="99"/>
    <w:rsid w:val="00440EA5"/>
    <w:rPr>
      <w:rFonts w:ascii="Courier New" w:eastAsia="Arial Unicode MS" w:hAnsi="Courier New" w:cs="Courier New"/>
      <w:color w:val="000000"/>
      <w:sz w:val="29"/>
      <w:szCs w:val="29"/>
      <w:lang w:bidi="ar-SA"/>
    </w:rPr>
  </w:style>
  <w:style w:type="paragraph" w:styleId="List">
    <w:name w:val="List"/>
    <w:basedOn w:val="Normal"/>
    <w:rsid w:val="00440EA5"/>
    <w:pPr>
      <w:ind w:left="360" w:hanging="360"/>
    </w:pPr>
  </w:style>
  <w:style w:type="paragraph" w:styleId="BodyText3">
    <w:name w:val="Body Text 3"/>
    <w:basedOn w:val="Normal"/>
    <w:link w:val="BodyText3Char"/>
    <w:qFormat/>
    <w:rsid w:val="00440EA5"/>
    <w:pPr>
      <w:spacing w:before="120" w:after="120"/>
      <w:ind w:left="720"/>
    </w:pPr>
    <w:rPr>
      <w:rFonts w:eastAsia="Batang"/>
      <w:szCs w:val="22"/>
      <w:lang w:eastAsia="ko-KR"/>
    </w:rPr>
  </w:style>
  <w:style w:type="character" w:customStyle="1" w:styleId="BodyText3Char">
    <w:name w:val="Body Text 3 Char"/>
    <w:link w:val="BodyText3"/>
    <w:rsid w:val="00440EA5"/>
    <w:rPr>
      <w:rFonts w:ascii="Times New Roman" w:eastAsia="Batang" w:hAnsi="Times New Roman" w:cs="Times New Roman"/>
      <w:color w:val="000000"/>
      <w:lang w:eastAsia="ko-KR" w:bidi="ar-SA"/>
    </w:rPr>
  </w:style>
  <w:style w:type="paragraph" w:customStyle="1" w:styleId="AltHeading5">
    <w:name w:val="Alt Heading 5"/>
    <w:basedOn w:val="Normal"/>
    <w:autoRedefine/>
    <w:qFormat/>
    <w:rsid w:val="005B4663"/>
    <w:pPr>
      <w:keepNext/>
      <w:keepLines/>
      <w:spacing w:before="120" w:after="120"/>
    </w:pPr>
    <w:rPr>
      <w:rFonts w:ascii="Arial" w:hAnsi="Arial"/>
      <w:b/>
      <w:bCs/>
    </w:rPr>
  </w:style>
  <w:style w:type="paragraph" w:customStyle="1" w:styleId="AltHeading6">
    <w:name w:val="Alt Heading 6"/>
    <w:basedOn w:val="Normal"/>
    <w:autoRedefine/>
    <w:qFormat/>
    <w:rsid w:val="005B4663"/>
    <w:pPr>
      <w:keepNext/>
      <w:keepLines/>
      <w:spacing w:before="120" w:after="120"/>
    </w:pPr>
    <w:rPr>
      <w:rFonts w:ascii="Arial" w:hAnsi="Arial"/>
      <w:b/>
    </w:rPr>
  </w:style>
  <w:style w:type="paragraph" w:styleId="Index4">
    <w:name w:val="index 4"/>
    <w:basedOn w:val="Normal"/>
    <w:next w:val="Normal"/>
    <w:autoRedefine/>
    <w:uiPriority w:val="99"/>
    <w:qFormat/>
    <w:rsid w:val="00440EA5"/>
    <w:pPr>
      <w:ind w:left="880" w:hanging="220"/>
    </w:pPr>
    <w:rPr>
      <w:rFonts w:eastAsia="Batang" w:cs="Calibri"/>
      <w:szCs w:val="18"/>
      <w:lang w:eastAsia="ko-KR"/>
    </w:rPr>
  </w:style>
  <w:style w:type="paragraph" w:customStyle="1" w:styleId="TableText">
    <w:name w:val="Table Text"/>
    <w:basedOn w:val="Normal"/>
    <w:qFormat/>
    <w:rsid w:val="00DF1B5D"/>
    <w:pPr>
      <w:spacing w:before="60" w:after="60"/>
    </w:pPr>
    <w:rPr>
      <w:rFonts w:ascii="Arial" w:hAnsi="Arial" w:cs="Arial"/>
      <w:sz w:val="22"/>
      <w:szCs w:val="22"/>
    </w:rPr>
  </w:style>
  <w:style w:type="table" w:customStyle="1" w:styleId="MediumShading1-Accent11">
    <w:name w:val="Medium Shading 1 - Accent 11"/>
    <w:basedOn w:val="TableNormal"/>
    <w:uiPriority w:val="63"/>
    <w:rsid w:val="00440EA5"/>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0EA5"/>
    <w:pPr>
      <w:spacing w:before="0" w:after="0" w:line="240" w:lineRule="auto"/>
    </w:pPr>
    <w:rPr>
      <w:lang w:bidi="ar-S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ialogue">
    <w:name w:val="Dialogue"/>
    <w:basedOn w:val="Normal"/>
    <w:rsid w:val="00440EA5"/>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customStyle="1" w:styleId="Caution">
    <w:name w:val="Caution"/>
    <w:basedOn w:val="BodyText"/>
    <w:link w:val="CautionChar"/>
    <w:qFormat/>
    <w:rsid w:val="00D4104E"/>
    <w:pPr>
      <w:ind w:left="907" w:hanging="907"/>
    </w:pPr>
    <w:rPr>
      <w:rFonts w:ascii="Arial" w:hAnsi="Arial" w:cs="Arial"/>
      <w:b/>
      <w:sz w:val="22"/>
      <w:szCs w:val="20"/>
    </w:rPr>
  </w:style>
  <w:style w:type="paragraph" w:customStyle="1" w:styleId="Title2">
    <w:name w:val="Title 2"/>
    <w:basedOn w:val="Normal"/>
    <w:autoRedefine/>
    <w:qFormat/>
    <w:rsid w:val="001400B3"/>
    <w:pPr>
      <w:spacing w:after="360"/>
      <w:jc w:val="center"/>
    </w:pPr>
    <w:rPr>
      <w:rFonts w:ascii="Arial" w:eastAsia="Batang" w:hAnsi="Arial" w:cs="Arial"/>
      <w:b/>
      <w:sz w:val="28"/>
      <w:szCs w:val="24"/>
      <w:lang w:eastAsia="ko-KR"/>
    </w:rPr>
  </w:style>
  <w:style w:type="paragraph" w:customStyle="1" w:styleId="VASeal">
    <w:name w:val="VA Seal"/>
    <w:basedOn w:val="Normal"/>
    <w:qFormat/>
    <w:rsid w:val="00AF19B6"/>
    <w:pPr>
      <w:spacing w:before="960" w:after="960"/>
      <w:jc w:val="center"/>
    </w:pPr>
    <w:rPr>
      <w:rFonts w:ascii="Arial" w:eastAsia="Batang" w:hAnsi="Arial"/>
      <w:sz w:val="20"/>
      <w:szCs w:val="24"/>
      <w:lang w:eastAsia="ko-KR"/>
    </w:rPr>
  </w:style>
  <w:style w:type="paragraph" w:customStyle="1" w:styleId="HeadingFront-BackMatter">
    <w:name w:val="Heading Front-Back_Matter"/>
    <w:autoRedefine/>
    <w:qFormat/>
    <w:rsid w:val="005B4663"/>
    <w:pPr>
      <w:keepNext/>
      <w:keepLines/>
      <w:spacing w:before="0" w:after="360" w:line="240" w:lineRule="auto"/>
      <w:jc w:val="center"/>
    </w:pPr>
    <w:rPr>
      <w:rFonts w:ascii="Arial" w:eastAsia="Times New Roman" w:hAnsi="Arial" w:cs="Arial"/>
      <w:b/>
      <w:bCs/>
      <w:color w:val="000000" w:themeColor="text1"/>
      <w:sz w:val="28"/>
      <w:szCs w:val="36"/>
      <w:lang w:bidi="ar-SA"/>
    </w:rPr>
  </w:style>
  <w:style w:type="paragraph" w:customStyle="1" w:styleId="TableHeading">
    <w:name w:val="Table Heading"/>
    <w:basedOn w:val="Normal"/>
    <w:qFormat/>
    <w:rsid w:val="00AC4F35"/>
    <w:pPr>
      <w:keepNext/>
      <w:keepLines/>
      <w:spacing w:before="60" w:after="60"/>
    </w:pPr>
    <w:rPr>
      <w:rFonts w:ascii="Arial" w:hAnsi="Arial"/>
      <w:b/>
      <w:sz w:val="22"/>
    </w:rPr>
  </w:style>
  <w:style w:type="paragraph" w:customStyle="1" w:styleId="BodyText6">
    <w:name w:val="Body Text 6"/>
    <w:basedOn w:val="BodyText4"/>
    <w:qFormat/>
    <w:rsid w:val="00E72172"/>
    <w:pPr>
      <w:spacing w:before="0" w:after="0"/>
      <w:ind w:left="1800"/>
    </w:pPr>
  </w:style>
  <w:style w:type="numbering" w:styleId="ArticleSection">
    <w:name w:val="Outline List 3"/>
    <w:basedOn w:val="NoList"/>
    <w:rsid w:val="00440EA5"/>
    <w:pPr>
      <w:numPr>
        <w:numId w:val="3"/>
      </w:numPr>
    </w:pPr>
  </w:style>
  <w:style w:type="paragraph" w:styleId="Bibliography">
    <w:name w:val="Bibliography"/>
    <w:basedOn w:val="Normal"/>
    <w:next w:val="Normal"/>
    <w:uiPriority w:val="37"/>
    <w:semiHidden/>
    <w:unhideWhenUsed/>
    <w:rsid w:val="00440EA5"/>
  </w:style>
  <w:style w:type="paragraph" w:styleId="BlockText">
    <w:name w:val="Block Text"/>
    <w:basedOn w:val="Normal"/>
    <w:qFormat/>
    <w:rsid w:val="00440EA5"/>
    <w:pPr>
      <w:spacing w:before="120"/>
      <w:ind w:left="360" w:right="720"/>
    </w:pPr>
  </w:style>
  <w:style w:type="paragraph" w:customStyle="1" w:styleId="BodyText4">
    <w:name w:val="Body Text 4"/>
    <w:basedOn w:val="BodyText3"/>
    <w:qFormat/>
    <w:rsid w:val="00073DD8"/>
    <w:pPr>
      <w:ind w:left="1080"/>
    </w:pPr>
    <w:rPr>
      <w:rFonts w:eastAsia="Times New Roman"/>
      <w:lang w:eastAsia="en-US"/>
    </w:rPr>
  </w:style>
  <w:style w:type="paragraph" w:customStyle="1" w:styleId="BodyText5">
    <w:name w:val="Body Text 5"/>
    <w:basedOn w:val="BodyText4"/>
    <w:qFormat/>
    <w:rsid w:val="00440EA5"/>
    <w:pPr>
      <w:ind w:left="1440"/>
    </w:pPr>
    <w:rPr>
      <w:rFonts w:eastAsia="Batang"/>
      <w:szCs w:val="16"/>
    </w:rPr>
  </w:style>
  <w:style w:type="paragraph" w:styleId="BodyTextFirstIndent">
    <w:name w:val="Body Text First Indent"/>
    <w:basedOn w:val="BodyText"/>
    <w:link w:val="BodyTextFirstIndentChar"/>
    <w:uiPriority w:val="99"/>
    <w:qFormat/>
    <w:rsid w:val="00440EA5"/>
    <w:pPr>
      <w:ind w:left="360"/>
    </w:pPr>
    <w:rPr>
      <w:rFonts w:eastAsia="Times New Roman"/>
      <w:lang w:eastAsia="en-US"/>
    </w:rPr>
  </w:style>
  <w:style w:type="character" w:customStyle="1" w:styleId="BodyTextFirstIndentChar">
    <w:name w:val="Body Text First Indent Char"/>
    <w:link w:val="BodyTextFirstIndent"/>
    <w:uiPriority w:val="99"/>
    <w:rsid w:val="00440EA5"/>
    <w:rPr>
      <w:rFonts w:ascii="Times New Roman" w:eastAsia="Times New Roman" w:hAnsi="Times New Roman" w:cs="Times New Roman"/>
      <w:color w:val="000000"/>
      <w:szCs w:val="24"/>
      <w:lang w:bidi="ar-SA"/>
    </w:rPr>
  </w:style>
  <w:style w:type="paragraph" w:styleId="BodyTextFirstIndent2">
    <w:name w:val="Body Text First Indent 2"/>
    <w:basedOn w:val="BodyTextIndent"/>
    <w:link w:val="BodyTextFirstIndent2Char"/>
    <w:uiPriority w:val="99"/>
    <w:qFormat/>
    <w:rsid w:val="00440EA5"/>
    <w:pPr>
      <w:ind w:left="720"/>
    </w:pPr>
    <w:rPr>
      <w:rFonts w:eastAsia="Times New Roman"/>
      <w:szCs w:val="20"/>
      <w:lang w:eastAsia="en-US"/>
    </w:rPr>
  </w:style>
  <w:style w:type="character" w:customStyle="1" w:styleId="BodyTextFirstIndent2Char">
    <w:name w:val="Body Text First Indent 2 Char"/>
    <w:link w:val="BodyTextFirstIndent2"/>
    <w:uiPriority w:val="99"/>
    <w:rsid w:val="00440EA5"/>
    <w:rPr>
      <w:rFonts w:ascii="Times New Roman" w:eastAsia="Times New Roman" w:hAnsi="Times New Roman" w:cs="Times New Roman"/>
      <w:color w:val="000000"/>
      <w:szCs w:val="20"/>
      <w:lang w:bidi="ar-SA"/>
    </w:rPr>
  </w:style>
  <w:style w:type="paragraph" w:styleId="BodyTextIndent3">
    <w:name w:val="Body Text Indent 3"/>
    <w:basedOn w:val="Normal"/>
    <w:link w:val="BodyTextIndent3Char"/>
    <w:uiPriority w:val="99"/>
    <w:qFormat/>
    <w:rsid w:val="00440EA5"/>
    <w:pPr>
      <w:spacing w:before="120" w:after="120"/>
      <w:ind w:left="1080"/>
    </w:pPr>
    <w:rPr>
      <w:rFonts w:cs="Courier New"/>
      <w:szCs w:val="18"/>
    </w:rPr>
  </w:style>
  <w:style w:type="character" w:customStyle="1" w:styleId="BodyTextIndent3Char">
    <w:name w:val="Body Text Indent 3 Char"/>
    <w:link w:val="BodyTextIndent3"/>
    <w:uiPriority w:val="99"/>
    <w:rsid w:val="00440EA5"/>
    <w:rPr>
      <w:rFonts w:ascii="Times New Roman" w:eastAsia="Times New Roman" w:hAnsi="Times New Roman" w:cs="Courier New"/>
      <w:color w:val="000000"/>
      <w:szCs w:val="18"/>
      <w:lang w:bidi="ar-SA"/>
    </w:rPr>
  </w:style>
  <w:style w:type="paragraph" w:customStyle="1" w:styleId="BodyTextIndent4">
    <w:name w:val="Body Text Indent 4"/>
    <w:basedOn w:val="BodyTextIndent3"/>
    <w:qFormat/>
    <w:rsid w:val="00440EA5"/>
    <w:pPr>
      <w:ind w:left="1440"/>
    </w:pPr>
  </w:style>
  <w:style w:type="paragraph" w:customStyle="1" w:styleId="BodyTextIndent5">
    <w:name w:val="Body Text Indent 5"/>
    <w:basedOn w:val="BodyTextIndent4"/>
    <w:qFormat/>
    <w:rsid w:val="00440EA5"/>
    <w:pPr>
      <w:ind w:left="1800"/>
    </w:pPr>
  </w:style>
  <w:style w:type="paragraph" w:customStyle="1" w:styleId="CalloutText">
    <w:name w:val="Callout Text"/>
    <w:basedOn w:val="Normal"/>
    <w:qFormat/>
    <w:rsid w:val="00440EA5"/>
    <w:rPr>
      <w:rFonts w:ascii="Arial" w:hAnsi="Arial" w:cs="Arial"/>
      <w:b/>
      <w:sz w:val="20"/>
    </w:rPr>
  </w:style>
  <w:style w:type="character" w:customStyle="1" w:styleId="CautionChar">
    <w:name w:val="Caution Char"/>
    <w:link w:val="Caution"/>
    <w:rsid w:val="00D4104E"/>
    <w:rPr>
      <w:rFonts w:ascii="Arial" w:eastAsia="Batang" w:hAnsi="Arial" w:cs="Arial"/>
      <w:b/>
      <w:color w:val="000000"/>
      <w:szCs w:val="20"/>
      <w:lang w:eastAsia="ko-KR" w:bidi="ar-SA"/>
    </w:rPr>
  </w:style>
  <w:style w:type="paragraph" w:customStyle="1" w:styleId="CautionIndent">
    <w:name w:val="Caution Indent"/>
    <w:basedOn w:val="Caution"/>
    <w:qFormat/>
    <w:rsid w:val="005B4663"/>
    <w:pPr>
      <w:ind w:left="1267"/>
    </w:pPr>
  </w:style>
  <w:style w:type="paragraph" w:customStyle="1" w:styleId="CautionIndent2">
    <w:name w:val="Caution Indent 2"/>
    <w:basedOn w:val="CautionIndent"/>
    <w:qFormat/>
    <w:rsid w:val="005B4663"/>
    <w:pPr>
      <w:ind w:left="1627"/>
    </w:pPr>
  </w:style>
  <w:style w:type="paragraph" w:customStyle="1" w:styleId="CautionIndent3">
    <w:name w:val="Caution Indent 3"/>
    <w:basedOn w:val="CautionIndent2"/>
    <w:qFormat/>
    <w:rsid w:val="005B4663"/>
    <w:pPr>
      <w:ind w:left="1987"/>
    </w:pPr>
  </w:style>
  <w:style w:type="paragraph" w:customStyle="1" w:styleId="Code">
    <w:name w:val="Code"/>
    <w:basedOn w:val="Normal"/>
    <w:rsid w:val="00440EA5"/>
    <w:pPr>
      <w:keepNext/>
      <w:keepLines/>
      <w:pBdr>
        <w:top w:val="single" w:sz="8" w:space="3" w:color="auto"/>
        <w:left w:val="single" w:sz="8" w:space="3" w:color="auto"/>
        <w:bottom w:val="single" w:sz="8" w:space="3" w:color="auto"/>
        <w:right w:val="single" w:sz="8" w:space="3" w:color="auto"/>
      </w:pBdr>
      <w:ind w:left="180" w:right="180"/>
    </w:pPr>
    <w:rPr>
      <w:rFonts w:ascii="Courier New" w:hAnsi="Courier New"/>
      <w:sz w:val="18"/>
    </w:rPr>
  </w:style>
  <w:style w:type="paragraph" w:customStyle="1" w:styleId="DialogueIndent">
    <w:name w:val="Dialogue Indent"/>
    <w:basedOn w:val="Dialogue"/>
    <w:qFormat/>
    <w:rsid w:val="00440EA5"/>
    <w:pPr>
      <w:ind w:left="540"/>
    </w:pPr>
  </w:style>
  <w:style w:type="paragraph" w:customStyle="1" w:styleId="DialogueIndent2">
    <w:name w:val="Dialogue Indent 2"/>
    <w:basedOn w:val="DialogueIndent"/>
    <w:qFormat/>
    <w:rsid w:val="00440EA5"/>
    <w:pPr>
      <w:ind w:left="900"/>
    </w:pPr>
  </w:style>
  <w:style w:type="paragraph" w:customStyle="1" w:styleId="DialogueIndent3">
    <w:name w:val="Dialogue Indent 3"/>
    <w:basedOn w:val="DialogueIndent2"/>
    <w:qFormat/>
    <w:rsid w:val="00440EA5"/>
    <w:pPr>
      <w:ind w:left="1260"/>
    </w:pPr>
  </w:style>
  <w:style w:type="paragraph" w:customStyle="1" w:styleId="DialogueIndent4">
    <w:name w:val="Dialogue Indent 4"/>
    <w:basedOn w:val="DialogueIndent3"/>
    <w:qFormat/>
    <w:rsid w:val="00440EA5"/>
    <w:pPr>
      <w:ind w:left="1620"/>
    </w:pPr>
  </w:style>
  <w:style w:type="paragraph" w:styleId="E-mailSignature">
    <w:name w:val="E-mail Signature"/>
    <w:basedOn w:val="Normal"/>
    <w:link w:val="E-mailSignatureChar"/>
    <w:rsid w:val="00440EA5"/>
  </w:style>
  <w:style w:type="character" w:customStyle="1" w:styleId="E-mailSignatureChar">
    <w:name w:val="E-mail Signature Char"/>
    <w:basedOn w:val="DefaultParagraphFont"/>
    <w:link w:val="E-mailSignature"/>
    <w:rsid w:val="00440EA5"/>
    <w:rPr>
      <w:rFonts w:ascii="Times New Roman" w:eastAsia="Times New Roman" w:hAnsi="Times New Roman" w:cs="Times New Roman"/>
      <w:color w:val="000000"/>
      <w:szCs w:val="20"/>
      <w:lang w:bidi="ar-SA"/>
    </w:rPr>
  </w:style>
  <w:style w:type="paragraph" w:styleId="EnvelopeAddress">
    <w:name w:val="envelope address"/>
    <w:basedOn w:val="Normal"/>
    <w:rsid w:val="00440EA5"/>
    <w:pPr>
      <w:framePr w:w="7920" w:h="1980" w:hRule="exact" w:hSpace="180" w:wrap="auto" w:hAnchor="page" w:xAlign="center" w:yAlign="bottom"/>
      <w:ind w:left="2880"/>
    </w:pPr>
    <w:rPr>
      <w:rFonts w:ascii="Arial" w:hAnsi="Arial" w:cs="Arial"/>
      <w:szCs w:val="24"/>
    </w:rPr>
  </w:style>
  <w:style w:type="paragraph" w:customStyle="1" w:styleId="GraphicInsert">
    <w:name w:val="Graphic Insert"/>
    <w:basedOn w:val="Normal"/>
    <w:qFormat/>
    <w:rsid w:val="00440EA5"/>
    <w:pPr>
      <w:jc w:val="center"/>
    </w:pPr>
    <w:rPr>
      <w:szCs w:val="22"/>
    </w:rPr>
  </w:style>
  <w:style w:type="numbering" w:customStyle="1" w:styleId="Headings">
    <w:name w:val="Headings"/>
    <w:uiPriority w:val="99"/>
    <w:rsid w:val="00440EA5"/>
    <w:pPr>
      <w:numPr>
        <w:numId w:val="5"/>
      </w:numPr>
    </w:pPr>
  </w:style>
  <w:style w:type="character" w:styleId="HTMLAcronym">
    <w:name w:val="HTML Acronym"/>
    <w:basedOn w:val="DefaultParagraphFont"/>
    <w:rsid w:val="00440EA5"/>
  </w:style>
  <w:style w:type="paragraph" w:styleId="HTMLAddress">
    <w:name w:val="HTML Address"/>
    <w:basedOn w:val="Normal"/>
    <w:link w:val="HTMLAddressChar"/>
    <w:rsid w:val="00440EA5"/>
    <w:rPr>
      <w:i/>
      <w:iCs/>
    </w:rPr>
  </w:style>
  <w:style w:type="character" w:customStyle="1" w:styleId="HTMLAddressChar">
    <w:name w:val="HTML Address Char"/>
    <w:basedOn w:val="DefaultParagraphFont"/>
    <w:link w:val="HTMLAddress"/>
    <w:rsid w:val="00440EA5"/>
    <w:rPr>
      <w:rFonts w:ascii="Times New Roman" w:eastAsia="Times New Roman" w:hAnsi="Times New Roman" w:cs="Times New Roman"/>
      <w:i/>
      <w:iCs/>
      <w:color w:val="000000"/>
      <w:szCs w:val="20"/>
      <w:lang w:bidi="ar-SA"/>
    </w:rPr>
  </w:style>
  <w:style w:type="paragraph" w:styleId="Index1">
    <w:name w:val="index 1"/>
    <w:basedOn w:val="Normal"/>
    <w:next w:val="Normal"/>
    <w:autoRedefine/>
    <w:uiPriority w:val="99"/>
    <w:qFormat/>
    <w:rsid w:val="00440EA5"/>
    <w:pPr>
      <w:ind w:left="220" w:hanging="220"/>
    </w:pPr>
    <w:rPr>
      <w:rFonts w:eastAsia="Batang" w:cs="Calibri"/>
      <w:szCs w:val="18"/>
      <w:lang w:eastAsia="ko-KR"/>
    </w:rPr>
  </w:style>
  <w:style w:type="paragraph" w:styleId="Index2">
    <w:name w:val="index 2"/>
    <w:basedOn w:val="Normal"/>
    <w:next w:val="Normal"/>
    <w:autoRedefine/>
    <w:uiPriority w:val="99"/>
    <w:qFormat/>
    <w:rsid w:val="00440EA5"/>
    <w:pPr>
      <w:ind w:left="440" w:hanging="220"/>
    </w:pPr>
    <w:rPr>
      <w:rFonts w:eastAsia="Batang" w:cs="Calibri"/>
      <w:szCs w:val="18"/>
      <w:lang w:eastAsia="ko-KR"/>
    </w:rPr>
  </w:style>
  <w:style w:type="paragraph" w:styleId="Index3">
    <w:name w:val="index 3"/>
    <w:basedOn w:val="Normal"/>
    <w:next w:val="Normal"/>
    <w:autoRedefine/>
    <w:uiPriority w:val="99"/>
    <w:qFormat/>
    <w:rsid w:val="00440EA5"/>
    <w:pPr>
      <w:ind w:left="660" w:hanging="220"/>
    </w:pPr>
    <w:rPr>
      <w:rFonts w:eastAsia="Batang" w:cs="Calibri"/>
      <w:szCs w:val="18"/>
      <w:lang w:eastAsia="ko-KR"/>
    </w:rPr>
  </w:style>
  <w:style w:type="paragraph" w:styleId="Index5">
    <w:name w:val="index 5"/>
    <w:basedOn w:val="Normal"/>
    <w:next w:val="Normal"/>
    <w:autoRedefine/>
    <w:qFormat/>
    <w:rsid w:val="00440EA5"/>
    <w:pPr>
      <w:ind w:left="1100" w:hanging="220"/>
    </w:pPr>
    <w:rPr>
      <w:rFonts w:eastAsia="Batang" w:cs="Calibri"/>
      <w:szCs w:val="18"/>
      <w:lang w:eastAsia="ko-KR"/>
    </w:rPr>
  </w:style>
  <w:style w:type="paragraph" w:styleId="Index6">
    <w:name w:val="index 6"/>
    <w:basedOn w:val="Normal"/>
    <w:next w:val="Normal"/>
    <w:autoRedefine/>
    <w:qFormat/>
    <w:rsid w:val="00440EA5"/>
    <w:pPr>
      <w:ind w:left="1320" w:hanging="220"/>
    </w:pPr>
    <w:rPr>
      <w:rFonts w:eastAsia="Batang" w:cs="Calibri"/>
      <w:szCs w:val="18"/>
      <w:lang w:eastAsia="ko-KR"/>
    </w:rPr>
  </w:style>
  <w:style w:type="paragraph" w:styleId="Index7">
    <w:name w:val="index 7"/>
    <w:basedOn w:val="Normal"/>
    <w:next w:val="Normal"/>
    <w:autoRedefine/>
    <w:qFormat/>
    <w:rsid w:val="00440EA5"/>
    <w:pPr>
      <w:ind w:left="1540" w:hanging="220"/>
    </w:pPr>
    <w:rPr>
      <w:rFonts w:eastAsia="Batang" w:cs="Calibri"/>
      <w:szCs w:val="18"/>
      <w:lang w:eastAsia="ko-KR"/>
    </w:rPr>
  </w:style>
  <w:style w:type="paragraph" w:styleId="Index8">
    <w:name w:val="index 8"/>
    <w:basedOn w:val="Normal"/>
    <w:next w:val="Normal"/>
    <w:autoRedefine/>
    <w:qFormat/>
    <w:rsid w:val="00440EA5"/>
    <w:pPr>
      <w:ind w:left="1760" w:hanging="220"/>
    </w:pPr>
    <w:rPr>
      <w:rFonts w:eastAsia="Batang" w:cs="Calibri"/>
      <w:szCs w:val="18"/>
      <w:lang w:eastAsia="ko-KR"/>
    </w:rPr>
  </w:style>
  <w:style w:type="paragraph" w:styleId="Index9">
    <w:name w:val="index 9"/>
    <w:basedOn w:val="Normal"/>
    <w:next w:val="Normal"/>
    <w:autoRedefine/>
    <w:qFormat/>
    <w:rsid w:val="00440EA5"/>
    <w:pPr>
      <w:ind w:left="1980" w:hanging="220"/>
    </w:pPr>
    <w:rPr>
      <w:rFonts w:eastAsia="Batang" w:cs="Calibri"/>
      <w:szCs w:val="18"/>
      <w:lang w:eastAsia="ko-KR"/>
    </w:rPr>
  </w:style>
  <w:style w:type="paragraph" w:styleId="IndexHeading">
    <w:name w:val="index heading"/>
    <w:basedOn w:val="Normal"/>
    <w:next w:val="Index1"/>
    <w:autoRedefine/>
    <w:uiPriority w:val="99"/>
    <w:qFormat/>
    <w:rsid w:val="00440EA5"/>
    <w:pPr>
      <w:keepNext/>
      <w:keepLines/>
      <w:tabs>
        <w:tab w:val="right" w:pos="4310"/>
      </w:tabs>
      <w:spacing w:before="360" w:after="120"/>
      <w:ind w:left="144"/>
    </w:pPr>
    <w:rPr>
      <w:rFonts w:ascii="Arial Bold" w:eastAsia="Batang" w:hAnsi="Arial Bold"/>
      <w:b/>
      <w:bCs/>
      <w:sz w:val="28"/>
      <w:szCs w:val="28"/>
      <w:lang w:eastAsia="ko-KR"/>
    </w:rPr>
  </w:style>
  <w:style w:type="paragraph" w:customStyle="1" w:styleId="IndexLetter">
    <w:name w:val="Index Letter"/>
    <w:basedOn w:val="Normal"/>
    <w:rsid w:val="00440EA5"/>
    <w:pPr>
      <w:keepNext/>
      <w:keepLines/>
      <w:spacing w:line="216" w:lineRule="auto"/>
    </w:pPr>
    <w:rPr>
      <w:b/>
      <w:noProof/>
      <w:sz w:val="28"/>
    </w:rPr>
  </w:style>
  <w:style w:type="character" w:styleId="LineNumber">
    <w:name w:val="line number"/>
    <w:rsid w:val="00440EA5"/>
    <w:rPr>
      <w:sz w:val="20"/>
    </w:rPr>
  </w:style>
  <w:style w:type="paragraph" w:styleId="List2">
    <w:name w:val="List 2"/>
    <w:basedOn w:val="Normal"/>
    <w:rsid w:val="00440EA5"/>
    <w:pPr>
      <w:ind w:left="720" w:hanging="360"/>
    </w:pPr>
  </w:style>
  <w:style w:type="paragraph" w:styleId="List3">
    <w:name w:val="List 3"/>
    <w:basedOn w:val="Normal"/>
    <w:rsid w:val="00440EA5"/>
    <w:pPr>
      <w:ind w:left="1080" w:hanging="360"/>
    </w:pPr>
  </w:style>
  <w:style w:type="paragraph" w:styleId="List4">
    <w:name w:val="List 4"/>
    <w:basedOn w:val="Normal"/>
    <w:rsid w:val="00440EA5"/>
    <w:pPr>
      <w:ind w:left="1440" w:hanging="360"/>
    </w:pPr>
  </w:style>
  <w:style w:type="paragraph" w:styleId="List5">
    <w:name w:val="List 5"/>
    <w:basedOn w:val="Normal"/>
    <w:rsid w:val="00440EA5"/>
    <w:pPr>
      <w:ind w:left="1800" w:hanging="360"/>
    </w:pPr>
  </w:style>
  <w:style w:type="paragraph" w:styleId="ListBullet">
    <w:name w:val="List Bullet"/>
    <w:basedOn w:val="Normal"/>
    <w:link w:val="ListBulletChar"/>
    <w:uiPriority w:val="99"/>
    <w:qFormat/>
    <w:rsid w:val="00926F69"/>
    <w:pPr>
      <w:numPr>
        <w:numId w:val="10"/>
      </w:numPr>
      <w:tabs>
        <w:tab w:val="clear" w:pos="360"/>
        <w:tab w:val="left" w:pos="720"/>
      </w:tabs>
      <w:spacing w:before="120"/>
      <w:ind w:left="720"/>
    </w:pPr>
  </w:style>
  <w:style w:type="character" w:customStyle="1" w:styleId="ListBulletChar">
    <w:name w:val="List Bullet Char"/>
    <w:link w:val="ListBullet"/>
    <w:uiPriority w:val="99"/>
    <w:locked/>
    <w:rsid w:val="00926F69"/>
    <w:rPr>
      <w:rFonts w:ascii="Times New Roman" w:eastAsia="Times New Roman" w:hAnsi="Times New Roman" w:cs="Times New Roman"/>
      <w:color w:val="000000"/>
      <w:sz w:val="24"/>
      <w:szCs w:val="20"/>
      <w:lang w:bidi="ar-SA"/>
    </w:rPr>
  </w:style>
  <w:style w:type="paragraph" w:styleId="ListBullet2">
    <w:name w:val="List Bullet 2"/>
    <w:basedOn w:val="Normal"/>
    <w:link w:val="ListBullet2Char"/>
    <w:qFormat/>
    <w:rsid w:val="00440EA5"/>
    <w:pPr>
      <w:numPr>
        <w:numId w:val="6"/>
      </w:numPr>
      <w:tabs>
        <w:tab w:val="left" w:pos="1080"/>
      </w:tabs>
      <w:spacing w:before="120"/>
    </w:pPr>
  </w:style>
  <w:style w:type="character" w:customStyle="1" w:styleId="ListBullet2Char">
    <w:name w:val="List Bullet 2 Char"/>
    <w:link w:val="ListBullet2"/>
    <w:rsid w:val="00440EA5"/>
    <w:rPr>
      <w:rFonts w:ascii="Times New Roman" w:eastAsia="Times New Roman" w:hAnsi="Times New Roman" w:cs="Times New Roman"/>
      <w:color w:val="000000"/>
      <w:sz w:val="24"/>
      <w:szCs w:val="20"/>
      <w:lang w:bidi="ar-SA"/>
    </w:rPr>
  </w:style>
  <w:style w:type="paragraph" w:customStyle="1" w:styleId="ListBullet2Indent2">
    <w:name w:val="List Bullet 2 Indent 2"/>
    <w:basedOn w:val="ListBullet2"/>
    <w:qFormat/>
    <w:rsid w:val="00926F69"/>
    <w:pPr>
      <w:tabs>
        <w:tab w:val="clear" w:pos="1080"/>
        <w:tab w:val="left" w:pos="1440"/>
      </w:tabs>
      <w:ind w:left="1440"/>
    </w:pPr>
  </w:style>
  <w:style w:type="paragraph" w:customStyle="1" w:styleId="ListBullet2Indent3">
    <w:name w:val="List Bullet 2 Indent 3"/>
    <w:basedOn w:val="ListBullet2Indent2"/>
    <w:qFormat/>
    <w:rsid w:val="00926F69"/>
    <w:pPr>
      <w:tabs>
        <w:tab w:val="clear" w:pos="1440"/>
        <w:tab w:val="left" w:pos="1800"/>
      </w:tabs>
      <w:ind w:left="1800"/>
    </w:pPr>
  </w:style>
  <w:style w:type="paragraph" w:styleId="ListBullet3">
    <w:name w:val="List Bullet 3"/>
    <w:basedOn w:val="Normal"/>
    <w:qFormat/>
    <w:rsid w:val="00440EA5"/>
    <w:pPr>
      <w:numPr>
        <w:numId w:val="7"/>
      </w:numPr>
      <w:tabs>
        <w:tab w:val="left" w:pos="1440"/>
      </w:tabs>
      <w:spacing w:before="120"/>
    </w:pPr>
  </w:style>
  <w:style w:type="paragraph" w:styleId="ListBullet4">
    <w:name w:val="List Bullet 4"/>
    <w:basedOn w:val="Normal"/>
    <w:rsid w:val="00926F69"/>
    <w:pPr>
      <w:numPr>
        <w:numId w:val="8"/>
      </w:numPr>
      <w:tabs>
        <w:tab w:val="left" w:pos="1800"/>
      </w:tabs>
      <w:spacing w:before="120"/>
      <w:ind w:left="1800"/>
    </w:pPr>
  </w:style>
  <w:style w:type="paragraph" w:styleId="ListBullet5">
    <w:name w:val="List Bullet 5"/>
    <w:basedOn w:val="Normal"/>
    <w:rsid w:val="00926F69"/>
    <w:pPr>
      <w:numPr>
        <w:numId w:val="9"/>
      </w:numPr>
      <w:tabs>
        <w:tab w:val="left" w:pos="2160"/>
      </w:tabs>
      <w:spacing w:before="120"/>
      <w:ind w:left="2160"/>
    </w:pPr>
  </w:style>
  <w:style w:type="paragraph" w:customStyle="1" w:styleId="ListBulletIndent">
    <w:name w:val="List Bullet Indent"/>
    <w:basedOn w:val="ListBullet"/>
    <w:qFormat/>
    <w:rsid w:val="00926F69"/>
    <w:pPr>
      <w:tabs>
        <w:tab w:val="clear" w:pos="720"/>
        <w:tab w:val="left" w:pos="1080"/>
      </w:tabs>
      <w:ind w:left="1080"/>
    </w:pPr>
  </w:style>
  <w:style w:type="paragraph" w:customStyle="1" w:styleId="ListBulletIndent2">
    <w:name w:val="List Bullet Indent 2"/>
    <w:basedOn w:val="ListBulletIndent"/>
    <w:qFormat/>
    <w:rsid w:val="00926F69"/>
    <w:pPr>
      <w:tabs>
        <w:tab w:val="clear" w:pos="1080"/>
        <w:tab w:val="left" w:pos="1440"/>
      </w:tabs>
      <w:ind w:left="1440"/>
    </w:pPr>
  </w:style>
  <w:style w:type="paragraph" w:customStyle="1" w:styleId="ListBulletIndent3">
    <w:name w:val="List Bullet Indent 3"/>
    <w:basedOn w:val="ListBulletIndent2"/>
    <w:qFormat/>
    <w:rsid w:val="00926F69"/>
    <w:pPr>
      <w:tabs>
        <w:tab w:val="clear" w:pos="1440"/>
        <w:tab w:val="left" w:pos="1800"/>
      </w:tabs>
      <w:ind w:left="1800"/>
    </w:pPr>
  </w:style>
  <w:style w:type="paragraph" w:styleId="ListContinue">
    <w:name w:val="List Continue"/>
    <w:basedOn w:val="Normal"/>
    <w:rsid w:val="00440EA5"/>
    <w:pPr>
      <w:spacing w:after="120"/>
      <w:ind w:left="360"/>
      <w:contextualSpacing/>
    </w:pPr>
  </w:style>
  <w:style w:type="paragraph" w:styleId="ListContinue2">
    <w:name w:val="List Continue 2"/>
    <w:basedOn w:val="Normal"/>
    <w:rsid w:val="00440EA5"/>
    <w:pPr>
      <w:spacing w:after="120"/>
      <w:ind w:left="720"/>
      <w:contextualSpacing/>
    </w:pPr>
  </w:style>
  <w:style w:type="paragraph" w:styleId="ListContinue3">
    <w:name w:val="List Continue 3"/>
    <w:basedOn w:val="Normal"/>
    <w:rsid w:val="00440EA5"/>
    <w:pPr>
      <w:spacing w:after="120"/>
      <w:ind w:left="1080"/>
      <w:contextualSpacing/>
    </w:pPr>
  </w:style>
  <w:style w:type="paragraph" w:styleId="ListContinue4">
    <w:name w:val="List Continue 4"/>
    <w:basedOn w:val="Normal"/>
    <w:rsid w:val="00440EA5"/>
    <w:pPr>
      <w:spacing w:after="120"/>
      <w:ind w:left="1440"/>
      <w:contextualSpacing/>
    </w:pPr>
  </w:style>
  <w:style w:type="paragraph" w:styleId="ListContinue5">
    <w:name w:val="List Continue 5"/>
    <w:basedOn w:val="Normal"/>
    <w:rsid w:val="00440EA5"/>
    <w:pPr>
      <w:spacing w:after="120"/>
      <w:ind w:left="1800"/>
      <w:contextualSpacing/>
    </w:pPr>
  </w:style>
  <w:style w:type="paragraph" w:styleId="ListNumber">
    <w:name w:val="List Number"/>
    <w:basedOn w:val="Normal"/>
    <w:link w:val="ListNumberChar"/>
    <w:uiPriority w:val="99"/>
    <w:qFormat/>
    <w:rsid w:val="00926F69"/>
    <w:pPr>
      <w:numPr>
        <w:numId w:val="19"/>
      </w:numPr>
      <w:tabs>
        <w:tab w:val="left" w:pos="720"/>
      </w:tabs>
      <w:spacing w:before="120"/>
    </w:pPr>
  </w:style>
  <w:style w:type="character" w:customStyle="1" w:styleId="ListNumberChar">
    <w:name w:val="List Number Char"/>
    <w:link w:val="ListNumber"/>
    <w:uiPriority w:val="99"/>
    <w:locked/>
    <w:rsid w:val="00926F69"/>
    <w:rPr>
      <w:rFonts w:ascii="Times New Roman" w:eastAsia="Times New Roman" w:hAnsi="Times New Roman" w:cs="Times New Roman"/>
      <w:color w:val="000000"/>
      <w:sz w:val="24"/>
      <w:szCs w:val="20"/>
      <w:lang w:bidi="ar-SA"/>
    </w:rPr>
  </w:style>
  <w:style w:type="paragraph" w:styleId="ListNumber2">
    <w:name w:val="List Number 2"/>
    <w:basedOn w:val="Normal"/>
    <w:uiPriority w:val="99"/>
    <w:qFormat/>
    <w:rsid w:val="009A1218"/>
    <w:pPr>
      <w:numPr>
        <w:numId w:val="11"/>
      </w:numPr>
      <w:tabs>
        <w:tab w:val="left" w:pos="1080"/>
      </w:tabs>
      <w:spacing w:before="120"/>
      <w:ind w:left="1080"/>
    </w:pPr>
  </w:style>
  <w:style w:type="paragraph" w:styleId="ListNumber3">
    <w:name w:val="List Number 3"/>
    <w:basedOn w:val="Normal"/>
    <w:qFormat/>
    <w:rsid w:val="003866B3"/>
    <w:pPr>
      <w:numPr>
        <w:numId w:val="18"/>
      </w:numPr>
      <w:tabs>
        <w:tab w:val="left" w:pos="1440"/>
      </w:tabs>
      <w:spacing w:before="120"/>
    </w:pPr>
  </w:style>
  <w:style w:type="paragraph" w:styleId="ListNumber4">
    <w:name w:val="List Number 4"/>
    <w:basedOn w:val="Normal"/>
    <w:rsid w:val="00440EA5"/>
    <w:pPr>
      <w:numPr>
        <w:numId w:val="12"/>
      </w:numPr>
    </w:pPr>
  </w:style>
  <w:style w:type="paragraph" w:styleId="ListNumber5">
    <w:name w:val="List Number 5"/>
    <w:basedOn w:val="Normal"/>
    <w:rsid w:val="00440EA5"/>
    <w:pPr>
      <w:numPr>
        <w:numId w:val="13"/>
      </w:numPr>
    </w:pPr>
  </w:style>
  <w:style w:type="paragraph" w:styleId="MacroText">
    <w:name w:val="macro"/>
    <w:link w:val="MacroTextChar"/>
    <w:rsid w:val="00440EA5"/>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urier New" w:eastAsia="Times New Roman" w:hAnsi="Courier New" w:cs="Courier New"/>
      <w:sz w:val="20"/>
      <w:szCs w:val="20"/>
      <w:lang w:bidi="ar-SA"/>
    </w:rPr>
  </w:style>
  <w:style w:type="character" w:customStyle="1" w:styleId="MacroTextChar">
    <w:name w:val="Macro Text Char"/>
    <w:basedOn w:val="DefaultParagraphFont"/>
    <w:link w:val="MacroText"/>
    <w:rsid w:val="00440EA5"/>
    <w:rPr>
      <w:rFonts w:ascii="Courier New" w:eastAsia="Times New Roman" w:hAnsi="Courier New" w:cs="Courier New"/>
      <w:sz w:val="20"/>
      <w:szCs w:val="20"/>
      <w:lang w:bidi="ar-SA"/>
    </w:rPr>
  </w:style>
  <w:style w:type="paragraph" w:customStyle="1" w:styleId="MenuBox">
    <w:name w:val="Menu Box"/>
    <w:basedOn w:val="Normal"/>
    <w:rsid w:val="00440EA5"/>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szCs w:val="22"/>
    </w:rPr>
  </w:style>
  <w:style w:type="paragraph" w:styleId="NormalIndent">
    <w:name w:val="Normal Indent"/>
    <w:basedOn w:val="Normal"/>
    <w:rsid w:val="00440EA5"/>
    <w:pPr>
      <w:ind w:left="720"/>
    </w:pPr>
  </w:style>
  <w:style w:type="paragraph" w:customStyle="1" w:styleId="Note">
    <w:name w:val="Note"/>
    <w:basedOn w:val="Normal"/>
    <w:link w:val="NoteChar"/>
    <w:qFormat/>
    <w:rsid w:val="00172EA5"/>
    <w:pPr>
      <w:spacing w:before="120" w:after="120"/>
      <w:ind w:left="720" w:hanging="720"/>
    </w:pPr>
    <w:rPr>
      <w:rFonts w:eastAsia="Batang" w:cs="Arial"/>
      <w:noProof/>
      <w:szCs w:val="24"/>
      <w:lang w:eastAsia="ko-KR"/>
    </w:rPr>
  </w:style>
  <w:style w:type="character" w:customStyle="1" w:styleId="NoteChar">
    <w:name w:val="Note Char"/>
    <w:link w:val="Note"/>
    <w:locked/>
    <w:rsid w:val="00172EA5"/>
    <w:rPr>
      <w:rFonts w:ascii="Times New Roman" w:eastAsia="Batang" w:hAnsi="Times New Roman" w:cs="Arial"/>
      <w:noProof/>
      <w:color w:val="000000"/>
      <w:sz w:val="24"/>
      <w:szCs w:val="24"/>
      <w:lang w:eastAsia="ko-KR" w:bidi="ar-SA"/>
    </w:rPr>
  </w:style>
  <w:style w:type="paragraph" w:customStyle="1" w:styleId="NoteIndent">
    <w:name w:val="Note Indent"/>
    <w:basedOn w:val="Note"/>
    <w:qFormat/>
    <w:rsid w:val="00172EA5"/>
    <w:pPr>
      <w:ind w:left="1080"/>
    </w:pPr>
  </w:style>
  <w:style w:type="paragraph" w:customStyle="1" w:styleId="NoteIndent2">
    <w:name w:val="Note Indent 2"/>
    <w:basedOn w:val="NoteIndent"/>
    <w:qFormat/>
    <w:rsid w:val="00172EA5"/>
    <w:pPr>
      <w:ind w:left="1440"/>
    </w:pPr>
  </w:style>
  <w:style w:type="paragraph" w:customStyle="1" w:styleId="NoteIndent3">
    <w:name w:val="Note Indent 3"/>
    <w:basedOn w:val="NoteIndent2"/>
    <w:qFormat/>
    <w:rsid w:val="00172EA5"/>
    <w:pPr>
      <w:ind w:left="1800"/>
    </w:pPr>
    <w:rPr>
      <w:bCs/>
    </w:rPr>
  </w:style>
  <w:style w:type="paragraph" w:customStyle="1" w:styleId="NoteIndent4">
    <w:name w:val="Note Indent 4"/>
    <w:basedOn w:val="NoteIndent3"/>
    <w:qFormat/>
    <w:rsid w:val="00172EA5"/>
    <w:pPr>
      <w:ind w:left="2160"/>
    </w:pPr>
  </w:style>
  <w:style w:type="paragraph" w:customStyle="1" w:styleId="NoteListBullet">
    <w:name w:val="Note List Bullet"/>
    <w:basedOn w:val="Normal"/>
    <w:qFormat/>
    <w:rsid w:val="00440EA5"/>
    <w:pPr>
      <w:numPr>
        <w:numId w:val="14"/>
      </w:numPr>
      <w:tabs>
        <w:tab w:val="left" w:pos="1440"/>
      </w:tabs>
      <w:spacing w:before="60" w:after="60"/>
    </w:pPr>
    <w:rPr>
      <w:szCs w:val="22"/>
    </w:rPr>
  </w:style>
  <w:style w:type="paragraph" w:styleId="Salutation">
    <w:name w:val="Salutation"/>
    <w:basedOn w:val="Normal"/>
    <w:next w:val="Normal"/>
    <w:link w:val="SalutationChar"/>
    <w:rsid w:val="00440EA5"/>
  </w:style>
  <w:style w:type="character" w:customStyle="1" w:styleId="SalutationChar">
    <w:name w:val="Salutation Char"/>
    <w:basedOn w:val="DefaultParagraphFont"/>
    <w:link w:val="Salutation"/>
    <w:rsid w:val="00440EA5"/>
    <w:rPr>
      <w:rFonts w:ascii="Times New Roman" w:eastAsia="Times New Roman" w:hAnsi="Times New Roman" w:cs="Times New Roman"/>
      <w:color w:val="000000"/>
      <w:szCs w:val="20"/>
      <w:lang w:bidi="ar-SA"/>
    </w:rPr>
  </w:style>
  <w:style w:type="paragraph" w:styleId="Signature">
    <w:name w:val="Signature"/>
    <w:basedOn w:val="Normal"/>
    <w:link w:val="SignatureChar"/>
    <w:rsid w:val="00440EA5"/>
    <w:pPr>
      <w:ind w:left="4320"/>
    </w:pPr>
  </w:style>
  <w:style w:type="character" w:customStyle="1" w:styleId="SignatureChar">
    <w:name w:val="Signature Char"/>
    <w:basedOn w:val="DefaultParagraphFont"/>
    <w:link w:val="Signature"/>
    <w:rsid w:val="00440EA5"/>
    <w:rPr>
      <w:rFonts w:ascii="Times New Roman" w:eastAsia="Times New Roman" w:hAnsi="Times New Roman" w:cs="Times New Roman"/>
      <w:color w:val="000000"/>
      <w:szCs w:val="20"/>
      <w:lang w:bidi="ar-SA"/>
    </w:rPr>
  </w:style>
  <w:style w:type="paragraph" w:customStyle="1" w:styleId="TableCaution">
    <w:name w:val="Table Caution"/>
    <w:basedOn w:val="Caution"/>
    <w:qFormat/>
    <w:rsid w:val="005B4663"/>
    <w:pPr>
      <w:spacing w:before="60" w:after="60"/>
      <w:ind w:left="720" w:hanging="720"/>
    </w:pPr>
    <w:rPr>
      <w:rFonts w:ascii="Arial Bold" w:eastAsia="Times New Roman" w:hAnsi="Arial Bold"/>
      <w:lang w:eastAsia="en-US"/>
    </w:rPr>
  </w:style>
  <w:style w:type="paragraph" w:customStyle="1" w:styleId="TableListBullet">
    <w:name w:val="Table List Bullet"/>
    <w:basedOn w:val="Normal"/>
    <w:qFormat/>
    <w:rsid w:val="00D27F57"/>
    <w:pPr>
      <w:numPr>
        <w:numId w:val="15"/>
      </w:numPr>
      <w:tabs>
        <w:tab w:val="left" w:pos="360"/>
      </w:tabs>
      <w:autoSpaceDE w:val="0"/>
      <w:autoSpaceDN w:val="0"/>
      <w:adjustRightInd w:val="0"/>
      <w:spacing w:before="60" w:after="60"/>
      <w:ind w:left="360"/>
    </w:pPr>
    <w:rPr>
      <w:rFonts w:ascii="Arial" w:hAnsi="Arial" w:cs="Arial"/>
      <w:sz w:val="22"/>
    </w:rPr>
  </w:style>
  <w:style w:type="paragraph" w:customStyle="1" w:styleId="TableListBullet2">
    <w:name w:val="Table List Bullet 2"/>
    <w:basedOn w:val="Normal"/>
    <w:qFormat/>
    <w:rsid w:val="00E87AE6"/>
    <w:pPr>
      <w:numPr>
        <w:numId w:val="16"/>
      </w:numPr>
      <w:tabs>
        <w:tab w:val="left" w:pos="720"/>
      </w:tabs>
      <w:autoSpaceDE w:val="0"/>
      <w:autoSpaceDN w:val="0"/>
      <w:adjustRightInd w:val="0"/>
      <w:spacing w:before="60" w:after="60"/>
    </w:pPr>
    <w:rPr>
      <w:rFonts w:ascii="Arial" w:hAnsi="Arial" w:cs="Arial"/>
      <w:sz w:val="22"/>
    </w:rPr>
  </w:style>
  <w:style w:type="paragraph" w:customStyle="1" w:styleId="TableNote">
    <w:name w:val="Table Note"/>
    <w:basedOn w:val="Normal"/>
    <w:qFormat/>
    <w:rsid w:val="00AC4F35"/>
    <w:pPr>
      <w:overflowPunct w:val="0"/>
      <w:autoSpaceDE w:val="0"/>
      <w:autoSpaceDN w:val="0"/>
      <w:adjustRightInd w:val="0"/>
      <w:spacing w:before="60" w:after="60"/>
      <w:ind w:left="533" w:hanging="533"/>
      <w:textAlignment w:val="baseline"/>
    </w:pPr>
    <w:rPr>
      <w:rFonts w:ascii="Arial" w:hAnsi="Arial"/>
      <w:sz w:val="22"/>
    </w:rPr>
  </w:style>
  <w:style w:type="paragraph" w:styleId="TableofAuthorities">
    <w:name w:val="table of authorities"/>
    <w:basedOn w:val="Normal"/>
    <w:next w:val="Normal"/>
    <w:rsid w:val="00440EA5"/>
    <w:pPr>
      <w:ind w:left="220" w:hanging="220"/>
    </w:pPr>
  </w:style>
  <w:style w:type="paragraph" w:customStyle="1" w:styleId="TableTextIndent">
    <w:name w:val="Table Text Indent"/>
    <w:basedOn w:val="Normal"/>
    <w:qFormat/>
    <w:rsid w:val="00AC4F35"/>
    <w:pPr>
      <w:overflowPunct w:val="0"/>
      <w:autoSpaceDE w:val="0"/>
      <w:autoSpaceDN w:val="0"/>
      <w:adjustRightInd w:val="0"/>
      <w:spacing w:before="60" w:after="60"/>
      <w:ind w:left="360"/>
      <w:textAlignment w:val="baseline"/>
    </w:pPr>
    <w:rPr>
      <w:rFonts w:ascii="Arial" w:hAnsi="Arial"/>
      <w:sz w:val="22"/>
    </w:rPr>
  </w:style>
  <w:style w:type="paragraph" w:customStyle="1" w:styleId="TableTextIndent2">
    <w:name w:val="Table Text Indent 2"/>
    <w:basedOn w:val="TableTextIndent"/>
    <w:qFormat/>
    <w:rsid w:val="00440EA5"/>
    <w:pPr>
      <w:ind w:left="720"/>
    </w:pPr>
  </w:style>
  <w:style w:type="paragraph" w:customStyle="1" w:styleId="TableTextIndent3">
    <w:name w:val="Table Text Indent 3"/>
    <w:basedOn w:val="TableTextIndent2"/>
    <w:qFormat/>
    <w:rsid w:val="00440EA5"/>
    <w:pPr>
      <w:ind w:left="1080"/>
    </w:pPr>
  </w:style>
  <w:style w:type="paragraph" w:styleId="TOAHeading">
    <w:name w:val="toa heading"/>
    <w:basedOn w:val="Normal"/>
    <w:next w:val="Normal"/>
    <w:rsid w:val="00440EA5"/>
    <w:pPr>
      <w:spacing w:before="120"/>
    </w:pPr>
    <w:rPr>
      <w:rFonts w:ascii="Arial" w:hAnsi="Arial" w:cs="Arial"/>
      <w:b/>
      <w:bCs/>
      <w:szCs w:val="24"/>
    </w:rPr>
  </w:style>
  <w:style w:type="paragraph" w:customStyle="1" w:styleId="BodyTextLettered2">
    <w:name w:val="Body Text Lettered 2"/>
    <w:rsid w:val="0016003E"/>
    <w:pPr>
      <w:numPr>
        <w:numId w:val="30"/>
      </w:numPr>
      <w:tabs>
        <w:tab w:val="clear" w:pos="1440"/>
        <w:tab w:val="num" w:pos="1080"/>
      </w:tabs>
      <w:spacing w:before="60" w:after="60" w:line="240" w:lineRule="auto"/>
      <w:ind w:left="1080"/>
    </w:pPr>
    <w:rPr>
      <w:rFonts w:ascii="Times New Roman" w:eastAsia="Times New Roman" w:hAnsi="Times New Roman" w:cs="Times New Roman"/>
      <w:color w:val="000000" w:themeColor="text1"/>
      <w:szCs w:val="20"/>
      <w:lang w:bidi="ar-SA"/>
    </w:rPr>
  </w:style>
  <w:style w:type="character" w:styleId="UnresolvedMention">
    <w:name w:val="Unresolved Mention"/>
    <w:basedOn w:val="DefaultParagraphFont"/>
    <w:uiPriority w:val="99"/>
    <w:semiHidden/>
    <w:unhideWhenUsed/>
    <w:rsid w:val="008C2639"/>
    <w:rPr>
      <w:color w:val="605E5C"/>
      <w:shd w:val="clear" w:color="auto" w:fill="E1DFDD"/>
    </w:rPr>
  </w:style>
  <w:style w:type="paragraph" w:customStyle="1" w:styleId="TableListBullet3">
    <w:name w:val="Table List Bullet 3"/>
    <w:qFormat/>
    <w:rsid w:val="001A5A6C"/>
    <w:pPr>
      <w:numPr>
        <w:numId w:val="59"/>
      </w:numPr>
      <w:tabs>
        <w:tab w:val="left" w:pos="1080"/>
      </w:tabs>
      <w:spacing w:before="60" w:after="60" w:line="240" w:lineRule="auto"/>
      <w:ind w:left="1080"/>
    </w:pPr>
    <w:rPr>
      <w:rFonts w:ascii="Arial" w:eastAsia="Times New Roman" w:hAnsi="Arial" w:cs="Times New Roman"/>
      <w:color w:val="000000"/>
      <w:sz w:val="24"/>
      <w:szCs w:val="20"/>
      <w:lang w:bidi="ar-SA"/>
    </w:rPr>
  </w:style>
  <w:style w:type="paragraph" w:customStyle="1" w:styleId="Dialog">
    <w:name w:val="Dialog"/>
    <w:basedOn w:val="Normal"/>
    <w:rsid w:val="0087575C"/>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931">
      <w:bodyDiv w:val="1"/>
      <w:marLeft w:val="0"/>
      <w:marRight w:val="0"/>
      <w:marTop w:val="0"/>
      <w:marBottom w:val="0"/>
      <w:divBdr>
        <w:top w:val="none" w:sz="0" w:space="0" w:color="auto"/>
        <w:left w:val="none" w:sz="0" w:space="0" w:color="auto"/>
        <w:bottom w:val="none" w:sz="0" w:space="0" w:color="auto"/>
        <w:right w:val="none" w:sz="0" w:space="0" w:color="auto"/>
      </w:divBdr>
    </w:div>
    <w:div w:id="39668132">
      <w:bodyDiv w:val="1"/>
      <w:marLeft w:val="0"/>
      <w:marRight w:val="0"/>
      <w:marTop w:val="0"/>
      <w:marBottom w:val="0"/>
      <w:divBdr>
        <w:top w:val="none" w:sz="0" w:space="0" w:color="auto"/>
        <w:left w:val="none" w:sz="0" w:space="0" w:color="auto"/>
        <w:bottom w:val="none" w:sz="0" w:space="0" w:color="auto"/>
        <w:right w:val="none" w:sz="0" w:space="0" w:color="auto"/>
      </w:divBdr>
    </w:div>
    <w:div w:id="53822426">
      <w:bodyDiv w:val="1"/>
      <w:marLeft w:val="0"/>
      <w:marRight w:val="0"/>
      <w:marTop w:val="0"/>
      <w:marBottom w:val="0"/>
      <w:divBdr>
        <w:top w:val="none" w:sz="0" w:space="0" w:color="auto"/>
        <w:left w:val="none" w:sz="0" w:space="0" w:color="auto"/>
        <w:bottom w:val="none" w:sz="0" w:space="0" w:color="auto"/>
        <w:right w:val="none" w:sz="0" w:space="0" w:color="auto"/>
      </w:divBdr>
    </w:div>
    <w:div w:id="55013043">
      <w:bodyDiv w:val="1"/>
      <w:marLeft w:val="0"/>
      <w:marRight w:val="0"/>
      <w:marTop w:val="0"/>
      <w:marBottom w:val="0"/>
      <w:divBdr>
        <w:top w:val="none" w:sz="0" w:space="0" w:color="auto"/>
        <w:left w:val="none" w:sz="0" w:space="0" w:color="auto"/>
        <w:bottom w:val="none" w:sz="0" w:space="0" w:color="auto"/>
        <w:right w:val="none" w:sz="0" w:space="0" w:color="auto"/>
      </w:divBdr>
    </w:div>
    <w:div w:id="88547868">
      <w:bodyDiv w:val="1"/>
      <w:marLeft w:val="0"/>
      <w:marRight w:val="0"/>
      <w:marTop w:val="0"/>
      <w:marBottom w:val="0"/>
      <w:divBdr>
        <w:top w:val="none" w:sz="0" w:space="0" w:color="auto"/>
        <w:left w:val="none" w:sz="0" w:space="0" w:color="auto"/>
        <w:bottom w:val="none" w:sz="0" w:space="0" w:color="auto"/>
        <w:right w:val="none" w:sz="0" w:space="0" w:color="auto"/>
      </w:divBdr>
    </w:div>
    <w:div w:id="100150377">
      <w:bodyDiv w:val="1"/>
      <w:marLeft w:val="0"/>
      <w:marRight w:val="0"/>
      <w:marTop w:val="0"/>
      <w:marBottom w:val="0"/>
      <w:divBdr>
        <w:top w:val="none" w:sz="0" w:space="0" w:color="auto"/>
        <w:left w:val="none" w:sz="0" w:space="0" w:color="auto"/>
        <w:bottom w:val="none" w:sz="0" w:space="0" w:color="auto"/>
        <w:right w:val="none" w:sz="0" w:space="0" w:color="auto"/>
      </w:divBdr>
    </w:div>
    <w:div w:id="113718313">
      <w:bodyDiv w:val="1"/>
      <w:marLeft w:val="0"/>
      <w:marRight w:val="0"/>
      <w:marTop w:val="0"/>
      <w:marBottom w:val="0"/>
      <w:divBdr>
        <w:top w:val="none" w:sz="0" w:space="0" w:color="auto"/>
        <w:left w:val="none" w:sz="0" w:space="0" w:color="auto"/>
        <w:bottom w:val="none" w:sz="0" w:space="0" w:color="auto"/>
        <w:right w:val="none" w:sz="0" w:space="0" w:color="auto"/>
      </w:divBdr>
    </w:div>
    <w:div w:id="113720201">
      <w:bodyDiv w:val="1"/>
      <w:marLeft w:val="0"/>
      <w:marRight w:val="0"/>
      <w:marTop w:val="0"/>
      <w:marBottom w:val="0"/>
      <w:divBdr>
        <w:top w:val="none" w:sz="0" w:space="0" w:color="auto"/>
        <w:left w:val="none" w:sz="0" w:space="0" w:color="auto"/>
        <w:bottom w:val="none" w:sz="0" w:space="0" w:color="auto"/>
        <w:right w:val="none" w:sz="0" w:space="0" w:color="auto"/>
      </w:divBdr>
    </w:div>
    <w:div w:id="150215213">
      <w:bodyDiv w:val="1"/>
      <w:marLeft w:val="0"/>
      <w:marRight w:val="0"/>
      <w:marTop w:val="0"/>
      <w:marBottom w:val="0"/>
      <w:divBdr>
        <w:top w:val="none" w:sz="0" w:space="0" w:color="auto"/>
        <w:left w:val="none" w:sz="0" w:space="0" w:color="auto"/>
        <w:bottom w:val="none" w:sz="0" w:space="0" w:color="auto"/>
        <w:right w:val="none" w:sz="0" w:space="0" w:color="auto"/>
      </w:divBdr>
    </w:div>
    <w:div w:id="150947369">
      <w:bodyDiv w:val="1"/>
      <w:marLeft w:val="0"/>
      <w:marRight w:val="0"/>
      <w:marTop w:val="0"/>
      <w:marBottom w:val="0"/>
      <w:divBdr>
        <w:top w:val="none" w:sz="0" w:space="0" w:color="auto"/>
        <w:left w:val="none" w:sz="0" w:space="0" w:color="auto"/>
        <w:bottom w:val="none" w:sz="0" w:space="0" w:color="auto"/>
        <w:right w:val="none" w:sz="0" w:space="0" w:color="auto"/>
      </w:divBdr>
    </w:div>
    <w:div w:id="158427251">
      <w:bodyDiv w:val="1"/>
      <w:marLeft w:val="0"/>
      <w:marRight w:val="0"/>
      <w:marTop w:val="0"/>
      <w:marBottom w:val="0"/>
      <w:divBdr>
        <w:top w:val="none" w:sz="0" w:space="0" w:color="auto"/>
        <w:left w:val="none" w:sz="0" w:space="0" w:color="auto"/>
        <w:bottom w:val="none" w:sz="0" w:space="0" w:color="auto"/>
        <w:right w:val="none" w:sz="0" w:space="0" w:color="auto"/>
      </w:divBdr>
    </w:div>
    <w:div w:id="158694058">
      <w:bodyDiv w:val="1"/>
      <w:marLeft w:val="0"/>
      <w:marRight w:val="0"/>
      <w:marTop w:val="0"/>
      <w:marBottom w:val="0"/>
      <w:divBdr>
        <w:top w:val="none" w:sz="0" w:space="0" w:color="auto"/>
        <w:left w:val="none" w:sz="0" w:space="0" w:color="auto"/>
        <w:bottom w:val="none" w:sz="0" w:space="0" w:color="auto"/>
        <w:right w:val="none" w:sz="0" w:space="0" w:color="auto"/>
      </w:divBdr>
    </w:div>
    <w:div w:id="175001624">
      <w:bodyDiv w:val="1"/>
      <w:marLeft w:val="0"/>
      <w:marRight w:val="0"/>
      <w:marTop w:val="0"/>
      <w:marBottom w:val="0"/>
      <w:divBdr>
        <w:top w:val="none" w:sz="0" w:space="0" w:color="auto"/>
        <w:left w:val="none" w:sz="0" w:space="0" w:color="auto"/>
        <w:bottom w:val="none" w:sz="0" w:space="0" w:color="auto"/>
        <w:right w:val="none" w:sz="0" w:space="0" w:color="auto"/>
      </w:divBdr>
    </w:div>
    <w:div w:id="189420790">
      <w:bodyDiv w:val="1"/>
      <w:marLeft w:val="27"/>
      <w:marRight w:val="27"/>
      <w:marTop w:val="0"/>
      <w:marBottom w:val="0"/>
      <w:divBdr>
        <w:top w:val="none" w:sz="0" w:space="0" w:color="auto"/>
        <w:left w:val="none" w:sz="0" w:space="0" w:color="auto"/>
        <w:bottom w:val="none" w:sz="0" w:space="0" w:color="auto"/>
        <w:right w:val="none" w:sz="0" w:space="0" w:color="auto"/>
      </w:divBdr>
      <w:divsChild>
        <w:div w:id="1002049894">
          <w:marLeft w:val="0"/>
          <w:marRight w:val="0"/>
          <w:marTop w:val="0"/>
          <w:marBottom w:val="0"/>
          <w:divBdr>
            <w:top w:val="none" w:sz="0" w:space="0" w:color="auto"/>
            <w:left w:val="none" w:sz="0" w:space="0" w:color="auto"/>
            <w:bottom w:val="none" w:sz="0" w:space="0" w:color="auto"/>
            <w:right w:val="none" w:sz="0" w:space="0" w:color="auto"/>
          </w:divBdr>
          <w:divsChild>
            <w:div w:id="1298485972">
              <w:marLeft w:val="0"/>
              <w:marRight w:val="0"/>
              <w:marTop w:val="0"/>
              <w:marBottom w:val="0"/>
              <w:divBdr>
                <w:top w:val="none" w:sz="0" w:space="0" w:color="auto"/>
                <w:left w:val="none" w:sz="0" w:space="0" w:color="auto"/>
                <w:bottom w:val="none" w:sz="0" w:space="0" w:color="auto"/>
                <w:right w:val="none" w:sz="0" w:space="0" w:color="auto"/>
              </w:divBdr>
              <w:divsChild>
                <w:div w:id="569578930">
                  <w:marLeft w:val="163"/>
                  <w:marRight w:val="0"/>
                  <w:marTop w:val="0"/>
                  <w:marBottom w:val="0"/>
                  <w:divBdr>
                    <w:top w:val="none" w:sz="0" w:space="0" w:color="auto"/>
                    <w:left w:val="none" w:sz="0" w:space="0" w:color="auto"/>
                    <w:bottom w:val="none" w:sz="0" w:space="0" w:color="auto"/>
                    <w:right w:val="none" w:sz="0" w:space="0" w:color="auto"/>
                  </w:divBdr>
                  <w:divsChild>
                    <w:div w:id="7145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4461">
      <w:bodyDiv w:val="1"/>
      <w:marLeft w:val="0"/>
      <w:marRight w:val="0"/>
      <w:marTop w:val="0"/>
      <w:marBottom w:val="0"/>
      <w:divBdr>
        <w:top w:val="none" w:sz="0" w:space="0" w:color="auto"/>
        <w:left w:val="none" w:sz="0" w:space="0" w:color="auto"/>
        <w:bottom w:val="none" w:sz="0" w:space="0" w:color="auto"/>
        <w:right w:val="none" w:sz="0" w:space="0" w:color="auto"/>
      </w:divBdr>
    </w:div>
    <w:div w:id="205530490">
      <w:bodyDiv w:val="1"/>
      <w:marLeft w:val="0"/>
      <w:marRight w:val="0"/>
      <w:marTop w:val="0"/>
      <w:marBottom w:val="0"/>
      <w:divBdr>
        <w:top w:val="none" w:sz="0" w:space="0" w:color="auto"/>
        <w:left w:val="none" w:sz="0" w:space="0" w:color="auto"/>
        <w:bottom w:val="none" w:sz="0" w:space="0" w:color="auto"/>
        <w:right w:val="none" w:sz="0" w:space="0" w:color="auto"/>
      </w:divBdr>
    </w:div>
    <w:div w:id="205877453">
      <w:bodyDiv w:val="1"/>
      <w:marLeft w:val="0"/>
      <w:marRight w:val="0"/>
      <w:marTop w:val="0"/>
      <w:marBottom w:val="0"/>
      <w:divBdr>
        <w:top w:val="none" w:sz="0" w:space="0" w:color="auto"/>
        <w:left w:val="none" w:sz="0" w:space="0" w:color="auto"/>
        <w:bottom w:val="none" w:sz="0" w:space="0" w:color="auto"/>
        <w:right w:val="none" w:sz="0" w:space="0" w:color="auto"/>
      </w:divBdr>
    </w:div>
    <w:div w:id="221908021">
      <w:bodyDiv w:val="1"/>
      <w:marLeft w:val="0"/>
      <w:marRight w:val="0"/>
      <w:marTop w:val="0"/>
      <w:marBottom w:val="0"/>
      <w:divBdr>
        <w:top w:val="none" w:sz="0" w:space="0" w:color="auto"/>
        <w:left w:val="none" w:sz="0" w:space="0" w:color="auto"/>
        <w:bottom w:val="none" w:sz="0" w:space="0" w:color="auto"/>
        <w:right w:val="none" w:sz="0" w:space="0" w:color="auto"/>
      </w:divBdr>
    </w:div>
    <w:div w:id="237833812">
      <w:bodyDiv w:val="1"/>
      <w:marLeft w:val="0"/>
      <w:marRight w:val="0"/>
      <w:marTop w:val="0"/>
      <w:marBottom w:val="0"/>
      <w:divBdr>
        <w:top w:val="none" w:sz="0" w:space="0" w:color="auto"/>
        <w:left w:val="none" w:sz="0" w:space="0" w:color="auto"/>
        <w:bottom w:val="none" w:sz="0" w:space="0" w:color="auto"/>
        <w:right w:val="none" w:sz="0" w:space="0" w:color="auto"/>
      </w:divBdr>
    </w:div>
    <w:div w:id="244455748">
      <w:bodyDiv w:val="1"/>
      <w:marLeft w:val="0"/>
      <w:marRight w:val="0"/>
      <w:marTop w:val="0"/>
      <w:marBottom w:val="0"/>
      <w:divBdr>
        <w:top w:val="none" w:sz="0" w:space="0" w:color="auto"/>
        <w:left w:val="none" w:sz="0" w:space="0" w:color="auto"/>
        <w:bottom w:val="none" w:sz="0" w:space="0" w:color="auto"/>
        <w:right w:val="none" w:sz="0" w:space="0" w:color="auto"/>
      </w:divBdr>
    </w:div>
    <w:div w:id="247496596">
      <w:bodyDiv w:val="1"/>
      <w:marLeft w:val="0"/>
      <w:marRight w:val="0"/>
      <w:marTop w:val="0"/>
      <w:marBottom w:val="0"/>
      <w:divBdr>
        <w:top w:val="none" w:sz="0" w:space="0" w:color="auto"/>
        <w:left w:val="none" w:sz="0" w:space="0" w:color="auto"/>
        <w:bottom w:val="none" w:sz="0" w:space="0" w:color="auto"/>
        <w:right w:val="none" w:sz="0" w:space="0" w:color="auto"/>
      </w:divBdr>
    </w:div>
    <w:div w:id="276302828">
      <w:bodyDiv w:val="1"/>
      <w:marLeft w:val="0"/>
      <w:marRight w:val="0"/>
      <w:marTop w:val="0"/>
      <w:marBottom w:val="0"/>
      <w:divBdr>
        <w:top w:val="none" w:sz="0" w:space="0" w:color="auto"/>
        <w:left w:val="none" w:sz="0" w:space="0" w:color="auto"/>
        <w:bottom w:val="none" w:sz="0" w:space="0" w:color="auto"/>
        <w:right w:val="none" w:sz="0" w:space="0" w:color="auto"/>
      </w:divBdr>
    </w:div>
    <w:div w:id="284773499">
      <w:bodyDiv w:val="1"/>
      <w:marLeft w:val="0"/>
      <w:marRight w:val="0"/>
      <w:marTop w:val="0"/>
      <w:marBottom w:val="0"/>
      <w:divBdr>
        <w:top w:val="none" w:sz="0" w:space="0" w:color="auto"/>
        <w:left w:val="none" w:sz="0" w:space="0" w:color="auto"/>
        <w:bottom w:val="none" w:sz="0" w:space="0" w:color="auto"/>
        <w:right w:val="none" w:sz="0" w:space="0" w:color="auto"/>
      </w:divBdr>
    </w:div>
    <w:div w:id="294607863">
      <w:bodyDiv w:val="1"/>
      <w:marLeft w:val="0"/>
      <w:marRight w:val="0"/>
      <w:marTop w:val="0"/>
      <w:marBottom w:val="0"/>
      <w:divBdr>
        <w:top w:val="none" w:sz="0" w:space="0" w:color="auto"/>
        <w:left w:val="none" w:sz="0" w:space="0" w:color="auto"/>
        <w:bottom w:val="none" w:sz="0" w:space="0" w:color="auto"/>
        <w:right w:val="none" w:sz="0" w:space="0" w:color="auto"/>
      </w:divBdr>
    </w:div>
    <w:div w:id="299387858">
      <w:bodyDiv w:val="1"/>
      <w:marLeft w:val="0"/>
      <w:marRight w:val="0"/>
      <w:marTop w:val="0"/>
      <w:marBottom w:val="0"/>
      <w:divBdr>
        <w:top w:val="none" w:sz="0" w:space="0" w:color="auto"/>
        <w:left w:val="none" w:sz="0" w:space="0" w:color="auto"/>
        <w:bottom w:val="none" w:sz="0" w:space="0" w:color="auto"/>
        <w:right w:val="none" w:sz="0" w:space="0" w:color="auto"/>
      </w:divBdr>
    </w:div>
    <w:div w:id="305596279">
      <w:bodyDiv w:val="1"/>
      <w:marLeft w:val="0"/>
      <w:marRight w:val="0"/>
      <w:marTop w:val="0"/>
      <w:marBottom w:val="0"/>
      <w:divBdr>
        <w:top w:val="none" w:sz="0" w:space="0" w:color="auto"/>
        <w:left w:val="none" w:sz="0" w:space="0" w:color="auto"/>
        <w:bottom w:val="none" w:sz="0" w:space="0" w:color="auto"/>
        <w:right w:val="none" w:sz="0" w:space="0" w:color="auto"/>
      </w:divBdr>
    </w:div>
    <w:div w:id="313334919">
      <w:bodyDiv w:val="1"/>
      <w:marLeft w:val="27"/>
      <w:marRight w:val="27"/>
      <w:marTop w:val="0"/>
      <w:marBottom w:val="0"/>
      <w:divBdr>
        <w:top w:val="none" w:sz="0" w:space="0" w:color="auto"/>
        <w:left w:val="none" w:sz="0" w:space="0" w:color="auto"/>
        <w:bottom w:val="none" w:sz="0" w:space="0" w:color="auto"/>
        <w:right w:val="none" w:sz="0" w:space="0" w:color="auto"/>
      </w:divBdr>
      <w:divsChild>
        <w:div w:id="1450198618">
          <w:marLeft w:val="0"/>
          <w:marRight w:val="0"/>
          <w:marTop w:val="0"/>
          <w:marBottom w:val="0"/>
          <w:divBdr>
            <w:top w:val="none" w:sz="0" w:space="0" w:color="auto"/>
            <w:left w:val="none" w:sz="0" w:space="0" w:color="auto"/>
            <w:bottom w:val="none" w:sz="0" w:space="0" w:color="auto"/>
            <w:right w:val="none" w:sz="0" w:space="0" w:color="auto"/>
          </w:divBdr>
          <w:divsChild>
            <w:div w:id="36585028">
              <w:marLeft w:val="0"/>
              <w:marRight w:val="0"/>
              <w:marTop w:val="0"/>
              <w:marBottom w:val="0"/>
              <w:divBdr>
                <w:top w:val="none" w:sz="0" w:space="0" w:color="auto"/>
                <w:left w:val="none" w:sz="0" w:space="0" w:color="auto"/>
                <w:bottom w:val="none" w:sz="0" w:space="0" w:color="auto"/>
                <w:right w:val="none" w:sz="0" w:space="0" w:color="auto"/>
              </w:divBdr>
              <w:divsChild>
                <w:div w:id="2079401923">
                  <w:marLeft w:val="163"/>
                  <w:marRight w:val="0"/>
                  <w:marTop w:val="0"/>
                  <w:marBottom w:val="0"/>
                  <w:divBdr>
                    <w:top w:val="none" w:sz="0" w:space="0" w:color="auto"/>
                    <w:left w:val="none" w:sz="0" w:space="0" w:color="auto"/>
                    <w:bottom w:val="none" w:sz="0" w:space="0" w:color="auto"/>
                    <w:right w:val="none" w:sz="0" w:space="0" w:color="auto"/>
                  </w:divBdr>
                  <w:divsChild>
                    <w:div w:id="14549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87757">
      <w:bodyDiv w:val="1"/>
      <w:marLeft w:val="0"/>
      <w:marRight w:val="0"/>
      <w:marTop w:val="0"/>
      <w:marBottom w:val="0"/>
      <w:divBdr>
        <w:top w:val="none" w:sz="0" w:space="0" w:color="auto"/>
        <w:left w:val="none" w:sz="0" w:space="0" w:color="auto"/>
        <w:bottom w:val="none" w:sz="0" w:space="0" w:color="auto"/>
        <w:right w:val="none" w:sz="0" w:space="0" w:color="auto"/>
      </w:divBdr>
    </w:div>
    <w:div w:id="316348676">
      <w:bodyDiv w:val="1"/>
      <w:marLeft w:val="0"/>
      <w:marRight w:val="0"/>
      <w:marTop w:val="0"/>
      <w:marBottom w:val="0"/>
      <w:divBdr>
        <w:top w:val="none" w:sz="0" w:space="0" w:color="auto"/>
        <w:left w:val="none" w:sz="0" w:space="0" w:color="auto"/>
        <w:bottom w:val="none" w:sz="0" w:space="0" w:color="auto"/>
        <w:right w:val="none" w:sz="0" w:space="0" w:color="auto"/>
      </w:divBdr>
    </w:div>
    <w:div w:id="321932715">
      <w:bodyDiv w:val="1"/>
      <w:marLeft w:val="0"/>
      <w:marRight w:val="0"/>
      <w:marTop w:val="0"/>
      <w:marBottom w:val="0"/>
      <w:divBdr>
        <w:top w:val="none" w:sz="0" w:space="0" w:color="auto"/>
        <w:left w:val="none" w:sz="0" w:space="0" w:color="auto"/>
        <w:bottom w:val="none" w:sz="0" w:space="0" w:color="auto"/>
        <w:right w:val="none" w:sz="0" w:space="0" w:color="auto"/>
      </w:divBdr>
    </w:div>
    <w:div w:id="352541212">
      <w:bodyDiv w:val="1"/>
      <w:marLeft w:val="0"/>
      <w:marRight w:val="0"/>
      <w:marTop w:val="0"/>
      <w:marBottom w:val="0"/>
      <w:divBdr>
        <w:top w:val="none" w:sz="0" w:space="0" w:color="auto"/>
        <w:left w:val="none" w:sz="0" w:space="0" w:color="auto"/>
        <w:bottom w:val="none" w:sz="0" w:space="0" w:color="auto"/>
        <w:right w:val="none" w:sz="0" w:space="0" w:color="auto"/>
      </w:divBdr>
    </w:div>
    <w:div w:id="365180719">
      <w:bodyDiv w:val="1"/>
      <w:marLeft w:val="0"/>
      <w:marRight w:val="0"/>
      <w:marTop w:val="0"/>
      <w:marBottom w:val="0"/>
      <w:divBdr>
        <w:top w:val="none" w:sz="0" w:space="0" w:color="auto"/>
        <w:left w:val="none" w:sz="0" w:space="0" w:color="auto"/>
        <w:bottom w:val="none" w:sz="0" w:space="0" w:color="auto"/>
        <w:right w:val="none" w:sz="0" w:space="0" w:color="auto"/>
      </w:divBdr>
    </w:div>
    <w:div w:id="371729480">
      <w:bodyDiv w:val="1"/>
      <w:marLeft w:val="0"/>
      <w:marRight w:val="0"/>
      <w:marTop w:val="0"/>
      <w:marBottom w:val="0"/>
      <w:divBdr>
        <w:top w:val="none" w:sz="0" w:space="0" w:color="auto"/>
        <w:left w:val="none" w:sz="0" w:space="0" w:color="auto"/>
        <w:bottom w:val="none" w:sz="0" w:space="0" w:color="auto"/>
        <w:right w:val="none" w:sz="0" w:space="0" w:color="auto"/>
      </w:divBdr>
    </w:div>
    <w:div w:id="390661125">
      <w:bodyDiv w:val="1"/>
      <w:marLeft w:val="0"/>
      <w:marRight w:val="0"/>
      <w:marTop w:val="0"/>
      <w:marBottom w:val="0"/>
      <w:divBdr>
        <w:top w:val="none" w:sz="0" w:space="0" w:color="auto"/>
        <w:left w:val="none" w:sz="0" w:space="0" w:color="auto"/>
        <w:bottom w:val="none" w:sz="0" w:space="0" w:color="auto"/>
        <w:right w:val="none" w:sz="0" w:space="0" w:color="auto"/>
      </w:divBdr>
    </w:div>
    <w:div w:id="393628019">
      <w:bodyDiv w:val="1"/>
      <w:marLeft w:val="0"/>
      <w:marRight w:val="0"/>
      <w:marTop w:val="0"/>
      <w:marBottom w:val="0"/>
      <w:divBdr>
        <w:top w:val="none" w:sz="0" w:space="0" w:color="auto"/>
        <w:left w:val="none" w:sz="0" w:space="0" w:color="auto"/>
        <w:bottom w:val="none" w:sz="0" w:space="0" w:color="auto"/>
        <w:right w:val="none" w:sz="0" w:space="0" w:color="auto"/>
      </w:divBdr>
    </w:div>
    <w:div w:id="395977940">
      <w:bodyDiv w:val="1"/>
      <w:marLeft w:val="0"/>
      <w:marRight w:val="0"/>
      <w:marTop w:val="0"/>
      <w:marBottom w:val="0"/>
      <w:divBdr>
        <w:top w:val="none" w:sz="0" w:space="0" w:color="auto"/>
        <w:left w:val="none" w:sz="0" w:space="0" w:color="auto"/>
        <w:bottom w:val="none" w:sz="0" w:space="0" w:color="auto"/>
        <w:right w:val="none" w:sz="0" w:space="0" w:color="auto"/>
      </w:divBdr>
    </w:div>
    <w:div w:id="404108501">
      <w:bodyDiv w:val="1"/>
      <w:marLeft w:val="0"/>
      <w:marRight w:val="0"/>
      <w:marTop w:val="0"/>
      <w:marBottom w:val="0"/>
      <w:divBdr>
        <w:top w:val="none" w:sz="0" w:space="0" w:color="auto"/>
        <w:left w:val="none" w:sz="0" w:space="0" w:color="auto"/>
        <w:bottom w:val="none" w:sz="0" w:space="0" w:color="auto"/>
        <w:right w:val="none" w:sz="0" w:space="0" w:color="auto"/>
      </w:divBdr>
    </w:div>
    <w:div w:id="406877994">
      <w:bodyDiv w:val="1"/>
      <w:marLeft w:val="0"/>
      <w:marRight w:val="0"/>
      <w:marTop w:val="0"/>
      <w:marBottom w:val="0"/>
      <w:divBdr>
        <w:top w:val="none" w:sz="0" w:space="0" w:color="auto"/>
        <w:left w:val="none" w:sz="0" w:space="0" w:color="auto"/>
        <w:bottom w:val="none" w:sz="0" w:space="0" w:color="auto"/>
        <w:right w:val="none" w:sz="0" w:space="0" w:color="auto"/>
      </w:divBdr>
    </w:div>
    <w:div w:id="419301838">
      <w:bodyDiv w:val="1"/>
      <w:marLeft w:val="0"/>
      <w:marRight w:val="0"/>
      <w:marTop w:val="0"/>
      <w:marBottom w:val="0"/>
      <w:divBdr>
        <w:top w:val="none" w:sz="0" w:space="0" w:color="auto"/>
        <w:left w:val="none" w:sz="0" w:space="0" w:color="auto"/>
        <w:bottom w:val="none" w:sz="0" w:space="0" w:color="auto"/>
        <w:right w:val="none" w:sz="0" w:space="0" w:color="auto"/>
      </w:divBdr>
    </w:div>
    <w:div w:id="420034011">
      <w:bodyDiv w:val="1"/>
      <w:marLeft w:val="0"/>
      <w:marRight w:val="0"/>
      <w:marTop w:val="0"/>
      <w:marBottom w:val="0"/>
      <w:divBdr>
        <w:top w:val="none" w:sz="0" w:space="0" w:color="auto"/>
        <w:left w:val="none" w:sz="0" w:space="0" w:color="auto"/>
        <w:bottom w:val="none" w:sz="0" w:space="0" w:color="auto"/>
        <w:right w:val="none" w:sz="0" w:space="0" w:color="auto"/>
      </w:divBdr>
    </w:div>
    <w:div w:id="452988602">
      <w:bodyDiv w:val="1"/>
      <w:marLeft w:val="0"/>
      <w:marRight w:val="0"/>
      <w:marTop w:val="0"/>
      <w:marBottom w:val="0"/>
      <w:divBdr>
        <w:top w:val="none" w:sz="0" w:space="0" w:color="auto"/>
        <w:left w:val="none" w:sz="0" w:space="0" w:color="auto"/>
        <w:bottom w:val="none" w:sz="0" w:space="0" w:color="auto"/>
        <w:right w:val="none" w:sz="0" w:space="0" w:color="auto"/>
      </w:divBdr>
    </w:div>
    <w:div w:id="456147647">
      <w:bodyDiv w:val="1"/>
      <w:marLeft w:val="0"/>
      <w:marRight w:val="0"/>
      <w:marTop w:val="0"/>
      <w:marBottom w:val="0"/>
      <w:divBdr>
        <w:top w:val="none" w:sz="0" w:space="0" w:color="auto"/>
        <w:left w:val="none" w:sz="0" w:space="0" w:color="auto"/>
        <w:bottom w:val="none" w:sz="0" w:space="0" w:color="auto"/>
        <w:right w:val="none" w:sz="0" w:space="0" w:color="auto"/>
      </w:divBdr>
    </w:div>
    <w:div w:id="476343308">
      <w:bodyDiv w:val="1"/>
      <w:marLeft w:val="0"/>
      <w:marRight w:val="0"/>
      <w:marTop w:val="0"/>
      <w:marBottom w:val="0"/>
      <w:divBdr>
        <w:top w:val="none" w:sz="0" w:space="0" w:color="auto"/>
        <w:left w:val="none" w:sz="0" w:space="0" w:color="auto"/>
        <w:bottom w:val="none" w:sz="0" w:space="0" w:color="auto"/>
        <w:right w:val="none" w:sz="0" w:space="0" w:color="auto"/>
      </w:divBdr>
    </w:div>
    <w:div w:id="500582533">
      <w:bodyDiv w:val="1"/>
      <w:marLeft w:val="0"/>
      <w:marRight w:val="0"/>
      <w:marTop w:val="0"/>
      <w:marBottom w:val="0"/>
      <w:divBdr>
        <w:top w:val="none" w:sz="0" w:space="0" w:color="auto"/>
        <w:left w:val="none" w:sz="0" w:space="0" w:color="auto"/>
        <w:bottom w:val="none" w:sz="0" w:space="0" w:color="auto"/>
        <w:right w:val="none" w:sz="0" w:space="0" w:color="auto"/>
      </w:divBdr>
    </w:div>
    <w:div w:id="522715156">
      <w:bodyDiv w:val="1"/>
      <w:marLeft w:val="0"/>
      <w:marRight w:val="0"/>
      <w:marTop w:val="0"/>
      <w:marBottom w:val="0"/>
      <w:divBdr>
        <w:top w:val="none" w:sz="0" w:space="0" w:color="auto"/>
        <w:left w:val="none" w:sz="0" w:space="0" w:color="auto"/>
        <w:bottom w:val="none" w:sz="0" w:space="0" w:color="auto"/>
        <w:right w:val="none" w:sz="0" w:space="0" w:color="auto"/>
      </w:divBdr>
    </w:div>
    <w:div w:id="534736164">
      <w:bodyDiv w:val="1"/>
      <w:marLeft w:val="0"/>
      <w:marRight w:val="0"/>
      <w:marTop w:val="0"/>
      <w:marBottom w:val="0"/>
      <w:divBdr>
        <w:top w:val="none" w:sz="0" w:space="0" w:color="auto"/>
        <w:left w:val="none" w:sz="0" w:space="0" w:color="auto"/>
        <w:bottom w:val="none" w:sz="0" w:space="0" w:color="auto"/>
        <w:right w:val="none" w:sz="0" w:space="0" w:color="auto"/>
      </w:divBdr>
    </w:div>
    <w:div w:id="535313155">
      <w:bodyDiv w:val="1"/>
      <w:marLeft w:val="0"/>
      <w:marRight w:val="0"/>
      <w:marTop w:val="0"/>
      <w:marBottom w:val="0"/>
      <w:divBdr>
        <w:top w:val="none" w:sz="0" w:space="0" w:color="auto"/>
        <w:left w:val="none" w:sz="0" w:space="0" w:color="auto"/>
        <w:bottom w:val="none" w:sz="0" w:space="0" w:color="auto"/>
        <w:right w:val="none" w:sz="0" w:space="0" w:color="auto"/>
      </w:divBdr>
    </w:div>
    <w:div w:id="538860369">
      <w:bodyDiv w:val="1"/>
      <w:marLeft w:val="0"/>
      <w:marRight w:val="0"/>
      <w:marTop w:val="0"/>
      <w:marBottom w:val="0"/>
      <w:divBdr>
        <w:top w:val="none" w:sz="0" w:space="0" w:color="auto"/>
        <w:left w:val="none" w:sz="0" w:space="0" w:color="auto"/>
        <w:bottom w:val="none" w:sz="0" w:space="0" w:color="auto"/>
        <w:right w:val="none" w:sz="0" w:space="0" w:color="auto"/>
      </w:divBdr>
    </w:div>
    <w:div w:id="546914647">
      <w:bodyDiv w:val="1"/>
      <w:marLeft w:val="0"/>
      <w:marRight w:val="0"/>
      <w:marTop w:val="0"/>
      <w:marBottom w:val="0"/>
      <w:divBdr>
        <w:top w:val="none" w:sz="0" w:space="0" w:color="auto"/>
        <w:left w:val="none" w:sz="0" w:space="0" w:color="auto"/>
        <w:bottom w:val="none" w:sz="0" w:space="0" w:color="auto"/>
        <w:right w:val="none" w:sz="0" w:space="0" w:color="auto"/>
      </w:divBdr>
    </w:div>
    <w:div w:id="603808407">
      <w:bodyDiv w:val="1"/>
      <w:marLeft w:val="0"/>
      <w:marRight w:val="0"/>
      <w:marTop w:val="0"/>
      <w:marBottom w:val="0"/>
      <w:divBdr>
        <w:top w:val="none" w:sz="0" w:space="0" w:color="auto"/>
        <w:left w:val="none" w:sz="0" w:space="0" w:color="auto"/>
        <w:bottom w:val="none" w:sz="0" w:space="0" w:color="auto"/>
        <w:right w:val="none" w:sz="0" w:space="0" w:color="auto"/>
      </w:divBdr>
    </w:div>
    <w:div w:id="605161347">
      <w:bodyDiv w:val="1"/>
      <w:marLeft w:val="0"/>
      <w:marRight w:val="0"/>
      <w:marTop w:val="0"/>
      <w:marBottom w:val="0"/>
      <w:divBdr>
        <w:top w:val="none" w:sz="0" w:space="0" w:color="auto"/>
        <w:left w:val="none" w:sz="0" w:space="0" w:color="auto"/>
        <w:bottom w:val="none" w:sz="0" w:space="0" w:color="auto"/>
        <w:right w:val="none" w:sz="0" w:space="0" w:color="auto"/>
      </w:divBdr>
    </w:div>
    <w:div w:id="608972682">
      <w:bodyDiv w:val="1"/>
      <w:marLeft w:val="0"/>
      <w:marRight w:val="0"/>
      <w:marTop w:val="0"/>
      <w:marBottom w:val="0"/>
      <w:divBdr>
        <w:top w:val="none" w:sz="0" w:space="0" w:color="auto"/>
        <w:left w:val="none" w:sz="0" w:space="0" w:color="auto"/>
        <w:bottom w:val="none" w:sz="0" w:space="0" w:color="auto"/>
        <w:right w:val="none" w:sz="0" w:space="0" w:color="auto"/>
      </w:divBdr>
    </w:div>
    <w:div w:id="609825929">
      <w:bodyDiv w:val="1"/>
      <w:marLeft w:val="0"/>
      <w:marRight w:val="0"/>
      <w:marTop w:val="0"/>
      <w:marBottom w:val="0"/>
      <w:divBdr>
        <w:top w:val="none" w:sz="0" w:space="0" w:color="auto"/>
        <w:left w:val="none" w:sz="0" w:space="0" w:color="auto"/>
        <w:bottom w:val="none" w:sz="0" w:space="0" w:color="auto"/>
        <w:right w:val="none" w:sz="0" w:space="0" w:color="auto"/>
      </w:divBdr>
    </w:div>
    <w:div w:id="613907631">
      <w:bodyDiv w:val="1"/>
      <w:marLeft w:val="0"/>
      <w:marRight w:val="0"/>
      <w:marTop w:val="0"/>
      <w:marBottom w:val="0"/>
      <w:divBdr>
        <w:top w:val="none" w:sz="0" w:space="0" w:color="auto"/>
        <w:left w:val="none" w:sz="0" w:space="0" w:color="auto"/>
        <w:bottom w:val="none" w:sz="0" w:space="0" w:color="auto"/>
        <w:right w:val="none" w:sz="0" w:space="0" w:color="auto"/>
      </w:divBdr>
    </w:div>
    <w:div w:id="633951606">
      <w:bodyDiv w:val="1"/>
      <w:marLeft w:val="0"/>
      <w:marRight w:val="0"/>
      <w:marTop w:val="0"/>
      <w:marBottom w:val="0"/>
      <w:divBdr>
        <w:top w:val="none" w:sz="0" w:space="0" w:color="auto"/>
        <w:left w:val="none" w:sz="0" w:space="0" w:color="auto"/>
        <w:bottom w:val="none" w:sz="0" w:space="0" w:color="auto"/>
        <w:right w:val="none" w:sz="0" w:space="0" w:color="auto"/>
      </w:divBdr>
    </w:div>
    <w:div w:id="634797628">
      <w:bodyDiv w:val="1"/>
      <w:marLeft w:val="0"/>
      <w:marRight w:val="0"/>
      <w:marTop w:val="0"/>
      <w:marBottom w:val="0"/>
      <w:divBdr>
        <w:top w:val="none" w:sz="0" w:space="0" w:color="auto"/>
        <w:left w:val="none" w:sz="0" w:space="0" w:color="auto"/>
        <w:bottom w:val="none" w:sz="0" w:space="0" w:color="auto"/>
        <w:right w:val="none" w:sz="0" w:space="0" w:color="auto"/>
      </w:divBdr>
    </w:div>
    <w:div w:id="641692584">
      <w:bodyDiv w:val="1"/>
      <w:marLeft w:val="30"/>
      <w:marRight w:val="30"/>
      <w:marTop w:val="0"/>
      <w:marBottom w:val="0"/>
      <w:divBdr>
        <w:top w:val="none" w:sz="0" w:space="0" w:color="auto"/>
        <w:left w:val="none" w:sz="0" w:space="0" w:color="auto"/>
        <w:bottom w:val="none" w:sz="0" w:space="0" w:color="auto"/>
        <w:right w:val="none" w:sz="0" w:space="0" w:color="auto"/>
      </w:divBdr>
      <w:divsChild>
        <w:div w:id="1575433314">
          <w:marLeft w:val="0"/>
          <w:marRight w:val="0"/>
          <w:marTop w:val="0"/>
          <w:marBottom w:val="0"/>
          <w:divBdr>
            <w:top w:val="none" w:sz="0" w:space="0" w:color="auto"/>
            <w:left w:val="none" w:sz="0" w:space="0" w:color="auto"/>
            <w:bottom w:val="none" w:sz="0" w:space="0" w:color="auto"/>
            <w:right w:val="none" w:sz="0" w:space="0" w:color="auto"/>
          </w:divBdr>
          <w:divsChild>
            <w:div w:id="1358114762">
              <w:marLeft w:val="0"/>
              <w:marRight w:val="0"/>
              <w:marTop w:val="0"/>
              <w:marBottom w:val="0"/>
              <w:divBdr>
                <w:top w:val="none" w:sz="0" w:space="0" w:color="auto"/>
                <w:left w:val="none" w:sz="0" w:space="0" w:color="auto"/>
                <w:bottom w:val="none" w:sz="0" w:space="0" w:color="auto"/>
                <w:right w:val="none" w:sz="0" w:space="0" w:color="auto"/>
              </w:divBdr>
              <w:divsChild>
                <w:div w:id="1094937229">
                  <w:marLeft w:val="180"/>
                  <w:marRight w:val="0"/>
                  <w:marTop w:val="0"/>
                  <w:marBottom w:val="0"/>
                  <w:divBdr>
                    <w:top w:val="none" w:sz="0" w:space="0" w:color="auto"/>
                    <w:left w:val="none" w:sz="0" w:space="0" w:color="auto"/>
                    <w:bottom w:val="none" w:sz="0" w:space="0" w:color="auto"/>
                    <w:right w:val="none" w:sz="0" w:space="0" w:color="auto"/>
                  </w:divBdr>
                  <w:divsChild>
                    <w:div w:id="6359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3270">
      <w:bodyDiv w:val="1"/>
      <w:marLeft w:val="0"/>
      <w:marRight w:val="0"/>
      <w:marTop w:val="0"/>
      <w:marBottom w:val="0"/>
      <w:divBdr>
        <w:top w:val="none" w:sz="0" w:space="0" w:color="auto"/>
        <w:left w:val="none" w:sz="0" w:space="0" w:color="auto"/>
        <w:bottom w:val="none" w:sz="0" w:space="0" w:color="auto"/>
        <w:right w:val="none" w:sz="0" w:space="0" w:color="auto"/>
      </w:divBdr>
    </w:div>
    <w:div w:id="674069058">
      <w:bodyDiv w:val="1"/>
      <w:marLeft w:val="0"/>
      <w:marRight w:val="0"/>
      <w:marTop w:val="0"/>
      <w:marBottom w:val="0"/>
      <w:divBdr>
        <w:top w:val="none" w:sz="0" w:space="0" w:color="auto"/>
        <w:left w:val="none" w:sz="0" w:space="0" w:color="auto"/>
        <w:bottom w:val="none" w:sz="0" w:space="0" w:color="auto"/>
        <w:right w:val="none" w:sz="0" w:space="0" w:color="auto"/>
      </w:divBdr>
    </w:div>
    <w:div w:id="700206737">
      <w:bodyDiv w:val="1"/>
      <w:marLeft w:val="0"/>
      <w:marRight w:val="0"/>
      <w:marTop w:val="0"/>
      <w:marBottom w:val="0"/>
      <w:divBdr>
        <w:top w:val="none" w:sz="0" w:space="0" w:color="auto"/>
        <w:left w:val="none" w:sz="0" w:space="0" w:color="auto"/>
        <w:bottom w:val="none" w:sz="0" w:space="0" w:color="auto"/>
        <w:right w:val="none" w:sz="0" w:space="0" w:color="auto"/>
      </w:divBdr>
    </w:div>
    <w:div w:id="711153540">
      <w:bodyDiv w:val="1"/>
      <w:marLeft w:val="0"/>
      <w:marRight w:val="0"/>
      <w:marTop w:val="0"/>
      <w:marBottom w:val="0"/>
      <w:divBdr>
        <w:top w:val="none" w:sz="0" w:space="0" w:color="auto"/>
        <w:left w:val="none" w:sz="0" w:space="0" w:color="auto"/>
        <w:bottom w:val="none" w:sz="0" w:space="0" w:color="auto"/>
        <w:right w:val="none" w:sz="0" w:space="0" w:color="auto"/>
      </w:divBdr>
    </w:div>
    <w:div w:id="711810761">
      <w:bodyDiv w:val="1"/>
      <w:marLeft w:val="0"/>
      <w:marRight w:val="0"/>
      <w:marTop w:val="0"/>
      <w:marBottom w:val="0"/>
      <w:divBdr>
        <w:top w:val="none" w:sz="0" w:space="0" w:color="auto"/>
        <w:left w:val="none" w:sz="0" w:space="0" w:color="auto"/>
        <w:bottom w:val="none" w:sz="0" w:space="0" w:color="auto"/>
        <w:right w:val="none" w:sz="0" w:space="0" w:color="auto"/>
      </w:divBdr>
    </w:div>
    <w:div w:id="735904868">
      <w:bodyDiv w:val="1"/>
      <w:marLeft w:val="0"/>
      <w:marRight w:val="0"/>
      <w:marTop w:val="0"/>
      <w:marBottom w:val="0"/>
      <w:divBdr>
        <w:top w:val="none" w:sz="0" w:space="0" w:color="auto"/>
        <w:left w:val="none" w:sz="0" w:space="0" w:color="auto"/>
        <w:bottom w:val="none" w:sz="0" w:space="0" w:color="auto"/>
        <w:right w:val="none" w:sz="0" w:space="0" w:color="auto"/>
      </w:divBdr>
    </w:div>
    <w:div w:id="744838771">
      <w:bodyDiv w:val="1"/>
      <w:marLeft w:val="0"/>
      <w:marRight w:val="0"/>
      <w:marTop w:val="0"/>
      <w:marBottom w:val="0"/>
      <w:divBdr>
        <w:top w:val="none" w:sz="0" w:space="0" w:color="auto"/>
        <w:left w:val="none" w:sz="0" w:space="0" w:color="auto"/>
        <w:bottom w:val="none" w:sz="0" w:space="0" w:color="auto"/>
        <w:right w:val="none" w:sz="0" w:space="0" w:color="auto"/>
      </w:divBdr>
    </w:div>
    <w:div w:id="749808652">
      <w:bodyDiv w:val="1"/>
      <w:marLeft w:val="25"/>
      <w:marRight w:val="25"/>
      <w:marTop w:val="0"/>
      <w:marBottom w:val="0"/>
      <w:divBdr>
        <w:top w:val="none" w:sz="0" w:space="0" w:color="auto"/>
        <w:left w:val="none" w:sz="0" w:space="0" w:color="auto"/>
        <w:bottom w:val="none" w:sz="0" w:space="0" w:color="auto"/>
        <w:right w:val="none" w:sz="0" w:space="0" w:color="auto"/>
      </w:divBdr>
      <w:divsChild>
        <w:div w:id="841089279">
          <w:marLeft w:val="0"/>
          <w:marRight w:val="0"/>
          <w:marTop w:val="0"/>
          <w:marBottom w:val="0"/>
          <w:divBdr>
            <w:top w:val="none" w:sz="0" w:space="0" w:color="auto"/>
            <w:left w:val="none" w:sz="0" w:space="0" w:color="auto"/>
            <w:bottom w:val="none" w:sz="0" w:space="0" w:color="auto"/>
            <w:right w:val="none" w:sz="0" w:space="0" w:color="auto"/>
          </w:divBdr>
          <w:divsChild>
            <w:div w:id="1843352723">
              <w:marLeft w:val="0"/>
              <w:marRight w:val="0"/>
              <w:marTop w:val="0"/>
              <w:marBottom w:val="0"/>
              <w:divBdr>
                <w:top w:val="none" w:sz="0" w:space="0" w:color="auto"/>
                <w:left w:val="none" w:sz="0" w:space="0" w:color="auto"/>
                <w:bottom w:val="none" w:sz="0" w:space="0" w:color="auto"/>
                <w:right w:val="none" w:sz="0" w:space="0" w:color="auto"/>
              </w:divBdr>
              <w:divsChild>
                <w:div w:id="1587113784">
                  <w:marLeft w:val="150"/>
                  <w:marRight w:val="0"/>
                  <w:marTop w:val="0"/>
                  <w:marBottom w:val="0"/>
                  <w:divBdr>
                    <w:top w:val="none" w:sz="0" w:space="0" w:color="auto"/>
                    <w:left w:val="none" w:sz="0" w:space="0" w:color="auto"/>
                    <w:bottom w:val="none" w:sz="0" w:space="0" w:color="auto"/>
                    <w:right w:val="none" w:sz="0" w:space="0" w:color="auto"/>
                  </w:divBdr>
                  <w:divsChild>
                    <w:div w:id="18326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301445">
      <w:bodyDiv w:val="1"/>
      <w:marLeft w:val="0"/>
      <w:marRight w:val="0"/>
      <w:marTop w:val="0"/>
      <w:marBottom w:val="0"/>
      <w:divBdr>
        <w:top w:val="none" w:sz="0" w:space="0" w:color="auto"/>
        <w:left w:val="none" w:sz="0" w:space="0" w:color="auto"/>
        <w:bottom w:val="none" w:sz="0" w:space="0" w:color="auto"/>
        <w:right w:val="none" w:sz="0" w:space="0" w:color="auto"/>
      </w:divBdr>
    </w:div>
    <w:div w:id="772866694">
      <w:bodyDiv w:val="1"/>
      <w:marLeft w:val="0"/>
      <w:marRight w:val="0"/>
      <w:marTop w:val="0"/>
      <w:marBottom w:val="0"/>
      <w:divBdr>
        <w:top w:val="none" w:sz="0" w:space="0" w:color="auto"/>
        <w:left w:val="none" w:sz="0" w:space="0" w:color="auto"/>
        <w:bottom w:val="none" w:sz="0" w:space="0" w:color="auto"/>
        <w:right w:val="none" w:sz="0" w:space="0" w:color="auto"/>
      </w:divBdr>
    </w:div>
    <w:div w:id="779686895">
      <w:bodyDiv w:val="1"/>
      <w:marLeft w:val="0"/>
      <w:marRight w:val="0"/>
      <w:marTop w:val="0"/>
      <w:marBottom w:val="0"/>
      <w:divBdr>
        <w:top w:val="none" w:sz="0" w:space="0" w:color="auto"/>
        <w:left w:val="none" w:sz="0" w:space="0" w:color="auto"/>
        <w:bottom w:val="none" w:sz="0" w:space="0" w:color="auto"/>
        <w:right w:val="none" w:sz="0" w:space="0" w:color="auto"/>
      </w:divBdr>
    </w:div>
    <w:div w:id="789133287">
      <w:bodyDiv w:val="1"/>
      <w:marLeft w:val="0"/>
      <w:marRight w:val="0"/>
      <w:marTop w:val="0"/>
      <w:marBottom w:val="0"/>
      <w:divBdr>
        <w:top w:val="none" w:sz="0" w:space="0" w:color="auto"/>
        <w:left w:val="none" w:sz="0" w:space="0" w:color="auto"/>
        <w:bottom w:val="none" w:sz="0" w:space="0" w:color="auto"/>
        <w:right w:val="none" w:sz="0" w:space="0" w:color="auto"/>
      </w:divBdr>
    </w:div>
    <w:div w:id="821190315">
      <w:bodyDiv w:val="1"/>
      <w:marLeft w:val="0"/>
      <w:marRight w:val="0"/>
      <w:marTop w:val="0"/>
      <w:marBottom w:val="0"/>
      <w:divBdr>
        <w:top w:val="none" w:sz="0" w:space="0" w:color="auto"/>
        <w:left w:val="none" w:sz="0" w:space="0" w:color="auto"/>
        <w:bottom w:val="none" w:sz="0" w:space="0" w:color="auto"/>
        <w:right w:val="none" w:sz="0" w:space="0" w:color="auto"/>
      </w:divBdr>
    </w:div>
    <w:div w:id="826287716">
      <w:bodyDiv w:val="1"/>
      <w:marLeft w:val="0"/>
      <w:marRight w:val="0"/>
      <w:marTop w:val="0"/>
      <w:marBottom w:val="0"/>
      <w:divBdr>
        <w:top w:val="none" w:sz="0" w:space="0" w:color="auto"/>
        <w:left w:val="none" w:sz="0" w:space="0" w:color="auto"/>
        <w:bottom w:val="none" w:sz="0" w:space="0" w:color="auto"/>
        <w:right w:val="none" w:sz="0" w:space="0" w:color="auto"/>
      </w:divBdr>
    </w:div>
    <w:div w:id="828789490">
      <w:bodyDiv w:val="1"/>
      <w:marLeft w:val="0"/>
      <w:marRight w:val="0"/>
      <w:marTop w:val="0"/>
      <w:marBottom w:val="0"/>
      <w:divBdr>
        <w:top w:val="none" w:sz="0" w:space="0" w:color="auto"/>
        <w:left w:val="none" w:sz="0" w:space="0" w:color="auto"/>
        <w:bottom w:val="none" w:sz="0" w:space="0" w:color="auto"/>
        <w:right w:val="none" w:sz="0" w:space="0" w:color="auto"/>
      </w:divBdr>
    </w:div>
    <w:div w:id="833492361">
      <w:bodyDiv w:val="1"/>
      <w:marLeft w:val="0"/>
      <w:marRight w:val="0"/>
      <w:marTop w:val="0"/>
      <w:marBottom w:val="0"/>
      <w:divBdr>
        <w:top w:val="none" w:sz="0" w:space="0" w:color="auto"/>
        <w:left w:val="none" w:sz="0" w:space="0" w:color="auto"/>
        <w:bottom w:val="none" w:sz="0" w:space="0" w:color="auto"/>
        <w:right w:val="none" w:sz="0" w:space="0" w:color="auto"/>
      </w:divBdr>
    </w:div>
    <w:div w:id="838348473">
      <w:bodyDiv w:val="1"/>
      <w:marLeft w:val="0"/>
      <w:marRight w:val="0"/>
      <w:marTop w:val="0"/>
      <w:marBottom w:val="0"/>
      <w:divBdr>
        <w:top w:val="none" w:sz="0" w:space="0" w:color="auto"/>
        <w:left w:val="none" w:sz="0" w:space="0" w:color="auto"/>
        <w:bottom w:val="none" w:sz="0" w:space="0" w:color="auto"/>
        <w:right w:val="none" w:sz="0" w:space="0" w:color="auto"/>
      </w:divBdr>
    </w:div>
    <w:div w:id="860167790">
      <w:bodyDiv w:val="1"/>
      <w:marLeft w:val="0"/>
      <w:marRight w:val="0"/>
      <w:marTop w:val="0"/>
      <w:marBottom w:val="0"/>
      <w:divBdr>
        <w:top w:val="none" w:sz="0" w:space="0" w:color="auto"/>
        <w:left w:val="none" w:sz="0" w:space="0" w:color="auto"/>
        <w:bottom w:val="none" w:sz="0" w:space="0" w:color="auto"/>
        <w:right w:val="none" w:sz="0" w:space="0" w:color="auto"/>
      </w:divBdr>
    </w:div>
    <w:div w:id="865872610">
      <w:bodyDiv w:val="1"/>
      <w:marLeft w:val="0"/>
      <w:marRight w:val="0"/>
      <w:marTop w:val="0"/>
      <w:marBottom w:val="0"/>
      <w:divBdr>
        <w:top w:val="none" w:sz="0" w:space="0" w:color="auto"/>
        <w:left w:val="none" w:sz="0" w:space="0" w:color="auto"/>
        <w:bottom w:val="none" w:sz="0" w:space="0" w:color="auto"/>
        <w:right w:val="none" w:sz="0" w:space="0" w:color="auto"/>
      </w:divBdr>
    </w:div>
    <w:div w:id="872890674">
      <w:bodyDiv w:val="1"/>
      <w:marLeft w:val="0"/>
      <w:marRight w:val="0"/>
      <w:marTop w:val="0"/>
      <w:marBottom w:val="0"/>
      <w:divBdr>
        <w:top w:val="none" w:sz="0" w:space="0" w:color="auto"/>
        <w:left w:val="none" w:sz="0" w:space="0" w:color="auto"/>
        <w:bottom w:val="none" w:sz="0" w:space="0" w:color="auto"/>
        <w:right w:val="none" w:sz="0" w:space="0" w:color="auto"/>
      </w:divBdr>
    </w:div>
    <w:div w:id="874080433">
      <w:bodyDiv w:val="1"/>
      <w:marLeft w:val="0"/>
      <w:marRight w:val="0"/>
      <w:marTop w:val="0"/>
      <w:marBottom w:val="0"/>
      <w:divBdr>
        <w:top w:val="none" w:sz="0" w:space="0" w:color="auto"/>
        <w:left w:val="none" w:sz="0" w:space="0" w:color="auto"/>
        <w:bottom w:val="none" w:sz="0" w:space="0" w:color="auto"/>
        <w:right w:val="none" w:sz="0" w:space="0" w:color="auto"/>
      </w:divBdr>
    </w:div>
    <w:div w:id="884491170">
      <w:bodyDiv w:val="1"/>
      <w:marLeft w:val="0"/>
      <w:marRight w:val="0"/>
      <w:marTop w:val="0"/>
      <w:marBottom w:val="0"/>
      <w:divBdr>
        <w:top w:val="none" w:sz="0" w:space="0" w:color="auto"/>
        <w:left w:val="none" w:sz="0" w:space="0" w:color="auto"/>
        <w:bottom w:val="none" w:sz="0" w:space="0" w:color="auto"/>
        <w:right w:val="none" w:sz="0" w:space="0" w:color="auto"/>
      </w:divBdr>
    </w:div>
    <w:div w:id="895625444">
      <w:bodyDiv w:val="1"/>
      <w:marLeft w:val="0"/>
      <w:marRight w:val="0"/>
      <w:marTop w:val="0"/>
      <w:marBottom w:val="0"/>
      <w:divBdr>
        <w:top w:val="none" w:sz="0" w:space="0" w:color="auto"/>
        <w:left w:val="none" w:sz="0" w:space="0" w:color="auto"/>
        <w:bottom w:val="none" w:sz="0" w:space="0" w:color="auto"/>
        <w:right w:val="none" w:sz="0" w:space="0" w:color="auto"/>
      </w:divBdr>
    </w:div>
    <w:div w:id="905803720">
      <w:bodyDiv w:val="1"/>
      <w:marLeft w:val="0"/>
      <w:marRight w:val="0"/>
      <w:marTop w:val="0"/>
      <w:marBottom w:val="0"/>
      <w:divBdr>
        <w:top w:val="none" w:sz="0" w:space="0" w:color="auto"/>
        <w:left w:val="none" w:sz="0" w:space="0" w:color="auto"/>
        <w:bottom w:val="none" w:sz="0" w:space="0" w:color="auto"/>
        <w:right w:val="none" w:sz="0" w:space="0" w:color="auto"/>
      </w:divBdr>
    </w:div>
    <w:div w:id="931007304">
      <w:bodyDiv w:val="1"/>
      <w:marLeft w:val="0"/>
      <w:marRight w:val="0"/>
      <w:marTop w:val="0"/>
      <w:marBottom w:val="0"/>
      <w:divBdr>
        <w:top w:val="none" w:sz="0" w:space="0" w:color="auto"/>
        <w:left w:val="none" w:sz="0" w:space="0" w:color="auto"/>
        <w:bottom w:val="none" w:sz="0" w:space="0" w:color="auto"/>
        <w:right w:val="none" w:sz="0" w:space="0" w:color="auto"/>
      </w:divBdr>
    </w:div>
    <w:div w:id="943919559">
      <w:bodyDiv w:val="1"/>
      <w:marLeft w:val="0"/>
      <w:marRight w:val="0"/>
      <w:marTop w:val="0"/>
      <w:marBottom w:val="0"/>
      <w:divBdr>
        <w:top w:val="none" w:sz="0" w:space="0" w:color="auto"/>
        <w:left w:val="none" w:sz="0" w:space="0" w:color="auto"/>
        <w:bottom w:val="none" w:sz="0" w:space="0" w:color="auto"/>
        <w:right w:val="none" w:sz="0" w:space="0" w:color="auto"/>
      </w:divBdr>
    </w:div>
    <w:div w:id="948005755">
      <w:bodyDiv w:val="1"/>
      <w:marLeft w:val="0"/>
      <w:marRight w:val="0"/>
      <w:marTop w:val="0"/>
      <w:marBottom w:val="0"/>
      <w:divBdr>
        <w:top w:val="none" w:sz="0" w:space="0" w:color="auto"/>
        <w:left w:val="none" w:sz="0" w:space="0" w:color="auto"/>
        <w:bottom w:val="none" w:sz="0" w:space="0" w:color="auto"/>
        <w:right w:val="none" w:sz="0" w:space="0" w:color="auto"/>
      </w:divBdr>
    </w:div>
    <w:div w:id="966623151">
      <w:bodyDiv w:val="1"/>
      <w:marLeft w:val="0"/>
      <w:marRight w:val="0"/>
      <w:marTop w:val="0"/>
      <w:marBottom w:val="0"/>
      <w:divBdr>
        <w:top w:val="none" w:sz="0" w:space="0" w:color="auto"/>
        <w:left w:val="none" w:sz="0" w:space="0" w:color="auto"/>
        <w:bottom w:val="none" w:sz="0" w:space="0" w:color="auto"/>
        <w:right w:val="none" w:sz="0" w:space="0" w:color="auto"/>
      </w:divBdr>
    </w:div>
    <w:div w:id="1000045589">
      <w:bodyDiv w:val="1"/>
      <w:marLeft w:val="0"/>
      <w:marRight w:val="0"/>
      <w:marTop w:val="0"/>
      <w:marBottom w:val="0"/>
      <w:divBdr>
        <w:top w:val="none" w:sz="0" w:space="0" w:color="auto"/>
        <w:left w:val="none" w:sz="0" w:space="0" w:color="auto"/>
        <w:bottom w:val="none" w:sz="0" w:space="0" w:color="auto"/>
        <w:right w:val="none" w:sz="0" w:space="0" w:color="auto"/>
      </w:divBdr>
    </w:div>
    <w:div w:id="1011684806">
      <w:bodyDiv w:val="1"/>
      <w:marLeft w:val="0"/>
      <w:marRight w:val="0"/>
      <w:marTop w:val="0"/>
      <w:marBottom w:val="0"/>
      <w:divBdr>
        <w:top w:val="none" w:sz="0" w:space="0" w:color="auto"/>
        <w:left w:val="none" w:sz="0" w:space="0" w:color="auto"/>
        <w:bottom w:val="none" w:sz="0" w:space="0" w:color="auto"/>
        <w:right w:val="none" w:sz="0" w:space="0" w:color="auto"/>
      </w:divBdr>
    </w:div>
    <w:div w:id="1013612466">
      <w:bodyDiv w:val="1"/>
      <w:marLeft w:val="0"/>
      <w:marRight w:val="0"/>
      <w:marTop w:val="0"/>
      <w:marBottom w:val="0"/>
      <w:divBdr>
        <w:top w:val="none" w:sz="0" w:space="0" w:color="auto"/>
        <w:left w:val="none" w:sz="0" w:space="0" w:color="auto"/>
        <w:bottom w:val="none" w:sz="0" w:space="0" w:color="auto"/>
        <w:right w:val="none" w:sz="0" w:space="0" w:color="auto"/>
      </w:divBdr>
    </w:div>
    <w:div w:id="1019234161">
      <w:bodyDiv w:val="1"/>
      <w:marLeft w:val="0"/>
      <w:marRight w:val="0"/>
      <w:marTop w:val="0"/>
      <w:marBottom w:val="0"/>
      <w:divBdr>
        <w:top w:val="none" w:sz="0" w:space="0" w:color="auto"/>
        <w:left w:val="none" w:sz="0" w:space="0" w:color="auto"/>
        <w:bottom w:val="none" w:sz="0" w:space="0" w:color="auto"/>
        <w:right w:val="none" w:sz="0" w:space="0" w:color="auto"/>
      </w:divBdr>
    </w:div>
    <w:div w:id="1030841081">
      <w:bodyDiv w:val="1"/>
      <w:marLeft w:val="0"/>
      <w:marRight w:val="0"/>
      <w:marTop w:val="0"/>
      <w:marBottom w:val="0"/>
      <w:divBdr>
        <w:top w:val="none" w:sz="0" w:space="0" w:color="auto"/>
        <w:left w:val="none" w:sz="0" w:space="0" w:color="auto"/>
        <w:bottom w:val="none" w:sz="0" w:space="0" w:color="auto"/>
        <w:right w:val="none" w:sz="0" w:space="0" w:color="auto"/>
      </w:divBdr>
    </w:div>
    <w:div w:id="1038551122">
      <w:bodyDiv w:val="1"/>
      <w:marLeft w:val="0"/>
      <w:marRight w:val="0"/>
      <w:marTop w:val="0"/>
      <w:marBottom w:val="0"/>
      <w:divBdr>
        <w:top w:val="none" w:sz="0" w:space="0" w:color="auto"/>
        <w:left w:val="none" w:sz="0" w:space="0" w:color="auto"/>
        <w:bottom w:val="none" w:sz="0" w:space="0" w:color="auto"/>
        <w:right w:val="none" w:sz="0" w:space="0" w:color="auto"/>
      </w:divBdr>
    </w:div>
    <w:div w:id="1043141695">
      <w:bodyDiv w:val="1"/>
      <w:marLeft w:val="0"/>
      <w:marRight w:val="0"/>
      <w:marTop w:val="0"/>
      <w:marBottom w:val="0"/>
      <w:divBdr>
        <w:top w:val="none" w:sz="0" w:space="0" w:color="auto"/>
        <w:left w:val="none" w:sz="0" w:space="0" w:color="auto"/>
        <w:bottom w:val="none" w:sz="0" w:space="0" w:color="auto"/>
        <w:right w:val="none" w:sz="0" w:space="0" w:color="auto"/>
      </w:divBdr>
    </w:div>
    <w:div w:id="1062144274">
      <w:bodyDiv w:val="1"/>
      <w:marLeft w:val="0"/>
      <w:marRight w:val="0"/>
      <w:marTop w:val="0"/>
      <w:marBottom w:val="0"/>
      <w:divBdr>
        <w:top w:val="none" w:sz="0" w:space="0" w:color="auto"/>
        <w:left w:val="none" w:sz="0" w:space="0" w:color="auto"/>
        <w:bottom w:val="none" w:sz="0" w:space="0" w:color="auto"/>
        <w:right w:val="none" w:sz="0" w:space="0" w:color="auto"/>
      </w:divBdr>
    </w:div>
    <w:div w:id="1090156371">
      <w:bodyDiv w:val="1"/>
      <w:marLeft w:val="0"/>
      <w:marRight w:val="0"/>
      <w:marTop w:val="0"/>
      <w:marBottom w:val="0"/>
      <w:divBdr>
        <w:top w:val="none" w:sz="0" w:space="0" w:color="auto"/>
        <w:left w:val="none" w:sz="0" w:space="0" w:color="auto"/>
        <w:bottom w:val="none" w:sz="0" w:space="0" w:color="auto"/>
        <w:right w:val="none" w:sz="0" w:space="0" w:color="auto"/>
      </w:divBdr>
    </w:div>
    <w:div w:id="1091194489">
      <w:bodyDiv w:val="1"/>
      <w:marLeft w:val="0"/>
      <w:marRight w:val="0"/>
      <w:marTop w:val="0"/>
      <w:marBottom w:val="0"/>
      <w:divBdr>
        <w:top w:val="none" w:sz="0" w:space="0" w:color="auto"/>
        <w:left w:val="none" w:sz="0" w:space="0" w:color="auto"/>
        <w:bottom w:val="none" w:sz="0" w:space="0" w:color="auto"/>
        <w:right w:val="none" w:sz="0" w:space="0" w:color="auto"/>
      </w:divBdr>
    </w:div>
    <w:div w:id="1099914571">
      <w:bodyDiv w:val="1"/>
      <w:marLeft w:val="0"/>
      <w:marRight w:val="0"/>
      <w:marTop w:val="0"/>
      <w:marBottom w:val="0"/>
      <w:divBdr>
        <w:top w:val="none" w:sz="0" w:space="0" w:color="auto"/>
        <w:left w:val="none" w:sz="0" w:space="0" w:color="auto"/>
        <w:bottom w:val="none" w:sz="0" w:space="0" w:color="auto"/>
        <w:right w:val="none" w:sz="0" w:space="0" w:color="auto"/>
      </w:divBdr>
    </w:div>
    <w:div w:id="1113591011">
      <w:bodyDiv w:val="1"/>
      <w:marLeft w:val="0"/>
      <w:marRight w:val="0"/>
      <w:marTop w:val="0"/>
      <w:marBottom w:val="0"/>
      <w:divBdr>
        <w:top w:val="none" w:sz="0" w:space="0" w:color="auto"/>
        <w:left w:val="none" w:sz="0" w:space="0" w:color="auto"/>
        <w:bottom w:val="none" w:sz="0" w:space="0" w:color="auto"/>
        <w:right w:val="none" w:sz="0" w:space="0" w:color="auto"/>
      </w:divBdr>
    </w:div>
    <w:div w:id="1145004511">
      <w:bodyDiv w:val="1"/>
      <w:marLeft w:val="0"/>
      <w:marRight w:val="0"/>
      <w:marTop w:val="0"/>
      <w:marBottom w:val="0"/>
      <w:divBdr>
        <w:top w:val="none" w:sz="0" w:space="0" w:color="auto"/>
        <w:left w:val="none" w:sz="0" w:space="0" w:color="auto"/>
        <w:bottom w:val="none" w:sz="0" w:space="0" w:color="auto"/>
        <w:right w:val="none" w:sz="0" w:space="0" w:color="auto"/>
      </w:divBdr>
    </w:div>
    <w:div w:id="1148790630">
      <w:bodyDiv w:val="1"/>
      <w:marLeft w:val="0"/>
      <w:marRight w:val="0"/>
      <w:marTop w:val="0"/>
      <w:marBottom w:val="0"/>
      <w:divBdr>
        <w:top w:val="none" w:sz="0" w:space="0" w:color="auto"/>
        <w:left w:val="none" w:sz="0" w:space="0" w:color="auto"/>
        <w:bottom w:val="none" w:sz="0" w:space="0" w:color="auto"/>
        <w:right w:val="none" w:sz="0" w:space="0" w:color="auto"/>
      </w:divBdr>
    </w:div>
    <w:div w:id="1163355320">
      <w:bodyDiv w:val="1"/>
      <w:marLeft w:val="0"/>
      <w:marRight w:val="0"/>
      <w:marTop w:val="0"/>
      <w:marBottom w:val="0"/>
      <w:divBdr>
        <w:top w:val="none" w:sz="0" w:space="0" w:color="auto"/>
        <w:left w:val="none" w:sz="0" w:space="0" w:color="auto"/>
        <w:bottom w:val="none" w:sz="0" w:space="0" w:color="auto"/>
        <w:right w:val="none" w:sz="0" w:space="0" w:color="auto"/>
      </w:divBdr>
    </w:div>
    <w:div w:id="1177578818">
      <w:bodyDiv w:val="1"/>
      <w:marLeft w:val="0"/>
      <w:marRight w:val="0"/>
      <w:marTop w:val="0"/>
      <w:marBottom w:val="0"/>
      <w:divBdr>
        <w:top w:val="none" w:sz="0" w:space="0" w:color="auto"/>
        <w:left w:val="none" w:sz="0" w:space="0" w:color="auto"/>
        <w:bottom w:val="none" w:sz="0" w:space="0" w:color="auto"/>
        <w:right w:val="none" w:sz="0" w:space="0" w:color="auto"/>
      </w:divBdr>
    </w:div>
    <w:div w:id="1200974989">
      <w:bodyDiv w:val="1"/>
      <w:marLeft w:val="0"/>
      <w:marRight w:val="0"/>
      <w:marTop w:val="0"/>
      <w:marBottom w:val="0"/>
      <w:divBdr>
        <w:top w:val="none" w:sz="0" w:space="0" w:color="auto"/>
        <w:left w:val="none" w:sz="0" w:space="0" w:color="auto"/>
        <w:bottom w:val="none" w:sz="0" w:space="0" w:color="auto"/>
        <w:right w:val="none" w:sz="0" w:space="0" w:color="auto"/>
      </w:divBdr>
    </w:div>
    <w:div w:id="1201015216">
      <w:bodyDiv w:val="1"/>
      <w:marLeft w:val="0"/>
      <w:marRight w:val="0"/>
      <w:marTop w:val="0"/>
      <w:marBottom w:val="0"/>
      <w:divBdr>
        <w:top w:val="none" w:sz="0" w:space="0" w:color="auto"/>
        <w:left w:val="none" w:sz="0" w:space="0" w:color="auto"/>
        <w:bottom w:val="none" w:sz="0" w:space="0" w:color="auto"/>
        <w:right w:val="none" w:sz="0" w:space="0" w:color="auto"/>
      </w:divBdr>
    </w:div>
    <w:div w:id="1208639414">
      <w:bodyDiv w:val="1"/>
      <w:marLeft w:val="0"/>
      <w:marRight w:val="0"/>
      <w:marTop w:val="0"/>
      <w:marBottom w:val="0"/>
      <w:divBdr>
        <w:top w:val="none" w:sz="0" w:space="0" w:color="auto"/>
        <w:left w:val="none" w:sz="0" w:space="0" w:color="auto"/>
        <w:bottom w:val="none" w:sz="0" w:space="0" w:color="auto"/>
        <w:right w:val="none" w:sz="0" w:space="0" w:color="auto"/>
      </w:divBdr>
    </w:div>
    <w:div w:id="1218543182">
      <w:bodyDiv w:val="1"/>
      <w:marLeft w:val="0"/>
      <w:marRight w:val="0"/>
      <w:marTop w:val="0"/>
      <w:marBottom w:val="0"/>
      <w:divBdr>
        <w:top w:val="none" w:sz="0" w:space="0" w:color="auto"/>
        <w:left w:val="none" w:sz="0" w:space="0" w:color="auto"/>
        <w:bottom w:val="none" w:sz="0" w:space="0" w:color="auto"/>
        <w:right w:val="none" w:sz="0" w:space="0" w:color="auto"/>
      </w:divBdr>
    </w:div>
    <w:div w:id="1220895792">
      <w:bodyDiv w:val="1"/>
      <w:marLeft w:val="0"/>
      <w:marRight w:val="0"/>
      <w:marTop w:val="0"/>
      <w:marBottom w:val="0"/>
      <w:divBdr>
        <w:top w:val="none" w:sz="0" w:space="0" w:color="auto"/>
        <w:left w:val="none" w:sz="0" w:space="0" w:color="auto"/>
        <w:bottom w:val="none" w:sz="0" w:space="0" w:color="auto"/>
        <w:right w:val="none" w:sz="0" w:space="0" w:color="auto"/>
      </w:divBdr>
    </w:div>
    <w:div w:id="1232034242">
      <w:bodyDiv w:val="1"/>
      <w:marLeft w:val="0"/>
      <w:marRight w:val="0"/>
      <w:marTop w:val="0"/>
      <w:marBottom w:val="0"/>
      <w:divBdr>
        <w:top w:val="none" w:sz="0" w:space="0" w:color="auto"/>
        <w:left w:val="none" w:sz="0" w:space="0" w:color="auto"/>
        <w:bottom w:val="none" w:sz="0" w:space="0" w:color="auto"/>
        <w:right w:val="none" w:sz="0" w:space="0" w:color="auto"/>
      </w:divBdr>
    </w:div>
    <w:div w:id="1236863667">
      <w:bodyDiv w:val="1"/>
      <w:marLeft w:val="0"/>
      <w:marRight w:val="0"/>
      <w:marTop w:val="0"/>
      <w:marBottom w:val="0"/>
      <w:divBdr>
        <w:top w:val="none" w:sz="0" w:space="0" w:color="auto"/>
        <w:left w:val="none" w:sz="0" w:space="0" w:color="auto"/>
        <w:bottom w:val="none" w:sz="0" w:space="0" w:color="auto"/>
        <w:right w:val="none" w:sz="0" w:space="0" w:color="auto"/>
      </w:divBdr>
    </w:div>
    <w:div w:id="1249343767">
      <w:bodyDiv w:val="1"/>
      <w:marLeft w:val="0"/>
      <w:marRight w:val="0"/>
      <w:marTop w:val="0"/>
      <w:marBottom w:val="0"/>
      <w:divBdr>
        <w:top w:val="none" w:sz="0" w:space="0" w:color="auto"/>
        <w:left w:val="none" w:sz="0" w:space="0" w:color="auto"/>
        <w:bottom w:val="none" w:sz="0" w:space="0" w:color="auto"/>
        <w:right w:val="none" w:sz="0" w:space="0" w:color="auto"/>
      </w:divBdr>
    </w:div>
    <w:div w:id="1251424845">
      <w:bodyDiv w:val="1"/>
      <w:marLeft w:val="0"/>
      <w:marRight w:val="0"/>
      <w:marTop w:val="0"/>
      <w:marBottom w:val="0"/>
      <w:divBdr>
        <w:top w:val="none" w:sz="0" w:space="0" w:color="auto"/>
        <w:left w:val="none" w:sz="0" w:space="0" w:color="auto"/>
        <w:bottom w:val="none" w:sz="0" w:space="0" w:color="auto"/>
        <w:right w:val="none" w:sz="0" w:space="0" w:color="auto"/>
      </w:divBdr>
    </w:div>
    <w:div w:id="1260021273">
      <w:bodyDiv w:val="1"/>
      <w:marLeft w:val="0"/>
      <w:marRight w:val="0"/>
      <w:marTop w:val="0"/>
      <w:marBottom w:val="0"/>
      <w:divBdr>
        <w:top w:val="none" w:sz="0" w:space="0" w:color="auto"/>
        <w:left w:val="none" w:sz="0" w:space="0" w:color="auto"/>
        <w:bottom w:val="none" w:sz="0" w:space="0" w:color="auto"/>
        <w:right w:val="none" w:sz="0" w:space="0" w:color="auto"/>
      </w:divBdr>
    </w:div>
    <w:div w:id="1266503286">
      <w:bodyDiv w:val="1"/>
      <w:marLeft w:val="0"/>
      <w:marRight w:val="0"/>
      <w:marTop w:val="0"/>
      <w:marBottom w:val="0"/>
      <w:divBdr>
        <w:top w:val="none" w:sz="0" w:space="0" w:color="auto"/>
        <w:left w:val="none" w:sz="0" w:space="0" w:color="auto"/>
        <w:bottom w:val="none" w:sz="0" w:space="0" w:color="auto"/>
        <w:right w:val="none" w:sz="0" w:space="0" w:color="auto"/>
      </w:divBdr>
    </w:div>
    <w:div w:id="1272085072">
      <w:bodyDiv w:val="1"/>
      <w:marLeft w:val="0"/>
      <w:marRight w:val="0"/>
      <w:marTop w:val="0"/>
      <w:marBottom w:val="0"/>
      <w:divBdr>
        <w:top w:val="none" w:sz="0" w:space="0" w:color="auto"/>
        <w:left w:val="none" w:sz="0" w:space="0" w:color="auto"/>
        <w:bottom w:val="none" w:sz="0" w:space="0" w:color="auto"/>
        <w:right w:val="none" w:sz="0" w:space="0" w:color="auto"/>
      </w:divBdr>
    </w:div>
    <w:div w:id="1277908434">
      <w:bodyDiv w:val="1"/>
      <w:marLeft w:val="0"/>
      <w:marRight w:val="0"/>
      <w:marTop w:val="0"/>
      <w:marBottom w:val="0"/>
      <w:divBdr>
        <w:top w:val="none" w:sz="0" w:space="0" w:color="auto"/>
        <w:left w:val="none" w:sz="0" w:space="0" w:color="auto"/>
        <w:bottom w:val="none" w:sz="0" w:space="0" w:color="auto"/>
        <w:right w:val="none" w:sz="0" w:space="0" w:color="auto"/>
      </w:divBdr>
    </w:div>
    <w:div w:id="1291400387">
      <w:bodyDiv w:val="1"/>
      <w:marLeft w:val="0"/>
      <w:marRight w:val="0"/>
      <w:marTop w:val="0"/>
      <w:marBottom w:val="0"/>
      <w:divBdr>
        <w:top w:val="none" w:sz="0" w:space="0" w:color="auto"/>
        <w:left w:val="none" w:sz="0" w:space="0" w:color="auto"/>
        <w:bottom w:val="none" w:sz="0" w:space="0" w:color="auto"/>
        <w:right w:val="none" w:sz="0" w:space="0" w:color="auto"/>
      </w:divBdr>
    </w:div>
    <w:div w:id="1306398860">
      <w:bodyDiv w:val="1"/>
      <w:marLeft w:val="0"/>
      <w:marRight w:val="0"/>
      <w:marTop w:val="0"/>
      <w:marBottom w:val="0"/>
      <w:divBdr>
        <w:top w:val="none" w:sz="0" w:space="0" w:color="auto"/>
        <w:left w:val="none" w:sz="0" w:space="0" w:color="auto"/>
        <w:bottom w:val="none" w:sz="0" w:space="0" w:color="auto"/>
        <w:right w:val="none" w:sz="0" w:space="0" w:color="auto"/>
      </w:divBdr>
    </w:div>
    <w:div w:id="1316956384">
      <w:bodyDiv w:val="1"/>
      <w:marLeft w:val="0"/>
      <w:marRight w:val="0"/>
      <w:marTop w:val="0"/>
      <w:marBottom w:val="0"/>
      <w:divBdr>
        <w:top w:val="none" w:sz="0" w:space="0" w:color="auto"/>
        <w:left w:val="none" w:sz="0" w:space="0" w:color="auto"/>
        <w:bottom w:val="none" w:sz="0" w:space="0" w:color="auto"/>
        <w:right w:val="none" w:sz="0" w:space="0" w:color="auto"/>
      </w:divBdr>
    </w:div>
    <w:div w:id="1319840183">
      <w:bodyDiv w:val="1"/>
      <w:marLeft w:val="0"/>
      <w:marRight w:val="0"/>
      <w:marTop w:val="0"/>
      <w:marBottom w:val="0"/>
      <w:divBdr>
        <w:top w:val="none" w:sz="0" w:space="0" w:color="auto"/>
        <w:left w:val="none" w:sz="0" w:space="0" w:color="auto"/>
        <w:bottom w:val="none" w:sz="0" w:space="0" w:color="auto"/>
        <w:right w:val="none" w:sz="0" w:space="0" w:color="auto"/>
      </w:divBdr>
    </w:div>
    <w:div w:id="1328048643">
      <w:bodyDiv w:val="1"/>
      <w:marLeft w:val="0"/>
      <w:marRight w:val="0"/>
      <w:marTop w:val="0"/>
      <w:marBottom w:val="0"/>
      <w:divBdr>
        <w:top w:val="none" w:sz="0" w:space="0" w:color="auto"/>
        <w:left w:val="none" w:sz="0" w:space="0" w:color="auto"/>
        <w:bottom w:val="none" w:sz="0" w:space="0" w:color="auto"/>
        <w:right w:val="none" w:sz="0" w:space="0" w:color="auto"/>
      </w:divBdr>
    </w:div>
    <w:div w:id="1328636599">
      <w:bodyDiv w:val="1"/>
      <w:marLeft w:val="0"/>
      <w:marRight w:val="0"/>
      <w:marTop w:val="0"/>
      <w:marBottom w:val="0"/>
      <w:divBdr>
        <w:top w:val="none" w:sz="0" w:space="0" w:color="auto"/>
        <w:left w:val="none" w:sz="0" w:space="0" w:color="auto"/>
        <w:bottom w:val="none" w:sz="0" w:space="0" w:color="auto"/>
        <w:right w:val="none" w:sz="0" w:space="0" w:color="auto"/>
      </w:divBdr>
    </w:div>
    <w:div w:id="1334916407">
      <w:bodyDiv w:val="1"/>
      <w:marLeft w:val="0"/>
      <w:marRight w:val="0"/>
      <w:marTop w:val="0"/>
      <w:marBottom w:val="0"/>
      <w:divBdr>
        <w:top w:val="none" w:sz="0" w:space="0" w:color="auto"/>
        <w:left w:val="none" w:sz="0" w:space="0" w:color="auto"/>
        <w:bottom w:val="none" w:sz="0" w:space="0" w:color="auto"/>
        <w:right w:val="none" w:sz="0" w:space="0" w:color="auto"/>
      </w:divBdr>
    </w:div>
    <w:div w:id="1340888658">
      <w:bodyDiv w:val="1"/>
      <w:marLeft w:val="0"/>
      <w:marRight w:val="0"/>
      <w:marTop w:val="0"/>
      <w:marBottom w:val="0"/>
      <w:divBdr>
        <w:top w:val="none" w:sz="0" w:space="0" w:color="auto"/>
        <w:left w:val="none" w:sz="0" w:space="0" w:color="auto"/>
        <w:bottom w:val="none" w:sz="0" w:space="0" w:color="auto"/>
        <w:right w:val="none" w:sz="0" w:space="0" w:color="auto"/>
      </w:divBdr>
    </w:div>
    <w:div w:id="1341815082">
      <w:bodyDiv w:val="1"/>
      <w:marLeft w:val="0"/>
      <w:marRight w:val="0"/>
      <w:marTop w:val="0"/>
      <w:marBottom w:val="0"/>
      <w:divBdr>
        <w:top w:val="none" w:sz="0" w:space="0" w:color="auto"/>
        <w:left w:val="none" w:sz="0" w:space="0" w:color="auto"/>
        <w:bottom w:val="none" w:sz="0" w:space="0" w:color="auto"/>
        <w:right w:val="none" w:sz="0" w:space="0" w:color="auto"/>
      </w:divBdr>
    </w:div>
    <w:div w:id="1343510464">
      <w:bodyDiv w:val="1"/>
      <w:marLeft w:val="0"/>
      <w:marRight w:val="0"/>
      <w:marTop w:val="0"/>
      <w:marBottom w:val="0"/>
      <w:divBdr>
        <w:top w:val="none" w:sz="0" w:space="0" w:color="auto"/>
        <w:left w:val="none" w:sz="0" w:space="0" w:color="auto"/>
        <w:bottom w:val="none" w:sz="0" w:space="0" w:color="auto"/>
        <w:right w:val="none" w:sz="0" w:space="0" w:color="auto"/>
      </w:divBdr>
    </w:div>
    <w:div w:id="1355501054">
      <w:bodyDiv w:val="1"/>
      <w:marLeft w:val="0"/>
      <w:marRight w:val="0"/>
      <w:marTop w:val="0"/>
      <w:marBottom w:val="0"/>
      <w:divBdr>
        <w:top w:val="none" w:sz="0" w:space="0" w:color="auto"/>
        <w:left w:val="none" w:sz="0" w:space="0" w:color="auto"/>
        <w:bottom w:val="none" w:sz="0" w:space="0" w:color="auto"/>
        <w:right w:val="none" w:sz="0" w:space="0" w:color="auto"/>
      </w:divBdr>
    </w:div>
    <w:div w:id="1393117887">
      <w:bodyDiv w:val="1"/>
      <w:marLeft w:val="0"/>
      <w:marRight w:val="0"/>
      <w:marTop w:val="0"/>
      <w:marBottom w:val="0"/>
      <w:divBdr>
        <w:top w:val="none" w:sz="0" w:space="0" w:color="auto"/>
        <w:left w:val="none" w:sz="0" w:space="0" w:color="auto"/>
        <w:bottom w:val="none" w:sz="0" w:space="0" w:color="auto"/>
        <w:right w:val="none" w:sz="0" w:space="0" w:color="auto"/>
      </w:divBdr>
    </w:div>
    <w:div w:id="1426342568">
      <w:bodyDiv w:val="1"/>
      <w:marLeft w:val="0"/>
      <w:marRight w:val="0"/>
      <w:marTop w:val="0"/>
      <w:marBottom w:val="0"/>
      <w:divBdr>
        <w:top w:val="none" w:sz="0" w:space="0" w:color="auto"/>
        <w:left w:val="none" w:sz="0" w:space="0" w:color="auto"/>
        <w:bottom w:val="none" w:sz="0" w:space="0" w:color="auto"/>
        <w:right w:val="none" w:sz="0" w:space="0" w:color="auto"/>
      </w:divBdr>
    </w:div>
    <w:div w:id="1429887966">
      <w:bodyDiv w:val="1"/>
      <w:marLeft w:val="0"/>
      <w:marRight w:val="0"/>
      <w:marTop w:val="0"/>
      <w:marBottom w:val="0"/>
      <w:divBdr>
        <w:top w:val="none" w:sz="0" w:space="0" w:color="auto"/>
        <w:left w:val="none" w:sz="0" w:space="0" w:color="auto"/>
        <w:bottom w:val="none" w:sz="0" w:space="0" w:color="auto"/>
        <w:right w:val="none" w:sz="0" w:space="0" w:color="auto"/>
      </w:divBdr>
    </w:div>
    <w:div w:id="1445879247">
      <w:bodyDiv w:val="1"/>
      <w:marLeft w:val="0"/>
      <w:marRight w:val="0"/>
      <w:marTop w:val="0"/>
      <w:marBottom w:val="0"/>
      <w:divBdr>
        <w:top w:val="none" w:sz="0" w:space="0" w:color="auto"/>
        <w:left w:val="none" w:sz="0" w:space="0" w:color="auto"/>
        <w:bottom w:val="none" w:sz="0" w:space="0" w:color="auto"/>
        <w:right w:val="none" w:sz="0" w:space="0" w:color="auto"/>
      </w:divBdr>
    </w:div>
    <w:div w:id="1467158647">
      <w:bodyDiv w:val="1"/>
      <w:marLeft w:val="0"/>
      <w:marRight w:val="0"/>
      <w:marTop w:val="0"/>
      <w:marBottom w:val="0"/>
      <w:divBdr>
        <w:top w:val="none" w:sz="0" w:space="0" w:color="auto"/>
        <w:left w:val="none" w:sz="0" w:space="0" w:color="auto"/>
        <w:bottom w:val="none" w:sz="0" w:space="0" w:color="auto"/>
        <w:right w:val="none" w:sz="0" w:space="0" w:color="auto"/>
      </w:divBdr>
    </w:div>
    <w:div w:id="1486124593">
      <w:bodyDiv w:val="1"/>
      <w:marLeft w:val="0"/>
      <w:marRight w:val="0"/>
      <w:marTop w:val="0"/>
      <w:marBottom w:val="0"/>
      <w:divBdr>
        <w:top w:val="none" w:sz="0" w:space="0" w:color="auto"/>
        <w:left w:val="none" w:sz="0" w:space="0" w:color="auto"/>
        <w:bottom w:val="none" w:sz="0" w:space="0" w:color="auto"/>
        <w:right w:val="none" w:sz="0" w:space="0" w:color="auto"/>
      </w:divBdr>
    </w:div>
    <w:div w:id="1486432559">
      <w:bodyDiv w:val="1"/>
      <w:marLeft w:val="0"/>
      <w:marRight w:val="0"/>
      <w:marTop w:val="0"/>
      <w:marBottom w:val="0"/>
      <w:divBdr>
        <w:top w:val="none" w:sz="0" w:space="0" w:color="auto"/>
        <w:left w:val="none" w:sz="0" w:space="0" w:color="auto"/>
        <w:bottom w:val="none" w:sz="0" w:space="0" w:color="auto"/>
        <w:right w:val="none" w:sz="0" w:space="0" w:color="auto"/>
      </w:divBdr>
    </w:div>
    <w:div w:id="1494252058">
      <w:bodyDiv w:val="1"/>
      <w:marLeft w:val="27"/>
      <w:marRight w:val="27"/>
      <w:marTop w:val="0"/>
      <w:marBottom w:val="0"/>
      <w:divBdr>
        <w:top w:val="none" w:sz="0" w:space="0" w:color="auto"/>
        <w:left w:val="none" w:sz="0" w:space="0" w:color="auto"/>
        <w:bottom w:val="none" w:sz="0" w:space="0" w:color="auto"/>
        <w:right w:val="none" w:sz="0" w:space="0" w:color="auto"/>
      </w:divBdr>
      <w:divsChild>
        <w:div w:id="2145156948">
          <w:marLeft w:val="0"/>
          <w:marRight w:val="0"/>
          <w:marTop w:val="0"/>
          <w:marBottom w:val="0"/>
          <w:divBdr>
            <w:top w:val="none" w:sz="0" w:space="0" w:color="auto"/>
            <w:left w:val="none" w:sz="0" w:space="0" w:color="auto"/>
            <w:bottom w:val="none" w:sz="0" w:space="0" w:color="auto"/>
            <w:right w:val="none" w:sz="0" w:space="0" w:color="auto"/>
          </w:divBdr>
          <w:divsChild>
            <w:div w:id="1429541989">
              <w:marLeft w:val="0"/>
              <w:marRight w:val="0"/>
              <w:marTop w:val="0"/>
              <w:marBottom w:val="0"/>
              <w:divBdr>
                <w:top w:val="none" w:sz="0" w:space="0" w:color="auto"/>
                <w:left w:val="none" w:sz="0" w:space="0" w:color="auto"/>
                <w:bottom w:val="none" w:sz="0" w:space="0" w:color="auto"/>
                <w:right w:val="none" w:sz="0" w:space="0" w:color="auto"/>
              </w:divBdr>
              <w:divsChild>
                <w:div w:id="1284458727">
                  <w:marLeft w:val="163"/>
                  <w:marRight w:val="0"/>
                  <w:marTop w:val="0"/>
                  <w:marBottom w:val="0"/>
                  <w:divBdr>
                    <w:top w:val="none" w:sz="0" w:space="0" w:color="auto"/>
                    <w:left w:val="none" w:sz="0" w:space="0" w:color="auto"/>
                    <w:bottom w:val="none" w:sz="0" w:space="0" w:color="auto"/>
                    <w:right w:val="none" w:sz="0" w:space="0" w:color="auto"/>
                  </w:divBdr>
                  <w:divsChild>
                    <w:div w:id="15939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8418">
      <w:bodyDiv w:val="1"/>
      <w:marLeft w:val="0"/>
      <w:marRight w:val="0"/>
      <w:marTop w:val="0"/>
      <w:marBottom w:val="0"/>
      <w:divBdr>
        <w:top w:val="none" w:sz="0" w:space="0" w:color="auto"/>
        <w:left w:val="none" w:sz="0" w:space="0" w:color="auto"/>
        <w:bottom w:val="none" w:sz="0" w:space="0" w:color="auto"/>
        <w:right w:val="none" w:sz="0" w:space="0" w:color="auto"/>
      </w:divBdr>
    </w:div>
    <w:div w:id="1512799748">
      <w:bodyDiv w:val="1"/>
      <w:marLeft w:val="0"/>
      <w:marRight w:val="0"/>
      <w:marTop w:val="0"/>
      <w:marBottom w:val="0"/>
      <w:divBdr>
        <w:top w:val="none" w:sz="0" w:space="0" w:color="auto"/>
        <w:left w:val="none" w:sz="0" w:space="0" w:color="auto"/>
        <w:bottom w:val="none" w:sz="0" w:space="0" w:color="auto"/>
        <w:right w:val="none" w:sz="0" w:space="0" w:color="auto"/>
      </w:divBdr>
    </w:div>
    <w:div w:id="1540584503">
      <w:bodyDiv w:val="1"/>
      <w:marLeft w:val="0"/>
      <w:marRight w:val="0"/>
      <w:marTop w:val="0"/>
      <w:marBottom w:val="0"/>
      <w:divBdr>
        <w:top w:val="none" w:sz="0" w:space="0" w:color="auto"/>
        <w:left w:val="none" w:sz="0" w:space="0" w:color="auto"/>
        <w:bottom w:val="none" w:sz="0" w:space="0" w:color="auto"/>
        <w:right w:val="none" w:sz="0" w:space="0" w:color="auto"/>
      </w:divBdr>
    </w:div>
    <w:div w:id="1541553032">
      <w:bodyDiv w:val="1"/>
      <w:marLeft w:val="0"/>
      <w:marRight w:val="0"/>
      <w:marTop w:val="0"/>
      <w:marBottom w:val="0"/>
      <w:divBdr>
        <w:top w:val="none" w:sz="0" w:space="0" w:color="auto"/>
        <w:left w:val="none" w:sz="0" w:space="0" w:color="auto"/>
        <w:bottom w:val="none" w:sz="0" w:space="0" w:color="auto"/>
        <w:right w:val="none" w:sz="0" w:space="0" w:color="auto"/>
      </w:divBdr>
    </w:div>
    <w:div w:id="1569144468">
      <w:bodyDiv w:val="1"/>
      <w:marLeft w:val="0"/>
      <w:marRight w:val="0"/>
      <w:marTop w:val="0"/>
      <w:marBottom w:val="0"/>
      <w:divBdr>
        <w:top w:val="none" w:sz="0" w:space="0" w:color="auto"/>
        <w:left w:val="none" w:sz="0" w:space="0" w:color="auto"/>
        <w:bottom w:val="none" w:sz="0" w:space="0" w:color="auto"/>
        <w:right w:val="none" w:sz="0" w:space="0" w:color="auto"/>
      </w:divBdr>
    </w:div>
    <w:div w:id="1569655082">
      <w:bodyDiv w:val="1"/>
      <w:marLeft w:val="0"/>
      <w:marRight w:val="0"/>
      <w:marTop w:val="0"/>
      <w:marBottom w:val="0"/>
      <w:divBdr>
        <w:top w:val="none" w:sz="0" w:space="0" w:color="auto"/>
        <w:left w:val="none" w:sz="0" w:space="0" w:color="auto"/>
        <w:bottom w:val="none" w:sz="0" w:space="0" w:color="auto"/>
        <w:right w:val="none" w:sz="0" w:space="0" w:color="auto"/>
      </w:divBdr>
    </w:div>
    <w:div w:id="1574437900">
      <w:bodyDiv w:val="1"/>
      <w:marLeft w:val="0"/>
      <w:marRight w:val="0"/>
      <w:marTop w:val="0"/>
      <w:marBottom w:val="0"/>
      <w:divBdr>
        <w:top w:val="none" w:sz="0" w:space="0" w:color="auto"/>
        <w:left w:val="none" w:sz="0" w:space="0" w:color="auto"/>
        <w:bottom w:val="none" w:sz="0" w:space="0" w:color="auto"/>
        <w:right w:val="none" w:sz="0" w:space="0" w:color="auto"/>
      </w:divBdr>
    </w:div>
    <w:div w:id="1598058732">
      <w:bodyDiv w:val="1"/>
      <w:marLeft w:val="0"/>
      <w:marRight w:val="0"/>
      <w:marTop w:val="0"/>
      <w:marBottom w:val="0"/>
      <w:divBdr>
        <w:top w:val="none" w:sz="0" w:space="0" w:color="auto"/>
        <w:left w:val="none" w:sz="0" w:space="0" w:color="auto"/>
        <w:bottom w:val="none" w:sz="0" w:space="0" w:color="auto"/>
        <w:right w:val="none" w:sz="0" w:space="0" w:color="auto"/>
      </w:divBdr>
    </w:div>
    <w:div w:id="1616205811">
      <w:bodyDiv w:val="1"/>
      <w:marLeft w:val="0"/>
      <w:marRight w:val="0"/>
      <w:marTop w:val="0"/>
      <w:marBottom w:val="0"/>
      <w:divBdr>
        <w:top w:val="none" w:sz="0" w:space="0" w:color="auto"/>
        <w:left w:val="none" w:sz="0" w:space="0" w:color="auto"/>
        <w:bottom w:val="none" w:sz="0" w:space="0" w:color="auto"/>
        <w:right w:val="none" w:sz="0" w:space="0" w:color="auto"/>
      </w:divBdr>
    </w:div>
    <w:div w:id="1662808633">
      <w:bodyDiv w:val="1"/>
      <w:marLeft w:val="0"/>
      <w:marRight w:val="0"/>
      <w:marTop w:val="0"/>
      <w:marBottom w:val="0"/>
      <w:divBdr>
        <w:top w:val="none" w:sz="0" w:space="0" w:color="auto"/>
        <w:left w:val="none" w:sz="0" w:space="0" w:color="auto"/>
        <w:bottom w:val="none" w:sz="0" w:space="0" w:color="auto"/>
        <w:right w:val="none" w:sz="0" w:space="0" w:color="auto"/>
      </w:divBdr>
    </w:div>
    <w:div w:id="1690327589">
      <w:bodyDiv w:val="1"/>
      <w:marLeft w:val="0"/>
      <w:marRight w:val="0"/>
      <w:marTop w:val="0"/>
      <w:marBottom w:val="0"/>
      <w:divBdr>
        <w:top w:val="none" w:sz="0" w:space="0" w:color="auto"/>
        <w:left w:val="none" w:sz="0" w:space="0" w:color="auto"/>
        <w:bottom w:val="none" w:sz="0" w:space="0" w:color="auto"/>
        <w:right w:val="none" w:sz="0" w:space="0" w:color="auto"/>
      </w:divBdr>
    </w:div>
    <w:div w:id="1706297895">
      <w:bodyDiv w:val="1"/>
      <w:marLeft w:val="0"/>
      <w:marRight w:val="0"/>
      <w:marTop w:val="0"/>
      <w:marBottom w:val="0"/>
      <w:divBdr>
        <w:top w:val="none" w:sz="0" w:space="0" w:color="auto"/>
        <w:left w:val="none" w:sz="0" w:space="0" w:color="auto"/>
        <w:bottom w:val="none" w:sz="0" w:space="0" w:color="auto"/>
        <w:right w:val="none" w:sz="0" w:space="0" w:color="auto"/>
      </w:divBdr>
    </w:div>
    <w:div w:id="1713074274">
      <w:bodyDiv w:val="1"/>
      <w:marLeft w:val="0"/>
      <w:marRight w:val="0"/>
      <w:marTop w:val="0"/>
      <w:marBottom w:val="0"/>
      <w:divBdr>
        <w:top w:val="none" w:sz="0" w:space="0" w:color="auto"/>
        <w:left w:val="none" w:sz="0" w:space="0" w:color="auto"/>
        <w:bottom w:val="none" w:sz="0" w:space="0" w:color="auto"/>
        <w:right w:val="none" w:sz="0" w:space="0" w:color="auto"/>
      </w:divBdr>
    </w:div>
    <w:div w:id="1793093801">
      <w:bodyDiv w:val="1"/>
      <w:marLeft w:val="0"/>
      <w:marRight w:val="0"/>
      <w:marTop w:val="0"/>
      <w:marBottom w:val="0"/>
      <w:divBdr>
        <w:top w:val="none" w:sz="0" w:space="0" w:color="auto"/>
        <w:left w:val="none" w:sz="0" w:space="0" w:color="auto"/>
        <w:bottom w:val="none" w:sz="0" w:space="0" w:color="auto"/>
        <w:right w:val="none" w:sz="0" w:space="0" w:color="auto"/>
      </w:divBdr>
    </w:div>
    <w:div w:id="1825275212">
      <w:bodyDiv w:val="1"/>
      <w:marLeft w:val="25"/>
      <w:marRight w:val="25"/>
      <w:marTop w:val="0"/>
      <w:marBottom w:val="0"/>
      <w:divBdr>
        <w:top w:val="none" w:sz="0" w:space="0" w:color="auto"/>
        <w:left w:val="none" w:sz="0" w:space="0" w:color="auto"/>
        <w:bottom w:val="none" w:sz="0" w:space="0" w:color="auto"/>
        <w:right w:val="none" w:sz="0" w:space="0" w:color="auto"/>
      </w:divBdr>
      <w:divsChild>
        <w:div w:id="1546673291">
          <w:marLeft w:val="0"/>
          <w:marRight w:val="0"/>
          <w:marTop w:val="0"/>
          <w:marBottom w:val="0"/>
          <w:divBdr>
            <w:top w:val="none" w:sz="0" w:space="0" w:color="auto"/>
            <w:left w:val="none" w:sz="0" w:space="0" w:color="auto"/>
            <w:bottom w:val="none" w:sz="0" w:space="0" w:color="auto"/>
            <w:right w:val="none" w:sz="0" w:space="0" w:color="auto"/>
          </w:divBdr>
          <w:divsChild>
            <w:div w:id="733160970">
              <w:marLeft w:val="0"/>
              <w:marRight w:val="0"/>
              <w:marTop w:val="0"/>
              <w:marBottom w:val="0"/>
              <w:divBdr>
                <w:top w:val="none" w:sz="0" w:space="0" w:color="auto"/>
                <w:left w:val="none" w:sz="0" w:space="0" w:color="auto"/>
                <w:bottom w:val="none" w:sz="0" w:space="0" w:color="auto"/>
                <w:right w:val="none" w:sz="0" w:space="0" w:color="auto"/>
              </w:divBdr>
              <w:divsChild>
                <w:div w:id="969433576">
                  <w:marLeft w:val="150"/>
                  <w:marRight w:val="0"/>
                  <w:marTop w:val="0"/>
                  <w:marBottom w:val="0"/>
                  <w:divBdr>
                    <w:top w:val="none" w:sz="0" w:space="0" w:color="auto"/>
                    <w:left w:val="none" w:sz="0" w:space="0" w:color="auto"/>
                    <w:bottom w:val="none" w:sz="0" w:space="0" w:color="auto"/>
                    <w:right w:val="none" w:sz="0" w:space="0" w:color="auto"/>
                  </w:divBdr>
                  <w:divsChild>
                    <w:div w:id="17715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016658">
      <w:bodyDiv w:val="1"/>
      <w:marLeft w:val="0"/>
      <w:marRight w:val="0"/>
      <w:marTop w:val="0"/>
      <w:marBottom w:val="0"/>
      <w:divBdr>
        <w:top w:val="none" w:sz="0" w:space="0" w:color="auto"/>
        <w:left w:val="none" w:sz="0" w:space="0" w:color="auto"/>
        <w:bottom w:val="none" w:sz="0" w:space="0" w:color="auto"/>
        <w:right w:val="none" w:sz="0" w:space="0" w:color="auto"/>
      </w:divBdr>
    </w:div>
    <w:div w:id="1856531884">
      <w:bodyDiv w:val="1"/>
      <w:marLeft w:val="0"/>
      <w:marRight w:val="0"/>
      <w:marTop w:val="0"/>
      <w:marBottom w:val="0"/>
      <w:divBdr>
        <w:top w:val="none" w:sz="0" w:space="0" w:color="auto"/>
        <w:left w:val="none" w:sz="0" w:space="0" w:color="auto"/>
        <w:bottom w:val="none" w:sz="0" w:space="0" w:color="auto"/>
        <w:right w:val="none" w:sz="0" w:space="0" w:color="auto"/>
      </w:divBdr>
    </w:div>
    <w:div w:id="1856532200">
      <w:bodyDiv w:val="1"/>
      <w:marLeft w:val="0"/>
      <w:marRight w:val="0"/>
      <w:marTop w:val="0"/>
      <w:marBottom w:val="0"/>
      <w:divBdr>
        <w:top w:val="none" w:sz="0" w:space="0" w:color="auto"/>
        <w:left w:val="none" w:sz="0" w:space="0" w:color="auto"/>
        <w:bottom w:val="none" w:sz="0" w:space="0" w:color="auto"/>
        <w:right w:val="none" w:sz="0" w:space="0" w:color="auto"/>
      </w:divBdr>
    </w:div>
    <w:div w:id="1867060059">
      <w:bodyDiv w:val="1"/>
      <w:marLeft w:val="0"/>
      <w:marRight w:val="0"/>
      <w:marTop w:val="0"/>
      <w:marBottom w:val="0"/>
      <w:divBdr>
        <w:top w:val="none" w:sz="0" w:space="0" w:color="auto"/>
        <w:left w:val="none" w:sz="0" w:space="0" w:color="auto"/>
        <w:bottom w:val="none" w:sz="0" w:space="0" w:color="auto"/>
        <w:right w:val="none" w:sz="0" w:space="0" w:color="auto"/>
      </w:divBdr>
    </w:div>
    <w:div w:id="1895192305">
      <w:bodyDiv w:val="1"/>
      <w:marLeft w:val="0"/>
      <w:marRight w:val="0"/>
      <w:marTop w:val="0"/>
      <w:marBottom w:val="0"/>
      <w:divBdr>
        <w:top w:val="none" w:sz="0" w:space="0" w:color="auto"/>
        <w:left w:val="none" w:sz="0" w:space="0" w:color="auto"/>
        <w:bottom w:val="none" w:sz="0" w:space="0" w:color="auto"/>
        <w:right w:val="none" w:sz="0" w:space="0" w:color="auto"/>
      </w:divBdr>
    </w:div>
    <w:div w:id="1912425136">
      <w:bodyDiv w:val="1"/>
      <w:marLeft w:val="0"/>
      <w:marRight w:val="0"/>
      <w:marTop w:val="0"/>
      <w:marBottom w:val="0"/>
      <w:divBdr>
        <w:top w:val="none" w:sz="0" w:space="0" w:color="auto"/>
        <w:left w:val="none" w:sz="0" w:space="0" w:color="auto"/>
        <w:bottom w:val="none" w:sz="0" w:space="0" w:color="auto"/>
        <w:right w:val="none" w:sz="0" w:space="0" w:color="auto"/>
      </w:divBdr>
    </w:div>
    <w:div w:id="1918785330">
      <w:bodyDiv w:val="1"/>
      <w:marLeft w:val="0"/>
      <w:marRight w:val="0"/>
      <w:marTop w:val="0"/>
      <w:marBottom w:val="0"/>
      <w:divBdr>
        <w:top w:val="none" w:sz="0" w:space="0" w:color="auto"/>
        <w:left w:val="none" w:sz="0" w:space="0" w:color="auto"/>
        <w:bottom w:val="none" w:sz="0" w:space="0" w:color="auto"/>
        <w:right w:val="none" w:sz="0" w:space="0" w:color="auto"/>
      </w:divBdr>
    </w:div>
    <w:div w:id="1921477798">
      <w:bodyDiv w:val="1"/>
      <w:marLeft w:val="0"/>
      <w:marRight w:val="0"/>
      <w:marTop w:val="0"/>
      <w:marBottom w:val="0"/>
      <w:divBdr>
        <w:top w:val="none" w:sz="0" w:space="0" w:color="auto"/>
        <w:left w:val="none" w:sz="0" w:space="0" w:color="auto"/>
        <w:bottom w:val="none" w:sz="0" w:space="0" w:color="auto"/>
        <w:right w:val="none" w:sz="0" w:space="0" w:color="auto"/>
      </w:divBdr>
    </w:div>
    <w:div w:id="1930656374">
      <w:bodyDiv w:val="1"/>
      <w:marLeft w:val="0"/>
      <w:marRight w:val="0"/>
      <w:marTop w:val="0"/>
      <w:marBottom w:val="0"/>
      <w:divBdr>
        <w:top w:val="none" w:sz="0" w:space="0" w:color="auto"/>
        <w:left w:val="none" w:sz="0" w:space="0" w:color="auto"/>
        <w:bottom w:val="none" w:sz="0" w:space="0" w:color="auto"/>
        <w:right w:val="none" w:sz="0" w:space="0" w:color="auto"/>
      </w:divBdr>
    </w:div>
    <w:div w:id="1951011778">
      <w:bodyDiv w:val="1"/>
      <w:marLeft w:val="0"/>
      <w:marRight w:val="0"/>
      <w:marTop w:val="0"/>
      <w:marBottom w:val="0"/>
      <w:divBdr>
        <w:top w:val="none" w:sz="0" w:space="0" w:color="auto"/>
        <w:left w:val="none" w:sz="0" w:space="0" w:color="auto"/>
        <w:bottom w:val="none" w:sz="0" w:space="0" w:color="auto"/>
        <w:right w:val="none" w:sz="0" w:space="0" w:color="auto"/>
      </w:divBdr>
    </w:div>
    <w:div w:id="1978677031">
      <w:bodyDiv w:val="1"/>
      <w:marLeft w:val="0"/>
      <w:marRight w:val="0"/>
      <w:marTop w:val="0"/>
      <w:marBottom w:val="0"/>
      <w:divBdr>
        <w:top w:val="none" w:sz="0" w:space="0" w:color="auto"/>
        <w:left w:val="none" w:sz="0" w:space="0" w:color="auto"/>
        <w:bottom w:val="none" w:sz="0" w:space="0" w:color="auto"/>
        <w:right w:val="none" w:sz="0" w:space="0" w:color="auto"/>
      </w:divBdr>
    </w:div>
    <w:div w:id="1981229545">
      <w:bodyDiv w:val="1"/>
      <w:marLeft w:val="0"/>
      <w:marRight w:val="0"/>
      <w:marTop w:val="0"/>
      <w:marBottom w:val="0"/>
      <w:divBdr>
        <w:top w:val="none" w:sz="0" w:space="0" w:color="auto"/>
        <w:left w:val="none" w:sz="0" w:space="0" w:color="auto"/>
        <w:bottom w:val="none" w:sz="0" w:space="0" w:color="auto"/>
        <w:right w:val="none" w:sz="0" w:space="0" w:color="auto"/>
      </w:divBdr>
    </w:div>
    <w:div w:id="1983345636">
      <w:bodyDiv w:val="1"/>
      <w:marLeft w:val="0"/>
      <w:marRight w:val="0"/>
      <w:marTop w:val="0"/>
      <w:marBottom w:val="0"/>
      <w:divBdr>
        <w:top w:val="none" w:sz="0" w:space="0" w:color="auto"/>
        <w:left w:val="none" w:sz="0" w:space="0" w:color="auto"/>
        <w:bottom w:val="none" w:sz="0" w:space="0" w:color="auto"/>
        <w:right w:val="none" w:sz="0" w:space="0" w:color="auto"/>
      </w:divBdr>
    </w:div>
    <w:div w:id="1989169096">
      <w:bodyDiv w:val="1"/>
      <w:marLeft w:val="0"/>
      <w:marRight w:val="0"/>
      <w:marTop w:val="0"/>
      <w:marBottom w:val="0"/>
      <w:divBdr>
        <w:top w:val="none" w:sz="0" w:space="0" w:color="auto"/>
        <w:left w:val="none" w:sz="0" w:space="0" w:color="auto"/>
        <w:bottom w:val="none" w:sz="0" w:space="0" w:color="auto"/>
        <w:right w:val="none" w:sz="0" w:space="0" w:color="auto"/>
      </w:divBdr>
    </w:div>
    <w:div w:id="1995068431">
      <w:bodyDiv w:val="1"/>
      <w:marLeft w:val="0"/>
      <w:marRight w:val="0"/>
      <w:marTop w:val="0"/>
      <w:marBottom w:val="0"/>
      <w:divBdr>
        <w:top w:val="none" w:sz="0" w:space="0" w:color="auto"/>
        <w:left w:val="none" w:sz="0" w:space="0" w:color="auto"/>
        <w:bottom w:val="none" w:sz="0" w:space="0" w:color="auto"/>
        <w:right w:val="none" w:sz="0" w:space="0" w:color="auto"/>
      </w:divBdr>
    </w:div>
    <w:div w:id="1996182002">
      <w:bodyDiv w:val="1"/>
      <w:marLeft w:val="0"/>
      <w:marRight w:val="0"/>
      <w:marTop w:val="0"/>
      <w:marBottom w:val="0"/>
      <w:divBdr>
        <w:top w:val="none" w:sz="0" w:space="0" w:color="auto"/>
        <w:left w:val="none" w:sz="0" w:space="0" w:color="auto"/>
        <w:bottom w:val="none" w:sz="0" w:space="0" w:color="auto"/>
        <w:right w:val="none" w:sz="0" w:space="0" w:color="auto"/>
      </w:divBdr>
    </w:div>
    <w:div w:id="2002150653">
      <w:bodyDiv w:val="1"/>
      <w:marLeft w:val="0"/>
      <w:marRight w:val="0"/>
      <w:marTop w:val="0"/>
      <w:marBottom w:val="0"/>
      <w:divBdr>
        <w:top w:val="none" w:sz="0" w:space="0" w:color="auto"/>
        <w:left w:val="none" w:sz="0" w:space="0" w:color="auto"/>
        <w:bottom w:val="none" w:sz="0" w:space="0" w:color="auto"/>
        <w:right w:val="none" w:sz="0" w:space="0" w:color="auto"/>
      </w:divBdr>
    </w:div>
    <w:div w:id="2005628032">
      <w:bodyDiv w:val="1"/>
      <w:marLeft w:val="0"/>
      <w:marRight w:val="0"/>
      <w:marTop w:val="0"/>
      <w:marBottom w:val="0"/>
      <w:divBdr>
        <w:top w:val="none" w:sz="0" w:space="0" w:color="auto"/>
        <w:left w:val="none" w:sz="0" w:space="0" w:color="auto"/>
        <w:bottom w:val="none" w:sz="0" w:space="0" w:color="auto"/>
        <w:right w:val="none" w:sz="0" w:space="0" w:color="auto"/>
      </w:divBdr>
    </w:div>
    <w:div w:id="2038383265">
      <w:bodyDiv w:val="1"/>
      <w:marLeft w:val="0"/>
      <w:marRight w:val="0"/>
      <w:marTop w:val="0"/>
      <w:marBottom w:val="0"/>
      <w:divBdr>
        <w:top w:val="none" w:sz="0" w:space="0" w:color="auto"/>
        <w:left w:val="none" w:sz="0" w:space="0" w:color="auto"/>
        <w:bottom w:val="none" w:sz="0" w:space="0" w:color="auto"/>
        <w:right w:val="none" w:sz="0" w:space="0" w:color="auto"/>
      </w:divBdr>
    </w:div>
    <w:div w:id="2056468723">
      <w:bodyDiv w:val="1"/>
      <w:marLeft w:val="0"/>
      <w:marRight w:val="0"/>
      <w:marTop w:val="0"/>
      <w:marBottom w:val="0"/>
      <w:divBdr>
        <w:top w:val="none" w:sz="0" w:space="0" w:color="auto"/>
        <w:left w:val="none" w:sz="0" w:space="0" w:color="auto"/>
        <w:bottom w:val="none" w:sz="0" w:space="0" w:color="auto"/>
        <w:right w:val="none" w:sz="0" w:space="0" w:color="auto"/>
      </w:divBdr>
    </w:div>
    <w:div w:id="2078163345">
      <w:bodyDiv w:val="1"/>
      <w:marLeft w:val="0"/>
      <w:marRight w:val="0"/>
      <w:marTop w:val="0"/>
      <w:marBottom w:val="0"/>
      <w:divBdr>
        <w:top w:val="none" w:sz="0" w:space="0" w:color="auto"/>
        <w:left w:val="none" w:sz="0" w:space="0" w:color="auto"/>
        <w:bottom w:val="none" w:sz="0" w:space="0" w:color="auto"/>
        <w:right w:val="none" w:sz="0" w:space="0" w:color="auto"/>
      </w:divBdr>
    </w:div>
    <w:div w:id="2078433438">
      <w:bodyDiv w:val="1"/>
      <w:marLeft w:val="0"/>
      <w:marRight w:val="0"/>
      <w:marTop w:val="0"/>
      <w:marBottom w:val="0"/>
      <w:divBdr>
        <w:top w:val="none" w:sz="0" w:space="0" w:color="auto"/>
        <w:left w:val="none" w:sz="0" w:space="0" w:color="auto"/>
        <w:bottom w:val="none" w:sz="0" w:space="0" w:color="auto"/>
        <w:right w:val="none" w:sz="0" w:space="0" w:color="auto"/>
      </w:divBdr>
    </w:div>
    <w:div w:id="2078702688">
      <w:bodyDiv w:val="1"/>
      <w:marLeft w:val="0"/>
      <w:marRight w:val="0"/>
      <w:marTop w:val="0"/>
      <w:marBottom w:val="0"/>
      <w:divBdr>
        <w:top w:val="none" w:sz="0" w:space="0" w:color="auto"/>
        <w:left w:val="none" w:sz="0" w:space="0" w:color="auto"/>
        <w:bottom w:val="none" w:sz="0" w:space="0" w:color="auto"/>
        <w:right w:val="none" w:sz="0" w:space="0" w:color="auto"/>
      </w:divBdr>
    </w:div>
    <w:div w:id="2090272198">
      <w:bodyDiv w:val="1"/>
      <w:marLeft w:val="0"/>
      <w:marRight w:val="0"/>
      <w:marTop w:val="0"/>
      <w:marBottom w:val="0"/>
      <w:divBdr>
        <w:top w:val="none" w:sz="0" w:space="0" w:color="auto"/>
        <w:left w:val="none" w:sz="0" w:space="0" w:color="auto"/>
        <w:bottom w:val="none" w:sz="0" w:space="0" w:color="auto"/>
        <w:right w:val="none" w:sz="0" w:space="0" w:color="auto"/>
      </w:divBdr>
    </w:div>
    <w:div w:id="2097626790">
      <w:bodyDiv w:val="1"/>
      <w:marLeft w:val="0"/>
      <w:marRight w:val="0"/>
      <w:marTop w:val="0"/>
      <w:marBottom w:val="0"/>
      <w:divBdr>
        <w:top w:val="none" w:sz="0" w:space="0" w:color="auto"/>
        <w:left w:val="none" w:sz="0" w:space="0" w:color="auto"/>
        <w:bottom w:val="none" w:sz="0" w:space="0" w:color="auto"/>
        <w:right w:val="none" w:sz="0" w:space="0" w:color="auto"/>
      </w:divBdr>
    </w:div>
    <w:div w:id="2119179800">
      <w:bodyDiv w:val="1"/>
      <w:marLeft w:val="0"/>
      <w:marRight w:val="0"/>
      <w:marTop w:val="0"/>
      <w:marBottom w:val="0"/>
      <w:divBdr>
        <w:top w:val="none" w:sz="0" w:space="0" w:color="auto"/>
        <w:left w:val="none" w:sz="0" w:space="0" w:color="auto"/>
        <w:bottom w:val="none" w:sz="0" w:space="0" w:color="auto"/>
        <w:right w:val="none" w:sz="0" w:space="0" w:color="auto"/>
      </w:divBdr>
    </w:div>
    <w:div w:id="2134982933">
      <w:bodyDiv w:val="1"/>
      <w:marLeft w:val="0"/>
      <w:marRight w:val="0"/>
      <w:marTop w:val="0"/>
      <w:marBottom w:val="0"/>
      <w:divBdr>
        <w:top w:val="none" w:sz="0" w:space="0" w:color="auto"/>
        <w:left w:val="none" w:sz="0" w:space="0" w:color="auto"/>
        <w:bottom w:val="none" w:sz="0" w:space="0" w:color="auto"/>
        <w:right w:val="none" w:sz="0" w:space="0" w:color="auto"/>
      </w:divBdr>
    </w:div>
    <w:div w:id="2137874287">
      <w:bodyDiv w:val="1"/>
      <w:marLeft w:val="0"/>
      <w:marRight w:val="0"/>
      <w:marTop w:val="0"/>
      <w:marBottom w:val="0"/>
      <w:divBdr>
        <w:top w:val="none" w:sz="0" w:space="0" w:color="auto"/>
        <w:left w:val="none" w:sz="0" w:space="0" w:color="auto"/>
        <w:bottom w:val="none" w:sz="0" w:space="0" w:color="auto"/>
        <w:right w:val="none" w:sz="0" w:space="0" w:color="auto"/>
      </w:divBdr>
    </w:div>
    <w:div w:id="2141024270">
      <w:bodyDiv w:val="1"/>
      <w:marLeft w:val="0"/>
      <w:marRight w:val="0"/>
      <w:marTop w:val="0"/>
      <w:marBottom w:val="0"/>
      <w:divBdr>
        <w:top w:val="none" w:sz="0" w:space="0" w:color="auto"/>
        <w:left w:val="none" w:sz="0" w:space="0" w:color="auto"/>
        <w:bottom w:val="none" w:sz="0" w:space="0" w:color="auto"/>
        <w:right w:val="none" w:sz="0" w:space="0" w:color="auto"/>
      </w:divBdr>
    </w:div>
    <w:div w:id="214206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http://www.va.gov/vd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http://www.adobe.com/" TargetMode="Externa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image" Target="media/image2.png"/><Relationship Id="rId28"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openxmlformats.org/officeDocument/2006/relationships/hyperlink" Target="http://www.va.gov/vdl/application.asp?appid=21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2011-01-21T00:00:00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A8C39750DDDF7438CF42C180633EE11" ma:contentTypeVersion="1" ma:contentTypeDescription="Create a new document." ma:contentTypeScope="" ma:versionID="15a808af6dfed134b6cc87ce731103a3">
  <xsd:schema xmlns:xsd="http://www.w3.org/2001/XMLSchema" xmlns:p="http://schemas.microsoft.com/office/2006/metadata/properties" targetNamespace="http://schemas.microsoft.com/office/2006/metadata/properties" ma:root="true" ma:fieldsID="88d7eb69791d2645577e6e5e97b0125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8" ma:displayName="Subject"/>
        <xsd:element ref="dc:description" minOccurs="0" maxOccurs="1" ma:index="12" ma:displayName="Comments"/>
        <xsd:element name="keywords" minOccurs="0" maxOccurs="1" type="xsd:string" ma:index="9" ma:displayName="Keywords"/>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AE900AD-FAEA-4BC5-AFC9-E3AA26C244FA}">
  <ds:schemaRefs>
    <ds:schemaRef ds:uri="http://schemas.openxmlformats.org/officeDocument/2006/bibliography"/>
  </ds:schemaRefs>
</ds:datastoreItem>
</file>

<file path=customXml/itemProps11.xml><?xml version="1.0" encoding="utf-8"?>
<ds:datastoreItem xmlns:ds="http://schemas.openxmlformats.org/officeDocument/2006/customXml" ds:itemID="{1BCAF744-10C1-414D-8FCF-753BBA3B64DB}">
  <ds:schemaRefs>
    <ds:schemaRef ds:uri="http://schemas.openxmlformats.org/officeDocument/2006/bibliography"/>
  </ds:schemaRefs>
</ds:datastoreItem>
</file>

<file path=customXml/itemProps12.xml><?xml version="1.0" encoding="utf-8"?>
<ds:datastoreItem xmlns:ds="http://schemas.openxmlformats.org/officeDocument/2006/customXml" ds:itemID="{6488AF73-9522-4EED-887B-406981046FB1}">
  <ds:schemaRefs>
    <ds:schemaRef ds:uri="http://schemas.openxmlformats.org/officeDocument/2006/bibliography"/>
  </ds:schemaRefs>
</ds:datastoreItem>
</file>

<file path=customXml/itemProps2.xml><?xml version="1.0" encoding="utf-8"?>
<ds:datastoreItem xmlns:ds="http://schemas.openxmlformats.org/officeDocument/2006/customXml" ds:itemID="{288431BE-1288-462F-B783-442EB5445DB8}">
  <ds:schemaRefs>
    <ds:schemaRef ds:uri="http://schemas.openxmlformats.org/officeDocument/2006/bibliography"/>
  </ds:schemaRefs>
</ds:datastoreItem>
</file>

<file path=customXml/itemProps3.xml><?xml version="1.0" encoding="utf-8"?>
<ds:datastoreItem xmlns:ds="http://schemas.openxmlformats.org/officeDocument/2006/customXml" ds:itemID="{A2B61694-87B5-4FBF-80F4-2D1606B03D5B}">
  <ds:schemaRefs>
    <ds:schemaRef ds:uri="http://schemas.openxmlformats.org/officeDocument/2006/bibliography"/>
  </ds:schemaRefs>
</ds:datastoreItem>
</file>

<file path=customXml/itemProps4.xml><?xml version="1.0" encoding="utf-8"?>
<ds:datastoreItem xmlns:ds="http://schemas.openxmlformats.org/officeDocument/2006/customXml" ds:itemID="{3BAD519E-1FD7-43DF-A147-E5C50218C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9C16594-80E6-4712-8A0C-623F66D9A583}">
  <ds:schemaRefs>
    <ds:schemaRef ds:uri="http://schemas.microsoft.com/sharepoint/v3/contenttype/forms"/>
  </ds:schemaRefs>
</ds:datastoreItem>
</file>

<file path=customXml/itemProps6.xml><?xml version="1.0" encoding="utf-8"?>
<ds:datastoreItem xmlns:ds="http://schemas.openxmlformats.org/officeDocument/2006/customXml" ds:itemID="{F54199B0-FC6E-4343-A88B-2F38428B3423}">
  <ds:schemaRefs>
    <ds:schemaRef ds:uri="http://schemas.openxmlformats.org/officeDocument/2006/bibliography"/>
  </ds:schemaRefs>
</ds:datastoreItem>
</file>

<file path=customXml/itemProps7.xml><?xml version="1.0" encoding="utf-8"?>
<ds:datastoreItem xmlns:ds="http://schemas.openxmlformats.org/officeDocument/2006/customXml" ds:itemID="{62E24571-9FCC-426B-82A3-D3A3D76FB66D}">
  <ds:schemaRefs>
    <ds:schemaRef ds:uri="http://schemas.openxmlformats.org/officeDocument/2006/bibliography"/>
  </ds:schemaRefs>
</ds:datastoreItem>
</file>

<file path=customXml/itemProps8.xml><?xml version="1.0" encoding="utf-8"?>
<ds:datastoreItem xmlns:ds="http://schemas.openxmlformats.org/officeDocument/2006/customXml" ds:itemID="{2F9043BD-0593-41AF-951B-6CD206BB9AE6}">
  <ds:schemaRefs>
    <ds:schemaRef ds:uri="http://schemas.openxmlformats.org/officeDocument/2006/bibliography"/>
  </ds:schemaRefs>
</ds:datastoreItem>
</file>

<file path=customXml/itemProps9.xml><?xml version="1.0" encoding="utf-8"?>
<ds:datastoreItem xmlns:ds="http://schemas.openxmlformats.org/officeDocument/2006/customXml" ds:itemID="{E19D9952-D2AC-4290-B5EB-2A3281EED8C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60</Pages>
  <Words>14987</Words>
  <Characters>85426</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VistA System Monitor (VSM) 4.0 Technical Manual</vt:lpstr>
    </vt:vector>
  </TitlesOfParts>
  <Company>Department of Veterans Affairs</Company>
  <LinksUpToDate>false</LinksUpToDate>
  <CharactersWithSpaces>100213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System Monitor (VSM) 4.0 Technical Manual</dc:title>
  <dc:creator>Department of Veterans Affairs (VA)</dc:creator>
  <cp:lastModifiedBy>Department of Veterans Affairs (VA)</cp:lastModifiedBy>
  <cp:revision>20</cp:revision>
  <cp:lastPrinted>2015-11-03T20:08:00Z</cp:lastPrinted>
  <dcterms:created xsi:type="dcterms:W3CDTF">2022-12-20T16:51:00Z</dcterms:created>
  <dcterms:modified xsi:type="dcterms:W3CDTF">2024-01-22T20:22:00Z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vt:lpwstr>
  </property>
  <property fmtid="{D5CDD505-2E9C-101B-9397-08002B2CF9AE}" pid="3" name="ContentTypeId">
    <vt:lpwstr>0x010100DA8C39750DDDF7438CF42C180633EE11</vt:lpwstr>
  </property>
  <property fmtid="{D5CDD505-2E9C-101B-9397-08002B2CF9AE}" pid="4" name="Reviewed?">
    <vt:lpwstr>false</vt:lpwstr>
  </property>
  <property fmtid="{D5CDD505-2E9C-101B-9397-08002B2CF9AE}" pid="5" name="Status">
    <vt:lpwstr>Draft</vt:lpwstr>
  </property>
</Properties>
</file>