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E291" w14:textId="77777777" w:rsidR="00E861BB" w:rsidRPr="00EE28F8" w:rsidRDefault="00E861BB" w:rsidP="00E861BB">
      <w:pPr>
        <w:pStyle w:val="Product"/>
        <w:rPr>
          <w:sz w:val="36"/>
          <w:szCs w:val="36"/>
        </w:rPr>
      </w:pPr>
      <w:bookmarkStart w:id="0" w:name="_Toc426537051"/>
      <w:bookmarkStart w:id="1" w:name="_Toc10969111"/>
      <w:bookmarkStart w:id="2" w:name="_Toc12622574"/>
      <w:bookmarkStart w:id="3" w:name="_Toc37238088"/>
      <w:r w:rsidRPr="00EE28F8">
        <w:rPr>
          <w:sz w:val="36"/>
          <w:szCs w:val="36"/>
        </w:rPr>
        <w:t xml:space="preserve">VistA Data Extraction Framework </w:t>
      </w:r>
      <w:r w:rsidR="00CA1396">
        <w:rPr>
          <w:sz w:val="36"/>
          <w:szCs w:val="36"/>
        </w:rPr>
        <w:t>1.0</w:t>
      </w:r>
    </w:p>
    <w:p w14:paraId="7523B7F4" w14:textId="77777777" w:rsidR="00E861BB" w:rsidRPr="00E67F8E" w:rsidRDefault="00E861BB" w:rsidP="00E861BB">
      <w:pPr>
        <w:pStyle w:val="Product"/>
      </w:pPr>
      <w:r>
        <w:t>Technical Manual</w:t>
      </w:r>
    </w:p>
    <w:p w14:paraId="7654FF67" w14:textId="77777777" w:rsidR="00E861BB" w:rsidRPr="00E67F8E" w:rsidRDefault="00A57005" w:rsidP="00846D8A">
      <w:pPr>
        <w:pStyle w:val="Title"/>
        <w:rPr>
          <w:szCs w:val="36"/>
        </w:rPr>
      </w:pPr>
      <w:r>
        <w:rPr>
          <w:szCs w:val="36"/>
        </w:rPr>
        <w:t>Document Revision 1.8</w:t>
      </w:r>
    </w:p>
    <w:p w14:paraId="35D704AF" w14:textId="77777777" w:rsidR="00E861BB" w:rsidRDefault="00E861BB" w:rsidP="00E861BB">
      <w:pPr>
        <w:pStyle w:val="Title"/>
      </w:pPr>
    </w:p>
    <w:p w14:paraId="14DB8791" w14:textId="106BEEAB" w:rsidR="00E861BB" w:rsidRDefault="00984E1D" w:rsidP="00E861BB">
      <w:pPr>
        <w:pStyle w:val="Logo"/>
      </w:pPr>
      <w:r>
        <w:rPr>
          <w:noProof/>
        </w:rPr>
        <w:drawing>
          <wp:inline distT="0" distB="0" distL="0" distR="0" wp14:anchorId="50368F6F" wp14:editId="0FDF9BE2">
            <wp:extent cx="2148205" cy="1992630"/>
            <wp:effectExtent l="0" t="0" r="0" b="0"/>
            <wp:docPr id="1" name="Picture 1" desc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205" cy="1992630"/>
                    </a:xfrm>
                    <a:prstGeom prst="rect">
                      <a:avLst/>
                    </a:prstGeom>
                    <a:noFill/>
                    <a:ln>
                      <a:noFill/>
                    </a:ln>
                  </pic:spPr>
                </pic:pic>
              </a:graphicData>
            </a:graphic>
          </wp:inline>
        </w:drawing>
      </w:r>
    </w:p>
    <w:p w14:paraId="44EC7EEC" w14:textId="77777777" w:rsidR="00E861BB" w:rsidRDefault="00E861BB" w:rsidP="00E861BB">
      <w:pPr>
        <w:pStyle w:val="Version"/>
      </w:pPr>
    </w:p>
    <w:p w14:paraId="3FCDF4E2" w14:textId="77777777" w:rsidR="003C56DC" w:rsidRDefault="003C56DC" w:rsidP="00E861BB">
      <w:pPr>
        <w:pStyle w:val="DepartmentInformation"/>
      </w:pPr>
    </w:p>
    <w:p w14:paraId="5B385113" w14:textId="77777777" w:rsidR="003C56DC" w:rsidRPr="00770A41" w:rsidRDefault="003C56DC" w:rsidP="00E861BB">
      <w:pPr>
        <w:pStyle w:val="DepartmentInformation"/>
      </w:pPr>
    </w:p>
    <w:p w14:paraId="1A8B30FA" w14:textId="77777777" w:rsidR="00E861BB" w:rsidRDefault="00E861BB" w:rsidP="00E861BB">
      <w:pPr>
        <w:pStyle w:val="DepartmentInformation"/>
      </w:pPr>
      <w:r>
        <w:t>Department of Veterans Affairs</w:t>
      </w:r>
    </w:p>
    <w:p w14:paraId="68E2AFF3" w14:textId="77777777" w:rsidR="00E861BB" w:rsidRDefault="00E861BB" w:rsidP="00E861BB">
      <w:pPr>
        <w:pStyle w:val="DepartmentInformation"/>
      </w:pPr>
      <w:r>
        <w:t xml:space="preserve">VA Office of Information and Technology (OI&amp;T) </w:t>
      </w:r>
    </w:p>
    <w:p w14:paraId="5B84E1E8" w14:textId="77777777" w:rsidR="00E861BB" w:rsidRDefault="00E861BB" w:rsidP="00E861BB">
      <w:pPr>
        <w:pStyle w:val="DepartmentInformation"/>
      </w:pPr>
      <w:r>
        <w:t>Veterans Health Information Technology (VHIT)</w:t>
      </w:r>
    </w:p>
    <w:p w14:paraId="13DB58F3" w14:textId="77777777" w:rsidR="00BB001D" w:rsidRPr="00313CAA" w:rsidRDefault="00E861BB" w:rsidP="00757A79">
      <w:pPr>
        <w:pStyle w:val="DepartmentInformation"/>
      </w:pPr>
      <w:r>
        <w:t>VistA Messaging Services</w:t>
      </w:r>
    </w:p>
    <w:p w14:paraId="60F029AF" w14:textId="77777777" w:rsidR="00E861BB" w:rsidRDefault="008E261F" w:rsidP="00E861BB">
      <w:pPr>
        <w:jc w:val="center"/>
        <w:rPr>
          <w:sz w:val="20"/>
        </w:rPr>
      </w:pPr>
      <w:r w:rsidDel="008E261F">
        <w:t xml:space="preserve"> </w:t>
      </w:r>
      <w:r w:rsidR="00752924">
        <w:br w:type="page"/>
      </w:r>
      <w:r w:rsidR="00E861BB">
        <w:rPr>
          <w:sz w:val="20"/>
        </w:rPr>
        <w:lastRenderedPageBreak/>
        <w:t>(</w:t>
      </w:r>
      <w:r w:rsidR="00E861BB">
        <w:rPr>
          <w:i/>
          <w:sz w:val="20"/>
        </w:rPr>
        <w:t>This page</w:t>
      </w:r>
      <w:r w:rsidR="00E861BB" w:rsidRPr="00015EC3">
        <w:rPr>
          <w:i/>
          <w:sz w:val="20"/>
        </w:rPr>
        <w:t xml:space="preserve"> left blank</w:t>
      </w:r>
      <w:r w:rsidR="00E861BB">
        <w:rPr>
          <w:i/>
          <w:sz w:val="20"/>
        </w:rPr>
        <w:t xml:space="preserve"> for two sided printing</w:t>
      </w:r>
      <w:r w:rsidR="00E861BB">
        <w:rPr>
          <w:sz w:val="20"/>
        </w:rPr>
        <w:t>)</w:t>
      </w:r>
    </w:p>
    <w:p w14:paraId="787BFC62" w14:textId="77777777" w:rsidR="00E861BB" w:rsidRDefault="00E861BB" w:rsidP="00E861BB"/>
    <w:p w14:paraId="478E2553" w14:textId="77777777" w:rsidR="00E861BB" w:rsidRDefault="00E861BB" w:rsidP="00E861BB">
      <w:pPr>
        <w:sectPr w:rsidR="00E861BB" w:rsidSect="0026283C">
          <w:headerReference w:type="even" r:id="rId8"/>
          <w:footerReference w:type="even" r:id="rId9"/>
          <w:footerReference w:type="default" r:id="rId10"/>
          <w:footerReference w:type="first" r:id="rId11"/>
          <w:type w:val="evenPage"/>
          <w:pgSz w:w="12240" w:h="15840" w:code="1"/>
          <w:pgMar w:top="1440" w:right="1440" w:bottom="1440" w:left="1440" w:header="720" w:footer="720" w:gutter="0"/>
          <w:pgNumType w:start="1"/>
          <w:cols w:space="720"/>
          <w:docGrid w:linePitch="212"/>
        </w:sectPr>
      </w:pPr>
    </w:p>
    <w:p w14:paraId="333AC662" w14:textId="77777777" w:rsidR="00E861BB" w:rsidRPr="00EE28F8" w:rsidRDefault="00E861BB" w:rsidP="00E861BB">
      <w:pPr>
        <w:pStyle w:val="RevisionHistory"/>
      </w:pPr>
      <w:r w:rsidRPr="00EE28F8">
        <w:lastRenderedPageBreak/>
        <w:t>Revision History</w:t>
      </w:r>
    </w:p>
    <w:p w14:paraId="70D96049" w14:textId="77777777" w:rsidR="00E861BB" w:rsidRDefault="00E861BB" w:rsidP="00E861BB">
      <w:pPr>
        <w:rPr>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60"/>
        <w:gridCol w:w="4320"/>
        <w:gridCol w:w="1908"/>
      </w:tblGrid>
      <w:tr w:rsidR="00E861BB" w14:paraId="0A1212BC" w14:textId="77777777" w:rsidTr="0026283C">
        <w:tc>
          <w:tcPr>
            <w:tcW w:w="2088" w:type="dxa"/>
          </w:tcPr>
          <w:p w14:paraId="5E4FC3AF" w14:textId="77777777" w:rsidR="00E861BB" w:rsidRDefault="00E861BB" w:rsidP="0026283C">
            <w:pPr>
              <w:pStyle w:val="TableColumnHeading"/>
            </w:pPr>
            <w:r>
              <w:t>Date</w:t>
            </w:r>
          </w:p>
        </w:tc>
        <w:tc>
          <w:tcPr>
            <w:tcW w:w="1260" w:type="dxa"/>
          </w:tcPr>
          <w:p w14:paraId="3512F175" w14:textId="77777777" w:rsidR="00E861BB" w:rsidRDefault="00E861BB" w:rsidP="0026283C">
            <w:pPr>
              <w:pStyle w:val="TableColumnHeading"/>
            </w:pPr>
            <w:r>
              <w:t>Revision</w:t>
            </w:r>
          </w:p>
        </w:tc>
        <w:tc>
          <w:tcPr>
            <w:tcW w:w="4320" w:type="dxa"/>
          </w:tcPr>
          <w:p w14:paraId="32C5EA06" w14:textId="77777777" w:rsidR="00E861BB" w:rsidRDefault="00E861BB" w:rsidP="0026283C">
            <w:pPr>
              <w:pStyle w:val="TableColumnHeading"/>
            </w:pPr>
            <w:r>
              <w:t>Description</w:t>
            </w:r>
          </w:p>
        </w:tc>
        <w:tc>
          <w:tcPr>
            <w:tcW w:w="1908" w:type="dxa"/>
          </w:tcPr>
          <w:p w14:paraId="6DAFBDD2" w14:textId="77777777" w:rsidR="00E861BB" w:rsidRDefault="00E861BB" w:rsidP="0026283C">
            <w:pPr>
              <w:pStyle w:val="TableColumnHeading"/>
            </w:pPr>
            <w:r>
              <w:t>Author</w:t>
            </w:r>
          </w:p>
        </w:tc>
      </w:tr>
      <w:tr w:rsidR="00E861BB" w14:paraId="757E849A" w14:textId="77777777" w:rsidTr="0026283C">
        <w:tc>
          <w:tcPr>
            <w:tcW w:w="2088" w:type="dxa"/>
          </w:tcPr>
          <w:p w14:paraId="72656A12" w14:textId="77777777" w:rsidR="00E861BB" w:rsidRDefault="00E861BB" w:rsidP="0026283C">
            <w:pPr>
              <w:rPr>
                <w:sz w:val="20"/>
              </w:rPr>
            </w:pPr>
            <w:r>
              <w:rPr>
                <w:sz w:val="20"/>
              </w:rPr>
              <w:t>December 2004</w:t>
            </w:r>
          </w:p>
        </w:tc>
        <w:tc>
          <w:tcPr>
            <w:tcW w:w="1260" w:type="dxa"/>
          </w:tcPr>
          <w:p w14:paraId="37A32216" w14:textId="77777777" w:rsidR="00E861BB" w:rsidRPr="00C82935" w:rsidRDefault="00E861BB" w:rsidP="0026283C">
            <w:pPr>
              <w:rPr>
                <w:sz w:val="20"/>
              </w:rPr>
            </w:pPr>
            <w:r>
              <w:rPr>
                <w:sz w:val="20"/>
              </w:rPr>
              <w:t>1.0</w:t>
            </w:r>
          </w:p>
        </w:tc>
        <w:tc>
          <w:tcPr>
            <w:tcW w:w="4320" w:type="dxa"/>
          </w:tcPr>
          <w:p w14:paraId="085F6F0D" w14:textId="77777777" w:rsidR="00E861BB" w:rsidRPr="00C82935" w:rsidRDefault="00E861BB" w:rsidP="0026283C">
            <w:pPr>
              <w:rPr>
                <w:sz w:val="20"/>
              </w:rPr>
            </w:pPr>
            <w:r>
              <w:rPr>
                <w:sz w:val="20"/>
              </w:rPr>
              <w:t>Created document</w:t>
            </w:r>
          </w:p>
        </w:tc>
        <w:tc>
          <w:tcPr>
            <w:tcW w:w="1908" w:type="dxa"/>
          </w:tcPr>
          <w:p w14:paraId="5033FD05" w14:textId="496C42C5" w:rsidR="00E861BB" w:rsidRDefault="00BA5DF7" w:rsidP="0026283C">
            <w:pPr>
              <w:rPr>
                <w:sz w:val="20"/>
              </w:rPr>
            </w:pPr>
            <w:r>
              <w:rPr>
                <w:sz w:val="20"/>
              </w:rPr>
              <w:t>REDACTED</w:t>
            </w:r>
            <w:r w:rsidR="00E861BB">
              <w:rPr>
                <w:sz w:val="20"/>
              </w:rPr>
              <w:t xml:space="preserve"> </w:t>
            </w:r>
          </w:p>
        </w:tc>
      </w:tr>
      <w:tr w:rsidR="00E861BB" w14:paraId="5C06D5D8" w14:textId="77777777" w:rsidTr="0026283C">
        <w:tc>
          <w:tcPr>
            <w:tcW w:w="2088" w:type="dxa"/>
          </w:tcPr>
          <w:p w14:paraId="11B1F558" w14:textId="77777777" w:rsidR="00E861BB" w:rsidRDefault="00E861BB" w:rsidP="0026283C">
            <w:pPr>
              <w:rPr>
                <w:sz w:val="20"/>
              </w:rPr>
            </w:pPr>
            <w:r>
              <w:rPr>
                <w:sz w:val="20"/>
              </w:rPr>
              <w:t>January, 2006</w:t>
            </w:r>
          </w:p>
        </w:tc>
        <w:tc>
          <w:tcPr>
            <w:tcW w:w="1260" w:type="dxa"/>
          </w:tcPr>
          <w:p w14:paraId="731DEBEF" w14:textId="77777777" w:rsidR="00E861BB" w:rsidRPr="00C82935" w:rsidRDefault="00E861BB" w:rsidP="0026283C">
            <w:pPr>
              <w:rPr>
                <w:sz w:val="20"/>
              </w:rPr>
            </w:pPr>
            <w:r>
              <w:rPr>
                <w:sz w:val="20"/>
              </w:rPr>
              <w:t>1.1</w:t>
            </w:r>
          </w:p>
        </w:tc>
        <w:tc>
          <w:tcPr>
            <w:tcW w:w="4320" w:type="dxa"/>
          </w:tcPr>
          <w:p w14:paraId="5DF12E27" w14:textId="77777777" w:rsidR="00E861BB" w:rsidRPr="00C82935" w:rsidRDefault="00E861BB" w:rsidP="0026283C">
            <w:pPr>
              <w:rPr>
                <w:sz w:val="20"/>
              </w:rPr>
            </w:pPr>
            <w:r w:rsidRPr="003068D3">
              <w:rPr>
                <w:rFonts w:ascii="Arial" w:hAnsi="Arial" w:cs="Arial"/>
                <w:bCs/>
                <w:sz w:val="20"/>
              </w:rPr>
              <w:t>VDEF*1.0*3</w:t>
            </w:r>
            <w:r>
              <w:rPr>
                <w:rFonts w:ascii="Arial" w:hAnsi="Arial" w:cs="Arial"/>
                <w:bCs/>
                <w:sz w:val="20"/>
              </w:rPr>
              <w:t xml:space="preserve"> - </w:t>
            </w:r>
            <w:r w:rsidRPr="003068D3">
              <w:rPr>
                <w:rFonts w:ascii="Arial" w:hAnsi="Arial" w:cs="Arial"/>
                <w:bCs/>
                <w:sz w:val="20"/>
              </w:rPr>
              <w:t>Documents false VDEF alerts and restarting VDEF queue processor.</w:t>
            </w:r>
          </w:p>
        </w:tc>
        <w:tc>
          <w:tcPr>
            <w:tcW w:w="1908" w:type="dxa"/>
          </w:tcPr>
          <w:p w14:paraId="0884719A" w14:textId="555F0F3A" w:rsidR="00E861BB" w:rsidRDefault="00BA5DF7" w:rsidP="0026283C">
            <w:pPr>
              <w:rPr>
                <w:sz w:val="20"/>
              </w:rPr>
            </w:pPr>
            <w:r>
              <w:rPr>
                <w:sz w:val="20"/>
              </w:rPr>
              <w:t>REDACTED</w:t>
            </w:r>
          </w:p>
        </w:tc>
      </w:tr>
      <w:tr w:rsidR="00E861BB" w14:paraId="40ACE436" w14:textId="77777777" w:rsidTr="0026283C">
        <w:tc>
          <w:tcPr>
            <w:tcW w:w="2088" w:type="dxa"/>
          </w:tcPr>
          <w:p w14:paraId="0D46A274" w14:textId="77777777" w:rsidR="00E861BB" w:rsidRDefault="00E861BB" w:rsidP="0026283C">
            <w:pPr>
              <w:rPr>
                <w:sz w:val="20"/>
              </w:rPr>
            </w:pPr>
            <w:r w:rsidRPr="00E67F8E">
              <w:rPr>
                <w:sz w:val="20"/>
              </w:rPr>
              <w:t>October, 2007</w:t>
            </w:r>
          </w:p>
        </w:tc>
        <w:tc>
          <w:tcPr>
            <w:tcW w:w="1260" w:type="dxa"/>
          </w:tcPr>
          <w:p w14:paraId="69D2ED97" w14:textId="77777777" w:rsidR="00E861BB" w:rsidRDefault="00E861BB" w:rsidP="0026283C">
            <w:pPr>
              <w:rPr>
                <w:sz w:val="20"/>
              </w:rPr>
            </w:pPr>
            <w:r>
              <w:rPr>
                <w:sz w:val="20"/>
              </w:rPr>
              <w:t>1.2</w:t>
            </w:r>
          </w:p>
        </w:tc>
        <w:tc>
          <w:tcPr>
            <w:tcW w:w="4320" w:type="dxa"/>
          </w:tcPr>
          <w:p w14:paraId="5BF1B590" w14:textId="77777777" w:rsidR="00E861BB" w:rsidRPr="003068D3" w:rsidRDefault="00E861BB" w:rsidP="0026283C">
            <w:pPr>
              <w:rPr>
                <w:rFonts w:ascii="Arial" w:hAnsi="Arial" w:cs="Arial"/>
                <w:bCs/>
                <w:sz w:val="20"/>
              </w:rPr>
            </w:pPr>
            <w:r w:rsidRPr="00E67F8E">
              <w:rPr>
                <w:sz w:val="20"/>
              </w:rPr>
              <w:t>Technical Edit</w:t>
            </w:r>
          </w:p>
        </w:tc>
        <w:tc>
          <w:tcPr>
            <w:tcW w:w="1908" w:type="dxa"/>
          </w:tcPr>
          <w:p w14:paraId="62CF2AE1" w14:textId="15262AB8" w:rsidR="00E861BB" w:rsidRDefault="00BA5DF7" w:rsidP="0026283C">
            <w:pPr>
              <w:rPr>
                <w:sz w:val="20"/>
              </w:rPr>
            </w:pPr>
            <w:r>
              <w:rPr>
                <w:sz w:val="20"/>
              </w:rPr>
              <w:t>REDACTED</w:t>
            </w:r>
          </w:p>
        </w:tc>
      </w:tr>
      <w:tr w:rsidR="00E861BB" w14:paraId="54028A40" w14:textId="77777777" w:rsidTr="0026283C">
        <w:tc>
          <w:tcPr>
            <w:tcW w:w="2088" w:type="dxa"/>
          </w:tcPr>
          <w:p w14:paraId="43BBC9BA" w14:textId="77777777" w:rsidR="00E861BB" w:rsidRDefault="00E861BB" w:rsidP="0026283C">
            <w:pPr>
              <w:rPr>
                <w:sz w:val="20"/>
              </w:rPr>
            </w:pPr>
            <w:r w:rsidRPr="00E67F8E">
              <w:rPr>
                <w:sz w:val="20"/>
              </w:rPr>
              <w:t>April</w:t>
            </w:r>
            <w:r>
              <w:rPr>
                <w:sz w:val="20"/>
              </w:rPr>
              <w:t xml:space="preserve"> 3</w:t>
            </w:r>
            <w:r w:rsidRPr="00E67F8E">
              <w:rPr>
                <w:sz w:val="20"/>
              </w:rPr>
              <w:t>, 2009</w:t>
            </w:r>
          </w:p>
        </w:tc>
        <w:tc>
          <w:tcPr>
            <w:tcW w:w="1260" w:type="dxa"/>
          </w:tcPr>
          <w:p w14:paraId="1636C3CF" w14:textId="77777777" w:rsidR="00E861BB" w:rsidRDefault="00E861BB" w:rsidP="0026283C">
            <w:pPr>
              <w:rPr>
                <w:sz w:val="20"/>
              </w:rPr>
            </w:pPr>
            <w:r>
              <w:rPr>
                <w:sz w:val="20"/>
              </w:rPr>
              <w:t>1.3</w:t>
            </w:r>
          </w:p>
        </w:tc>
        <w:tc>
          <w:tcPr>
            <w:tcW w:w="4320" w:type="dxa"/>
          </w:tcPr>
          <w:p w14:paraId="4E028A81" w14:textId="77777777" w:rsidR="00E861BB" w:rsidRPr="003068D3" w:rsidRDefault="00E861BB" w:rsidP="0026283C">
            <w:pPr>
              <w:rPr>
                <w:rFonts w:ascii="Arial" w:hAnsi="Arial" w:cs="Arial"/>
                <w:bCs/>
                <w:sz w:val="20"/>
              </w:rPr>
            </w:pPr>
            <w:r w:rsidRPr="00E67F8E">
              <w:rPr>
                <w:sz w:val="20"/>
              </w:rPr>
              <w:t>Remove the residual information about HLO</w:t>
            </w:r>
            <w:r w:rsidR="00CA1396">
              <w:rPr>
                <w:sz w:val="20"/>
              </w:rPr>
              <w:t>. (VDEF_CR7)</w:t>
            </w:r>
          </w:p>
        </w:tc>
        <w:tc>
          <w:tcPr>
            <w:tcW w:w="1908" w:type="dxa"/>
          </w:tcPr>
          <w:p w14:paraId="52885A71" w14:textId="2D5414A3" w:rsidR="00E861BB" w:rsidRDefault="00BA5DF7" w:rsidP="00CA1396">
            <w:pPr>
              <w:rPr>
                <w:sz w:val="20"/>
              </w:rPr>
            </w:pPr>
            <w:r>
              <w:rPr>
                <w:sz w:val="20"/>
              </w:rPr>
              <w:t>REDACTED</w:t>
            </w:r>
          </w:p>
        </w:tc>
      </w:tr>
      <w:tr w:rsidR="00E861BB" w14:paraId="5C7BFA0D" w14:textId="77777777" w:rsidTr="0026283C">
        <w:tc>
          <w:tcPr>
            <w:tcW w:w="2088" w:type="dxa"/>
          </w:tcPr>
          <w:p w14:paraId="007E93FE" w14:textId="77777777" w:rsidR="00E861BB" w:rsidRDefault="002B011A" w:rsidP="0026283C">
            <w:pPr>
              <w:rPr>
                <w:sz w:val="20"/>
              </w:rPr>
            </w:pPr>
            <w:r>
              <w:rPr>
                <w:sz w:val="20"/>
              </w:rPr>
              <w:t>April 13</w:t>
            </w:r>
            <w:r w:rsidR="00E861BB" w:rsidRPr="00E67F8E">
              <w:rPr>
                <w:sz w:val="20"/>
              </w:rPr>
              <w:t xml:space="preserve"> 200</w:t>
            </w:r>
            <w:r w:rsidR="00E861BB">
              <w:rPr>
                <w:sz w:val="20"/>
              </w:rPr>
              <w:t>9</w:t>
            </w:r>
          </w:p>
        </w:tc>
        <w:tc>
          <w:tcPr>
            <w:tcW w:w="1260" w:type="dxa"/>
          </w:tcPr>
          <w:p w14:paraId="1300297A" w14:textId="77777777" w:rsidR="00E861BB" w:rsidRDefault="00E861BB" w:rsidP="0026283C">
            <w:pPr>
              <w:rPr>
                <w:sz w:val="20"/>
              </w:rPr>
            </w:pPr>
            <w:r>
              <w:rPr>
                <w:sz w:val="20"/>
              </w:rPr>
              <w:t>1.4</w:t>
            </w:r>
          </w:p>
        </w:tc>
        <w:tc>
          <w:tcPr>
            <w:tcW w:w="4320" w:type="dxa"/>
          </w:tcPr>
          <w:p w14:paraId="0843FBA0" w14:textId="77777777" w:rsidR="00E861BB" w:rsidRPr="003068D3" w:rsidRDefault="00E861BB" w:rsidP="0026283C">
            <w:pPr>
              <w:rPr>
                <w:rFonts w:ascii="Arial" w:hAnsi="Arial" w:cs="Arial"/>
                <w:bCs/>
                <w:sz w:val="20"/>
              </w:rPr>
            </w:pPr>
            <w:r>
              <w:rPr>
                <w:sz w:val="20"/>
              </w:rPr>
              <w:t>Reformatted document, accepted changes</w:t>
            </w:r>
            <w:r w:rsidR="002B011A">
              <w:rPr>
                <w:sz w:val="20"/>
              </w:rPr>
              <w:t>, revised diagram, removed comments</w:t>
            </w:r>
            <w:r w:rsidR="0026283C">
              <w:rPr>
                <w:sz w:val="20"/>
              </w:rPr>
              <w:t>, uploaded to ClearCase</w:t>
            </w:r>
            <w:r>
              <w:rPr>
                <w:sz w:val="20"/>
              </w:rPr>
              <w:t>.</w:t>
            </w:r>
            <w:r w:rsidR="00CA1396">
              <w:rPr>
                <w:sz w:val="20"/>
              </w:rPr>
              <w:t xml:space="preserve"> (VDEF_CR7)</w:t>
            </w:r>
          </w:p>
        </w:tc>
        <w:tc>
          <w:tcPr>
            <w:tcW w:w="1908" w:type="dxa"/>
          </w:tcPr>
          <w:p w14:paraId="3318E0FC" w14:textId="12A2D124" w:rsidR="00E861BB" w:rsidRDefault="00BA5DF7" w:rsidP="00CA1396">
            <w:pPr>
              <w:rPr>
                <w:sz w:val="20"/>
              </w:rPr>
            </w:pPr>
            <w:r>
              <w:rPr>
                <w:sz w:val="20"/>
              </w:rPr>
              <w:t>REDACTED</w:t>
            </w:r>
          </w:p>
        </w:tc>
      </w:tr>
      <w:tr w:rsidR="00E861BB" w14:paraId="0F177439" w14:textId="77777777" w:rsidTr="0026283C">
        <w:tc>
          <w:tcPr>
            <w:tcW w:w="2088" w:type="dxa"/>
          </w:tcPr>
          <w:p w14:paraId="1B34A665" w14:textId="77777777" w:rsidR="00E861BB" w:rsidRDefault="008E261F" w:rsidP="0026283C">
            <w:pPr>
              <w:rPr>
                <w:sz w:val="20"/>
              </w:rPr>
            </w:pPr>
            <w:r>
              <w:rPr>
                <w:sz w:val="20"/>
              </w:rPr>
              <w:t>April 15, 2009</w:t>
            </w:r>
          </w:p>
        </w:tc>
        <w:tc>
          <w:tcPr>
            <w:tcW w:w="1260" w:type="dxa"/>
          </w:tcPr>
          <w:p w14:paraId="4DE02E6F" w14:textId="77777777" w:rsidR="00E861BB" w:rsidRPr="00C82935" w:rsidRDefault="008E261F" w:rsidP="0026283C">
            <w:pPr>
              <w:rPr>
                <w:sz w:val="20"/>
              </w:rPr>
            </w:pPr>
            <w:r>
              <w:rPr>
                <w:sz w:val="20"/>
              </w:rPr>
              <w:t>1.5</w:t>
            </w:r>
          </w:p>
        </w:tc>
        <w:tc>
          <w:tcPr>
            <w:tcW w:w="4320" w:type="dxa"/>
          </w:tcPr>
          <w:p w14:paraId="2C622594" w14:textId="77777777" w:rsidR="00E861BB" w:rsidRPr="00C82935" w:rsidRDefault="008E261F" w:rsidP="0026283C">
            <w:pPr>
              <w:rPr>
                <w:sz w:val="20"/>
              </w:rPr>
            </w:pPr>
            <w:r>
              <w:rPr>
                <w:sz w:val="20"/>
              </w:rPr>
              <w:t>Provided  additional information in P4 &amp; P14</w:t>
            </w:r>
            <w:r w:rsidR="00CA1396">
              <w:rPr>
                <w:sz w:val="20"/>
              </w:rPr>
              <w:t xml:space="preserve"> (VDEF_CR7)</w:t>
            </w:r>
          </w:p>
        </w:tc>
        <w:tc>
          <w:tcPr>
            <w:tcW w:w="1908" w:type="dxa"/>
          </w:tcPr>
          <w:p w14:paraId="4C485CA8" w14:textId="7760F833" w:rsidR="008E261F" w:rsidRDefault="00BA5DF7" w:rsidP="0026283C">
            <w:pPr>
              <w:rPr>
                <w:sz w:val="20"/>
              </w:rPr>
            </w:pPr>
            <w:r>
              <w:rPr>
                <w:sz w:val="20"/>
              </w:rPr>
              <w:t>REDACTED</w:t>
            </w:r>
          </w:p>
        </w:tc>
      </w:tr>
      <w:tr w:rsidR="008E261F" w14:paraId="582FC5C5" w14:textId="77777777" w:rsidTr="0026283C">
        <w:tc>
          <w:tcPr>
            <w:tcW w:w="2088" w:type="dxa"/>
          </w:tcPr>
          <w:p w14:paraId="11D2645C" w14:textId="77777777" w:rsidR="008E261F" w:rsidRDefault="005168B6" w:rsidP="0026283C">
            <w:pPr>
              <w:rPr>
                <w:sz w:val="20"/>
              </w:rPr>
            </w:pPr>
            <w:r>
              <w:rPr>
                <w:sz w:val="20"/>
              </w:rPr>
              <w:t>April 21, 2009</w:t>
            </w:r>
          </w:p>
        </w:tc>
        <w:tc>
          <w:tcPr>
            <w:tcW w:w="1260" w:type="dxa"/>
          </w:tcPr>
          <w:p w14:paraId="4F60D2FF" w14:textId="77777777" w:rsidR="008E261F" w:rsidRPr="00C82935" w:rsidRDefault="005168B6" w:rsidP="0026283C">
            <w:pPr>
              <w:rPr>
                <w:sz w:val="20"/>
              </w:rPr>
            </w:pPr>
            <w:r>
              <w:rPr>
                <w:sz w:val="20"/>
              </w:rPr>
              <w:t>1.5</w:t>
            </w:r>
          </w:p>
        </w:tc>
        <w:tc>
          <w:tcPr>
            <w:tcW w:w="4320" w:type="dxa"/>
          </w:tcPr>
          <w:p w14:paraId="508B559B" w14:textId="77777777" w:rsidR="008E261F" w:rsidRPr="00C82935" w:rsidRDefault="005168B6" w:rsidP="0026283C">
            <w:pPr>
              <w:rPr>
                <w:sz w:val="20"/>
              </w:rPr>
            </w:pPr>
            <w:r w:rsidRPr="00E67F8E">
              <w:rPr>
                <w:sz w:val="20"/>
              </w:rPr>
              <w:t>Technical Edit</w:t>
            </w:r>
            <w:r w:rsidR="00CA1396">
              <w:rPr>
                <w:sz w:val="20"/>
              </w:rPr>
              <w:t xml:space="preserve"> (VDEF_CR7)</w:t>
            </w:r>
          </w:p>
        </w:tc>
        <w:tc>
          <w:tcPr>
            <w:tcW w:w="1908" w:type="dxa"/>
          </w:tcPr>
          <w:p w14:paraId="0C5FF467" w14:textId="05B76816" w:rsidR="008E261F" w:rsidRDefault="00BA5DF7" w:rsidP="00CA1396">
            <w:pPr>
              <w:rPr>
                <w:sz w:val="20"/>
              </w:rPr>
            </w:pPr>
            <w:r>
              <w:rPr>
                <w:sz w:val="20"/>
              </w:rPr>
              <w:t>REDACTED</w:t>
            </w:r>
          </w:p>
        </w:tc>
      </w:tr>
      <w:tr w:rsidR="00A80148" w14:paraId="2E4F576A" w14:textId="77777777" w:rsidTr="0026283C">
        <w:tc>
          <w:tcPr>
            <w:tcW w:w="2088" w:type="dxa"/>
          </w:tcPr>
          <w:p w14:paraId="3BC2F2CE" w14:textId="77777777" w:rsidR="00A80148" w:rsidRDefault="00A80148" w:rsidP="0026283C">
            <w:pPr>
              <w:rPr>
                <w:sz w:val="20"/>
              </w:rPr>
            </w:pPr>
            <w:r>
              <w:rPr>
                <w:sz w:val="20"/>
              </w:rPr>
              <w:t>6/9/09</w:t>
            </w:r>
          </w:p>
        </w:tc>
        <w:tc>
          <w:tcPr>
            <w:tcW w:w="1260" w:type="dxa"/>
          </w:tcPr>
          <w:p w14:paraId="40E99351" w14:textId="77777777" w:rsidR="00A80148" w:rsidRDefault="00A80148" w:rsidP="0026283C">
            <w:pPr>
              <w:rPr>
                <w:sz w:val="20"/>
              </w:rPr>
            </w:pPr>
            <w:r>
              <w:rPr>
                <w:sz w:val="20"/>
              </w:rPr>
              <w:t>1.6</w:t>
            </w:r>
          </w:p>
        </w:tc>
        <w:tc>
          <w:tcPr>
            <w:tcW w:w="4320" w:type="dxa"/>
          </w:tcPr>
          <w:p w14:paraId="5BC55308" w14:textId="77777777" w:rsidR="00A80148" w:rsidRPr="00E67F8E" w:rsidRDefault="00A80148" w:rsidP="0026283C">
            <w:pPr>
              <w:rPr>
                <w:sz w:val="20"/>
              </w:rPr>
            </w:pPr>
            <w:r w:rsidRPr="00E67F8E">
              <w:rPr>
                <w:sz w:val="20"/>
              </w:rPr>
              <w:t>Technical Edit</w:t>
            </w:r>
            <w:r>
              <w:rPr>
                <w:sz w:val="20"/>
              </w:rPr>
              <w:t xml:space="preserve"> – incorporated changes from development and SQA.</w:t>
            </w:r>
            <w:r w:rsidR="00CA1396">
              <w:rPr>
                <w:sz w:val="20"/>
              </w:rPr>
              <w:t xml:space="preserve"> (VDEF_CR7)</w:t>
            </w:r>
          </w:p>
        </w:tc>
        <w:tc>
          <w:tcPr>
            <w:tcW w:w="1908" w:type="dxa"/>
          </w:tcPr>
          <w:p w14:paraId="3C0F341F" w14:textId="16055E29" w:rsidR="00A80148" w:rsidRDefault="00BA5DF7" w:rsidP="00CA1396">
            <w:pPr>
              <w:rPr>
                <w:sz w:val="20"/>
              </w:rPr>
            </w:pPr>
            <w:r>
              <w:rPr>
                <w:sz w:val="20"/>
              </w:rPr>
              <w:t>REDACTED</w:t>
            </w:r>
          </w:p>
        </w:tc>
      </w:tr>
      <w:tr w:rsidR="00CA1396" w14:paraId="60FD06AB" w14:textId="77777777" w:rsidTr="00CA1396">
        <w:tc>
          <w:tcPr>
            <w:tcW w:w="2088" w:type="dxa"/>
          </w:tcPr>
          <w:p w14:paraId="34D9424B" w14:textId="77777777" w:rsidR="00CA1396" w:rsidRDefault="00CA1396" w:rsidP="00CA1396">
            <w:pPr>
              <w:rPr>
                <w:sz w:val="20"/>
              </w:rPr>
            </w:pPr>
            <w:r>
              <w:rPr>
                <w:sz w:val="20"/>
              </w:rPr>
              <w:t>7/23/09</w:t>
            </w:r>
          </w:p>
        </w:tc>
        <w:tc>
          <w:tcPr>
            <w:tcW w:w="1260" w:type="dxa"/>
          </w:tcPr>
          <w:p w14:paraId="0DD10759" w14:textId="77777777" w:rsidR="00CA1396" w:rsidRDefault="00CA1396" w:rsidP="00CA1396">
            <w:pPr>
              <w:rPr>
                <w:sz w:val="20"/>
              </w:rPr>
            </w:pPr>
            <w:r>
              <w:rPr>
                <w:sz w:val="20"/>
              </w:rPr>
              <w:t>1.7</w:t>
            </w:r>
          </w:p>
        </w:tc>
        <w:tc>
          <w:tcPr>
            <w:tcW w:w="4320" w:type="dxa"/>
          </w:tcPr>
          <w:p w14:paraId="27139B7A" w14:textId="77777777" w:rsidR="00CA1396" w:rsidRPr="00E67F8E" w:rsidRDefault="00CA1396" w:rsidP="00CA1396">
            <w:pPr>
              <w:rPr>
                <w:sz w:val="20"/>
              </w:rPr>
            </w:pPr>
            <w:r w:rsidRPr="00E67F8E">
              <w:rPr>
                <w:sz w:val="20"/>
              </w:rPr>
              <w:t>Technical Edit</w:t>
            </w:r>
            <w:r>
              <w:rPr>
                <w:sz w:val="20"/>
              </w:rPr>
              <w:t xml:space="preserve"> . (VDEF_CR7)</w:t>
            </w:r>
          </w:p>
        </w:tc>
        <w:tc>
          <w:tcPr>
            <w:tcW w:w="1908" w:type="dxa"/>
          </w:tcPr>
          <w:p w14:paraId="36406F5D" w14:textId="0C808DF7" w:rsidR="00CA1396" w:rsidRDefault="00BA5DF7" w:rsidP="00CA1396">
            <w:pPr>
              <w:rPr>
                <w:sz w:val="20"/>
              </w:rPr>
            </w:pPr>
            <w:r>
              <w:rPr>
                <w:sz w:val="20"/>
              </w:rPr>
              <w:t>REDACTED</w:t>
            </w:r>
          </w:p>
        </w:tc>
      </w:tr>
      <w:tr w:rsidR="00CA1396" w14:paraId="406A618B" w14:textId="77777777" w:rsidTr="0026283C">
        <w:tc>
          <w:tcPr>
            <w:tcW w:w="2088" w:type="dxa"/>
          </w:tcPr>
          <w:p w14:paraId="65F5BDB0" w14:textId="77777777" w:rsidR="00CA1396" w:rsidRDefault="00A57005" w:rsidP="0026283C">
            <w:pPr>
              <w:rPr>
                <w:sz w:val="20"/>
              </w:rPr>
            </w:pPr>
            <w:r>
              <w:rPr>
                <w:sz w:val="20"/>
              </w:rPr>
              <w:t>8/5/09</w:t>
            </w:r>
          </w:p>
        </w:tc>
        <w:tc>
          <w:tcPr>
            <w:tcW w:w="1260" w:type="dxa"/>
          </w:tcPr>
          <w:p w14:paraId="1F7AF489" w14:textId="77777777" w:rsidR="00CA1396" w:rsidRDefault="00A57005" w:rsidP="0026283C">
            <w:pPr>
              <w:rPr>
                <w:sz w:val="20"/>
              </w:rPr>
            </w:pPr>
            <w:r>
              <w:rPr>
                <w:sz w:val="20"/>
              </w:rPr>
              <w:t>1.8</w:t>
            </w:r>
          </w:p>
        </w:tc>
        <w:tc>
          <w:tcPr>
            <w:tcW w:w="4320" w:type="dxa"/>
          </w:tcPr>
          <w:p w14:paraId="4B03FF50" w14:textId="77777777" w:rsidR="00CA1396" w:rsidRPr="00E67F8E" w:rsidRDefault="00A57005" w:rsidP="0026283C">
            <w:pPr>
              <w:rPr>
                <w:sz w:val="20"/>
              </w:rPr>
            </w:pPr>
            <w:r w:rsidRPr="00E67F8E">
              <w:rPr>
                <w:sz w:val="20"/>
              </w:rPr>
              <w:t>Technical Edit</w:t>
            </w:r>
            <w:r>
              <w:rPr>
                <w:sz w:val="20"/>
              </w:rPr>
              <w:t xml:space="preserve"> . (VDEF_CR7)</w:t>
            </w:r>
          </w:p>
        </w:tc>
        <w:tc>
          <w:tcPr>
            <w:tcW w:w="1908" w:type="dxa"/>
          </w:tcPr>
          <w:p w14:paraId="73668E34" w14:textId="07CE3ED4" w:rsidR="00CA1396" w:rsidRDefault="00BA5DF7" w:rsidP="00CA1396">
            <w:pPr>
              <w:rPr>
                <w:sz w:val="20"/>
              </w:rPr>
            </w:pPr>
            <w:r>
              <w:rPr>
                <w:sz w:val="20"/>
              </w:rPr>
              <w:t>REDACTED</w:t>
            </w:r>
          </w:p>
        </w:tc>
      </w:tr>
    </w:tbl>
    <w:p w14:paraId="4C2CE6B0" w14:textId="77777777" w:rsidR="00E861BB" w:rsidRDefault="00E861BB" w:rsidP="00E861BB">
      <w:pPr>
        <w:widowControl/>
        <w:overflowPunct/>
        <w:autoSpaceDE/>
        <w:autoSpaceDN/>
        <w:adjustRightInd/>
        <w:spacing w:line="240" w:lineRule="auto"/>
        <w:textAlignment w:val="auto"/>
      </w:pPr>
      <w:r>
        <w:br w:type="page"/>
      </w:r>
    </w:p>
    <w:p w14:paraId="719ADBEE" w14:textId="77777777" w:rsidR="00E861BB" w:rsidRDefault="00E861BB" w:rsidP="00E861BB">
      <w:pPr>
        <w:jc w:val="center"/>
        <w:rPr>
          <w:sz w:val="20"/>
        </w:rPr>
      </w:pPr>
      <w:r>
        <w:rPr>
          <w:sz w:val="20"/>
        </w:rPr>
        <w:lastRenderedPageBreak/>
        <w:t>(</w:t>
      </w:r>
      <w:r>
        <w:rPr>
          <w:i/>
          <w:sz w:val="20"/>
        </w:rPr>
        <w:t>This page</w:t>
      </w:r>
      <w:r w:rsidRPr="00015EC3">
        <w:rPr>
          <w:i/>
          <w:sz w:val="20"/>
        </w:rPr>
        <w:t xml:space="preserve"> left blank</w:t>
      </w:r>
      <w:r>
        <w:rPr>
          <w:i/>
          <w:sz w:val="20"/>
        </w:rPr>
        <w:t xml:space="preserve"> for two sided printing</w:t>
      </w:r>
      <w:r>
        <w:rPr>
          <w:sz w:val="20"/>
        </w:rPr>
        <w:t>)</w:t>
      </w:r>
    </w:p>
    <w:p w14:paraId="5CF42C2D" w14:textId="77777777" w:rsidR="00E861BB" w:rsidRDefault="00E861BB" w:rsidP="00E861BB">
      <w:pPr>
        <w:widowControl/>
        <w:overflowPunct/>
        <w:autoSpaceDE/>
        <w:autoSpaceDN/>
        <w:adjustRightInd/>
        <w:spacing w:line="240" w:lineRule="auto"/>
        <w:textAlignment w:val="auto"/>
      </w:pPr>
    </w:p>
    <w:p w14:paraId="1E4F97C9" w14:textId="77777777" w:rsidR="00E861BB" w:rsidRDefault="00E861BB" w:rsidP="00E861BB">
      <w:pPr>
        <w:widowControl/>
        <w:overflowPunct/>
        <w:autoSpaceDE/>
        <w:autoSpaceDN/>
        <w:adjustRightInd/>
        <w:spacing w:line="240" w:lineRule="auto"/>
        <w:textAlignment w:val="auto"/>
      </w:pPr>
      <w:r>
        <w:br w:type="page"/>
      </w:r>
    </w:p>
    <w:p w14:paraId="6E7EC0E6" w14:textId="77777777" w:rsidR="00E861BB" w:rsidRPr="00746B85" w:rsidRDefault="00E861BB" w:rsidP="00E861BB">
      <w:pPr>
        <w:pStyle w:val="TOCHeading"/>
      </w:pPr>
      <w:r w:rsidRPr="00746B85">
        <w:lastRenderedPageBreak/>
        <w:t>Contents</w:t>
      </w:r>
    </w:p>
    <w:p w14:paraId="0FBB3151" w14:textId="3C8F1224" w:rsidR="00EE302E" w:rsidRDefault="0056156A">
      <w:pPr>
        <w:pStyle w:val="TOC1"/>
        <w:rPr>
          <w:rFonts w:ascii="Calibri" w:hAnsi="Calibri"/>
          <w:b w:val="0"/>
          <w:bCs w:val="0"/>
          <w:caps w:val="0"/>
          <w:noProof/>
          <w:sz w:val="22"/>
          <w:szCs w:val="22"/>
        </w:rPr>
      </w:pPr>
      <w:r>
        <w:rPr>
          <w:noProof/>
          <w:sz w:val="22"/>
          <w:szCs w:val="22"/>
        </w:rPr>
        <w:fldChar w:fldCharType="begin"/>
      </w:r>
      <w:r w:rsidR="00F8797D">
        <w:instrText xml:space="preserve"> TOC \h \z \t "Heading 1,1,Heading 2,2,Heading 3,3" </w:instrText>
      </w:r>
      <w:r>
        <w:rPr>
          <w:noProof/>
          <w:sz w:val="22"/>
          <w:szCs w:val="22"/>
        </w:rPr>
        <w:fldChar w:fldCharType="separate"/>
      </w:r>
      <w:hyperlink w:anchor="_Toc236121706" w:history="1">
        <w:r w:rsidR="00EE302E" w:rsidRPr="008A38CC">
          <w:rPr>
            <w:rStyle w:val="Hyperlink"/>
            <w:noProof/>
          </w:rPr>
          <w:t>1.0</w:t>
        </w:r>
        <w:r w:rsidR="00EE302E">
          <w:rPr>
            <w:rFonts w:ascii="Calibri" w:hAnsi="Calibri"/>
            <w:b w:val="0"/>
            <w:bCs w:val="0"/>
            <w:caps w:val="0"/>
            <w:noProof/>
            <w:sz w:val="22"/>
            <w:szCs w:val="22"/>
          </w:rPr>
          <w:tab/>
        </w:r>
        <w:r w:rsidR="00EE302E" w:rsidRPr="008A38CC">
          <w:rPr>
            <w:rStyle w:val="Hyperlink"/>
            <w:noProof/>
          </w:rPr>
          <w:t>Introduction</w:t>
        </w:r>
        <w:r w:rsidR="00EE302E">
          <w:rPr>
            <w:noProof/>
            <w:webHidden/>
          </w:rPr>
          <w:tab/>
        </w:r>
        <w:r>
          <w:rPr>
            <w:noProof/>
            <w:webHidden/>
          </w:rPr>
          <w:fldChar w:fldCharType="begin"/>
        </w:r>
        <w:r w:rsidR="00EE302E">
          <w:rPr>
            <w:noProof/>
            <w:webHidden/>
          </w:rPr>
          <w:instrText xml:space="preserve"> PAGEREF _Toc236121706 \h </w:instrText>
        </w:r>
        <w:r>
          <w:rPr>
            <w:noProof/>
            <w:webHidden/>
          </w:rPr>
        </w:r>
        <w:r>
          <w:rPr>
            <w:noProof/>
            <w:webHidden/>
          </w:rPr>
          <w:fldChar w:fldCharType="separate"/>
        </w:r>
        <w:r w:rsidR="003A5699">
          <w:rPr>
            <w:noProof/>
            <w:webHidden/>
          </w:rPr>
          <w:t>1</w:t>
        </w:r>
        <w:r>
          <w:rPr>
            <w:noProof/>
            <w:webHidden/>
          </w:rPr>
          <w:fldChar w:fldCharType="end"/>
        </w:r>
      </w:hyperlink>
    </w:p>
    <w:p w14:paraId="1B5FAA59" w14:textId="14061C3D" w:rsidR="00EE302E" w:rsidRDefault="00A37451">
      <w:pPr>
        <w:pStyle w:val="TOC1"/>
        <w:rPr>
          <w:rFonts w:ascii="Calibri" w:hAnsi="Calibri"/>
          <w:b w:val="0"/>
          <w:bCs w:val="0"/>
          <w:caps w:val="0"/>
          <w:noProof/>
          <w:sz w:val="22"/>
          <w:szCs w:val="22"/>
        </w:rPr>
      </w:pPr>
      <w:hyperlink w:anchor="_Toc236121707" w:history="1">
        <w:r w:rsidR="00EE302E" w:rsidRPr="008A38CC">
          <w:rPr>
            <w:rStyle w:val="Hyperlink"/>
            <w:noProof/>
          </w:rPr>
          <w:t>2.0</w:t>
        </w:r>
        <w:r w:rsidR="00EE302E">
          <w:rPr>
            <w:rFonts w:ascii="Calibri" w:hAnsi="Calibri"/>
            <w:b w:val="0"/>
            <w:bCs w:val="0"/>
            <w:caps w:val="0"/>
            <w:noProof/>
            <w:sz w:val="22"/>
            <w:szCs w:val="22"/>
          </w:rPr>
          <w:tab/>
        </w:r>
        <w:r w:rsidR="00EE302E" w:rsidRPr="008A38CC">
          <w:rPr>
            <w:rStyle w:val="Hyperlink"/>
            <w:noProof/>
          </w:rPr>
          <w:t>Implementation and Maintenance</w:t>
        </w:r>
        <w:r w:rsidR="00EE302E">
          <w:rPr>
            <w:noProof/>
            <w:webHidden/>
          </w:rPr>
          <w:tab/>
        </w:r>
        <w:r w:rsidR="0056156A">
          <w:rPr>
            <w:noProof/>
            <w:webHidden/>
          </w:rPr>
          <w:fldChar w:fldCharType="begin"/>
        </w:r>
        <w:r w:rsidR="00EE302E">
          <w:rPr>
            <w:noProof/>
            <w:webHidden/>
          </w:rPr>
          <w:instrText xml:space="preserve"> PAGEREF _Toc236121707 \h </w:instrText>
        </w:r>
        <w:r w:rsidR="0056156A">
          <w:rPr>
            <w:noProof/>
            <w:webHidden/>
          </w:rPr>
        </w:r>
        <w:r w:rsidR="0056156A">
          <w:rPr>
            <w:noProof/>
            <w:webHidden/>
          </w:rPr>
          <w:fldChar w:fldCharType="separate"/>
        </w:r>
        <w:r w:rsidR="003A5699">
          <w:rPr>
            <w:noProof/>
            <w:webHidden/>
          </w:rPr>
          <w:t>1</w:t>
        </w:r>
        <w:r w:rsidR="0056156A">
          <w:rPr>
            <w:noProof/>
            <w:webHidden/>
          </w:rPr>
          <w:fldChar w:fldCharType="end"/>
        </w:r>
      </w:hyperlink>
    </w:p>
    <w:p w14:paraId="4016DB78" w14:textId="507EC9FD" w:rsidR="00EE302E" w:rsidRDefault="00A37451">
      <w:pPr>
        <w:pStyle w:val="TOC2"/>
        <w:rPr>
          <w:rFonts w:ascii="Calibri" w:hAnsi="Calibri"/>
          <w:smallCaps w:val="0"/>
          <w:noProof/>
          <w:sz w:val="22"/>
          <w:szCs w:val="22"/>
        </w:rPr>
      </w:pPr>
      <w:hyperlink w:anchor="_Toc236121708" w:history="1">
        <w:r w:rsidR="00EE302E" w:rsidRPr="008A38CC">
          <w:rPr>
            <w:rStyle w:val="Hyperlink"/>
            <w:noProof/>
          </w:rPr>
          <w:t>2.1</w:t>
        </w:r>
        <w:r w:rsidR="00EE302E">
          <w:rPr>
            <w:rFonts w:ascii="Calibri" w:hAnsi="Calibri"/>
            <w:smallCaps w:val="0"/>
            <w:noProof/>
            <w:sz w:val="22"/>
            <w:szCs w:val="22"/>
          </w:rPr>
          <w:tab/>
        </w:r>
        <w:r w:rsidR="00EE302E" w:rsidRPr="008A38CC">
          <w:rPr>
            <w:rStyle w:val="Hyperlink"/>
            <w:noProof/>
          </w:rPr>
          <w:t>VDEF Initialization at System Startup</w:t>
        </w:r>
        <w:r w:rsidR="00EE302E">
          <w:rPr>
            <w:noProof/>
            <w:webHidden/>
          </w:rPr>
          <w:tab/>
        </w:r>
        <w:r w:rsidR="0056156A">
          <w:rPr>
            <w:noProof/>
            <w:webHidden/>
          </w:rPr>
          <w:fldChar w:fldCharType="begin"/>
        </w:r>
        <w:r w:rsidR="00EE302E">
          <w:rPr>
            <w:noProof/>
            <w:webHidden/>
          </w:rPr>
          <w:instrText xml:space="preserve"> PAGEREF _Toc236121708 \h </w:instrText>
        </w:r>
        <w:r w:rsidR="0056156A">
          <w:rPr>
            <w:noProof/>
            <w:webHidden/>
          </w:rPr>
        </w:r>
        <w:r w:rsidR="0056156A">
          <w:rPr>
            <w:noProof/>
            <w:webHidden/>
          </w:rPr>
          <w:fldChar w:fldCharType="separate"/>
        </w:r>
        <w:r w:rsidR="003A5699">
          <w:rPr>
            <w:noProof/>
            <w:webHidden/>
          </w:rPr>
          <w:t>1</w:t>
        </w:r>
        <w:r w:rsidR="0056156A">
          <w:rPr>
            <w:noProof/>
            <w:webHidden/>
          </w:rPr>
          <w:fldChar w:fldCharType="end"/>
        </w:r>
      </w:hyperlink>
    </w:p>
    <w:p w14:paraId="47EE5AD7" w14:textId="4B187870" w:rsidR="00EE302E" w:rsidRDefault="00A37451">
      <w:pPr>
        <w:pStyle w:val="TOC2"/>
        <w:rPr>
          <w:rFonts w:ascii="Calibri" w:hAnsi="Calibri"/>
          <w:smallCaps w:val="0"/>
          <w:noProof/>
          <w:sz w:val="22"/>
          <w:szCs w:val="22"/>
        </w:rPr>
      </w:pPr>
      <w:hyperlink w:anchor="_Toc236121709" w:history="1">
        <w:r w:rsidR="00EE302E" w:rsidRPr="008A38CC">
          <w:rPr>
            <w:rStyle w:val="Hyperlink"/>
            <w:noProof/>
          </w:rPr>
          <w:t>2.2</w:t>
        </w:r>
        <w:r w:rsidR="00EE302E">
          <w:rPr>
            <w:rFonts w:ascii="Calibri" w:hAnsi="Calibri"/>
            <w:smallCaps w:val="0"/>
            <w:noProof/>
            <w:sz w:val="22"/>
            <w:szCs w:val="22"/>
          </w:rPr>
          <w:tab/>
        </w:r>
        <w:r w:rsidR="00EE302E" w:rsidRPr="008A38CC">
          <w:rPr>
            <w:rStyle w:val="Hyperlink"/>
            <w:noProof/>
          </w:rPr>
          <w:t>VDEF Request Queue Population</w:t>
        </w:r>
        <w:r w:rsidR="00EE302E">
          <w:rPr>
            <w:noProof/>
            <w:webHidden/>
          </w:rPr>
          <w:tab/>
        </w:r>
        <w:r w:rsidR="0056156A">
          <w:rPr>
            <w:noProof/>
            <w:webHidden/>
          </w:rPr>
          <w:fldChar w:fldCharType="begin"/>
        </w:r>
        <w:r w:rsidR="00EE302E">
          <w:rPr>
            <w:noProof/>
            <w:webHidden/>
          </w:rPr>
          <w:instrText xml:space="preserve"> PAGEREF _Toc236121709 \h </w:instrText>
        </w:r>
        <w:r w:rsidR="0056156A">
          <w:rPr>
            <w:noProof/>
            <w:webHidden/>
          </w:rPr>
        </w:r>
        <w:r w:rsidR="0056156A">
          <w:rPr>
            <w:noProof/>
            <w:webHidden/>
          </w:rPr>
          <w:fldChar w:fldCharType="separate"/>
        </w:r>
        <w:r w:rsidR="003A5699">
          <w:rPr>
            <w:noProof/>
            <w:webHidden/>
          </w:rPr>
          <w:t>2</w:t>
        </w:r>
        <w:r w:rsidR="0056156A">
          <w:rPr>
            <w:noProof/>
            <w:webHidden/>
          </w:rPr>
          <w:fldChar w:fldCharType="end"/>
        </w:r>
      </w:hyperlink>
    </w:p>
    <w:p w14:paraId="1E1FD88D" w14:textId="6AD3124C" w:rsidR="00EE302E" w:rsidRDefault="00A37451">
      <w:pPr>
        <w:pStyle w:val="TOC2"/>
        <w:rPr>
          <w:rFonts w:ascii="Calibri" w:hAnsi="Calibri"/>
          <w:smallCaps w:val="0"/>
          <w:noProof/>
          <w:sz w:val="22"/>
          <w:szCs w:val="22"/>
        </w:rPr>
      </w:pPr>
      <w:hyperlink w:anchor="_Toc236121710" w:history="1">
        <w:r w:rsidR="00EE302E" w:rsidRPr="008A38CC">
          <w:rPr>
            <w:rStyle w:val="Hyperlink"/>
            <w:noProof/>
          </w:rPr>
          <w:t>2.3</w:t>
        </w:r>
        <w:r w:rsidR="00EE302E">
          <w:rPr>
            <w:rFonts w:ascii="Calibri" w:hAnsi="Calibri"/>
            <w:smallCaps w:val="0"/>
            <w:noProof/>
            <w:sz w:val="22"/>
            <w:szCs w:val="22"/>
          </w:rPr>
          <w:tab/>
        </w:r>
        <w:r w:rsidR="00EE302E" w:rsidRPr="008A38CC">
          <w:rPr>
            <w:rStyle w:val="Hyperlink"/>
            <w:noProof/>
          </w:rPr>
          <w:t>VDEF Request Fulfillment by the Request Processor</w:t>
        </w:r>
        <w:r w:rsidR="00EE302E">
          <w:rPr>
            <w:noProof/>
            <w:webHidden/>
          </w:rPr>
          <w:tab/>
        </w:r>
        <w:r w:rsidR="0056156A">
          <w:rPr>
            <w:noProof/>
            <w:webHidden/>
          </w:rPr>
          <w:fldChar w:fldCharType="begin"/>
        </w:r>
        <w:r w:rsidR="00EE302E">
          <w:rPr>
            <w:noProof/>
            <w:webHidden/>
          </w:rPr>
          <w:instrText xml:space="preserve"> PAGEREF _Toc236121710 \h </w:instrText>
        </w:r>
        <w:r w:rsidR="0056156A">
          <w:rPr>
            <w:noProof/>
            <w:webHidden/>
          </w:rPr>
        </w:r>
        <w:r w:rsidR="0056156A">
          <w:rPr>
            <w:noProof/>
            <w:webHidden/>
          </w:rPr>
          <w:fldChar w:fldCharType="separate"/>
        </w:r>
        <w:r w:rsidR="003A5699">
          <w:rPr>
            <w:noProof/>
            <w:webHidden/>
          </w:rPr>
          <w:t>2</w:t>
        </w:r>
        <w:r w:rsidR="0056156A">
          <w:rPr>
            <w:noProof/>
            <w:webHidden/>
          </w:rPr>
          <w:fldChar w:fldCharType="end"/>
        </w:r>
      </w:hyperlink>
    </w:p>
    <w:p w14:paraId="46C36905" w14:textId="31DFEBC7" w:rsidR="00EE302E" w:rsidRDefault="00A37451">
      <w:pPr>
        <w:pStyle w:val="TOC2"/>
        <w:rPr>
          <w:rFonts w:ascii="Calibri" w:hAnsi="Calibri"/>
          <w:smallCaps w:val="0"/>
          <w:noProof/>
          <w:sz w:val="22"/>
          <w:szCs w:val="22"/>
        </w:rPr>
      </w:pPr>
      <w:hyperlink w:anchor="_Toc236121711" w:history="1">
        <w:r w:rsidR="00EE302E" w:rsidRPr="008A38CC">
          <w:rPr>
            <w:rStyle w:val="Hyperlink"/>
            <w:noProof/>
          </w:rPr>
          <w:t>2.4</w:t>
        </w:r>
        <w:r w:rsidR="00EE302E">
          <w:rPr>
            <w:rFonts w:ascii="Calibri" w:hAnsi="Calibri"/>
            <w:smallCaps w:val="0"/>
            <w:noProof/>
            <w:sz w:val="22"/>
            <w:szCs w:val="22"/>
          </w:rPr>
          <w:tab/>
        </w:r>
        <w:r w:rsidR="00EE302E" w:rsidRPr="008A38CC">
          <w:rPr>
            <w:rStyle w:val="Hyperlink"/>
            <w:noProof/>
          </w:rPr>
          <w:t>VDEF Monitoring and Other Site-Wide Parameters</w:t>
        </w:r>
        <w:r w:rsidR="00EE302E">
          <w:rPr>
            <w:noProof/>
            <w:webHidden/>
          </w:rPr>
          <w:tab/>
        </w:r>
        <w:r w:rsidR="0056156A">
          <w:rPr>
            <w:noProof/>
            <w:webHidden/>
          </w:rPr>
          <w:fldChar w:fldCharType="begin"/>
        </w:r>
        <w:r w:rsidR="00EE302E">
          <w:rPr>
            <w:noProof/>
            <w:webHidden/>
          </w:rPr>
          <w:instrText xml:space="preserve"> PAGEREF _Toc236121711 \h </w:instrText>
        </w:r>
        <w:r w:rsidR="0056156A">
          <w:rPr>
            <w:noProof/>
            <w:webHidden/>
          </w:rPr>
        </w:r>
        <w:r w:rsidR="0056156A">
          <w:rPr>
            <w:noProof/>
            <w:webHidden/>
          </w:rPr>
          <w:fldChar w:fldCharType="separate"/>
        </w:r>
        <w:r w:rsidR="003A5699">
          <w:rPr>
            <w:noProof/>
            <w:webHidden/>
          </w:rPr>
          <w:t>4</w:t>
        </w:r>
        <w:r w:rsidR="0056156A">
          <w:rPr>
            <w:noProof/>
            <w:webHidden/>
          </w:rPr>
          <w:fldChar w:fldCharType="end"/>
        </w:r>
      </w:hyperlink>
    </w:p>
    <w:p w14:paraId="51A0CFD0" w14:textId="1D6BC8E6" w:rsidR="00EE302E" w:rsidRDefault="00A37451">
      <w:pPr>
        <w:pStyle w:val="TOC3"/>
        <w:rPr>
          <w:rFonts w:ascii="Calibri" w:hAnsi="Calibri"/>
          <w:iCs w:val="0"/>
          <w:noProof/>
          <w:sz w:val="22"/>
          <w:szCs w:val="22"/>
        </w:rPr>
      </w:pPr>
      <w:hyperlink w:anchor="_Toc236121712" w:history="1">
        <w:r w:rsidR="00EE302E" w:rsidRPr="008A38CC">
          <w:rPr>
            <w:rStyle w:val="Hyperlink"/>
            <w:noProof/>
          </w:rPr>
          <w:t>2.4.1</w:t>
        </w:r>
        <w:r w:rsidR="00EE302E">
          <w:rPr>
            <w:rFonts w:ascii="Calibri" w:hAnsi="Calibri"/>
            <w:iCs w:val="0"/>
            <w:noProof/>
            <w:sz w:val="22"/>
            <w:szCs w:val="22"/>
          </w:rPr>
          <w:tab/>
        </w:r>
        <w:r w:rsidR="00EE302E" w:rsidRPr="008A38CC">
          <w:rPr>
            <w:rStyle w:val="Hyperlink"/>
            <w:noProof/>
          </w:rPr>
          <w:t>Custodial Package Deactivation</w:t>
        </w:r>
        <w:r w:rsidR="00EE302E">
          <w:rPr>
            <w:noProof/>
            <w:webHidden/>
          </w:rPr>
          <w:tab/>
        </w:r>
        <w:r w:rsidR="0056156A">
          <w:rPr>
            <w:noProof/>
            <w:webHidden/>
          </w:rPr>
          <w:fldChar w:fldCharType="begin"/>
        </w:r>
        <w:r w:rsidR="00EE302E">
          <w:rPr>
            <w:noProof/>
            <w:webHidden/>
          </w:rPr>
          <w:instrText xml:space="preserve"> PAGEREF _Toc236121712 \h </w:instrText>
        </w:r>
        <w:r w:rsidR="0056156A">
          <w:rPr>
            <w:noProof/>
            <w:webHidden/>
          </w:rPr>
        </w:r>
        <w:r w:rsidR="0056156A">
          <w:rPr>
            <w:noProof/>
            <w:webHidden/>
          </w:rPr>
          <w:fldChar w:fldCharType="separate"/>
        </w:r>
        <w:r w:rsidR="003A5699">
          <w:rPr>
            <w:noProof/>
            <w:webHidden/>
          </w:rPr>
          <w:t>4</w:t>
        </w:r>
        <w:r w:rsidR="0056156A">
          <w:rPr>
            <w:noProof/>
            <w:webHidden/>
          </w:rPr>
          <w:fldChar w:fldCharType="end"/>
        </w:r>
      </w:hyperlink>
    </w:p>
    <w:p w14:paraId="21514717" w14:textId="5F2E3356" w:rsidR="00EE302E" w:rsidRDefault="00A37451">
      <w:pPr>
        <w:pStyle w:val="TOC3"/>
        <w:rPr>
          <w:rFonts w:ascii="Calibri" w:hAnsi="Calibri"/>
          <w:iCs w:val="0"/>
          <w:noProof/>
          <w:sz w:val="22"/>
          <w:szCs w:val="22"/>
        </w:rPr>
      </w:pPr>
      <w:hyperlink w:anchor="_Toc236121713" w:history="1">
        <w:r w:rsidR="00EE302E" w:rsidRPr="008A38CC">
          <w:rPr>
            <w:rStyle w:val="Hyperlink"/>
            <w:noProof/>
          </w:rPr>
          <w:t>2.4.2</w:t>
        </w:r>
        <w:r w:rsidR="00EE302E">
          <w:rPr>
            <w:rFonts w:ascii="Calibri" w:hAnsi="Calibri"/>
            <w:iCs w:val="0"/>
            <w:noProof/>
            <w:sz w:val="22"/>
            <w:szCs w:val="22"/>
          </w:rPr>
          <w:tab/>
        </w:r>
        <w:r w:rsidR="00EE302E" w:rsidRPr="008A38CC">
          <w:rPr>
            <w:rStyle w:val="Hyperlink"/>
            <w:noProof/>
          </w:rPr>
          <w:t>Request Processor Scheduling</w:t>
        </w:r>
        <w:r w:rsidR="00EE302E">
          <w:rPr>
            <w:noProof/>
            <w:webHidden/>
          </w:rPr>
          <w:tab/>
        </w:r>
        <w:r w:rsidR="0056156A">
          <w:rPr>
            <w:noProof/>
            <w:webHidden/>
          </w:rPr>
          <w:fldChar w:fldCharType="begin"/>
        </w:r>
        <w:r w:rsidR="00EE302E">
          <w:rPr>
            <w:noProof/>
            <w:webHidden/>
          </w:rPr>
          <w:instrText xml:space="preserve"> PAGEREF _Toc236121713 \h </w:instrText>
        </w:r>
        <w:r w:rsidR="0056156A">
          <w:rPr>
            <w:noProof/>
            <w:webHidden/>
          </w:rPr>
        </w:r>
        <w:r w:rsidR="0056156A">
          <w:rPr>
            <w:noProof/>
            <w:webHidden/>
          </w:rPr>
          <w:fldChar w:fldCharType="separate"/>
        </w:r>
        <w:r w:rsidR="003A5699">
          <w:rPr>
            <w:noProof/>
            <w:webHidden/>
          </w:rPr>
          <w:t>5</w:t>
        </w:r>
        <w:r w:rsidR="0056156A">
          <w:rPr>
            <w:noProof/>
            <w:webHidden/>
          </w:rPr>
          <w:fldChar w:fldCharType="end"/>
        </w:r>
      </w:hyperlink>
    </w:p>
    <w:p w14:paraId="4620FFBE" w14:textId="2BE2CE98" w:rsidR="00EE302E" w:rsidRDefault="00A37451">
      <w:pPr>
        <w:pStyle w:val="TOC3"/>
        <w:rPr>
          <w:rFonts w:ascii="Calibri" w:hAnsi="Calibri"/>
          <w:iCs w:val="0"/>
          <w:noProof/>
          <w:sz w:val="22"/>
          <w:szCs w:val="22"/>
        </w:rPr>
      </w:pPr>
      <w:hyperlink w:anchor="_Toc236121714" w:history="1">
        <w:r w:rsidR="00EE302E" w:rsidRPr="008A38CC">
          <w:rPr>
            <w:rStyle w:val="Hyperlink"/>
            <w:noProof/>
          </w:rPr>
          <w:t>2.4.3</w:t>
        </w:r>
        <w:r w:rsidR="00EE302E">
          <w:rPr>
            <w:rFonts w:ascii="Calibri" w:hAnsi="Calibri"/>
            <w:iCs w:val="0"/>
            <w:noProof/>
            <w:sz w:val="22"/>
            <w:szCs w:val="22"/>
          </w:rPr>
          <w:tab/>
        </w:r>
        <w:r w:rsidR="00EE302E" w:rsidRPr="008A38CC">
          <w:rPr>
            <w:rStyle w:val="Hyperlink"/>
            <w:noProof/>
          </w:rPr>
          <w:t>VDEF Request Queue Processor Monitor</w:t>
        </w:r>
        <w:r w:rsidR="00EE302E">
          <w:rPr>
            <w:noProof/>
            <w:webHidden/>
          </w:rPr>
          <w:tab/>
        </w:r>
        <w:r w:rsidR="0056156A">
          <w:rPr>
            <w:noProof/>
            <w:webHidden/>
          </w:rPr>
          <w:fldChar w:fldCharType="begin"/>
        </w:r>
        <w:r w:rsidR="00EE302E">
          <w:rPr>
            <w:noProof/>
            <w:webHidden/>
          </w:rPr>
          <w:instrText xml:space="preserve"> PAGEREF _Toc236121714 \h </w:instrText>
        </w:r>
        <w:r w:rsidR="0056156A">
          <w:rPr>
            <w:noProof/>
            <w:webHidden/>
          </w:rPr>
        </w:r>
        <w:r w:rsidR="0056156A">
          <w:rPr>
            <w:noProof/>
            <w:webHidden/>
          </w:rPr>
          <w:fldChar w:fldCharType="separate"/>
        </w:r>
        <w:r w:rsidR="003A5699">
          <w:rPr>
            <w:noProof/>
            <w:webHidden/>
          </w:rPr>
          <w:t>5</w:t>
        </w:r>
        <w:r w:rsidR="0056156A">
          <w:rPr>
            <w:noProof/>
            <w:webHidden/>
          </w:rPr>
          <w:fldChar w:fldCharType="end"/>
        </w:r>
      </w:hyperlink>
    </w:p>
    <w:p w14:paraId="7AFFF350" w14:textId="551F8506" w:rsidR="00EE302E" w:rsidRDefault="00A37451">
      <w:pPr>
        <w:pStyle w:val="TOC2"/>
        <w:rPr>
          <w:rFonts w:ascii="Calibri" w:hAnsi="Calibri"/>
          <w:smallCaps w:val="0"/>
          <w:noProof/>
          <w:sz w:val="22"/>
          <w:szCs w:val="22"/>
        </w:rPr>
      </w:pPr>
      <w:hyperlink w:anchor="_Toc236121715" w:history="1">
        <w:r w:rsidR="00EE302E" w:rsidRPr="008A38CC">
          <w:rPr>
            <w:rStyle w:val="Hyperlink"/>
            <w:noProof/>
          </w:rPr>
          <w:t>2.5</w:t>
        </w:r>
        <w:r w:rsidR="00EE302E">
          <w:rPr>
            <w:rFonts w:ascii="Calibri" w:hAnsi="Calibri"/>
            <w:smallCaps w:val="0"/>
            <w:noProof/>
            <w:sz w:val="22"/>
            <w:szCs w:val="22"/>
          </w:rPr>
          <w:tab/>
        </w:r>
        <w:r w:rsidR="00EE302E" w:rsidRPr="008A38CC">
          <w:rPr>
            <w:rStyle w:val="Hyperlink"/>
            <w:noProof/>
          </w:rPr>
          <w:t>VDEF Status</w:t>
        </w:r>
        <w:r w:rsidR="00EE302E">
          <w:rPr>
            <w:noProof/>
            <w:webHidden/>
          </w:rPr>
          <w:tab/>
        </w:r>
        <w:r w:rsidR="0056156A">
          <w:rPr>
            <w:noProof/>
            <w:webHidden/>
          </w:rPr>
          <w:fldChar w:fldCharType="begin"/>
        </w:r>
        <w:r w:rsidR="00EE302E">
          <w:rPr>
            <w:noProof/>
            <w:webHidden/>
          </w:rPr>
          <w:instrText xml:space="preserve"> PAGEREF _Toc236121715 \h </w:instrText>
        </w:r>
        <w:r w:rsidR="0056156A">
          <w:rPr>
            <w:noProof/>
            <w:webHidden/>
          </w:rPr>
        </w:r>
        <w:r w:rsidR="0056156A">
          <w:rPr>
            <w:noProof/>
            <w:webHidden/>
          </w:rPr>
          <w:fldChar w:fldCharType="separate"/>
        </w:r>
        <w:r w:rsidR="003A5699">
          <w:rPr>
            <w:noProof/>
            <w:webHidden/>
          </w:rPr>
          <w:t>6</w:t>
        </w:r>
        <w:r w:rsidR="0056156A">
          <w:rPr>
            <w:noProof/>
            <w:webHidden/>
          </w:rPr>
          <w:fldChar w:fldCharType="end"/>
        </w:r>
      </w:hyperlink>
    </w:p>
    <w:p w14:paraId="4826355B" w14:textId="50F26DAD" w:rsidR="00EE302E" w:rsidRDefault="00A37451">
      <w:pPr>
        <w:pStyle w:val="TOC2"/>
        <w:rPr>
          <w:rFonts w:ascii="Calibri" w:hAnsi="Calibri"/>
          <w:smallCaps w:val="0"/>
          <w:noProof/>
          <w:sz w:val="22"/>
          <w:szCs w:val="22"/>
        </w:rPr>
      </w:pPr>
      <w:hyperlink w:anchor="_Toc236121716" w:history="1">
        <w:r w:rsidR="00EE302E" w:rsidRPr="008A38CC">
          <w:rPr>
            <w:rStyle w:val="Hyperlink"/>
            <w:noProof/>
          </w:rPr>
          <w:t>2.6</w:t>
        </w:r>
        <w:r w:rsidR="00EE302E">
          <w:rPr>
            <w:rFonts w:ascii="Calibri" w:hAnsi="Calibri"/>
            <w:smallCaps w:val="0"/>
            <w:noProof/>
            <w:sz w:val="22"/>
            <w:szCs w:val="22"/>
          </w:rPr>
          <w:tab/>
        </w:r>
        <w:r w:rsidR="00EE302E" w:rsidRPr="008A38CC">
          <w:rPr>
            <w:rStyle w:val="Hyperlink"/>
            <w:noProof/>
          </w:rPr>
          <w:t>Deleting Request Queue Entries</w:t>
        </w:r>
        <w:r w:rsidR="00EE302E">
          <w:rPr>
            <w:noProof/>
            <w:webHidden/>
          </w:rPr>
          <w:tab/>
        </w:r>
        <w:r w:rsidR="0056156A">
          <w:rPr>
            <w:noProof/>
            <w:webHidden/>
          </w:rPr>
          <w:fldChar w:fldCharType="begin"/>
        </w:r>
        <w:r w:rsidR="00EE302E">
          <w:rPr>
            <w:noProof/>
            <w:webHidden/>
          </w:rPr>
          <w:instrText xml:space="preserve"> PAGEREF _Toc236121716 \h </w:instrText>
        </w:r>
        <w:r w:rsidR="0056156A">
          <w:rPr>
            <w:noProof/>
            <w:webHidden/>
          </w:rPr>
        </w:r>
        <w:r w:rsidR="0056156A">
          <w:rPr>
            <w:noProof/>
            <w:webHidden/>
          </w:rPr>
          <w:fldChar w:fldCharType="separate"/>
        </w:r>
        <w:r w:rsidR="003A5699">
          <w:rPr>
            <w:noProof/>
            <w:webHidden/>
          </w:rPr>
          <w:t>6</w:t>
        </w:r>
        <w:r w:rsidR="0056156A">
          <w:rPr>
            <w:noProof/>
            <w:webHidden/>
          </w:rPr>
          <w:fldChar w:fldCharType="end"/>
        </w:r>
      </w:hyperlink>
    </w:p>
    <w:p w14:paraId="7CD9B01C" w14:textId="1594330F" w:rsidR="00EE302E" w:rsidRDefault="00A37451">
      <w:pPr>
        <w:pStyle w:val="TOC1"/>
        <w:rPr>
          <w:rFonts w:ascii="Calibri" w:hAnsi="Calibri"/>
          <w:b w:val="0"/>
          <w:bCs w:val="0"/>
          <w:caps w:val="0"/>
          <w:noProof/>
          <w:sz w:val="22"/>
          <w:szCs w:val="22"/>
        </w:rPr>
      </w:pPr>
      <w:hyperlink w:anchor="_Toc236121717" w:history="1">
        <w:r w:rsidR="00EE302E" w:rsidRPr="008A38CC">
          <w:rPr>
            <w:rStyle w:val="Hyperlink"/>
            <w:noProof/>
          </w:rPr>
          <w:t>3.0</w:t>
        </w:r>
        <w:r w:rsidR="00EE302E">
          <w:rPr>
            <w:rFonts w:ascii="Calibri" w:hAnsi="Calibri"/>
            <w:b w:val="0"/>
            <w:bCs w:val="0"/>
            <w:caps w:val="0"/>
            <w:noProof/>
            <w:sz w:val="22"/>
            <w:szCs w:val="22"/>
          </w:rPr>
          <w:tab/>
        </w:r>
        <w:r w:rsidR="00EE302E" w:rsidRPr="008A38CC">
          <w:rPr>
            <w:rStyle w:val="Hyperlink"/>
            <w:noProof/>
          </w:rPr>
          <w:t>Files</w:t>
        </w:r>
        <w:r w:rsidR="00EE302E">
          <w:rPr>
            <w:noProof/>
            <w:webHidden/>
          </w:rPr>
          <w:tab/>
        </w:r>
        <w:r w:rsidR="0056156A">
          <w:rPr>
            <w:noProof/>
            <w:webHidden/>
          </w:rPr>
          <w:fldChar w:fldCharType="begin"/>
        </w:r>
        <w:r w:rsidR="00EE302E">
          <w:rPr>
            <w:noProof/>
            <w:webHidden/>
          </w:rPr>
          <w:instrText xml:space="preserve"> PAGEREF _Toc236121717 \h </w:instrText>
        </w:r>
        <w:r w:rsidR="0056156A">
          <w:rPr>
            <w:noProof/>
            <w:webHidden/>
          </w:rPr>
        </w:r>
        <w:r w:rsidR="0056156A">
          <w:rPr>
            <w:noProof/>
            <w:webHidden/>
          </w:rPr>
          <w:fldChar w:fldCharType="separate"/>
        </w:r>
        <w:r w:rsidR="003A5699">
          <w:rPr>
            <w:noProof/>
            <w:webHidden/>
          </w:rPr>
          <w:t>7</w:t>
        </w:r>
        <w:r w:rsidR="0056156A">
          <w:rPr>
            <w:noProof/>
            <w:webHidden/>
          </w:rPr>
          <w:fldChar w:fldCharType="end"/>
        </w:r>
      </w:hyperlink>
    </w:p>
    <w:p w14:paraId="46460A06" w14:textId="13981C37" w:rsidR="00EE302E" w:rsidRDefault="00A37451">
      <w:pPr>
        <w:pStyle w:val="TOC1"/>
        <w:rPr>
          <w:rFonts w:ascii="Calibri" w:hAnsi="Calibri"/>
          <w:b w:val="0"/>
          <w:bCs w:val="0"/>
          <w:caps w:val="0"/>
          <w:noProof/>
          <w:sz w:val="22"/>
          <w:szCs w:val="22"/>
        </w:rPr>
      </w:pPr>
      <w:hyperlink w:anchor="_Toc236121718" w:history="1">
        <w:r w:rsidR="00EE302E" w:rsidRPr="008A38CC">
          <w:rPr>
            <w:rStyle w:val="Hyperlink"/>
            <w:noProof/>
          </w:rPr>
          <w:t>4.0</w:t>
        </w:r>
        <w:r w:rsidR="00EE302E">
          <w:rPr>
            <w:rFonts w:ascii="Calibri" w:hAnsi="Calibri"/>
            <w:b w:val="0"/>
            <w:bCs w:val="0"/>
            <w:caps w:val="0"/>
            <w:noProof/>
            <w:sz w:val="22"/>
            <w:szCs w:val="22"/>
          </w:rPr>
          <w:tab/>
        </w:r>
        <w:r w:rsidR="00EE302E" w:rsidRPr="008A38CC">
          <w:rPr>
            <w:rStyle w:val="Hyperlink"/>
            <w:noProof/>
          </w:rPr>
          <w:t>Routines</w:t>
        </w:r>
        <w:r w:rsidR="00EE302E">
          <w:rPr>
            <w:noProof/>
            <w:webHidden/>
          </w:rPr>
          <w:tab/>
        </w:r>
        <w:r w:rsidR="0056156A">
          <w:rPr>
            <w:noProof/>
            <w:webHidden/>
          </w:rPr>
          <w:fldChar w:fldCharType="begin"/>
        </w:r>
        <w:r w:rsidR="00EE302E">
          <w:rPr>
            <w:noProof/>
            <w:webHidden/>
          </w:rPr>
          <w:instrText xml:space="preserve"> PAGEREF _Toc236121718 \h </w:instrText>
        </w:r>
        <w:r w:rsidR="0056156A">
          <w:rPr>
            <w:noProof/>
            <w:webHidden/>
          </w:rPr>
        </w:r>
        <w:r w:rsidR="0056156A">
          <w:rPr>
            <w:noProof/>
            <w:webHidden/>
          </w:rPr>
          <w:fldChar w:fldCharType="separate"/>
        </w:r>
        <w:r w:rsidR="003A5699">
          <w:rPr>
            <w:noProof/>
            <w:webHidden/>
          </w:rPr>
          <w:t>7</w:t>
        </w:r>
        <w:r w:rsidR="0056156A">
          <w:rPr>
            <w:noProof/>
            <w:webHidden/>
          </w:rPr>
          <w:fldChar w:fldCharType="end"/>
        </w:r>
      </w:hyperlink>
    </w:p>
    <w:p w14:paraId="07FB58BB" w14:textId="22714DF8" w:rsidR="00EE302E" w:rsidRDefault="00A37451">
      <w:pPr>
        <w:pStyle w:val="TOC1"/>
        <w:rPr>
          <w:rFonts w:ascii="Calibri" w:hAnsi="Calibri"/>
          <w:b w:val="0"/>
          <w:bCs w:val="0"/>
          <w:caps w:val="0"/>
          <w:noProof/>
          <w:sz w:val="22"/>
          <w:szCs w:val="22"/>
        </w:rPr>
      </w:pPr>
      <w:hyperlink w:anchor="_Toc236121719" w:history="1">
        <w:r w:rsidR="00EE302E" w:rsidRPr="008A38CC">
          <w:rPr>
            <w:rStyle w:val="Hyperlink"/>
            <w:noProof/>
          </w:rPr>
          <w:t>5.0</w:t>
        </w:r>
        <w:r w:rsidR="00EE302E">
          <w:rPr>
            <w:rFonts w:ascii="Calibri" w:hAnsi="Calibri"/>
            <w:b w:val="0"/>
            <w:bCs w:val="0"/>
            <w:caps w:val="0"/>
            <w:noProof/>
            <w:sz w:val="22"/>
            <w:szCs w:val="22"/>
          </w:rPr>
          <w:tab/>
        </w:r>
        <w:r w:rsidR="00EE302E" w:rsidRPr="008A38CC">
          <w:rPr>
            <w:rStyle w:val="Hyperlink"/>
            <w:noProof/>
          </w:rPr>
          <w:t>Exported Options</w:t>
        </w:r>
        <w:r w:rsidR="00EE302E">
          <w:rPr>
            <w:noProof/>
            <w:webHidden/>
          </w:rPr>
          <w:tab/>
        </w:r>
        <w:r w:rsidR="0056156A">
          <w:rPr>
            <w:noProof/>
            <w:webHidden/>
          </w:rPr>
          <w:fldChar w:fldCharType="begin"/>
        </w:r>
        <w:r w:rsidR="00EE302E">
          <w:rPr>
            <w:noProof/>
            <w:webHidden/>
          </w:rPr>
          <w:instrText xml:space="preserve"> PAGEREF _Toc236121719 \h </w:instrText>
        </w:r>
        <w:r w:rsidR="0056156A">
          <w:rPr>
            <w:noProof/>
            <w:webHidden/>
          </w:rPr>
        </w:r>
        <w:r w:rsidR="0056156A">
          <w:rPr>
            <w:noProof/>
            <w:webHidden/>
          </w:rPr>
          <w:fldChar w:fldCharType="separate"/>
        </w:r>
        <w:r w:rsidR="003A5699">
          <w:rPr>
            <w:noProof/>
            <w:webHidden/>
          </w:rPr>
          <w:t>8</w:t>
        </w:r>
        <w:r w:rsidR="0056156A">
          <w:rPr>
            <w:noProof/>
            <w:webHidden/>
          </w:rPr>
          <w:fldChar w:fldCharType="end"/>
        </w:r>
      </w:hyperlink>
    </w:p>
    <w:p w14:paraId="5087BB86" w14:textId="08FE9825" w:rsidR="00EE302E" w:rsidRDefault="00A37451">
      <w:pPr>
        <w:pStyle w:val="TOC1"/>
        <w:rPr>
          <w:rFonts w:ascii="Calibri" w:hAnsi="Calibri"/>
          <w:b w:val="0"/>
          <w:bCs w:val="0"/>
          <w:caps w:val="0"/>
          <w:noProof/>
          <w:sz w:val="22"/>
          <w:szCs w:val="22"/>
        </w:rPr>
      </w:pPr>
      <w:hyperlink w:anchor="_Toc236121720" w:history="1">
        <w:r w:rsidR="00EE302E" w:rsidRPr="008A38CC">
          <w:rPr>
            <w:rStyle w:val="Hyperlink"/>
            <w:noProof/>
          </w:rPr>
          <w:t>6.0</w:t>
        </w:r>
        <w:r w:rsidR="00EE302E">
          <w:rPr>
            <w:rFonts w:ascii="Calibri" w:hAnsi="Calibri"/>
            <w:b w:val="0"/>
            <w:bCs w:val="0"/>
            <w:caps w:val="0"/>
            <w:noProof/>
            <w:sz w:val="22"/>
            <w:szCs w:val="22"/>
          </w:rPr>
          <w:tab/>
        </w:r>
        <w:r w:rsidR="00EE302E" w:rsidRPr="008A38CC">
          <w:rPr>
            <w:rStyle w:val="Hyperlink"/>
            <w:noProof/>
          </w:rPr>
          <w:t>Archiving and Purging</w:t>
        </w:r>
        <w:r w:rsidR="00EE302E">
          <w:rPr>
            <w:noProof/>
            <w:webHidden/>
          </w:rPr>
          <w:tab/>
        </w:r>
        <w:r w:rsidR="0056156A">
          <w:rPr>
            <w:noProof/>
            <w:webHidden/>
          </w:rPr>
          <w:fldChar w:fldCharType="begin"/>
        </w:r>
        <w:r w:rsidR="00EE302E">
          <w:rPr>
            <w:noProof/>
            <w:webHidden/>
          </w:rPr>
          <w:instrText xml:space="preserve"> PAGEREF _Toc236121720 \h </w:instrText>
        </w:r>
        <w:r w:rsidR="0056156A">
          <w:rPr>
            <w:noProof/>
            <w:webHidden/>
          </w:rPr>
        </w:r>
        <w:r w:rsidR="0056156A">
          <w:rPr>
            <w:noProof/>
            <w:webHidden/>
          </w:rPr>
          <w:fldChar w:fldCharType="separate"/>
        </w:r>
        <w:r w:rsidR="003A5699">
          <w:rPr>
            <w:noProof/>
            <w:webHidden/>
          </w:rPr>
          <w:t>9</w:t>
        </w:r>
        <w:r w:rsidR="0056156A">
          <w:rPr>
            <w:noProof/>
            <w:webHidden/>
          </w:rPr>
          <w:fldChar w:fldCharType="end"/>
        </w:r>
      </w:hyperlink>
    </w:p>
    <w:p w14:paraId="0231E95D" w14:textId="11B502FB" w:rsidR="00EE302E" w:rsidRDefault="00A37451">
      <w:pPr>
        <w:pStyle w:val="TOC1"/>
        <w:rPr>
          <w:rFonts w:ascii="Calibri" w:hAnsi="Calibri"/>
          <w:b w:val="0"/>
          <w:bCs w:val="0"/>
          <w:caps w:val="0"/>
          <w:noProof/>
          <w:sz w:val="22"/>
          <w:szCs w:val="22"/>
        </w:rPr>
      </w:pPr>
      <w:hyperlink w:anchor="_Toc236121721" w:history="1">
        <w:r w:rsidR="00EE302E" w:rsidRPr="008A38CC">
          <w:rPr>
            <w:rStyle w:val="Hyperlink"/>
            <w:noProof/>
          </w:rPr>
          <w:t>7.0</w:t>
        </w:r>
        <w:r w:rsidR="00EE302E">
          <w:rPr>
            <w:rFonts w:ascii="Calibri" w:hAnsi="Calibri"/>
            <w:b w:val="0"/>
            <w:bCs w:val="0"/>
            <w:caps w:val="0"/>
            <w:noProof/>
            <w:sz w:val="22"/>
            <w:szCs w:val="22"/>
          </w:rPr>
          <w:tab/>
        </w:r>
        <w:r w:rsidR="00EE302E" w:rsidRPr="008A38CC">
          <w:rPr>
            <w:rStyle w:val="Hyperlink"/>
            <w:noProof/>
          </w:rPr>
          <w:t>Entry Points/Callable Routines/APIs</w:t>
        </w:r>
        <w:r w:rsidR="00EE302E">
          <w:rPr>
            <w:noProof/>
            <w:webHidden/>
          </w:rPr>
          <w:tab/>
        </w:r>
        <w:r w:rsidR="0056156A">
          <w:rPr>
            <w:noProof/>
            <w:webHidden/>
          </w:rPr>
          <w:fldChar w:fldCharType="begin"/>
        </w:r>
        <w:r w:rsidR="00EE302E">
          <w:rPr>
            <w:noProof/>
            <w:webHidden/>
          </w:rPr>
          <w:instrText xml:space="preserve"> PAGEREF _Toc236121721 \h </w:instrText>
        </w:r>
        <w:r w:rsidR="0056156A">
          <w:rPr>
            <w:noProof/>
            <w:webHidden/>
          </w:rPr>
        </w:r>
        <w:r w:rsidR="0056156A">
          <w:rPr>
            <w:noProof/>
            <w:webHidden/>
          </w:rPr>
          <w:fldChar w:fldCharType="separate"/>
        </w:r>
        <w:r w:rsidR="003A5699">
          <w:rPr>
            <w:noProof/>
            <w:webHidden/>
          </w:rPr>
          <w:t>10</w:t>
        </w:r>
        <w:r w:rsidR="0056156A">
          <w:rPr>
            <w:noProof/>
            <w:webHidden/>
          </w:rPr>
          <w:fldChar w:fldCharType="end"/>
        </w:r>
      </w:hyperlink>
    </w:p>
    <w:p w14:paraId="4FD2348E" w14:textId="7CFF7A64" w:rsidR="00EE302E" w:rsidRDefault="00A37451">
      <w:pPr>
        <w:pStyle w:val="TOC2"/>
        <w:rPr>
          <w:rFonts w:ascii="Calibri" w:hAnsi="Calibri"/>
          <w:smallCaps w:val="0"/>
          <w:noProof/>
          <w:sz w:val="22"/>
          <w:szCs w:val="22"/>
        </w:rPr>
      </w:pPr>
      <w:hyperlink w:anchor="_Toc236121722" w:history="1">
        <w:r w:rsidR="00EE302E" w:rsidRPr="008A38CC">
          <w:rPr>
            <w:rStyle w:val="Hyperlink"/>
            <w:noProof/>
          </w:rPr>
          <w:t>7.1</w:t>
        </w:r>
        <w:r w:rsidR="00EE302E">
          <w:rPr>
            <w:rFonts w:ascii="Calibri" w:hAnsi="Calibri"/>
            <w:smallCaps w:val="0"/>
            <w:noProof/>
            <w:sz w:val="22"/>
            <w:szCs w:val="22"/>
          </w:rPr>
          <w:tab/>
        </w:r>
        <w:r w:rsidR="00EE302E" w:rsidRPr="008A38CC">
          <w:rPr>
            <w:rStyle w:val="Hyperlink"/>
            <w:noProof/>
          </w:rPr>
          <w:t>Entry Point $$QUEUE^VDEFQM</w:t>
        </w:r>
        <w:r w:rsidR="00EE302E">
          <w:rPr>
            <w:noProof/>
            <w:webHidden/>
          </w:rPr>
          <w:tab/>
        </w:r>
        <w:r w:rsidR="0056156A">
          <w:rPr>
            <w:noProof/>
            <w:webHidden/>
          </w:rPr>
          <w:fldChar w:fldCharType="begin"/>
        </w:r>
        <w:r w:rsidR="00EE302E">
          <w:rPr>
            <w:noProof/>
            <w:webHidden/>
          </w:rPr>
          <w:instrText xml:space="preserve"> PAGEREF _Toc236121722 \h </w:instrText>
        </w:r>
        <w:r w:rsidR="0056156A">
          <w:rPr>
            <w:noProof/>
            <w:webHidden/>
          </w:rPr>
        </w:r>
        <w:r w:rsidR="0056156A">
          <w:rPr>
            <w:noProof/>
            <w:webHidden/>
          </w:rPr>
          <w:fldChar w:fldCharType="separate"/>
        </w:r>
        <w:r w:rsidR="003A5699">
          <w:rPr>
            <w:noProof/>
            <w:webHidden/>
          </w:rPr>
          <w:t>10</w:t>
        </w:r>
        <w:r w:rsidR="0056156A">
          <w:rPr>
            <w:noProof/>
            <w:webHidden/>
          </w:rPr>
          <w:fldChar w:fldCharType="end"/>
        </w:r>
      </w:hyperlink>
    </w:p>
    <w:p w14:paraId="4E370607" w14:textId="60432CD8" w:rsidR="00EE302E" w:rsidRDefault="00A37451">
      <w:pPr>
        <w:pStyle w:val="TOC3"/>
        <w:rPr>
          <w:rFonts w:ascii="Calibri" w:hAnsi="Calibri"/>
          <w:iCs w:val="0"/>
          <w:noProof/>
          <w:sz w:val="22"/>
          <w:szCs w:val="22"/>
        </w:rPr>
      </w:pPr>
      <w:hyperlink w:anchor="_Toc236121723" w:history="1">
        <w:r w:rsidR="00EE302E" w:rsidRPr="008A38CC">
          <w:rPr>
            <w:rStyle w:val="Hyperlink"/>
            <w:noProof/>
          </w:rPr>
          <w:t>7.1.1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_Toc236121723 \h </w:instrText>
        </w:r>
        <w:r w:rsidR="0056156A">
          <w:rPr>
            <w:noProof/>
            <w:webHidden/>
          </w:rPr>
        </w:r>
        <w:r w:rsidR="0056156A">
          <w:rPr>
            <w:noProof/>
            <w:webHidden/>
          </w:rPr>
          <w:fldChar w:fldCharType="separate"/>
        </w:r>
        <w:r w:rsidR="003A5699">
          <w:rPr>
            <w:noProof/>
            <w:webHidden/>
          </w:rPr>
          <w:t>10</w:t>
        </w:r>
        <w:r w:rsidR="0056156A">
          <w:rPr>
            <w:noProof/>
            <w:webHidden/>
          </w:rPr>
          <w:fldChar w:fldCharType="end"/>
        </w:r>
      </w:hyperlink>
    </w:p>
    <w:p w14:paraId="2FEF0E3D" w14:textId="35C6D60E" w:rsidR="00EE302E" w:rsidRDefault="00A37451">
      <w:pPr>
        <w:pStyle w:val="TOC3"/>
        <w:rPr>
          <w:rFonts w:ascii="Calibri" w:hAnsi="Calibri"/>
          <w:iCs w:val="0"/>
          <w:noProof/>
          <w:sz w:val="22"/>
          <w:szCs w:val="22"/>
        </w:rPr>
      </w:pPr>
      <w:hyperlink w:anchor="_Toc236121724" w:history="1">
        <w:r w:rsidR="00EE302E" w:rsidRPr="008A38CC">
          <w:rPr>
            <w:rStyle w:val="Hyperlink"/>
            <w:noProof/>
          </w:rPr>
          <w:t>7.1.2</w:t>
        </w:r>
        <w:r w:rsidR="00EE302E">
          <w:rPr>
            <w:rFonts w:ascii="Calibri" w:hAnsi="Calibri"/>
            <w:iCs w:val="0"/>
            <w:noProof/>
            <w:sz w:val="22"/>
            <w:szCs w:val="22"/>
          </w:rPr>
          <w:tab/>
        </w:r>
        <w:r w:rsidR="00EE302E" w:rsidRPr="008A38CC">
          <w:rPr>
            <w:rStyle w:val="Hyperlink"/>
            <w:noProof/>
          </w:rPr>
          <w:t>Input Parameters</w:t>
        </w:r>
        <w:r w:rsidR="00EE302E">
          <w:rPr>
            <w:noProof/>
            <w:webHidden/>
          </w:rPr>
          <w:tab/>
        </w:r>
        <w:r w:rsidR="0056156A">
          <w:rPr>
            <w:noProof/>
            <w:webHidden/>
          </w:rPr>
          <w:fldChar w:fldCharType="begin"/>
        </w:r>
        <w:r w:rsidR="00EE302E">
          <w:rPr>
            <w:noProof/>
            <w:webHidden/>
          </w:rPr>
          <w:instrText xml:space="preserve"> PAGEREF _Toc236121724 \h </w:instrText>
        </w:r>
        <w:r w:rsidR="0056156A">
          <w:rPr>
            <w:noProof/>
            <w:webHidden/>
          </w:rPr>
        </w:r>
        <w:r w:rsidR="0056156A">
          <w:rPr>
            <w:noProof/>
            <w:webHidden/>
          </w:rPr>
          <w:fldChar w:fldCharType="separate"/>
        </w:r>
        <w:r w:rsidR="003A5699">
          <w:rPr>
            <w:noProof/>
            <w:webHidden/>
          </w:rPr>
          <w:t>10</w:t>
        </w:r>
        <w:r w:rsidR="0056156A">
          <w:rPr>
            <w:noProof/>
            <w:webHidden/>
          </w:rPr>
          <w:fldChar w:fldCharType="end"/>
        </w:r>
      </w:hyperlink>
    </w:p>
    <w:p w14:paraId="01020FE2" w14:textId="55E88E4E" w:rsidR="00EE302E" w:rsidRDefault="00A37451">
      <w:pPr>
        <w:pStyle w:val="TOC3"/>
        <w:rPr>
          <w:rFonts w:ascii="Calibri" w:hAnsi="Calibri"/>
          <w:iCs w:val="0"/>
          <w:noProof/>
          <w:sz w:val="22"/>
          <w:szCs w:val="22"/>
        </w:rPr>
      </w:pPr>
      <w:hyperlink w:anchor="_Toc236121725" w:history="1">
        <w:r w:rsidR="00EE302E" w:rsidRPr="008A38CC">
          <w:rPr>
            <w:rStyle w:val="Hyperlink"/>
            <w:noProof/>
          </w:rPr>
          <w:t>7.1.3</w:t>
        </w:r>
        <w:r w:rsidR="00EE302E">
          <w:rPr>
            <w:rFonts w:ascii="Calibri" w:hAnsi="Calibri"/>
            <w:iCs w:val="0"/>
            <w:noProof/>
            <w:sz w:val="22"/>
            <w:szCs w:val="22"/>
          </w:rPr>
          <w:tab/>
        </w:r>
        <w:r w:rsidR="00EE302E" w:rsidRPr="008A38CC">
          <w:rPr>
            <w:rStyle w:val="Hyperlink"/>
            <w:noProof/>
          </w:rPr>
          <w:t>Function Return Value</w:t>
        </w:r>
        <w:r w:rsidR="00EE302E">
          <w:rPr>
            <w:noProof/>
            <w:webHidden/>
          </w:rPr>
          <w:tab/>
        </w:r>
        <w:r w:rsidR="0056156A">
          <w:rPr>
            <w:noProof/>
            <w:webHidden/>
          </w:rPr>
          <w:fldChar w:fldCharType="begin"/>
        </w:r>
        <w:r w:rsidR="00EE302E">
          <w:rPr>
            <w:noProof/>
            <w:webHidden/>
          </w:rPr>
          <w:instrText xml:space="preserve"> PAGEREF _Toc236121725 \h </w:instrText>
        </w:r>
        <w:r w:rsidR="0056156A">
          <w:rPr>
            <w:noProof/>
            <w:webHidden/>
          </w:rPr>
        </w:r>
        <w:r w:rsidR="0056156A">
          <w:rPr>
            <w:noProof/>
            <w:webHidden/>
          </w:rPr>
          <w:fldChar w:fldCharType="separate"/>
        </w:r>
        <w:r w:rsidR="003A5699">
          <w:rPr>
            <w:noProof/>
            <w:webHidden/>
          </w:rPr>
          <w:t>11</w:t>
        </w:r>
        <w:r w:rsidR="0056156A">
          <w:rPr>
            <w:noProof/>
            <w:webHidden/>
          </w:rPr>
          <w:fldChar w:fldCharType="end"/>
        </w:r>
      </w:hyperlink>
    </w:p>
    <w:p w14:paraId="4727FCC9" w14:textId="2E5A2AD9" w:rsidR="00EE302E" w:rsidRDefault="00A37451">
      <w:pPr>
        <w:pStyle w:val="TOC2"/>
        <w:rPr>
          <w:rFonts w:ascii="Calibri" w:hAnsi="Calibri"/>
          <w:smallCaps w:val="0"/>
          <w:noProof/>
          <w:sz w:val="22"/>
          <w:szCs w:val="22"/>
        </w:rPr>
      </w:pPr>
      <w:hyperlink w:anchor="_Toc236121726" w:history="1">
        <w:r w:rsidR="00EE302E" w:rsidRPr="008A38CC">
          <w:rPr>
            <w:rStyle w:val="Hyperlink"/>
            <w:noProof/>
          </w:rPr>
          <w:t>7.2</w:t>
        </w:r>
        <w:r w:rsidR="00EE302E">
          <w:rPr>
            <w:rFonts w:ascii="Calibri" w:hAnsi="Calibri"/>
            <w:smallCaps w:val="0"/>
            <w:noProof/>
            <w:sz w:val="22"/>
            <w:szCs w:val="22"/>
          </w:rPr>
          <w:tab/>
        </w:r>
        <w:r w:rsidR="00EE302E" w:rsidRPr="008A38CC">
          <w:rPr>
            <w:rStyle w:val="Hyperlink"/>
            <w:noProof/>
          </w:rPr>
          <w:t>Entry Point SETDLMS^VDEFEL</w:t>
        </w:r>
        <w:r w:rsidR="00EE302E">
          <w:rPr>
            <w:noProof/>
            <w:webHidden/>
          </w:rPr>
          <w:tab/>
        </w:r>
        <w:r w:rsidR="0056156A">
          <w:rPr>
            <w:noProof/>
            <w:webHidden/>
          </w:rPr>
          <w:fldChar w:fldCharType="begin"/>
        </w:r>
        <w:r w:rsidR="00EE302E">
          <w:rPr>
            <w:noProof/>
            <w:webHidden/>
          </w:rPr>
          <w:instrText xml:space="preserve"> PAGEREF _Toc236121726 \h </w:instrText>
        </w:r>
        <w:r w:rsidR="0056156A">
          <w:rPr>
            <w:noProof/>
            <w:webHidden/>
          </w:rPr>
        </w:r>
        <w:r w:rsidR="0056156A">
          <w:rPr>
            <w:noProof/>
            <w:webHidden/>
          </w:rPr>
          <w:fldChar w:fldCharType="separate"/>
        </w:r>
        <w:r w:rsidR="003A5699">
          <w:rPr>
            <w:noProof/>
            <w:webHidden/>
          </w:rPr>
          <w:t>11</w:t>
        </w:r>
        <w:r w:rsidR="0056156A">
          <w:rPr>
            <w:noProof/>
            <w:webHidden/>
          </w:rPr>
          <w:fldChar w:fldCharType="end"/>
        </w:r>
      </w:hyperlink>
    </w:p>
    <w:p w14:paraId="641980E3" w14:textId="009C8C98" w:rsidR="00EE302E" w:rsidRDefault="00A37451">
      <w:pPr>
        <w:pStyle w:val="TOC3"/>
        <w:rPr>
          <w:rFonts w:ascii="Calibri" w:hAnsi="Calibri"/>
          <w:iCs w:val="0"/>
          <w:noProof/>
          <w:sz w:val="22"/>
          <w:szCs w:val="22"/>
        </w:rPr>
      </w:pPr>
      <w:hyperlink w:anchor="_Toc236121727" w:history="1">
        <w:r w:rsidR="00EE302E" w:rsidRPr="008A38CC">
          <w:rPr>
            <w:rStyle w:val="Hyperlink"/>
            <w:noProof/>
          </w:rPr>
          <w:t>7.2.1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_Toc236121727 \h </w:instrText>
        </w:r>
        <w:r w:rsidR="0056156A">
          <w:rPr>
            <w:noProof/>
            <w:webHidden/>
          </w:rPr>
        </w:r>
        <w:r w:rsidR="0056156A">
          <w:rPr>
            <w:noProof/>
            <w:webHidden/>
          </w:rPr>
          <w:fldChar w:fldCharType="separate"/>
        </w:r>
        <w:r w:rsidR="003A5699">
          <w:rPr>
            <w:noProof/>
            <w:webHidden/>
          </w:rPr>
          <w:t>11</w:t>
        </w:r>
        <w:r w:rsidR="0056156A">
          <w:rPr>
            <w:noProof/>
            <w:webHidden/>
          </w:rPr>
          <w:fldChar w:fldCharType="end"/>
        </w:r>
      </w:hyperlink>
    </w:p>
    <w:p w14:paraId="41726FEA" w14:textId="3D333EED" w:rsidR="00EE302E" w:rsidRDefault="00A37451">
      <w:pPr>
        <w:pStyle w:val="TOC3"/>
        <w:rPr>
          <w:rFonts w:ascii="Calibri" w:hAnsi="Calibri"/>
          <w:iCs w:val="0"/>
          <w:noProof/>
          <w:sz w:val="22"/>
          <w:szCs w:val="22"/>
        </w:rPr>
      </w:pPr>
      <w:hyperlink w:anchor="_Toc236121728" w:history="1">
        <w:r w:rsidR="00EE302E" w:rsidRPr="008A38CC">
          <w:rPr>
            <w:rStyle w:val="Hyperlink"/>
            <w:noProof/>
          </w:rPr>
          <w:t>7.2.2</w:t>
        </w:r>
        <w:r w:rsidR="00EE302E">
          <w:rPr>
            <w:rFonts w:ascii="Calibri" w:hAnsi="Calibri"/>
            <w:iCs w:val="0"/>
            <w:noProof/>
            <w:sz w:val="22"/>
            <w:szCs w:val="22"/>
          </w:rPr>
          <w:tab/>
        </w:r>
        <w:r w:rsidR="00EE302E" w:rsidRPr="008A38CC">
          <w:rPr>
            <w:rStyle w:val="Hyperlink"/>
            <w:noProof/>
          </w:rPr>
          <w:t>Input Parameters</w:t>
        </w:r>
        <w:r w:rsidR="00EE302E">
          <w:rPr>
            <w:noProof/>
            <w:webHidden/>
          </w:rPr>
          <w:tab/>
        </w:r>
        <w:r w:rsidR="0056156A">
          <w:rPr>
            <w:noProof/>
            <w:webHidden/>
          </w:rPr>
          <w:fldChar w:fldCharType="begin"/>
        </w:r>
        <w:r w:rsidR="00EE302E">
          <w:rPr>
            <w:noProof/>
            <w:webHidden/>
          </w:rPr>
          <w:instrText xml:space="preserve"> PAGEREF _Toc236121728 \h </w:instrText>
        </w:r>
        <w:r w:rsidR="0056156A">
          <w:rPr>
            <w:noProof/>
            <w:webHidden/>
          </w:rPr>
        </w:r>
        <w:r w:rsidR="0056156A">
          <w:rPr>
            <w:noProof/>
            <w:webHidden/>
          </w:rPr>
          <w:fldChar w:fldCharType="separate"/>
        </w:r>
        <w:r w:rsidR="003A5699">
          <w:rPr>
            <w:noProof/>
            <w:webHidden/>
          </w:rPr>
          <w:t>11</w:t>
        </w:r>
        <w:r w:rsidR="0056156A">
          <w:rPr>
            <w:noProof/>
            <w:webHidden/>
          </w:rPr>
          <w:fldChar w:fldCharType="end"/>
        </w:r>
      </w:hyperlink>
    </w:p>
    <w:p w14:paraId="5E3C299D" w14:textId="4A54F535" w:rsidR="00EE302E" w:rsidRDefault="00A37451">
      <w:pPr>
        <w:pStyle w:val="TOC3"/>
        <w:rPr>
          <w:rFonts w:ascii="Calibri" w:hAnsi="Calibri"/>
          <w:iCs w:val="0"/>
          <w:noProof/>
          <w:sz w:val="22"/>
          <w:szCs w:val="22"/>
        </w:rPr>
      </w:pPr>
      <w:hyperlink w:anchor="_Toc236121729" w:history="1">
        <w:r w:rsidR="00EE302E" w:rsidRPr="008A38CC">
          <w:rPr>
            <w:rStyle w:val="Hyperlink"/>
            <w:noProof/>
          </w:rPr>
          <w:t>7.2.3</w:t>
        </w:r>
        <w:r w:rsidR="00EE302E">
          <w:rPr>
            <w:rFonts w:ascii="Calibri" w:hAnsi="Calibri"/>
            <w:iCs w:val="0"/>
            <w:noProof/>
            <w:sz w:val="22"/>
            <w:szCs w:val="22"/>
          </w:rPr>
          <w:tab/>
        </w:r>
        <w:r w:rsidR="00EE302E" w:rsidRPr="008A38CC">
          <w:rPr>
            <w:rStyle w:val="Hyperlink"/>
            <w:noProof/>
          </w:rPr>
          <w:t>Output Value</w:t>
        </w:r>
        <w:r w:rsidR="00EE302E">
          <w:rPr>
            <w:noProof/>
            <w:webHidden/>
          </w:rPr>
          <w:tab/>
        </w:r>
        <w:r w:rsidR="0056156A">
          <w:rPr>
            <w:noProof/>
            <w:webHidden/>
          </w:rPr>
          <w:fldChar w:fldCharType="begin"/>
        </w:r>
        <w:r w:rsidR="00EE302E">
          <w:rPr>
            <w:noProof/>
            <w:webHidden/>
          </w:rPr>
          <w:instrText xml:space="preserve"> PAGEREF _Toc236121729 \h </w:instrText>
        </w:r>
        <w:r w:rsidR="0056156A">
          <w:rPr>
            <w:noProof/>
            <w:webHidden/>
          </w:rPr>
        </w:r>
        <w:r w:rsidR="0056156A">
          <w:rPr>
            <w:noProof/>
            <w:webHidden/>
          </w:rPr>
          <w:fldChar w:fldCharType="separate"/>
        </w:r>
        <w:r w:rsidR="003A5699">
          <w:rPr>
            <w:noProof/>
            <w:webHidden/>
          </w:rPr>
          <w:t>11</w:t>
        </w:r>
        <w:r w:rsidR="0056156A">
          <w:rPr>
            <w:noProof/>
            <w:webHidden/>
          </w:rPr>
          <w:fldChar w:fldCharType="end"/>
        </w:r>
      </w:hyperlink>
    </w:p>
    <w:p w14:paraId="4515626C" w14:textId="68BD01BC" w:rsidR="00EE302E" w:rsidRDefault="00A37451">
      <w:pPr>
        <w:pStyle w:val="TOC2"/>
        <w:rPr>
          <w:rFonts w:ascii="Calibri" w:hAnsi="Calibri"/>
          <w:smallCaps w:val="0"/>
          <w:noProof/>
          <w:sz w:val="22"/>
          <w:szCs w:val="22"/>
        </w:rPr>
      </w:pPr>
      <w:hyperlink w:anchor="_Toc236121730" w:history="1">
        <w:r w:rsidR="00EE302E" w:rsidRPr="008A38CC">
          <w:rPr>
            <w:rStyle w:val="Hyperlink"/>
            <w:noProof/>
          </w:rPr>
          <w:t>7.3</w:t>
        </w:r>
        <w:r w:rsidR="00EE302E">
          <w:rPr>
            <w:rFonts w:ascii="Calibri" w:hAnsi="Calibri"/>
            <w:smallCaps w:val="0"/>
            <w:noProof/>
            <w:sz w:val="22"/>
            <w:szCs w:val="22"/>
          </w:rPr>
          <w:tab/>
        </w:r>
        <w:r w:rsidR="00EE302E" w:rsidRPr="008A38CC">
          <w:rPr>
            <w:rStyle w:val="Hyperlink"/>
            <w:noProof/>
          </w:rPr>
          <w:t>Entry Point $$XCN200^VDEFEL()</w:t>
        </w:r>
        <w:r w:rsidR="00EE302E">
          <w:rPr>
            <w:noProof/>
            <w:webHidden/>
          </w:rPr>
          <w:tab/>
        </w:r>
        <w:r w:rsidR="0056156A">
          <w:rPr>
            <w:noProof/>
            <w:webHidden/>
          </w:rPr>
          <w:fldChar w:fldCharType="begin"/>
        </w:r>
        <w:r w:rsidR="00EE302E">
          <w:rPr>
            <w:noProof/>
            <w:webHidden/>
          </w:rPr>
          <w:instrText xml:space="preserve"> PAGEREF _Toc236121730 \h </w:instrText>
        </w:r>
        <w:r w:rsidR="0056156A">
          <w:rPr>
            <w:noProof/>
            <w:webHidden/>
          </w:rPr>
        </w:r>
        <w:r w:rsidR="0056156A">
          <w:rPr>
            <w:noProof/>
            <w:webHidden/>
          </w:rPr>
          <w:fldChar w:fldCharType="separate"/>
        </w:r>
        <w:r w:rsidR="003A5699">
          <w:rPr>
            <w:noProof/>
            <w:webHidden/>
          </w:rPr>
          <w:t>12</w:t>
        </w:r>
        <w:r w:rsidR="0056156A">
          <w:rPr>
            <w:noProof/>
            <w:webHidden/>
          </w:rPr>
          <w:fldChar w:fldCharType="end"/>
        </w:r>
      </w:hyperlink>
    </w:p>
    <w:p w14:paraId="606DA2C6" w14:textId="15B23F5F" w:rsidR="00EE302E" w:rsidRDefault="00A37451">
      <w:pPr>
        <w:pStyle w:val="TOC3"/>
        <w:rPr>
          <w:rFonts w:ascii="Calibri" w:hAnsi="Calibri"/>
          <w:iCs w:val="0"/>
          <w:noProof/>
          <w:sz w:val="22"/>
          <w:szCs w:val="22"/>
        </w:rPr>
      </w:pPr>
      <w:hyperlink w:anchor="_Toc236121731" w:history="1">
        <w:r w:rsidR="00EE302E" w:rsidRPr="008A38CC">
          <w:rPr>
            <w:rStyle w:val="Hyperlink"/>
            <w:noProof/>
          </w:rPr>
          <w:t>7.3.1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_Toc236121731 \h </w:instrText>
        </w:r>
        <w:r w:rsidR="0056156A">
          <w:rPr>
            <w:noProof/>
            <w:webHidden/>
          </w:rPr>
        </w:r>
        <w:r w:rsidR="0056156A">
          <w:rPr>
            <w:noProof/>
            <w:webHidden/>
          </w:rPr>
          <w:fldChar w:fldCharType="separate"/>
        </w:r>
        <w:r w:rsidR="003A5699">
          <w:rPr>
            <w:noProof/>
            <w:webHidden/>
          </w:rPr>
          <w:t>12</w:t>
        </w:r>
        <w:r w:rsidR="0056156A">
          <w:rPr>
            <w:noProof/>
            <w:webHidden/>
          </w:rPr>
          <w:fldChar w:fldCharType="end"/>
        </w:r>
      </w:hyperlink>
    </w:p>
    <w:p w14:paraId="690A6217" w14:textId="17CEEFDC" w:rsidR="00EE302E" w:rsidRDefault="00A37451">
      <w:pPr>
        <w:pStyle w:val="TOC3"/>
        <w:rPr>
          <w:rFonts w:ascii="Calibri" w:hAnsi="Calibri"/>
          <w:iCs w:val="0"/>
          <w:noProof/>
          <w:sz w:val="22"/>
          <w:szCs w:val="22"/>
        </w:rPr>
      </w:pPr>
      <w:hyperlink w:anchor="_Toc236121732" w:history="1">
        <w:r w:rsidR="00EE302E" w:rsidRPr="008A38CC">
          <w:rPr>
            <w:rStyle w:val="Hyperlink"/>
            <w:noProof/>
          </w:rPr>
          <w:t>7.3.2</w:t>
        </w:r>
        <w:r w:rsidR="00EE302E">
          <w:rPr>
            <w:rFonts w:ascii="Calibri" w:hAnsi="Calibri"/>
            <w:iCs w:val="0"/>
            <w:noProof/>
            <w:sz w:val="22"/>
            <w:szCs w:val="22"/>
          </w:rPr>
          <w:tab/>
        </w:r>
        <w:r w:rsidR="00EE302E" w:rsidRPr="008A38CC">
          <w:rPr>
            <w:rStyle w:val="Hyperlink"/>
            <w:noProof/>
          </w:rPr>
          <w:t>Prerequisite</w:t>
        </w:r>
        <w:r w:rsidR="00EE302E">
          <w:rPr>
            <w:noProof/>
            <w:webHidden/>
          </w:rPr>
          <w:tab/>
        </w:r>
        <w:r w:rsidR="0056156A">
          <w:rPr>
            <w:noProof/>
            <w:webHidden/>
          </w:rPr>
          <w:fldChar w:fldCharType="begin"/>
        </w:r>
        <w:r w:rsidR="00EE302E">
          <w:rPr>
            <w:noProof/>
            <w:webHidden/>
          </w:rPr>
          <w:instrText xml:space="preserve"> PAGEREF _Toc236121732 \h </w:instrText>
        </w:r>
        <w:r w:rsidR="0056156A">
          <w:rPr>
            <w:noProof/>
            <w:webHidden/>
          </w:rPr>
        </w:r>
        <w:r w:rsidR="0056156A">
          <w:rPr>
            <w:noProof/>
            <w:webHidden/>
          </w:rPr>
          <w:fldChar w:fldCharType="separate"/>
        </w:r>
        <w:r w:rsidR="003A5699">
          <w:rPr>
            <w:noProof/>
            <w:webHidden/>
          </w:rPr>
          <w:t>12</w:t>
        </w:r>
        <w:r w:rsidR="0056156A">
          <w:rPr>
            <w:noProof/>
            <w:webHidden/>
          </w:rPr>
          <w:fldChar w:fldCharType="end"/>
        </w:r>
      </w:hyperlink>
    </w:p>
    <w:p w14:paraId="4E61F63B" w14:textId="0AB1645A" w:rsidR="00EE302E" w:rsidRDefault="00A37451">
      <w:pPr>
        <w:pStyle w:val="TOC3"/>
        <w:rPr>
          <w:rFonts w:ascii="Calibri" w:hAnsi="Calibri"/>
          <w:iCs w:val="0"/>
          <w:noProof/>
          <w:sz w:val="22"/>
          <w:szCs w:val="22"/>
        </w:rPr>
      </w:pPr>
      <w:hyperlink w:anchor="_Toc236121733" w:history="1">
        <w:r w:rsidR="00EE302E" w:rsidRPr="008A38CC">
          <w:rPr>
            <w:rStyle w:val="Hyperlink"/>
            <w:noProof/>
          </w:rPr>
          <w:t>7.3.3</w:t>
        </w:r>
        <w:r w:rsidR="00EE302E">
          <w:rPr>
            <w:rFonts w:ascii="Calibri" w:hAnsi="Calibri"/>
            <w:iCs w:val="0"/>
            <w:noProof/>
            <w:sz w:val="22"/>
            <w:szCs w:val="22"/>
          </w:rPr>
          <w:tab/>
        </w:r>
        <w:r w:rsidR="00EE302E" w:rsidRPr="008A38CC">
          <w:rPr>
            <w:rStyle w:val="Hyperlink"/>
            <w:noProof/>
          </w:rPr>
          <w:t>Input Parameters</w:t>
        </w:r>
        <w:r w:rsidR="00EE302E">
          <w:rPr>
            <w:noProof/>
            <w:webHidden/>
          </w:rPr>
          <w:tab/>
        </w:r>
        <w:r w:rsidR="0056156A">
          <w:rPr>
            <w:noProof/>
            <w:webHidden/>
          </w:rPr>
          <w:fldChar w:fldCharType="begin"/>
        </w:r>
        <w:r w:rsidR="00EE302E">
          <w:rPr>
            <w:noProof/>
            <w:webHidden/>
          </w:rPr>
          <w:instrText xml:space="preserve"> PAGEREF _Toc236121733 \h </w:instrText>
        </w:r>
        <w:r w:rsidR="0056156A">
          <w:rPr>
            <w:noProof/>
            <w:webHidden/>
          </w:rPr>
        </w:r>
        <w:r w:rsidR="0056156A">
          <w:rPr>
            <w:noProof/>
            <w:webHidden/>
          </w:rPr>
          <w:fldChar w:fldCharType="separate"/>
        </w:r>
        <w:r w:rsidR="003A5699">
          <w:rPr>
            <w:noProof/>
            <w:webHidden/>
          </w:rPr>
          <w:t>12</w:t>
        </w:r>
        <w:r w:rsidR="0056156A">
          <w:rPr>
            <w:noProof/>
            <w:webHidden/>
          </w:rPr>
          <w:fldChar w:fldCharType="end"/>
        </w:r>
      </w:hyperlink>
    </w:p>
    <w:p w14:paraId="1F30022A" w14:textId="4ED25DA8" w:rsidR="00EE302E" w:rsidRDefault="00A37451">
      <w:pPr>
        <w:pStyle w:val="TOC3"/>
        <w:rPr>
          <w:rFonts w:ascii="Calibri" w:hAnsi="Calibri"/>
          <w:iCs w:val="0"/>
          <w:noProof/>
          <w:sz w:val="22"/>
          <w:szCs w:val="22"/>
        </w:rPr>
      </w:pPr>
      <w:hyperlink w:anchor="_Toc236121734" w:history="1">
        <w:r w:rsidR="00EE302E" w:rsidRPr="008A38CC">
          <w:rPr>
            <w:rStyle w:val="Hyperlink"/>
            <w:noProof/>
          </w:rPr>
          <w:t>7.3.4</w:t>
        </w:r>
        <w:r w:rsidR="00EE302E">
          <w:rPr>
            <w:rFonts w:ascii="Calibri" w:hAnsi="Calibri"/>
            <w:iCs w:val="0"/>
            <w:noProof/>
            <w:sz w:val="22"/>
            <w:szCs w:val="22"/>
          </w:rPr>
          <w:tab/>
        </w:r>
        <w:r w:rsidR="00EE302E" w:rsidRPr="008A38CC">
          <w:rPr>
            <w:rStyle w:val="Hyperlink"/>
            <w:noProof/>
          </w:rPr>
          <w:t>Function Return Value</w:t>
        </w:r>
        <w:r w:rsidR="00EE302E">
          <w:rPr>
            <w:noProof/>
            <w:webHidden/>
          </w:rPr>
          <w:tab/>
        </w:r>
        <w:r w:rsidR="0056156A">
          <w:rPr>
            <w:noProof/>
            <w:webHidden/>
          </w:rPr>
          <w:fldChar w:fldCharType="begin"/>
        </w:r>
        <w:r w:rsidR="00EE302E">
          <w:rPr>
            <w:noProof/>
            <w:webHidden/>
          </w:rPr>
          <w:instrText xml:space="preserve"> PAGEREF _Toc236121734 \h </w:instrText>
        </w:r>
        <w:r w:rsidR="0056156A">
          <w:rPr>
            <w:noProof/>
            <w:webHidden/>
          </w:rPr>
        </w:r>
        <w:r w:rsidR="0056156A">
          <w:rPr>
            <w:noProof/>
            <w:webHidden/>
          </w:rPr>
          <w:fldChar w:fldCharType="separate"/>
        </w:r>
        <w:r w:rsidR="003A5699">
          <w:rPr>
            <w:noProof/>
            <w:webHidden/>
          </w:rPr>
          <w:t>13</w:t>
        </w:r>
        <w:r w:rsidR="0056156A">
          <w:rPr>
            <w:noProof/>
            <w:webHidden/>
          </w:rPr>
          <w:fldChar w:fldCharType="end"/>
        </w:r>
      </w:hyperlink>
    </w:p>
    <w:p w14:paraId="0FCFB8BD" w14:textId="31A53076" w:rsidR="00EE302E" w:rsidRDefault="00A37451">
      <w:pPr>
        <w:pStyle w:val="TOC2"/>
        <w:rPr>
          <w:rFonts w:ascii="Calibri" w:hAnsi="Calibri"/>
          <w:smallCaps w:val="0"/>
          <w:noProof/>
          <w:sz w:val="22"/>
          <w:szCs w:val="22"/>
        </w:rPr>
      </w:pPr>
      <w:hyperlink w:anchor="_Toc236121735" w:history="1">
        <w:r w:rsidR="00EE302E" w:rsidRPr="008A38CC">
          <w:rPr>
            <w:rStyle w:val="Hyperlink"/>
            <w:noProof/>
          </w:rPr>
          <w:t>7.4</w:t>
        </w:r>
        <w:r w:rsidR="00EE302E">
          <w:rPr>
            <w:rFonts w:ascii="Calibri" w:hAnsi="Calibri"/>
            <w:smallCaps w:val="0"/>
            <w:noProof/>
            <w:sz w:val="22"/>
            <w:szCs w:val="22"/>
          </w:rPr>
          <w:tab/>
        </w:r>
        <w:r w:rsidR="00EE302E" w:rsidRPr="008A38CC">
          <w:rPr>
            <w:rStyle w:val="Hyperlink"/>
            <w:noProof/>
          </w:rPr>
          <w:t>Entry Point $$TS^VDEFEL()</w:t>
        </w:r>
        <w:r w:rsidR="00EE302E">
          <w:rPr>
            <w:noProof/>
            <w:webHidden/>
          </w:rPr>
          <w:tab/>
        </w:r>
        <w:r w:rsidR="0056156A">
          <w:rPr>
            <w:noProof/>
            <w:webHidden/>
          </w:rPr>
          <w:fldChar w:fldCharType="begin"/>
        </w:r>
        <w:r w:rsidR="00EE302E">
          <w:rPr>
            <w:noProof/>
            <w:webHidden/>
          </w:rPr>
          <w:instrText xml:space="preserve"> PAGEREF _Toc236121735 \h </w:instrText>
        </w:r>
        <w:r w:rsidR="0056156A">
          <w:rPr>
            <w:noProof/>
            <w:webHidden/>
          </w:rPr>
        </w:r>
        <w:r w:rsidR="0056156A">
          <w:rPr>
            <w:noProof/>
            <w:webHidden/>
          </w:rPr>
          <w:fldChar w:fldCharType="separate"/>
        </w:r>
        <w:r w:rsidR="003A5699">
          <w:rPr>
            <w:noProof/>
            <w:webHidden/>
          </w:rPr>
          <w:t>13</w:t>
        </w:r>
        <w:r w:rsidR="0056156A">
          <w:rPr>
            <w:noProof/>
            <w:webHidden/>
          </w:rPr>
          <w:fldChar w:fldCharType="end"/>
        </w:r>
      </w:hyperlink>
    </w:p>
    <w:p w14:paraId="2EEED5F8" w14:textId="3A75A1BD" w:rsidR="00EE302E" w:rsidRDefault="00A37451">
      <w:pPr>
        <w:pStyle w:val="TOC3"/>
        <w:rPr>
          <w:rFonts w:ascii="Calibri" w:hAnsi="Calibri"/>
          <w:iCs w:val="0"/>
          <w:noProof/>
          <w:sz w:val="22"/>
          <w:szCs w:val="22"/>
        </w:rPr>
      </w:pPr>
      <w:hyperlink w:anchor="_Toc236121736" w:history="1">
        <w:r w:rsidR="00EE302E" w:rsidRPr="008A38CC">
          <w:rPr>
            <w:rStyle w:val="Hyperlink"/>
            <w:noProof/>
          </w:rPr>
          <w:t>7.4.1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_Toc236121736 \h </w:instrText>
        </w:r>
        <w:r w:rsidR="0056156A">
          <w:rPr>
            <w:noProof/>
            <w:webHidden/>
          </w:rPr>
        </w:r>
        <w:r w:rsidR="0056156A">
          <w:rPr>
            <w:noProof/>
            <w:webHidden/>
          </w:rPr>
          <w:fldChar w:fldCharType="separate"/>
        </w:r>
        <w:r w:rsidR="003A5699">
          <w:rPr>
            <w:noProof/>
            <w:webHidden/>
          </w:rPr>
          <w:t>13</w:t>
        </w:r>
        <w:r w:rsidR="0056156A">
          <w:rPr>
            <w:noProof/>
            <w:webHidden/>
          </w:rPr>
          <w:fldChar w:fldCharType="end"/>
        </w:r>
      </w:hyperlink>
    </w:p>
    <w:p w14:paraId="1B93647C" w14:textId="73E39903" w:rsidR="00EE302E" w:rsidRDefault="00A37451">
      <w:pPr>
        <w:pStyle w:val="TOC3"/>
        <w:rPr>
          <w:rFonts w:ascii="Calibri" w:hAnsi="Calibri"/>
          <w:iCs w:val="0"/>
          <w:noProof/>
          <w:sz w:val="22"/>
          <w:szCs w:val="22"/>
        </w:rPr>
      </w:pPr>
      <w:hyperlink w:anchor="_Toc236121737" w:history="1">
        <w:r w:rsidR="00EE302E" w:rsidRPr="008A38CC">
          <w:rPr>
            <w:rStyle w:val="Hyperlink"/>
            <w:noProof/>
          </w:rPr>
          <w:t>7.4.2</w:t>
        </w:r>
        <w:r w:rsidR="00EE302E">
          <w:rPr>
            <w:rFonts w:ascii="Calibri" w:hAnsi="Calibri"/>
            <w:iCs w:val="0"/>
            <w:noProof/>
            <w:sz w:val="22"/>
            <w:szCs w:val="22"/>
          </w:rPr>
          <w:tab/>
        </w:r>
        <w:r w:rsidR="00EE302E" w:rsidRPr="008A38CC">
          <w:rPr>
            <w:rStyle w:val="Hyperlink"/>
            <w:noProof/>
          </w:rPr>
          <w:t>Input Parameter</w:t>
        </w:r>
        <w:r w:rsidR="00EE302E">
          <w:rPr>
            <w:noProof/>
            <w:webHidden/>
          </w:rPr>
          <w:tab/>
        </w:r>
        <w:r w:rsidR="0056156A">
          <w:rPr>
            <w:noProof/>
            <w:webHidden/>
          </w:rPr>
          <w:fldChar w:fldCharType="begin"/>
        </w:r>
        <w:r w:rsidR="00EE302E">
          <w:rPr>
            <w:noProof/>
            <w:webHidden/>
          </w:rPr>
          <w:instrText xml:space="preserve"> PAGEREF _Toc236121737 \h </w:instrText>
        </w:r>
        <w:r w:rsidR="0056156A">
          <w:rPr>
            <w:noProof/>
            <w:webHidden/>
          </w:rPr>
        </w:r>
        <w:r w:rsidR="0056156A">
          <w:rPr>
            <w:noProof/>
            <w:webHidden/>
          </w:rPr>
          <w:fldChar w:fldCharType="separate"/>
        </w:r>
        <w:r w:rsidR="003A5699">
          <w:rPr>
            <w:noProof/>
            <w:webHidden/>
          </w:rPr>
          <w:t>13</w:t>
        </w:r>
        <w:r w:rsidR="0056156A">
          <w:rPr>
            <w:noProof/>
            <w:webHidden/>
          </w:rPr>
          <w:fldChar w:fldCharType="end"/>
        </w:r>
      </w:hyperlink>
    </w:p>
    <w:p w14:paraId="0082B747" w14:textId="1A13FE3D" w:rsidR="00EE302E" w:rsidRDefault="00A37451">
      <w:pPr>
        <w:pStyle w:val="TOC3"/>
        <w:rPr>
          <w:rFonts w:ascii="Calibri" w:hAnsi="Calibri"/>
          <w:iCs w:val="0"/>
          <w:noProof/>
          <w:sz w:val="22"/>
          <w:szCs w:val="22"/>
        </w:rPr>
      </w:pPr>
      <w:hyperlink w:anchor="_Toc236121738" w:history="1">
        <w:r w:rsidR="00EE302E" w:rsidRPr="008A38CC">
          <w:rPr>
            <w:rStyle w:val="Hyperlink"/>
            <w:noProof/>
          </w:rPr>
          <w:t>7.4.3</w:t>
        </w:r>
        <w:r w:rsidR="00EE302E">
          <w:rPr>
            <w:rFonts w:ascii="Calibri" w:hAnsi="Calibri"/>
            <w:iCs w:val="0"/>
            <w:noProof/>
            <w:sz w:val="22"/>
            <w:szCs w:val="22"/>
          </w:rPr>
          <w:tab/>
        </w:r>
        <w:r w:rsidR="00EE302E" w:rsidRPr="008A38CC">
          <w:rPr>
            <w:rStyle w:val="Hyperlink"/>
            <w:noProof/>
          </w:rPr>
          <w:t>Function Return Value</w:t>
        </w:r>
        <w:r w:rsidR="00EE302E">
          <w:rPr>
            <w:noProof/>
            <w:webHidden/>
          </w:rPr>
          <w:tab/>
        </w:r>
        <w:r w:rsidR="0056156A">
          <w:rPr>
            <w:noProof/>
            <w:webHidden/>
          </w:rPr>
          <w:fldChar w:fldCharType="begin"/>
        </w:r>
        <w:r w:rsidR="00EE302E">
          <w:rPr>
            <w:noProof/>
            <w:webHidden/>
          </w:rPr>
          <w:instrText xml:space="preserve"> PAGEREF _Toc236121738 \h </w:instrText>
        </w:r>
        <w:r w:rsidR="0056156A">
          <w:rPr>
            <w:noProof/>
            <w:webHidden/>
          </w:rPr>
        </w:r>
        <w:r w:rsidR="0056156A">
          <w:rPr>
            <w:noProof/>
            <w:webHidden/>
          </w:rPr>
          <w:fldChar w:fldCharType="separate"/>
        </w:r>
        <w:r w:rsidR="003A5699">
          <w:rPr>
            <w:noProof/>
            <w:webHidden/>
          </w:rPr>
          <w:t>14</w:t>
        </w:r>
        <w:r w:rsidR="0056156A">
          <w:rPr>
            <w:noProof/>
            <w:webHidden/>
          </w:rPr>
          <w:fldChar w:fldCharType="end"/>
        </w:r>
      </w:hyperlink>
    </w:p>
    <w:p w14:paraId="31BDC42F" w14:textId="6F4ABB78" w:rsidR="00EE302E" w:rsidRDefault="00A37451">
      <w:pPr>
        <w:pStyle w:val="TOC2"/>
        <w:rPr>
          <w:rFonts w:ascii="Calibri" w:hAnsi="Calibri"/>
          <w:smallCaps w:val="0"/>
          <w:noProof/>
          <w:sz w:val="22"/>
          <w:szCs w:val="22"/>
        </w:rPr>
      </w:pPr>
      <w:hyperlink w:anchor="_Toc236121739" w:history="1">
        <w:r w:rsidR="00EE302E" w:rsidRPr="008A38CC">
          <w:rPr>
            <w:rStyle w:val="Hyperlink"/>
            <w:noProof/>
          </w:rPr>
          <w:t>7.5</w:t>
        </w:r>
        <w:r w:rsidR="00EE302E">
          <w:rPr>
            <w:rFonts w:ascii="Calibri" w:hAnsi="Calibri"/>
            <w:smallCaps w:val="0"/>
            <w:noProof/>
            <w:sz w:val="22"/>
            <w:szCs w:val="22"/>
          </w:rPr>
          <w:tab/>
        </w:r>
        <w:r w:rsidR="00EE302E" w:rsidRPr="008A38CC">
          <w:rPr>
            <w:rStyle w:val="Hyperlink"/>
            <w:noProof/>
          </w:rPr>
          <w:t>Entry Point POSTKID^VDEFVU()</w:t>
        </w:r>
        <w:r w:rsidR="00EE302E">
          <w:rPr>
            <w:noProof/>
            <w:webHidden/>
          </w:rPr>
          <w:tab/>
        </w:r>
        <w:r w:rsidR="0056156A">
          <w:rPr>
            <w:noProof/>
            <w:webHidden/>
          </w:rPr>
          <w:fldChar w:fldCharType="begin"/>
        </w:r>
        <w:r w:rsidR="00EE302E">
          <w:rPr>
            <w:noProof/>
            <w:webHidden/>
          </w:rPr>
          <w:instrText xml:space="preserve"> PAGEREF _Toc236121739 \h </w:instrText>
        </w:r>
        <w:r w:rsidR="0056156A">
          <w:rPr>
            <w:noProof/>
            <w:webHidden/>
          </w:rPr>
        </w:r>
        <w:r w:rsidR="0056156A">
          <w:rPr>
            <w:noProof/>
            <w:webHidden/>
          </w:rPr>
          <w:fldChar w:fldCharType="separate"/>
        </w:r>
        <w:r w:rsidR="003A5699">
          <w:rPr>
            <w:noProof/>
            <w:webHidden/>
          </w:rPr>
          <w:t>14</w:t>
        </w:r>
        <w:r w:rsidR="0056156A">
          <w:rPr>
            <w:noProof/>
            <w:webHidden/>
          </w:rPr>
          <w:fldChar w:fldCharType="end"/>
        </w:r>
      </w:hyperlink>
    </w:p>
    <w:p w14:paraId="581C0B0D" w14:textId="1F8D3B54" w:rsidR="00EE302E" w:rsidRDefault="00A37451">
      <w:pPr>
        <w:pStyle w:val="TOC3"/>
        <w:rPr>
          <w:rFonts w:ascii="Calibri" w:hAnsi="Calibri"/>
          <w:iCs w:val="0"/>
          <w:noProof/>
          <w:sz w:val="22"/>
          <w:szCs w:val="22"/>
        </w:rPr>
      </w:pPr>
      <w:hyperlink w:anchor="_Toc236121740" w:history="1">
        <w:r w:rsidR="00EE302E" w:rsidRPr="008A38CC">
          <w:rPr>
            <w:rStyle w:val="Hyperlink"/>
            <w:noProof/>
          </w:rPr>
          <w:t>7.5.1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_Toc236121740 \h </w:instrText>
        </w:r>
        <w:r w:rsidR="0056156A">
          <w:rPr>
            <w:noProof/>
            <w:webHidden/>
          </w:rPr>
        </w:r>
        <w:r w:rsidR="0056156A">
          <w:rPr>
            <w:noProof/>
            <w:webHidden/>
          </w:rPr>
          <w:fldChar w:fldCharType="separate"/>
        </w:r>
        <w:r w:rsidR="003A5699">
          <w:rPr>
            <w:noProof/>
            <w:webHidden/>
          </w:rPr>
          <w:t>14</w:t>
        </w:r>
        <w:r w:rsidR="0056156A">
          <w:rPr>
            <w:noProof/>
            <w:webHidden/>
          </w:rPr>
          <w:fldChar w:fldCharType="end"/>
        </w:r>
      </w:hyperlink>
    </w:p>
    <w:p w14:paraId="46E0DE1B" w14:textId="43AD99D1" w:rsidR="00EE302E" w:rsidRDefault="00A37451">
      <w:pPr>
        <w:pStyle w:val="TOC3"/>
        <w:rPr>
          <w:rFonts w:ascii="Calibri" w:hAnsi="Calibri"/>
          <w:iCs w:val="0"/>
          <w:noProof/>
          <w:sz w:val="22"/>
          <w:szCs w:val="22"/>
        </w:rPr>
      </w:pPr>
      <w:hyperlink w:anchor="_Toc236121741" w:history="1">
        <w:r w:rsidR="00EE302E" w:rsidRPr="008A38CC">
          <w:rPr>
            <w:rStyle w:val="Hyperlink"/>
            <w:noProof/>
          </w:rPr>
          <w:t>7.5.2</w:t>
        </w:r>
        <w:r w:rsidR="00EE302E">
          <w:rPr>
            <w:rFonts w:ascii="Calibri" w:hAnsi="Calibri"/>
            <w:iCs w:val="0"/>
            <w:noProof/>
            <w:sz w:val="22"/>
            <w:szCs w:val="22"/>
          </w:rPr>
          <w:tab/>
        </w:r>
        <w:r w:rsidR="00EE302E" w:rsidRPr="008A38CC">
          <w:rPr>
            <w:rStyle w:val="Hyperlink"/>
            <w:noProof/>
          </w:rPr>
          <w:t>Input Variables</w:t>
        </w:r>
        <w:r w:rsidR="00EE302E">
          <w:rPr>
            <w:noProof/>
            <w:webHidden/>
          </w:rPr>
          <w:tab/>
        </w:r>
        <w:r w:rsidR="0056156A">
          <w:rPr>
            <w:noProof/>
            <w:webHidden/>
          </w:rPr>
          <w:fldChar w:fldCharType="begin"/>
        </w:r>
        <w:r w:rsidR="00EE302E">
          <w:rPr>
            <w:noProof/>
            <w:webHidden/>
          </w:rPr>
          <w:instrText xml:space="preserve"> PAGEREF _Toc236121741 \h </w:instrText>
        </w:r>
        <w:r w:rsidR="0056156A">
          <w:rPr>
            <w:noProof/>
            <w:webHidden/>
          </w:rPr>
        </w:r>
        <w:r w:rsidR="0056156A">
          <w:rPr>
            <w:noProof/>
            <w:webHidden/>
          </w:rPr>
          <w:fldChar w:fldCharType="separate"/>
        </w:r>
        <w:r w:rsidR="003A5699">
          <w:rPr>
            <w:noProof/>
            <w:webHidden/>
          </w:rPr>
          <w:t>14</w:t>
        </w:r>
        <w:r w:rsidR="0056156A">
          <w:rPr>
            <w:noProof/>
            <w:webHidden/>
          </w:rPr>
          <w:fldChar w:fldCharType="end"/>
        </w:r>
      </w:hyperlink>
    </w:p>
    <w:p w14:paraId="3BB59504" w14:textId="7C2A98C3" w:rsidR="00EE302E" w:rsidRDefault="00A37451">
      <w:pPr>
        <w:pStyle w:val="TOC3"/>
        <w:rPr>
          <w:rFonts w:ascii="Calibri" w:hAnsi="Calibri"/>
          <w:iCs w:val="0"/>
          <w:noProof/>
          <w:sz w:val="22"/>
          <w:szCs w:val="22"/>
        </w:rPr>
      </w:pPr>
      <w:hyperlink w:anchor="_Toc236121742" w:history="1">
        <w:r w:rsidR="00EE302E" w:rsidRPr="008A38CC">
          <w:rPr>
            <w:rStyle w:val="Hyperlink"/>
            <w:noProof/>
          </w:rPr>
          <w:t>7.5.3</w:t>
        </w:r>
        <w:r w:rsidR="00EE302E">
          <w:rPr>
            <w:rFonts w:ascii="Calibri" w:hAnsi="Calibri"/>
            <w:iCs w:val="0"/>
            <w:noProof/>
            <w:sz w:val="22"/>
            <w:szCs w:val="22"/>
          </w:rPr>
          <w:tab/>
        </w:r>
        <w:r w:rsidR="00EE302E" w:rsidRPr="008A38CC">
          <w:rPr>
            <w:rStyle w:val="Hyperlink"/>
            <w:noProof/>
          </w:rPr>
          <w:t>Output</w:t>
        </w:r>
        <w:r w:rsidR="00EE302E">
          <w:rPr>
            <w:noProof/>
            <w:webHidden/>
          </w:rPr>
          <w:tab/>
        </w:r>
        <w:r w:rsidR="0056156A">
          <w:rPr>
            <w:noProof/>
            <w:webHidden/>
          </w:rPr>
          <w:fldChar w:fldCharType="begin"/>
        </w:r>
        <w:r w:rsidR="00EE302E">
          <w:rPr>
            <w:noProof/>
            <w:webHidden/>
          </w:rPr>
          <w:instrText xml:space="preserve"> PAGEREF _Toc236121742 \h </w:instrText>
        </w:r>
        <w:r w:rsidR="0056156A">
          <w:rPr>
            <w:noProof/>
            <w:webHidden/>
          </w:rPr>
        </w:r>
        <w:r w:rsidR="0056156A">
          <w:rPr>
            <w:noProof/>
            <w:webHidden/>
          </w:rPr>
          <w:fldChar w:fldCharType="separate"/>
        </w:r>
        <w:r w:rsidR="003A5699">
          <w:rPr>
            <w:noProof/>
            <w:webHidden/>
          </w:rPr>
          <w:t>15</w:t>
        </w:r>
        <w:r w:rsidR="0056156A">
          <w:rPr>
            <w:noProof/>
            <w:webHidden/>
          </w:rPr>
          <w:fldChar w:fldCharType="end"/>
        </w:r>
      </w:hyperlink>
    </w:p>
    <w:p w14:paraId="402280D0" w14:textId="12E3E302" w:rsidR="00EE302E" w:rsidRDefault="00A37451">
      <w:pPr>
        <w:pStyle w:val="TOC2"/>
        <w:rPr>
          <w:rFonts w:ascii="Calibri" w:hAnsi="Calibri"/>
          <w:smallCaps w:val="0"/>
          <w:noProof/>
          <w:sz w:val="22"/>
          <w:szCs w:val="22"/>
        </w:rPr>
      </w:pPr>
      <w:hyperlink w:anchor="_Toc236121743" w:history="1">
        <w:r w:rsidR="00EE302E" w:rsidRPr="008A38CC">
          <w:rPr>
            <w:rStyle w:val="Hyperlink"/>
            <w:noProof/>
          </w:rPr>
          <w:t>7.6</w:t>
        </w:r>
        <w:r w:rsidR="00EE302E">
          <w:rPr>
            <w:rFonts w:ascii="Calibri" w:hAnsi="Calibri"/>
            <w:smallCaps w:val="0"/>
            <w:noProof/>
            <w:sz w:val="22"/>
            <w:szCs w:val="22"/>
          </w:rPr>
          <w:tab/>
        </w:r>
        <w:r w:rsidR="00EE302E" w:rsidRPr="008A38CC">
          <w:rPr>
            <w:rStyle w:val="Hyperlink"/>
            <w:noProof/>
          </w:rPr>
          <w:t>Entry Point ERR^VDEFREQ()</w:t>
        </w:r>
        <w:r w:rsidR="00EE302E">
          <w:rPr>
            <w:noProof/>
            <w:webHidden/>
          </w:rPr>
          <w:tab/>
        </w:r>
        <w:r w:rsidR="0056156A">
          <w:rPr>
            <w:noProof/>
            <w:webHidden/>
          </w:rPr>
          <w:fldChar w:fldCharType="begin"/>
        </w:r>
        <w:r w:rsidR="00EE302E">
          <w:rPr>
            <w:noProof/>
            <w:webHidden/>
          </w:rPr>
          <w:instrText xml:space="preserve"> PAGEREF _Toc236121743 \h </w:instrText>
        </w:r>
        <w:r w:rsidR="0056156A">
          <w:rPr>
            <w:noProof/>
            <w:webHidden/>
          </w:rPr>
        </w:r>
        <w:r w:rsidR="0056156A">
          <w:rPr>
            <w:noProof/>
            <w:webHidden/>
          </w:rPr>
          <w:fldChar w:fldCharType="separate"/>
        </w:r>
        <w:r w:rsidR="003A5699">
          <w:rPr>
            <w:noProof/>
            <w:webHidden/>
          </w:rPr>
          <w:t>15</w:t>
        </w:r>
        <w:r w:rsidR="0056156A">
          <w:rPr>
            <w:noProof/>
            <w:webHidden/>
          </w:rPr>
          <w:fldChar w:fldCharType="end"/>
        </w:r>
      </w:hyperlink>
    </w:p>
    <w:p w14:paraId="06B4748C" w14:textId="4F152342" w:rsidR="00EE302E" w:rsidRDefault="00A37451">
      <w:pPr>
        <w:pStyle w:val="TOC3"/>
        <w:rPr>
          <w:rFonts w:ascii="Calibri" w:hAnsi="Calibri"/>
          <w:iCs w:val="0"/>
          <w:noProof/>
          <w:sz w:val="22"/>
          <w:szCs w:val="22"/>
        </w:rPr>
      </w:pPr>
      <w:hyperlink w:anchor="_Toc236121744" w:history="1">
        <w:r w:rsidR="00EE302E" w:rsidRPr="008A38CC">
          <w:rPr>
            <w:rStyle w:val="Hyperlink"/>
            <w:noProof/>
          </w:rPr>
          <w:t>7.6.1</w:t>
        </w:r>
        <w:r w:rsidR="00EE302E">
          <w:rPr>
            <w:rFonts w:ascii="Calibri" w:hAnsi="Calibri"/>
            <w:iCs w:val="0"/>
            <w:noProof/>
            <w:sz w:val="22"/>
            <w:szCs w:val="22"/>
          </w:rPr>
          <w:tab/>
        </w:r>
        <w:r w:rsidR="00EE302E" w:rsidRPr="008A38CC">
          <w:rPr>
            <w:rStyle w:val="Hyperlink"/>
            <w:noProof/>
          </w:rPr>
          <w:t>Calling syntax</w:t>
        </w:r>
        <w:r w:rsidR="00EE302E">
          <w:rPr>
            <w:noProof/>
            <w:webHidden/>
          </w:rPr>
          <w:tab/>
        </w:r>
        <w:r w:rsidR="0056156A">
          <w:rPr>
            <w:noProof/>
            <w:webHidden/>
          </w:rPr>
          <w:fldChar w:fldCharType="begin"/>
        </w:r>
        <w:r w:rsidR="00EE302E">
          <w:rPr>
            <w:noProof/>
            <w:webHidden/>
          </w:rPr>
          <w:instrText xml:space="preserve"> PAGEREF _Toc236121744 \h </w:instrText>
        </w:r>
        <w:r w:rsidR="0056156A">
          <w:rPr>
            <w:noProof/>
            <w:webHidden/>
          </w:rPr>
        </w:r>
        <w:r w:rsidR="0056156A">
          <w:rPr>
            <w:noProof/>
            <w:webHidden/>
          </w:rPr>
          <w:fldChar w:fldCharType="separate"/>
        </w:r>
        <w:r w:rsidR="003A5699">
          <w:rPr>
            <w:noProof/>
            <w:webHidden/>
          </w:rPr>
          <w:t>15</w:t>
        </w:r>
        <w:r w:rsidR="0056156A">
          <w:rPr>
            <w:noProof/>
            <w:webHidden/>
          </w:rPr>
          <w:fldChar w:fldCharType="end"/>
        </w:r>
      </w:hyperlink>
    </w:p>
    <w:p w14:paraId="53E7CF30" w14:textId="22A15F74" w:rsidR="00EE302E" w:rsidRDefault="00A37451">
      <w:pPr>
        <w:pStyle w:val="TOC3"/>
        <w:rPr>
          <w:rFonts w:ascii="Calibri" w:hAnsi="Calibri"/>
          <w:iCs w:val="0"/>
          <w:noProof/>
          <w:sz w:val="22"/>
          <w:szCs w:val="22"/>
        </w:rPr>
      </w:pPr>
      <w:hyperlink w:anchor="_Toc236121745" w:history="1">
        <w:r w:rsidR="00EE302E" w:rsidRPr="008A38CC">
          <w:rPr>
            <w:rStyle w:val="Hyperlink"/>
            <w:noProof/>
          </w:rPr>
          <w:t>7.6.2</w:t>
        </w:r>
        <w:r w:rsidR="00EE302E">
          <w:rPr>
            <w:rFonts w:ascii="Calibri" w:hAnsi="Calibri"/>
            <w:iCs w:val="0"/>
            <w:noProof/>
            <w:sz w:val="22"/>
            <w:szCs w:val="22"/>
          </w:rPr>
          <w:tab/>
        </w:r>
        <w:r w:rsidR="00EE302E" w:rsidRPr="008A38CC">
          <w:rPr>
            <w:rStyle w:val="Hyperlink"/>
            <w:noProof/>
          </w:rPr>
          <w:t>Input Parameter</w:t>
        </w:r>
        <w:r w:rsidR="00EE302E">
          <w:rPr>
            <w:noProof/>
            <w:webHidden/>
          </w:rPr>
          <w:tab/>
        </w:r>
        <w:r w:rsidR="0056156A">
          <w:rPr>
            <w:noProof/>
            <w:webHidden/>
          </w:rPr>
          <w:fldChar w:fldCharType="begin"/>
        </w:r>
        <w:r w:rsidR="00EE302E">
          <w:rPr>
            <w:noProof/>
            <w:webHidden/>
          </w:rPr>
          <w:instrText xml:space="preserve"> PAGEREF _Toc236121745 \h </w:instrText>
        </w:r>
        <w:r w:rsidR="0056156A">
          <w:rPr>
            <w:noProof/>
            <w:webHidden/>
          </w:rPr>
        </w:r>
        <w:r w:rsidR="0056156A">
          <w:rPr>
            <w:noProof/>
            <w:webHidden/>
          </w:rPr>
          <w:fldChar w:fldCharType="separate"/>
        </w:r>
        <w:r w:rsidR="003A5699">
          <w:rPr>
            <w:noProof/>
            <w:webHidden/>
          </w:rPr>
          <w:t>15</w:t>
        </w:r>
        <w:r w:rsidR="0056156A">
          <w:rPr>
            <w:noProof/>
            <w:webHidden/>
          </w:rPr>
          <w:fldChar w:fldCharType="end"/>
        </w:r>
      </w:hyperlink>
    </w:p>
    <w:p w14:paraId="7F044458" w14:textId="224E6854" w:rsidR="00EE302E" w:rsidRDefault="00A37451">
      <w:pPr>
        <w:pStyle w:val="TOC3"/>
        <w:rPr>
          <w:rFonts w:ascii="Calibri" w:hAnsi="Calibri"/>
          <w:iCs w:val="0"/>
          <w:noProof/>
          <w:sz w:val="22"/>
          <w:szCs w:val="22"/>
        </w:rPr>
      </w:pPr>
      <w:hyperlink w:anchor="_Toc236121746" w:history="1">
        <w:r w:rsidR="00EE302E" w:rsidRPr="008A38CC">
          <w:rPr>
            <w:rStyle w:val="Hyperlink"/>
            <w:noProof/>
          </w:rPr>
          <w:t>7.6.3</w:t>
        </w:r>
        <w:r w:rsidR="00EE302E">
          <w:rPr>
            <w:rFonts w:ascii="Calibri" w:hAnsi="Calibri"/>
            <w:iCs w:val="0"/>
            <w:noProof/>
            <w:sz w:val="22"/>
            <w:szCs w:val="22"/>
          </w:rPr>
          <w:tab/>
        </w:r>
        <w:r w:rsidR="00EE302E" w:rsidRPr="008A38CC">
          <w:rPr>
            <w:rStyle w:val="Hyperlink"/>
            <w:noProof/>
          </w:rPr>
          <w:t>Output</w:t>
        </w:r>
        <w:r w:rsidR="00EE302E">
          <w:rPr>
            <w:noProof/>
            <w:webHidden/>
          </w:rPr>
          <w:tab/>
        </w:r>
        <w:r w:rsidR="0056156A">
          <w:rPr>
            <w:noProof/>
            <w:webHidden/>
          </w:rPr>
          <w:fldChar w:fldCharType="begin"/>
        </w:r>
        <w:r w:rsidR="00EE302E">
          <w:rPr>
            <w:noProof/>
            <w:webHidden/>
          </w:rPr>
          <w:instrText xml:space="preserve"> PAGEREF _Toc236121746 \h </w:instrText>
        </w:r>
        <w:r w:rsidR="0056156A">
          <w:rPr>
            <w:noProof/>
            <w:webHidden/>
          </w:rPr>
        </w:r>
        <w:r w:rsidR="0056156A">
          <w:rPr>
            <w:noProof/>
            <w:webHidden/>
          </w:rPr>
          <w:fldChar w:fldCharType="separate"/>
        </w:r>
        <w:r w:rsidR="003A5699">
          <w:rPr>
            <w:noProof/>
            <w:webHidden/>
          </w:rPr>
          <w:t>15</w:t>
        </w:r>
        <w:r w:rsidR="0056156A">
          <w:rPr>
            <w:noProof/>
            <w:webHidden/>
          </w:rPr>
          <w:fldChar w:fldCharType="end"/>
        </w:r>
      </w:hyperlink>
    </w:p>
    <w:p w14:paraId="61BED0FD" w14:textId="22D45DCE" w:rsidR="00EE302E" w:rsidRDefault="00A37451">
      <w:pPr>
        <w:pStyle w:val="TOC1"/>
        <w:rPr>
          <w:rFonts w:ascii="Calibri" w:hAnsi="Calibri"/>
          <w:b w:val="0"/>
          <w:bCs w:val="0"/>
          <w:caps w:val="0"/>
          <w:noProof/>
          <w:sz w:val="22"/>
          <w:szCs w:val="22"/>
        </w:rPr>
      </w:pPr>
      <w:hyperlink w:anchor="_Toc236121747" w:history="1">
        <w:r w:rsidR="00EE302E" w:rsidRPr="008A38CC">
          <w:rPr>
            <w:rStyle w:val="Hyperlink"/>
            <w:noProof/>
          </w:rPr>
          <w:t>8.0</w:t>
        </w:r>
        <w:r w:rsidR="00EE302E">
          <w:rPr>
            <w:rFonts w:ascii="Calibri" w:hAnsi="Calibri"/>
            <w:b w:val="0"/>
            <w:bCs w:val="0"/>
            <w:caps w:val="0"/>
            <w:noProof/>
            <w:sz w:val="22"/>
            <w:szCs w:val="22"/>
          </w:rPr>
          <w:tab/>
        </w:r>
        <w:r w:rsidR="00EE302E" w:rsidRPr="008A38CC">
          <w:rPr>
            <w:rStyle w:val="Hyperlink"/>
            <w:noProof/>
          </w:rPr>
          <w:t>External Interfaces</w:t>
        </w:r>
        <w:r w:rsidR="00EE302E">
          <w:rPr>
            <w:noProof/>
            <w:webHidden/>
          </w:rPr>
          <w:tab/>
        </w:r>
        <w:r w:rsidR="0056156A">
          <w:rPr>
            <w:noProof/>
            <w:webHidden/>
          </w:rPr>
          <w:fldChar w:fldCharType="begin"/>
        </w:r>
        <w:r w:rsidR="00EE302E">
          <w:rPr>
            <w:noProof/>
            <w:webHidden/>
          </w:rPr>
          <w:instrText xml:space="preserve"> PAGEREF _Toc236121747 \h </w:instrText>
        </w:r>
        <w:r w:rsidR="0056156A">
          <w:rPr>
            <w:noProof/>
            <w:webHidden/>
          </w:rPr>
        </w:r>
        <w:r w:rsidR="0056156A">
          <w:rPr>
            <w:noProof/>
            <w:webHidden/>
          </w:rPr>
          <w:fldChar w:fldCharType="separate"/>
        </w:r>
        <w:r w:rsidR="003A5699">
          <w:rPr>
            <w:noProof/>
            <w:webHidden/>
          </w:rPr>
          <w:t>17</w:t>
        </w:r>
        <w:r w:rsidR="0056156A">
          <w:rPr>
            <w:noProof/>
            <w:webHidden/>
          </w:rPr>
          <w:fldChar w:fldCharType="end"/>
        </w:r>
      </w:hyperlink>
    </w:p>
    <w:p w14:paraId="70645ED6" w14:textId="76F6129C" w:rsidR="00EE302E" w:rsidRDefault="00A37451">
      <w:pPr>
        <w:pStyle w:val="TOC1"/>
        <w:rPr>
          <w:rFonts w:ascii="Calibri" w:hAnsi="Calibri"/>
          <w:b w:val="0"/>
          <w:bCs w:val="0"/>
          <w:caps w:val="0"/>
          <w:noProof/>
          <w:sz w:val="22"/>
          <w:szCs w:val="22"/>
        </w:rPr>
      </w:pPr>
      <w:hyperlink w:anchor="_Toc236121748" w:history="1">
        <w:r w:rsidR="00EE302E" w:rsidRPr="008A38CC">
          <w:rPr>
            <w:rStyle w:val="Hyperlink"/>
            <w:noProof/>
          </w:rPr>
          <w:t>9.0</w:t>
        </w:r>
        <w:r w:rsidR="00EE302E">
          <w:rPr>
            <w:rFonts w:ascii="Calibri" w:hAnsi="Calibri"/>
            <w:b w:val="0"/>
            <w:bCs w:val="0"/>
            <w:caps w:val="0"/>
            <w:noProof/>
            <w:sz w:val="22"/>
            <w:szCs w:val="22"/>
          </w:rPr>
          <w:tab/>
        </w:r>
        <w:r w:rsidR="00EE302E" w:rsidRPr="008A38CC">
          <w:rPr>
            <w:rStyle w:val="Hyperlink"/>
            <w:noProof/>
          </w:rPr>
          <w:t>External Relations</w:t>
        </w:r>
        <w:r w:rsidR="00EE302E">
          <w:rPr>
            <w:noProof/>
            <w:webHidden/>
          </w:rPr>
          <w:tab/>
        </w:r>
        <w:r w:rsidR="0056156A">
          <w:rPr>
            <w:noProof/>
            <w:webHidden/>
          </w:rPr>
          <w:fldChar w:fldCharType="begin"/>
        </w:r>
        <w:r w:rsidR="00EE302E">
          <w:rPr>
            <w:noProof/>
            <w:webHidden/>
          </w:rPr>
          <w:instrText xml:space="preserve"> PAGEREF _Toc236121748 \h </w:instrText>
        </w:r>
        <w:r w:rsidR="0056156A">
          <w:rPr>
            <w:noProof/>
            <w:webHidden/>
          </w:rPr>
        </w:r>
        <w:r w:rsidR="0056156A">
          <w:rPr>
            <w:noProof/>
            <w:webHidden/>
          </w:rPr>
          <w:fldChar w:fldCharType="separate"/>
        </w:r>
        <w:r w:rsidR="003A5699">
          <w:rPr>
            <w:noProof/>
            <w:webHidden/>
          </w:rPr>
          <w:t>17</w:t>
        </w:r>
        <w:r w:rsidR="0056156A">
          <w:rPr>
            <w:noProof/>
            <w:webHidden/>
          </w:rPr>
          <w:fldChar w:fldCharType="end"/>
        </w:r>
      </w:hyperlink>
    </w:p>
    <w:p w14:paraId="55972B48" w14:textId="5CB375AD" w:rsidR="00EE302E" w:rsidRDefault="00A37451">
      <w:pPr>
        <w:pStyle w:val="TOC2"/>
        <w:rPr>
          <w:rFonts w:ascii="Calibri" w:hAnsi="Calibri"/>
          <w:smallCaps w:val="0"/>
          <w:noProof/>
          <w:sz w:val="22"/>
          <w:szCs w:val="22"/>
        </w:rPr>
      </w:pPr>
      <w:hyperlink w:anchor="_Toc236121749" w:history="1">
        <w:r w:rsidR="00EE302E" w:rsidRPr="008A38CC">
          <w:rPr>
            <w:rStyle w:val="Hyperlink"/>
            <w:noProof/>
          </w:rPr>
          <w:t>9.1</w:t>
        </w:r>
        <w:r w:rsidR="00EE302E">
          <w:rPr>
            <w:rFonts w:ascii="Calibri" w:hAnsi="Calibri"/>
            <w:smallCaps w:val="0"/>
            <w:noProof/>
            <w:sz w:val="22"/>
            <w:szCs w:val="22"/>
          </w:rPr>
          <w:tab/>
        </w:r>
        <w:r w:rsidR="00EE302E" w:rsidRPr="008A38CC">
          <w:rPr>
            <w:rStyle w:val="Hyperlink"/>
            <w:noProof/>
          </w:rPr>
          <w:t>Integration Agreements</w:t>
        </w:r>
        <w:r w:rsidR="00EE302E">
          <w:rPr>
            <w:noProof/>
            <w:webHidden/>
          </w:rPr>
          <w:tab/>
        </w:r>
        <w:r w:rsidR="0056156A">
          <w:rPr>
            <w:noProof/>
            <w:webHidden/>
          </w:rPr>
          <w:fldChar w:fldCharType="begin"/>
        </w:r>
        <w:r w:rsidR="00EE302E">
          <w:rPr>
            <w:noProof/>
            <w:webHidden/>
          </w:rPr>
          <w:instrText xml:space="preserve"> PAGEREF _Toc236121749 \h </w:instrText>
        </w:r>
        <w:r w:rsidR="0056156A">
          <w:rPr>
            <w:noProof/>
            <w:webHidden/>
          </w:rPr>
        </w:r>
        <w:r w:rsidR="0056156A">
          <w:rPr>
            <w:noProof/>
            <w:webHidden/>
          </w:rPr>
          <w:fldChar w:fldCharType="separate"/>
        </w:r>
        <w:r w:rsidR="003A5699">
          <w:rPr>
            <w:noProof/>
            <w:webHidden/>
          </w:rPr>
          <w:t>17</w:t>
        </w:r>
        <w:r w:rsidR="0056156A">
          <w:rPr>
            <w:noProof/>
            <w:webHidden/>
          </w:rPr>
          <w:fldChar w:fldCharType="end"/>
        </w:r>
      </w:hyperlink>
    </w:p>
    <w:p w14:paraId="23644698" w14:textId="4A7321E9" w:rsidR="00EE302E" w:rsidRDefault="00A37451">
      <w:pPr>
        <w:pStyle w:val="TOC2"/>
        <w:rPr>
          <w:rFonts w:ascii="Calibri" w:hAnsi="Calibri"/>
          <w:smallCaps w:val="0"/>
          <w:noProof/>
          <w:sz w:val="22"/>
          <w:szCs w:val="22"/>
        </w:rPr>
      </w:pPr>
      <w:hyperlink w:anchor="_Toc236121750" w:history="1">
        <w:r w:rsidR="00EE302E" w:rsidRPr="008A38CC">
          <w:rPr>
            <w:rStyle w:val="Hyperlink"/>
            <w:noProof/>
          </w:rPr>
          <w:t>9.2</w:t>
        </w:r>
        <w:r w:rsidR="00EE302E">
          <w:rPr>
            <w:rFonts w:ascii="Calibri" w:hAnsi="Calibri"/>
            <w:smallCaps w:val="0"/>
            <w:noProof/>
            <w:sz w:val="22"/>
            <w:szCs w:val="22"/>
          </w:rPr>
          <w:tab/>
        </w:r>
        <w:r w:rsidR="00EE302E" w:rsidRPr="008A38CC">
          <w:rPr>
            <w:rStyle w:val="Hyperlink"/>
            <w:noProof/>
          </w:rPr>
          <w:t>Package Dependencies</w:t>
        </w:r>
        <w:r w:rsidR="00EE302E">
          <w:rPr>
            <w:noProof/>
            <w:webHidden/>
          </w:rPr>
          <w:tab/>
        </w:r>
        <w:r w:rsidR="0056156A">
          <w:rPr>
            <w:noProof/>
            <w:webHidden/>
          </w:rPr>
          <w:fldChar w:fldCharType="begin"/>
        </w:r>
        <w:r w:rsidR="00EE302E">
          <w:rPr>
            <w:noProof/>
            <w:webHidden/>
          </w:rPr>
          <w:instrText xml:space="preserve"> PAGEREF _Toc236121750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58F4FC1A" w14:textId="27982999" w:rsidR="00EE302E" w:rsidRDefault="00A37451">
      <w:pPr>
        <w:pStyle w:val="TOC1"/>
        <w:rPr>
          <w:rFonts w:ascii="Calibri" w:hAnsi="Calibri"/>
          <w:b w:val="0"/>
          <w:bCs w:val="0"/>
          <w:caps w:val="0"/>
          <w:noProof/>
          <w:sz w:val="22"/>
          <w:szCs w:val="22"/>
        </w:rPr>
      </w:pPr>
      <w:hyperlink w:anchor="_Toc236121751" w:history="1">
        <w:r w:rsidR="00EE302E" w:rsidRPr="008A38CC">
          <w:rPr>
            <w:rStyle w:val="Hyperlink"/>
            <w:noProof/>
          </w:rPr>
          <w:t>10.0</w:t>
        </w:r>
        <w:r w:rsidR="00EE302E">
          <w:rPr>
            <w:rFonts w:ascii="Calibri" w:hAnsi="Calibri"/>
            <w:b w:val="0"/>
            <w:bCs w:val="0"/>
            <w:caps w:val="0"/>
            <w:noProof/>
            <w:sz w:val="22"/>
            <w:szCs w:val="22"/>
          </w:rPr>
          <w:tab/>
        </w:r>
        <w:r w:rsidR="00EE302E" w:rsidRPr="008A38CC">
          <w:rPr>
            <w:rStyle w:val="Hyperlink"/>
            <w:noProof/>
          </w:rPr>
          <w:t>Internal Relations</w:t>
        </w:r>
        <w:r w:rsidR="00EE302E">
          <w:rPr>
            <w:noProof/>
            <w:webHidden/>
          </w:rPr>
          <w:tab/>
        </w:r>
        <w:r w:rsidR="0056156A">
          <w:rPr>
            <w:noProof/>
            <w:webHidden/>
          </w:rPr>
          <w:fldChar w:fldCharType="begin"/>
        </w:r>
        <w:r w:rsidR="00EE302E">
          <w:rPr>
            <w:noProof/>
            <w:webHidden/>
          </w:rPr>
          <w:instrText xml:space="preserve"> PAGEREF _Toc236121751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497844D7" w14:textId="464D2BFB" w:rsidR="00EE302E" w:rsidRDefault="00A37451">
      <w:pPr>
        <w:pStyle w:val="TOC1"/>
        <w:rPr>
          <w:rFonts w:ascii="Calibri" w:hAnsi="Calibri"/>
          <w:b w:val="0"/>
          <w:bCs w:val="0"/>
          <w:caps w:val="0"/>
          <w:noProof/>
          <w:sz w:val="22"/>
          <w:szCs w:val="22"/>
        </w:rPr>
      </w:pPr>
      <w:hyperlink w:anchor="_Toc236121752" w:history="1">
        <w:r w:rsidR="00EE302E" w:rsidRPr="008A38CC">
          <w:rPr>
            <w:rStyle w:val="Hyperlink"/>
            <w:noProof/>
          </w:rPr>
          <w:t>11.0</w:t>
        </w:r>
        <w:r w:rsidR="00EE302E">
          <w:rPr>
            <w:rFonts w:ascii="Calibri" w:hAnsi="Calibri"/>
            <w:b w:val="0"/>
            <w:bCs w:val="0"/>
            <w:caps w:val="0"/>
            <w:noProof/>
            <w:sz w:val="22"/>
            <w:szCs w:val="22"/>
          </w:rPr>
          <w:tab/>
        </w:r>
        <w:r w:rsidR="00EE302E" w:rsidRPr="008A38CC">
          <w:rPr>
            <w:rStyle w:val="Hyperlink"/>
            <w:noProof/>
          </w:rPr>
          <w:t>Package-Wide Variables</w:t>
        </w:r>
        <w:r w:rsidR="00EE302E">
          <w:rPr>
            <w:noProof/>
            <w:webHidden/>
          </w:rPr>
          <w:tab/>
        </w:r>
        <w:r w:rsidR="0056156A">
          <w:rPr>
            <w:noProof/>
            <w:webHidden/>
          </w:rPr>
          <w:fldChar w:fldCharType="begin"/>
        </w:r>
        <w:r w:rsidR="00EE302E">
          <w:rPr>
            <w:noProof/>
            <w:webHidden/>
          </w:rPr>
          <w:instrText xml:space="preserve"> PAGEREF _Toc236121752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25F5CC51" w14:textId="3AE6EFE7" w:rsidR="00EE302E" w:rsidRDefault="00A37451">
      <w:pPr>
        <w:pStyle w:val="TOC1"/>
        <w:rPr>
          <w:rFonts w:ascii="Calibri" w:hAnsi="Calibri"/>
          <w:b w:val="0"/>
          <w:bCs w:val="0"/>
          <w:caps w:val="0"/>
          <w:noProof/>
          <w:sz w:val="22"/>
          <w:szCs w:val="22"/>
        </w:rPr>
      </w:pPr>
      <w:hyperlink w:anchor="_Toc236121753" w:history="1">
        <w:r w:rsidR="00EE302E" w:rsidRPr="008A38CC">
          <w:rPr>
            <w:rStyle w:val="Hyperlink"/>
            <w:noProof/>
          </w:rPr>
          <w:t>12.0</w:t>
        </w:r>
        <w:r w:rsidR="00EE302E">
          <w:rPr>
            <w:rFonts w:ascii="Calibri" w:hAnsi="Calibri"/>
            <w:b w:val="0"/>
            <w:bCs w:val="0"/>
            <w:caps w:val="0"/>
            <w:noProof/>
            <w:sz w:val="22"/>
            <w:szCs w:val="22"/>
          </w:rPr>
          <w:tab/>
        </w:r>
        <w:r w:rsidR="00EE302E" w:rsidRPr="008A38CC">
          <w:rPr>
            <w:rStyle w:val="Hyperlink"/>
            <w:noProof/>
          </w:rPr>
          <w:t>Software Products Security</w:t>
        </w:r>
        <w:r w:rsidR="00EE302E">
          <w:rPr>
            <w:noProof/>
            <w:webHidden/>
          </w:rPr>
          <w:tab/>
        </w:r>
        <w:r w:rsidR="0056156A">
          <w:rPr>
            <w:noProof/>
            <w:webHidden/>
          </w:rPr>
          <w:fldChar w:fldCharType="begin"/>
        </w:r>
        <w:r w:rsidR="00EE302E">
          <w:rPr>
            <w:noProof/>
            <w:webHidden/>
          </w:rPr>
          <w:instrText xml:space="preserve"> PAGEREF _Toc236121753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61ABFB97" w14:textId="161BC30C" w:rsidR="00EE302E" w:rsidRDefault="00A37451">
      <w:pPr>
        <w:pStyle w:val="TOC2"/>
        <w:rPr>
          <w:rFonts w:ascii="Calibri" w:hAnsi="Calibri"/>
          <w:smallCaps w:val="0"/>
          <w:noProof/>
          <w:sz w:val="22"/>
          <w:szCs w:val="22"/>
        </w:rPr>
      </w:pPr>
      <w:hyperlink w:anchor="_Toc236121754" w:history="1">
        <w:r w:rsidR="00EE302E" w:rsidRPr="008A38CC">
          <w:rPr>
            <w:rStyle w:val="Hyperlink"/>
            <w:noProof/>
          </w:rPr>
          <w:t>12.1</w:t>
        </w:r>
        <w:r w:rsidR="00EE302E">
          <w:rPr>
            <w:rFonts w:ascii="Calibri" w:hAnsi="Calibri"/>
            <w:smallCaps w:val="0"/>
            <w:noProof/>
            <w:sz w:val="22"/>
            <w:szCs w:val="22"/>
          </w:rPr>
          <w:tab/>
        </w:r>
        <w:r w:rsidR="00EE302E" w:rsidRPr="008A38CC">
          <w:rPr>
            <w:rStyle w:val="Hyperlink"/>
            <w:noProof/>
          </w:rPr>
          <w:t>Mail Groups and Alerts</w:t>
        </w:r>
        <w:r w:rsidR="00EE302E">
          <w:rPr>
            <w:noProof/>
            <w:webHidden/>
          </w:rPr>
          <w:tab/>
        </w:r>
        <w:r w:rsidR="0056156A">
          <w:rPr>
            <w:noProof/>
            <w:webHidden/>
          </w:rPr>
          <w:fldChar w:fldCharType="begin"/>
        </w:r>
        <w:r w:rsidR="00EE302E">
          <w:rPr>
            <w:noProof/>
            <w:webHidden/>
          </w:rPr>
          <w:instrText xml:space="preserve"> PAGEREF _Toc236121754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1DDFCA97" w14:textId="7069C641" w:rsidR="00EE302E" w:rsidRDefault="00A37451">
      <w:pPr>
        <w:pStyle w:val="TOC2"/>
        <w:rPr>
          <w:rFonts w:ascii="Calibri" w:hAnsi="Calibri"/>
          <w:smallCaps w:val="0"/>
          <w:noProof/>
          <w:sz w:val="22"/>
          <w:szCs w:val="22"/>
        </w:rPr>
      </w:pPr>
      <w:hyperlink w:anchor="_Toc236121755" w:history="1">
        <w:r w:rsidR="00EE302E" w:rsidRPr="008A38CC">
          <w:rPr>
            <w:rStyle w:val="Hyperlink"/>
            <w:noProof/>
          </w:rPr>
          <w:t>12.2</w:t>
        </w:r>
        <w:r w:rsidR="00EE302E">
          <w:rPr>
            <w:rFonts w:ascii="Calibri" w:hAnsi="Calibri"/>
            <w:smallCaps w:val="0"/>
            <w:noProof/>
            <w:sz w:val="22"/>
            <w:szCs w:val="22"/>
          </w:rPr>
          <w:tab/>
        </w:r>
        <w:r w:rsidR="00EE302E" w:rsidRPr="008A38CC">
          <w:rPr>
            <w:rStyle w:val="Hyperlink"/>
            <w:noProof/>
          </w:rPr>
          <w:t>Remote Systems</w:t>
        </w:r>
        <w:r w:rsidR="00EE302E">
          <w:rPr>
            <w:noProof/>
            <w:webHidden/>
          </w:rPr>
          <w:tab/>
        </w:r>
        <w:r w:rsidR="0056156A">
          <w:rPr>
            <w:noProof/>
            <w:webHidden/>
          </w:rPr>
          <w:fldChar w:fldCharType="begin"/>
        </w:r>
        <w:r w:rsidR="00EE302E">
          <w:rPr>
            <w:noProof/>
            <w:webHidden/>
          </w:rPr>
          <w:instrText xml:space="preserve"> PAGEREF _Toc236121755 \h </w:instrText>
        </w:r>
        <w:r w:rsidR="0056156A">
          <w:rPr>
            <w:noProof/>
            <w:webHidden/>
          </w:rPr>
        </w:r>
        <w:r w:rsidR="0056156A">
          <w:rPr>
            <w:noProof/>
            <w:webHidden/>
          </w:rPr>
          <w:fldChar w:fldCharType="separate"/>
        </w:r>
        <w:r w:rsidR="003A5699">
          <w:rPr>
            <w:noProof/>
            <w:webHidden/>
          </w:rPr>
          <w:t>18</w:t>
        </w:r>
        <w:r w:rsidR="0056156A">
          <w:rPr>
            <w:noProof/>
            <w:webHidden/>
          </w:rPr>
          <w:fldChar w:fldCharType="end"/>
        </w:r>
      </w:hyperlink>
    </w:p>
    <w:p w14:paraId="2D6BCA90" w14:textId="636FE86F" w:rsidR="00EE302E" w:rsidRDefault="00A37451">
      <w:pPr>
        <w:pStyle w:val="TOC3"/>
        <w:rPr>
          <w:rFonts w:ascii="Calibri" w:hAnsi="Calibri"/>
          <w:iCs w:val="0"/>
          <w:noProof/>
          <w:sz w:val="22"/>
          <w:szCs w:val="22"/>
        </w:rPr>
      </w:pPr>
      <w:hyperlink w:anchor="_Toc236121756" w:history="1">
        <w:r w:rsidR="00EE302E" w:rsidRPr="008A38CC">
          <w:rPr>
            <w:rStyle w:val="Hyperlink"/>
            <w:noProof/>
          </w:rPr>
          <w:t>12.2.1</w:t>
        </w:r>
        <w:r w:rsidR="00EE302E">
          <w:rPr>
            <w:rFonts w:ascii="Calibri" w:hAnsi="Calibri"/>
            <w:iCs w:val="0"/>
            <w:noProof/>
            <w:sz w:val="22"/>
            <w:szCs w:val="22"/>
          </w:rPr>
          <w:tab/>
        </w:r>
        <w:r w:rsidR="00EE302E" w:rsidRPr="008A38CC">
          <w:rPr>
            <w:rStyle w:val="Hyperlink"/>
            <w:noProof/>
          </w:rPr>
          <w:t>Acknowledgements</w:t>
        </w:r>
        <w:r w:rsidR="00EE302E">
          <w:rPr>
            <w:noProof/>
            <w:webHidden/>
          </w:rPr>
          <w:tab/>
        </w:r>
        <w:r w:rsidR="0056156A">
          <w:rPr>
            <w:noProof/>
            <w:webHidden/>
          </w:rPr>
          <w:fldChar w:fldCharType="begin"/>
        </w:r>
        <w:r w:rsidR="00EE302E">
          <w:rPr>
            <w:noProof/>
            <w:webHidden/>
          </w:rPr>
          <w:instrText xml:space="preserve"> PAGEREF _Toc236121756 \h </w:instrText>
        </w:r>
        <w:r w:rsidR="0056156A">
          <w:rPr>
            <w:noProof/>
            <w:webHidden/>
          </w:rPr>
        </w:r>
        <w:r w:rsidR="0056156A">
          <w:rPr>
            <w:noProof/>
            <w:webHidden/>
          </w:rPr>
          <w:fldChar w:fldCharType="separate"/>
        </w:r>
        <w:r w:rsidR="003A5699">
          <w:rPr>
            <w:noProof/>
            <w:webHidden/>
          </w:rPr>
          <w:t>19</w:t>
        </w:r>
        <w:r w:rsidR="0056156A">
          <w:rPr>
            <w:noProof/>
            <w:webHidden/>
          </w:rPr>
          <w:fldChar w:fldCharType="end"/>
        </w:r>
      </w:hyperlink>
    </w:p>
    <w:p w14:paraId="1B46C9A3" w14:textId="216CCD5E" w:rsidR="00EE302E" w:rsidRDefault="00A37451">
      <w:pPr>
        <w:pStyle w:val="TOC2"/>
        <w:rPr>
          <w:rFonts w:ascii="Calibri" w:hAnsi="Calibri"/>
          <w:smallCaps w:val="0"/>
          <w:noProof/>
          <w:sz w:val="22"/>
          <w:szCs w:val="22"/>
        </w:rPr>
      </w:pPr>
      <w:hyperlink w:anchor="_Toc236121757" w:history="1">
        <w:r w:rsidR="00EE302E" w:rsidRPr="008A38CC">
          <w:rPr>
            <w:rStyle w:val="Hyperlink"/>
            <w:noProof/>
          </w:rPr>
          <w:t>12.3</w:t>
        </w:r>
        <w:r w:rsidR="00EE302E">
          <w:rPr>
            <w:rFonts w:ascii="Calibri" w:hAnsi="Calibri"/>
            <w:smallCaps w:val="0"/>
            <w:noProof/>
            <w:sz w:val="22"/>
            <w:szCs w:val="22"/>
          </w:rPr>
          <w:tab/>
        </w:r>
        <w:r w:rsidR="00EE302E" w:rsidRPr="008A38CC">
          <w:rPr>
            <w:rStyle w:val="Hyperlink"/>
            <w:noProof/>
          </w:rPr>
          <w:t>Contingency Planning</w:t>
        </w:r>
        <w:r w:rsidR="00EE302E">
          <w:rPr>
            <w:noProof/>
            <w:webHidden/>
          </w:rPr>
          <w:tab/>
        </w:r>
        <w:r w:rsidR="0056156A">
          <w:rPr>
            <w:noProof/>
            <w:webHidden/>
          </w:rPr>
          <w:fldChar w:fldCharType="begin"/>
        </w:r>
        <w:r w:rsidR="00EE302E">
          <w:rPr>
            <w:noProof/>
            <w:webHidden/>
          </w:rPr>
          <w:instrText xml:space="preserve"> PAGEREF _Toc236121757 \h </w:instrText>
        </w:r>
        <w:r w:rsidR="0056156A">
          <w:rPr>
            <w:noProof/>
            <w:webHidden/>
          </w:rPr>
        </w:r>
        <w:r w:rsidR="0056156A">
          <w:rPr>
            <w:noProof/>
            <w:webHidden/>
          </w:rPr>
          <w:fldChar w:fldCharType="separate"/>
        </w:r>
        <w:r w:rsidR="003A5699">
          <w:rPr>
            <w:noProof/>
            <w:webHidden/>
          </w:rPr>
          <w:t>19</w:t>
        </w:r>
        <w:r w:rsidR="0056156A">
          <w:rPr>
            <w:noProof/>
            <w:webHidden/>
          </w:rPr>
          <w:fldChar w:fldCharType="end"/>
        </w:r>
      </w:hyperlink>
    </w:p>
    <w:p w14:paraId="05B22518" w14:textId="750E082E" w:rsidR="00EE302E" w:rsidRDefault="00A37451">
      <w:pPr>
        <w:pStyle w:val="TOC1"/>
        <w:rPr>
          <w:rFonts w:ascii="Calibri" w:hAnsi="Calibri"/>
          <w:b w:val="0"/>
          <w:bCs w:val="0"/>
          <w:caps w:val="0"/>
          <w:noProof/>
          <w:sz w:val="22"/>
          <w:szCs w:val="22"/>
        </w:rPr>
      </w:pPr>
      <w:hyperlink w:anchor="_Toc236121758" w:history="1">
        <w:r w:rsidR="00EE302E" w:rsidRPr="008A38CC">
          <w:rPr>
            <w:rStyle w:val="Hyperlink"/>
            <w:noProof/>
          </w:rPr>
          <w:t>13.0</w:t>
        </w:r>
        <w:r w:rsidR="00EE302E">
          <w:rPr>
            <w:rFonts w:ascii="Calibri" w:hAnsi="Calibri"/>
            <w:b w:val="0"/>
            <w:bCs w:val="0"/>
            <w:caps w:val="0"/>
            <w:noProof/>
            <w:sz w:val="22"/>
            <w:szCs w:val="22"/>
          </w:rPr>
          <w:tab/>
        </w:r>
        <w:r w:rsidR="00EE302E" w:rsidRPr="008A38CC">
          <w:rPr>
            <w:rStyle w:val="Hyperlink"/>
            <w:noProof/>
          </w:rPr>
          <w:t>Appendix A: VDEF Shut Down Procedures</w:t>
        </w:r>
        <w:r w:rsidR="00EE302E">
          <w:rPr>
            <w:noProof/>
            <w:webHidden/>
          </w:rPr>
          <w:tab/>
        </w:r>
        <w:r w:rsidR="0056156A">
          <w:rPr>
            <w:noProof/>
            <w:webHidden/>
          </w:rPr>
          <w:fldChar w:fldCharType="begin"/>
        </w:r>
        <w:r w:rsidR="00EE302E">
          <w:rPr>
            <w:noProof/>
            <w:webHidden/>
          </w:rPr>
          <w:instrText xml:space="preserve"> PAGEREF _Toc236121758 \h </w:instrText>
        </w:r>
        <w:r w:rsidR="0056156A">
          <w:rPr>
            <w:noProof/>
            <w:webHidden/>
          </w:rPr>
        </w:r>
        <w:r w:rsidR="0056156A">
          <w:rPr>
            <w:noProof/>
            <w:webHidden/>
          </w:rPr>
          <w:fldChar w:fldCharType="separate"/>
        </w:r>
        <w:r w:rsidR="003A5699">
          <w:rPr>
            <w:noProof/>
            <w:webHidden/>
          </w:rPr>
          <w:t>20</w:t>
        </w:r>
        <w:r w:rsidR="0056156A">
          <w:rPr>
            <w:noProof/>
            <w:webHidden/>
          </w:rPr>
          <w:fldChar w:fldCharType="end"/>
        </w:r>
      </w:hyperlink>
    </w:p>
    <w:p w14:paraId="1E45CA02" w14:textId="1DAA4750" w:rsidR="00EE302E" w:rsidRDefault="00A37451">
      <w:pPr>
        <w:pStyle w:val="TOC1"/>
        <w:rPr>
          <w:rFonts w:ascii="Calibri" w:hAnsi="Calibri"/>
          <w:b w:val="0"/>
          <w:bCs w:val="0"/>
          <w:caps w:val="0"/>
          <w:noProof/>
          <w:sz w:val="22"/>
          <w:szCs w:val="22"/>
        </w:rPr>
      </w:pPr>
      <w:hyperlink w:anchor="_Toc236121759" w:history="1">
        <w:r w:rsidR="00EE302E" w:rsidRPr="008A38CC">
          <w:rPr>
            <w:rStyle w:val="Hyperlink"/>
            <w:noProof/>
          </w:rPr>
          <w:t>14.0</w:t>
        </w:r>
        <w:r w:rsidR="00EE302E">
          <w:rPr>
            <w:rFonts w:ascii="Calibri" w:hAnsi="Calibri"/>
            <w:b w:val="0"/>
            <w:bCs w:val="0"/>
            <w:caps w:val="0"/>
            <w:noProof/>
            <w:sz w:val="22"/>
            <w:szCs w:val="22"/>
          </w:rPr>
          <w:tab/>
        </w:r>
        <w:r w:rsidR="00EE302E" w:rsidRPr="008A38CC">
          <w:rPr>
            <w:rStyle w:val="Hyperlink"/>
            <w:noProof/>
          </w:rPr>
          <w:t>Appendix B: VDEF Initial Setup Procedures</w:t>
        </w:r>
        <w:r w:rsidR="00EE302E">
          <w:rPr>
            <w:noProof/>
            <w:webHidden/>
          </w:rPr>
          <w:tab/>
        </w:r>
        <w:r w:rsidR="0056156A">
          <w:rPr>
            <w:noProof/>
            <w:webHidden/>
          </w:rPr>
          <w:fldChar w:fldCharType="begin"/>
        </w:r>
        <w:r w:rsidR="00EE302E">
          <w:rPr>
            <w:noProof/>
            <w:webHidden/>
          </w:rPr>
          <w:instrText xml:space="preserve"> PAGEREF _Toc236121759 \h </w:instrText>
        </w:r>
        <w:r w:rsidR="0056156A">
          <w:rPr>
            <w:noProof/>
            <w:webHidden/>
          </w:rPr>
        </w:r>
        <w:r w:rsidR="0056156A">
          <w:rPr>
            <w:noProof/>
            <w:webHidden/>
          </w:rPr>
          <w:fldChar w:fldCharType="separate"/>
        </w:r>
        <w:r w:rsidR="003A5699">
          <w:rPr>
            <w:noProof/>
            <w:webHidden/>
          </w:rPr>
          <w:t>20</w:t>
        </w:r>
        <w:r w:rsidR="0056156A">
          <w:rPr>
            <w:noProof/>
            <w:webHidden/>
          </w:rPr>
          <w:fldChar w:fldCharType="end"/>
        </w:r>
      </w:hyperlink>
    </w:p>
    <w:p w14:paraId="766382B8" w14:textId="1730D07D" w:rsidR="00EE302E" w:rsidRDefault="00A37451">
      <w:pPr>
        <w:pStyle w:val="TOC1"/>
        <w:rPr>
          <w:rFonts w:ascii="Calibri" w:hAnsi="Calibri"/>
          <w:b w:val="0"/>
          <w:bCs w:val="0"/>
          <w:caps w:val="0"/>
          <w:noProof/>
          <w:sz w:val="22"/>
          <w:szCs w:val="22"/>
        </w:rPr>
      </w:pPr>
      <w:hyperlink w:anchor="_Toc236121760" w:history="1">
        <w:r w:rsidR="00EE302E" w:rsidRPr="008A38CC">
          <w:rPr>
            <w:rStyle w:val="Hyperlink"/>
            <w:rFonts w:eastAsia="MS Mincho"/>
            <w:noProof/>
          </w:rPr>
          <w:t>15.0</w:t>
        </w:r>
        <w:r w:rsidR="00EE302E">
          <w:rPr>
            <w:rFonts w:ascii="Calibri" w:hAnsi="Calibri"/>
            <w:b w:val="0"/>
            <w:bCs w:val="0"/>
            <w:caps w:val="0"/>
            <w:noProof/>
            <w:sz w:val="22"/>
            <w:szCs w:val="22"/>
          </w:rPr>
          <w:tab/>
        </w:r>
        <w:r w:rsidR="00EE302E" w:rsidRPr="008A38CC">
          <w:rPr>
            <w:rStyle w:val="Hyperlink"/>
            <w:rFonts w:eastAsia="MS Mincho"/>
            <w:noProof/>
          </w:rPr>
          <w:t>Appendix C: VDEF Files</w:t>
        </w:r>
        <w:r w:rsidR="00EE302E">
          <w:rPr>
            <w:noProof/>
            <w:webHidden/>
          </w:rPr>
          <w:tab/>
        </w:r>
        <w:r w:rsidR="0056156A">
          <w:rPr>
            <w:noProof/>
            <w:webHidden/>
          </w:rPr>
          <w:fldChar w:fldCharType="begin"/>
        </w:r>
        <w:r w:rsidR="00EE302E">
          <w:rPr>
            <w:noProof/>
            <w:webHidden/>
          </w:rPr>
          <w:instrText xml:space="preserve"> PAGEREF _Toc236121760 \h </w:instrText>
        </w:r>
        <w:r w:rsidR="0056156A">
          <w:rPr>
            <w:noProof/>
            <w:webHidden/>
          </w:rPr>
        </w:r>
        <w:r w:rsidR="0056156A">
          <w:rPr>
            <w:noProof/>
            <w:webHidden/>
          </w:rPr>
          <w:fldChar w:fldCharType="separate"/>
        </w:r>
        <w:r w:rsidR="003A5699">
          <w:rPr>
            <w:noProof/>
            <w:webHidden/>
          </w:rPr>
          <w:t>21</w:t>
        </w:r>
        <w:r w:rsidR="0056156A">
          <w:rPr>
            <w:noProof/>
            <w:webHidden/>
          </w:rPr>
          <w:fldChar w:fldCharType="end"/>
        </w:r>
      </w:hyperlink>
    </w:p>
    <w:p w14:paraId="629ABE6F" w14:textId="110762AA" w:rsidR="00EE302E" w:rsidRDefault="00A37451">
      <w:pPr>
        <w:pStyle w:val="TOC1"/>
        <w:rPr>
          <w:rFonts w:ascii="Calibri" w:hAnsi="Calibri"/>
          <w:b w:val="0"/>
          <w:bCs w:val="0"/>
          <w:caps w:val="0"/>
          <w:noProof/>
          <w:sz w:val="22"/>
          <w:szCs w:val="22"/>
        </w:rPr>
      </w:pPr>
      <w:hyperlink w:anchor="_Toc236121761" w:history="1">
        <w:r w:rsidR="00EE302E" w:rsidRPr="008A38CC">
          <w:rPr>
            <w:rStyle w:val="Hyperlink"/>
            <w:noProof/>
          </w:rPr>
          <w:t>16.0</w:t>
        </w:r>
        <w:r w:rsidR="00EE302E">
          <w:rPr>
            <w:rFonts w:ascii="Calibri" w:hAnsi="Calibri"/>
            <w:b w:val="0"/>
            <w:bCs w:val="0"/>
            <w:caps w:val="0"/>
            <w:noProof/>
            <w:sz w:val="22"/>
            <w:szCs w:val="22"/>
          </w:rPr>
          <w:tab/>
        </w:r>
        <w:r w:rsidR="00EE302E" w:rsidRPr="008A38CC">
          <w:rPr>
            <w:rStyle w:val="Hyperlink"/>
            <w:noProof/>
          </w:rPr>
          <w:t>Appendix D: VDEF Alert Messages</w:t>
        </w:r>
        <w:r w:rsidR="00EE302E">
          <w:rPr>
            <w:noProof/>
            <w:webHidden/>
          </w:rPr>
          <w:tab/>
        </w:r>
        <w:r w:rsidR="0056156A">
          <w:rPr>
            <w:noProof/>
            <w:webHidden/>
          </w:rPr>
          <w:fldChar w:fldCharType="begin"/>
        </w:r>
        <w:r w:rsidR="00EE302E">
          <w:rPr>
            <w:noProof/>
            <w:webHidden/>
          </w:rPr>
          <w:instrText xml:space="preserve"> PAGEREF _Toc236121761 \h </w:instrText>
        </w:r>
        <w:r w:rsidR="0056156A">
          <w:rPr>
            <w:noProof/>
            <w:webHidden/>
          </w:rPr>
        </w:r>
        <w:r w:rsidR="0056156A">
          <w:rPr>
            <w:noProof/>
            <w:webHidden/>
          </w:rPr>
          <w:fldChar w:fldCharType="separate"/>
        </w:r>
        <w:r w:rsidR="003A5699">
          <w:rPr>
            <w:noProof/>
            <w:webHidden/>
          </w:rPr>
          <w:t>22</w:t>
        </w:r>
        <w:r w:rsidR="0056156A">
          <w:rPr>
            <w:noProof/>
            <w:webHidden/>
          </w:rPr>
          <w:fldChar w:fldCharType="end"/>
        </w:r>
      </w:hyperlink>
    </w:p>
    <w:p w14:paraId="6588903F" w14:textId="77777777" w:rsidR="00E861BB" w:rsidRPr="001E7966" w:rsidRDefault="0056156A" w:rsidP="00F8797D">
      <w:pPr>
        <w:rPr>
          <w:bCs/>
          <w:color w:val="008000"/>
          <w:sz w:val="20"/>
        </w:rPr>
      </w:pPr>
      <w:r>
        <w:fldChar w:fldCharType="end"/>
      </w:r>
    </w:p>
    <w:p w14:paraId="4312BE9E" w14:textId="77777777" w:rsidR="00E861BB" w:rsidRDefault="00E861BB" w:rsidP="00E861BB">
      <w:pPr>
        <w:pStyle w:val="StyleTOC1Before0ptAfter0pt"/>
      </w:pPr>
    </w:p>
    <w:p w14:paraId="4127854C" w14:textId="77777777" w:rsidR="00E861BB" w:rsidRDefault="00E861BB" w:rsidP="00E861BB">
      <w:pPr>
        <w:pStyle w:val="DocTitle"/>
        <w:sectPr w:rsidR="00E861BB">
          <w:headerReference w:type="even" r:id="rId12"/>
          <w:headerReference w:type="default" r:id="rId13"/>
          <w:footerReference w:type="even" r:id="rId14"/>
          <w:footerReference w:type="default" r:id="rId15"/>
          <w:pgSz w:w="12240" w:h="15840" w:code="1"/>
          <w:pgMar w:top="1440" w:right="1440" w:bottom="1440" w:left="1440" w:header="720" w:footer="720" w:gutter="0"/>
          <w:pgNumType w:fmt="lowerRoman"/>
          <w:cols w:space="720"/>
        </w:sectPr>
      </w:pPr>
    </w:p>
    <w:p w14:paraId="24317C8B" w14:textId="77777777" w:rsidR="00E861BB" w:rsidRPr="00E861BB" w:rsidRDefault="00E861BB" w:rsidP="00E861BB">
      <w:pPr>
        <w:pStyle w:val="Heading1"/>
      </w:pPr>
      <w:bookmarkStart w:id="4" w:name="_Toc14618813"/>
      <w:bookmarkStart w:id="5" w:name="_Toc14619009"/>
      <w:bookmarkStart w:id="6" w:name="_Toc14619197"/>
      <w:bookmarkStart w:id="7" w:name="_Toc16315329"/>
      <w:bookmarkStart w:id="8" w:name="_Toc17026333"/>
      <w:bookmarkStart w:id="9" w:name="_Toc17028108"/>
      <w:bookmarkStart w:id="10" w:name="_Toc17031200"/>
      <w:bookmarkStart w:id="11" w:name="_Toc44513418"/>
      <w:bookmarkStart w:id="12" w:name="_Toc48488367"/>
      <w:bookmarkStart w:id="13" w:name="_Toc226876969"/>
      <w:bookmarkStart w:id="14" w:name="_Toc236121706"/>
      <w:bookmarkEnd w:id="4"/>
      <w:bookmarkEnd w:id="5"/>
      <w:bookmarkEnd w:id="6"/>
      <w:bookmarkEnd w:id="7"/>
      <w:bookmarkEnd w:id="8"/>
      <w:bookmarkEnd w:id="9"/>
      <w:bookmarkEnd w:id="10"/>
      <w:r w:rsidRPr="00E861BB">
        <w:lastRenderedPageBreak/>
        <w:t>Introduction</w:t>
      </w:r>
      <w:bookmarkEnd w:id="11"/>
      <w:bookmarkEnd w:id="12"/>
      <w:bookmarkEnd w:id="13"/>
      <w:bookmarkEnd w:id="14"/>
    </w:p>
    <w:p w14:paraId="1983A25C" w14:textId="77777777" w:rsidR="00BF703D" w:rsidRDefault="00F8797D">
      <w:pPr>
        <w:rPr>
          <w:i/>
          <w:iCs/>
        </w:rPr>
      </w:pPr>
      <w:bookmarkStart w:id="15" w:name="_Toc44513419"/>
      <w:bookmarkStart w:id="16" w:name="_Toc43104270"/>
      <w:bookmarkStart w:id="17" w:name="_Toc48488375"/>
      <w:bookmarkStart w:id="18" w:name="_Toc33509313"/>
      <w:bookmarkStart w:id="19" w:name="_Toc44127171"/>
      <w:r w:rsidRPr="00F8797D">
        <w:t>VistA</w:t>
      </w:r>
      <w:r w:rsidR="00BF703D">
        <w:t xml:space="preserve"> Data Extraction Framework (VDEF) is a </w:t>
      </w:r>
      <w:r w:rsidRPr="00F8797D">
        <w:t>VistA</w:t>
      </w:r>
      <w:r>
        <w:t xml:space="preserve"> </w:t>
      </w:r>
      <w:r w:rsidR="00BF703D">
        <w:t xml:space="preserve">package that uses hard-coded MUMPS (M) routines to create and deliver Health Level 7 (HL7) messages. The VDEF package supports queuing requests for messages, control of the timing of message creation, monitoring of the request queue, and recording of errors encountered during message creation. The hard-coded programs are M programs belonging to an application’s namespace. Messages are delivered using the </w:t>
      </w:r>
      <w:r w:rsidRPr="00F8797D">
        <w:t>VistA</w:t>
      </w:r>
      <w:r>
        <w:t xml:space="preserve"> </w:t>
      </w:r>
      <w:r w:rsidR="00BF703D">
        <w:t>HL7 package.</w:t>
      </w:r>
    </w:p>
    <w:p w14:paraId="69F8704C" w14:textId="77777777" w:rsidR="00BF703D" w:rsidRDefault="00BF703D">
      <w:pPr>
        <w:pStyle w:val="Heading1"/>
      </w:pPr>
      <w:bookmarkStart w:id="20" w:name="_Toc236121707"/>
      <w:bookmarkEnd w:id="15"/>
      <w:r>
        <w:t>Implementation and Maintenance</w:t>
      </w:r>
      <w:bookmarkEnd w:id="16"/>
      <w:bookmarkEnd w:id="17"/>
      <w:bookmarkEnd w:id="20"/>
    </w:p>
    <w:p w14:paraId="7AF8FB62" w14:textId="77777777" w:rsidR="00BF703D" w:rsidRDefault="00BF703D">
      <w:r>
        <w:t xml:space="preserve">The VDEF package is installed as a regular Kernel Installation and Distribution System (KIDS) build. Once installed, Information Resource Management (IRM) staff will need to set up and activate the appropriate HL7 link parameters and add the VDEF STARTUP OPTION to the list of Scheduled Startup Options. (See Section 4.1 of the </w:t>
      </w:r>
      <w:r w:rsidRPr="00477941">
        <w:rPr>
          <w:i/>
        </w:rPr>
        <w:t>VDEF Installation and User Configuration Guide</w:t>
      </w:r>
      <w:r>
        <w:t xml:space="preserve"> for details.)</w:t>
      </w:r>
    </w:p>
    <w:p w14:paraId="3CD0CE65" w14:textId="77777777" w:rsidR="00BF703D" w:rsidRDefault="00BF703D"/>
    <w:p w14:paraId="318AD2D5" w14:textId="77777777" w:rsidR="00BF703D" w:rsidRDefault="00BF703D">
      <w:r>
        <w:t xml:space="preserve">Once the configuration process is complete and the decision has been made to turn on VDEF messaging, IRM staff will need to go into the </w:t>
      </w:r>
      <w:r w:rsidRPr="00477941">
        <w:rPr>
          <w:b/>
        </w:rPr>
        <w:t>VDEF Configuration and Status</w:t>
      </w:r>
      <w:r>
        <w:t xml:space="preserve"> menu and select a number of menu options. (See Section 4 of the </w:t>
      </w:r>
      <w:r w:rsidRPr="00477941">
        <w:rPr>
          <w:i/>
        </w:rPr>
        <w:t>VDEF Installation and User Configuration Guide</w:t>
      </w:r>
      <w:r>
        <w:t xml:space="preserve"> for details.)</w:t>
      </w:r>
    </w:p>
    <w:p w14:paraId="35C6FC90" w14:textId="77777777" w:rsidR="00BF703D" w:rsidRDefault="00BF703D"/>
    <w:p w14:paraId="2DD3E938" w14:textId="77777777" w:rsidR="00BF703D" w:rsidRDefault="00BF703D">
      <w:r>
        <w:t>Once these tasks are performed, VDEF messaging will be activated. VDEF messaging consists of the activities outlined in the sections below.</w:t>
      </w:r>
    </w:p>
    <w:p w14:paraId="35A6D912" w14:textId="77777777" w:rsidR="00477941" w:rsidRDefault="004779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8379"/>
      </w:tblGrid>
      <w:tr w:rsidR="0026283C" w14:paraId="7A6B1824" w14:textId="77777777" w:rsidTr="00477941">
        <w:tc>
          <w:tcPr>
            <w:tcW w:w="869" w:type="dxa"/>
          </w:tcPr>
          <w:p w14:paraId="5CE24534" w14:textId="77777777" w:rsidR="0026283C" w:rsidRPr="0026283C" w:rsidRDefault="0026283C" w:rsidP="0026283C">
            <w:pPr>
              <w:rPr>
                <w:b/>
                <w:sz w:val="20"/>
              </w:rPr>
            </w:pPr>
            <w:r w:rsidRPr="0026283C">
              <w:rPr>
                <w:rFonts w:ascii="Arial" w:hAnsi="Arial"/>
                <w:b/>
                <w:sz w:val="20"/>
              </w:rPr>
              <w:t>Note</w:t>
            </w:r>
          </w:p>
        </w:tc>
        <w:tc>
          <w:tcPr>
            <w:tcW w:w="8599" w:type="dxa"/>
          </w:tcPr>
          <w:p w14:paraId="6F85C889" w14:textId="77777777" w:rsidR="0026283C" w:rsidRPr="00C67927" w:rsidRDefault="0026283C" w:rsidP="0026283C">
            <w:pPr>
              <w:rPr>
                <w:szCs w:val="22"/>
              </w:rPr>
            </w:pPr>
            <w:r w:rsidRPr="00C67927">
              <w:t>Per VHA Directive 2004-038, this package should not be modified after installation.</w:t>
            </w:r>
          </w:p>
        </w:tc>
      </w:tr>
    </w:tbl>
    <w:p w14:paraId="798A1E54" w14:textId="77777777" w:rsidR="00BF703D" w:rsidRDefault="00BF703D">
      <w:pPr>
        <w:pStyle w:val="Heading2"/>
      </w:pPr>
      <w:bookmarkStart w:id="21" w:name="_Toc78162378"/>
      <w:bookmarkStart w:id="22" w:name="_Toc236121708"/>
      <w:r>
        <w:t>VDEF Initialization at System Startup</w:t>
      </w:r>
      <w:bookmarkEnd w:id="21"/>
      <w:bookmarkEnd w:id="22"/>
    </w:p>
    <w:p w14:paraId="42BA6318" w14:textId="77777777" w:rsidR="00934CF1" w:rsidRPr="00934CF1" w:rsidRDefault="00934CF1" w:rsidP="00934CF1">
      <w:pPr>
        <w:rPr>
          <w:rFonts w:cs="Calibri"/>
        </w:rPr>
      </w:pPr>
      <w:r>
        <w:rPr>
          <w:rFonts w:cs="Calibri"/>
          <w:b/>
          <w:bCs/>
        </w:rPr>
        <w:t xml:space="preserve">The </w:t>
      </w:r>
      <w:r w:rsidRPr="00934CF1">
        <w:rPr>
          <w:rFonts w:cs="Calibri"/>
          <w:bCs/>
        </w:rPr>
        <w:t>VDEF STARTUP OPTION</w:t>
      </w:r>
      <w:r w:rsidRPr="00934CF1">
        <w:rPr>
          <w:rFonts w:cs="Calibri"/>
        </w:rPr>
        <w:t xml:space="preserve"> was released as part of the original VDEF build. Once IRM staff adds it to the list of </w:t>
      </w:r>
      <w:r w:rsidRPr="00934CF1">
        <w:rPr>
          <w:rFonts w:cs="Calibri"/>
          <w:b/>
          <w:bCs/>
        </w:rPr>
        <w:t>Scheduled Startup Option</w:t>
      </w:r>
      <w:r w:rsidRPr="00934CF1">
        <w:rPr>
          <w:rFonts w:cs="Calibri"/>
        </w:rPr>
        <w:t xml:space="preserve"> in TaskMan during </w:t>
      </w:r>
      <w:r>
        <w:rPr>
          <w:rFonts w:cs="Calibri"/>
        </w:rPr>
        <w:t xml:space="preserve">the </w:t>
      </w:r>
      <w:r w:rsidRPr="00934CF1">
        <w:rPr>
          <w:rFonts w:cs="Calibri"/>
        </w:rPr>
        <w:t xml:space="preserve">VDEF installation, then VDEF will become fully functional.  Please refer to the </w:t>
      </w:r>
      <w:r w:rsidRPr="00934CF1">
        <w:rPr>
          <w:rFonts w:cs="Calibri"/>
          <w:i/>
        </w:rPr>
        <w:t>VDEF Installation and User Configuration Guide</w:t>
      </w:r>
      <w:r w:rsidRPr="00934CF1">
        <w:rPr>
          <w:rFonts w:cs="Calibri"/>
        </w:rPr>
        <w:t xml:space="preserve"> for details on how to set it up in TaskMan.</w:t>
      </w:r>
    </w:p>
    <w:p w14:paraId="03785CD3" w14:textId="77777777" w:rsidR="00BF703D" w:rsidRDefault="00BF703D"/>
    <w:p w14:paraId="3B8DBA9B" w14:textId="77777777" w:rsidR="00BF703D" w:rsidRDefault="00BF703D">
      <w:r>
        <w:t xml:space="preserve">When </w:t>
      </w:r>
      <w:r w:rsidR="00F8797D" w:rsidRPr="00F8797D">
        <w:t>VistA</w:t>
      </w:r>
      <w:r w:rsidR="00F8797D">
        <w:t xml:space="preserve"> </w:t>
      </w:r>
      <w:r>
        <w:t xml:space="preserve">is brought up, TaskMan will run the VDEF STARTUP OPTION scheduled option. When the option runs, it submits the following TaskMan processes for subsequent execution: </w:t>
      </w:r>
    </w:p>
    <w:p w14:paraId="473CAFBD" w14:textId="77777777" w:rsidR="00BF703D" w:rsidRDefault="00BF703D" w:rsidP="00F018C7">
      <w:pPr>
        <w:pStyle w:val="Bullet20"/>
        <w:numPr>
          <w:ilvl w:val="0"/>
          <w:numId w:val="67"/>
        </w:numPr>
      </w:pPr>
      <w:r>
        <w:t>VDEF Checked Out Monitor</w:t>
      </w:r>
    </w:p>
    <w:p w14:paraId="7E2EC0EB" w14:textId="77777777" w:rsidR="00BF703D" w:rsidRDefault="00BF703D" w:rsidP="00F018C7">
      <w:pPr>
        <w:pStyle w:val="Bullet20"/>
        <w:numPr>
          <w:ilvl w:val="0"/>
          <w:numId w:val="67"/>
        </w:numPr>
      </w:pPr>
      <w:r>
        <w:t>VDEF Request Processor for &lt;name of Request queue&gt; (one per Request Queue)</w:t>
      </w:r>
    </w:p>
    <w:p w14:paraId="62AC00B6" w14:textId="77777777" w:rsidR="00BF703D" w:rsidRDefault="00BF703D" w:rsidP="00F018C7">
      <w:pPr>
        <w:pStyle w:val="Bullet20"/>
        <w:numPr>
          <w:ilvl w:val="0"/>
          <w:numId w:val="67"/>
        </w:numPr>
      </w:pPr>
      <w:r>
        <w:t>VDEF</w:t>
      </w:r>
      <w:r w:rsidRPr="00F30F3A">
        <w:t xml:space="preserve"> Request Processor Monitor</w:t>
      </w:r>
    </w:p>
    <w:p w14:paraId="7BA4445E" w14:textId="77777777" w:rsidR="00BF703D" w:rsidRDefault="00BF703D"/>
    <w:p w14:paraId="67DFCCD2" w14:textId="77777777" w:rsidR="00934CF1" w:rsidRPr="00934CF1" w:rsidRDefault="00934CF1" w:rsidP="00934CF1">
      <w:pPr>
        <w:rPr>
          <w:rFonts w:cs="Calibri"/>
        </w:rPr>
      </w:pPr>
      <w:r w:rsidRPr="00934CF1">
        <w:rPr>
          <w:rFonts w:cs="Calibri"/>
        </w:rPr>
        <w:t xml:space="preserve">IRM staff can prevent this </w:t>
      </w:r>
      <w:r w:rsidRPr="00934CF1">
        <w:rPr>
          <w:rFonts w:cs="Calibri"/>
          <w:b/>
          <w:bCs/>
        </w:rPr>
        <w:t>VDEF STARTUP OPTION</w:t>
      </w:r>
      <w:r w:rsidRPr="00934CF1">
        <w:rPr>
          <w:rFonts w:cs="Calibri"/>
        </w:rPr>
        <w:t xml:space="preserve"> from starting any VDEF TaskMan processes except the VDEF Monitor. In the </w:t>
      </w:r>
      <w:r w:rsidRPr="00934CF1">
        <w:rPr>
          <w:rFonts w:cs="Calibri"/>
          <w:b/>
        </w:rPr>
        <w:t>Suspend/Run Request Queue</w:t>
      </w:r>
      <w:r w:rsidRPr="00934CF1">
        <w:rPr>
          <w:rFonts w:cs="Calibri"/>
        </w:rPr>
        <w:t xml:space="preserve"> option, they will need to change the </w:t>
      </w:r>
      <w:r w:rsidR="004009BA">
        <w:rPr>
          <w:rFonts w:cs="Calibri"/>
        </w:rPr>
        <w:t xml:space="preserve">field from </w:t>
      </w:r>
      <w:r w:rsidRPr="00934CF1">
        <w:rPr>
          <w:rFonts w:cs="Calibri"/>
        </w:rPr>
        <w:t>“</w:t>
      </w:r>
      <w:r w:rsidR="004009BA">
        <w:rPr>
          <w:rFonts w:cs="Calibri"/>
        </w:rPr>
        <w:t xml:space="preserve">running” </w:t>
      </w:r>
      <w:r w:rsidRPr="00934CF1">
        <w:rPr>
          <w:rFonts w:cs="Calibri"/>
        </w:rPr>
        <w:t>to “</w:t>
      </w:r>
      <w:r w:rsidR="004009BA">
        <w:rPr>
          <w:rFonts w:cs="Calibri"/>
        </w:rPr>
        <w:t>suspend</w:t>
      </w:r>
      <w:r w:rsidRPr="00934CF1">
        <w:rPr>
          <w:rFonts w:cs="Calibri"/>
        </w:rPr>
        <w:t xml:space="preserve">” in the VDEF Request Queue. However, the VDEF Monitor cannot be prevented from running at VistA Startup unless the </w:t>
      </w:r>
      <w:r w:rsidRPr="00934CF1">
        <w:rPr>
          <w:rFonts w:cs="Calibri"/>
          <w:b/>
        </w:rPr>
        <w:t>VDEF STARTUP OPTION</w:t>
      </w:r>
      <w:r w:rsidRPr="00934CF1">
        <w:rPr>
          <w:rFonts w:cs="Calibri"/>
        </w:rPr>
        <w:t xml:space="preserve"> is removed from the list of </w:t>
      </w:r>
      <w:r w:rsidRPr="00934CF1">
        <w:rPr>
          <w:rFonts w:cs="Calibri"/>
          <w:b/>
          <w:bCs/>
        </w:rPr>
        <w:t xml:space="preserve">Scheduled Startup </w:t>
      </w:r>
      <w:r w:rsidRPr="004009BA">
        <w:rPr>
          <w:rFonts w:cs="Calibri"/>
          <w:b/>
          <w:bCs/>
        </w:rPr>
        <w:t>Option</w:t>
      </w:r>
      <w:r w:rsidR="004009BA" w:rsidRPr="004009BA">
        <w:rPr>
          <w:rFonts w:cs="Calibri"/>
          <w:b/>
          <w:bCs/>
        </w:rPr>
        <w:t>s</w:t>
      </w:r>
      <w:r w:rsidRPr="00934CF1">
        <w:rPr>
          <w:rFonts w:cs="Calibri"/>
        </w:rPr>
        <w:t xml:space="preserve"> and the task that is scheduled to run the VDEF Monitor with TaskMan is deleted</w:t>
      </w:r>
      <w:r w:rsidR="008571C8">
        <w:rPr>
          <w:rFonts w:cs="Calibri"/>
        </w:rPr>
        <w:t xml:space="preserve">. </w:t>
      </w:r>
      <w:r w:rsidRPr="00934CF1">
        <w:rPr>
          <w:rFonts w:cs="Calibri"/>
        </w:rPr>
        <w:t>This should only occur if VDEF is being completely uninstalled at the site.</w:t>
      </w:r>
    </w:p>
    <w:p w14:paraId="0FC18C1A" w14:textId="77777777" w:rsidR="00BF703D" w:rsidRDefault="00BF703D">
      <w:pPr>
        <w:pStyle w:val="Heading2"/>
      </w:pPr>
      <w:bookmarkStart w:id="23" w:name="_Toc78162379"/>
      <w:bookmarkStart w:id="24" w:name="_Toc236121709"/>
      <w:r>
        <w:lastRenderedPageBreak/>
        <w:t>VDEF Request Queue Population</w:t>
      </w:r>
      <w:bookmarkEnd w:id="23"/>
      <w:bookmarkEnd w:id="24"/>
    </w:p>
    <w:p w14:paraId="0F2885EF" w14:textId="77777777" w:rsidR="00BF703D" w:rsidRDefault="00BF703D">
      <w:r>
        <w:t xml:space="preserve">When certain events occur within the </w:t>
      </w:r>
      <w:r w:rsidR="00BF492D" w:rsidRPr="00F8797D">
        <w:t>VistA</w:t>
      </w:r>
      <w:r w:rsidR="00BF492D">
        <w:t xml:space="preserve"> </w:t>
      </w:r>
      <w:r>
        <w:t xml:space="preserve">application, the </w:t>
      </w:r>
      <w:r w:rsidR="00BF492D" w:rsidRPr="00F8797D">
        <w:t>VistA</w:t>
      </w:r>
      <w:r w:rsidR="00BF492D">
        <w:t xml:space="preserve"> </w:t>
      </w:r>
      <w:r>
        <w:t>software issues a call to the VDEF Application Programmer Interface (API). (Refer to the API specification for $$QUEUE^VDEFQM below.)</w:t>
      </w:r>
    </w:p>
    <w:p w14:paraId="20A6D60D" w14:textId="77777777" w:rsidR="00BF703D" w:rsidRDefault="00BF703D"/>
    <w:p w14:paraId="3B6E7B5A" w14:textId="77777777" w:rsidR="00BF703D" w:rsidRDefault="00BF703D">
      <w:r>
        <w:t>Each VDEF Request contains the VDEF Event Type that contains the HL7 Message Type and Event Type, and two Name-Value Pairs, which tell VDEF what data to extract. The recognized VDEF Event Types are stored in the VDEF EVENT DESCRIPTION file (#577).</w:t>
      </w:r>
    </w:p>
    <w:p w14:paraId="187F023D" w14:textId="77777777" w:rsidR="00BF703D" w:rsidRDefault="00BF703D"/>
    <w:p w14:paraId="5B85B021" w14:textId="77777777" w:rsidR="00BF703D" w:rsidRDefault="00BF703D">
      <w:r>
        <w:t>It should be noted that custod</w:t>
      </w:r>
      <w:r w:rsidR="00A57005">
        <w:t>ial package-specific KIDS build</w:t>
      </w:r>
      <w:r>
        <w:t xml:space="preserve"> deploy</w:t>
      </w:r>
      <w:r w:rsidR="00A57005">
        <w:t>s</w:t>
      </w:r>
      <w:r>
        <w:t xml:space="preserve"> individual VDEF Event Type entries in the VDEF EVENT DESCRIPTION file (#577). For example, a KIDS build will deploy the Event Types that cover files like the </w:t>
      </w:r>
      <w:r w:rsidRPr="00D34BDF">
        <w:t>GMRV VITAL MEASUREMENT</w:t>
      </w:r>
      <w:r>
        <w:t>. If a particular VDEF Event Type is not installed at a given site, then the VDEF API will reject any VDEF Requests for this Event Type.</w:t>
      </w:r>
    </w:p>
    <w:p w14:paraId="32C2D741" w14:textId="77777777" w:rsidR="00BF703D" w:rsidRDefault="00BF703D"/>
    <w:p w14:paraId="77C8965A" w14:textId="77777777" w:rsidR="00BF703D" w:rsidRDefault="00BF703D">
      <w:r>
        <w:t>When $$QUEUE^VDEFQM is called, the VDEF API retrieves the default Requestor from the VDEF REQUESTOR file (#579.1). Once the Requestor is established, the VDEF API checks the following:</w:t>
      </w:r>
    </w:p>
    <w:p w14:paraId="653CEE4F" w14:textId="77777777" w:rsidR="00BF703D" w:rsidRDefault="00BF703D" w:rsidP="00F018C7">
      <w:pPr>
        <w:pStyle w:val="Bullet20"/>
        <w:numPr>
          <w:ilvl w:val="0"/>
          <w:numId w:val="68"/>
        </w:numPr>
      </w:pPr>
      <w:r>
        <w:t>Whether this Requestor is active, and</w:t>
      </w:r>
    </w:p>
    <w:p w14:paraId="6D8F3107" w14:textId="77777777" w:rsidR="00BF703D" w:rsidRDefault="00BF703D" w:rsidP="00F018C7">
      <w:pPr>
        <w:pStyle w:val="Bullet20"/>
        <w:numPr>
          <w:ilvl w:val="0"/>
          <w:numId w:val="68"/>
        </w:numPr>
      </w:pPr>
      <w:r>
        <w:t>Whether the custodial package for this VDEF Event Type has VDEF messaging turned on.</w:t>
      </w:r>
    </w:p>
    <w:p w14:paraId="2958BBB3" w14:textId="77777777" w:rsidR="00BF703D" w:rsidRDefault="00BF703D"/>
    <w:p w14:paraId="4C259A11" w14:textId="77777777" w:rsidR="00BF703D" w:rsidRDefault="00BF703D">
      <w:r>
        <w:t>If these conditions are satisfied, the VDEF API creates an entry in the Request Queue associated with the given requestor.</w:t>
      </w:r>
    </w:p>
    <w:p w14:paraId="5994686C" w14:textId="77777777" w:rsidR="00BF703D" w:rsidRDefault="00BF703D" w:rsidP="00EF712A">
      <w:pPr>
        <w:pStyle w:val="NormalWeb"/>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48"/>
      </w:tblGrid>
      <w:tr w:rsidR="00BF703D" w14:paraId="086AB016" w14:textId="77777777" w:rsidTr="009A702D">
        <w:trPr>
          <w:trHeight w:val="1225"/>
        </w:trPr>
        <w:tc>
          <w:tcPr>
            <w:tcW w:w="869" w:type="dxa"/>
          </w:tcPr>
          <w:p w14:paraId="2D76E6CE" w14:textId="77777777" w:rsidR="00BF703D" w:rsidRPr="009A702D" w:rsidRDefault="00BF703D">
            <w:pPr>
              <w:rPr>
                <w:b/>
                <w:color w:val="FF0000"/>
                <w:sz w:val="20"/>
              </w:rPr>
            </w:pPr>
            <w:r w:rsidRPr="009A702D">
              <w:rPr>
                <w:rFonts w:ascii="Arial" w:hAnsi="Arial"/>
                <w:b/>
                <w:color w:val="FF0000"/>
                <w:sz w:val="20"/>
              </w:rPr>
              <w:t>WARNING</w:t>
            </w:r>
          </w:p>
        </w:tc>
        <w:tc>
          <w:tcPr>
            <w:tcW w:w="8599" w:type="dxa"/>
          </w:tcPr>
          <w:p w14:paraId="45813212" w14:textId="77777777" w:rsidR="00BF703D" w:rsidRPr="009A702D" w:rsidRDefault="00BF703D">
            <w:pPr>
              <w:rPr>
                <w:szCs w:val="22"/>
              </w:rPr>
            </w:pPr>
            <w:r>
              <w:t xml:space="preserve">IRM staff can disable the creation of VDEF Requests for a given interface by deactivating a Requestor (see above). Be advised that preventing the generation of VDEF messages for one or more of the custodial packages for which it is enabled will result in a loss of synchronization between </w:t>
            </w:r>
            <w:r w:rsidR="00BF492D" w:rsidRPr="00F8797D">
              <w:t>VistA</w:t>
            </w:r>
            <w:r w:rsidR="00BF492D">
              <w:t xml:space="preserve"> </w:t>
            </w:r>
            <w:r>
              <w:t xml:space="preserve">and the remote systems that receive these custodial package messages. Once synchronization is lost for a custodial package, there is no easy way of getting the remote system(s) back in synch with </w:t>
            </w:r>
            <w:r w:rsidR="00BF492D" w:rsidRPr="00F8797D">
              <w:t>VistA</w:t>
            </w:r>
            <w:r>
              <w:t>. Only turn VDEF messaging off for a custodial package if the custodial package is also disabled for all remote systems receiving this custodial package’s data. Deactivation at the requestor level should only occur when that requestor system (e.g., HDR) is being completely disabled.</w:t>
            </w:r>
          </w:p>
        </w:tc>
      </w:tr>
    </w:tbl>
    <w:p w14:paraId="7FF203C5" w14:textId="77777777" w:rsidR="00BF703D" w:rsidRDefault="00BF703D">
      <w:pPr>
        <w:pStyle w:val="Heading2"/>
      </w:pPr>
      <w:bookmarkStart w:id="25" w:name="_Toc78162380"/>
      <w:bookmarkStart w:id="26" w:name="_Toc236121710"/>
      <w:r>
        <w:t>VDEF Request Fulfillment by the Request Processor</w:t>
      </w:r>
      <w:bookmarkEnd w:id="25"/>
      <w:bookmarkEnd w:id="26"/>
    </w:p>
    <w:p w14:paraId="02879D39" w14:textId="77777777" w:rsidR="00BF703D" w:rsidRDefault="00BF703D">
      <w:r>
        <w:t>Upon system startup, through the VDEF STARTUP OPTION, TaskMan initiates one Request Processor job (EN^VDEFREQ) for every Request Queue. Once started, each Request Processor verifies that its assigned Request Queue has not been suspended since the Processor last ran. If it has, then the Request Processor does not start.</w:t>
      </w:r>
    </w:p>
    <w:p w14:paraId="27A7428A" w14:textId="77777777" w:rsidR="00BF703D" w:rsidRDefault="00BF703D"/>
    <w:p w14:paraId="56B06FC4" w14:textId="77777777" w:rsidR="00BF703D" w:rsidRDefault="00BF703D">
      <w:r>
        <w:t xml:space="preserve">The Request Processor then checks if the current date/time falls inside the timeframe defined for this RUN TIME </w:t>
      </w:r>
      <w:r w:rsidR="00C46D4F">
        <w:t>sub file</w:t>
      </w:r>
      <w:r>
        <w:t xml:space="preserve"> (#579.32) when it should not run. If it does fall within this timeframe, the request Processor waits to run at the end of that timeframe and starts processing the Request queue.</w:t>
      </w:r>
    </w:p>
    <w:p w14:paraId="49BC958F" w14:textId="77777777" w:rsidR="00BF703D" w:rsidRDefault="00BF703D">
      <w:r>
        <w:lastRenderedPageBreak/>
        <w:t>After processing any queued up requests, the Request Processor waits for the number of seconds defined in the WAKEUP PERIOD to elapse. Then it processes new all entries in the Request Queue that are assigned to it that have accumulated while it was in the wait loop. It repeats this cycle continuously.</w:t>
      </w:r>
    </w:p>
    <w:p w14:paraId="62C2633E" w14:textId="77777777" w:rsidR="00BF703D" w:rsidRDefault="00BF703D"/>
    <w:p w14:paraId="566628A0" w14:textId="77777777" w:rsidR="00BF703D" w:rsidRDefault="00BF703D">
      <w:r>
        <w:t xml:space="preserve">IRM staff can use the </w:t>
      </w:r>
      <w:r>
        <w:rPr>
          <w:caps/>
        </w:rPr>
        <w:t>Suspend/RUN Request Queue</w:t>
      </w:r>
      <w:r>
        <w:t xml:space="preserve"> menu option to stop the Request Processor for an individual Request Queue. Request Processor tasks check internal TaskMan flags to see if they have been asked to stop after completing every VDEF Request. IRM staff can also use the </w:t>
      </w:r>
      <w:r>
        <w:rPr>
          <w:caps/>
        </w:rPr>
        <w:t>Request Queue Parameters</w:t>
      </w:r>
      <w:r>
        <w:t xml:space="preserve"> options on the VDEF Configuration and Status menu to change the WAKEUP PERIOD value for the Queue, or define timeframes when individual Request Processors will not run (see the description of the VDEF Request Processor Schedule menu option below). </w:t>
      </w:r>
    </w:p>
    <w:p w14:paraId="28315991" w14:textId="77777777" w:rsidR="00BF703D" w:rsidRDefault="00BF703D"/>
    <w:p w14:paraId="0845E88B" w14:textId="77777777" w:rsidR="00BF703D" w:rsidRDefault="00BF703D">
      <w:r>
        <w:t xml:space="preserve">If the Request Processor for a Request Queue is suspended, VDEF requests continue to accumulate in it until it is turned on again. The main reason for suspending a Request Processor is likely to be system performance deterioration due to VDEF activities running during regular business hours. </w:t>
      </w:r>
    </w:p>
    <w:p w14:paraId="7CF6E04E" w14:textId="77777777" w:rsidR="00BF703D" w:rsidRDefault="00BF703D"/>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94"/>
        <w:gridCol w:w="8048"/>
      </w:tblGrid>
      <w:tr w:rsidR="00BF703D" w14:paraId="7EB11FAA" w14:textId="77777777" w:rsidTr="009A702D">
        <w:trPr>
          <w:trHeight w:val="1225"/>
        </w:trPr>
        <w:tc>
          <w:tcPr>
            <w:tcW w:w="869" w:type="dxa"/>
            <w:tcBorders>
              <w:right w:val="single" w:sz="4" w:space="0" w:color="auto"/>
            </w:tcBorders>
          </w:tcPr>
          <w:p w14:paraId="2607F8F0" w14:textId="77777777" w:rsidR="00BF703D" w:rsidRPr="009A702D" w:rsidRDefault="00BF703D">
            <w:pPr>
              <w:rPr>
                <w:b/>
                <w:color w:val="FF0000"/>
                <w:sz w:val="20"/>
              </w:rPr>
            </w:pPr>
            <w:r w:rsidRPr="009A702D">
              <w:rPr>
                <w:rFonts w:ascii="Arial" w:hAnsi="Arial"/>
                <w:b/>
                <w:color w:val="FF0000"/>
                <w:sz w:val="20"/>
              </w:rPr>
              <w:t>WARNING</w:t>
            </w:r>
          </w:p>
        </w:tc>
        <w:tc>
          <w:tcPr>
            <w:tcW w:w="8599" w:type="dxa"/>
            <w:tcBorders>
              <w:top w:val="single" w:sz="4" w:space="0" w:color="auto"/>
              <w:left w:val="single" w:sz="4" w:space="0" w:color="auto"/>
              <w:bottom w:val="single" w:sz="4" w:space="0" w:color="auto"/>
            </w:tcBorders>
          </w:tcPr>
          <w:p w14:paraId="1AE5D88B" w14:textId="77777777" w:rsidR="00BF703D" w:rsidRPr="009A702D" w:rsidRDefault="00BF703D">
            <w:pPr>
              <w:rPr>
                <w:szCs w:val="22"/>
              </w:rPr>
            </w:pPr>
            <w:r>
              <w:t xml:space="preserve">There is no loss of functionality associated with suspending a Request Processor for a certain period of time and then turning it back on. The only impact on the system is that it may cause the receiving remote systems to fall further behind </w:t>
            </w:r>
            <w:r w:rsidR="00BF492D" w:rsidRPr="00F8797D">
              <w:t>VistA</w:t>
            </w:r>
            <w:r w:rsidR="00BF492D">
              <w:t xml:space="preserve"> </w:t>
            </w:r>
            <w:r>
              <w:t>while the processor is down and while it is catching up. Although the remote systems will catch up, suspending a queue could, depending on the nature of the data involved, result in a patient safety issue.</w:t>
            </w:r>
          </w:p>
        </w:tc>
      </w:tr>
    </w:tbl>
    <w:p w14:paraId="6C18AE6C" w14:textId="77777777" w:rsidR="00BF703D" w:rsidRDefault="00BF703D"/>
    <w:p w14:paraId="09E85435" w14:textId="77777777" w:rsidR="00BF703D" w:rsidRPr="006368C4" w:rsidRDefault="00BF703D">
      <w:r w:rsidRPr="006368C4">
        <w:t xml:space="preserve">When a Request Processor is running, it examines </w:t>
      </w:r>
      <w:r w:rsidR="00A57005">
        <w:t>the</w:t>
      </w:r>
      <w:r w:rsidRPr="006368C4">
        <w:t xml:space="preserve"> assigned Request Queue for Queued up Requests.</w:t>
      </w:r>
      <w:r>
        <w:t xml:space="preserve"> </w:t>
      </w:r>
      <w:r w:rsidRPr="006368C4">
        <w:t xml:space="preserve">If any are found, the Request Processor takes the first Queued Up request and changes the status to </w:t>
      </w:r>
      <w:r w:rsidR="00A42743">
        <w:t>“</w:t>
      </w:r>
      <w:r w:rsidRPr="006368C4">
        <w:t>Checked Out.</w:t>
      </w:r>
      <w:r w:rsidR="00A42743">
        <w:t>”</w:t>
      </w:r>
      <w:r>
        <w:t xml:space="preserve"> </w:t>
      </w:r>
      <w:r w:rsidRPr="006368C4">
        <w:t>T</w:t>
      </w:r>
      <w:r w:rsidRPr="006368C4">
        <w:rPr>
          <w:iCs/>
        </w:rPr>
        <w:t xml:space="preserve">he Request Processor then calls the VDEF message-building </w:t>
      </w:r>
      <w:r w:rsidRPr="006368C4">
        <w:t>M routine</w:t>
      </w:r>
      <w:r w:rsidRPr="006368C4">
        <w:rPr>
          <w:iCs/>
        </w:rPr>
        <w:t xml:space="preserve"> for </w:t>
      </w:r>
      <w:r w:rsidRPr="006368C4">
        <w:rPr>
          <w:bCs/>
          <w:iCs/>
        </w:rPr>
        <w:t xml:space="preserve">the </w:t>
      </w:r>
      <w:r>
        <w:rPr>
          <w:bCs/>
          <w:iCs/>
        </w:rPr>
        <w:t>Internal Entry Number (</w:t>
      </w:r>
      <w:r w:rsidRPr="006368C4">
        <w:rPr>
          <w:iCs/>
        </w:rPr>
        <w:t>IEN</w:t>
      </w:r>
      <w:r>
        <w:rPr>
          <w:iCs/>
        </w:rPr>
        <w:t>)</w:t>
      </w:r>
      <w:r w:rsidRPr="006368C4">
        <w:rPr>
          <w:bCs/>
          <w:iCs/>
        </w:rPr>
        <w:t xml:space="preserve"> specified in the Name/Value Pair that was sent the trigger application's VDEF API call</w:t>
      </w:r>
      <w:r w:rsidRPr="006368C4">
        <w:rPr>
          <w:iCs/>
        </w:rPr>
        <w:t>.</w:t>
      </w:r>
      <w:r>
        <w:t xml:space="preserve"> </w:t>
      </w:r>
      <w:r w:rsidRPr="006368C4">
        <w:t xml:space="preserve">The IEN is the IEN of the primary global that the data associated with the trigger event will be found. </w:t>
      </w:r>
    </w:p>
    <w:p w14:paraId="30F3292E" w14:textId="77777777" w:rsidR="00BF703D" w:rsidRDefault="00BF703D"/>
    <w:p w14:paraId="7B7F9ED4" w14:textId="77777777" w:rsidR="00BF703D" w:rsidRDefault="00BF703D">
      <w:r>
        <w:t xml:space="preserve">Once each HL7 message is built, the Request Processor retrieves the </w:t>
      </w:r>
      <w:r w:rsidR="00BF492D" w:rsidRPr="00F8797D">
        <w:t>VistA</w:t>
      </w:r>
      <w:r w:rsidR="00BF492D">
        <w:t xml:space="preserve"> </w:t>
      </w:r>
      <w:r>
        <w:t xml:space="preserve">HL7 protocol for this VDEF Event Type, identifies its associated subscriber protocols, calls </w:t>
      </w:r>
      <w:r w:rsidR="00BF492D" w:rsidRPr="00F8797D">
        <w:t>VistA</w:t>
      </w:r>
      <w:r w:rsidR="00BF492D">
        <w:t xml:space="preserve"> </w:t>
      </w:r>
      <w:r>
        <w:t xml:space="preserve">HL7, and passes the body of the message to it for delivery to the designated remote systems. If the </w:t>
      </w:r>
      <w:r w:rsidR="00BF492D" w:rsidRPr="00F8797D">
        <w:t>VistA</w:t>
      </w:r>
      <w:r w:rsidR="00BF492D">
        <w:t xml:space="preserve"> </w:t>
      </w:r>
      <w:r>
        <w:t xml:space="preserve">HL7 package encounters a problem and returns an error (e.g., if the Dynamic Addressing array passed to VDEF was invalid), then the Request Processor marks the Request as “Errored Out” and stores the error text returned by </w:t>
      </w:r>
      <w:r w:rsidR="00BF492D" w:rsidRPr="00F8797D">
        <w:t>VistA</w:t>
      </w:r>
      <w:r w:rsidR="00BF492D">
        <w:t xml:space="preserve"> </w:t>
      </w:r>
      <w:r>
        <w:t xml:space="preserve">HL7 in the Request’s Error field. </w:t>
      </w:r>
    </w:p>
    <w:p w14:paraId="69FD120A" w14:textId="77777777" w:rsidR="00BF703D" w:rsidRDefault="00BF703D"/>
    <w:p w14:paraId="2CAA008C" w14:textId="77777777" w:rsidR="00BF703D" w:rsidRDefault="00BF703D">
      <w:r>
        <w:t xml:space="preserve">Once the HL7 message for a given request has been generated, the Request Processor changes the status of the Request from </w:t>
      </w:r>
      <w:r w:rsidR="00A42743">
        <w:t>“</w:t>
      </w:r>
      <w:r>
        <w:t>Checked Out</w:t>
      </w:r>
      <w:r w:rsidR="00A42743">
        <w:t>”</w:t>
      </w:r>
      <w:r>
        <w:t xml:space="preserve"> to </w:t>
      </w:r>
      <w:r w:rsidR="00A42743">
        <w:t>“</w:t>
      </w:r>
      <w:r>
        <w:t>Processed</w:t>
      </w:r>
      <w:r w:rsidR="00A42743">
        <w:t>”</w:t>
      </w:r>
      <w:r>
        <w:t xml:space="preserve"> </w:t>
      </w:r>
      <w:r w:rsidR="00A42743">
        <w:t>and moves on to the next Queued-</w:t>
      </w:r>
      <w:r>
        <w:t>up request.</w:t>
      </w:r>
    </w:p>
    <w:p w14:paraId="10E3B874" w14:textId="77777777" w:rsidR="00BF703D" w:rsidRDefault="00BF703D"/>
    <w:p w14:paraId="0B27F975" w14:textId="77777777" w:rsidR="00BF703D" w:rsidRDefault="00BF703D">
      <w:r>
        <w:t xml:space="preserve">Because maintenance requests are eventually routed to their destination remote systems via the </w:t>
      </w:r>
      <w:r w:rsidR="00BF492D" w:rsidRPr="00F8797D">
        <w:t>VistA</w:t>
      </w:r>
      <w:r w:rsidR="00BF492D">
        <w:t xml:space="preserve"> </w:t>
      </w:r>
      <w:r>
        <w:t xml:space="preserve">HL7 package, IRM staff may need to monitor and possibly adjust VDEF-specific </w:t>
      </w:r>
      <w:r w:rsidR="00BF492D" w:rsidRPr="00F8797D">
        <w:t>VistA</w:t>
      </w:r>
      <w:r w:rsidR="00BF492D">
        <w:t xml:space="preserve"> </w:t>
      </w:r>
      <w:r>
        <w:t>HL7 fil</w:t>
      </w:r>
      <w:r w:rsidR="00A57005">
        <w:t>t</w:t>
      </w:r>
      <w:r>
        <w:t xml:space="preserve">ers and links as per their standard </w:t>
      </w:r>
      <w:r w:rsidR="00BF492D" w:rsidRPr="00F8797D">
        <w:t>VistA</w:t>
      </w:r>
      <w:r w:rsidR="00BF492D">
        <w:t xml:space="preserve"> </w:t>
      </w:r>
      <w:r>
        <w:t>HL7 monitoring procedures.</w:t>
      </w:r>
    </w:p>
    <w:p w14:paraId="1799C3A4" w14:textId="77777777" w:rsidR="00BF703D" w:rsidRDefault="00BF703D"/>
    <w:p w14:paraId="00F31EA8" w14:textId="77777777" w:rsidR="00A42743" w:rsidRDefault="00A42743">
      <w:pPr>
        <w:widowControl/>
        <w:overflowPunct/>
        <w:autoSpaceDE/>
        <w:autoSpaceDN/>
        <w:adjustRightInd/>
        <w:spacing w:after="0" w:line="240" w:lineRule="auto"/>
        <w:textAlignment w:val="auto"/>
      </w:pPr>
      <w:r>
        <w:lastRenderedPageBreak/>
        <w:br w:type="page"/>
      </w:r>
    </w:p>
    <w:p w14:paraId="09EBCFBA" w14:textId="77777777" w:rsidR="00BF703D" w:rsidRDefault="00BF703D">
      <w:r>
        <w:lastRenderedPageBreak/>
        <w:t xml:space="preserve">IRM staff can modify the following parameters for any of the VDEF Request Queues using menu option </w:t>
      </w:r>
      <w:r>
        <w:rPr>
          <w:caps/>
        </w:rPr>
        <w:t>VDEF Request Queue Parameters</w:t>
      </w:r>
      <w:r>
        <w:t>:</w:t>
      </w:r>
    </w:p>
    <w:p w14:paraId="368CCAFE" w14:textId="77777777" w:rsidR="00BF703D" w:rsidRDefault="00BF703D" w:rsidP="00CE067A">
      <w:pPr>
        <w:pStyle w:val="Bullet20"/>
        <w:numPr>
          <w:ilvl w:val="0"/>
          <w:numId w:val="73"/>
        </w:numPr>
      </w:pPr>
      <w:r w:rsidRPr="00CE067A">
        <w:rPr>
          <w:u w:val="single"/>
        </w:rPr>
        <w:t>ARCHIVAL PARAMETER</w:t>
      </w:r>
      <w:r w:rsidR="00CE067A">
        <w:t>: A m</w:t>
      </w:r>
      <w:r>
        <w:t>inimum amount of time (in days, hours, minutes, and seconds) that a processed VDEF Request remains in this Request Queue before it is purged by the VDEF Monitor (see below).</w:t>
      </w:r>
    </w:p>
    <w:p w14:paraId="52544EFF" w14:textId="77777777" w:rsidR="00BF703D" w:rsidRDefault="00BF703D" w:rsidP="00CE067A">
      <w:pPr>
        <w:pStyle w:val="Bullet20"/>
        <w:numPr>
          <w:ilvl w:val="0"/>
          <w:numId w:val="73"/>
        </w:numPr>
      </w:pPr>
      <w:r w:rsidRPr="00CE067A">
        <w:rPr>
          <w:u w:val="single"/>
        </w:rPr>
        <w:t>REQUEST QUEUE WAKEUP PERIOD</w:t>
      </w:r>
      <w:r w:rsidR="00CE067A">
        <w:t>: A p</w:t>
      </w:r>
      <w:r>
        <w:t>eriod of time (in days, hours, minutes, and seconds) that TaskMan uses to calculate how long to wait before it resumes processing the Request queue</w:t>
      </w:r>
      <w:r w:rsidR="00CE067A">
        <w:t>.</w:t>
      </w:r>
    </w:p>
    <w:p w14:paraId="07677132" w14:textId="77777777" w:rsidR="00BF703D" w:rsidRDefault="00BF703D">
      <w:pPr>
        <w:pStyle w:val="Bullet20"/>
      </w:pPr>
      <w:r>
        <w:t>VDEF Request Processors use two more configuration sett</w:t>
      </w:r>
      <w:r w:rsidR="00A545C1">
        <w:t xml:space="preserve">ings that are not Request Queue </w:t>
      </w:r>
      <w:r>
        <w:t xml:space="preserve">specific. These settings can be viewed and changed via </w:t>
      </w:r>
      <w:r w:rsidR="00A545C1">
        <w:t xml:space="preserve">the </w:t>
      </w:r>
      <w:r>
        <w:t xml:space="preserve">option </w:t>
      </w:r>
      <w:r w:rsidRPr="00A545C1">
        <w:rPr>
          <w:b/>
        </w:rPr>
        <w:t>VDEF Site-Wide Parameters</w:t>
      </w:r>
      <w:r>
        <w:t xml:space="preserve"> on the </w:t>
      </w:r>
      <w:r w:rsidRPr="00A545C1">
        <w:rPr>
          <w:b/>
        </w:rPr>
        <w:t>VDEF Configuration and Status</w:t>
      </w:r>
      <w:r>
        <w:t xml:space="preserve"> menu and are as follows:</w:t>
      </w:r>
    </w:p>
    <w:p w14:paraId="266E3580" w14:textId="77777777" w:rsidR="00BF703D" w:rsidRDefault="00BF703D" w:rsidP="00F018C7">
      <w:pPr>
        <w:pStyle w:val="Bullet20"/>
        <w:numPr>
          <w:ilvl w:val="0"/>
          <w:numId w:val="69"/>
        </w:numPr>
      </w:pPr>
      <w:r>
        <w:t xml:space="preserve">VDEF SYSTEM: &lt;system’s domain name&gt;// </w:t>
      </w:r>
    </w:p>
    <w:p w14:paraId="6D073B06" w14:textId="77777777" w:rsidR="00BF703D" w:rsidRDefault="00BF703D" w:rsidP="00F018C7">
      <w:pPr>
        <w:pStyle w:val="Bullet20"/>
        <w:numPr>
          <w:ilvl w:val="0"/>
          <w:numId w:val="69"/>
        </w:numPr>
      </w:pPr>
      <w:r>
        <w:t>VDEF MONITOR DELAY: 5M//</w:t>
      </w:r>
    </w:p>
    <w:p w14:paraId="497058FA" w14:textId="77777777" w:rsidR="00BF703D" w:rsidRDefault="00BF703D">
      <w:pPr>
        <w:pStyle w:val="Heading2"/>
      </w:pPr>
      <w:bookmarkStart w:id="27" w:name="_Toc78162382"/>
      <w:bookmarkStart w:id="28" w:name="_Toc236121711"/>
      <w:r>
        <w:t>VDEF Monitoring and Other Site-Wide Parameters</w:t>
      </w:r>
      <w:bookmarkEnd w:id="27"/>
      <w:bookmarkEnd w:id="28"/>
    </w:p>
    <w:p w14:paraId="76125C23" w14:textId="77777777" w:rsidR="00BF703D" w:rsidRDefault="00BF703D">
      <w:r>
        <w:t xml:space="preserve">The VDEF Monitor process MONITOR^VDEFCONT is submitted by the VDEF STARTUP OPTION at </w:t>
      </w:r>
      <w:r w:rsidR="00BF492D" w:rsidRPr="00F8797D">
        <w:t>VistA</w:t>
      </w:r>
      <w:r w:rsidR="00BF492D">
        <w:t xml:space="preserve"> </w:t>
      </w:r>
      <w:r>
        <w:t xml:space="preserve">startup (see above). It is not associated with any specific queue, so there is only one VDEF Monitor process per </w:t>
      </w:r>
      <w:r w:rsidR="00BF492D" w:rsidRPr="00F8797D">
        <w:t>VistA</w:t>
      </w:r>
      <w:r w:rsidR="00BF492D">
        <w:t xml:space="preserve"> </w:t>
      </w:r>
      <w:r>
        <w:t xml:space="preserve">system. The VDEF Monitor resubmits itself every so many seconds based on the value of the VDEF MONITOR DELAY parameter that can be changed in the </w:t>
      </w:r>
      <w:r>
        <w:rPr>
          <w:caps/>
        </w:rPr>
        <w:t>Site-Wide Parameters</w:t>
      </w:r>
      <w:r>
        <w:t xml:space="preserve"> option.</w:t>
      </w:r>
    </w:p>
    <w:p w14:paraId="3965AB71" w14:textId="77777777" w:rsidR="00BF703D" w:rsidRDefault="00BF703D"/>
    <w:p w14:paraId="0C6EEA4A" w14:textId="77777777" w:rsidR="00BF703D" w:rsidRDefault="00BF703D">
      <w:r>
        <w:t xml:space="preserve">When the VDEF Monitor runs, it checks all Request Queues for Checked Out entries. If it finds </w:t>
      </w:r>
      <w:r w:rsidR="003E3983">
        <w:t>any, it gets the Check Out date and</w:t>
      </w:r>
      <w:r>
        <w:t xml:space="preserve"> time</w:t>
      </w:r>
      <w:r w:rsidR="003E3983">
        <w:t>,</w:t>
      </w:r>
      <w:r>
        <w:t xml:space="preserve"> and the current system date and time for each Checked Out entry and compares the time difference against the</w:t>
      </w:r>
      <w:r w:rsidR="006402C3">
        <w:t xml:space="preserve"> “CHECK-OUT TIME LIMIT” at File-579.3 Field-.05</w:t>
      </w:r>
      <w:r>
        <w:t>. If it is greater than the allowed time</w:t>
      </w:r>
      <w:r w:rsidR="006402C3">
        <w:t xml:space="preserve"> (or Check-Out Time Limit)</w:t>
      </w:r>
      <w:r>
        <w:t>, the VDEF Monitor sends an alert to the VDEF NATIONAL ALERTS group specified in the VDEF ALERTS mail group and re</w:t>
      </w:r>
      <w:r w:rsidR="003E3983">
        <w:t>-</w:t>
      </w:r>
      <w:r>
        <w:t>queues the request.</w:t>
      </w:r>
    </w:p>
    <w:p w14:paraId="161EE35D" w14:textId="77777777" w:rsidR="00BF703D" w:rsidRDefault="00BF703D"/>
    <w:p w14:paraId="3A052F64" w14:textId="77777777" w:rsidR="00BF703D" w:rsidRDefault="00BF703D">
      <w:r>
        <w:t xml:space="preserve">The VDEF Monitor also looks at all processed entries in each Request Queue, starting with the oldest one. The entries that have been in the </w:t>
      </w:r>
      <w:r w:rsidR="00C513EB">
        <w:t>“</w:t>
      </w:r>
      <w:r w:rsidRPr="00C513EB">
        <w:t>Processed</w:t>
      </w:r>
      <w:r w:rsidR="00C513EB">
        <w:t>”</w:t>
      </w:r>
      <w:r>
        <w:t xml:space="preserve"> state longer than the value of the ARCHIVAL PARAMETER for that Request Queue are deleted.</w:t>
      </w:r>
    </w:p>
    <w:p w14:paraId="73F7E98A" w14:textId="77777777" w:rsidR="00BF703D" w:rsidRDefault="00BF703D"/>
    <w:p w14:paraId="08C747A6" w14:textId="77777777" w:rsidR="00BF703D" w:rsidRDefault="00BF703D">
      <w:r>
        <w:t xml:space="preserve">The other site-wide parameters that IRM staff can modify are </w:t>
      </w:r>
      <w:r w:rsidR="005168B6">
        <w:t>described</w:t>
      </w:r>
      <w:r w:rsidR="006402C3">
        <w:t xml:space="preserve"> in </w:t>
      </w:r>
      <w:r w:rsidR="005168B6">
        <w:t>the following sections</w:t>
      </w:r>
      <w:r w:rsidR="006402C3">
        <w:t xml:space="preserve"> 2.4.1 to 2.4.3</w:t>
      </w:r>
      <w:r w:rsidR="005168B6">
        <w:t>.</w:t>
      </w:r>
    </w:p>
    <w:p w14:paraId="6014702A" w14:textId="77777777" w:rsidR="00BF703D" w:rsidRDefault="00BF703D">
      <w:pPr>
        <w:pStyle w:val="Heading3"/>
      </w:pPr>
      <w:bookmarkStart w:id="29" w:name="_Toc78162383"/>
      <w:bookmarkStart w:id="30" w:name="_Toc236121712"/>
      <w:r>
        <w:t xml:space="preserve">Custodial Package </w:t>
      </w:r>
      <w:bookmarkEnd w:id="29"/>
      <w:r>
        <w:t>Deactivation</w:t>
      </w:r>
      <w:bookmarkEnd w:id="30"/>
    </w:p>
    <w:p w14:paraId="0B1FD254" w14:textId="77777777" w:rsidR="00BF703D" w:rsidRDefault="00BF703D">
      <w:r>
        <w:t xml:space="preserve">When a custodial package-specific VDEF KIDS build is installed at a site, a custodial package record is added to the VDEF </w:t>
      </w:r>
      <w:r w:rsidRPr="005660C6">
        <w:rPr>
          <w:caps/>
        </w:rPr>
        <w:t>Custodial Package</w:t>
      </w:r>
      <w:r>
        <w:t xml:space="preserve"> file (#579.6) </w:t>
      </w:r>
      <w:r w:rsidRPr="007334F9">
        <w:rPr>
          <w:b/>
        </w:rPr>
        <w:t>only if it is a new entry</w:t>
      </w:r>
      <w:r>
        <w:t xml:space="preserve"> and a VDEF Event record is created in the VDEF EVENT DESCRIPTION file (#577). They are both created with status defaulted to INACTIVE.</w:t>
      </w:r>
    </w:p>
    <w:p w14:paraId="5ED4968A" w14:textId="77777777" w:rsidR="00BF703D" w:rsidRDefault="00BF703D"/>
    <w:p w14:paraId="1CA0048D" w14:textId="77777777" w:rsidR="00BF703D" w:rsidRDefault="00BF703D">
      <w:r>
        <w:t xml:space="preserve">IRM staff can activate and deactivate VDEF messaging for individual custodial packages using </w:t>
      </w:r>
      <w:r w:rsidR="009A2238">
        <w:t xml:space="preserve">the </w:t>
      </w:r>
      <w:r>
        <w:t xml:space="preserve">menu option </w:t>
      </w:r>
      <w:r>
        <w:rPr>
          <w:caps/>
        </w:rPr>
        <w:t>VDEF Custodial Package</w:t>
      </w:r>
      <w:r>
        <w:t xml:space="preserve">. When prompted for the custodial package to (de)activate, IRM staff can either enter “??” to list all custodial packages that currently have VDEF messaging installed on </w:t>
      </w:r>
      <w:r>
        <w:lastRenderedPageBreak/>
        <w:t>site</w:t>
      </w:r>
      <w:r w:rsidR="009A2238">
        <w:t>,</w:t>
      </w:r>
      <w:r>
        <w:t xml:space="preserve"> or enter an individual custodial package to (de)activate VDEF messaging. When trying to deactivate (but not when trying to activate) VDEF messaging for a custodial package, a warning is generated because </w:t>
      </w:r>
      <w:r w:rsidR="00BF492D" w:rsidRPr="00F8797D">
        <w:t>VistA</w:t>
      </w:r>
      <w:r w:rsidR="00BF492D">
        <w:t xml:space="preserve"> </w:t>
      </w:r>
      <w:r>
        <w:t>and the receiving system(s) become out of sync and there is no easy way to “re-sync” them.</w:t>
      </w:r>
    </w:p>
    <w:p w14:paraId="41DB5596" w14:textId="77777777" w:rsidR="00BF703D" w:rsidRDefault="00BF703D"/>
    <w:p w14:paraId="166F3675" w14:textId="77777777" w:rsidR="00BF703D" w:rsidRDefault="00BF703D">
      <w:r>
        <w:t xml:space="preserve">The only custodial package </w:t>
      </w:r>
      <w:r w:rsidR="009A2238">
        <w:t>for which</w:t>
      </w:r>
      <w:r>
        <w:t xml:space="preserve"> IRM staff cannot deactivate VDEF messaging is Registration. If IRM staff select and attempt to deactivate it, an error message will be displayed.</w:t>
      </w:r>
    </w:p>
    <w:p w14:paraId="4388ED9C" w14:textId="77777777" w:rsidR="00BF703D" w:rsidRDefault="00BF703D">
      <w:pPr>
        <w:pStyle w:val="Heading3"/>
      </w:pPr>
      <w:bookmarkStart w:id="31" w:name="_Toc78162384"/>
      <w:bookmarkStart w:id="32" w:name="_Toc236121713"/>
      <w:r>
        <w:t>Request Processor Scheduling</w:t>
      </w:r>
      <w:bookmarkEnd w:id="31"/>
      <w:bookmarkEnd w:id="32"/>
    </w:p>
    <w:p w14:paraId="771061F8" w14:textId="77777777" w:rsidR="00BF703D" w:rsidRDefault="00BF703D">
      <w:r>
        <w:t xml:space="preserve">A Request Queue Processor runs at the interval specified in the REQUEST QUEUE WAKEUP PERIOD and processes the “Queued up” Requests in the Request Queue for which it is responsible. During peak operating hours when the system is under heavy load, IRM staff may decide to suspend the VDEF queue processing temporarily. IRM staff can prevent a Request Processor from running by manually suspending it using the </w:t>
      </w:r>
      <w:r>
        <w:rPr>
          <w:caps/>
        </w:rPr>
        <w:t>VDEF Suspend/Run Request Queue</w:t>
      </w:r>
      <w:r>
        <w:t xml:space="preserve"> option. </w:t>
      </w:r>
      <w:r w:rsidRPr="00A46B9D">
        <w:rPr>
          <w:u w:val="single"/>
        </w:rPr>
        <w:t>Although useful as an ad hoc tool, it is a manual process and IRM staff will need to remember to un-suspend the Processor when the load becomes more manageable</w:t>
      </w:r>
      <w:r>
        <w:t>.</w:t>
      </w:r>
    </w:p>
    <w:p w14:paraId="4A8B614D" w14:textId="77777777" w:rsidR="00BF703D" w:rsidRDefault="00BF703D"/>
    <w:p w14:paraId="6020AAB3" w14:textId="77777777" w:rsidR="00BF703D" w:rsidRDefault="00BF703D">
      <w:r>
        <w:t xml:space="preserve">An alternative to manual suspension and </w:t>
      </w:r>
      <w:r w:rsidR="004C230F" w:rsidRPr="004C230F">
        <w:t>continuation</w:t>
      </w:r>
      <w:r w:rsidR="004C230F">
        <w:rPr>
          <w:b/>
          <w:color w:val="FF0000"/>
        </w:rPr>
        <w:t xml:space="preserve"> </w:t>
      </w:r>
      <w:r>
        <w:t xml:space="preserve">of Request Processors is the </w:t>
      </w:r>
      <w:r w:rsidR="00BF492D">
        <w:rPr>
          <w:caps/>
        </w:rPr>
        <w:t>VDEF</w:t>
      </w:r>
      <w:r w:rsidR="0020513B">
        <w:rPr>
          <w:caps/>
        </w:rPr>
        <w:t xml:space="preserve"> </w:t>
      </w:r>
      <w:r>
        <w:rPr>
          <w:caps/>
        </w:rPr>
        <w:t>Request Processor Schedule</w:t>
      </w:r>
      <w:r>
        <w:t xml:space="preserve"> menu option. When IRM staff access it and identify the Request Queue whose behavior needs to be modified, IRM staff can define any number of scheduling rules for the Request Processor that handles that Request Queue.</w:t>
      </w:r>
    </w:p>
    <w:p w14:paraId="60418C29" w14:textId="77777777" w:rsidR="00BF703D" w:rsidRDefault="00BF703D"/>
    <w:p w14:paraId="4DAAF9C1" w14:textId="77777777" w:rsidR="00BF703D" w:rsidRDefault="00BF703D">
      <w:r>
        <w:t>For every rule, IRM staff must enter the following information:</w:t>
      </w:r>
    </w:p>
    <w:p w14:paraId="333C3A6E" w14:textId="77777777" w:rsidR="00BF703D" w:rsidRDefault="00BF703D" w:rsidP="00F018C7">
      <w:pPr>
        <w:pStyle w:val="Bullet20"/>
        <w:numPr>
          <w:ilvl w:val="0"/>
          <w:numId w:val="70"/>
        </w:numPr>
      </w:pPr>
      <w:r w:rsidRPr="009A2238">
        <w:rPr>
          <w:u w:val="single"/>
        </w:rPr>
        <w:t>ENTRY</w:t>
      </w:r>
      <w:r>
        <w:t>: A unique alphanumeric identifier for this scheduling rule.</w:t>
      </w:r>
    </w:p>
    <w:p w14:paraId="289A5538" w14:textId="77777777" w:rsidR="00BF703D" w:rsidRDefault="00BF703D" w:rsidP="00F018C7">
      <w:pPr>
        <w:pStyle w:val="Bullet20"/>
        <w:numPr>
          <w:ilvl w:val="0"/>
          <w:numId w:val="70"/>
        </w:numPr>
      </w:pPr>
      <w:r w:rsidRPr="009A2238">
        <w:rPr>
          <w:u w:val="single"/>
        </w:rPr>
        <w:t>DAY OF THE WEEK</w:t>
      </w:r>
      <w:r>
        <w:t>: The day of the week to which</w:t>
      </w:r>
      <w:r w:rsidR="00C91CF6">
        <w:t xml:space="preserve"> this scheduling rule applies</w:t>
      </w:r>
      <w:r>
        <w:t xml:space="preserve"> (e.g., Sunday or Wednesday).</w:t>
      </w:r>
    </w:p>
    <w:p w14:paraId="43C41538" w14:textId="77777777" w:rsidR="00BF703D" w:rsidRDefault="00BF703D" w:rsidP="00F018C7">
      <w:pPr>
        <w:pStyle w:val="Bullet20"/>
        <w:numPr>
          <w:ilvl w:val="0"/>
          <w:numId w:val="70"/>
        </w:numPr>
      </w:pPr>
      <w:r w:rsidRPr="009A2238">
        <w:rPr>
          <w:u w:val="single"/>
        </w:rPr>
        <w:t>FORCED STATUS</w:t>
      </w:r>
      <w:r>
        <w:t>: Running or Suspended</w:t>
      </w:r>
    </w:p>
    <w:p w14:paraId="546ED0F2" w14:textId="77777777" w:rsidR="00BF703D" w:rsidRDefault="00BF703D" w:rsidP="00F018C7">
      <w:pPr>
        <w:pStyle w:val="Bullet20"/>
        <w:numPr>
          <w:ilvl w:val="0"/>
          <w:numId w:val="70"/>
        </w:numPr>
      </w:pPr>
      <w:r w:rsidRPr="009A2238">
        <w:rPr>
          <w:u w:val="single"/>
        </w:rPr>
        <w:t>FROM TIME</w:t>
      </w:r>
      <w:r>
        <w:t>: The time (in military time format) that the Request Processor for this Request Queue will be in the FORCED STATUS.</w:t>
      </w:r>
    </w:p>
    <w:p w14:paraId="3A52B852" w14:textId="77777777" w:rsidR="00BF703D" w:rsidRDefault="00BF703D" w:rsidP="00F018C7">
      <w:pPr>
        <w:pStyle w:val="Bullet20"/>
        <w:numPr>
          <w:ilvl w:val="0"/>
          <w:numId w:val="70"/>
        </w:numPr>
      </w:pPr>
      <w:r w:rsidRPr="009A2238">
        <w:rPr>
          <w:u w:val="single"/>
        </w:rPr>
        <w:t>TO TIME</w:t>
      </w:r>
      <w:r>
        <w:t>: The time (in military time format) when the Request Processor for this Request Queue will resume normal execution.</w:t>
      </w:r>
    </w:p>
    <w:p w14:paraId="1275E48E" w14:textId="77777777" w:rsidR="00BF703D" w:rsidRDefault="00BF703D"/>
    <w:p w14:paraId="4FCDC8FE" w14:textId="77777777" w:rsidR="00BF703D" w:rsidRDefault="00BF703D">
      <w:r>
        <w:t>Once this information is entered, the Request Processor checks all the rules that apply to the current day of the week. It will not run if the curren</w:t>
      </w:r>
      <w:r w:rsidR="00C91CF6">
        <w:t>t time falls within any of the time windows</w:t>
      </w:r>
      <w:r>
        <w:t xml:space="preserve"> defined for it.</w:t>
      </w:r>
    </w:p>
    <w:p w14:paraId="24A494F6" w14:textId="77777777" w:rsidR="00BF703D" w:rsidRDefault="00BF703D">
      <w:pPr>
        <w:pStyle w:val="Heading3"/>
      </w:pPr>
      <w:bookmarkStart w:id="33" w:name="_Toc236121714"/>
      <w:r>
        <w:t>VDEF Request Queue Processor Monitor</w:t>
      </w:r>
      <w:bookmarkEnd w:id="33"/>
    </w:p>
    <w:p w14:paraId="58F36F4B" w14:textId="77777777" w:rsidR="00BF703D" w:rsidRDefault="00BF703D">
      <w:r>
        <w:t xml:space="preserve">The VDEF Request Queue Processor Monitor MONITOR^VDEFCONT is submitted by the VDEF STARTUP OPTION at </w:t>
      </w:r>
      <w:r w:rsidR="00BF492D" w:rsidRPr="00F8797D">
        <w:t>VistA</w:t>
      </w:r>
      <w:r w:rsidR="00BF492D">
        <w:t xml:space="preserve"> </w:t>
      </w:r>
      <w:r>
        <w:t>startup. It is not associated with any specific queue, so there will be only one of these processes. The VDEF Request Queue Process Monitor checks several things in the VDE</w:t>
      </w:r>
      <w:r w:rsidR="00C91CF6">
        <w:t>F system and then goes into a ten</w:t>
      </w:r>
      <w:r>
        <w:t xml:space="preserve">-minute wait loop. It then </w:t>
      </w:r>
      <w:r w:rsidR="0039607F">
        <w:t>continuously repeats the checks.</w:t>
      </w:r>
    </w:p>
    <w:p w14:paraId="0E01667E" w14:textId="77777777" w:rsidR="00BF703D" w:rsidRPr="00023E68" w:rsidRDefault="00BF703D">
      <w:pPr>
        <w:rPr>
          <w:sz w:val="20"/>
        </w:rPr>
      </w:pPr>
    </w:p>
    <w:p w14:paraId="66C5A5DF" w14:textId="77777777" w:rsidR="00BF703D" w:rsidRDefault="00BF703D">
      <w:r>
        <w:t xml:space="preserve">The monitor first checks to see if any Request Queue Processors are in the suspended state or have </w:t>
      </w:r>
      <w:r>
        <w:lastRenderedPageBreak/>
        <w:t>stopped running. It does this for each Request Queue that is defined in VDEF. If either of the above checks is true, the monitor will generate an alert. If a Request Queue Processor has stopped, it will be restarted by the monitor by creating a new TaskMan task for EN^VDEFREQ.</w:t>
      </w:r>
    </w:p>
    <w:p w14:paraId="47793B65" w14:textId="77777777" w:rsidR="00BF703D" w:rsidRPr="00023E68" w:rsidRDefault="00BF703D">
      <w:pPr>
        <w:rPr>
          <w:sz w:val="20"/>
        </w:rPr>
      </w:pPr>
    </w:p>
    <w:p w14:paraId="10E8744D" w14:textId="77777777" w:rsidR="00BF703D" w:rsidRDefault="00BF703D">
      <w:r>
        <w:t>Then it checks for any requests that are hung in the Checked Out status and re</w:t>
      </w:r>
      <w:r w:rsidR="0039607F">
        <w:t>-</w:t>
      </w:r>
      <w:r>
        <w:t>queues the requests to be processed again. It also does the same check for requests that are in the Errored Out status.</w:t>
      </w:r>
    </w:p>
    <w:p w14:paraId="40C262F2" w14:textId="77777777" w:rsidR="00BF703D" w:rsidRPr="00023E68" w:rsidRDefault="00BF703D">
      <w:pPr>
        <w:rPr>
          <w:sz w:val="20"/>
        </w:rPr>
      </w:pPr>
    </w:p>
    <w:p w14:paraId="7C5AC7DC" w14:textId="77777777" w:rsidR="00BF703D" w:rsidRDefault="0039607F">
      <w:r>
        <w:t>Then it goes into a ten</w:t>
      </w:r>
      <w:r w:rsidR="004C230F">
        <w:t>-</w:t>
      </w:r>
      <w:r w:rsidR="00BF703D">
        <w:t>minute wait loop.</w:t>
      </w:r>
    </w:p>
    <w:p w14:paraId="41B23CFB" w14:textId="77777777" w:rsidR="00BF703D" w:rsidRDefault="00BF703D">
      <w:pPr>
        <w:pStyle w:val="Heading2"/>
      </w:pPr>
      <w:bookmarkStart w:id="34" w:name="_Toc78162385"/>
      <w:bookmarkStart w:id="35" w:name="_Toc236121715"/>
      <w:r>
        <w:t>VDEF Status</w:t>
      </w:r>
      <w:bookmarkEnd w:id="34"/>
      <w:bookmarkEnd w:id="35"/>
    </w:p>
    <w:p w14:paraId="6DDA3EF9" w14:textId="77777777" w:rsidR="00BF703D" w:rsidRDefault="00BF703D">
      <w:r>
        <w:t>This option can be used to view the current status of the core VDEF components, including:</w:t>
      </w:r>
    </w:p>
    <w:p w14:paraId="68AED5D5" w14:textId="77777777" w:rsidR="00BF703D" w:rsidRDefault="00BF703D" w:rsidP="00F018C7">
      <w:pPr>
        <w:pStyle w:val="Bullet20"/>
        <w:numPr>
          <w:ilvl w:val="0"/>
          <w:numId w:val="71"/>
        </w:numPr>
      </w:pPr>
      <w:r>
        <w:t xml:space="preserve">Logical links used by VDEF: VDEFVIEn </w:t>
      </w:r>
    </w:p>
    <w:p w14:paraId="164E447E" w14:textId="77777777" w:rsidR="00BF703D" w:rsidRDefault="00BF703D" w:rsidP="00F018C7">
      <w:pPr>
        <w:pStyle w:val="Bullet20"/>
        <w:numPr>
          <w:ilvl w:val="0"/>
          <w:numId w:val="71"/>
        </w:numPr>
      </w:pPr>
      <w:r>
        <w:t>VDEF Requestors’ activation status: MAINTENANCE.</w:t>
      </w:r>
    </w:p>
    <w:p w14:paraId="53A64FC4" w14:textId="77777777" w:rsidR="00BF703D" w:rsidRDefault="00BF703D" w:rsidP="00F018C7">
      <w:pPr>
        <w:pStyle w:val="Bullet20"/>
        <w:numPr>
          <w:ilvl w:val="0"/>
          <w:numId w:val="71"/>
        </w:numPr>
      </w:pPr>
      <w:r>
        <w:t>VDEF Request Processors’ suspension status and the number of Queued Up, Checked Out, and Errored Out entries in their associated request Queues.</w:t>
      </w:r>
    </w:p>
    <w:p w14:paraId="2E4F02AC" w14:textId="77777777" w:rsidR="00BF703D" w:rsidRDefault="00BF703D">
      <w:pPr>
        <w:pStyle w:val="Heading2"/>
      </w:pPr>
      <w:bookmarkStart w:id="36" w:name="_Toc236121716"/>
      <w:r>
        <w:t>Deleting Request Queue Entries</w:t>
      </w:r>
      <w:bookmarkEnd w:id="36"/>
    </w:p>
    <w:p w14:paraId="28264C9D" w14:textId="77777777" w:rsidR="00BF703D" w:rsidRDefault="00BF703D">
      <w:r>
        <w:t xml:space="preserve">To delete an unnecessary VDEF request, use VA FileMan's Enter/Edit Option to delete the subentry in the REQUEST QUEUE ENTRIES multiple of the VDEF REQUEST QUEUE file (#579.3). Delete a subentry only when you are sure that the request was erroneous or that it has been otherwise processed. You can also manually change the status of a request by editing the </w:t>
      </w:r>
      <w:r w:rsidRPr="00D33835">
        <w:t>REQUEST ENTRY STATUS field of the subentry.</w:t>
      </w:r>
      <w:r>
        <w:t xml:space="preserve"> </w:t>
      </w:r>
      <w:r w:rsidRPr="00D33835">
        <w:t>Check the E</w:t>
      </w:r>
      <w:r>
        <w:t>RR</w:t>
      </w:r>
      <w:r w:rsidRPr="00D33835">
        <w:t>OR T</w:t>
      </w:r>
      <w:r>
        <w:t>EXT</w:t>
      </w:r>
      <w:r w:rsidRPr="00D33835">
        <w:t xml:space="preserve"> field</w:t>
      </w:r>
      <w:r>
        <w:t xml:space="preserve"> </w:t>
      </w:r>
      <w:r w:rsidRPr="00D33835">
        <w:t>(</w:t>
      </w:r>
      <w:r>
        <w:t>#</w:t>
      </w:r>
      <w:r w:rsidRPr="00D33835">
        <w:t>.17) of the REQUEST QUEUE ENTRIES multiple for information that might explain a problem with a VDEF request.</w:t>
      </w:r>
    </w:p>
    <w:p w14:paraId="6055EB7D" w14:textId="77777777" w:rsidR="00BF703D" w:rsidRDefault="00BF703D"/>
    <w:p w14:paraId="5B380D0D" w14:textId="77777777" w:rsidR="00BF703D" w:rsidRDefault="00BF703D">
      <w:r>
        <w:t xml:space="preserve">Section 6 of the </w:t>
      </w:r>
      <w:r w:rsidRPr="0039607F">
        <w:rPr>
          <w:i/>
        </w:rPr>
        <w:t>VDEF Installation and User Configuration Guide</w:t>
      </w:r>
      <w:r>
        <w:t xml:space="preserve"> describes in detail when to delete a record and how to do it.</w:t>
      </w:r>
    </w:p>
    <w:p w14:paraId="1059821E" w14:textId="77777777" w:rsidR="00BF703D" w:rsidRDefault="00BF703D"/>
    <w:p w14:paraId="54E17CEF" w14:textId="77777777" w:rsidR="00BF703D" w:rsidRPr="00D33835" w:rsidRDefault="00BF703D">
      <w:r>
        <w:t>You should not delete a VDEF record unless directed to do so by the VDEF Custodial developer.</w:t>
      </w:r>
    </w:p>
    <w:p w14:paraId="6982B3F7" w14:textId="77777777" w:rsidR="00BF703D" w:rsidRDefault="00BF492D" w:rsidP="005168B6">
      <w:pPr>
        <w:pStyle w:val="Heading1"/>
      </w:pPr>
      <w:bookmarkStart w:id="37" w:name="_Toc43104274"/>
      <w:bookmarkStart w:id="38" w:name="_Toc48488380"/>
      <w:r>
        <w:br w:type="page"/>
      </w:r>
      <w:bookmarkStart w:id="39" w:name="_Toc236121717"/>
      <w:r w:rsidR="00BF703D">
        <w:lastRenderedPageBreak/>
        <w:t>Files</w:t>
      </w:r>
      <w:bookmarkEnd w:id="37"/>
      <w:bookmarkEnd w:id="38"/>
      <w:bookmarkEnd w:id="39"/>
    </w:p>
    <w:p w14:paraId="563EEE16" w14:textId="77777777" w:rsidR="00BF703D" w:rsidRDefault="00BF703D">
      <w:r>
        <w:t>The following FileMan files belong to this package:</w:t>
      </w:r>
    </w:p>
    <w:p w14:paraId="47409649" w14:textId="77777777" w:rsidR="00BF703D" w:rsidRDefault="00BF70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4500"/>
      </w:tblGrid>
      <w:tr w:rsidR="00BF703D" w14:paraId="2CAE7FC2" w14:textId="77777777">
        <w:trPr>
          <w:jc w:val="center"/>
        </w:trPr>
        <w:tc>
          <w:tcPr>
            <w:tcW w:w="2034" w:type="dxa"/>
            <w:shd w:val="clear" w:color="auto" w:fill="D9D9D9"/>
            <w:vAlign w:val="bottom"/>
          </w:tcPr>
          <w:p w14:paraId="13D255A0" w14:textId="77777777" w:rsidR="00BF703D" w:rsidRDefault="00BF703D">
            <w:pPr>
              <w:jc w:val="center"/>
              <w:rPr>
                <w:b/>
              </w:rPr>
            </w:pPr>
            <w:r>
              <w:rPr>
                <w:b/>
              </w:rPr>
              <w:t>File Number</w:t>
            </w:r>
          </w:p>
        </w:tc>
        <w:tc>
          <w:tcPr>
            <w:tcW w:w="4500" w:type="dxa"/>
            <w:shd w:val="clear" w:color="auto" w:fill="D9D9D9"/>
            <w:vAlign w:val="bottom"/>
          </w:tcPr>
          <w:p w14:paraId="072B8C35" w14:textId="77777777" w:rsidR="00BF703D" w:rsidRDefault="00BF703D">
            <w:pPr>
              <w:jc w:val="center"/>
              <w:rPr>
                <w:b/>
              </w:rPr>
            </w:pPr>
            <w:r>
              <w:rPr>
                <w:b/>
              </w:rPr>
              <w:t>File Name</w:t>
            </w:r>
          </w:p>
        </w:tc>
      </w:tr>
      <w:tr w:rsidR="00BF703D" w14:paraId="3D68C49E" w14:textId="77777777">
        <w:trPr>
          <w:jc w:val="center"/>
        </w:trPr>
        <w:tc>
          <w:tcPr>
            <w:tcW w:w="2034" w:type="dxa"/>
          </w:tcPr>
          <w:p w14:paraId="3D67F94A" w14:textId="77777777" w:rsidR="00BF703D" w:rsidRDefault="00BF703D">
            <w:r>
              <w:t>577</w:t>
            </w:r>
          </w:p>
        </w:tc>
        <w:tc>
          <w:tcPr>
            <w:tcW w:w="4500" w:type="dxa"/>
          </w:tcPr>
          <w:p w14:paraId="58D34E1E" w14:textId="77777777" w:rsidR="00BF703D" w:rsidRDefault="00BF703D">
            <w:r>
              <w:t>VDEF EVENT DESCRIPTION</w:t>
            </w:r>
          </w:p>
        </w:tc>
      </w:tr>
      <w:tr w:rsidR="00BF703D" w14:paraId="768EC892" w14:textId="77777777">
        <w:trPr>
          <w:jc w:val="center"/>
        </w:trPr>
        <w:tc>
          <w:tcPr>
            <w:tcW w:w="2034" w:type="dxa"/>
          </w:tcPr>
          <w:p w14:paraId="774BB491" w14:textId="77777777" w:rsidR="00BF703D" w:rsidRDefault="00BF703D">
            <w:r>
              <w:t>577.4</w:t>
            </w:r>
          </w:p>
        </w:tc>
        <w:tc>
          <w:tcPr>
            <w:tcW w:w="4500" w:type="dxa"/>
          </w:tcPr>
          <w:p w14:paraId="2E5B1058" w14:textId="77777777" w:rsidR="00BF703D" w:rsidRPr="003C1A5E" w:rsidRDefault="00BF703D">
            <w:r w:rsidRPr="003C1A5E">
              <w:t>VDEF EVENT SUBTYPES</w:t>
            </w:r>
          </w:p>
        </w:tc>
      </w:tr>
      <w:tr w:rsidR="00BF703D" w14:paraId="042E2603" w14:textId="77777777">
        <w:trPr>
          <w:jc w:val="center"/>
        </w:trPr>
        <w:tc>
          <w:tcPr>
            <w:tcW w:w="2034" w:type="dxa"/>
          </w:tcPr>
          <w:p w14:paraId="5EB1899D" w14:textId="77777777" w:rsidR="00BF703D" w:rsidRDefault="00BF703D">
            <w:r>
              <w:t>579.1</w:t>
            </w:r>
          </w:p>
        </w:tc>
        <w:tc>
          <w:tcPr>
            <w:tcW w:w="4500" w:type="dxa"/>
          </w:tcPr>
          <w:p w14:paraId="5BF9408C" w14:textId="77777777" w:rsidR="00BF703D" w:rsidRDefault="00BF703D">
            <w:r>
              <w:t>VDEF REQUESTOR</w:t>
            </w:r>
          </w:p>
        </w:tc>
      </w:tr>
      <w:tr w:rsidR="00BF703D" w14:paraId="58A4D9EF" w14:textId="77777777">
        <w:trPr>
          <w:jc w:val="center"/>
        </w:trPr>
        <w:tc>
          <w:tcPr>
            <w:tcW w:w="2034" w:type="dxa"/>
          </w:tcPr>
          <w:p w14:paraId="7974EAD2" w14:textId="77777777" w:rsidR="00BF703D" w:rsidRDefault="00BF703D">
            <w:r>
              <w:t>579.2</w:t>
            </w:r>
          </w:p>
        </w:tc>
        <w:tc>
          <w:tcPr>
            <w:tcW w:w="4500" w:type="dxa"/>
          </w:tcPr>
          <w:p w14:paraId="1561812A" w14:textId="77777777" w:rsidR="00BF703D" w:rsidRDefault="00BF703D">
            <w:r>
              <w:t>VDEF DESTINATION</w:t>
            </w:r>
          </w:p>
        </w:tc>
      </w:tr>
      <w:tr w:rsidR="00BF703D" w14:paraId="79DCE167" w14:textId="77777777">
        <w:trPr>
          <w:jc w:val="center"/>
        </w:trPr>
        <w:tc>
          <w:tcPr>
            <w:tcW w:w="2034" w:type="dxa"/>
          </w:tcPr>
          <w:p w14:paraId="47499013" w14:textId="77777777" w:rsidR="00BF703D" w:rsidRDefault="00BF703D">
            <w:r>
              <w:t>579.3</w:t>
            </w:r>
          </w:p>
        </w:tc>
        <w:tc>
          <w:tcPr>
            <w:tcW w:w="4500" w:type="dxa"/>
          </w:tcPr>
          <w:p w14:paraId="6C28F21B" w14:textId="77777777" w:rsidR="00BF703D" w:rsidRDefault="00BF703D">
            <w:r>
              <w:t>VDEF REQUEST QUEUE</w:t>
            </w:r>
          </w:p>
        </w:tc>
      </w:tr>
      <w:tr w:rsidR="00BF703D" w14:paraId="353219C5" w14:textId="77777777">
        <w:trPr>
          <w:jc w:val="center"/>
        </w:trPr>
        <w:tc>
          <w:tcPr>
            <w:tcW w:w="2034" w:type="dxa"/>
          </w:tcPr>
          <w:p w14:paraId="29C02654" w14:textId="77777777" w:rsidR="00BF703D" w:rsidRDefault="00BF703D">
            <w:r>
              <w:t>579.5</w:t>
            </w:r>
          </w:p>
        </w:tc>
        <w:tc>
          <w:tcPr>
            <w:tcW w:w="4500" w:type="dxa"/>
          </w:tcPr>
          <w:p w14:paraId="4B8B2C5F" w14:textId="77777777" w:rsidR="00BF703D" w:rsidRDefault="00BF703D">
            <w:r>
              <w:t xml:space="preserve">VDEF </w:t>
            </w:r>
            <w:r w:rsidR="00C12B9F">
              <w:t xml:space="preserve">SITE </w:t>
            </w:r>
            <w:r>
              <w:t>PARAMETERS</w:t>
            </w:r>
          </w:p>
        </w:tc>
      </w:tr>
      <w:tr w:rsidR="00BF703D" w14:paraId="1D2EEB6F" w14:textId="77777777">
        <w:trPr>
          <w:jc w:val="center"/>
        </w:trPr>
        <w:tc>
          <w:tcPr>
            <w:tcW w:w="2034" w:type="dxa"/>
          </w:tcPr>
          <w:p w14:paraId="5E136B90" w14:textId="77777777" w:rsidR="00BF703D" w:rsidRDefault="00BF703D">
            <w:r>
              <w:t>579.6</w:t>
            </w:r>
          </w:p>
        </w:tc>
        <w:tc>
          <w:tcPr>
            <w:tcW w:w="4500" w:type="dxa"/>
          </w:tcPr>
          <w:p w14:paraId="2A125AB7" w14:textId="77777777" w:rsidR="00BF703D" w:rsidRDefault="00BF703D">
            <w:r>
              <w:t>VDEF CUSTODIAL PACKAGE</w:t>
            </w:r>
          </w:p>
        </w:tc>
      </w:tr>
    </w:tbl>
    <w:p w14:paraId="2C0AC9B5" w14:textId="77777777" w:rsidR="00BF703D" w:rsidRDefault="00BF703D"/>
    <w:p w14:paraId="34E8EA10" w14:textId="77777777" w:rsidR="00BF703D" w:rsidRDefault="00BF703D">
      <w:pPr>
        <w:pStyle w:val="Heading1"/>
      </w:pPr>
      <w:bookmarkStart w:id="40" w:name="_Toc48488381"/>
      <w:bookmarkStart w:id="41" w:name="_Toc236121718"/>
      <w:r>
        <w:t>Routines</w:t>
      </w:r>
      <w:bookmarkEnd w:id="40"/>
      <w:bookmarkEnd w:id="41"/>
    </w:p>
    <w:bookmarkEnd w:id="0"/>
    <w:bookmarkEnd w:id="1"/>
    <w:bookmarkEnd w:id="2"/>
    <w:bookmarkEnd w:id="3"/>
    <w:bookmarkEnd w:id="18"/>
    <w:bookmarkEnd w:id="19"/>
    <w:p w14:paraId="66684253" w14:textId="77777777" w:rsidR="00BF703D" w:rsidRDefault="00BF703D">
      <w:r>
        <w:t>The following M routines belong to this package:</w:t>
      </w:r>
    </w:p>
    <w:p w14:paraId="48C5542D" w14:textId="77777777" w:rsidR="00BF703D" w:rsidRPr="00CD1D00" w:rsidRDefault="00BF703D" w:rsidP="00C67927">
      <w:pPr>
        <w:pStyle w:val="ListParagraph"/>
        <w:numPr>
          <w:ilvl w:val="0"/>
          <w:numId w:val="72"/>
        </w:numPr>
      </w:pPr>
      <w:r w:rsidRPr="00CD1D00">
        <w:t>VDEFCONT</w:t>
      </w:r>
    </w:p>
    <w:p w14:paraId="553B1D03" w14:textId="77777777" w:rsidR="00BF703D" w:rsidRDefault="00BF703D" w:rsidP="00C67927">
      <w:pPr>
        <w:pStyle w:val="ListParagraph"/>
        <w:numPr>
          <w:ilvl w:val="0"/>
          <w:numId w:val="72"/>
        </w:numPr>
      </w:pPr>
      <w:r w:rsidRPr="00CD1D00">
        <w:t>VDEFEL</w:t>
      </w:r>
    </w:p>
    <w:p w14:paraId="57D4CDB0" w14:textId="77777777" w:rsidR="00BF703D" w:rsidRDefault="00BF703D" w:rsidP="00C67927">
      <w:pPr>
        <w:pStyle w:val="ListParagraph"/>
        <w:numPr>
          <w:ilvl w:val="0"/>
          <w:numId w:val="72"/>
        </w:numPr>
      </w:pPr>
      <w:r>
        <w:t>VDEFKIDS</w:t>
      </w:r>
    </w:p>
    <w:p w14:paraId="19E3AB5C" w14:textId="77777777" w:rsidR="00BF703D" w:rsidRPr="00CD1D00" w:rsidRDefault="00BF703D" w:rsidP="00C67927">
      <w:pPr>
        <w:pStyle w:val="ListParagraph"/>
        <w:numPr>
          <w:ilvl w:val="0"/>
          <w:numId w:val="72"/>
        </w:numPr>
      </w:pPr>
      <w:r>
        <w:t>VDEFMON</w:t>
      </w:r>
    </w:p>
    <w:p w14:paraId="4E31BAC4" w14:textId="77777777" w:rsidR="00BF703D" w:rsidRDefault="00BF703D" w:rsidP="00C67927">
      <w:pPr>
        <w:pStyle w:val="ListParagraph"/>
        <w:numPr>
          <w:ilvl w:val="0"/>
          <w:numId w:val="72"/>
        </w:numPr>
      </w:pPr>
      <w:r w:rsidRPr="00CD1D00">
        <w:t>VDEFMNU</w:t>
      </w:r>
    </w:p>
    <w:p w14:paraId="64D6E2F1" w14:textId="77777777" w:rsidR="00BF703D" w:rsidRPr="00CD1D00" w:rsidRDefault="00BF703D" w:rsidP="00C67927">
      <w:pPr>
        <w:pStyle w:val="ListParagraph"/>
        <w:numPr>
          <w:ilvl w:val="0"/>
          <w:numId w:val="72"/>
        </w:numPr>
      </w:pPr>
      <w:r>
        <w:t>VDEFMNU1</w:t>
      </w:r>
    </w:p>
    <w:p w14:paraId="22CD2D6A" w14:textId="77777777" w:rsidR="00BF703D" w:rsidRPr="00CD1D00" w:rsidRDefault="00BF703D" w:rsidP="00C67927">
      <w:pPr>
        <w:pStyle w:val="ListParagraph"/>
        <w:numPr>
          <w:ilvl w:val="0"/>
          <w:numId w:val="72"/>
        </w:numPr>
      </w:pPr>
      <w:r w:rsidRPr="00CD1D00">
        <w:t>VDEFQM</w:t>
      </w:r>
    </w:p>
    <w:p w14:paraId="34540AA2" w14:textId="77777777" w:rsidR="00BF703D" w:rsidRPr="00CD1D00" w:rsidRDefault="00BF703D" w:rsidP="00C67927">
      <w:pPr>
        <w:pStyle w:val="ListParagraph"/>
        <w:numPr>
          <w:ilvl w:val="0"/>
          <w:numId w:val="72"/>
        </w:numPr>
      </w:pPr>
      <w:r w:rsidRPr="00CD1D00">
        <w:t>VDEFREQ</w:t>
      </w:r>
    </w:p>
    <w:p w14:paraId="1728BB80" w14:textId="77777777" w:rsidR="00BF703D" w:rsidRPr="00CD1D00" w:rsidRDefault="00BF703D" w:rsidP="00C67927">
      <w:pPr>
        <w:pStyle w:val="ListParagraph"/>
        <w:numPr>
          <w:ilvl w:val="0"/>
          <w:numId w:val="72"/>
        </w:numPr>
      </w:pPr>
      <w:r w:rsidRPr="00CD1D00">
        <w:t>VDEFREQ1</w:t>
      </w:r>
    </w:p>
    <w:p w14:paraId="10ADDE64" w14:textId="77777777" w:rsidR="00BF703D" w:rsidRPr="00CD1D00" w:rsidRDefault="00BF703D" w:rsidP="00C67927">
      <w:pPr>
        <w:pStyle w:val="ListParagraph"/>
        <w:numPr>
          <w:ilvl w:val="0"/>
          <w:numId w:val="72"/>
        </w:numPr>
      </w:pPr>
      <w:r w:rsidRPr="00CD1D00">
        <w:t>VDEFUTIL</w:t>
      </w:r>
    </w:p>
    <w:p w14:paraId="79396157" w14:textId="77777777" w:rsidR="00BF703D" w:rsidRDefault="00BF703D" w:rsidP="00C67927">
      <w:pPr>
        <w:pStyle w:val="ListParagraph"/>
        <w:numPr>
          <w:ilvl w:val="0"/>
          <w:numId w:val="72"/>
        </w:numPr>
      </w:pPr>
      <w:r w:rsidRPr="00CD1D00">
        <w:t>VDEFVU</w:t>
      </w:r>
    </w:p>
    <w:p w14:paraId="29583D98" w14:textId="77777777" w:rsidR="00BF703D" w:rsidRPr="00CD1D00" w:rsidRDefault="00BF703D"/>
    <w:p w14:paraId="393FB4C7" w14:textId="77777777" w:rsidR="00BF703D" w:rsidRDefault="00BF492D" w:rsidP="005168B6">
      <w:pPr>
        <w:pStyle w:val="Heading1"/>
      </w:pPr>
      <w:r>
        <w:br w:type="page"/>
      </w:r>
      <w:bookmarkStart w:id="42" w:name="_Toc236121719"/>
      <w:r w:rsidR="00BF703D">
        <w:lastRenderedPageBreak/>
        <w:t>Exported Options</w:t>
      </w:r>
      <w:bookmarkEnd w:id="42"/>
    </w:p>
    <w:p w14:paraId="5C0717D9" w14:textId="77777777" w:rsidR="00BF703D" w:rsidRDefault="00BF703D">
      <w:r>
        <w:t>The foll</w:t>
      </w:r>
      <w:r w:rsidR="0039607F">
        <w:t>owing o</w:t>
      </w:r>
      <w:r>
        <w:t>ptions are delivered with this package:</w:t>
      </w:r>
    </w:p>
    <w:p w14:paraId="172ACCB5" w14:textId="77777777" w:rsidR="00BF703D" w:rsidRDefault="00BF70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040"/>
        <w:gridCol w:w="1791"/>
        <w:gridCol w:w="2828"/>
      </w:tblGrid>
      <w:tr w:rsidR="00BF703D" w14:paraId="64A28B79" w14:textId="77777777">
        <w:trPr>
          <w:jc w:val="center"/>
        </w:trPr>
        <w:tc>
          <w:tcPr>
            <w:tcW w:w="2757" w:type="dxa"/>
            <w:shd w:val="clear" w:color="auto" w:fill="D9D9D9"/>
            <w:vAlign w:val="bottom"/>
          </w:tcPr>
          <w:p w14:paraId="5FFBEC4E" w14:textId="77777777" w:rsidR="00BF703D" w:rsidRDefault="00BF703D" w:rsidP="00C12B9F">
            <w:pPr>
              <w:spacing w:before="120"/>
              <w:jc w:val="center"/>
              <w:rPr>
                <w:b/>
                <w:sz w:val="20"/>
              </w:rPr>
            </w:pPr>
            <w:r>
              <w:rPr>
                <w:b/>
                <w:sz w:val="20"/>
              </w:rPr>
              <w:t xml:space="preserve">Menu </w:t>
            </w:r>
            <w:r w:rsidR="00C12B9F">
              <w:rPr>
                <w:b/>
                <w:sz w:val="20"/>
              </w:rPr>
              <w:t>Name</w:t>
            </w:r>
          </w:p>
        </w:tc>
        <w:tc>
          <w:tcPr>
            <w:tcW w:w="2088" w:type="dxa"/>
            <w:shd w:val="clear" w:color="auto" w:fill="D9D9D9"/>
            <w:vAlign w:val="bottom"/>
          </w:tcPr>
          <w:p w14:paraId="5EA56126" w14:textId="77777777" w:rsidR="00BF703D" w:rsidRDefault="00C12B9F">
            <w:pPr>
              <w:spacing w:before="120"/>
              <w:jc w:val="center"/>
              <w:rPr>
                <w:b/>
                <w:sz w:val="20"/>
              </w:rPr>
            </w:pPr>
            <w:r>
              <w:rPr>
                <w:b/>
                <w:sz w:val="20"/>
              </w:rPr>
              <w:t>Menu Text</w:t>
            </w:r>
          </w:p>
        </w:tc>
        <w:tc>
          <w:tcPr>
            <w:tcW w:w="1833" w:type="dxa"/>
            <w:shd w:val="clear" w:color="auto" w:fill="D9D9D9"/>
            <w:vAlign w:val="bottom"/>
          </w:tcPr>
          <w:p w14:paraId="098CCF77" w14:textId="77777777" w:rsidR="00BF703D" w:rsidRDefault="00BF703D">
            <w:pPr>
              <w:spacing w:before="120"/>
              <w:jc w:val="center"/>
              <w:rPr>
                <w:b/>
                <w:sz w:val="20"/>
              </w:rPr>
            </w:pPr>
            <w:r>
              <w:rPr>
                <w:b/>
                <w:sz w:val="20"/>
              </w:rPr>
              <w:t>Parent Option</w:t>
            </w:r>
          </w:p>
        </w:tc>
        <w:tc>
          <w:tcPr>
            <w:tcW w:w="2898" w:type="dxa"/>
            <w:shd w:val="clear" w:color="auto" w:fill="D9D9D9"/>
            <w:vAlign w:val="bottom"/>
          </w:tcPr>
          <w:p w14:paraId="79FFC7D7" w14:textId="77777777" w:rsidR="00BF703D" w:rsidRDefault="00BF703D">
            <w:pPr>
              <w:spacing w:before="120"/>
              <w:jc w:val="center"/>
              <w:rPr>
                <w:b/>
                <w:sz w:val="20"/>
              </w:rPr>
            </w:pPr>
            <w:r>
              <w:rPr>
                <w:b/>
                <w:sz w:val="20"/>
              </w:rPr>
              <w:t>Comments</w:t>
            </w:r>
          </w:p>
        </w:tc>
      </w:tr>
      <w:tr w:rsidR="00BF703D" w14:paraId="027A05F3" w14:textId="77777777">
        <w:trPr>
          <w:jc w:val="center"/>
        </w:trPr>
        <w:tc>
          <w:tcPr>
            <w:tcW w:w="2757" w:type="dxa"/>
          </w:tcPr>
          <w:p w14:paraId="4ACD9146" w14:textId="77777777" w:rsidR="00BF703D" w:rsidRDefault="00BF703D">
            <w:pPr>
              <w:spacing w:before="40"/>
              <w:rPr>
                <w:sz w:val="20"/>
              </w:rPr>
            </w:pPr>
            <w:r>
              <w:rPr>
                <w:sz w:val="20"/>
              </w:rPr>
              <w:t>VDEF STARTUP OPTION</w:t>
            </w:r>
          </w:p>
        </w:tc>
        <w:tc>
          <w:tcPr>
            <w:tcW w:w="2088" w:type="dxa"/>
          </w:tcPr>
          <w:p w14:paraId="4B4B0EFC" w14:textId="77777777" w:rsidR="00BF703D" w:rsidRDefault="00BF703D">
            <w:pPr>
              <w:spacing w:before="40"/>
              <w:rPr>
                <w:caps/>
                <w:sz w:val="20"/>
              </w:rPr>
            </w:pPr>
            <w:r>
              <w:rPr>
                <w:caps/>
                <w:sz w:val="20"/>
              </w:rPr>
              <w:t>VDEF STARTUP OPTION</w:t>
            </w:r>
          </w:p>
        </w:tc>
        <w:tc>
          <w:tcPr>
            <w:tcW w:w="1833" w:type="dxa"/>
          </w:tcPr>
          <w:p w14:paraId="198AAA3F" w14:textId="2DD8B06F" w:rsidR="00BF703D" w:rsidRDefault="00BF703D">
            <w:pPr>
              <w:spacing w:before="40"/>
              <w:rPr>
                <w:sz w:val="20"/>
              </w:rPr>
            </w:pPr>
            <w:r>
              <w:rPr>
                <w:sz w:val="20"/>
              </w:rPr>
              <w:t xml:space="preserve">No parent: </w:t>
            </w:r>
            <w:r w:rsidR="00984E1D">
              <w:rPr>
                <w:sz w:val="20"/>
              </w:rPr>
              <w:t>queueable</w:t>
            </w:r>
            <w:r>
              <w:rPr>
                <w:sz w:val="20"/>
              </w:rPr>
              <w:t xml:space="preserve"> option.</w:t>
            </w:r>
          </w:p>
        </w:tc>
        <w:tc>
          <w:tcPr>
            <w:tcW w:w="2898" w:type="dxa"/>
          </w:tcPr>
          <w:p w14:paraId="77B1FE69" w14:textId="77777777" w:rsidR="00BF703D" w:rsidRDefault="00BF703D">
            <w:pPr>
              <w:spacing w:before="40"/>
              <w:rPr>
                <w:sz w:val="20"/>
              </w:rPr>
            </w:pPr>
            <w:r>
              <w:rPr>
                <w:sz w:val="20"/>
              </w:rPr>
              <w:t>This Scheduled Option is run at system startup. It initiates the individual Request Queue processor jobs.</w:t>
            </w:r>
          </w:p>
        </w:tc>
      </w:tr>
      <w:tr w:rsidR="00BF703D" w14:paraId="4BC5DCB6" w14:textId="77777777">
        <w:trPr>
          <w:jc w:val="center"/>
        </w:trPr>
        <w:tc>
          <w:tcPr>
            <w:tcW w:w="2757" w:type="dxa"/>
          </w:tcPr>
          <w:p w14:paraId="1E42DBE0" w14:textId="77777777" w:rsidR="00BF703D" w:rsidRDefault="00BF703D">
            <w:pPr>
              <w:spacing w:before="40"/>
              <w:rPr>
                <w:sz w:val="20"/>
              </w:rPr>
            </w:pPr>
            <w:r>
              <w:rPr>
                <w:sz w:val="20"/>
              </w:rPr>
              <w:t>VDEF CONFIGURATION MENU</w:t>
            </w:r>
          </w:p>
        </w:tc>
        <w:tc>
          <w:tcPr>
            <w:tcW w:w="2088" w:type="dxa"/>
          </w:tcPr>
          <w:p w14:paraId="05F9D462" w14:textId="77777777" w:rsidR="00BF703D" w:rsidRDefault="00BF703D">
            <w:pPr>
              <w:spacing w:before="40"/>
              <w:rPr>
                <w:caps/>
                <w:sz w:val="20"/>
              </w:rPr>
            </w:pPr>
            <w:r>
              <w:rPr>
                <w:caps/>
                <w:sz w:val="20"/>
              </w:rPr>
              <w:t>VDEF Configuration and Status</w:t>
            </w:r>
          </w:p>
        </w:tc>
        <w:tc>
          <w:tcPr>
            <w:tcW w:w="1833" w:type="dxa"/>
          </w:tcPr>
          <w:p w14:paraId="5C5559F7" w14:textId="77777777" w:rsidR="00BF703D" w:rsidRDefault="00BF703D">
            <w:pPr>
              <w:spacing w:before="40"/>
              <w:rPr>
                <w:sz w:val="20"/>
              </w:rPr>
            </w:pPr>
            <w:r>
              <w:rPr>
                <w:sz w:val="20"/>
              </w:rPr>
              <w:t>No parent: assign at IRM’s discretion.</w:t>
            </w:r>
          </w:p>
        </w:tc>
        <w:tc>
          <w:tcPr>
            <w:tcW w:w="2898" w:type="dxa"/>
          </w:tcPr>
          <w:p w14:paraId="51693292" w14:textId="77777777" w:rsidR="00BF703D" w:rsidRDefault="00BF703D">
            <w:pPr>
              <w:spacing w:before="40"/>
              <w:rPr>
                <w:sz w:val="20"/>
              </w:rPr>
            </w:pPr>
            <w:r>
              <w:rPr>
                <w:sz w:val="20"/>
              </w:rPr>
              <w:t>Main VDEF menu</w:t>
            </w:r>
          </w:p>
        </w:tc>
      </w:tr>
      <w:tr w:rsidR="00BF703D" w14:paraId="37C2D49D" w14:textId="77777777">
        <w:trPr>
          <w:jc w:val="center"/>
        </w:trPr>
        <w:tc>
          <w:tcPr>
            <w:tcW w:w="2757" w:type="dxa"/>
          </w:tcPr>
          <w:p w14:paraId="00B10B83" w14:textId="77777777" w:rsidR="00BF703D" w:rsidRDefault="00BF703D">
            <w:pPr>
              <w:spacing w:before="40"/>
              <w:rPr>
                <w:sz w:val="20"/>
              </w:rPr>
            </w:pPr>
            <w:r>
              <w:rPr>
                <w:sz w:val="20"/>
              </w:rPr>
              <w:t>VDEF Activate/Inac Requestor</w:t>
            </w:r>
          </w:p>
        </w:tc>
        <w:tc>
          <w:tcPr>
            <w:tcW w:w="2088" w:type="dxa"/>
          </w:tcPr>
          <w:p w14:paraId="23134874" w14:textId="77777777" w:rsidR="00BF703D" w:rsidRDefault="00BF703D">
            <w:pPr>
              <w:spacing w:before="40"/>
              <w:rPr>
                <w:caps/>
                <w:sz w:val="20"/>
              </w:rPr>
            </w:pPr>
            <w:r>
              <w:rPr>
                <w:caps/>
                <w:sz w:val="20"/>
              </w:rPr>
              <w:t>Activate/INACTIVATE Requestor</w:t>
            </w:r>
          </w:p>
        </w:tc>
        <w:tc>
          <w:tcPr>
            <w:tcW w:w="1833" w:type="dxa"/>
          </w:tcPr>
          <w:p w14:paraId="35CF55E5" w14:textId="77777777" w:rsidR="00BF703D" w:rsidRDefault="00BF703D">
            <w:pPr>
              <w:spacing w:before="40"/>
              <w:rPr>
                <w:sz w:val="20"/>
              </w:rPr>
            </w:pPr>
            <w:r>
              <w:rPr>
                <w:sz w:val="20"/>
              </w:rPr>
              <w:t>VDEF Configuration and Status</w:t>
            </w:r>
          </w:p>
        </w:tc>
        <w:tc>
          <w:tcPr>
            <w:tcW w:w="2898" w:type="dxa"/>
          </w:tcPr>
          <w:p w14:paraId="6E1F09AB" w14:textId="77777777" w:rsidR="00BF703D" w:rsidRDefault="00BF703D">
            <w:pPr>
              <w:spacing w:before="40"/>
              <w:rPr>
                <w:sz w:val="20"/>
              </w:rPr>
            </w:pPr>
            <w:r>
              <w:rPr>
                <w:sz w:val="20"/>
              </w:rPr>
              <w:t>Completely turns off VDEF messaging for a VDEF Requestor.</w:t>
            </w:r>
          </w:p>
        </w:tc>
      </w:tr>
      <w:tr w:rsidR="00BF703D" w14:paraId="7D88EEB4" w14:textId="77777777">
        <w:trPr>
          <w:jc w:val="center"/>
        </w:trPr>
        <w:tc>
          <w:tcPr>
            <w:tcW w:w="2757" w:type="dxa"/>
          </w:tcPr>
          <w:p w14:paraId="48636FAA" w14:textId="77777777" w:rsidR="00BF703D" w:rsidRDefault="00BF703D">
            <w:pPr>
              <w:spacing w:before="40"/>
              <w:rPr>
                <w:sz w:val="20"/>
              </w:rPr>
            </w:pPr>
            <w:r>
              <w:rPr>
                <w:sz w:val="20"/>
              </w:rPr>
              <w:t>VDEF Site-Wide Parameters</w:t>
            </w:r>
          </w:p>
        </w:tc>
        <w:tc>
          <w:tcPr>
            <w:tcW w:w="2088" w:type="dxa"/>
          </w:tcPr>
          <w:p w14:paraId="29BFA46D" w14:textId="77777777" w:rsidR="00BF703D" w:rsidRDefault="00BF703D">
            <w:pPr>
              <w:spacing w:before="40"/>
              <w:rPr>
                <w:caps/>
                <w:sz w:val="20"/>
              </w:rPr>
            </w:pPr>
            <w:r>
              <w:rPr>
                <w:caps/>
                <w:sz w:val="20"/>
              </w:rPr>
              <w:t>Site-Wide Parameters</w:t>
            </w:r>
          </w:p>
        </w:tc>
        <w:tc>
          <w:tcPr>
            <w:tcW w:w="1833" w:type="dxa"/>
          </w:tcPr>
          <w:p w14:paraId="3813B101" w14:textId="77777777" w:rsidR="00BF703D" w:rsidRDefault="00BF703D">
            <w:pPr>
              <w:spacing w:before="40"/>
              <w:rPr>
                <w:sz w:val="20"/>
              </w:rPr>
            </w:pPr>
            <w:r>
              <w:rPr>
                <w:sz w:val="20"/>
              </w:rPr>
              <w:t>VDEF Configuration and Status</w:t>
            </w:r>
          </w:p>
        </w:tc>
        <w:tc>
          <w:tcPr>
            <w:tcW w:w="2898" w:type="dxa"/>
          </w:tcPr>
          <w:p w14:paraId="667A512C" w14:textId="77777777" w:rsidR="00BF703D" w:rsidRDefault="00BF703D" w:rsidP="00365F19">
            <w:pPr>
              <w:spacing w:before="40"/>
              <w:rPr>
                <w:sz w:val="20"/>
              </w:rPr>
            </w:pPr>
            <w:r>
              <w:rPr>
                <w:sz w:val="20"/>
              </w:rPr>
              <w:t>Configures VDEF parameters for the whole</w:t>
            </w:r>
            <w:r w:rsidR="00365F19">
              <w:rPr>
                <w:sz w:val="20"/>
              </w:rPr>
              <w:t xml:space="preserve"> VistA</w:t>
            </w:r>
            <w:r>
              <w:rPr>
                <w:sz w:val="20"/>
              </w:rPr>
              <w:t xml:space="preserve"> site.</w:t>
            </w:r>
          </w:p>
        </w:tc>
      </w:tr>
      <w:tr w:rsidR="00BF703D" w14:paraId="1A673AFE" w14:textId="77777777">
        <w:trPr>
          <w:jc w:val="center"/>
        </w:trPr>
        <w:tc>
          <w:tcPr>
            <w:tcW w:w="2757" w:type="dxa"/>
          </w:tcPr>
          <w:p w14:paraId="093A7AE9" w14:textId="77777777" w:rsidR="00BF703D" w:rsidRDefault="00BF703D">
            <w:pPr>
              <w:spacing w:before="40"/>
              <w:rPr>
                <w:sz w:val="20"/>
              </w:rPr>
            </w:pPr>
            <w:r>
              <w:rPr>
                <w:sz w:val="20"/>
              </w:rPr>
              <w:t>VDEF Request Queue Parameters</w:t>
            </w:r>
          </w:p>
        </w:tc>
        <w:tc>
          <w:tcPr>
            <w:tcW w:w="2088" w:type="dxa"/>
          </w:tcPr>
          <w:p w14:paraId="2389F884" w14:textId="77777777" w:rsidR="00BF703D" w:rsidRDefault="00BF703D">
            <w:pPr>
              <w:spacing w:before="40"/>
              <w:rPr>
                <w:caps/>
                <w:sz w:val="20"/>
              </w:rPr>
            </w:pPr>
            <w:r>
              <w:rPr>
                <w:caps/>
                <w:sz w:val="20"/>
              </w:rPr>
              <w:t>Request Queue Parameters</w:t>
            </w:r>
          </w:p>
        </w:tc>
        <w:tc>
          <w:tcPr>
            <w:tcW w:w="1833" w:type="dxa"/>
          </w:tcPr>
          <w:p w14:paraId="7F0F9872" w14:textId="77777777" w:rsidR="00BF703D" w:rsidRDefault="00BF703D">
            <w:pPr>
              <w:spacing w:before="40"/>
              <w:rPr>
                <w:sz w:val="20"/>
              </w:rPr>
            </w:pPr>
            <w:r>
              <w:rPr>
                <w:sz w:val="20"/>
              </w:rPr>
              <w:t>VDEF Configuration and Status</w:t>
            </w:r>
          </w:p>
        </w:tc>
        <w:tc>
          <w:tcPr>
            <w:tcW w:w="2898" w:type="dxa"/>
          </w:tcPr>
          <w:p w14:paraId="14584BF9" w14:textId="77777777" w:rsidR="00BF703D" w:rsidRDefault="00BF703D">
            <w:pPr>
              <w:spacing w:before="40"/>
              <w:rPr>
                <w:sz w:val="20"/>
              </w:rPr>
            </w:pPr>
            <w:r>
              <w:rPr>
                <w:sz w:val="20"/>
              </w:rPr>
              <w:t>Configures parameters for a VDEF Request Queue.</w:t>
            </w:r>
          </w:p>
        </w:tc>
      </w:tr>
      <w:tr w:rsidR="00BF703D" w14:paraId="5736BC2F" w14:textId="77777777">
        <w:trPr>
          <w:jc w:val="center"/>
        </w:trPr>
        <w:tc>
          <w:tcPr>
            <w:tcW w:w="2757" w:type="dxa"/>
          </w:tcPr>
          <w:p w14:paraId="054EEA35" w14:textId="77777777" w:rsidR="00BF703D" w:rsidRDefault="00BF703D">
            <w:pPr>
              <w:spacing w:before="40"/>
              <w:rPr>
                <w:sz w:val="20"/>
              </w:rPr>
            </w:pPr>
            <w:r>
              <w:rPr>
                <w:sz w:val="20"/>
              </w:rPr>
              <w:t>VDEF Suspend/Run Request Queue</w:t>
            </w:r>
          </w:p>
        </w:tc>
        <w:tc>
          <w:tcPr>
            <w:tcW w:w="2088" w:type="dxa"/>
          </w:tcPr>
          <w:p w14:paraId="3F7BB51E" w14:textId="77777777" w:rsidR="00BF703D" w:rsidRDefault="00BF703D">
            <w:pPr>
              <w:spacing w:before="40"/>
              <w:rPr>
                <w:caps/>
                <w:sz w:val="20"/>
              </w:rPr>
            </w:pPr>
            <w:r>
              <w:rPr>
                <w:caps/>
                <w:sz w:val="20"/>
              </w:rPr>
              <w:t>Suspend/RUN Request Queue</w:t>
            </w:r>
          </w:p>
        </w:tc>
        <w:tc>
          <w:tcPr>
            <w:tcW w:w="1833" w:type="dxa"/>
          </w:tcPr>
          <w:p w14:paraId="07E00CC7" w14:textId="77777777" w:rsidR="00BF703D" w:rsidRDefault="00BF703D">
            <w:pPr>
              <w:spacing w:before="40"/>
              <w:rPr>
                <w:sz w:val="20"/>
              </w:rPr>
            </w:pPr>
            <w:r>
              <w:rPr>
                <w:sz w:val="20"/>
              </w:rPr>
              <w:t>VDEF Configuration and Status</w:t>
            </w:r>
          </w:p>
        </w:tc>
        <w:tc>
          <w:tcPr>
            <w:tcW w:w="2898" w:type="dxa"/>
          </w:tcPr>
          <w:p w14:paraId="3956EFB5" w14:textId="77777777" w:rsidR="00BF703D" w:rsidRDefault="00BF703D">
            <w:pPr>
              <w:spacing w:before="40"/>
              <w:rPr>
                <w:sz w:val="20"/>
              </w:rPr>
            </w:pPr>
            <w:r>
              <w:rPr>
                <w:sz w:val="20"/>
              </w:rPr>
              <w:t>Suspends generation of HL7 messages for a given VDEF Request Queue.</w:t>
            </w:r>
          </w:p>
        </w:tc>
      </w:tr>
      <w:tr w:rsidR="00BF703D" w14:paraId="112BC137" w14:textId="77777777">
        <w:trPr>
          <w:jc w:val="center"/>
        </w:trPr>
        <w:tc>
          <w:tcPr>
            <w:tcW w:w="2757" w:type="dxa"/>
          </w:tcPr>
          <w:p w14:paraId="69DE3136" w14:textId="77777777" w:rsidR="00BF703D" w:rsidRDefault="00BF703D">
            <w:pPr>
              <w:spacing w:before="40"/>
              <w:rPr>
                <w:sz w:val="20"/>
              </w:rPr>
            </w:pPr>
            <w:r>
              <w:rPr>
                <w:sz w:val="20"/>
              </w:rPr>
              <w:t>VDEF Custodial Package Activate/Deactivate</w:t>
            </w:r>
          </w:p>
        </w:tc>
        <w:tc>
          <w:tcPr>
            <w:tcW w:w="2088" w:type="dxa"/>
          </w:tcPr>
          <w:p w14:paraId="0C12D22A" w14:textId="77777777" w:rsidR="00BF703D" w:rsidRDefault="00BF703D">
            <w:pPr>
              <w:spacing w:before="40"/>
              <w:rPr>
                <w:caps/>
                <w:sz w:val="20"/>
              </w:rPr>
            </w:pPr>
            <w:r>
              <w:rPr>
                <w:caps/>
                <w:sz w:val="20"/>
              </w:rPr>
              <w:t>VDEF Custodial Package</w:t>
            </w:r>
          </w:p>
        </w:tc>
        <w:tc>
          <w:tcPr>
            <w:tcW w:w="1833" w:type="dxa"/>
          </w:tcPr>
          <w:p w14:paraId="49155E2A" w14:textId="77777777" w:rsidR="00BF703D" w:rsidRDefault="00BF703D">
            <w:pPr>
              <w:spacing w:before="40"/>
              <w:rPr>
                <w:sz w:val="20"/>
              </w:rPr>
            </w:pPr>
            <w:r>
              <w:rPr>
                <w:sz w:val="20"/>
              </w:rPr>
              <w:t>VDEF Configuration and Status</w:t>
            </w:r>
          </w:p>
        </w:tc>
        <w:tc>
          <w:tcPr>
            <w:tcW w:w="2898" w:type="dxa"/>
          </w:tcPr>
          <w:p w14:paraId="53CA40FB" w14:textId="77777777" w:rsidR="00BF703D" w:rsidRDefault="00BF703D">
            <w:pPr>
              <w:spacing w:before="40"/>
              <w:rPr>
                <w:sz w:val="20"/>
              </w:rPr>
            </w:pPr>
            <w:r>
              <w:rPr>
                <w:sz w:val="20"/>
              </w:rPr>
              <w:t>Completely turns off VDEF message queuing for all VDEF Events associated with a given custodial package.</w:t>
            </w:r>
          </w:p>
        </w:tc>
      </w:tr>
      <w:tr w:rsidR="00BF703D" w14:paraId="3FA458D6" w14:textId="77777777">
        <w:trPr>
          <w:jc w:val="center"/>
        </w:trPr>
        <w:tc>
          <w:tcPr>
            <w:tcW w:w="2757" w:type="dxa"/>
          </w:tcPr>
          <w:p w14:paraId="56A02143" w14:textId="77777777" w:rsidR="00BF703D" w:rsidRDefault="00BF703D">
            <w:pPr>
              <w:spacing w:before="40"/>
              <w:rPr>
                <w:sz w:val="20"/>
              </w:rPr>
            </w:pPr>
            <w:r>
              <w:rPr>
                <w:sz w:val="20"/>
              </w:rPr>
              <w:t>VDEF Request Processor Schedule</w:t>
            </w:r>
          </w:p>
        </w:tc>
        <w:tc>
          <w:tcPr>
            <w:tcW w:w="2088" w:type="dxa"/>
          </w:tcPr>
          <w:p w14:paraId="5828EFB7" w14:textId="77777777" w:rsidR="00BF703D" w:rsidRDefault="00BF703D">
            <w:pPr>
              <w:spacing w:before="40"/>
              <w:rPr>
                <w:caps/>
                <w:sz w:val="20"/>
              </w:rPr>
            </w:pPr>
            <w:r>
              <w:rPr>
                <w:caps/>
                <w:sz w:val="20"/>
              </w:rPr>
              <w:t>Request Processor Schedule</w:t>
            </w:r>
          </w:p>
        </w:tc>
        <w:tc>
          <w:tcPr>
            <w:tcW w:w="1833" w:type="dxa"/>
          </w:tcPr>
          <w:p w14:paraId="35811A4B" w14:textId="77777777" w:rsidR="00BF703D" w:rsidRDefault="00BF703D">
            <w:pPr>
              <w:spacing w:before="40"/>
              <w:rPr>
                <w:sz w:val="20"/>
              </w:rPr>
            </w:pPr>
            <w:r>
              <w:rPr>
                <w:sz w:val="20"/>
              </w:rPr>
              <w:t>VDEF Configuration and Status</w:t>
            </w:r>
          </w:p>
        </w:tc>
        <w:tc>
          <w:tcPr>
            <w:tcW w:w="2898" w:type="dxa"/>
          </w:tcPr>
          <w:p w14:paraId="34DA8EC8" w14:textId="77777777" w:rsidR="00BF703D" w:rsidRDefault="00BF703D">
            <w:pPr>
              <w:spacing w:before="40"/>
              <w:rPr>
                <w:sz w:val="20"/>
              </w:rPr>
            </w:pPr>
            <w:r>
              <w:rPr>
                <w:sz w:val="20"/>
              </w:rPr>
              <w:t>Tells the Request Processor for a given Request Queue when not to run.</w:t>
            </w:r>
          </w:p>
        </w:tc>
      </w:tr>
      <w:tr w:rsidR="00BF703D" w14:paraId="2F235722" w14:textId="77777777">
        <w:trPr>
          <w:jc w:val="center"/>
        </w:trPr>
        <w:tc>
          <w:tcPr>
            <w:tcW w:w="2757" w:type="dxa"/>
          </w:tcPr>
          <w:p w14:paraId="1EF0DCD7" w14:textId="77777777" w:rsidR="00BF703D" w:rsidRDefault="00BF703D">
            <w:pPr>
              <w:spacing w:before="40"/>
              <w:rPr>
                <w:sz w:val="20"/>
              </w:rPr>
            </w:pPr>
            <w:r>
              <w:rPr>
                <w:sz w:val="20"/>
              </w:rPr>
              <w:t>VDEF Status</w:t>
            </w:r>
          </w:p>
        </w:tc>
        <w:tc>
          <w:tcPr>
            <w:tcW w:w="2088" w:type="dxa"/>
          </w:tcPr>
          <w:p w14:paraId="1954E871" w14:textId="77777777" w:rsidR="00BF703D" w:rsidRDefault="00BF703D">
            <w:pPr>
              <w:spacing w:before="40"/>
              <w:rPr>
                <w:caps/>
                <w:sz w:val="20"/>
              </w:rPr>
            </w:pPr>
            <w:r>
              <w:rPr>
                <w:caps/>
                <w:sz w:val="20"/>
              </w:rPr>
              <w:t>Status of VDEF components</w:t>
            </w:r>
          </w:p>
        </w:tc>
        <w:tc>
          <w:tcPr>
            <w:tcW w:w="1833" w:type="dxa"/>
          </w:tcPr>
          <w:p w14:paraId="696603B3" w14:textId="77777777" w:rsidR="00BF703D" w:rsidRDefault="00BF703D">
            <w:pPr>
              <w:spacing w:before="40"/>
              <w:rPr>
                <w:sz w:val="20"/>
              </w:rPr>
            </w:pPr>
            <w:r>
              <w:rPr>
                <w:sz w:val="20"/>
              </w:rPr>
              <w:t>VDEF Configuration and Status</w:t>
            </w:r>
          </w:p>
        </w:tc>
        <w:tc>
          <w:tcPr>
            <w:tcW w:w="2898" w:type="dxa"/>
          </w:tcPr>
          <w:p w14:paraId="09A8E344" w14:textId="77777777" w:rsidR="00BF703D" w:rsidRDefault="00BF703D">
            <w:pPr>
              <w:spacing w:before="40"/>
              <w:rPr>
                <w:sz w:val="20"/>
              </w:rPr>
            </w:pPr>
            <w:r>
              <w:rPr>
                <w:sz w:val="20"/>
              </w:rPr>
              <w:t>Displays the current status of VDEF messaging.</w:t>
            </w:r>
          </w:p>
        </w:tc>
      </w:tr>
      <w:tr w:rsidR="00BF703D" w14:paraId="480573AF" w14:textId="77777777">
        <w:trPr>
          <w:jc w:val="center"/>
        </w:trPr>
        <w:tc>
          <w:tcPr>
            <w:tcW w:w="2757" w:type="dxa"/>
          </w:tcPr>
          <w:p w14:paraId="79D28C5D" w14:textId="77777777" w:rsidR="00BF703D" w:rsidRDefault="00BF703D">
            <w:pPr>
              <w:spacing w:before="40"/>
              <w:rPr>
                <w:sz w:val="20"/>
              </w:rPr>
            </w:pPr>
            <w:r>
              <w:rPr>
                <w:sz w:val="20"/>
              </w:rPr>
              <w:t>VDEF Event API</w:t>
            </w:r>
          </w:p>
        </w:tc>
        <w:tc>
          <w:tcPr>
            <w:tcW w:w="2088" w:type="dxa"/>
          </w:tcPr>
          <w:p w14:paraId="1D5FC3E6" w14:textId="77777777" w:rsidR="00BF703D" w:rsidRDefault="00BF703D">
            <w:pPr>
              <w:spacing w:before="40"/>
              <w:rPr>
                <w:caps/>
                <w:sz w:val="20"/>
              </w:rPr>
            </w:pPr>
            <w:r>
              <w:rPr>
                <w:caps/>
                <w:sz w:val="20"/>
              </w:rPr>
              <w:t>VDEF Event API Activate/Inactivate</w:t>
            </w:r>
          </w:p>
        </w:tc>
        <w:tc>
          <w:tcPr>
            <w:tcW w:w="1833" w:type="dxa"/>
          </w:tcPr>
          <w:p w14:paraId="7DEB089F" w14:textId="77777777" w:rsidR="00BF703D" w:rsidRDefault="00BF703D">
            <w:pPr>
              <w:spacing w:before="40"/>
              <w:rPr>
                <w:sz w:val="20"/>
              </w:rPr>
            </w:pPr>
            <w:r>
              <w:rPr>
                <w:sz w:val="20"/>
              </w:rPr>
              <w:t>VDEF Configuration and Status</w:t>
            </w:r>
          </w:p>
        </w:tc>
        <w:tc>
          <w:tcPr>
            <w:tcW w:w="2898" w:type="dxa"/>
          </w:tcPr>
          <w:p w14:paraId="3CB6B333" w14:textId="77777777" w:rsidR="00BF703D" w:rsidRDefault="00BF703D">
            <w:pPr>
              <w:spacing w:before="40"/>
              <w:rPr>
                <w:sz w:val="20"/>
              </w:rPr>
            </w:pPr>
            <w:r>
              <w:rPr>
                <w:sz w:val="20"/>
              </w:rPr>
              <w:t>Completely turns off VDEF message queuing for all VDEF Events for a given VDEF Event.</w:t>
            </w:r>
          </w:p>
        </w:tc>
      </w:tr>
    </w:tbl>
    <w:p w14:paraId="1433D758" w14:textId="77777777" w:rsidR="00BF703D" w:rsidRDefault="00BF703D"/>
    <w:p w14:paraId="23D90B7C" w14:textId="77777777" w:rsidR="00BF703D" w:rsidRDefault="00BF703D"/>
    <w:p w14:paraId="589A5695" w14:textId="77777777" w:rsidR="00BF703D" w:rsidRDefault="00BF492D" w:rsidP="005168B6">
      <w:pPr>
        <w:pStyle w:val="Heading1"/>
      </w:pPr>
      <w:r>
        <w:br w:type="page"/>
      </w:r>
      <w:bookmarkStart w:id="43" w:name="_Toc236121720"/>
      <w:r w:rsidR="00BF703D">
        <w:lastRenderedPageBreak/>
        <w:t>Archiving and Purging</w:t>
      </w:r>
      <w:bookmarkEnd w:id="43"/>
    </w:p>
    <w:p w14:paraId="33F8775C" w14:textId="77777777" w:rsidR="00BF703D" w:rsidRDefault="00BF703D">
      <w:r>
        <w:t xml:space="preserve">The VDEF </w:t>
      </w:r>
      <w:r>
        <w:rPr>
          <w:caps/>
        </w:rPr>
        <w:t>Request Queue</w:t>
      </w:r>
      <w:r>
        <w:t xml:space="preserve"> file (#579.3) has a parameter associated with it (ARCHIVAL PARAMETER field [#.04]) which tells the VDEF Monitor TaskMan process how long to wait after each request was fulfilled before deleting it from the queue. It is estimated that the most that this file will grow is 100Mb per day, which is based on about 300 bytes per one VDEF request and up to 300,000 VDEF requests per day. The ARCHIVAL PARAMETER field needs to be set up based on the actual volume of VDEF transactions per day and the disk space available.</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3"/>
        <w:gridCol w:w="8379"/>
      </w:tblGrid>
      <w:tr w:rsidR="00C46D1B" w14:paraId="0118B645" w14:textId="77777777" w:rsidTr="00A545C1">
        <w:trPr>
          <w:trHeight w:val="1225"/>
        </w:trPr>
        <w:tc>
          <w:tcPr>
            <w:tcW w:w="869" w:type="dxa"/>
            <w:tcBorders>
              <w:right w:val="single" w:sz="4" w:space="0" w:color="auto"/>
            </w:tcBorders>
          </w:tcPr>
          <w:p w14:paraId="5E07C71B" w14:textId="77777777" w:rsidR="00C46D1B" w:rsidRPr="00C46D1B" w:rsidRDefault="00C46D1B" w:rsidP="00A545C1">
            <w:pPr>
              <w:rPr>
                <w:b/>
                <w:sz w:val="20"/>
              </w:rPr>
            </w:pPr>
            <w:r w:rsidRPr="00C46D1B">
              <w:rPr>
                <w:rFonts w:ascii="Arial" w:hAnsi="Arial"/>
                <w:b/>
                <w:sz w:val="20"/>
              </w:rPr>
              <w:t>Note</w:t>
            </w:r>
          </w:p>
        </w:tc>
        <w:tc>
          <w:tcPr>
            <w:tcW w:w="8599" w:type="dxa"/>
            <w:tcBorders>
              <w:top w:val="single" w:sz="4" w:space="0" w:color="auto"/>
              <w:left w:val="single" w:sz="4" w:space="0" w:color="auto"/>
              <w:bottom w:val="single" w:sz="4" w:space="0" w:color="auto"/>
            </w:tcBorders>
          </w:tcPr>
          <w:p w14:paraId="6B6E49F9" w14:textId="77777777" w:rsidR="00C46D1B" w:rsidRPr="00C67927" w:rsidRDefault="00C46D1B" w:rsidP="00A545C1">
            <w:pPr>
              <w:rPr>
                <w:szCs w:val="22"/>
              </w:rPr>
            </w:pPr>
            <w:r w:rsidRPr="00C67927">
              <w:t>Entries in the Request Queue file may accumulate if the Request Processor responsible for processing them is suspended for a prolonged period of time. Unprocessed (“Queued up”) entries in the Request Queue file are never deleted. Therefore, if a VDEF Request Processor is suspended indefinitely, but the VDEF Requestor that is associated with it remains Activated, then the Request Queue file will continue growing and will eventually fill up the User Class Identifier (UCI). It is important to make sure to Deactivate VDEF Requestors completely and not just Suspend their associated Request Processor if VDEF processing is to be turned off for a Requestor.</w:t>
            </w:r>
          </w:p>
        </w:tc>
      </w:tr>
    </w:tbl>
    <w:p w14:paraId="2C151C41" w14:textId="77777777" w:rsidR="00C46D1B" w:rsidRDefault="00C46D1B"/>
    <w:p w14:paraId="40E9C361" w14:textId="77777777" w:rsidR="00BF703D" w:rsidRDefault="00BF703D">
      <w:pPr>
        <w:rPr>
          <w:b/>
        </w:rPr>
      </w:pPr>
    </w:p>
    <w:p w14:paraId="62F93671" w14:textId="77777777" w:rsidR="00BF703D" w:rsidRDefault="00BF703D">
      <w:pPr>
        <w:pStyle w:val="Heading1"/>
        <w:sectPr w:rsidR="00BF703D">
          <w:headerReference w:type="even" r:id="rId16"/>
          <w:footerReference w:type="default" r:id="rId17"/>
          <w:pgSz w:w="12240" w:h="15840" w:code="1"/>
          <w:pgMar w:top="1440" w:right="1440" w:bottom="1440" w:left="1440" w:header="720" w:footer="720" w:gutter="0"/>
          <w:pgNumType w:start="1"/>
          <w:cols w:space="720"/>
        </w:sectPr>
      </w:pPr>
    </w:p>
    <w:p w14:paraId="0DAA7940" w14:textId="77777777" w:rsidR="00BF703D" w:rsidRDefault="00C46D1B">
      <w:pPr>
        <w:pStyle w:val="Heading1"/>
      </w:pPr>
      <w:bookmarkStart w:id="44" w:name="_Toc236121721"/>
      <w:r>
        <w:lastRenderedPageBreak/>
        <w:t>Entry Points/</w:t>
      </w:r>
      <w:r w:rsidR="00BF703D">
        <w:t>Callabl</w:t>
      </w:r>
      <w:r>
        <w:t>e Routines/</w:t>
      </w:r>
      <w:r w:rsidR="00BF703D">
        <w:t>APIs</w:t>
      </w:r>
      <w:bookmarkEnd w:id="44"/>
    </w:p>
    <w:p w14:paraId="5FFA4AD0" w14:textId="77777777" w:rsidR="00BF703D" w:rsidRDefault="00BF703D">
      <w:r>
        <w:t>There are several utilities in VDEFEL that can be used in writing extraction routines. They perform common, frequently needed functions. The Entry Points for VDEFEL are listed below:</w:t>
      </w:r>
    </w:p>
    <w:p w14:paraId="2015011B" w14:textId="77777777" w:rsidR="00BF703D" w:rsidRDefault="00BF703D">
      <w:pPr>
        <w:pStyle w:val="Heading2"/>
      </w:pPr>
      <w:bookmarkStart w:id="45" w:name="_Toc236121722"/>
      <w:r>
        <w:t xml:space="preserve">Entry Point </w:t>
      </w:r>
      <w:r w:rsidRPr="002B7208">
        <w:t>$$QUEUE^VDEFQM</w:t>
      </w:r>
      <w:bookmarkEnd w:id="45"/>
    </w:p>
    <w:p w14:paraId="60D81FBB" w14:textId="77777777" w:rsidR="00BF703D" w:rsidRDefault="00BF703D">
      <w:pPr>
        <w:pStyle w:val="Heading3"/>
      </w:pPr>
      <w:bookmarkStart w:id="46" w:name="_Toc78162399"/>
      <w:bookmarkStart w:id="47" w:name="_Toc236121723"/>
      <w:r>
        <w:t>Calling Syntax</w:t>
      </w:r>
      <w:bookmarkEnd w:id="46"/>
      <w:bookmarkEnd w:id="47"/>
    </w:p>
    <w:p w14:paraId="5E46283E" w14:textId="77777777" w:rsidR="00BF703D" w:rsidRPr="002B7208" w:rsidRDefault="00BF703D">
      <w:r w:rsidRPr="002B7208">
        <w:t>$$QUEUE^VDEFQM(event_ID,name_value_pairs,[.text_message])</w:t>
      </w:r>
    </w:p>
    <w:p w14:paraId="4482AE29" w14:textId="77777777" w:rsidR="00BF703D" w:rsidRDefault="00BF703D">
      <w:pPr>
        <w:pStyle w:val="Heading3"/>
      </w:pPr>
      <w:bookmarkStart w:id="48" w:name="_Toc236121724"/>
      <w:r>
        <w:t>Input Parameters</w:t>
      </w:r>
      <w:bookmarkEnd w:id="48"/>
    </w:p>
    <w:p w14:paraId="64603A5A" w14:textId="77777777" w:rsidR="00BF703D" w:rsidRPr="00952F0E" w:rsidRDefault="00BF703D">
      <w:pPr>
        <w:rPr>
          <w:b/>
          <w:sz w:val="20"/>
        </w:rPr>
      </w:pPr>
      <w:r w:rsidRPr="00952F0E">
        <w:rPr>
          <w:b/>
          <w:sz w:val="20"/>
        </w:rPr>
        <w:t>Event_ID</w:t>
      </w:r>
    </w:p>
    <w:tbl>
      <w:tblPr>
        <w:tblW w:w="5000" w:type="pct"/>
        <w:tblLook w:val="01E0" w:firstRow="1" w:lastRow="1" w:firstColumn="1" w:lastColumn="1" w:noHBand="0" w:noVBand="0"/>
      </w:tblPr>
      <w:tblGrid>
        <w:gridCol w:w="1339"/>
        <w:gridCol w:w="2754"/>
        <w:gridCol w:w="1194"/>
        <w:gridCol w:w="1361"/>
        <w:gridCol w:w="4176"/>
        <w:gridCol w:w="2136"/>
      </w:tblGrid>
      <w:tr w:rsidR="00857931" w:rsidRPr="009A702D" w14:paraId="40FE7E43" w14:textId="77777777" w:rsidTr="009A702D">
        <w:tc>
          <w:tcPr>
            <w:tcW w:w="519" w:type="pct"/>
            <w:shd w:val="clear" w:color="auto" w:fill="D9D9D9"/>
          </w:tcPr>
          <w:p w14:paraId="5AAB7845" w14:textId="77777777" w:rsidR="00BF703D" w:rsidRPr="009A702D" w:rsidRDefault="00BF703D">
            <w:pPr>
              <w:rPr>
                <w:rFonts w:eastAsia="MS Mincho"/>
                <w:b/>
                <w:sz w:val="20"/>
              </w:rPr>
            </w:pPr>
            <w:r w:rsidRPr="009A702D">
              <w:rPr>
                <w:rFonts w:eastAsia="MS Mincho"/>
                <w:b/>
                <w:sz w:val="20"/>
              </w:rPr>
              <w:t>Type</w:t>
            </w:r>
          </w:p>
        </w:tc>
        <w:tc>
          <w:tcPr>
            <w:tcW w:w="1067" w:type="pct"/>
            <w:shd w:val="clear" w:color="auto" w:fill="D9D9D9"/>
          </w:tcPr>
          <w:p w14:paraId="7F31C648" w14:textId="77777777" w:rsidR="00BF703D" w:rsidRPr="009A702D" w:rsidRDefault="00BF703D">
            <w:pPr>
              <w:rPr>
                <w:rFonts w:eastAsia="MS Mincho"/>
                <w:b/>
                <w:sz w:val="20"/>
              </w:rPr>
            </w:pPr>
            <w:r w:rsidRPr="009A702D">
              <w:rPr>
                <w:rFonts w:eastAsia="MS Mincho"/>
                <w:b/>
                <w:sz w:val="20"/>
              </w:rPr>
              <w:t>Description</w:t>
            </w:r>
          </w:p>
        </w:tc>
        <w:tc>
          <w:tcPr>
            <w:tcW w:w="0" w:type="auto"/>
            <w:shd w:val="clear" w:color="auto" w:fill="D9D9D9"/>
          </w:tcPr>
          <w:p w14:paraId="3390A27B" w14:textId="77777777" w:rsidR="00BF703D" w:rsidRPr="009A702D" w:rsidRDefault="00BF703D">
            <w:pPr>
              <w:rPr>
                <w:rFonts w:eastAsia="MS Mincho"/>
                <w:b/>
                <w:sz w:val="20"/>
              </w:rPr>
            </w:pPr>
            <w:r w:rsidRPr="009A702D">
              <w:rPr>
                <w:rFonts w:eastAsia="MS Mincho"/>
                <w:b/>
                <w:sz w:val="20"/>
              </w:rPr>
              <w:t>Optionality</w:t>
            </w:r>
          </w:p>
        </w:tc>
        <w:tc>
          <w:tcPr>
            <w:tcW w:w="0" w:type="auto"/>
            <w:shd w:val="clear" w:color="auto" w:fill="D9D9D9"/>
          </w:tcPr>
          <w:p w14:paraId="4EB618EE" w14:textId="77777777" w:rsidR="00BF703D" w:rsidRPr="009A702D" w:rsidRDefault="00BF703D">
            <w:pPr>
              <w:rPr>
                <w:rFonts w:eastAsia="MS Mincho"/>
                <w:b/>
                <w:sz w:val="20"/>
              </w:rPr>
            </w:pPr>
            <w:r w:rsidRPr="009A702D">
              <w:rPr>
                <w:rFonts w:eastAsia="MS Mincho"/>
                <w:b/>
                <w:sz w:val="20"/>
              </w:rPr>
              <w:t>Repeatability</w:t>
            </w:r>
          </w:p>
        </w:tc>
        <w:tc>
          <w:tcPr>
            <w:tcW w:w="1617" w:type="pct"/>
            <w:shd w:val="clear" w:color="auto" w:fill="D9D9D9"/>
          </w:tcPr>
          <w:p w14:paraId="3AE750E8" w14:textId="77777777" w:rsidR="00BF703D" w:rsidRPr="009A702D" w:rsidRDefault="00BF703D">
            <w:pPr>
              <w:rPr>
                <w:rFonts w:eastAsia="MS Mincho"/>
                <w:b/>
                <w:sz w:val="20"/>
              </w:rPr>
            </w:pPr>
            <w:r w:rsidRPr="009A702D">
              <w:rPr>
                <w:rFonts w:eastAsia="MS Mincho"/>
                <w:b/>
                <w:sz w:val="20"/>
              </w:rPr>
              <w:t>Constraints</w:t>
            </w:r>
          </w:p>
        </w:tc>
        <w:tc>
          <w:tcPr>
            <w:tcW w:w="827" w:type="pct"/>
            <w:shd w:val="clear" w:color="auto" w:fill="D9D9D9"/>
          </w:tcPr>
          <w:p w14:paraId="5717A414" w14:textId="77777777" w:rsidR="00BF703D" w:rsidRPr="009A702D" w:rsidRDefault="00BF703D">
            <w:pPr>
              <w:rPr>
                <w:rFonts w:eastAsia="MS Mincho"/>
                <w:b/>
                <w:sz w:val="20"/>
              </w:rPr>
            </w:pPr>
            <w:r w:rsidRPr="009A702D">
              <w:rPr>
                <w:rFonts w:eastAsia="MS Mincho"/>
                <w:b/>
                <w:sz w:val="20"/>
              </w:rPr>
              <w:t>Example</w:t>
            </w:r>
          </w:p>
        </w:tc>
      </w:tr>
      <w:tr w:rsidR="00857931" w:rsidRPr="009A702D" w14:paraId="4541D3C0" w14:textId="77777777" w:rsidTr="009A702D">
        <w:tc>
          <w:tcPr>
            <w:tcW w:w="519" w:type="pct"/>
          </w:tcPr>
          <w:p w14:paraId="7E3EB8DD" w14:textId="77777777" w:rsidR="00BF703D" w:rsidRPr="009A702D" w:rsidRDefault="00BF703D">
            <w:pPr>
              <w:rPr>
                <w:rFonts w:eastAsia="MS Mincho"/>
                <w:sz w:val="20"/>
              </w:rPr>
            </w:pPr>
            <w:r w:rsidRPr="009A702D">
              <w:rPr>
                <w:rFonts w:eastAsia="MS Mincho"/>
                <w:sz w:val="20"/>
              </w:rPr>
              <w:t>By Value</w:t>
            </w:r>
          </w:p>
        </w:tc>
        <w:tc>
          <w:tcPr>
            <w:tcW w:w="1067" w:type="pct"/>
          </w:tcPr>
          <w:p w14:paraId="4746DF09" w14:textId="77777777" w:rsidR="00BF703D" w:rsidRPr="009A702D" w:rsidRDefault="00BF703D">
            <w:pPr>
              <w:rPr>
                <w:rFonts w:eastAsia="MS Mincho"/>
                <w:sz w:val="20"/>
              </w:rPr>
            </w:pPr>
            <w:r w:rsidRPr="009A702D">
              <w:rPr>
                <w:sz w:val="20"/>
              </w:rPr>
              <w:t>A string comprised of an HL7 Message Type and an HL7 Event Type separated by a "^".</w:t>
            </w:r>
          </w:p>
        </w:tc>
        <w:tc>
          <w:tcPr>
            <w:tcW w:w="0" w:type="auto"/>
          </w:tcPr>
          <w:p w14:paraId="04E733B7" w14:textId="77777777" w:rsidR="00BF703D" w:rsidRPr="009A702D" w:rsidRDefault="00BF703D">
            <w:pPr>
              <w:rPr>
                <w:rFonts w:eastAsia="MS Mincho"/>
                <w:sz w:val="20"/>
              </w:rPr>
            </w:pPr>
            <w:r w:rsidRPr="009A702D">
              <w:rPr>
                <w:rFonts w:eastAsia="MS Mincho"/>
                <w:sz w:val="20"/>
              </w:rPr>
              <w:t>Required</w:t>
            </w:r>
          </w:p>
        </w:tc>
        <w:tc>
          <w:tcPr>
            <w:tcW w:w="0" w:type="auto"/>
          </w:tcPr>
          <w:p w14:paraId="34B7A5FC" w14:textId="77777777" w:rsidR="00BF703D" w:rsidRPr="009A702D" w:rsidRDefault="00BF703D">
            <w:pPr>
              <w:rPr>
                <w:rFonts w:eastAsia="MS Mincho"/>
                <w:sz w:val="20"/>
              </w:rPr>
            </w:pPr>
            <w:r w:rsidRPr="009A702D">
              <w:rPr>
                <w:rFonts w:eastAsia="MS Mincho"/>
                <w:sz w:val="20"/>
              </w:rPr>
              <w:t>None</w:t>
            </w:r>
          </w:p>
        </w:tc>
        <w:tc>
          <w:tcPr>
            <w:tcW w:w="1617" w:type="pct"/>
          </w:tcPr>
          <w:p w14:paraId="0467785C" w14:textId="77777777" w:rsidR="00BF703D" w:rsidRPr="009A702D" w:rsidRDefault="00BF703D">
            <w:pPr>
              <w:rPr>
                <w:rFonts w:eastAsia="MS Mincho"/>
                <w:sz w:val="20"/>
              </w:rPr>
            </w:pPr>
            <w:r w:rsidRPr="009A702D">
              <w:rPr>
                <w:rFonts w:eastAsia="MS Mincho"/>
                <w:sz w:val="20"/>
              </w:rPr>
              <w:t xml:space="preserve">The value must be defined in the list of known VDEF Message Type/Event Type combinations in the </w:t>
            </w:r>
            <w:r w:rsidRPr="009A702D">
              <w:rPr>
                <w:rFonts w:eastAsia="MS Mincho"/>
                <w:caps/>
                <w:sz w:val="20"/>
              </w:rPr>
              <w:t>VDEF EVENT Description</w:t>
            </w:r>
            <w:r w:rsidRPr="009A702D">
              <w:rPr>
                <w:rFonts w:eastAsia="MS Mincho"/>
                <w:sz w:val="20"/>
              </w:rPr>
              <w:t xml:space="preserve"> file (#577).</w:t>
            </w:r>
          </w:p>
        </w:tc>
        <w:tc>
          <w:tcPr>
            <w:tcW w:w="827" w:type="pct"/>
          </w:tcPr>
          <w:p w14:paraId="108123A9" w14:textId="77777777" w:rsidR="00BF703D" w:rsidRPr="009A702D" w:rsidRDefault="00BF703D">
            <w:pPr>
              <w:rPr>
                <w:rFonts w:eastAsia="MS Mincho"/>
                <w:sz w:val="20"/>
              </w:rPr>
            </w:pPr>
            <w:r w:rsidRPr="009A702D">
              <w:rPr>
                <w:rFonts w:eastAsia="MS Mincho"/>
                <w:sz w:val="20"/>
              </w:rPr>
              <w:t>"ORU^R01"</w:t>
            </w:r>
          </w:p>
        </w:tc>
      </w:tr>
    </w:tbl>
    <w:p w14:paraId="09653FED" w14:textId="77777777" w:rsidR="00BF703D" w:rsidRDefault="00BF703D">
      <w:pPr>
        <w:rPr>
          <w:b/>
        </w:rPr>
      </w:pPr>
    </w:p>
    <w:p w14:paraId="0C520C0A" w14:textId="77777777" w:rsidR="00BF703D" w:rsidRPr="005215A7" w:rsidRDefault="00BF703D">
      <w:pPr>
        <w:rPr>
          <w:b/>
          <w:bCs/>
          <w:sz w:val="20"/>
        </w:rPr>
      </w:pPr>
      <w:r w:rsidRPr="005215A7">
        <w:rPr>
          <w:b/>
          <w:bCs/>
          <w:sz w:val="20"/>
        </w:rPr>
        <w:t>Name_Value_Pairs</w:t>
      </w:r>
    </w:p>
    <w:tbl>
      <w:tblPr>
        <w:tblW w:w="5000" w:type="pct"/>
        <w:tblLayout w:type="fixed"/>
        <w:tblLook w:val="01E0" w:firstRow="1" w:lastRow="1" w:firstColumn="1" w:lastColumn="1" w:noHBand="0" w:noVBand="0"/>
      </w:tblPr>
      <w:tblGrid>
        <w:gridCol w:w="1347"/>
        <w:gridCol w:w="2743"/>
        <w:gridCol w:w="1241"/>
        <w:gridCol w:w="1330"/>
        <w:gridCol w:w="4157"/>
        <w:gridCol w:w="2142"/>
      </w:tblGrid>
      <w:tr w:rsidR="00857931" w:rsidRPr="009A702D" w14:paraId="257EAD62" w14:textId="77777777" w:rsidTr="009A702D">
        <w:tc>
          <w:tcPr>
            <w:tcW w:w="1368" w:type="dxa"/>
            <w:shd w:val="clear" w:color="auto" w:fill="D9D9D9"/>
          </w:tcPr>
          <w:p w14:paraId="42A4A42A" w14:textId="77777777" w:rsidR="00BF703D" w:rsidRPr="009A702D" w:rsidRDefault="00BF703D">
            <w:pPr>
              <w:rPr>
                <w:rFonts w:eastAsia="MS Mincho"/>
                <w:b/>
                <w:sz w:val="20"/>
              </w:rPr>
            </w:pPr>
            <w:r w:rsidRPr="009A702D">
              <w:rPr>
                <w:rFonts w:eastAsia="MS Mincho"/>
                <w:b/>
                <w:sz w:val="20"/>
              </w:rPr>
              <w:t>Type</w:t>
            </w:r>
          </w:p>
        </w:tc>
        <w:tc>
          <w:tcPr>
            <w:tcW w:w="2790" w:type="dxa"/>
            <w:shd w:val="clear" w:color="auto" w:fill="D9D9D9"/>
          </w:tcPr>
          <w:p w14:paraId="413AB281" w14:textId="77777777" w:rsidR="00BF703D" w:rsidRPr="009A702D" w:rsidRDefault="00BF703D">
            <w:pPr>
              <w:rPr>
                <w:rFonts w:eastAsia="MS Mincho"/>
                <w:b/>
                <w:sz w:val="20"/>
              </w:rPr>
            </w:pPr>
            <w:r w:rsidRPr="009A702D">
              <w:rPr>
                <w:rFonts w:eastAsia="MS Mincho"/>
                <w:b/>
                <w:sz w:val="20"/>
              </w:rPr>
              <w:t>Description</w:t>
            </w:r>
          </w:p>
        </w:tc>
        <w:tc>
          <w:tcPr>
            <w:tcW w:w="1260" w:type="dxa"/>
            <w:shd w:val="clear" w:color="auto" w:fill="D9D9D9"/>
          </w:tcPr>
          <w:p w14:paraId="03DED123" w14:textId="77777777" w:rsidR="00BF703D" w:rsidRPr="009A702D" w:rsidRDefault="00BF703D">
            <w:pPr>
              <w:rPr>
                <w:rFonts w:eastAsia="MS Mincho"/>
                <w:b/>
                <w:sz w:val="20"/>
              </w:rPr>
            </w:pPr>
            <w:r w:rsidRPr="009A702D">
              <w:rPr>
                <w:rFonts w:eastAsia="MS Mincho"/>
                <w:b/>
                <w:sz w:val="20"/>
              </w:rPr>
              <w:t>Optionality</w:t>
            </w:r>
          </w:p>
        </w:tc>
        <w:tc>
          <w:tcPr>
            <w:tcW w:w="1350" w:type="dxa"/>
            <w:shd w:val="clear" w:color="auto" w:fill="D9D9D9"/>
          </w:tcPr>
          <w:p w14:paraId="1609F021" w14:textId="77777777" w:rsidR="00BF703D" w:rsidRPr="009A702D" w:rsidRDefault="00BF703D" w:rsidP="009A702D">
            <w:pPr>
              <w:ind w:left="-18"/>
              <w:rPr>
                <w:rFonts w:eastAsia="MS Mincho"/>
                <w:b/>
                <w:sz w:val="20"/>
              </w:rPr>
            </w:pPr>
            <w:r w:rsidRPr="009A702D">
              <w:rPr>
                <w:rFonts w:eastAsia="MS Mincho"/>
                <w:b/>
                <w:sz w:val="20"/>
              </w:rPr>
              <w:t>Repeatability</w:t>
            </w:r>
          </w:p>
        </w:tc>
        <w:tc>
          <w:tcPr>
            <w:tcW w:w="4230" w:type="dxa"/>
            <w:shd w:val="clear" w:color="auto" w:fill="D9D9D9"/>
          </w:tcPr>
          <w:p w14:paraId="164DCF3F" w14:textId="77777777" w:rsidR="00BF703D" w:rsidRPr="009A702D" w:rsidRDefault="00BF703D">
            <w:pPr>
              <w:rPr>
                <w:rFonts w:eastAsia="MS Mincho"/>
                <w:b/>
                <w:sz w:val="20"/>
              </w:rPr>
            </w:pPr>
            <w:r w:rsidRPr="009A702D">
              <w:rPr>
                <w:rFonts w:eastAsia="MS Mincho"/>
                <w:b/>
                <w:sz w:val="20"/>
              </w:rPr>
              <w:t>Constraints</w:t>
            </w:r>
          </w:p>
        </w:tc>
        <w:tc>
          <w:tcPr>
            <w:tcW w:w="2178" w:type="dxa"/>
            <w:shd w:val="clear" w:color="auto" w:fill="D9D9D9"/>
          </w:tcPr>
          <w:p w14:paraId="421472A3" w14:textId="77777777" w:rsidR="00BF703D" w:rsidRPr="009A702D" w:rsidRDefault="00BF703D">
            <w:pPr>
              <w:rPr>
                <w:rFonts w:eastAsia="MS Mincho"/>
                <w:b/>
                <w:sz w:val="20"/>
              </w:rPr>
            </w:pPr>
            <w:r w:rsidRPr="009A702D">
              <w:rPr>
                <w:rFonts w:eastAsia="MS Mincho"/>
                <w:b/>
                <w:sz w:val="20"/>
              </w:rPr>
              <w:t>Example</w:t>
            </w:r>
          </w:p>
        </w:tc>
      </w:tr>
      <w:tr w:rsidR="00857931" w:rsidRPr="009A702D" w14:paraId="6EAFB888" w14:textId="77777777" w:rsidTr="009A702D">
        <w:tc>
          <w:tcPr>
            <w:tcW w:w="1368" w:type="dxa"/>
          </w:tcPr>
          <w:p w14:paraId="07CE5E19" w14:textId="77777777" w:rsidR="00BF703D" w:rsidRPr="009A702D" w:rsidRDefault="00BF703D">
            <w:pPr>
              <w:rPr>
                <w:rFonts w:eastAsia="MS Mincho"/>
                <w:sz w:val="20"/>
              </w:rPr>
            </w:pPr>
            <w:r w:rsidRPr="009A702D">
              <w:rPr>
                <w:rFonts w:eastAsia="MS Mincho"/>
                <w:sz w:val="20"/>
              </w:rPr>
              <w:t>By Value</w:t>
            </w:r>
          </w:p>
        </w:tc>
        <w:tc>
          <w:tcPr>
            <w:tcW w:w="2790" w:type="dxa"/>
          </w:tcPr>
          <w:p w14:paraId="12FCA23A" w14:textId="77777777" w:rsidR="00BF703D" w:rsidRPr="009A702D" w:rsidRDefault="00BF703D">
            <w:pPr>
              <w:rPr>
                <w:rFonts w:eastAsia="MS Mincho"/>
                <w:sz w:val="20"/>
              </w:rPr>
            </w:pPr>
            <w:r w:rsidRPr="009A702D">
              <w:rPr>
                <w:rFonts w:eastAsia="MS Mincho"/>
                <w:sz w:val="20"/>
              </w:rPr>
              <w:t>A string comprised of the following format: SUBTYPE=&lt;text&gt;^IEN=nn where the Subtype text is a code based on the application’s domain and the clinical event and the IEN is the IEN of the primary file associated with the event.</w:t>
            </w:r>
          </w:p>
        </w:tc>
        <w:tc>
          <w:tcPr>
            <w:tcW w:w="1260" w:type="dxa"/>
          </w:tcPr>
          <w:p w14:paraId="00E846F1" w14:textId="77777777" w:rsidR="00BF703D" w:rsidRPr="009A702D" w:rsidRDefault="00BF703D">
            <w:pPr>
              <w:rPr>
                <w:rFonts w:eastAsia="MS Mincho"/>
                <w:sz w:val="20"/>
              </w:rPr>
            </w:pPr>
            <w:r w:rsidRPr="009A702D">
              <w:rPr>
                <w:rFonts w:eastAsia="MS Mincho"/>
                <w:sz w:val="20"/>
              </w:rPr>
              <w:t>Required</w:t>
            </w:r>
          </w:p>
        </w:tc>
        <w:tc>
          <w:tcPr>
            <w:tcW w:w="1350" w:type="dxa"/>
          </w:tcPr>
          <w:p w14:paraId="69F6440B" w14:textId="77777777" w:rsidR="00BF703D" w:rsidRPr="009A702D" w:rsidRDefault="00BF703D">
            <w:pPr>
              <w:rPr>
                <w:rFonts w:eastAsia="MS Mincho"/>
                <w:sz w:val="20"/>
              </w:rPr>
            </w:pPr>
            <w:r w:rsidRPr="009A702D">
              <w:rPr>
                <w:rFonts w:eastAsia="MS Mincho"/>
                <w:sz w:val="20"/>
              </w:rPr>
              <w:t>None</w:t>
            </w:r>
          </w:p>
        </w:tc>
        <w:tc>
          <w:tcPr>
            <w:tcW w:w="4230" w:type="dxa"/>
          </w:tcPr>
          <w:p w14:paraId="279D588E" w14:textId="77777777" w:rsidR="00BF703D" w:rsidRPr="009A702D" w:rsidRDefault="00BF703D">
            <w:pPr>
              <w:rPr>
                <w:rFonts w:eastAsia="MS Mincho"/>
                <w:sz w:val="20"/>
              </w:rPr>
            </w:pPr>
            <w:r w:rsidRPr="009A702D">
              <w:rPr>
                <w:rFonts w:eastAsia="MS Mincho"/>
                <w:sz w:val="20"/>
              </w:rPr>
              <w:t xml:space="preserve">All Subtype names must be defined for this Message Type/Event Type in the </w:t>
            </w:r>
            <w:r w:rsidRPr="009A702D">
              <w:rPr>
                <w:rFonts w:eastAsia="MS Mincho"/>
                <w:caps/>
                <w:sz w:val="20"/>
              </w:rPr>
              <w:t>VDEF EVENT Description</w:t>
            </w:r>
            <w:r w:rsidRPr="009A702D">
              <w:rPr>
                <w:rFonts w:eastAsia="MS Mincho"/>
                <w:sz w:val="20"/>
              </w:rPr>
              <w:t xml:space="preserve"> file (#577.4). The name “SUBTYPE” is reserved for the purposes of uniquely identifying the request sub-type when more than one VDEF Event is defined for a Message Type/Event Type combination. For example, the HL7 message type/event ORU^R01 is used by multiple </w:t>
            </w:r>
            <w:smartTag w:uri="urn:schemas-microsoft-com:office:smarttags" w:element="place">
              <w:r w:rsidRPr="009A702D">
                <w:rPr>
                  <w:rFonts w:eastAsia="MS Mincho"/>
                  <w:sz w:val="20"/>
                </w:rPr>
                <w:t>VistA</w:t>
              </w:r>
            </w:smartTag>
            <w:r w:rsidRPr="009A702D">
              <w:rPr>
                <w:rFonts w:eastAsia="MS Mincho"/>
                <w:sz w:val="20"/>
              </w:rPr>
              <w:t xml:space="preserve"> domains to send unsolicited results. In these cases, the Subtype is used to differentiate the sending domain’s unique message contents within the </w:t>
            </w:r>
            <w:r w:rsidRPr="009A702D">
              <w:rPr>
                <w:rFonts w:eastAsia="MS Mincho"/>
                <w:sz w:val="20"/>
              </w:rPr>
              <w:lastRenderedPageBreak/>
              <w:t>structure of the ORU^R01.</w:t>
            </w:r>
          </w:p>
        </w:tc>
        <w:tc>
          <w:tcPr>
            <w:tcW w:w="2178" w:type="dxa"/>
          </w:tcPr>
          <w:p w14:paraId="5A5AF682" w14:textId="77777777" w:rsidR="00BF703D" w:rsidRPr="009A702D" w:rsidRDefault="00BF703D">
            <w:pPr>
              <w:rPr>
                <w:rFonts w:eastAsia="MS Mincho"/>
                <w:sz w:val="20"/>
              </w:rPr>
            </w:pPr>
            <w:r w:rsidRPr="009A702D">
              <w:rPr>
                <w:rFonts w:eastAsia="MS Mincho"/>
                <w:sz w:val="20"/>
              </w:rPr>
              <w:lastRenderedPageBreak/>
              <w:t>"SUBTYPE=VTLS^IEN=12345"</w:t>
            </w:r>
          </w:p>
        </w:tc>
      </w:tr>
    </w:tbl>
    <w:p w14:paraId="66473B68" w14:textId="77777777" w:rsidR="00BF703D" w:rsidRDefault="00BF703D">
      <w:pPr>
        <w:rPr>
          <w:b/>
          <w:sz w:val="20"/>
        </w:rPr>
      </w:pPr>
    </w:p>
    <w:p w14:paraId="55BEE450" w14:textId="77777777" w:rsidR="00BF703D" w:rsidRPr="005215A7" w:rsidRDefault="00BF703D">
      <w:pPr>
        <w:rPr>
          <w:b/>
          <w:sz w:val="20"/>
        </w:rPr>
      </w:pPr>
      <w:r w:rsidRPr="005215A7">
        <w:rPr>
          <w:b/>
          <w:sz w:val="20"/>
        </w:rPr>
        <w:t>Text_Message</w:t>
      </w:r>
    </w:p>
    <w:tbl>
      <w:tblPr>
        <w:tblW w:w="5000" w:type="pct"/>
        <w:tblLook w:val="01E0" w:firstRow="1" w:lastRow="1" w:firstColumn="1" w:lastColumn="1" w:noHBand="0" w:noVBand="0"/>
      </w:tblPr>
      <w:tblGrid>
        <w:gridCol w:w="1356"/>
        <w:gridCol w:w="2735"/>
        <w:gridCol w:w="1258"/>
        <w:gridCol w:w="1361"/>
        <w:gridCol w:w="4097"/>
        <w:gridCol w:w="2153"/>
      </w:tblGrid>
      <w:tr w:rsidR="00857931" w:rsidRPr="009A702D" w14:paraId="58789758" w14:textId="77777777" w:rsidTr="009A702D">
        <w:tc>
          <w:tcPr>
            <w:tcW w:w="1368" w:type="dxa"/>
            <w:shd w:val="clear" w:color="auto" w:fill="D9D9D9"/>
          </w:tcPr>
          <w:p w14:paraId="1749C19C" w14:textId="77777777" w:rsidR="00BF703D" w:rsidRPr="009A702D" w:rsidRDefault="00BF703D">
            <w:pPr>
              <w:rPr>
                <w:rFonts w:eastAsia="MS Mincho"/>
                <w:b/>
                <w:sz w:val="20"/>
              </w:rPr>
            </w:pPr>
            <w:r w:rsidRPr="009A702D">
              <w:rPr>
                <w:rFonts w:eastAsia="MS Mincho"/>
                <w:b/>
                <w:sz w:val="20"/>
              </w:rPr>
              <w:t>Type</w:t>
            </w:r>
          </w:p>
        </w:tc>
        <w:tc>
          <w:tcPr>
            <w:tcW w:w="2790" w:type="dxa"/>
            <w:shd w:val="clear" w:color="auto" w:fill="D9D9D9"/>
          </w:tcPr>
          <w:p w14:paraId="03952A68" w14:textId="77777777" w:rsidR="00BF703D" w:rsidRPr="009A702D" w:rsidRDefault="00BF703D">
            <w:pPr>
              <w:rPr>
                <w:rFonts w:eastAsia="MS Mincho"/>
                <w:b/>
                <w:sz w:val="20"/>
              </w:rPr>
            </w:pPr>
            <w:r w:rsidRPr="009A702D">
              <w:rPr>
                <w:rFonts w:eastAsia="MS Mincho"/>
                <w:b/>
                <w:sz w:val="20"/>
              </w:rPr>
              <w:t>Description</w:t>
            </w:r>
          </w:p>
        </w:tc>
        <w:tc>
          <w:tcPr>
            <w:tcW w:w="1260" w:type="dxa"/>
            <w:shd w:val="clear" w:color="auto" w:fill="D9D9D9"/>
          </w:tcPr>
          <w:p w14:paraId="0C889C1F" w14:textId="77777777" w:rsidR="00BF703D" w:rsidRPr="009A702D" w:rsidRDefault="00BF703D">
            <w:pPr>
              <w:rPr>
                <w:rFonts w:eastAsia="MS Mincho"/>
                <w:b/>
                <w:sz w:val="20"/>
              </w:rPr>
            </w:pPr>
            <w:r w:rsidRPr="009A702D">
              <w:rPr>
                <w:rFonts w:eastAsia="MS Mincho"/>
                <w:b/>
                <w:sz w:val="20"/>
              </w:rPr>
              <w:t>Optionality</w:t>
            </w:r>
          </w:p>
        </w:tc>
        <w:tc>
          <w:tcPr>
            <w:tcW w:w="1361" w:type="dxa"/>
            <w:shd w:val="clear" w:color="auto" w:fill="D9D9D9"/>
          </w:tcPr>
          <w:p w14:paraId="6FD9F78C" w14:textId="77777777" w:rsidR="00BF703D" w:rsidRPr="009A702D" w:rsidRDefault="00BF703D">
            <w:pPr>
              <w:rPr>
                <w:rFonts w:eastAsia="MS Mincho"/>
                <w:b/>
                <w:sz w:val="20"/>
              </w:rPr>
            </w:pPr>
            <w:r w:rsidRPr="009A702D">
              <w:rPr>
                <w:rFonts w:eastAsia="MS Mincho"/>
                <w:b/>
                <w:sz w:val="20"/>
              </w:rPr>
              <w:t>Repeatability</w:t>
            </w:r>
          </w:p>
        </w:tc>
        <w:tc>
          <w:tcPr>
            <w:tcW w:w="4201" w:type="dxa"/>
            <w:shd w:val="clear" w:color="auto" w:fill="D9D9D9"/>
          </w:tcPr>
          <w:p w14:paraId="17FAAF19" w14:textId="77777777" w:rsidR="00BF703D" w:rsidRPr="009A702D" w:rsidRDefault="00BF703D">
            <w:pPr>
              <w:rPr>
                <w:rFonts w:eastAsia="MS Mincho"/>
                <w:b/>
                <w:sz w:val="20"/>
              </w:rPr>
            </w:pPr>
            <w:r w:rsidRPr="009A702D">
              <w:rPr>
                <w:rFonts w:eastAsia="MS Mincho"/>
                <w:b/>
                <w:sz w:val="20"/>
              </w:rPr>
              <w:t>Constraints</w:t>
            </w:r>
          </w:p>
        </w:tc>
        <w:tc>
          <w:tcPr>
            <w:tcW w:w="2196" w:type="dxa"/>
            <w:shd w:val="clear" w:color="auto" w:fill="D9D9D9"/>
          </w:tcPr>
          <w:p w14:paraId="071C01AA" w14:textId="77777777" w:rsidR="00BF703D" w:rsidRPr="009A702D" w:rsidRDefault="00BF703D">
            <w:pPr>
              <w:rPr>
                <w:rFonts w:eastAsia="MS Mincho"/>
                <w:b/>
                <w:sz w:val="20"/>
              </w:rPr>
            </w:pPr>
            <w:r w:rsidRPr="009A702D">
              <w:rPr>
                <w:rFonts w:eastAsia="MS Mincho"/>
                <w:b/>
                <w:sz w:val="20"/>
              </w:rPr>
              <w:t>Example</w:t>
            </w:r>
          </w:p>
        </w:tc>
      </w:tr>
      <w:tr w:rsidR="00857931" w:rsidRPr="009A702D" w14:paraId="5B7F8E26" w14:textId="77777777" w:rsidTr="009A702D">
        <w:tc>
          <w:tcPr>
            <w:tcW w:w="1368" w:type="dxa"/>
          </w:tcPr>
          <w:p w14:paraId="2552FAD7" w14:textId="77777777" w:rsidR="00BF703D" w:rsidRPr="009A702D" w:rsidRDefault="00BF703D">
            <w:pPr>
              <w:rPr>
                <w:rFonts w:eastAsia="MS Mincho"/>
                <w:sz w:val="20"/>
              </w:rPr>
            </w:pPr>
            <w:r w:rsidRPr="009A702D">
              <w:rPr>
                <w:rFonts w:eastAsia="MS Mincho"/>
                <w:sz w:val="20"/>
              </w:rPr>
              <w:t>By Reference</w:t>
            </w:r>
          </w:p>
        </w:tc>
        <w:tc>
          <w:tcPr>
            <w:tcW w:w="2790" w:type="dxa"/>
          </w:tcPr>
          <w:p w14:paraId="7B6DC4D9" w14:textId="77777777" w:rsidR="00BF703D" w:rsidRPr="009A702D" w:rsidRDefault="00BF703D">
            <w:pPr>
              <w:rPr>
                <w:rFonts w:eastAsia="MS Mincho"/>
                <w:sz w:val="20"/>
              </w:rPr>
            </w:pPr>
            <w:r w:rsidRPr="009A702D">
              <w:rPr>
                <w:rFonts w:eastAsia="MS Mincho"/>
                <w:sz w:val="20"/>
              </w:rPr>
              <w:t>Acceptance or rejection text returned by the VDEF API.</w:t>
            </w:r>
          </w:p>
        </w:tc>
        <w:tc>
          <w:tcPr>
            <w:tcW w:w="1260" w:type="dxa"/>
          </w:tcPr>
          <w:p w14:paraId="3D25A242" w14:textId="77777777" w:rsidR="00BF703D" w:rsidRPr="009A702D" w:rsidRDefault="00BF703D">
            <w:pPr>
              <w:rPr>
                <w:rFonts w:eastAsia="MS Mincho"/>
                <w:sz w:val="20"/>
              </w:rPr>
            </w:pPr>
            <w:r w:rsidRPr="009A702D">
              <w:rPr>
                <w:rFonts w:eastAsia="MS Mincho"/>
                <w:sz w:val="20"/>
              </w:rPr>
              <w:t>Optional</w:t>
            </w:r>
          </w:p>
        </w:tc>
        <w:tc>
          <w:tcPr>
            <w:tcW w:w="1361" w:type="dxa"/>
          </w:tcPr>
          <w:p w14:paraId="67CE8754" w14:textId="77777777" w:rsidR="00BF703D" w:rsidRPr="009A702D" w:rsidRDefault="00BF703D">
            <w:pPr>
              <w:rPr>
                <w:rFonts w:eastAsia="MS Mincho"/>
                <w:sz w:val="20"/>
              </w:rPr>
            </w:pPr>
            <w:r w:rsidRPr="009A702D">
              <w:rPr>
                <w:rFonts w:eastAsia="MS Mincho"/>
                <w:sz w:val="20"/>
              </w:rPr>
              <w:t>None</w:t>
            </w:r>
          </w:p>
        </w:tc>
        <w:tc>
          <w:tcPr>
            <w:tcW w:w="4201" w:type="dxa"/>
          </w:tcPr>
          <w:p w14:paraId="792A9B0C" w14:textId="77777777" w:rsidR="00BF703D" w:rsidRPr="009A702D" w:rsidRDefault="00BF703D">
            <w:pPr>
              <w:rPr>
                <w:rFonts w:eastAsia="MS Mincho"/>
                <w:color w:val="FF0000"/>
                <w:sz w:val="20"/>
              </w:rPr>
            </w:pPr>
          </w:p>
        </w:tc>
        <w:tc>
          <w:tcPr>
            <w:tcW w:w="2196" w:type="dxa"/>
          </w:tcPr>
          <w:p w14:paraId="728B0D06" w14:textId="77777777" w:rsidR="00BF703D" w:rsidRPr="009A702D" w:rsidRDefault="00BF703D">
            <w:pPr>
              <w:rPr>
                <w:rFonts w:eastAsia="MS Mincho"/>
                <w:sz w:val="20"/>
              </w:rPr>
            </w:pPr>
            <w:r w:rsidRPr="009A702D">
              <w:rPr>
                <w:rFonts w:eastAsia="MS Mincho"/>
                <w:sz w:val="20"/>
              </w:rPr>
              <w:t>“Invalid Event Type”</w:t>
            </w:r>
          </w:p>
        </w:tc>
      </w:tr>
    </w:tbl>
    <w:p w14:paraId="477D2218" w14:textId="77777777" w:rsidR="00BF703D" w:rsidRDefault="00BF703D">
      <w:pPr>
        <w:pStyle w:val="Heading3"/>
      </w:pPr>
      <w:bookmarkStart w:id="49" w:name="_Toc78162401"/>
      <w:bookmarkStart w:id="50" w:name="_Toc236121725"/>
      <w:r>
        <w:t>Function Return Value</w:t>
      </w:r>
      <w:bookmarkEnd w:id="49"/>
      <w:bookmarkEnd w:id="50"/>
    </w:p>
    <w:tbl>
      <w:tblPr>
        <w:tblW w:w="5000" w:type="pct"/>
        <w:tblLayout w:type="fixed"/>
        <w:tblLook w:val="01E0" w:firstRow="1" w:lastRow="1" w:firstColumn="1" w:lastColumn="1" w:noHBand="0" w:noVBand="0"/>
      </w:tblPr>
      <w:tblGrid>
        <w:gridCol w:w="1349"/>
        <w:gridCol w:w="9467"/>
        <w:gridCol w:w="2144"/>
      </w:tblGrid>
      <w:tr w:rsidR="00BF703D" w:rsidRPr="009A702D" w14:paraId="7CEB359E" w14:textId="77777777" w:rsidTr="009A702D">
        <w:tc>
          <w:tcPr>
            <w:tcW w:w="1368" w:type="dxa"/>
            <w:shd w:val="clear" w:color="auto" w:fill="D9D9D9"/>
          </w:tcPr>
          <w:p w14:paraId="2691C7D7" w14:textId="77777777" w:rsidR="00BF703D" w:rsidRPr="009A702D" w:rsidRDefault="00BF703D">
            <w:pPr>
              <w:rPr>
                <w:rFonts w:eastAsia="MS Mincho"/>
                <w:b/>
                <w:sz w:val="20"/>
              </w:rPr>
            </w:pPr>
            <w:r w:rsidRPr="009A702D">
              <w:rPr>
                <w:rFonts w:eastAsia="MS Mincho"/>
                <w:b/>
                <w:sz w:val="20"/>
              </w:rPr>
              <w:t>Type</w:t>
            </w:r>
          </w:p>
        </w:tc>
        <w:tc>
          <w:tcPr>
            <w:tcW w:w="9630" w:type="dxa"/>
            <w:shd w:val="clear" w:color="auto" w:fill="D9D9D9"/>
          </w:tcPr>
          <w:p w14:paraId="41AC43C5" w14:textId="77777777" w:rsidR="00BF703D" w:rsidRPr="009A702D" w:rsidRDefault="00BF703D">
            <w:pPr>
              <w:rPr>
                <w:rFonts w:eastAsia="MS Mincho"/>
                <w:b/>
                <w:sz w:val="20"/>
              </w:rPr>
            </w:pPr>
            <w:r w:rsidRPr="009A702D">
              <w:rPr>
                <w:rFonts w:eastAsia="MS Mincho"/>
                <w:b/>
                <w:sz w:val="20"/>
              </w:rPr>
              <w:t>Description</w:t>
            </w:r>
          </w:p>
        </w:tc>
        <w:tc>
          <w:tcPr>
            <w:tcW w:w="2178" w:type="dxa"/>
            <w:shd w:val="clear" w:color="auto" w:fill="D9D9D9"/>
          </w:tcPr>
          <w:p w14:paraId="08B0AD0B" w14:textId="77777777" w:rsidR="00BF703D" w:rsidRPr="009A702D" w:rsidRDefault="00BF703D">
            <w:pPr>
              <w:rPr>
                <w:rFonts w:eastAsia="MS Mincho"/>
                <w:b/>
                <w:sz w:val="20"/>
              </w:rPr>
            </w:pPr>
            <w:r w:rsidRPr="009A702D">
              <w:rPr>
                <w:rFonts w:eastAsia="MS Mincho"/>
                <w:b/>
                <w:sz w:val="20"/>
              </w:rPr>
              <w:t>Example</w:t>
            </w:r>
          </w:p>
        </w:tc>
      </w:tr>
      <w:tr w:rsidR="00BF703D" w:rsidRPr="009A702D" w14:paraId="37AA87FB" w14:textId="77777777" w:rsidTr="009A702D">
        <w:tc>
          <w:tcPr>
            <w:tcW w:w="1368" w:type="dxa"/>
          </w:tcPr>
          <w:p w14:paraId="6674D832" w14:textId="77777777" w:rsidR="00BF703D" w:rsidRPr="009A702D" w:rsidRDefault="00BF703D">
            <w:pPr>
              <w:rPr>
                <w:rFonts w:eastAsia="MS Mincho"/>
                <w:sz w:val="20"/>
              </w:rPr>
            </w:pPr>
            <w:r w:rsidRPr="009A702D">
              <w:rPr>
                <w:rFonts w:eastAsia="MS Mincho"/>
                <w:sz w:val="20"/>
              </w:rPr>
              <w:t>Function Value</w:t>
            </w:r>
          </w:p>
        </w:tc>
        <w:tc>
          <w:tcPr>
            <w:tcW w:w="9630" w:type="dxa"/>
          </w:tcPr>
          <w:p w14:paraId="2B96E24A" w14:textId="77777777" w:rsidR="00BF703D" w:rsidRPr="009A702D" w:rsidRDefault="00BF703D">
            <w:pPr>
              <w:rPr>
                <w:rFonts w:eastAsia="MS Mincho"/>
                <w:sz w:val="20"/>
              </w:rPr>
            </w:pPr>
            <w:r w:rsidRPr="009A702D">
              <w:rPr>
                <w:rFonts w:eastAsia="MS Mincho"/>
                <w:sz w:val="20"/>
              </w:rPr>
              <w:t>A number whose value is 1 if the HL7 request was queued up for processing and 0 if it was not queued up for processing.</w:t>
            </w:r>
          </w:p>
        </w:tc>
        <w:tc>
          <w:tcPr>
            <w:tcW w:w="2178" w:type="dxa"/>
          </w:tcPr>
          <w:p w14:paraId="5673E87B" w14:textId="77777777" w:rsidR="00BF703D" w:rsidRPr="009A702D" w:rsidRDefault="00BF703D">
            <w:pPr>
              <w:rPr>
                <w:rFonts w:eastAsia="MS Mincho"/>
                <w:sz w:val="20"/>
              </w:rPr>
            </w:pPr>
            <w:r w:rsidRPr="009A702D">
              <w:rPr>
                <w:rFonts w:eastAsia="MS Mincho"/>
                <w:sz w:val="20"/>
              </w:rPr>
              <w:t>1</w:t>
            </w:r>
          </w:p>
        </w:tc>
      </w:tr>
    </w:tbl>
    <w:p w14:paraId="242F8519" w14:textId="77777777" w:rsidR="00BF703D" w:rsidRDefault="00BF703D">
      <w:pPr>
        <w:pStyle w:val="Heading2"/>
      </w:pPr>
      <w:bookmarkStart w:id="51" w:name="_Toc236121726"/>
      <w:r>
        <w:t xml:space="preserve">Entry Point </w:t>
      </w:r>
      <w:r w:rsidRPr="00966BB1">
        <w:t>SETDLMS^VDEFEL</w:t>
      </w:r>
      <w:bookmarkEnd w:id="51"/>
    </w:p>
    <w:p w14:paraId="4E11CC8C" w14:textId="77777777" w:rsidR="00BF703D" w:rsidRDefault="00BF703D">
      <w:r>
        <w:t>This Entry Point sets HL7 delimiters into individual variables based either on elements of HL() array or default HL7 delimiter values.</w:t>
      </w:r>
    </w:p>
    <w:p w14:paraId="1BE1071B" w14:textId="77777777" w:rsidR="00BF703D" w:rsidRDefault="00BF703D">
      <w:pPr>
        <w:pStyle w:val="Heading3"/>
      </w:pPr>
      <w:bookmarkStart w:id="52" w:name="_Toc236121727"/>
      <w:r>
        <w:t>Calling Syntax</w:t>
      </w:r>
      <w:bookmarkEnd w:id="52"/>
      <w:r>
        <w:t xml:space="preserve"> </w:t>
      </w:r>
    </w:p>
    <w:p w14:paraId="22DA4E08" w14:textId="77777777" w:rsidR="00BF703D" w:rsidRDefault="00BF703D">
      <w:r>
        <w:t>SETDLMS^VDEFEL</w:t>
      </w:r>
      <w:r w:rsidRPr="000F466D">
        <w:t xml:space="preserve"> </w:t>
      </w:r>
    </w:p>
    <w:p w14:paraId="2BF05DBA" w14:textId="77777777" w:rsidR="00BF703D" w:rsidRDefault="00BF703D">
      <w:pPr>
        <w:pStyle w:val="Heading3"/>
      </w:pPr>
      <w:bookmarkStart w:id="53" w:name="_Toc236121728"/>
      <w:r>
        <w:t>Input Parameters</w:t>
      </w:r>
      <w:bookmarkEnd w:id="53"/>
    </w:p>
    <w:tbl>
      <w:tblPr>
        <w:tblW w:w="5000" w:type="pct"/>
        <w:tblLayout w:type="fixed"/>
        <w:tblLook w:val="01E0" w:firstRow="1" w:lastRow="1" w:firstColumn="1" w:lastColumn="1" w:noHBand="0" w:noVBand="0"/>
      </w:tblPr>
      <w:tblGrid>
        <w:gridCol w:w="1347"/>
        <w:gridCol w:w="2743"/>
        <w:gridCol w:w="1241"/>
        <w:gridCol w:w="1330"/>
        <w:gridCol w:w="4139"/>
        <w:gridCol w:w="2160"/>
      </w:tblGrid>
      <w:tr w:rsidR="00857931" w:rsidRPr="009A702D" w14:paraId="7486F639" w14:textId="77777777" w:rsidTr="009A702D">
        <w:tc>
          <w:tcPr>
            <w:tcW w:w="1368" w:type="dxa"/>
            <w:shd w:val="clear" w:color="auto" w:fill="D9D9D9"/>
          </w:tcPr>
          <w:p w14:paraId="3F4873B9" w14:textId="77777777" w:rsidR="00BF703D" w:rsidRPr="009A702D" w:rsidRDefault="00BF703D">
            <w:pPr>
              <w:rPr>
                <w:rFonts w:eastAsia="MS Mincho"/>
                <w:b/>
                <w:sz w:val="20"/>
              </w:rPr>
            </w:pPr>
            <w:r w:rsidRPr="009A702D">
              <w:rPr>
                <w:rFonts w:eastAsia="MS Mincho"/>
                <w:b/>
                <w:sz w:val="20"/>
              </w:rPr>
              <w:t>Type</w:t>
            </w:r>
          </w:p>
        </w:tc>
        <w:tc>
          <w:tcPr>
            <w:tcW w:w="2790" w:type="dxa"/>
            <w:shd w:val="clear" w:color="auto" w:fill="D9D9D9"/>
          </w:tcPr>
          <w:p w14:paraId="598C612A" w14:textId="77777777" w:rsidR="00BF703D" w:rsidRPr="009A702D" w:rsidRDefault="00BF703D">
            <w:pPr>
              <w:rPr>
                <w:rFonts w:eastAsia="MS Mincho"/>
                <w:b/>
                <w:sz w:val="20"/>
              </w:rPr>
            </w:pPr>
            <w:r w:rsidRPr="009A702D">
              <w:rPr>
                <w:rFonts w:eastAsia="MS Mincho"/>
                <w:b/>
                <w:sz w:val="20"/>
              </w:rPr>
              <w:t>Description</w:t>
            </w:r>
          </w:p>
        </w:tc>
        <w:tc>
          <w:tcPr>
            <w:tcW w:w="1260" w:type="dxa"/>
            <w:shd w:val="clear" w:color="auto" w:fill="D9D9D9"/>
          </w:tcPr>
          <w:p w14:paraId="797863BE" w14:textId="77777777" w:rsidR="00BF703D" w:rsidRPr="009A702D" w:rsidRDefault="00BF703D">
            <w:pPr>
              <w:rPr>
                <w:rFonts w:eastAsia="MS Mincho"/>
                <w:b/>
                <w:sz w:val="20"/>
              </w:rPr>
            </w:pPr>
            <w:r w:rsidRPr="009A702D">
              <w:rPr>
                <w:rFonts w:eastAsia="MS Mincho"/>
                <w:b/>
                <w:sz w:val="20"/>
              </w:rPr>
              <w:t>Optionality</w:t>
            </w:r>
          </w:p>
        </w:tc>
        <w:tc>
          <w:tcPr>
            <w:tcW w:w="1350" w:type="dxa"/>
            <w:shd w:val="clear" w:color="auto" w:fill="D9D9D9"/>
          </w:tcPr>
          <w:p w14:paraId="1A9767E9" w14:textId="77777777" w:rsidR="00BF703D" w:rsidRPr="009A702D" w:rsidRDefault="00BF703D" w:rsidP="009A702D">
            <w:pPr>
              <w:ind w:left="-18"/>
              <w:rPr>
                <w:rFonts w:eastAsia="MS Mincho"/>
                <w:b/>
                <w:sz w:val="20"/>
              </w:rPr>
            </w:pPr>
            <w:r w:rsidRPr="009A702D">
              <w:rPr>
                <w:rFonts w:eastAsia="MS Mincho"/>
                <w:b/>
                <w:sz w:val="20"/>
              </w:rPr>
              <w:t>Repeatability</w:t>
            </w:r>
          </w:p>
        </w:tc>
        <w:tc>
          <w:tcPr>
            <w:tcW w:w="4212" w:type="dxa"/>
            <w:shd w:val="clear" w:color="auto" w:fill="D9D9D9"/>
          </w:tcPr>
          <w:p w14:paraId="3D7A2119" w14:textId="77777777" w:rsidR="00BF703D" w:rsidRPr="009A702D" w:rsidRDefault="00BF703D">
            <w:pPr>
              <w:rPr>
                <w:rFonts w:eastAsia="MS Mincho"/>
                <w:b/>
                <w:sz w:val="20"/>
              </w:rPr>
            </w:pPr>
            <w:r w:rsidRPr="009A702D">
              <w:rPr>
                <w:rFonts w:eastAsia="MS Mincho"/>
                <w:b/>
                <w:sz w:val="20"/>
              </w:rPr>
              <w:t>Constraints</w:t>
            </w:r>
          </w:p>
        </w:tc>
        <w:tc>
          <w:tcPr>
            <w:tcW w:w="2196" w:type="dxa"/>
            <w:shd w:val="clear" w:color="auto" w:fill="D9D9D9"/>
          </w:tcPr>
          <w:p w14:paraId="1154928D" w14:textId="77777777" w:rsidR="00BF703D" w:rsidRPr="009A702D" w:rsidRDefault="00BF703D">
            <w:pPr>
              <w:rPr>
                <w:rFonts w:eastAsia="MS Mincho"/>
                <w:b/>
                <w:sz w:val="20"/>
              </w:rPr>
            </w:pPr>
            <w:r w:rsidRPr="009A702D">
              <w:rPr>
                <w:rFonts w:eastAsia="MS Mincho"/>
                <w:b/>
                <w:sz w:val="20"/>
              </w:rPr>
              <w:t>Example</w:t>
            </w:r>
          </w:p>
        </w:tc>
      </w:tr>
      <w:tr w:rsidR="00857931" w:rsidRPr="009A702D" w14:paraId="00A17419" w14:textId="77777777" w:rsidTr="009A702D">
        <w:tc>
          <w:tcPr>
            <w:tcW w:w="1368" w:type="dxa"/>
          </w:tcPr>
          <w:p w14:paraId="78A0E216" w14:textId="77777777" w:rsidR="00BF703D" w:rsidRPr="009A702D" w:rsidRDefault="00BF703D">
            <w:pPr>
              <w:rPr>
                <w:rFonts w:eastAsia="MS Mincho"/>
                <w:sz w:val="20"/>
              </w:rPr>
            </w:pPr>
            <w:r w:rsidRPr="009A702D">
              <w:rPr>
                <w:rFonts w:eastAsia="MS Mincho"/>
                <w:sz w:val="20"/>
              </w:rPr>
              <w:t>Passed through symbol table</w:t>
            </w:r>
          </w:p>
        </w:tc>
        <w:tc>
          <w:tcPr>
            <w:tcW w:w="2790" w:type="dxa"/>
          </w:tcPr>
          <w:p w14:paraId="4F0E7016" w14:textId="77777777" w:rsidR="00BF703D" w:rsidRPr="009A702D" w:rsidRDefault="00BF703D">
            <w:pPr>
              <w:rPr>
                <w:sz w:val="20"/>
              </w:rPr>
            </w:pPr>
            <w:r w:rsidRPr="009A702D">
              <w:rPr>
                <w:sz w:val="20"/>
              </w:rPr>
              <w:t xml:space="preserve">HL() as set by INIT^HLFNC2(). </w:t>
            </w:r>
          </w:p>
        </w:tc>
        <w:tc>
          <w:tcPr>
            <w:tcW w:w="1260" w:type="dxa"/>
          </w:tcPr>
          <w:p w14:paraId="77EECCD6" w14:textId="77777777" w:rsidR="00BF703D" w:rsidRPr="009A702D" w:rsidRDefault="00BF703D">
            <w:pPr>
              <w:rPr>
                <w:rFonts w:eastAsia="MS Mincho"/>
                <w:sz w:val="20"/>
              </w:rPr>
            </w:pPr>
            <w:r w:rsidRPr="009A702D">
              <w:rPr>
                <w:rFonts w:eastAsia="MS Mincho"/>
                <w:sz w:val="20"/>
              </w:rPr>
              <w:t>Optional</w:t>
            </w:r>
          </w:p>
        </w:tc>
        <w:tc>
          <w:tcPr>
            <w:tcW w:w="1350" w:type="dxa"/>
          </w:tcPr>
          <w:p w14:paraId="1F352D92" w14:textId="77777777" w:rsidR="00BF703D" w:rsidRPr="009A702D" w:rsidRDefault="00BF703D">
            <w:pPr>
              <w:rPr>
                <w:rFonts w:eastAsia="MS Mincho"/>
                <w:sz w:val="20"/>
              </w:rPr>
            </w:pPr>
            <w:r w:rsidRPr="009A702D">
              <w:rPr>
                <w:rFonts w:eastAsia="MS Mincho"/>
                <w:sz w:val="20"/>
              </w:rPr>
              <w:t>None</w:t>
            </w:r>
          </w:p>
        </w:tc>
        <w:tc>
          <w:tcPr>
            <w:tcW w:w="4212" w:type="dxa"/>
          </w:tcPr>
          <w:p w14:paraId="56220F62" w14:textId="77777777" w:rsidR="00BF703D" w:rsidRPr="009A702D" w:rsidRDefault="00BF703D">
            <w:pPr>
              <w:rPr>
                <w:rFonts w:eastAsia="MS Mincho"/>
                <w:color w:val="FF0000"/>
                <w:sz w:val="20"/>
                <w:highlight w:val="yellow"/>
              </w:rPr>
            </w:pPr>
          </w:p>
        </w:tc>
        <w:tc>
          <w:tcPr>
            <w:tcW w:w="2196" w:type="dxa"/>
          </w:tcPr>
          <w:p w14:paraId="73B4F82B" w14:textId="77777777" w:rsidR="00BF703D" w:rsidRPr="009A702D" w:rsidRDefault="00BF703D">
            <w:pPr>
              <w:rPr>
                <w:rFonts w:eastAsia="MS Mincho"/>
                <w:sz w:val="20"/>
              </w:rPr>
            </w:pPr>
          </w:p>
        </w:tc>
      </w:tr>
    </w:tbl>
    <w:p w14:paraId="4CEF9AE7" w14:textId="77777777" w:rsidR="00BF703D" w:rsidRDefault="00BF703D">
      <w:pPr>
        <w:pStyle w:val="Heading3"/>
      </w:pPr>
      <w:bookmarkStart w:id="54" w:name="_Toc236121729"/>
      <w:r>
        <w:t>Output Value</w:t>
      </w:r>
      <w:bookmarkEnd w:id="54"/>
    </w:p>
    <w:tbl>
      <w:tblPr>
        <w:tblW w:w="5000" w:type="pct"/>
        <w:tblLayout w:type="fixed"/>
        <w:tblLook w:val="01E0" w:firstRow="1" w:lastRow="1" w:firstColumn="1" w:lastColumn="1" w:noHBand="0" w:noVBand="0"/>
      </w:tblPr>
      <w:tblGrid>
        <w:gridCol w:w="1349"/>
        <w:gridCol w:w="9467"/>
        <w:gridCol w:w="2144"/>
      </w:tblGrid>
      <w:tr w:rsidR="00BF703D" w:rsidRPr="009A702D" w14:paraId="3F67D71E" w14:textId="77777777" w:rsidTr="009A702D">
        <w:tc>
          <w:tcPr>
            <w:tcW w:w="1368" w:type="dxa"/>
            <w:shd w:val="clear" w:color="auto" w:fill="D9D9D9"/>
          </w:tcPr>
          <w:p w14:paraId="1F167620" w14:textId="77777777" w:rsidR="00BF703D" w:rsidRPr="009A702D" w:rsidRDefault="00BF703D">
            <w:pPr>
              <w:rPr>
                <w:rFonts w:eastAsia="MS Mincho"/>
                <w:b/>
                <w:sz w:val="20"/>
              </w:rPr>
            </w:pPr>
            <w:r w:rsidRPr="009A702D">
              <w:rPr>
                <w:rFonts w:eastAsia="MS Mincho"/>
                <w:b/>
                <w:sz w:val="20"/>
              </w:rPr>
              <w:t>Type</w:t>
            </w:r>
          </w:p>
        </w:tc>
        <w:tc>
          <w:tcPr>
            <w:tcW w:w="9630" w:type="dxa"/>
            <w:shd w:val="clear" w:color="auto" w:fill="D9D9D9"/>
          </w:tcPr>
          <w:p w14:paraId="3BBE5F46" w14:textId="77777777" w:rsidR="00BF703D" w:rsidRPr="009A702D" w:rsidRDefault="00BF703D">
            <w:pPr>
              <w:rPr>
                <w:rFonts w:eastAsia="MS Mincho"/>
                <w:b/>
                <w:sz w:val="20"/>
              </w:rPr>
            </w:pPr>
            <w:r w:rsidRPr="009A702D">
              <w:rPr>
                <w:rFonts w:eastAsia="MS Mincho"/>
                <w:b/>
                <w:sz w:val="20"/>
              </w:rPr>
              <w:t>Description</w:t>
            </w:r>
          </w:p>
        </w:tc>
        <w:tc>
          <w:tcPr>
            <w:tcW w:w="2178" w:type="dxa"/>
            <w:shd w:val="clear" w:color="auto" w:fill="D9D9D9"/>
          </w:tcPr>
          <w:p w14:paraId="1159DC5F" w14:textId="77777777" w:rsidR="00BF703D" w:rsidRPr="009A702D" w:rsidRDefault="00BF703D">
            <w:pPr>
              <w:rPr>
                <w:rFonts w:eastAsia="MS Mincho"/>
                <w:b/>
                <w:sz w:val="20"/>
              </w:rPr>
            </w:pPr>
            <w:r w:rsidRPr="009A702D">
              <w:rPr>
                <w:rFonts w:eastAsia="MS Mincho"/>
                <w:b/>
                <w:sz w:val="20"/>
              </w:rPr>
              <w:t>Default</w:t>
            </w:r>
          </w:p>
        </w:tc>
      </w:tr>
      <w:tr w:rsidR="00BF703D" w:rsidRPr="009A702D" w14:paraId="34EB0444" w14:textId="77777777" w:rsidTr="009A702D">
        <w:tc>
          <w:tcPr>
            <w:tcW w:w="1368" w:type="dxa"/>
          </w:tcPr>
          <w:p w14:paraId="0DB472FE" w14:textId="77777777" w:rsidR="00BF703D" w:rsidRPr="009A702D" w:rsidRDefault="00BF703D">
            <w:pPr>
              <w:rPr>
                <w:rFonts w:eastAsia="MS Mincho"/>
                <w:sz w:val="20"/>
              </w:rPr>
            </w:pPr>
            <w:r>
              <w:t>SEPC</w:t>
            </w:r>
          </w:p>
        </w:tc>
        <w:tc>
          <w:tcPr>
            <w:tcW w:w="9630" w:type="dxa"/>
          </w:tcPr>
          <w:p w14:paraId="5EAC2CA0" w14:textId="77777777" w:rsidR="00BF703D" w:rsidRPr="009A702D" w:rsidRDefault="00BF703D">
            <w:pPr>
              <w:rPr>
                <w:rFonts w:eastAsia="MS Mincho"/>
                <w:sz w:val="20"/>
              </w:rPr>
            </w:pPr>
            <w:r>
              <w:t>Component Separator</w:t>
            </w:r>
          </w:p>
        </w:tc>
        <w:tc>
          <w:tcPr>
            <w:tcW w:w="2178" w:type="dxa"/>
          </w:tcPr>
          <w:p w14:paraId="0E38D25D" w14:textId="77777777" w:rsidR="00BF703D" w:rsidRPr="009A702D" w:rsidRDefault="00BF703D">
            <w:pPr>
              <w:rPr>
                <w:rFonts w:eastAsia="MS Mincho"/>
                <w:sz w:val="20"/>
              </w:rPr>
            </w:pPr>
            <w:r w:rsidRPr="00333E1D">
              <w:t>~</w:t>
            </w:r>
          </w:p>
        </w:tc>
      </w:tr>
      <w:tr w:rsidR="00BF703D" w:rsidRPr="009A702D" w14:paraId="5E583DAD" w14:textId="77777777" w:rsidTr="009A702D">
        <w:tc>
          <w:tcPr>
            <w:tcW w:w="1368" w:type="dxa"/>
          </w:tcPr>
          <w:p w14:paraId="370F6D4F" w14:textId="77777777" w:rsidR="00BF703D" w:rsidRDefault="00BF703D">
            <w:r>
              <w:lastRenderedPageBreak/>
              <w:t>SEPS</w:t>
            </w:r>
          </w:p>
        </w:tc>
        <w:tc>
          <w:tcPr>
            <w:tcW w:w="9630" w:type="dxa"/>
          </w:tcPr>
          <w:p w14:paraId="65E149E9" w14:textId="77777777" w:rsidR="00BF703D" w:rsidRDefault="00BF703D">
            <w:r>
              <w:t>Subcomponent Separator</w:t>
            </w:r>
          </w:p>
        </w:tc>
        <w:tc>
          <w:tcPr>
            <w:tcW w:w="2178" w:type="dxa"/>
          </w:tcPr>
          <w:p w14:paraId="0EDD6429" w14:textId="77777777" w:rsidR="00BF703D" w:rsidRPr="00333E1D" w:rsidRDefault="00BF703D">
            <w:r w:rsidRPr="00333E1D">
              <w:t>&amp;</w:t>
            </w:r>
          </w:p>
        </w:tc>
      </w:tr>
      <w:tr w:rsidR="00BF703D" w:rsidRPr="009A702D" w14:paraId="3EAD1792" w14:textId="77777777" w:rsidTr="009A702D">
        <w:tc>
          <w:tcPr>
            <w:tcW w:w="1368" w:type="dxa"/>
          </w:tcPr>
          <w:p w14:paraId="7A430C4E" w14:textId="77777777" w:rsidR="00BF703D" w:rsidRDefault="00BF703D">
            <w:r>
              <w:t>SEPR</w:t>
            </w:r>
          </w:p>
        </w:tc>
        <w:tc>
          <w:tcPr>
            <w:tcW w:w="9630" w:type="dxa"/>
          </w:tcPr>
          <w:p w14:paraId="793C1334" w14:textId="77777777" w:rsidR="00BF703D" w:rsidRDefault="00BF703D">
            <w:r>
              <w:t>Repetition Separator</w:t>
            </w:r>
          </w:p>
        </w:tc>
        <w:tc>
          <w:tcPr>
            <w:tcW w:w="2178" w:type="dxa"/>
          </w:tcPr>
          <w:p w14:paraId="10B9B04C" w14:textId="77777777" w:rsidR="00BF703D" w:rsidRPr="00333E1D" w:rsidRDefault="00BF703D">
            <w:r w:rsidRPr="00333E1D">
              <w:t>|</w:t>
            </w:r>
          </w:p>
        </w:tc>
      </w:tr>
      <w:tr w:rsidR="00BF703D" w:rsidRPr="009A702D" w14:paraId="196A06D7" w14:textId="77777777" w:rsidTr="009A702D">
        <w:tc>
          <w:tcPr>
            <w:tcW w:w="1368" w:type="dxa"/>
          </w:tcPr>
          <w:p w14:paraId="116E0C37" w14:textId="77777777" w:rsidR="00BF703D" w:rsidRDefault="00BF703D">
            <w:r>
              <w:t>SEPE</w:t>
            </w:r>
          </w:p>
        </w:tc>
        <w:tc>
          <w:tcPr>
            <w:tcW w:w="9630" w:type="dxa"/>
          </w:tcPr>
          <w:p w14:paraId="45D75B18" w14:textId="77777777" w:rsidR="00BF703D" w:rsidRDefault="00BF703D">
            <w:r>
              <w:t>Escape Character</w:t>
            </w:r>
          </w:p>
        </w:tc>
        <w:tc>
          <w:tcPr>
            <w:tcW w:w="2178" w:type="dxa"/>
          </w:tcPr>
          <w:p w14:paraId="71CE7BA3" w14:textId="77777777" w:rsidR="00BF703D" w:rsidRPr="00333E1D" w:rsidRDefault="00BF703D">
            <w:r w:rsidRPr="00333E1D">
              <w:t>\</w:t>
            </w:r>
          </w:p>
        </w:tc>
      </w:tr>
      <w:tr w:rsidR="00BF703D" w:rsidRPr="009A702D" w14:paraId="6A9E94FC" w14:textId="77777777" w:rsidTr="009A702D">
        <w:tc>
          <w:tcPr>
            <w:tcW w:w="1368" w:type="dxa"/>
          </w:tcPr>
          <w:p w14:paraId="13952BDE" w14:textId="77777777" w:rsidR="00BF703D" w:rsidRDefault="00BF703D">
            <w:r>
              <w:t>SEPF</w:t>
            </w:r>
          </w:p>
        </w:tc>
        <w:tc>
          <w:tcPr>
            <w:tcW w:w="9630" w:type="dxa"/>
          </w:tcPr>
          <w:p w14:paraId="5CC09B3E" w14:textId="77777777" w:rsidR="00BF703D" w:rsidRDefault="00BF703D">
            <w:r>
              <w:t>Field Separator</w:t>
            </w:r>
          </w:p>
        </w:tc>
        <w:tc>
          <w:tcPr>
            <w:tcW w:w="2178" w:type="dxa"/>
          </w:tcPr>
          <w:p w14:paraId="6410912F" w14:textId="77777777" w:rsidR="00BF703D" w:rsidRPr="00333E1D" w:rsidRDefault="00BF703D">
            <w:r w:rsidRPr="00333E1D">
              <w:t>^</w:t>
            </w:r>
          </w:p>
        </w:tc>
      </w:tr>
    </w:tbl>
    <w:p w14:paraId="60C66A60" w14:textId="77777777" w:rsidR="00BF703D" w:rsidRPr="009E678D" w:rsidRDefault="00BF703D">
      <w:pPr>
        <w:pStyle w:val="Heading2"/>
      </w:pPr>
      <w:bookmarkStart w:id="55" w:name="_Toc236121730"/>
      <w:r w:rsidRPr="009E678D">
        <w:t>Entry Point $$XCN200^VDEFEL()</w:t>
      </w:r>
      <w:bookmarkEnd w:id="55"/>
    </w:p>
    <w:p w14:paraId="36EBD51E" w14:textId="77777777" w:rsidR="00BF703D" w:rsidRPr="009E678D" w:rsidRDefault="00BF703D">
      <w:r w:rsidRPr="009E678D">
        <w:t xml:space="preserve">This Entry Point is given an IEN from the </w:t>
      </w:r>
      <w:smartTag w:uri="urn:schemas-microsoft-com:office:smarttags" w:element="stockticker">
        <w:r w:rsidRPr="009E678D">
          <w:t>NEW</w:t>
        </w:r>
      </w:smartTag>
      <w:r w:rsidRPr="009E678D">
        <w:t xml:space="preserve"> PERSON file (#200) and the source of the </w:t>
      </w:r>
      <w:smartTag w:uri="urn:schemas-microsoft-com:office:smarttags" w:element="stockticker">
        <w:r w:rsidRPr="009E678D">
          <w:t>NEW</w:t>
        </w:r>
      </w:smartTag>
      <w:r w:rsidRPr="009E678D">
        <w:t xml:space="preserve"> PERSON file, then returns an XCN data type. A source of the data is passed to the </w:t>
      </w:r>
      <w:smartTag w:uri="urn:schemas-microsoft-com:office:smarttags" w:element="stockticker">
        <w:r w:rsidRPr="009E678D">
          <w:t>API</w:t>
        </w:r>
      </w:smartTag>
      <w:r w:rsidRPr="009E678D">
        <w:t xml:space="preserve"> to identify the HL7 field where the person information comes from.</w:t>
      </w:r>
    </w:p>
    <w:p w14:paraId="105BBD7D" w14:textId="77777777" w:rsidR="00BF703D" w:rsidRPr="009E678D" w:rsidRDefault="00BF703D">
      <w:pPr>
        <w:pStyle w:val="Heading3"/>
      </w:pPr>
      <w:bookmarkStart w:id="56" w:name="_Toc236121731"/>
      <w:r w:rsidRPr="009E678D">
        <w:t>Calling Syntax</w:t>
      </w:r>
      <w:bookmarkEnd w:id="56"/>
    </w:p>
    <w:p w14:paraId="2A8112DE" w14:textId="77777777" w:rsidR="00BF703D" w:rsidRPr="009E678D" w:rsidRDefault="00BF703D">
      <w:r w:rsidRPr="009E678D">
        <w:t xml:space="preserve">$$XCN200^VDEFEL(DUZ,SRC) </w:t>
      </w:r>
    </w:p>
    <w:p w14:paraId="34BD99CD" w14:textId="77777777" w:rsidR="00BF703D" w:rsidRPr="009E678D" w:rsidRDefault="00BF703D">
      <w:pPr>
        <w:pStyle w:val="Heading3"/>
      </w:pPr>
      <w:bookmarkStart w:id="57" w:name="_Toc236121732"/>
      <w:r w:rsidRPr="009E678D">
        <w:t>Prerequisite</w:t>
      </w:r>
      <w:bookmarkEnd w:id="57"/>
      <w:r w:rsidRPr="009E678D">
        <w:t xml:space="preserve"> </w:t>
      </w:r>
    </w:p>
    <w:p w14:paraId="68C22E6D" w14:textId="77777777" w:rsidR="00BF703D" w:rsidRPr="009E678D" w:rsidRDefault="00BF703D">
      <w:r w:rsidRPr="009E678D">
        <w:t>HL7 delimiter (SEPC=”~”) was set by SETDLMS^VDEFEL or $E(HL(“ECH”),1).</w:t>
      </w:r>
    </w:p>
    <w:p w14:paraId="7C7C0D72" w14:textId="77777777" w:rsidR="00BF703D" w:rsidRPr="009E678D" w:rsidRDefault="00BF703D">
      <w:pPr>
        <w:pStyle w:val="Heading3"/>
      </w:pPr>
      <w:bookmarkStart w:id="58" w:name="_Toc236121733"/>
      <w:r w:rsidRPr="009E678D">
        <w:t>Input Parameters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2741"/>
        <w:gridCol w:w="1240"/>
        <w:gridCol w:w="1329"/>
        <w:gridCol w:w="4136"/>
        <w:gridCol w:w="2158"/>
      </w:tblGrid>
      <w:tr w:rsidR="00BF703D" w:rsidRPr="009E678D" w14:paraId="0D32E4F1" w14:textId="77777777">
        <w:tc>
          <w:tcPr>
            <w:tcW w:w="1368" w:type="dxa"/>
            <w:shd w:val="clear" w:color="auto" w:fill="D9D9D9"/>
          </w:tcPr>
          <w:p w14:paraId="3E1CC64D" w14:textId="77777777" w:rsidR="00BF703D" w:rsidRPr="009E678D" w:rsidRDefault="00BF703D">
            <w:pPr>
              <w:rPr>
                <w:rFonts w:eastAsia="MS Mincho"/>
                <w:b/>
                <w:sz w:val="20"/>
              </w:rPr>
            </w:pPr>
            <w:r w:rsidRPr="009E678D">
              <w:rPr>
                <w:rFonts w:eastAsia="MS Mincho"/>
                <w:b/>
                <w:sz w:val="20"/>
              </w:rPr>
              <w:t>Type</w:t>
            </w:r>
          </w:p>
        </w:tc>
        <w:tc>
          <w:tcPr>
            <w:tcW w:w="2790" w:type="dxa"/>
            <w:shd w:val="clear" w:color="auto" w:fill="D9D9D9"/>
          </w:tcPr>
          <w:p w14:paraId="70F0436C" w14:textId="77777777" w:rsidR="00BF703D" w:rsidRPr="009E678D" w:rsidRDefault="00BF703D">
            <w:pPr>
              <w:rPr>
                <w:rFonts w:eastAsia="MS Mincho"/>
                <w:b/>
                <w:sz w:val="20"/>
              </w:rPr>
            </w:pPr>
            <w:r w:rsidRPr="009E678D">
              <w:rPr>
                <w:rFonts w:eastAsia="MS Mincho"/>
                <w:b/>
                <w:sz w:val="20"/>
              </w:rPr>
              <w:t>Description</w:t>
            </w:r>
          </w:p>
        </w:tc>
        <w:tc>
          <w:tcPr>
            <w:tcW w:w="1260" w:type="dxa"/>
            <w:shd w:val="clear" w:color="auto" w:fill="D9D9D9"/>
          </w:tcPr>
          <w:p w14:paraId="4C578311" w14:textId="77777777" w:rsidR="00BF703D" w:rsidRPr="009E678D" w:rsidRDefault="00BF703D">
            <w:pPr>
              <w:rPr>
                <w:rFonts w:eastAsia="MS Mincho"/>
                <w:b/>
                <w:sz w:val="20"/>
              </w:rPr>
            </w:pPr>
            <w:r w:rsidRPr="009E678D">
              <w:rPr>
                <w:rFonts w:eastAsia="MS Mincho"/>
                <w:b/>
                <w:sz w:val="20"/>
              </w:rPr>
              <w:t>Optionality</w:t>
            </w:r>
          </w:p>
        </w:tc>
        <w:tc>
          <w:tcPr>
            <w:tcW w:w="1350" w:type="dxa"/>
            <w:shd w:val="clear" w:color="auto" w:fill="D9D9D9"/>
          </w:tcPr>
          <w:p w14:paraId="544BEE54" w14:textId="77777777" w:rsidR="00BF703D" w:rsidRPr="009E678D" w:rsidRDefault="00BF703D">
            <w:pPr>
              <w:ind w:left="-18"/>
              <w:rPr>
                <w:rFonts w:eastAsia="MS Mincho"/>
                <w:b/>
                <w:sz w:val="20"/>
              </w:rPr>
            </w:pPr>
            <w:r w:rsidRPr="009E678D">
              <w:rPr>
                <w:rFonts w:eastAsia="MS Mincho"/>
                <w:b/>
                <w:sz w:val="20"/>
              </w:rPr>
              <w:t>Repeatability</w:t>
            </w:r>
          </w:p>
        </w:tc>
        <w:tc>
          <w:tcPr>
            <w:tcW w:w="4212" w:type="dxa"/>
            <w:shd w:val="clear" w:color="auto" w:fill="D9D9D9"/>
          </w:tcPr>
          <w:p w14:paraId="0002ED7A" w14:textId="77777777" w:rsidR="00BF703D" w:rsidRPr="009E678D" w:rsidRDefault="00BF703D">
            <w:pPr>
              <w:rPr>
                <w:rFonts w:eastAsia="MS Mincho"/>
                <w:b/>
                <w:sz w:val="20"/>
              </w:rPr>
            </w:pPr>
            <w:r w:rsidRPr="009E678D">
              <w:rPr>
                <w:rFonts w:eastAsia="MS Mincho"/>
                <w:b/>
                <w:sz w:val="20"/>
              </w:rPr>
              <w:t>Constraints</w:t>
            </w:r>
          </w:p>
        </w:tc>
        <w:tc>
          <w:tcPr>
            <w:tcW w:w="2196" w:type="dxa"/>
            <w:shd w:val="clear" w:color="auto" w:fill="D9D9D9"/>
          </w:tcPr>
          <w:p w14:paraId="0B5D1673" w14:textId="77777777" w:rsidR="00BF703D" w:rsidRPr="009E678D" w:rsidRDefault="00BF703D">
            <w:pPr>
              <w:rPr>
                <w:rFonts w:eastAsia="MS Mincho"/>
                <w:b/>
                <w:sz w:val="20"/>
              </w:rPr>
            </w:pPr>
            <w:r w:rsidRPr="009E678D">
              <w:rPr>
                <w:rFonts w:eastAsia="MS Mincho"/>
                <w:b/>
                <w:sz w:val="20"/>
              </w:rPr>
              <w:t>Example</w:t>
            </w:r>
          </w:p>
        </w:tc>
      </w:tr>
      <w:tr w:rsidR="00BF703D" w:rsidRPr="00C43FCF" w14:paraId="4A5C1D8E" w14:textId="77777777">
        <w:tc>
          <w:tcPr>
            <w:tcW w:w="1368" w:type="dxa"/>
          </w:tcPr>
          <w:p w14:paraId="7485A479" w14:textId="77777777" w:rsidR="00BF703D" w:rsidRPr="009E678D" w:rsidRDefault="00BF703D">
            <w:pPr>
              <w:rPr>
                <w:rFonts w:eastAsia="MS Mincho"/>
                <w:sz w:val="20"/>
              </w:rPr>
            </w:pPr>
            <w:r w:rsidRPr="009E678D">
              <w:rPr>
                <w:rFonts w:eastAsia="MS Mincho"/>
                <w:sz w:val="20"/>
              </w:rPr>
              <w:t>DUZ - By Value</w:t>
            </w:r>
          </w:p>
        </w:tc>
        <w:tc>
          <w:tcPr>
            <w:tcW w:w="2790" w:type="dxa"/>
          </w:tcPr>
          <w:p w14:paraId="46039C2B" w14:textId="77777777" w:rsidR="00BF703D" w:rsidRPr="009E678D" w:rsidRDefault="00BF703D">
            <w:pPr>
              <w:rPr>
                <w:sz w:val="20"/>
              </w:rPr>
            </w:pPr>
            <w:r w:rsidRPr="009E678D">
              <w:rPr>
                <w:sz w:val="20"/>
              </w:rPr>
              <w:t xml:space="preserve">Internal Entry Number from the </w:t>
            </w:r>
            <w:smartTag w:uri="urn:schemas-microsoft-com:office:smarttags" w:element="stockticker">
              <w:r w:rsidRPr="009E678D">
                <w:rPr>
                  <w:sz w:val="20"/>
                </w:rPr>
                <w:t>NEW</w:t>
              </w:r>
            </w:smartTag>
            <w:r w:rsidRPr="009E678D">
              <w:rPr>
                <w:sz w:val="20"/>
              </w:rPr>
              <w:t xml:space="preserve"> PERSON file (#200).</w:t>
            </w:r>
          </w:p>
        </w:tc>
        <w:tc>
          <w:tcPr>
            <w:tcW w:w="1260" w:type="dxa"/>
          </w:tcPr>
          <w:p w14:paraId="138AFD75" w14:textId="77777777" w:rsidR="00BF703D" w:rsidRPr="009E678D" w:rsidRDefault="00BF703D">
            <w:pPr>
              <w:rPr>
                <w:rFonts w:eastAsia="MS Mincho"/>
                <w:sz w:val="20"/>
              </w:rPr>
            </w:pPr>
            <w:r w:rsidRPr="009E678D">
              <w:rPr>
                <w:rFonts w:eastAsia="MS Mincho"/>
                <w:sz w:val="20"/>
              </w:rPr>
              <w:t>Required</w:t>
            </w:r>
          </w:p>
        </w:tc>
        <w:tc>
          <w:tcPr>
            <w:tcW w:w="1350" w:type="dxa"/>
          </w:tcPr>
          <w:p w14:paraId="562A3131" w14:textId="77777777" w:rsidR="00BF703D" w:rsidRPr="009E678D" w:rsidRDefault="00BF703D">
            <w:pPr>
              <w:rPr>
                <w:rFonts w:eastAsia="MS Mincho"/>
                <w:sz w:val="20"/>
              </w:rPr>
            </w:pPr>
            <w:r w:rsidRPr="009E678D">
              <w:rPr>
                <w:rFonts w:eastAsia="MS Mincho"/>
                <w:sz w:val="20"/>
              </w:rPr>
              <w:t>None</w:t>
            </w:r>
          </w:p>
        </w:tc>
        <w:tc>
          <w:tcPr>
            <w:tcW w:w="4212" w:type="dxa"/>
          </w:tcPr>
          <w:p w14:paraId="2BAE0DC7" w14:textId="77777777" w:rsidR="00BF703D" w:rsidRPr="009E678D" w:rsidRDefault="00BF703D">
            <w:pPr>
              <w:rPr>
                <w:rFonts w:eastAsia="MS Mincho"/>
                <w:sz w:val="20"/>
              </w:rPr>
            </w:pPr>
          </w:p>
        </w:tc>
        <w:tc>
          <w:tcPr>
            <w:tcW w:w="2196" w:type="dxa"/>
          </w:tcPr>
          <w:p w14:paraId="4F535120" w14:textId="77777777" w:rsidR="00BF703D" w:rsidRPr="00C43FCF" w:rsidRDefault="00BF703D">
            <w:pPr>
              <w:rPr>
                <w:rFonts w:eastAsia="MS Mincho"/>
                <w:sz w:val="20"/>
              </w:rPr>
            </w:pPr>
            <w:r w:rsidRPr="009E678D">
              <w:rPr>
                <w:rFonts w:eastAsia="MS Mincho"/>
                <w:sz w:val="20"/>
              </w:rPr>
              <w:t>12345</w:t>
            </w:r>
          </w:p>
        </w:tc>
      </w:tr>
      <w:tr w:rsidR="00BF703D" w:rsidRPr="00C43FCF" w14:paraId="7B06CCD3" w14:textId="77777777">
        <w:tc>
          <w:tcPr>
            <w:tcW w:w="1368" w:type="dxa"/>
          </w:tcPr>
          <w:p w14:paraId="4AE69DC3" w14:textId="77777777" w:rsidR="00BF703D" w:rsidRPr="00C43FCF" w:rsidRDefault="00BF703D">
            <w:pPr>
              <w:rPr>
                <w:rFonts w:eastAsia="MS Mincho"/>
                <w:sz w:val="20"/>
              </w:rPr>
            </w:pPr>
            <w:r w:rsidRPr="00C43FCF">
              <w:rPr>
                <w:rFonts w:eastAsia="MS Mincho"/>
                <w:sz w:val="20"/>
              </w:rPr>
              <w:t>SRC – By Value</w:t>
            </w:r>
          </w:p>
        </w:tc>
        <w:tc>
          <w:tcPr>
            <w:tcW w:w="2790" w:type="dxa"/>
          </w:tcPr>
          <w:p w14:paraId="0C3F1F21" w14:textId="77777777" w:rsidR="00BF703D" w:rsidRPr="00C43FCF" w:rsidRDefault="00BF703D">
            <w:pPr>
              <w:rPr>
                <w:sz w:val="20"/>
              </w:rPr>
            </w:pPr>
            <w:r w:rsidRPr="00C43FCF">
              <w:rPr>
                <w:bCs/>
                <w:sz w:val="20"/>
              </w:rPr>
              <w:t>Pass a string to the second parameter to identify where the data originates.</w:t>
            </w:r>
            <w:r w:rsidRPr="00C43FCF">
              <w:rPr>
                <w:sz w:val="20"/>
              </w:rPr>
              <w:t xml:space="preserve"> </w:t>
            </w:r>
          </w:p>
        </w:tc>
        <w:tc>
          <w:tcPr>
            <w:tcW w:w="1260" w:type="dxa"/>
          </w:tcPr>
          <w:p w14:paraId="6C99EDEE" w14:textId="77777777" w:rsidR="00BF703D" w:rsidRPr="00C43FCF" w:rsidRDefault="00BF703D">
            <w:pPr>
              <w:rPr>
                <w:rFonts w:eastAsia="MS Mincho"/>
                <w:sz w:val="20"/>
              </w:rPr>
            </w:pPr>
            <w:r w:rsidRPr="00C43FCF">
              <w:rPr>
                <w:rFonts w:eastAsia="MS Mincho"/>
                <w:sz w:val="20"/>
              </w:rPr>
              <w:t>Optional</w:t>
            </w:r>
          </w:p>
        </w:tc>
        <w:tc>
          <w:tcPr>
            <w:tcW w:w="1350" w:type="dxa"/>
          </w:tcPr>
          <w:p w14:paraId="6849C576" w14:textId="77777777" w:rsidR="00BF703D" w:rsidRPr="00C43FCF" w:rsidRDefault="00BF703D">
            <w:pPr>
              <w:rPr>
                <w:rFonts w:eastAsia="MS Mincho"/>
                <w:sz w:val="20"/>
              </w:rPr>
            </w:pPr>
            <w:r w:rsidRPr="00C43FCF">
              <w:rPr>
                <w:rFonts w:eastAsia="MS Mincho"/>
                <w:sz w:val="20"/>
              </w:rPr>
              <w:t>None</w:t>
            </w:r>
          </w:p>
        </w:tc>
        <w:tc>
          <w:tcPr>
            <w:tcW w:w="4212" w:type="dxa"/>
          </w:tcPr>
          <w:p w14:paraId="71291F66" w14:textId="77777777" w:rsidR="00BF703D" w:rsidRPr="00C43FCF" w:rsidRDefault="00BF703D">
            <w:pPr>
              <w:rPr>
                <w:rFonts w:eastAsia="MS Mincho"/>
                <w:sz w:val="20"/>
                <w:highlight w:val="yellow"/>
              </w:rPr>
            </w:pPr>
            <w:r w:rsidRPr="00C43FCF">
              <w:rPr>
                <w:bCs/>
                <w:sz w:val="20"/>
              </w:rPr>
              <w:t>Default value of 'VistA200' is used if nothing is passed in this parameter.</w:t>
            </w:r>
          </w:p>
        </w:tc>
        <w:tc>
          <w:tcPr>
            <w:tcW w:w="2196" w:type="dxa"/>
          </w:tcPr>
          <w:p w14:paraId="51A67C99" w14:textId="77777777" w:rsidR="00BF703D" w:rsidRPr="00C43FCF" w:rsidRDefault="00BF703D">
            <w:pPr>
              <w:rPr>
                <w:rFonts w:eastAsia="MS Mincho"/>
                <w:sz w:val="20"/>
              </w:rPr>
            </w:pPr>
            <w:r w:rsidRPr="00C43FCF">
              <w:rPr>
                <w:rFonts w:eastAsia="MS Mincho"/>
                <w:sz w:val="20"/>
              </w:rPr>
              <w:t>PHARMACIST</w:t>
            </w:r>
          </w:p>
        </w:tc>
      </w:tr>
    </w:tbl>
    <w:p w14:paraId="4EECB349" w14:textId="77777777" w:rsidR="00B160FA" w:rsidRDefault="00B160FA" w:rsidP="00B160FA">
      <w:pPr>
        <w:pStyle w:val="BodyText3"/>
        <w:rPr>
          <w:rFonts w:ascii="Arial" w:hAnsi="Arial" w:cs="Arial"/>
          <w:sz w:val="26"/>
          <w:szCs w:val="26"/>
        </w:rPr>
      </w:pPr>
      <w:r>
        <w:br w:type="page"/>
      </w:r>
    </w:p>
    <w:p w14:paraId="69A6E271" w14:textId="77777777" w:rsidR="00BF703D" w:rsidRDefault="00BF703D">
      <w:pPr>
        <w:pStyle w:val="Heading3"/>
      </w:pPr>
      <w:bookmarkStart w:id="59" w:name="_Toc236121734"/>
      <w:r>
        <w:lastRenderedPageBreak/>
        <w:t>Function Return Value</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720"/>
        <w:gridCol w:w="4882"/>
      </w:tblGrid>
      <w:tr w:rsidR="00BF703D" w14:paraId="60810EF0" w14:textId="77777777">
        <w:tc>
          <w:tcPr>
            <w:tcW w:w="1368" w:type="dxa"/>
            <w:shd w:val="clear" w:color="auto" w:fill="D9D9D9"/>
          </w:tcPr>
          <w:p w14:paraId="4249EA9C" w14:textId="77777777" w:rsidR="00BF703D" w:rsidRDefault="00BF703D">
            <w:pPr>
              <w:rPr>
                <w:rFonts w:eastAsia="MS Mincho"/>
                <w:b/>
                <w:sz w:val="20"/>
              </w:rPr>
            </w:pPr>
            <w:r>
              <w:rPr>
                <w:rFonts w:eastAsia="MS Mincho"/>
                <w:b/>
                <w:sz w:val="20"/>
              </w:rPr>
              <w:t>Type</w:t>
            </w:r>
          </w:p>
        </w:tc>
        <w:tc>
          <w:tcPr>
            <w:tcW w:w="6840" w:type="dxa"/>
            <w:shd w:val="clear" w:color="auto" w:fill="D9D9D9"/>
          </w:tcPr>
          <w:p w14:paraId="28BA292E" w14:textId="77777777" w:rsidR="00BF703D" w:rsidRDefault="00BF703D">
            <w:pPr>
              <w:rPr>
                <w:rFonts w:eastAsia="MS Mincho"/>
                <w:b/>
                <w:sz w:val="20"/>
              </w:rPr>
            </w:pPr>
            <w:r>
              <w:rPr>
                <w:rFonts w:eastAsia="MS Mincho"/>
                <w:b/>
                <w:sz w:val="20"/>
              </w:rPr>
              <w:t>Description</w:t>
            </w:r>
          </w:p>
        </w:tc>
        <w:tc>
          <w:tcPr>
            <w:tcW w:w="4968" w:type="dxa"/>
            <w:shd w:val="clear" w:color="auto" w:fill="D9D9D9"/>
          </w:tcPr>
          <w:p w14:paraId="08CAA0A2" w14:textId="77777777" w:rsidR="00BF703D" w:rsidRDefault="00BF703D">
            <w:pPr>
              <w:rPr>
                <w:rFonts w:eastAsia="MS Mincho"/>
                <w:b/>
                <w:sz w:val="20"/>
              </w:rPr>
            </w:pPr>
            <w:r>
              <w:rPr>
                <w:rFonts w:eastAsia="MS Mincho"/>
                <w:b/>
                <w:sz w:val="20"/>
              </w:rPr>
              <w:t>Example</w:t>
            </w:r>
          </w:p>
        </w:tc>
      </w:tr>
      <w:tr w:rsidR="00BF703D" w:rsidRPr="000C694B" w14:paraId="3EE4A76E" w14:textId="77777777">
        <w:tc>
          <w:tcPr>
            <w:tcW w:w="1368" w:type="dxa"/>
          </w:tcPr>
          <w:p w14:paraId="5226EDD8" w14:textId="77777777" w:rsidR="00BF703D" w:rsidRPr="000C694B" w:rsidRDefault="00BF703D">
            <w:pPr>
              <w:rPr>
                <w:rFonts w:eastAsia="MS Mincho"/>
                <w:sz w:val="20"/>
              </w:rPr>
            </w:pPr>
            <w:r w:rsidRPr="000C694B">
              <w:rPr>
                <w:rFonts w:eastAsia="MS Mincho"/>
                <w:sz w:val="20"/>
              </w:rPr>
              <w:t>Return Value</w:t>
            </w:r>
          </w:p>
        </w:tc>
        <w:tc>
          <w:tcPr>
            <w:tcW w:w="6840" w:type="dxa"/>
          </w:tcPr>
          <w:p w14:paraId="3A7F5D72" w14:textId="77777777" w:rsidR="00BF703D" w:rsidRPr="000C694B" w:rsidRDefault="00BF703D">
            <w:pPr>
              <w:rPr>
                <w:sz w:val="20"/>
              </w:rPr>
            </w:pPr>
            <w:r w:rsidRPr="000C694B">
              <w:rPr>
                <w:sz w:val="20"/>
              </w:rPr>
              <w:t>Function returns XCN data type.</w:t>
            </w:r>
          </w:p>
          <w:p w14:paraId="4330C06C" w14:textId="77777777" w:rsidR="00BF703D" w:rsidRPr="000C694B" w:rsidRDefault="00BF703D">
            <w:pPr>
              <w:rPr>
                <w:sz w:val="20"/>
              </w:rPr>
            </w:pPr>
          </w:p>
        </w:tc>
        <w:tc>
          <w:tcPr>
            <w:tcW w:w="4968" w:type="dxa"/>
          </w:tcPr>
          <w:p w14:paraId="4052B930" w14:textId="77777777" w:rsidR="00BF703D" w:rsidRDefault="00BF703D">
            <w:pPr>
              <w:ind w:left="-50"/>
              <w:rPr>
                <w:sz w:val="20"/>
              </w:rPr>
            </w:pPr>
            <w:r>
              <w:rPr>
                <w:sz w:val="20"/>
              </w:rPr>
              <w:t xml:space="preserve">W $$XCN200^VDEFEL(520637377) </w:t>
            </w:r>
          </w:p>
          <w:p w14:paraId="40974AFE" w14:textId="77777777" w:rsidR="00BF703D" w:rsidRDefault="00BF703D">
            <w:pPr>
              <w:ind w:left="-50"/>
              <w:rPr>
                <w:sz w:val="20"/>
              </w:rPr>
            </w:pPr>
            <w:r>
              <w:rPr>
                <w:sz w:val="20"/>
              </w:rPr>
              <w:t>520637377~LASTNAME~FIRSTNAME~~~~~VistA200</w:t>
            </w:r>
          </w:p>
          <w:p w14:paraId="0724C2FA" w14:textId="77777777" w:rsidR="00BF703D" w:rsidRDefault="00BF703D">
            <w:pPr>
              <w:ind w:left="-50"/>
              <w:rPr>
                <w:sz w:val="20"/>
              </w:rPr>
            </w:pPr>
          </w:p>
          <w:p w14:paraId="285895FD" w14:textId="77777777" w:rsidR="00BF703D" w:rsidRDefault="00BF703D">
            <w:pPr>
              <w:rPr>
                <w:sz w:val="20"/>
              </w:rPr>
            </w:pPr>
            <w:r>
              <w:rPr>
                <w:sz w:val="20"/>
              </w:rPr>
              <w:t>W $$XCN200^VDEFEL(520637377,”PHARMACIST”)</w:t>
            </w:r>
          </w:p>
          <w:p w14:paraId="697EC1FB" w14:textId="77777777" w:rsidR="00BF703D" w:rsidRPr="00517D15" w:rsidRDefault="00BF703D">
            <w:pPr>
              <w:ind w:left="-50"/>
              <w:rPr>
                <w:b/>
                <w:sz w:val="20"/>
              </w:rPr>
            </w:pPr>
            <w:r>
              <w:rPr>
                <w:sz w:val="20"/>
              </w:rPr>
              <w:t>520637377~LASTNAME~FIRSTNAME~~~~~PHARMACIST</w:t>
            </w:r>
          </w:p>
        </w:tc>
      </w:tr>
    </w:tbl>
    <w:p w14:paraId="64F7FA5B" w14:textId="77777777" w:rsidR="00BF703D" w:rsidRPr="00292A8D" w:rsidRDefault="00BF703D">
      <w:pPr>
        <w:pStyle w:val="Heading2"/>
      </w:pPr>
      <w:bookmarkStart w:id="60" w:name="_Toc236121735"/>
      <w:r>
        <w:t>Entry Point $$TS^VDEFEL()</w:t>
      </w:r>
      <w:bookmarkEnd w:id="60"/>
    </w:p>
    <w:p w14:paraId="184C5545" w14:textId="77777777" w:rsidR="00BF703D" w:rsidRDefault="00BF703D">
      <w:r w:rsidRPr="00A749A1">
        <w:t>This Entry Point returns an HL7 TS data type.</w:t>
      </w:r>
    </w:p>
    <w:p w14:paraId="436FF43C" w14:textId="77777777" w:rsidR="00BF703D" w:rsidRDefault="00BF703D">
      <w:pPr>
        <w:pStyle w:val="Heading3"/>
      </w:pPr>
      <w:bookmarkStart w:id="61" w:name="_Toc236121736"/>
      <w:r>
        <w:t>Calling Syntax</w:t>
      </w:r>
      <w:bookmarkEnd w:id="61"/>
    </w:p>
    <w:p w14:paraId="38F9762B" w14:textId="77777777" w:rsidR="00BF703D" w:rsidRDefault="00BF703D">
      <w:r>
        <w:t>$$TS^VDEFEL(datetime)</w:t>
      </w:r>
    </w:p>
    <w:p w14:paraId="55371754" w14:textId="77777777" w:rsidR="00BF703D" w:rsidRDefault="00BF703D">
      <w:pPr>
        <w:pStyle w:val="Heading3"/>
      </w:pPr>
      <w:bookmarkStart w:id="62" w:name="_Toc236121737"/>
      <w:r>
        <w:t>Input Parameter</w:t>
      </w:r>
      <w:bookmarkEnd w:id="62"/>
    </w:p>
    <w:tbl>
      <w:tblPr>
        <w:tblW w:w="4993" w:type="pct"/>
        <w:tblLayout w:type="fixed"/>
        <w:tblLook w:val="01E0" w:firstRow="1" w:lastRow="1" w:firstColumn="1" w:lastColumn="1" w:noHBand="0" w:noVBand="0"/>
      </w:tblPr>
      <w:tblGrid>
        <w:gridCol w:w="1346"/>
        <w:gridCol w:w="2743"/>
        <w:gridCol w:w="1241"/>
        <w:gridCol w:w="1330"/>
        <w:gridCol w:w="3892"/>
        <w:gridCol w:w="2390"/>
      </w:tblGrid>
      <w:tr w:rsidR="00857931" w:rsidRPr="009A702D" w14:paraId="1009272E" w14:textId="77777777" w:rsidTr="009A702D">
        <w:tc>
          <w:tcPr>
            <w:tcW w:w="1367" w:type="dxa"/>
            <w:shd w:val="clear" w:color="auto" w:fill="D9D9D9"/>
          </w:tcPr>
          <w:p w14:paraId="3D86C4D6" w14:textId="77777777" w:rsidR="00BF703D" w:rsidRPr="009A702D" w:rsidRDefault="00BF703D">
            <w:pPr>
              <w:rPr>
                <w:rFonts w:eastAsia="MS Mincho"/>
                <w:b/>
                <w:sz w:val="20"/>
              </w:rPr>
            </w:pPr>
            <w:r w:rsidRPr="009A702D">
              <w:rPr>
                <w:rFonts w:eastAsia="MS Mincho"/>
                <w:b/>
                <w:sz w:val="20"/>
              </w:rPr>
              <w:t>Type</w:t>
            </w:r>
          </w:p>
        </w:tc>
        <w:tc>
          <w:tcPr>
            <w:tcW w:w="2790" w:type="dxa"/>
            <w:shd w:val="clear" w:color="auto" w:fill="D9D9D9"/>
          </w:tcPr>
          <w:p w14:paraId="763A1EFB" w14:textId="77777777" w:rsidR="00BF703D" w:rsidRPr="009A702D" w:rsidRDefault="00BF703D">
            <w:pPr>
              <w:rPr>
                <w:rFonts w:eastAsia="MS Mincho"/>
                <w:b/>
                <w:sz w:val="20"/>
              </w:rPr>
            </w:pPr>
            <w:r w:rsidRPr="009A702D">
              <w:rPr>
                <w:rFonts w:eastAsia="MS Mincho"/>
                <w:b/>
                <w:sz w:val="20"/>
              </w:rPr>
              <w:t>Description</w:t>
            </w:r>
          </w:p>
        </w:tc>
        <w:tc>
          <w:tcPr>
            <w:tcW w:w="1260" w:type="dxa"/>
            <w:shd w:val="clear" w:color="auto" w:fill="D9D9D9"/>
          </w:tcPr>
          <w:p w14:paraId="2EC369D6" w14:textId="77777777" w:rsidR="00BF703D" w:rsidRPr="009A702D" w:rsidRDefault="00BF703D">
            <w:pPr>
              <w:rPr>
                <w:rFonts w:eastAsia="MS Mincho"/>
                <w:b/>
                <w:sz w:val="20"/>
              </w:rPr>
            </w:pPr>
            <w:r w:rsidRPr="009A702D">
              <w:rPr>
                <w:rFonts w:eastAsia="MS Mincho"/>
                <w:b/>
                <w:sz w:val="20"/>
              </w:rPr>
              <w:t>Optionality</w:t>
            </w:r>
          </w:p>
        </w:tc>
        <w:tc>
          <w:tcPr>
            <w:tcW w:w="1350" w:type="dxa"/>
            <w:shd w:val="clear" w:color="auto" w:fill="D9D9D9"/>
          </w:tcPr>
          <w:p w14:paraId="19C00AE4" w14:textId="77777777" w:rsidR="00BF703D" w:rsidRPr="009A702D" w:rsidRDefault="00BF703D" w:rsidP="009A702D">
            <w:pPr>
              <w:ind w:left="-18"/>
              <w:rPr>
                <w:rFonts w:eastAsia="MS Mincho"/>
                <w:b/>
                <w:sz w:val="20"/>
              </w:rPr>
            </w:pPr>
            <w:r w:rsidRPr="009A702D">
              <w:rPr>
                <w:rFonts w:eastAsia="MS Mincho"/>
                <w:b/>
                <w:sz w:val="20"/>
              </w:rPr>
              <w:t>Repeatability</w:t>
            </w:r>
          </w:p>
        </w:tc>
        <w:tc>
          <w:tcPr>
            <w:tcW w:w="3961" w:type="dxa"/>
            <w:shd w:val="clear" w:color="auto" w:fill="D9D9D9"/>
          </w:tcPr>
          <w:p w14:paraId="776E7FA0" w14:textId="77777777" w:rsidR="00BF703D" w:rsidRPr="009A702D" w:rsidRDefault="00BF703D">
            <w:pPr>
              <w:rPr>
                <w:rFonts w:eastAsia="MS Mincho"/>
                <w:b/>
                <w:sz w:val="20"/>
              </w:rPr>
            </w:pPr>
            <w:r w:rsidRPr="009A702D">
              <w:rPr>
                <w:rFonts w:eastAsia="MS Mincho"/>
                <w:b/>
                <w:sz w:val="20"/>
              </w:rPr>
              <w:t>Constraints</w:t>
            </w:r>
          </w:p>
        </w:tc>
        <w:tc>
          <w:tcPr>
            <w:tcW w:w="2430" w:type="dxa"/>
            <w:shd w:val="clear" w:color="auto" w:fill="D9D9D9"/>
          </w:tcPr>
          <w:p w14:paraId="6523232B" w14:textId="77777777" w:rsidR="00BF703D" w:rsidRPr="009A702D" w:rsidRDefault="00BF703D">
            <w:pPr>
              <w:rPr>
                <w:rFonts w:eastAsia="MS Mincho"/>
                <w:b/>
                <w:sz w:val="20"/>
              </w:rPr>
            </w:pPr>
            <w:r w:rsidRPr="009A702D">
              <w:rPr>
                <w:rFonts w:eastAsia="MS Mincho"/>
                <w:b/>
                <w:sz w:val="20"/>
              </w:rPr>
              <w:t>Example</w:t>
            </w:r>
          </w:p>
        </w:tc>
      </w:tr>
      <w:tr w:rsidR="00857931" w:rsidRPr="009A702D" w14:paraId="67A25B66" w14:textId="77777777" w:rsidTr="009A702D">
        <w:tc>
          <w:tcPr>
            <w:tcW w:w="1367" w:type="dxa"/>
          </w:tcPr>
          <w:p w14:paraId="4A30BB2B" w14:textId="77777777" w:rsidR="00BF703D" w:rsidRPr="009A702D" w:rsidRDefault="00BF703D">
            <w:pPr>
              <w:rPr>
                <w:rFonts w:eastAsia="MS Mincho"/>
                <w:sz w:val="20"/>
              </w:rPr>
            </w:pPr>
            <w:r w:rsidRPr="009A702D">
              <w:rPr>
                <w:rFonts w:eastAsia="MS Mincho"/>
                <w:sz w:val="20"/>
              </w:rPr>
              <w:t>By Value</w:t>
            </w:r>
          </w:p>
        </w:tc>
        <w:tc>
          <w:tcPr>
            <w:tcW w:w="2790" w:type="dxa"/>
          </w:tcPr>
          <w:p w14:paraId="4A8947F2" w14:textId="77777777" w:rsidR="00BF703D" w:rsidRPr="009A702D" w:rsidRDefault="00BF703D">
            <w:pPr>
              <w:rPr>
                <w:sz w:val="20"/>
              </w:rPr>
            </w:pPr>
            <w:r w:rsidRPr="009A702D">
              <w:rPr>
                <w:sz w:val="20"/>
              </w:rPr>
              <w:t>Date/Time Value</w:t>
            </w:r>
          </w:p>
          <w:p w14:paraId="0F99FB43" w14:textId="77777777" w:rsidR="00BF703D" w:rsidRPr="009A702D" w:rsidRDefault="00BF703D">
            <w:pPr>
              <w:rPr>
                <w:sz w:val="20"/>
              </w:rPr>
            </w:pPr>
          </w:p>
        </w:tc>
        <w:tc>
          <w:tcPr>
            <w:tcW w:w="1260" w:type="dxa"/>
          </w:tcPr>
          <w:p w14:paraId="214905D8" w14:textId="77777777" w:rsidR="00BF703D" w:rsidRPr="009A702D" w:rsidRDefault="00BF703D">
            <w:pPr>
              <w:rPr>
                <w:rFonts w:eastAsia="MS Mincho"/>
                <w:sz w:val="20"/>
              </w:rPr>
            </w:pPr>
            <w:r w:rsidRPr="009A702D">
              <w:rPr>
                <w:rFonts w:eastAsia="MS Mincho"/>
                <w:sz w:val="20"/>
              </w:rPr>
              <w:t>Required</w:t>
            </w:r>
          </w:p>
        </w:tc>
        <w:tc>
          <w:tcPr>
            <w:tcW w:w="1350" w:type="dxa"/>
          </w:tcPr>
          <w:p w14:paraId="0971F468" w14:textId="77777777" w:rsidR="00BF703D" w:rsidRPr="009A702D" w:rsidRDefault="00BF703D">
            <w:pPr>
              <w:rPr>
                <w:rFonts w:eastAsia="MS Mincho"/>
                <w:sz w:val="20"/>
              </w:rPr>
            </w:pPr>
            <w:r w:rsidRPr="009A702D">
              <w:rPr>
                <w:rFonts w:eastAsia="MS Mincho"/>
                <w:sz w:val="20"/>
              </w:rPr>
              <w:t>None</w:t>
            </w:r>
          </w:p>
        </w:tc>
        <w:tc>
          <w:tcPr>
            <w:tcW w:w="3961" w:type="dxa"/>
          </w:tcPr>
          <w:p w14:paraId="73B9F173" w14:textId="77777777" w:rsidR="00BF703D" w:rsidRPr="009A702D" w:rsidRDefault="00BF703D">
            <w:pPr>
              <w:rPr>
                <w:rFonts w:eastAsia="MS Mincho"/>
                <w:sz w:val="20"/>
              </w:rPr>
            </w:pPr>
            <w:r w:rsidRPr="009A702D">
              <w:rPr>
                <w:rFonts w:eastAsia="MS Mincho"/>
                <w:sz w:val="20"/>
              </w:rPr>
              <w:t xml:space="preserve">Format must be </w:t>
            </w:r>
            <w:r w:rsidRPr="009A702D">
              <w:rPr>
                <w:sz w:val="20"/>
              </w:rPr>
              <w:t>$H, internal FileMan format, or one of the external formats supported by FileMan</w:t>
            </w:r>
          </w:p>
        </w:tc>
        <w:tc>
          <w:tcPr>
            <w:tcW w:w="2430" w:type="dxa"/>
          </w:tcPr>
          <w:p w14:paraId="3F70C768" w14:textId="77777777" w:rsidR="00BF703D" w:rsidRPr="009A702D" w:rsidRDefault="00BF703D" w:rsidP="009A702D">
            <w:pPr>
              <w:ind w:right="-108"/>
              <w:rPr>
                <w:sz w:val="20"/>
              </w:rPr>
            </w:pPr>
            <w:r w:rsidRPr="009A702D">
              <w:rPr>
                <w:sz w:val="20"/>
              </w:rPr>
              <w:t>($H)</w:t>
            </w:r>
          </w:p>
          <w:p w14:paraId="649EB9B8" w14:textId="77777777" w:rsidR="00BF703D" w:rsidRPr="009A702D" w:rsidRDefault="00BF703D" w:rsidP="009A702D">
            <w:pPr>
              <w:ind w:left="-108" w:right="-108"/>
              <w:rPr>
                <w:sz w:val="20"/>
              </w:rPr>
            </w:pPr>
          </w:p>
          <w:p w14:paraId="3847B8FC" w14:textId="77777777" w:rsidR="00BF703D" w:rsidRPr="009A702D" w:rsidRDefault="00BF703D" w:rsidP="009A702D">
            <w:pPr>
              <w:ind w:right="-108"/>
              <w:rPr>
                <w:sz w:val="20"/>
              </w:rPr>
            </w:pPr>
            <w:r w:rsidRPr="009A702D">
              <w:rPr>
                <w:sz w:val="20"/>
              </w:rPr>
              <w:t>("3140820.154420")</w:t>
            </w:r>
          </w:p>
          <w:p w14:paraId="32908007" w14:textId="77777777" w:rsidR="00BF703D" w:rsidRPr="009A702D" w:rsidRDefault="00BF703D" w:rsidP="009A702D">
            <w:pPr>
              <w:ind w:left="-108" w:right="-108"/>
              <w:rPr>
                <w:sz w:val="20"/>
              </w:rPr>
            </w:pPr>
          </w:p>
          <w:p w14:paraId="6C8C5645" w14:textId="77777777" w:rsidR="00BF703D" w:rsidRPr="009A702D" w:rsidRDefault="00BF703D" w:rsidP="009A702D">
            <w:pPr>
              <w:ind w:right="-108"/>
              <w:rPr>
                <w:sz w:val="20"/>
              </w:rPr>
            </w:pPr>
            <w:r w:rsidRPr="009A702D">
              <w:rPr>
                <w:sz w:val="20"/>
              </w:rPr>
              <w:t>("AUG 23, 2004@100923")</w:t>
            </w:r>
          </w:p>
          <w:p w14:paraId="5ED68B14" w14:textId="77777777" w:rsidR="00BF703D" w:rsidRPr="009A702D" w:rsidRDefault="00BF703D" w:rsidP="009A702D">
            <w:pPr>
              <w:ind w:right="-108"/>
              <w:rPr>
                <w:sz w:val="20"/>
              </w:rPr>
            </w:pPr>
          </w:p>
        </w:tc>
      </w:tr>
    </w:tbl>
    <w:p w14:paraId="5A994FCA" w14:textId="77777777" w:rsidR="00B160FA" w:rsidRDefault="00B160FA" w:rsidP="0090603C">
      <w:pPr>
        <w:pStyle w:val="BodyText3"/>
        <w:ind w:left="0"/>
        <w:rPr>
          <w:rFonts w:ascii="Arial" w:hAnsi="Arial" w:cs="Arial"/>
          <w:sz w:val="26"/>
          <w:szCs w:val="26"/>
        </w:rPr>
      </w:pPr>
    </w:p>
    <w:p w14:paraId="4696DC43" w14:textId="77777777" w:rsidR="001B74E0" w:rsidRDefault="001B74E0">
      <w:pPr>
        <w:widowControl/>
        <w:overflowPunct/>
        <w:autoSpaceDE/>
        <w:autoSpaceDN/>
        <w:adjustRightInd/>
        <w:spacing w:after="0" w:line="240" w:lineRule="auto"/>
        <w:textAlignment w:val="auto"/>
        <w:rPr>
          <w:rFonts w:ascii="Arial" w:hAnsi="Arial" w:cs="Arial"/>
          <w:b/>
          <w:bCs/>
          <w:sz w:val="26"/>
          <w:szCs w:val="26"/>
        </w:rPr>
      </w:pPr>
      <w:r>
        <w:br w:type="page"/>
      </w:r>
    </w:p>
    <w:p w14:paraId="248CD50D" w14:textId="77777777" w:rsidR="00BF703D" w:rsidRDefault="00BF703D">
      <w:pPr>
        <w:pStyle w:val="Heading3"/>
      </w:pPr>
      <w:bookmarkStart w:id="63" w:name="_Toc236121738"/>
      <w:r>
        <w:lastRenderedPageBreak/>
        <w:t>Function Return Value</w:t>
      </w:r>
      <w:bookmarkEnd w:id="63"/>
    </w:p>
    <w:tbl>
      <w:tblPr>
        <w:tblW w:w="5000" w:type="pct"/>
        <w:tblLayout w:type="fixed"/>
        <w:tblLook w:val="01E0" w:firstRow="1" w:lastRow="1" w:firstColumn="1" w:lastColumn="1" w:noHBand="0" w:noVBand="0"/>
      </w:tblPr>
      <w:tblGrid>
        <w:gridCol w:w="1791"/>
        <w:gridCol w:w="6283"/>
        <w:gridCol w:w="4886"/>
      </w:tblGrid>
      <w:tr w:rsidR="00BF703D" w:rsidRPr="009A702D" w14:paraId="3AA3753D" w14:textId="77777777" w:rsidTr="009A702D">
        <w:trPr>
          <w:cantSplit/>
        </w:trPr>
        <w:tc>
          <w:tcPr>
            <w:tcW w:w="1818" w:type="dxa"/>
            <w:shd w:val="clear" w:color="auto" w:fill="D9D9D9"/>
          </w:tcPr>
          <w:p w14:paraId="49D61DFA" w14:textId="77777777" w:rsidR="00BF703D" w:rsidRPr="009A702D" w:rsidRDefault="00BF703D">
            <w:pPr>
              <w:rPr>
                <w:rFonts w:eastAsia="MS Mincho"/>
                <w:b/>
                <w:sz w:val="20"/>
              </w:rPr>
            </w:pPr>
            <w:r w:rsidRPr="009A702D">
              <w:rPr>
                <w:rFonts w:eastAsia="MS Mincho"/>
                <w:b/>
                <w:sz w:val="20"/>
              </w:rPr>
              <w:t>Type</w:t>
            </w:r>
          </w:p>
        </w:tc>
        <w:tc>
          <w:tcPr>
            <w:tcW w:w="6390" w:type="dxa"/>
            <w:shd w:val="clear" w:color="auto" w:fill="D9D9D9"/>
          </w:tcPr>
          <w:p w14:paraId="3648D9E3" w14:textId="77777777" w:rsidR="00BF703D" w:rsidRPr="009A702D" w:rsidRDefault="00BF703D">
            <w:pPr>
              <w:rPr>
                <w:rFonts w:eastAsia="MS Mincho"/>
                <w:b/>
                <w:sz w:val="20"/>
              </w:rPr>
            </w:pPr>
            <w:r w:rsidRPr="009A702D">
              <w:rPr>
                <w:rFonts w:eastAsia="MS Mincho"/>
                <w:b/>
                <w:sz w:val="20"/>
              </w:rPr>
              <w:t>Description</w:t>
            </w:r>
          </w:p>
        </w:tc>
        <w:tc>
          <w:tcPr>
            <w:tcW w:w="4968" w:type="dxa"/>
            <w:shd w:val="clear" w:color="auto" w:fill="D9D9D9"/>
          </w:tcPr>
          <w:p w14:paraId="23DB99AE" w14:textId="77777777" w:rsidR="00BF703D" w:rsidRPr="009A702D" w:rsidRDefault="00BF703D">
            <w:pPr>
              <w:rPr>
                <w:rFonts w:eastAsia="MS Mincho"/>
                <w:b/>
                <w:sz w:val="20"/>
              </w:rPr>
            </w:pPr>
            <w:r w:rsidRPr="009A702D">
              <w:rPr>
                <w:rFonts w:eastAsia="MS Mincho"/>
                <w:b/>
                <w:sz w:val="20"/>
              </w:rPr>
              <w:t>Example</w:t>
            </w:r>
          </w:p>
        </w:tc>
      </w:tr>
      <w:tr w:rsidR="00BF703D" w:rsidRPr="009A702D" w14:paraId="79F90540" w14:textId="77777777" w:rsidTr="009A702D">
        <w:trPr>
          <w:cantSplit/>
        </w:trPr>
        <w:tc>
          <w:tcPr>
            <w:tcW w:w="1818" w:type="dxa"/>
          </w:tcPr>
          <w:p w14:paraId="2BD57483" w14:textId="77777777" w:rsidR="00BF703D" w:rsidRPr="009A702D" w:rsidRDefault="00BF703D">
            <w:pPr>
              <w:rPr>
                <w:rFonts w:eastAsia="MS Mincho"/>
                <w:sz w:val="20"/>
              </w:rPr>
            </w:pPr>
            <w:r w:rsidRPr="009A702D">
              <w:rPr>
                <w:rFonts w:eastAsia="MS Mincho"/>
                <w:sz w:val="20"/>
              </w:rPr>
              <w:t>Return Value</w:t>
            </w:r>
          </w:p>
        </w:tc>
        <w:tc>
          <w:tcPr>
            <w:tcW w:w="6390" w:type="dxa"/>
          </w:tcPr>
          <w:p w14:paraId="36E386C7" w14:textId="77777777" w:rsidR="00BF703D" w:rsidRPr="009A702D" w:rsidRDefault="00BF703D">
            <w:pPr>
              <w:rPr>
                <w:sz w:val="20"/>
              </w:rPr>
            </w:pPr>
            <w:r w:rsidRPr="009A702D">
              <w:rPr>
                <w:sz w:val="20"/>
              </w:rPr>
              <w:t>Function returns a TS data type, including time zone. No time zone is returned if no time is included in input.</w:t>
            </w:r>
          </w:p>
        </w:tc>
        <w:tc>
          <w:tcPr>
            <w:tcW w:w="4968" w:type="dxa"/>
          </w:tcPr>
          <w:p w14:paraId="51B65B2E" w14:textId="77777777" w:rsidR="00BF703D" w:rsidRPr="003F7618" w:rsidRDefault="00BF703D">
            <w:pPr>
              <w:pStyle w:val="TableText"/>
            </w:pPr>
            <w:r w:rsidRPr="003F7618">
              <w:t>W $$TS^VDEFEL($H)</w:t>
            </w:r>
          </w:p>
          <w:p w14:paraId="5BD4DA36" w14:textId="77777777" w:rsidR="00BF703D" w:rsidRPr="003F7618" w:rsidRDefault="00BF703D">
            <w:pPr>
              <w:pStyle w:val="TableText"/>
            </w:pPr>
            <w:r w:rsidRPr="003F7618">
              <w:t>20040820182643-0400</w:t>
            </w:r>
          </w:p>
          <w:p w14:paraId="0FC4360B" w14:textId="77777777" w:rsidR="00BF703D" w:rsidRDefault="00BF703D">
            <w:pPr>
              <w:pStyle w:val="TableText"/>
            </w:pPr>
          </w:p>
          <w:p w14:paraId="7559F11A" w14:textId="77777777" w:rsidR="00BF703D" w:rsidRPr="003F7618" w:rsidRDefault="00BF703D">
            <w:pPr>
              <w:pStyle w:val="TableText"/>
            </w:pPr>
            <w:r w:rsidRPr="003F7618">
              <w:t>W $$TS^VDEFEL("3140820.154420")</w:t>
            </w:r>
          </w:p>
          <w:p w14:paraId="168359A0" w14:textId="77777777" w:rsidR="00BF703D" w:rsidRPr="003F7618" w:rsidRDefault="00BF703D">
            <w:pPr>
              <w:pStyle w:val="TableText"/>
            </w:pPr>
            <w:r w:rsidRPr="003F7618">
              <w:t>20140820154420-0400</w:t>
            </w:r>
          </w:p>
          <w:p w14:paraId="4812073F" w14:textId="77777777" w:rsidR="00BF703D" w:rsidRDefault="00BF703D">
            <w:pPr>
              <w:pStyle w:val="TableText"/>
            </w:pPr>
          </w:p>
          <w:p w14:paraId="76ACD799" w14:textId="77777777" w:rsidR="00BF703D" w:rsidRPr="003F7618" w:rsidRDefault="00BF703D">
            <w:pPr>
              <w:pStyle w:val="TableText"/>
            </w:pPr>
            <w:r w:rsidRPr="003F7618">
              <w:t>W $$TS^VDEFEL("AUG 23, 2004@100923")</w:t>
            </w:r>
          </w:p>
          <w:p w14:paraId="5FD7EF02" w14:textId="77777777" w:rsidR="00BF703D" w:rsidRPr="00837C46" w:rsidRDefault="00BF703D">
            <w:pPr>
              <w:pStyle w:val="TableText"/>
            </w:pPr>
            <w:r w:rsidRPr="003F7618">
              <w:t>20040823100923-0400</w:t>
            </w:r>
          </w:p>
        </w:tc>
      </w:tr>
    </w:tbl>
    <w:p w14:paraId="614B6D2C" w14:textId="77777777" w:rsidR="00BF703D" w:rsidRDefault="00BF703D">
      <w:pPr>
        <w:pStyle w:val="Heading2"/>
      </w:pPr>
      <w:bookmarkStart w:id="64" w:name="_Toc236121739"/>
      <w:r>
        <w:t>Entry Point POSTKID^VDEFVU()</w:t>
      </w:r>
      <w:bookmarkEnd w:id="64"/>
    </w:p>
    <w:p w14:paraId="25A813D1" w14:textId="77777777" w:rsidR="00BF703D" w:rsidRDefault="00BF703D">
      <w:r w:rsidRPr="00F43BDD">
        <w:t xml:space="preserve">This Entry Point is used in a post-init to add an entry to the </w:t>
      </w:r>
      <w:r w:rsidRPr="00F43BDD">
        <w:rPr>
          <w:caps/>
        </w:rPr>
        <w:t>VDEF Event Description</w:t>
      </w:r>
      <w:r w:rsidRPr="00F43BDD">
        <w:t xml:space="preserve"> file (#577) and, if necessary, to the VDEF</w:t>
      </w:r>
      <w:r>
        <w:t xml:space="preserve"> </w:t>
      </w:r>
      <w:r w:rsidRPr="00CB1717">
        <w:rPr>
          <w:caps/>
        </w:rPr>
        <w:t>Event Subtype</w:t>
      </w:r>
      <w:r>
        <w:t xml:space="preserve"> (#577.4) and VDEF </w:t>
      </w:r>
      <w:r w:rsidRPr="00CB1717">
        <w:rPr>
          <w:caps/>
        </w:rPr>
        <w:t>Custodial Package</w:t>
      </w:r>
      <w:r>
        <w:t xml:space="preserve"> (#579.6) files. An individual call contains information for a single entry in the </w:t>
      </w:r>
      <w:r w:rsidRPr="00CB1717">
        <w:rPr>
          <w:caps/>
        </w:rPr>
        <w:t>VDEF Event Description</w:t>
      </w:r>
      <w:r>
        <w:t xml:space="preserve"> file (#577). If necessary, an Event Description is added for a new entry in the VDEF </w:t>
      </w:r>
      <w:r w:rsidRPr="00CB1717">
        <w:rPr>
          <w:caps/>
        </w:rPr>
        <w:t>Event Subtype</w:t>
      </w:r>
      <w:r>
        <w:rPr>
          <w:caps/>
        </w:rPr>
        <w:t xml:space="preserve"> </w:t>
      </w:r>
      <w:r>
        <w:t>file (#577.4).</w:t>
      </w:r>
    </w:p>
    <w:p w14:paraId="3C0D02CE" w14:textId="77777777" w:rsidR="00BF703D" w:rsidRDefault="00BF703D">
      <w:pPr>
        <w:pStyle w:val="Heading3"/>
      </w:pPr>
      <w:bookmarkStart w:id="65" w:name="_Toc236121740"/>
      <w:r>
        <w:t>Calling syntax</w:t>
      </w:r>
      <w:bookmarkEnd w:id="65"/>
    </w:p>
    <w:p w14:paraId="5A31766C" w14:textId="77777777" w:rsidR="00BF703D" w:rsidRPr="00F174E3" w:rsidRDefault="00BF703D">
      <w:pPr>
        <w:rPr>
          <w:szCs w:val="22"/>
        </w:rPr>
      </w:pPr>
      <w:r w:rsidRPr="00F174E3">
        <w:rPr>
          <w:szCs w:val="22"/>
        </w:rPr>
        <w:t>POSTKID^VDEFVU(MSGTYP,EVNTYP,SUBTYP,PROTO,CUSTPKG,EXTROUT,</w:t>
      </w:r>
      <w:r>
        <w:rPr>
          <w:szCs w:val="22"/>
        </w:rPr>
        <w:t>EV</w:t>
      </w:r>
      <w:r w:rsidRPr="00F174E3">
        <w:rPr>
          <w:szCs w:val="22"/>
        </w:rPr>
        <w:t>DESC,SUBDESC)</w:t>
      </w:r>
    </w:p>
    <w:p w14:paraId="3698E20E" w14:textId="77777777" w:rsidR="00BF703D" w:rsidRDefault="00BF703D">
      <w:pPr>
        <w:pStyle w:val="Heading3"/>
      </w:pPr>
      <w:bookmarkStart w:id="66" w:name="_Toc236121741"/>
      <w:r>
        <w:t>Input Variables</w:t>
      </w:r>
      <w:bookmarkEnd w:id="66"/>
    </w:p>
    <w:p w14:paraId="2224FE3E" w14:textId="77777777" w:rsidR="00BF703D" w:rsidRPr="00C9599A" w:rsidRDefault="00BF703D" w:rsidP="00F018C7">
      <w:pPr>
        <w:numPr>
          <w:ilvl w:val="0"/>
          <w:numId w:val="29"/>
        </w:numPr>
        <w:spacing w:before="40" w:after="40"/>
      </w:pPr>
      <w:r w:rsidRPr="00B160FA">
        <w:rPr>
          <w:u w:val="single"/>
        </w:rPr>
        <w:t>MSGTYP</w:t>
      </w:r>
      <w:r w:rsidRPr="00C9599A">
        <w:t xml:space="preserve">: External value for the MESSAGE TYPE field (.06) in the </w:t>
      </w:r>
      <w:r w:rsidRPr="00C9599A">
        <w:rPr>
          <w:caps/>
        </w:rPr>
        <w:t>VDEF Event Description</w:t>
      </w:r>
      <w:r w:rsidRPr="00C9599A">
        <w:t xml:space="preserve"> file (#577).</w:t>
      </w:r>
      <w:r>
        <w:t xml:space="preserve"> </w:t>
      </w:r>
      <w:r w:rsidRPr="00C9599A">
        <w:t>(Corresponds to the .01 field of an existing entry in HL7 MESSAGE TYPE file [#771.2]</w:t>
      </w:r>
      <w:r>
        <w:t>.</w:t>
      </w:r>
      <w:r w:rsidRPr="00C9599A">
        <w:t>)</w:t>
      </w:r>
    </w:p>
    <w:p w14:paraId="003A4B1F" w14:textId="77777777" w:rsidR="00BF703D" w:rsidRPr="00C9599A" w:rsidRDefault="00BF703D" w:rsidP="00F018C7">
      <w:pPr>
        <w:numPr>
          <w:ilvl w:val="0"/>
          <w:numId w:val="29"/>
        </w:numPr>
        <w:spacing w:before="40" w:after="40"/>
      </w:pPr>
      <w:r w:rsidRPr="00B160FA">
        <w:rPr>
          <w:u w:val="single"/>
        </w:rPr>
        <w:t>EVNTYP</w:t>
      </w:r>
      <w:r w:rsidRPr="00C9599A">
        <w:t xml:space="preserve">: External value for the EVENT TYPE field (.02) in the </w:t>
      </w:r>
      <w:r w:rsidRPr="00C9599A">
        <w:rPr>
          <w:caps/>
        </w:rPr>
        <w:t>VDEF Event Description</w:t>
      </w:r>
      <w:r w:rsidRPr="00C9599A">
        <w:t xml:space="preserve"> file (#577). (Corresponds to the .01 field of an existing entry in the HL7 EVENT TYPE CODE file [#779.001]</w:t>
      </w:r>
      <w:r>
        <w:t>.</w:t>
      </w:r>
      <w:r w:rsidRPr="00C9599A">
        <w:t>)</w:t>
      </w:r>
    </w:p>
    <w:p w14:paraId="57609963" w14:textId="77777777" w:rsidR="00BF703D" w:rsidRPr="00C9599A" w:rsidRDefault="00BF703D" w:rsidP="00F018C7">
      <w:pPr>
        <w:numPr>
          <w:ilvl w:val="0"/>
          <w:numId w:val="29"/>
        </w:numPr>
        <w:spacing w:before="40" w:after="40"/>
      </w:pPr>
      <w:r w:rsidRPr="00B160FA">
        <w:rPr>
          <w:u w:val="single"/>
        </w:rPr>
        <w:t>SUBTYPE</w:t>
      </w:r>
      <w:r w:rsidRPr="00C9599A">
        <w:t xml:space="preserve">: External value for the EVENT SUBTYPE field (.03) in the </w:t>
      </w:r>
      <w:r w:rsidRPr="00C9599A">
        <w:rPr>
          <w:caps/>
        </w:rPr>
        <w:t>VDEF Event Description</w:t>
      </w:r>
      <w:r w:rsidRPr="00C9599A">
        <w:t xml:space="preserve"> file (#577).</w:t>
      </w:r>
      <w:r>
        <w:t xml:space="preserve"> </w:t>
      </w:r>
      <w:r w:rsidRPr="00C9599A">
        <w:t xml:space="preserve">(Corresponds to the .01 field of an entry in the VDEF </w:t>
      </w:r>
      <w:r w:rsidRPr="00C9599A">
        <w:rPr>
          <w:caps/>
        </w:rPr>
        <w:t>Event Subtype</w:t>
      </w:r>
      <w:r w:rsidRPr="00C9599A">
        <w:t xml:space="preserve"> file [#577.4]).</w:t>
      </w:r>
      <w:r>
        <w:t xml:space="preserve"> </w:t>
      </w:r>
      <w:r w:rsidRPr="00C9599A">
        <w:t xml:space="preserve">If the entry does not exist in the VDEF </w:t>
      </w:r>
      <w:r w:rsidRPr="00C9599A">
        <w:rPr>
          <w:caps/>
        </w:rPr>
        <w:t>Event Subtype</w:t>
      </w:r>
      <w:r w:rsidRPr="00C9599A">
        <w:t xml:space="preserve"> file (#577.4), a new entry will be added</w:t>
      </w:r>
      <w:r w:rsidR="003B5452">
        <w:t xml:space="preserve"> for a</w:t>
      </w:r>
      <w:r w:rsidR="00031DE4">
        <w:t xml:space="preserve"> new Subtype</w:t>
      </w:r>
      <w:r w:rsidRPr="00C9599A">
        <w:t>.</w:t>
      </w:r>
      <w:r>
        <w:t xml:space="preserve"> </w:t>
      </w:r>
      <w:r w:rsidRPr="00C9599A">
        <w:t xml:space="preserve">An application should only add new VDEF Event Subtypes after the subtype has been authorized in writing by </w:t>
      </w:r>
      <w:r w:rsidR="005168B6">
        <w:t xml:space="preserve">the </w:t>
      </w:r>
      <w:r w:rsidR="00EA2DF0">
        <w:t>DBA</w:t>
      </w:r>
      <w:r w:rsidR="003B5452">
        <w:t xml:space="preserve"> (in DaIS)</w:t>
      </w:r>
      <w:r w:rsidR="005168B6">
        <w:t>.</w:t>
      </w:r>
    </w:p>
    <w:p w14:paraId="2FE93C7D" w14:textId="77777777" w:rsidR="00BF703D" w:rsidRPr="00C9599A" w:rsidRDefault="00BF703D" w:rsidP="00F018C7">
      <w:pPr>
        <w:numPr>
          <w:ilvl w:val="0"/>
          <w:numId w:val="29"/>
        </w:numPr>
        <w:spacing w:before="40" w:after="40"/>
      </w:pPr>
      <w:r w:rsidRPr="00B160FA">
        <w:rPr>
          <w:u w:val="single"/>
        </w:rPr>
        <w:t>PROTO</w:t>
      </w:r>
      <w:r w:rsidRPr="00C9599A">
        <w:t xml:space="preserve">: External value for the VISTA HL7 PROTOCOL field (.07) in the </w:t>
      </w:r>
      <w:r w:rsidRPr="00C9599A">
        <w:rPr>
          <w:caps/>
        </w:rPr>
        <w:t>VDEF Event Description</w:t>
      </w:r>
      <w:r w:rsidRPr="00C9599A">
        <w:t xml:space="preserve"> file (#577) (</w:t>
      </w:r>
      <w:r>
        <w:t>C</w:t>
      </w:r>
      <w:r w:rsidRPr="00C9599A">
        <w:t>orresponds to the .01 field of entry in the PROTOCOL file [#101]</w:t>
      </w:r>
      <w:r>
        <w:t>.</w:t>
      </w:r>
      <w:r w:rsidRPr="00C9599A">
        <w:t>)</w:t>
      </w:r>
      <w:r>
        <w:t xml:space="preserve"> </w:t>
      </w:r>
      <w:r w:rsidRPr="00C9599A">
        <w:t xml:space="preserve">A new entry in the Protocol file can be sent as part of the </w:t>
      </w:r>
      <w:smartTag w:uri="urn:schemas-microsoft-com:office:smarttags" w:element="stockticker">
        <w:r w:rsidRPr="00C9599A">
          <w:t>KIDS</w:t>
        </w:r>
      </w:smartTag>
      <w:r w:rsidRPr="00C9599A">
        <w:t xml:space="preserve"> build.</w:t>
      </w:r>
    </w:p>
    <w:p w14:paraId="21C26140" w14:textId="77777777" w:rsidR="00BF703D" w:rsidRPr="00C9599A" w:rsidRDefault="00BF703D" w:rsidP="00F018C7">
      <w:pPr>
        <w:numPr>
          <w:ilvl w:val="0"/>
          <w:numId w:val="29"/>
        </w:numPr>
        <w:spacing w:before="40" w:after="40"/>
      </w:pPr>
      <w:r w:rsidRPr="00B160FA">
        <w:rPr>
          <w:u w:val="single"/>
        </w:rPr>
        <w:t>CUSTPKG</w:t>
      </w:r>
      <w:r w:rsidRPr="00C9599A">
        <w:t xml:space="preserve">: External value for the CUSTODIAL PACKAGE field (.09) in the </w:t>
      </w:r>
      <w:r w:rsidRPr="00C9599A">
        <w:rPr>
          <w:caps/>
        </w:rPr>
        <w:t>VDEF Event Description</w:t>
      </w:r>
      <w:r w:rsidRPr="00C9599A">
        <w:t xml:space="preserve"> file (#577) (</w:t>
      </w:r>
      <w:r>
        <w:t>C</w:t>
      </w:r>
      <w:r w:rsidRPr="00C9599A">
        <w:t xml:space="preserve">orresponds to the external value of the .01 of entry in the </w:t>
      </w:r>
      <w:r w:rsidRPr="00C9599A">
        <w:rPr>
          <w:caps/>
        </w:rPr>
        <w:t>VDEF Event Description</w:t>
      </w:r>
      <w:r w:rsidRPr="00C9599A">
        <w:t xml:space="preserve"> file </w:t>
      </w:r>
      <w:r>
        <w:t>[</w:t>
      </w:r>
      <w:r w:rsidRPr="00C9599A">
        <w:t>#579.6</w:t>
      </w:r>
      <w:r>
        <w:t>]</w:t>
      </w:r>
      <w:r w:rsidRPr="00C9599A">
        <w:t xml:space="preserve"> that, in turn, corresponds to the .01 field in the PACKAGE file </w:t>
      </w:r>
      <w:r>
        <w:t>[</w:t>
      </w:r>
      <w:r w:rsidRPr="00C9599A">
        <w:t>#9.4</w:t>
      </w:r>
      <w:r>
        <w:t xml:space="preserve">].) </w:t>
      </w:r>
      <w:r w:rsidRPr="00C9599A">
        <w:t>If the entry does not exist in the VDEF Custodial Package file, a new entry will be added.</w:t>
      </w:r>
    </w:p>
    <w:p w14:paraId="3919A5EC" w14:textId="77777777" w:rsidR="00BF703D" w:rsidRPr="00C9599A" w:rsidRDefault="00BF703D" w:rsidP="00F018C7">
      <w:pPr>
        <w:numPr>
          <w:ilvl w:val="0"/>
          <w:numId w:val="29"/>
        </w:numPr>
        <w:spacing w:before="40" w:after="40"/>
      </w:pPr>
      <w:r w:rsidRPr="00B160FA">
        <w:rPr>
          <w:u w:val="single"/>
        </w:rPr>
        <w:lastRenderedPageBreak/>
        <w:t>EXTROUT</w:t>
      </w:r>
      <w:r w:rsidRPr="00C9599A">
        <w:t xml:space="preserve">: Value of the EXTRACTION PROGRAM field (.3) in the </w:t>
      </w:r>
      <w:r w:rsidRPr="00C9599A">
        <w:rPr>
          <w:caps/>
        </w:rPr>
        <w:t>VDEF Event Description</w:t>
      </w:r>
      <w:r w:rsidRPr="00C9599A">
        <w:t xml:space="preserve"> file (#577), the routine that will perform the extraction.</w:t>
      </w:r>
    </w:p>
    <w:p w14:paraId="27FF2820" w14:textId="77777777" w:rsidR="00BF703D" w:rsidRPr="00C9599A" w:rsidRDefault="00BF703D" w:rsidP="00F018C7">
      <w:pPr>
        <w:numPr>
          <w:ilvl w:val="0"/>
          <w:numId w:val="29"/>
        </w:numPr>
        <w:spacing w:before="40" w:after="40"/>
      </w:pPr>
      <w:r w:rsidRPr="00B160FA">
        <w:rPr>
          <w:u w:val="single"/>
        </w:rPr>
        <w:t>EVDESC</w:t>
      </w:r>
      <w:r w:rsidRPr="00C9599A">
        <w:t xml:space="preserve">: Value of the EVENT DESCRIPTION field (1) in the </w:t>
      </w:r>
      <w:r w:rsidRPr="00C9599A">
        <w:rPr>
          <w:caps/>
        </w:rPr>
        <w:t>VDEF Event Description</w:t>
      </w:r>
      <w:r w:rsidRPr="00C9599A">
        <w:t xml:space="preserve"> file (#577).</w:t>
      </w:r>
    </w:p>
    <w:p w14:paraId="02B321DB" w14:textId="77777777" w:rsidR="00BF703D" w:rsidRPr="00C9599A" w:rsidRDefault="00BF703D" w:rsidP="00F018C7">
      <w:pPr>
        <w:numPr>
          <w:ilvl w:val="0"/>
          <w:numId w:val="29"/>
        </w:numPr>
        <w:spacing w:before="40" w:after="40"/>
      </w:pPr>
      <w:r w:rsidRPr="00B160FA">
        <w:rPr>
          <w:u w:val="single"/>
        </w:rPr>
        <w:t>SUBDESC</w:t>
      </w:r>
      <w:r w:rsidRPr="00C9599A">
        <w:t xml:space="preserve">: Value of the EVENT DESCRIPTION field (.02) in the VDEF </w:t>
      </w:r>
      <w:r w:rsidRPr="00C9599A">
        <w:rPr>
          <w:caps/>
        </w:rPr>
        <w:t>Event Subtype</w:t>
      </w:r>
      <w:r w:rsidRPr="00C9599A">
        <w:t xml:space="preserve"> file (#577.4).</w:t>
      </w:r>
      <w:r>
        <w:t xml:space="preserve"> </w:t>
      </w:r>
      <w:r w:rsidRPr="00C9599A">
        <w:t xml:space="preserve">The parameter is required only if a new entry is being made in the VDEF </w:t>
      </w:r>
      <w:r w:rsidRPr="00C9599A">
        <w:rPr>
          <w:caps/>
        </w:rPr>
        <w:t>Event Subtype</w:t>
      </w:r>
      <w:r w:rsidRPr="00C9599A">
        <w:t xml:space="preserve"> file (#577.4).</w:t>
      </w:r>
    </w:p>
    <w:p w14:paraId="2D2673F3" w14:textId="77777777" w:rsidR="00BF703D" w:rsidRDefault="00BF703D"/>
    <w:p w14:paraId="373AFD42" w14:textId="77777777" w:rsidR="00BF703D" w:rsidRDefault="00BF703D">
      <w:r>
        <w:t>All input variables are required except for SUBDESC (parameter 8).</w:t>
      </w:r>
    </w:p>
    <w:p w14:paraId="6D129E7F" w14:textId="77777777" w:rsidR="00BF703D" w:rsidRDefault="00BF703D">
      <w:pPr>
        <w:pStyle w:val="Heading3"/>
      </w:pPr>
      <w:bookmarkStart w:id="67" w:name="_Toc236121742"/>
      <w:r>
        <w:t>Output</w:t>
      </w:r>
      <w:bookmarkEnd w:id="67"/>
    </w:p>
    <w:p w14:paraId="7E575FF3" w14:textId="77777777" w:rsidR="00BF703D" w:rsidRDefault="00BF703D">
      <w:r>
        <w:t xml:space="preserve">Other than the creation of the desired file entries, this call’s only output are the error messages that are passed to the </w:t>
      </w:r>
      <w:smartTag w:uri="urn:schemas-microsoft-com:office:smarttags" w:element="stockticker">
        <w:r>
          <w:t>KIDS</w:t>
        </w:r>
      </w:smartTag>
      <w:r>
        <w:t xml:space="preserve"> system for display when a problem is detected with the call.</w:t>
      </w:r>
    </w:p>
    <w:p w14:paraId="7908EA2E" w14:textId="77777777" w:rsidR="00BF703D" w:rsidRDefault="00BF703D">
      <w:pPr>
        <w:pStyle w:val="Heading2"/>
      </w:pPr>
      <w:bookmarkStart w:id="68" w:name="_Toc236121743"/>
      <w:r>
        <w:t>Entry Point ERR^VDEFREQ()</w:t>
      </w:r>
      <w:bookmarkEnd w:id="68"/>
    </w:p>
    <w:p w14:paraId="660CDF1E" w14:textId="77777777" w:rsidR="00BF703D" w:rsidRDefault="00BF703D">
      <w:r w:rsidRPr="00F43BDD">
        <w:t xml:space="preserve">This Entry Point is used </w:t>
      </w:r>
      <w:r>
        <w:t xml:space="preserve">to record an error encountered during message building being done as the result of a request passed to the VDEF queue. Use this </w:t>
      </w:r>
      <w:smartTag w:uri="urn:schemas-microsoft-com:office:smarttags" w:element="stockticker">
        <w:r>
          <w:t>API</w:t>
        </w:r>
      </w:smartTag>
      <w:r>
        <w:t xml:space="preserve"> only inside a message building routine that is invoked by VDEF. The string passed to the </w:t>
      </w:r>
      <w:smartTag w:uri="urn:schemas-microsoft-com:office:smarttags" w:element="stockticker">
        <w:r>
          <w:t>API</w:t>
        </w:r>
      </w:smartTag>
      <w:r>
        <w:t xml:space="preserve"> will be filed with the queued request that encounters the error in file 579.3.</w:t>
      </w:r>
    </w:p>
    <w:p w14:paraId="16D87E35" w14:textId="77777777" w:rsidR="00BF703D" w:rsidRDefault="00BF703D">
      <w:pPr>
        <w:pStyle w:val="Heading3"/>
      </w:pPr>
      <w:bookmarkStart w:id="69" w:name="_Toc236121744"/>
      <w:r>
        <w:t>Calling syntax</w:t>
      </w:r>
      <w:bookmarkEnd w:id="69"/>
    </w:p>
    <w:p w14:paraId="0A6E77D8" w14:textId="77777777" w:rsidR="00BF703D" w:rsidRPr="00F174E3" w:rsidRDefault="00BF703D">
      <w:pPr>
        <w:rPr>
          <w:szCs w:val="22"/>
        </w:rPr>
      </w:pPr>
      <w:r>
        <w:rPr>
          <w:szCs w:val="22"/>
        </w:rPr>
        <w:t>ERR^VDEFREQ(ERROR_STRING)</w:t>
      </w:r>
    </w:p>
    <w:p w14:paraId="4AF862F9" w14:textId="77777777" w:rsidR="00BF703D" w:rsidRDefault="00BF703D">
      <w:pPr>
        <w:pStyle w:val="Heading3"/>
      </w:pPr>
      <w:bookmarkStart w:id="70" w:name="_Toc236121745"/>
      <w:r>
        <w:t>Input Parameter</w:t>
      </w:r>
      <w:bookmarkEnd w:id="70"/>
    </w:p>
    <w:tbl>
      <w:tblPr>
        <w:tblW w:w="4993" w:type="pct"/>
        <w:tblLayout w:type="fixed"/>
        <w:tblLook w:val="01E0" w:firstRow="1" w:lastRow="1" w:firstColumn="1" w:lastColumn="1" w:noHBand="0" w:noVBand="0"/>
      </w:tblPr>
      <w:tblGrid>
        <w:gridCol w:w="1346"/>
        <w:gridCol w:w="2743"/>
        <w:gridCol w:w="1241"/>
        <w:gridCol w:w="1330"/>
        <w:gridCol w:w="3892"/>
        <w:gridCol w:w="2390"/>
      </w:tblGrid>
      <w:tr w:rsidR="00857931" w:rsidRPr="009A702D" w14:paraId="0F0DC2A7" w14:textId="77777777" w:rsidTr="009A702D">
        <w:tc>
          <w:tcPr>
            <w:tcW w:w="1367" w:type="dxa"/>
            <w:shd w:val="clear" w:color="auto" w:fill="D9D9D9"/>
          </w:tcPr>
          <w:p w14:paraId="35F9CB91" w14:textId="77777777" w:rsidR="00BF703D" w:rsidRPr="009A702D" w:rsidRDefault="00BF703D">
            <w:pPr>
              <w:rPr>
                <w:rFonts w:eastAsia="MS Mincho"/>
                <w:b/>
                <w:sz w:val="20"/>
              </w:rPr>
            </w:pPr>
            <w:r w:rsidRPr="009A702D">
              <w:rPr>
                <w:rFonts w:eastAsia="MS Mincho"/>
                <w:b/>
                <w:sz w:val="20"/>
              </w:rPr>
              <w:t>Type</w:t>
            </w:r>
          </w:p>
        </w:tc>
        <w:tc>
          <w:tcPr>
            <w:tcW w:w="2790" w:type="dxa"/>
            <w:shd w:val="clear" w:color="auto" w:fill="D9D9D9"/>
          </w:tcPr>
          <w:p w14:paraId="4B033CBC" w14:textId="77777777" w:rsidR="00BF703D" w:rsidRPr="009A702D" w:rsidRDefault="00BF703D">
            <w:pPr>
              <w:rPr>
                <w:rFonts w:eastAsia="MS Mincho"/>
                <w:b/>
                <w:sz w:val="20"/>
              </w:rPr>
            </w:pPr>
            <w:r w:rsidRPr="009A702D">
              <w:rPr>
                <w:rFonts w:eastAsia="MS Mincho"/>
                <w:b/>
                <w:sz w:val="20"/>
              </w:rPr>
              <w:t>Description</w:t>
            </w:r>
          </w:p>
        </w:tc>
        <w:tc>
          <w:tcPr>
            <w:tcW w:w="1260" w:type="dxa"/>
            <w:shd w:val="clear" w:color="auto" w:fill="D9D9D9"/>
          </w:tcPr>
          <w:p w14:paraId="563DE7F0" w14:textId="77777777" w:rsidR="00BF703D" w:rsidRPr="009A702D" w:rsidRDefault="00BF703D">
            <w:pPr>
              <w:rPr>
                <w:rFonts w:eastAsia="MS Mincho"/>
                <w:b/>
                <w:sz w:val="20"/>
              </w:rPr>
            </w:pPr>
            <w:r w:rsidRPr="009A702D">
              <w:rPr>
                <w:rFonts w:eastAsia="MS Mincho"/>
                <w:b/>
                <w:sz w:val="20"/>
              </w:rPr>
              <w:t>Optionality</w:t>
            </w:r>
          </w:p>
        </w:tc>
        <w:tc>
          <w:tcPr>
            <w:tcW w:w="1350" w:type="dxa"/>
            <w:shd w:val="clear" w:color="auto" w:fill="D9D9D9"/>
          </w:tcPr>
          <w:p w14:paraId="1FF7D4C1" w14:textId="77777777" w:rsidR="00BF703D" w:rsidRPr="009A702D" w:rsidRDefault="00BF703D" w:rsidP="009A702D">
            <w:pPr>
              <w:ind w:left="-18"/>
              <w:rPr>
                <w:rFonts w:eastAsia="MS Mincho"/>
                <w:b/>
                <w:sz w:val="20"/>
              </w:rPr>
            </w:pPr>
            <w:r w:rsidRPr="009A702D">
              <w:rPr>
                <w:rFonts w:eastAsia="MS Mincho"/>
                <w:b/>
                <w:sz w:val="20"/>
              </w:rPr>
              <w:t>Repeatability</w:t>
            </w:r>
          </w:p>
        </w:tc>
        <w:tc>
          <w:tcPr>
            <w:tcW w:w="3961" w:type="dxa"/>
            <w:shd w:val="clear" w:color="auto" w:fill="D9D9D9"/>
          </w:tcPr>
          <w:p w14:paraId="01A9BF8B" w14:textId="77777777" w:rsidR="00BF703D" w:rsidRPr="009A702D" w:rsidRDefault="00BF703D">
            <w:pPr>
              <w:rPr>
                <w:rFonts w:eastAsia="MS Mincho"/>
                <w:b/>
                <w:sz w:val="20"/>
              </w:rPr>
            </w:pPr>
            <w:r w:rsidRPr="009A702D">
              <w:rPr>
                <w:rFonts w:eastAsia="MS Mincho"/>
                <w:b/>
                <w:sz w:val="20"/>
              </w:rPr>
              <w:t>Constraints</w:t>
            </w:r>
          </w:p>
        </w:tc>
        <w:tc>
          <w:tcPr>
            <w:tcW w:w="2430" w:type="dxa"/>
            <w:shd w:val="clear" w:color="auto" w:fill="D9D9D9"/>
          </w:tcPr>
          <w:p w14:paraId="6825D949" w14:textId="77777777" w:rsidR="00BF703D" w:rsidRPr="009A702D" w:rsidRDefault="00BF703D">
            <w:pPr>
              <w:rPr>
                <w:rFonts w:eastAsia="MS Mincho"/>
                <w:b/>
                <w:sz w:val="20"/>
              </w:rPr>
            </w:pPr>
            <w:r w:rsidRPr="009A702D">
              <w:rPr>
                <w:rFonts w:eastAsia="MS Mincho"/>
                <w:b/>
                <w:sz w:val="20"/>
              </w:rPr>
              <w:t>Example</w:t>
            </w:r>
          </w:p>
        </w:tc>
      </w:tr>
      <w:tr w:rsidR="00857931" w:rsidRPr="009A702D" w14:paraId="1E56C14C" w14:textId="77777777" w:rsidTr="009A702D">
        <w:tc>
          <w:tcPr>
            <w:tcW w:w="1367" w:type="dxa"/>
          </w:tcPr>
          <w:p w14:paraId="1DF14CA6" w14:textId="77777777" w:rsidR="00BF703D" w:rsidRPr="009A702D" w:rsidRDefault="00BF703D">
            <w:pPr>
              <w:rPr>
                <w:rFonts w:eastAsia="MS Mincho"/>
                <w:sz w:val="20"/>
              </w:rPr>
            </w:pPr>
            <w:r w:rsidRPr="009A702D">
              <w:rPr>
                <w:rFonts w:eastAsia="MS Mincho"/>
                <w:sz w:val="20"/>
              </w:rPr>
              <w:t>By Value</w:t>
            </w:r>
          </w:p>
        </w:tc>
        <w:tc>
          <w:tcPr>
            <w:tcW w:w="2790" w:type="dxa"/>
          </w:tcPr>
          <w:p w14:paraId="4D1636D3" w14:textId="77777777" w:rsidR="00BF703D" w:rsidRPr="009A702D" w:rsidRDefault="00BF703D">
            <w:pPr>
              <w:rPr>
                <w:sz w:val="20"/>
              </w:rPr>
            </w:pPr>
            <w:r w:rsidRPr="009A702D">
              <w:rPr>
                <w:sz w:val="20"/>
              </w:rPr>
              <w:t>Error String</w:t>
            </w:r>
          </w:p>
          <w:p w14:paraId="6842112B" w14:textId="77777777" w:rsidR="00BF703D" w:rsidRPr="009A702D" w:rsidRDefault="00BF703D">
            <w:pPr>
              <w:rPr>
                <w:sz w:val="20"/>
              </w:rPr>
            </w:pPr>
          </w:p>
        </w:tc>
        <w:tc>
          <w:tcPr>
            <w:tcW w:w="1260" w:type="dxa"/>
          </w:tcPr>
          <w:p w14:paraId="49999AA1" w14:textId="77777777" w:rsidR="00BF703D" w:rsidRPr="009A702D" w:rsidRDefault="00BF703D">
            <w:pPr>
              <w:rPr>
                <w:rFonts w:eastAsia="MS Mincho"/>
                <w:sz w:val="20"/>
              </w:rPr>
            </w:pPr>
            <w:r w:rsidRPr="009A702D">
              <w:rPr>
                <w:rFonts w:eastAsia="MS Mincho"/>
                <w:sz w:val="20"/>
              </w:rPr>
              <w:t>Required</w:t>
            </w:r>
          </w:p>
        </w:tc>
        <w:tc>
          <w:tcPr>
            <w:tcW w:w="1350" w:type="dxa"/>
          </w:tcPr>
          <w:p w14:paraId="24CDDD92" w14:textId="77777777" w:rsidR="00BF703D" w:rsidRPr="009A702D" w:rsidRDefault="00BF703D">
            <w:pPr>
              <w:rPr>
                <w:rFonts w:eastAsia="MS Mincho"/>
                <w:sz w:val="20"/>
              </w:rPr>
            </w:pPr>
            <w:r w:rsidRPr="009A702D">
              <w:rPr>
                <w:rFonts w:eastAsia="MS Mincho"/>
                <w:sz w:val="20"/>
              </w:rPr>
              <w:t>None</w:t>
            </w:r>
          </w:p>
        </w:tc>
        <w:tc>
          <w:tcPr>
            <w:tcW w:w="3961" w:type="dxa"/>
          </w:tcPr>
          <w:p w14:paraId="08B9DDAB" w14:textId="77777777" w:rsidR="00BF703D" w:rsidRPr="009A702D" w:rsidRDefault="00BF703D">
            <w:pPr>
              <w:rPr>
                <w:rFonts w:eastAsia="MS Mincho"/>
                <w:sz w:val="20"/>
              </w:rPr>
            </w:pPr>
            <w:r w:rsidRPr="009A702D">
              <w:rPr>
                <w:rFonts w:eastAsia="MS Mincho"/>
                <w:sz w:val="20"/>
              </w:rPr>
              <w:t>A string containing the error message to be filed.</w:t>
            </w:r>
          </w:p>
        </w:tc>
        <w:tc>
          <w:tcPr>
            <w:tcW w:w="2430" w:type="dxa"/>
          </w:tcPr>
          <w:p w14:paraId="5D79A25D" w14:textId="77777777" w:rsidR="00BF703D" w:rsidRPr="009A702D" w:rsidRDefault="00BF703D" w:rsidP="009A702D">
            <w:pPr>
              <w:ind w:right="-108"/>
              <w:rPr>
                <w:sz w:val="20"/>
              </w:rPr>
            </w:pPr>
            <w:r w:rsidRPr="009A702D">
              <w:rPr>
                <w:sz w:val="20"/>
              </w:rPr>
              <w:t>The requested entry in the Patient file does not exist.</w:t>
            </w:r>
          </w:p>
        </w:tc>
      </w:tr>
    </w:tbl>
    <w:p w14:paraId="01424F97" w14:textId="77777777" w:rsidR="00BF703D" w:rsidRDefault="00BF703D">
      <w:pPr>
        <w:pStyle w:val="Heading3"/>
      </w:pPr>
      <w:bookmarkStart w:id="71" w:name="_Toc236121746"/>
      <w:r>
        <w:t>Output</w:t>
      </w:r>
      <w:bookmarkEnd w:id="71"/>
    </w:p>
    <w:p w14:paraId="67F3F233" w14:textId="77777777" w:rsidR="00BF703D" w:rsidRDefault="00BF703D">
      <w:r>
        <w:t>There are no return values. The input error message is filed in File #579.3.</w:t>
      </w:r>
    </w:p>
    <w:p w14:paraId="149F7E06" w14:textId="77777777" w:rsidR="00BF703D" w:rsidRDefault="00BF703D">
      <w:pPr>
        <w:sectPr w:rsidR="00BF703D">
          <w:footerReference w:type="even" r:id="rId18"/>
          <w:pgSz w:w="15840" w:h="12240" w:orient="landscape" w:code="1"/>
          <w:pgMar w:top="1440" w:right="1440" w:bottom="1440" w:left="1440" w:header="720" w:footer="720" w:gutter="0"/>
          <w:cols w:space="720"/>
        </w:sectPr>
      </w:pPr>
    </w:p>
    <w:p w14:paraId="45B275E9" w14:textId="77777777" w:rsidR="00BF703D" w:rsidRDefault="00BF703D">
      <w:pPr>
        <w:pStyle w:val="Heading1"/>
      </w:pPr>
      <w:bookmarkStart w:id="72" w:name="_Toc236121747"/>
      <w:r>
        <w:lastRenderedPageBreak/>
        <w:t>External Interfaces</w:t>
      </w:r>
      <w:bookmarkEnd w:id="72"/>
    </w:p>
    <w:p w14:paraId="6A623B4B" w14:textId="77777777" w:rsidR="00BF703D" w:rsidRDefault="00BF703D">
      <w:r>
        <w:t>The VDEF package includes new HL7 Logical Links: VDEFVIEn. The VDEFVIEn links are used to deliver HL7 messages triggered by ma</w:t>
      </w:r>
      <w:r w:rsidR="007400A8">
        <w:t xml:space="preserve">intenance activities inside the VistA </w:t>
      </w:r>
      <w:r>
        <w:t xml:space="preserve">application to the local site’s Interface Engine. See the </w:t>
      </w:r>
      <w:r w:rsidRPr="007400A8">
        <w:rPr>
          <w:i/>
        </w:rPr>
        <w:t xml:space="preserve">VDEF Installation </w:t>
      </w:r>
      <w:r w:rsidR="007400A8" w:rsidRPr="007400A8">
        <w:rPr>
          <w:i/>
        </w:rPr>
        <w:t xml:space="preserve">and Configuration </w:t>
      </w:r>
      <w:r w:rsidRPr="007400A8">
        <w:rPr>
          <w:i/>
        </w:rPr>
        <w:t>Guide</w:t>
      </w:r>
      <w:r>
        <w:t xml:space="preserve">, </w:t>
      </w:r>
      <w:r w:rsidR="007400A8">
        <w:t xml:space="preserve">Section </w:t>
      </w:r>
      <w:r>
        <w:t>3</w:t>
      </w:r>
      <w:r w:rsidR="007400A8">
        <w:t>,</w:t>
      </w:r>
      <w:r>
        <w:t xml:space="preserve"> for further HL7 Link configuration details. </w:t>
      </w:r>
    </w:p>
    <w:p w14:paraId="5589894E" w14:textId="77777777" w:rsidR="00BF703D" w:rsidRDefault="00BF703D">
      <w:pPr>
        <w:pStyle w:val="Heading1"/>
      </w:pPr>
      <w:bookmarkStart w:id="73" w:name="_Toc236121748"/>
      <w:r>
        <w:t>External Relations</w:t>
      </w:r>
      <w:bookmarkEnd w:id="73"/>
    </w:p>
    <w:p w14:paraId="1865661B" w14:textId="77777777" w:rsidR="00BF703D" w:rsidRDefault="00BF703D">
      <w:r>
        <w:t xml:space="preserve">There are numerous Integration Agreements (IAs) covering the interdependencies between VDEF and the individual clinical domains from which VDEF extracts data to build its HL7 messages. </w:t>
      </w:r>
    </w:p>
    <w:p w14:paraId="050ADB73" w14:textId="77777777" w:rsidR="00BF703D" w:rsidRDefault="00BF703D">
      <w:pPr>
        <w:pStyle w:val="Heading2"/>
      </w:pPr>
      <w:bookmarkStart w:id="74" w:name="_Toc236121749"/>
      <w:r>
        <w:t>Integration Agreements</w:t>
      </w:r>
      <w:bookmarkEnd w:id="74"/>
    </w:p>
    <w:p w14:paraId="0C9182C1" w14:textId="77777777" w:rsidR="00BF703D" w:rsidRDefault="00BF703D">
      <w:r>
        <w:t>The message building routines can make use of the following IAs to VDEF APIs:</w:t>
      </w:r>
    </w:p>
    <w:tbl>
      <w:tblPr>
        <w:tblW w:w="0" w:type="auto"/>
        <w:tblInd w:w="798" w:type="dxa"/>
        <w:tblLook w:val="01E0" w:firstRow="1" w:lastRow="1" w:firstColumn="1" w:lastColumn="1" w:noHBand="0" w:noVBand="0"/>
      </w:tblPr>
      <w:tblGrid>
        <w:gridCol w:w="2988"/>
        <w:gridCol w:w="4788"/>
      </w:tblGrid>
      <w:tr w:rsidR="00BF703D" w:rsidRPr="009A702D" w14:paraId="211D470A" w14:textId="77777777" w:rsidTr="009A702D">
        <w:tc>
          <w:tcPr>
            <w:tcW w:w="2988" w:type="dxa"/>
          </w:tcPr>
          <w:p w14:paraId="4551CD87" w14:textId="77777777" w:rsidR="00BF703D" w:rsidRPr="009A702D" w:rsidRDefault="00BF703D" w:rsidP="00EF712A">
            <w:pPr>
              <w:rPr>
                <w:b/>
                <w:sz w:val="20"/>
              </w:rPr>
            </w:pPr>
            <w:r w:rsidRPr="009A702D">
              <w:rPr>
                <w:b/>
                <w:sz w:val="20"/>
              </w:rPr>
              <w:t>IA#</w:t>
            </w:r>
          </w:p>
        </w:tc>
        <w:tc>
          <w:tcPr>
            <w:tcW w:w="4788" w:type="dxa"/>
          </w:tcPr>
          <w:p w14:paraId="6E467C59" w14:textId="77777777" w:rsidR="00BF703D" w:rsidRPr="009A702D" w:rsidRDefault="00BF703D" w:rsidP="00EF712A">
            <w:pPr>
              <w:rPr>
                <w:b/>
                <w:sz w:val="20"/>
              </w:rPr>
            </w:pPr>
            <w:r w:rsidRPr="009A702D">
              <w:rPr>
                <w:b/>
                <w:sz w:val="20"/>
              </w:rPr>
              <w:t>Access to VDEF Feature</w:t>
            </w:r>
          </w:p>
        </w:tc>
      </w:tr>
      <w:tr w:rsidR="00BF703D" w:rsidRPr="009A702D" w14:paraId="593F3602" w14:textId="77777777" w:rsidTr="009A702D">
        <w:tc>
          <w:tcPr>
            <w:tcW w:w="2988" w:type="dxa"/>
          </w:tcPr>
          <w:p w14:paraId="7B3B02E7" w14:textId="77777777" w:rsidR="00BF703D" w:rsidRPr="009A702D" w:rsidRDefault="00BF703D">
            <w:pPr>
              <w:rPr>
                <w:sz w:val="20"/>
              </w:rPr>
            </w:pPr>
            <w:r w:rsidRPr="009A702D">
              <w:rPr>
                <w:sz w:val="20"/>
              </w:rPr>
              <w:t>4253</w:t>
            </w:r>
          </w:p>
        </w:tc>
        <w:tc>
          <w:tcPr>
            <w:tcW w:w="4788" w:type="dxa"/>
          </w:tcPr>
          <w:p w14:paraId="21EB4192" w14:textId="77777777" w:rsidR="00BF703D" w:rsidRPr="009A702D" w:rsidRDefault="00BF703D">
            <w:pPr>
              <w:rPr>
                <w:sz w:val="20"/>
              </w:rPr>
            </w:pPr>
            <w:r w:rsidRPr="009A702D">
              <w:rPr>
                <w:sz w:val="20"/>
              </w:rPr>
              <w:t>VDEF message building request</w:t>
            </w:r>
          </w:p>
        </w:tc>
      </w:tr>
      <w:tr w:rsidR="00BF703D" w:rsidRPr="009A702D" w14:paraId="38C71F58" w14:textId="77777777" w:rsidTr="009A702D">
        <w:tc>
          <w:tcPr>
            <w:tcW w:w="2988" w:type="dxa"/>
          </w:tcPr>
          <w:p w14:paraId="6907DEDD" w14:textId="77777777" w:rsidR="00BF703D" w:rsidRPr="009A702D" w:rsidRDefault="00BF703D">
            <w:pPr>
              <w:rPr>
                <w:sz w:val="20"/>
              </w:rPr>
            </w:pPr>
            <w:r w:rsidRPr="009A702D">
              <w:rPr>
                <w:sz w:val="20"/>
              </w:rPr>
              <w:t>4248</w:t>
            </w:r>
          </w:p>
        </w:tc>
        <w:tc>
          <w:tcPr>
            <w:tcW w:w="4788" w:type="dxa"/>
          </w:tcPr>
          <w:p w14:paraId="6DFDB2F4" w14:textId="77777777" w:rsidR="00BF703D" w:rsidRPr="009A702D" w:rsidRDefault="00BF703D">
            <w:pPr>
              <w:rPr>
                <w:sz w:val="20"/>
              </w:rPr>
            </w:pPr>
            <w:r w:rsidRPr="009A702D">
              <w:rPr>
                <w:sz w:val="20"/>
              </w:rPr>
              <w:t>Message-building utilities</w:t>
            </w:r>
          </w:p>
        </w:tc>
      </w:tr>
      <w:tr w:rsidR="00BF703D" w:rsidRPr="009A702D" w14:paraId="7DAB2766" w14:textId="77777777" w:rsidTr="009A702D">
        <w:tc>
          <w:tcPr>
            <w:tcW w:w="2988" w:type="dxa"/>
          </w:tcPr>
          <w:p w14:paraId="4A0A519A" w14:textId="77777777" w:rsidR="00BF703D" w:rsidRPr="009A702D" w:rsidRDefault="00BF703D">
            <w:pPr>
              <w:rPr>
                <w:sz w:val="20"/>
              </w:rPr>
            </w:pPr>
            <w:r w:rsidRPr="009A702D">
              <w:rPr>
                <w:sz w:val="20"/>
              </w:rPr>
              <w:t>4571</w:t>
            </w:r>
          </w:p>
        </w:tc>
        <w:tc>
          <w:tcPr>
            <w:tcW w:w="4788" w:type="dxa"/>
          </w:tcPr>
          <w:p w14:paraId="08E96A99" w14:textId="77777777" w:rsidR="00BF703D" w:rsidRPr="009A702D" w:rsidRDefault="00BF703D">
            <w:pPr>
              <w:rPr>
                <w:sz w:val="20"/>
              </w:rPr>
            </w:pPr>
            <w:r w:rsidRPr="009A702D">
              <w:rPr>
                <w:sz w:val="20"/>
              </w:rPr>
              <w:t>Error recording</w:t>
            </w:r>
          </w:p>
        </w:tc>
      </w:tr>
      <w:tr w:rsidR="00BF703D" w:rsidRPr="009A702D" w14:paraId="568FCEA7" w14:textId="77777777" w:rsidTr="009A702D">
        <w:tc>
          <w:tcPr>
            <w:tcW w:w="2988" w:type="dxa"/>
          </w:tcPr>
          <w:p w14:paraId="2A13809F" w14:textId="77777777" w:rsidR="00BF703D" w:rsidRPr="009A702D" w:rsidRDefault="00BF703D">
            <w:pPr>
              <w:rPr>
                <w:sz w:val="20"/>
              </w:rPr>
            </w:pPr>
            <w:r w:rsidRPr="009A702D">
              <w:rPr>
                <w:sz w:val="20"/>
              </w:rPr>
              <w:t>4447</w:t>
            </w:r>
          </w:p>
        </w:tc>
        <w:tc>
          <w:tcPr>
            <w:tcW w:w="4788" w:type="dxa"/>
          </w:tcPr>
          <w:p w14:paraId="493A244F" w14:textId="77777777" w:rsidR="00BF703D" w:rsidRPr="009A702D" w:rsidRDefault="00BF703D">
            <w:pPr>
              <w:rPr>
                <w:sz w:val="20"/>
              </w:rPr>
            </w:pPr>
            <w:r w:rsidRPr="009A702D">
              <w:rPr>
                <w:sz w:val="20"/>
              </w:rPr>
              <w:t xml:space="preserve">Adding entries to VDEF files in </w:t>
            </w:r>
            <w:smartTag w:uri="urn:schemas-microsoft-com:office:smarttags" w:element="stockticker">
              <w:r w:rsidRPr="009A702D">
                <w:rPr>
                  <w:sz w:val="20"/>
                </w:rPr>
                <w:t>KIDS</w:t>
              </w:r>
            </w:smartTag>
            <w:r w:rsidRPr="009A702D">
              <w:rPr>
                <w:sz w:val="20"/>
              </w:rPr>
              <w:t xml:space="preserve"> builds</w:t>
            </w:r>
          </w:p>
        </w:tc>
      </w:tr>
    </w:tbl>
    <w:p w14:paraId="65F7C258" w14:textId="77777777" w:rsidR="00BF703D" w:rsidRDefault="00BF703D"/>
    <w:p w14:paraId="6CE79676" w14:textId="77777777" w:rsidR="00BF703D" w:rsidRPr="00007481" w:rsidRDefault="00BF703D">
      <w:r>
        <w:t>The VDEF routines make use of the following IAs:</w:t>
      </w:r>
    </w:p>
    <w:tbl>
      <w:tblPr>
        <w:tblW w:w="0" w:type="auto"/>
        <w:jc w:val="center"/>
        <w:tblLook w:val="01E0" w:firstRow="1" w:lastRow="1" w:firstColumn="1" w:lastColumn="1" w:noHBand="0" w:noVBand="0"/>
      </w:tblPr>
      <w:tblGrid>
        <w:gridCol w:w="2888"/>
        <w:gridCol w:w="2866"/>
        <w:gridCol w:w="3102"/>
      </w:tblGrid>
      <w:tr w:rsidR="00BF703D" w:rsidRPr="009A702D" w14:paraId="59771877" w14:textId="77777777" w:rsidTr="00AA6422">
        <w:trPr>
          <w:jc w:val="center"/>
        </w:trPr>
        <w:tc>
          <w:tcPr>
            <w:tcW w:w="2888" w:type="dxa"/>
          </w:tcPr>
          <w:p w14:paraId="0B842DAC" w14:textId="77777777" w:rsidR="00BF703D" w:rsidRPr="009A702D" w:rsidRDefault="00BF703D" w:rsidP="00AA6422">
            <w:pPr>
              <w:rPr>
                <w:b/>
                <w:sz w:val="20"/>
              </w:rPr>
            </w:pPr>
            <w:r w:rsidRPr="009A702D">
              <w:rPr>
                <w:b/>
                <w:sz w:val="20"/>
              </w:rPr>
              <w:t>Routine</w:t>
            </w:r>
          </w:p>
        </w:tc>
        <w:tc>
          <w:tcPr>
            <w:tcW w:w="2866" w:type="dxa"/>
          </w:tcPr>
          <w:p w14:paraId="68D8DC40" w14:textId="77777777" w:rsidR="00BF703D" w:rsidRPr="009A702D" w:rsidRDefault="00BF703D" w:rsidP="00AA6422">
            <w:pPr>
              <w:rPr>
                <w:b/>
                <w:sz w:val="20"/>
              </w:rPr>
            </w:pPr>
            <w:r w:rsidRPr="009A702D">
              <w:rPr>
                <w:b/>
                <w:sz w:val="20"/>
              </w:rPr>
              <w:t>IA#</w:t>
            </w:r>
          </w:p>
        </w:tc>
        <w:tc>
          <w:tcPr>
            <w:tcW w:w="3102" w:type="dxa"/>
          </w:tcPr>
          <w:p w14:paraId="62866900" w14:textId="77777777" w:rsidR="00BF703D" w:rsidRPr="009A702D" w:rsidRDefault="00BF703D" w:rsidP="00AA6422">
            <w:pPr>
              <w:rPr>
                <w:b/>
                <w:sz w:val="20"/>
              </w:rPr>
            </w:pPr>
            <w:r w:rsidRPr="009A702D">
              <w:rPr>
                <w:b/>
                <w:sz w:val="20"/>
              </w:rPr>
              <w:t>Access to</w:t>
            </w:r>
          </w:p>
        </w:tc>
      </w:tr>
      <w:tr w:rsidR="00BF703D" w:rsidRPr="009A702D" w14:paraId="5442956C" w14:textId="77777777" w:rsidTr="00AA6422">
        <w:trPr>
          <w:jc w:val="center"/>
        </w:trPr>
        <w:tc>
          <w:tcPr>
            <w:tcW w:w="2888" w:type="dxa"/>
          </w:tcPr>
          <w:p w14:paraId="48F2638C" w14:textId="77777777" w:rsidR="00BF703D" w:rsidRPr="009A702D" w:rsidRDefault="00BF703D" w:rsidP="00AA6422">
            <w:pPr>
              <w:rPr>
                <w:sz w:val="20"/>
              </w:rPr>
            </w:pPr>
            <w:r w:rsidRPr="009A702D">
              <w:rPr>
                <w:sz w:val="20"/>
              </w:rPr>
              <w:t>VDEFREQ</w:t>
            </w:r>
          </w:p>
        </w:tc>
        <w:tc>
          <w:tcPr>
            <w:tcW w:w="2866" w:type="dxa"/>
          </w:tcPr>
          <w:p w14:paraId="15E1D54B" w14:textId="77777777" w:rsidR="00BF703D" w:rsidRPr="009A702D" w:rsidRDefault="00BF703D" w:rsidP="00AA6422">
            <w:pPr>
              <w:rPr>
                <w:sz w:val="20"/>
              </w:rPr>
            </w:pPr>
            <w:r w:rsidRPr="009A702D">
              <w:rPr>
                <w:sz w:val="20"/>
              </w:rPr>
              <w:t>3552</w:t>
            </w:r>
          </w:p>
        </w:tc>
        <w:tc>
          <w:tcPr>
            <w:tcW w:w="3102" w:type="dxa"/>
          </w:tcPr>
          <w:p w14:paraId="13C05326" w14:textId="77777777" w:rsidR="00BF703D" w:rsidRPr="009A702D" w:rsidRDefault="00BF703D" w:rsidP="00AA6422">
            <w:pPr>
              <w:rPr>
                <w:sz w:val="20"/>
              </w:rPr>
            </w:pPr>
            <w:r w:rsidRPr="009A702D">
              <w:rPr>
                <w:sz w:val="20"/>
              </w:rPr>
              <w:t>$$PARAM^HLCS2</w:t>
            </w:r>
          </w:p>
        </w:tc>
      </w:tr>
      <w:tr w:rsidR="00BF703D" w:rsidRPr="009A702D" w14:paraId="46C0707F" w14:textId="77777777" w:rsidTr="00AA6422">
        <w:trPr>
          <w:jc w:val="center"/>
        </w:trPr>
        <w:tc>
          <w:tcPr>
            <w:tcW w:w="2888" w:type="dxa"/>
          </w:tcPr>
          <w:p w14:paraId="196B280E" w14:textId="77777777" w:rsidR="00BF703D" w:rsidRPr="009A702D" w:rsidRDefault="00BF703D" w:rsidP="00AA6422">
            <w:pPr>
              <w:rPr>
                <w:sz w:val="20"/>
              </w:rPr>
            </w:pPr>
            <w:r w:rsidRPr="009A702D">
              <w:rPr>
                <w:sz w:val="20"/>
              </w:rPr>
              <w:t>VDEFQM</w:t>
            </w:r>
          </w:p>
        </w:tc>
        <w:tc>
          <w:tcPr>
            <w:tcW w:w="2866" w:type="dxa"/>
          </w:tcPr>
          <w:p w14:paraId="3EEC5011" w14:textId="77777777" w:rsidR="00BF703D" w:rsidRPr="009A702D" w:rsidRDefault="00BF703D" w:rsidP="00AA6422">
            <w:pPr>
              <w:rPr>
                <w:sz w:val="20"/>
              </w:rPr>
            </w:pPr>
            <w:r w:rsidRPr="009A702D">
              <w:rPr>
                <w:sz w:val="20"/>
              </w:rPr>
              <w:t>4271</w:t>
            </w:r>
          </w:p>
        </w:tc>
        <w:tc>
          <w:tcPr>
            <w:tcW w:w="3102" w:type="dxa"/>
          </w:tcPr>
          <w:p w14:paraId="0AC871BF" w14:textId="77777777" w:rsidR="00BF703D" w:rsidRPr="009A702D" w:rsidRDefault="00BF703D" w:rsidP="00AA6422">
            <w:pPr>
              <w:rPr>
                <w:sz w:val="20"/>
              </w:rPr>
            </w:pPr>
            <w:r w:rsidRPr="009A702D">
              <w:rPr>
                <w:sz w:val="20"/>
              </w:rPr>
              <w:t>Lookup into #771.2</w:t>
            </w:r>
          </w:p>
        </w:tc>
      </w:tr>
      <w:tr w:rsidR="00BF703D" w:rsidRPr="009A702D" w14:paraId="2B8F410B" w14:textId="77777777" w:rsidTr="00AA6422">
        <w:trPr>
          <w:jc w:val="center"/>
        </w:trPr>
        <w:tc>
          <w:tcPr>
            <w:tcW w:w="2888" w:type="dxa"/>
          </w:tcPr>
          <w:p w14:paraId="5FA8963F" w14:textId="77777777" w:rsidR="00BF703D" w:rsidRPr="009A702D" w:rsidRDefault="00BF703D" w:rsidP="00AA6422">
            <w:pPr>
              <w:rPr>
                <w:sz w:val="20"/>
              </w:rPr>
            </w:pPr>
            <w:r w:rsidRPr="009A702D">
              <w:rPr>
                <w:sz w:val="20"/>
              </w:rPr>
              <w:t>VDEFQM</w:t>
            </w:r>
          </w:p>
        </w:tc>
        <w:tc>
          <w:tcPr>
            <w:tcW w:w="2866" w:type="dxa"/>
          </w:tcPr>
          <w:p w14:paraId="6198CE1E" w14:textId="77777777" w:rsidR="00BF703D" w:rsidRPr="009A702D" w:rsidRDefault="00BF703D" w:rsidP="00AA6422">
            <w:pPr>
              <w:rPr>
                <w:sz w:val="20"/>
              </w:rPr>
            </w:pPr>
            <w:r w:rsidRPr="009A702D">
              <w:rPr>
                <w:sz w:val="20"/>
              </w:rPr>
              <w:t>4321</w:t>
            </w:r>
          </w:p>
        </w:tc>
        <w:tc>
          <w:tcPr>
            <w:tcW w:w="3102" w:type="dxa"/>
          </w:tcPr>
          <w:p w14:paraId="3E284FEE" w14:textId="77777777" w:rsidR="00BF703D" w:rsidRPr="009A702D" w:rsidRDefault="00BF703D" w:rsidP="00AA6422">
            <w:pPr>
              <w:rPr>
                <w:sz w:val="20"/>
              </w:rPr>
            </w:pPr>
            <w:r w:rsidRPr="009A702D">
              <w:rPr>
                <w:sz w:val="20"/>
              </w:rPr>
              <w:t>Lookup into #779.001</w:t>
            </w:r>
          </w:p>
        </w:tc>
      </w:tr>
      <w:tr w:rsidR="00BF703D" w:rsidRPr="009A702D" w14:paraId="754DCD87" w14:textId="77777777" w:rsidTr="00AA6422">
        <w:trPr>
          <w:jc w:val="center"/>
        </w:trPr>
        <w:tc>
          <w:tcPr>
            <w:tcW w:w="2888" w:type="dxa"/>
          </w:tcPr>
          <w:p w14:paraId="31BF05D5" w14:textId="77777777" w:rsidR="00BF703D" w:rsidRPr="009A702D" w:rsidRDefault="00BF703D" w:rsidP="00AA6422">
            <w:pPr>
              <w:rPr>
                <w:sz w:val="20"/>
              </w:rPr>
            </w:pPr>
            <w:r w:rsidRPr="009A702D">
              <w:rPr>
                <w:sz w:val="20"/>
              </w:rPr>
              <w:t>VDEFMNU</w:t>
            </w:r>
          </w:p>
        </w:tc>
        <w:tc>
          <w:tcPr>
            <w:tcW w:w="2866" w:type="dxa"/>
          </w:tcPr>
          <w:p w14:paraId="084F971F" w14:textId="77777777" w:rsidR="00BF703D" w:rsidRPr="009A702D" w:rsidRDefault="00BF703D" w:rsidP="00AA6422">
            <w:pPr>
              <w:rPr>
                <w:sz w:val="20"/>
              </w:rPr>
            </w:pPr>
            <w:r w:rsidRPr="009A702D">
              <w:rPr>
                <w:sz w:val="20"/>
              </w:rPr>
              <w:t>1373</w:t>
            </w:r>
          </w:p>
        </w:tc>
        <w:tc>
          <w:tcPr>
            <w:tcW w:w="3102" w:type="dxa"/>
          </w:tcPr>
          <w:p w14:paraId="70653276" w14:textId="77777777" w:rsidR="00BF703D" w:rsidRPr="009A702D" w:rsidRDefault="00BF703D" w:rsidP="00AA6422">
            <w:pPr>
              <w:rPr>
                <w:sz w:val="20"/>
              </w:rPr>
            </w:pPr>
            <w:r w:rsidRPr="009A702D">
              <w:rPr>
                <w:sz w:val="20"/>
              </w:rPr>
              <w:t>File #101 access</w:t>
            </w:r>
          </w:p>
        </w:tc>
      </w:tr>
      <w:tr w:rsidR="00BF703D" w:rsidRPr="009A702D" w14:paraId="0749EFAA" w14:textId="77777777" w:rsidTr="00AA6422">
        <w:trPr>
          <w:jc w:val="center"/>
        </w:trPr>
        <w:tc>
          <w:tcPr>
            <w:tcW w:w="2888" w:type="dxa"/>
          </w:tcPr>
          <w:p w14:paraId="44D2AD34" w14:textId="77777777" w:rsidR="00BF703D" w:rsidRPr="009A702D" w:rsidRDefault="00BF703D" w:rsidP="00AA6422">
            <w:pPr>
              <w:rPr>
                <w:sz w:val="20"/>
              </w:rPr>
            </w:pPr>
            <w:r w:rsidRPr="009A702D">
              <w:rPr>
                <w:sz w:val="20"/>
              </w:rPr>
              <w:t>VDEFMNU</w:t>
            </w:r>
          </w:p>
        </w:tc>
        <w:tc>
          <w:tcPr>
            <w:tcW w:w="2866" w:type="dxa"/>
          </w:tcPr>
          <w:p w14:paraId="614B72CA" w14:textId="77777777" w:rsidR="00BF703D" w:rsidRPr="009A702D" w:rsidRDefault="00BF703D" w:rsidP="00AA6422">
            <w:pPr>
              <w:rPr>
                <w:sz w:val="20"/>
              </w:rPr>
            </w:pPr>
            <w:r w:rsidRPr="009A702D">
              <w:rPr>
                <w:sz w:val="20"/>
              </w:rPr>
              <w:t>10063</w:t>
            </w:r>
          </w:p>
        </w:tc>
        <w:tc>
          <w:tcPr>
            <w:tcW w:w="3102" w:type="dxa"/>
          </w:tcPr>
          <w:p w14:paraId="267F937D" w14:textId="77777777" w:rsidR="00BF703D" w:rsidRPr="009A702D" w:rsidRDefault="00BF703D" w:rsidP="00AA6422">
            <w:pPr>
              <w:rPr>
                <w:sz w:val="20"/>
              </w:rPr>
            </w:pPr>
            <w:r w:rsidRPr="009A702D">
              <w:rPr>
                <w:sz w:val="20"/>
              </w:rPr>
              <w:t>$$JOB^%ZTLOAD</w:t>
            </w:r>
          </w:p>
        </w:tc>
      </w:tr>
      <w:tr w:rsidR="00BF703D" w:rsidRPr="009A702D" w14:paraId="26ABA8F5" w14:textId="77777777" w:rsidTr="00AA6422">
        <w:trPr>
          <w:jc w:val="center"/>
        </w:trPr>
        <w:tc>
          <w:tcPr>
            <w:tcW w:w="2888" w:type="dxa"/>
          </w:tcPr>
          <w:p w14:paraId="3A7C0AA6" w14:textId="77777777" w:rsidR="00BF703D" w:rsidRPr="009A702D" w:rsidRDefault="00BF703D" w:rsidP="00AA6422">
            <w:pPr>
              <w:rPr>
                <w:sz w:val="20"/>
              </w:rPr>
            </w:pPr>
            <w:r w:rsidRPr="009A702D">
              <w:rPr>
                <w:sz w:val="20"/>
              </w:rPr>
              <w:t>VDEFMNU</w:t>
            </w:r>
          </w:p>
        </w:tc>
        <w:tc>
          <w:tcPr>
            <w:tcW w:w="2866" w:type="dxa"/>
          </w:tcPr>
          <w:p w14:paraId="43B15D7E" w14:textId="77777777" w:rsidR="00BF703D" w:rsidRPr="009A702D" w:rsidRDefault="00BF703D" w:rsidP="00AA6422">
            <w:pPr>
              <w:rPr>
                <w:sz w:val="20"/>
              </w:rPr>
            </w:pPr>
            <w:r w:rsidRPr="009A702D">
              <w:rPr>
                <w:sz w:val="20"/>
              </w:rPr>
              <w:t>4322</w:t>
            </w:r>
          </w:p>
        </w:tc>
        <w:tc>
          <w:tcPr>
            <w:tcW w:w="3102" w:type="dxa"/>
          </w:tcPr>
          <w:p w14:paraId="065C86CA" w14:textId="77777777" w:rsidR="00BF703D" w:rsidRPr="009A702D" w:rsidRDefault="00BF703D" w:rsidP="00AA6422">
            <w:pPr>
              <w:rPr>
                <w:sz w:val="20"/>
              </w:rPr>
            </w:pPr>
            <w:r w:rsidRPr="009A702D">
              <w:rPr>
                <w:sz w:val="20"/>
              </w:rPr>
              <w:t>($P(^HLCS(870,link,0),U,12)</w:t>
            </w:r>
          </w:p>
        </w:tc>
      </w:tr>
      <w:tr w:rsidR="00BF703D" w:rsidRPr="009A702D" w14:paraId="65B19AA3" w14:textId="77777777" w:rsidTr="00AA6422">
        <w:trPr>
          <w:jc w:val="center"/>
        </w:trPr>
        <w:tc>
          <w:tcPr>
            <w:tcW w:w="2888" w:type="dxa"/>
          </w:tcPr>
          <w:p w14:paraId="227D93FA" w14:textId="77777777" w:rsidR="00BF703D" w:rsidRPr="009A702D" w:rsidRDefault="00BF703D" w:rsidP="00AA6422">
            <w:pPr>
              <w:rPr>
                <w:sz w:val="20"/>
              </w:rPr>
            </w:pPr>
            <w:r w:rsidRPr="009A702D">
              <w:rPr>
                <w:sz w:val="20"/>
              </w:rPr>
              <w:t>VDEFREQ1</w:t>
            </w:r>
          </w:p>
        </w:tc>
        <w:tc>
          <w:tcPr>
            <w:tcW w:w="2866" w:type="dxa"/>
          </w:tcPr>
          <w:p w14:paraId="46A2908C" w14:textId="77777777" w:rsidR="00BF703D" w:rsidRPr="009A702D" w:rsidRDefault="00BF703D" w:rsidP="00AA6422">
            <w:pPr>
              <w:rPr>
                <w:sz w:val="20"/>
              </w:rPr>
            </w:pPr>
            <w:r w:rsidRPr="009A702D">
              <w:rPr>
                <w:sz w:val="20"/>
              </w:rPr>
              <w:t>4316</w:t>
            </w:r>
          </w:p>
        </w:tc>
        <w:tc>
          <w:tcPr>
            <w:tcW w:w="3102" w:type="dxa"/>
          </w:tcPr>
          <w:p w14:paraId="65902393" w14:textId="77777777" w:rsidR="00BF703D" w:rsidRPr="009A702D" w:rsidRDefault="00BF703D" w:rsidP="00AA6422">
            <w:pPr>
              <w:rPr>
                <w:sz w:val="20"/>
              </w:rPr>
            </w:pPr>
            <w:r w:rsidRPr="009A702D">
              <w:rPr>
                <w:sz w:val="20"/>
              </w:rPr>
              <w:t>Access to #869.3</w:t>
            </w:r>
          </w:p>
        </w:tc>
      </w:tr>
      <w:tr w:rsidR="00BF703D" w:rsidRPr="009A702D" w14:paraId="337FCB69" w14:textId="77777777" w:rsidTr="00AA6422">
        <w:trPr>
          <w:jc w:val="center"/>
        </w:trPr>
        <w:tc>
          <w:tcPr>
            <w:tcW w:w="2888" w:type="dxa"/>
          </w:tcPr>
          <w:p w14:paraId="6986500E" w14:textId="77777777" w:rsidR="00BF703D" w:rsidRPr="009A702D" w:rsidRDefault="00BF703D" w:rsidP="00AA6422">
            <w:pPr>
              <w:rPr>
                <w:sz w:val="20"/>
              </w:rPr>
            </w:pPr>
            <w:r w:rsidRPr="009A702D">
              <w:rPr>
                <w:sz w:val="20"/>
              </w:rPr>
              <w:t>VDEFCONT</w:t>
            </w:r>
          </w:p>
        </w:tc>
        <w:tc>
          <w:tcPr>
            <w:tcW w:w="2866" w:type="dxa"/>
          </w:tcPr>
          <w:p w14:paraId="60BA180E" w14:textId="77777777" w:rsidR="00BF703D" w:rsidRPr="009A702D" w:rsidRDefault="00BF703D" w:rsidP="00AA6422">
            <w:pPr>
              <w:rPr>
                <w:sz w:val="20"/>
              </w:rPr>
            </w:pPr>
            <w:r w:rsidRPr="009A702D">
              <w:rPr>
                <w:sz w:val="20"/>
              </w:rPr>
              <w:t>10063</w:t>
            </w:r>
          </w:p>
        </w:tc>
        <w:tc>
          <w:tcPr>
            <w:tcW w:w="3102" w:type="dxa"/>
          </w:tcPr>
          <w:p w14:paraId="5E39AB4C" w14:textId="77777777" w:rsidR="00BF703D" w:rsidRPr="009A702D" w:rsidRDefault="00BF703D" w:rsidP="00AA6422">
            <w:pPr>
              <w:rPr>
                <w:sz w:val="20"/>
              </w:rPr>
            </w:pPr>
            <w:r w:rsidRPr="009A702D">
              <w:rPr>
                <w:sz w:val="20"/>
              </w:rPr>
              <w:t>$$S^%ZTLOAD</w:t>
            </w:r>
          </w:p>
          <w:p w14:paraId="656D771F" w14:textId="77777777" w:rsidR="00BF703D" w:rsidRPr="009A702D" w:rsidRDefault="00BF703D" w:rsidP="00AA6422">
            <w:pPr>
              <w:rPr>
                <w:sz w:val="20"/>
              </w:rPr>
            </w:pPr>
            <w:r w:rsidRPr="009A702D">
              <w:rPr>
                <w:sz w:val="20"/>
              </w:rPr>
              <w:t>$$ASKSTOP^%ZTLOAD</w:t>
            </w:r>
          </w:p>
        </w:tc>
      </w:tr>
      <w:tr w:rsidR="00BF703D" w:rsidRPr="009A702D" w14:paraId="433B9655" w14:textId="77777777" w:rsidTr="00AA6422">
        <w:trPr>
          <w:jc w:val="center"/>
        </w:trPr>
        <w:tc>
          <w:tcPr>
            <w:tcW w:w="2888" w:type="dxa"/>
          </w:tcPr>
          <w:p w14:paraId="48AB4B3E" w14:textId="77777777" w:rsidR="00BF703D" w:rsidRPr="009A702D" w:rsidRDefault="00BF703D" w:rsidP="00AA6422">
            <w:pPr>
              <w:rPr>
                <w:sz w:val="20"/>
              </w:rPr>
            </w:pPr>
            <w:r w:rsidRPr="009A702D">
              <w:rPr>
                <w:sz w:val="20"/>
              </w:rPr>
              <w:t>VDEFKIDS</w:t>
            </w:r>
          </w:p>
        </w:tc>
        <w:tc>
          <w:tcPr>
            <w:tcW w:w="2866" w:type="dxa"/>
          </w:tcPr>
          <w:p w14:paraId="6E726A07" w14:textId="77777777" w:rsidR="00BF703D" w:rsidRPr="009A702D" w:rsidRDefault="00BF703D" w:rsidP="00AA6422">
            <w:pPr>
              <w:rPr>
                <w:sz w:val="20"/>
              </w:rPr>
            </w:pPr>
            <w:r w:rsidRPr="009A702D">
              <w:rPr>
                <w:sz w:val="20"/>
              </w:rPr>
              <w:t>10063</w:t>
            </w:r>
          </w:p>
        </w:tc>
        <w:tc>
          <w:tcPr>
            <w:tcW w:w="3102" w:type="dxa"/>
          </w:tcPr>
          <w:p w14:paraId="365A8CF3" w14:textId="77777777" w:rsidR="00BF703D" w:rsidRPr="009A702D" w:rsidRDefault="00BF703D" w:rsidP="00AA6422">
            <w:pPr>
              <w:rPr>
                <w:sz w:val="20"/>
              </w:rPr>
            </w:pPr>
            <w:r w:rsidRPr="009A702D">
              <w:rPr>
                <w:sz w:val="20"/>
              </w:rPr>
              <w:t>$$ASKSTOP^%ZTLOAD</w:t>
            </w:r>
          </w:p>
          <w:p w14:paraId="4ADE0A3D" w14:textId="77777777" w:rsidR="00BF703D" w:rsidRPr="009A702D" w:rsidRDefault="00BF703D" w:rsidP="00AA6422">
            <w:pPr>
              <w:rPr>
                <w:sz w:val="20"/>
              </w:rPr>
            </w:pPr>
            <w:r w:rsidRPr="009A702D">
              <w:rPr>
                <w:sz w:val="20"/>
              </w:rPr>
              <w:t>RTN^%ZTLOAD</w:t>
            </w:r>
          </w:p>
        </w:tc>
      </w:tr>
      <w:tr w:rsidR="00BF703D" w:rsidRPr="009A702D" w14:paraId="2A55682D" w14:textId="77777777" w:rsidTr="00AA6422">
        <w:trPr>
          <w:jc w:val="center"/>
        </w:trPr>
        <w:tc>
          <w:tcPr>
            <w:tcW w:w="2888" w:type="dxa"/>
          </w:tcPr>
          <w:p w14:paraId="6003225A" w14:textId="77777777" w:rsidR="00BF703D" w:rsidRPr="009A702D" w:rsidRDefault="00BF703D" w:rsidP="00AA6422">
            <w:pPr>
              <w:rPr>
                <w:sz w:val="20"/>
              </w:rPr>
            </w:pPr>
            <w:r w:rsidRPr="009A702D">
              <w:rPr>
                <w:sz w:val="20"/>
              </w:rPr>
              <w:t>VDEFKIDS</w:t>
            </w:r>
          </w:p>
        </w:tc>
        <w:tc>
          <w:tcPr>
            <w:tcW w:w="2866" w:type="dxa"/>
          </w:tcPr>
          <w:p w14:paraId="7349D0FA" w14:textId="77777777" w:rsidR="00BF703D" w:rsidRPr="009A702D" w:rsidRDefault="00BF703D" w:rsidP="00AA6422">
            <w:pPr>
              <w:rPr>
                <w:sz w:val="20"/>
              </w:rPr>
            </w:pPr>
            <w:r w:rsidRPr="009A702D">
              <w:rPr>
                <w:sz w:val="20"/>
              </w:rPr>
              <w:t>10103</w:t>
            </w:r>
          </w:p>
        </w:tc>
        <w:tc>
          <w:tcPr>
            <w:tcW w:w="3102" w:type="dxa"/>
          </w:tcPr>
          <w:p w14:paraId="71E2F171" w14:textId="77777777" w:rsidR="00BF703D" w:rsidRPr="009A702D" w:rsidRDefault="00BF703D" w:rsidP="00AA6422">
            <w:pPr>
              <w:rPr>
                <w:sz w:val="20"/>
              </w:rPr>
            </w:pPr>
            <w:r w:rsidRPr="009A702D">
              <w:rPr>
                <w:sz w:val="20"/>
              </w:rPr>
              <w:t>$$FMADD^XLFDT</w:t>
            </w:r>
          </w:p>
        </w:tc>
      </w:tr>
      <w:tr w:rsidR="00BF703D" w:rsidRPr="009A702D" w14:paraId="68A7C013" w14:textId="77777777" w:rsidTr="00AA6422">
        <w:trPr>
          <w:jc w:val="center"/>
        </w:trPr>
        <w:tc>
          <w:tcPr>
            <w:tcW w:w="2888" w:type="dxa"/>
          </w:tcPr>
          <w:p w14:paraId="298A3E05" w14:textId="77777777" w:rsidR="00BF703D" w:rsidRPr="009A702D" w:rsidRDefault="00BF703D" w:rsidP="00AA6422">
            <w:pPr>
              <w:rPr>
                <w:sz w:val="20"/>
              </w:rPr>
            </w:pPr>
            <w:r w:rsidRPr="009A702D">
              <w:rPr>
                <w:sz w:val="20"/>
              </w:rPr>
              <w:t>VDEFUTIL</w:t>
            </w:r>
          </w:p>
        </w:tc>
        <w:tc>
          <w:tcPr>
            <w:tcW w:w="2866" w:type="dxa"/>
          </w:tcPr>
          <w:p w14:paraId="377A1E15" w14:textId="77777777" w:rsidR="00BF703D" w:rsidRPr="009A702D" w:rsidRDefault="00BF703D" w:rsidP="00AA6422">
            <w:pPr>
              <w:rPr>
                <w:sz w:val="20"/>
              </w:rPr>
            </w:pPr>
            <w:r w:rsidRPr="009A702D">
              <w:rPr>
                <w:sz w:val="20"/>
              </w:rPr>
              <w:t>10103</w:t>
            </w:r>
          </w:p>
        </w:tc>
        <w:tc>
          <w:tcPr>
            <w:tcW w:w="3102" w:type="dxa"/>
          </w:tcPr>
          <w:p w14:paraId="62E0E46B" w14:textId="77777777" w:rsidR="00BF703D" w:rsidRPr="009A702D" w:rsidRDefault="00BF703D" w:rsidP="00AA6422">
            <w:pPr>
              <w:rPr>
                <w:sz w:val="20"/>
              </w:rPr>
            </w:pPr>
            <w:r w:rsidRPr="009A702D">
              <w:rPr>
                <w:sz w:val="20"/>
              </w:rPr>
              <w:t>$$HTE^XLFDT</w:t>
            </w:r>
          </w:p>
        </w:tc>
      </w:tr>
    </w:tbl>
    <w:p w14:paraId="068085A1" w14:textId="77777777" w:rsidR="00BF703D" w:rsidRDefault="00BF703D">
      <w:pPr>
        <w:rPr>
          <w:sz w:val="20"/>
        </w:rPr>
      </w:pPr>
    </w:p>
    <w:p w14:paraId="0B93141C" w14:textId="77777777" w:rsidR="00BF703D" w:rsidRDefault="00BF703D">
      <w:pPr>
        <w:rPr>
          <w:sz w:val="20"/>
        </w:rPr>
      </w:pPr>
    </w:p>
    <w:p w14:paraId="24772681" w14:textId="77777777" w:rsidR="00BF703D" w:rsidRDefault="00BF703D">
      <w:pPr>
        <w:pStyle w:val="Heading2"/>
      </w:pPr>
      <w:bookmarkStart w:id="75" w:name="_Toc34555447"/>
      <w:bookmarkStart w:id="76" w:name="_Toc78162404"/>
      <w:bookmarkStart w:id="77" w:name="_Toc236121750"/>
      <w:r>
        <w:lastRenderedPageBreak/>
        <w:t>Package Dependencies</w:t>
      </w:r>
      <w:bookmarkEnd w:id="75"/>
      <w:bookmarkEnd w:id="76"/>
      <w:bookmarkEnd w:id="77"/>
    </w:p>
    <w:p w14:paraId="0A0CDC69" w14:textId="77777777" w:rsidR="00BF703D" w:rsidRDefault="00BF703D">
      <w:r>
        <w:t>The following packages must be properly installed in order for the VDEF to function properly: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3060"/>
      </w:tblGrid>
      <w:tr w:rsidR="00BF703D" w:rsidRPr="00DE53C3" w14:paraId="3650719D" w14:textId="77777777" w:rsidTr="00F24091">
        <w:trPr>
          <w:cantSplit/>
          <w:jc w:val="center"/>
        </w:trPr>
        <w:tc>
          <w:tcPr>
            <w:tcW w:w="2988" w:type="dxa"/>
            <w:shd w:val="clear" w:color="auto" w:fill="D9D9D9"/>
            <w:vAlign w:val="bottom"/>
          </w:tcPr>
          <w:p w14:paraId="2A706ECE" w14:textId="77777777" w:rsidR="00BF703D" w:rsidRPr="00DE53C3" w:rsidRDefault="00BF703D">
            <w:pPr>
              <w:tabs>
                <w:tab w:val="left" w:pos="2730"/>
              </w:tabs>
              <w:jc w:val="center"/>
              <w:rPr>
                <w:sz w:val="20"/>
              </w:rPr>
            </w:pPr>
            <w:r w:rsidRPr="00DE53C3">
              <w:rPr>
                <w:b/>
                <w:bCs/>
                <w:sz w:val="20"/>
              </w:rPr>
              <w:t>Required Applications</w:t>
            </w:r>
          </w:p>
        </w:tc>
        <w:tc>
          <w:tcPr>
            <w:tcW w:w="2160" w:type="dxa"/>
            <w:shd w:val="clear" w:color="auto" w:fill="D9D9D9"/>
            <w:vAlign w:val="bottom"/>
          </w:tcPr>
          <w:p w14:paraId="36579354" w14:textId="77777777" w:rsidR="00BF703D" w:rsidRPr="00DE53C3" w:rsidRDefault="00BF703D">
            <w:pPr>
              <w:tabs>
                <w:tab w:val="left" w:pos="2730"/>
              </w:tabs>
              <w:jc w:val="center"/>
              <w:rPr>
                <w:sz w:val="20"/>
              </w:rPr>
            </w:pPr>
            <w:r w:rsidRPr="00DE53C3">
              <w:rPr>
                <w:b/>
                <w:bCs/>
                <w:sz w:val="20"/>
              </w:rPr>
              <w:t>Minimum Version Number</w:t>
            </w:r>
          </w:p>
        </w:tc>
        <w:tc>
          <w:tcPr>
            <w:tcW w:w="3060" w:type="dxa"/>
            <w:shd w:val="clear" w:color="auto" w:fill="D9D9D9"/>
            <w:vAlign w:val="bottom"/>
          </w:tcPr>
          <w:p w14:paraId="58BBC3B9" w14:textId="77777777" w:rsidR="00BF703D" w:rsidRPr="00DE53C3" w:rsidRDefault="00BF703D">
            <w:pPr>
              <w:tabs>
                <w:tab w:val="left" w:pos="2730"/>
              </w:tabs>
              <w:jc w:val="center"/>
              <w:rPr>
                <w:sz w:val="20"/>
              </w:rPr>
            </w:pPr>
            <w:r>
              <w:rPr>
                <w:b/>
                <w:bCs/>
                <w:sz w:val="20"/>
              </w:rPr>
              <w:t>R</w:t>
            </w:r>
            <w:r w:rsidRPr="00DE53C3">
              <w:rPr>
                <w:b/>
                <w:bCs/>
                <w:sz w:val="20"/>
              </w:rPr>
              <w:t>equired Patches</w:t>
            </w:r>
          </w:p>
        </w:tc>
      </w:tr>
      <w:tr w:rsidR="00BF703D" w:rsidRPr="00DE53C3" w14:paraId="579AAEC3" w14:textId="77777777" w:rsidTr="00F24091">
        <w:trPr>
          <w:cantSplit/>
          <w:jc w:val="center"/>
        </w:trPr>
        <w:tc>
          <w:tcPr>
            <w:tcW w:w="2988" w:type="dxa"/>
          </w:tcPr>
          <w:p w14:paraId="472372F8" w14:textId="77777777" w:rsidR="00BF703D" w:rsidRPr="00DE53C3" w:rsidRDefault="00BF703D">
            <w:pPr>
              <w:tabs>
                <w:tab w:val="left" w:pos="2730"/>
              </w:tabs>
              <w:rPr>
                <w:sz w:val="20"/>
              </w:rPr>
            </w:pPr>
            <w:r w:rsidRPr="00DE53C3">
              <w:rPr>
                <w:sz w:val="20"/>
              </w:rPr>
              <w:t>Kernel</w:t>
            </w:r>
          </w:p>
        </w:tc>
        <w:tc>
          <w:tcPr>
            <w:tcW w:w="2160" w:type="dxa"/>
          </w:tcPr>
          <w:p w14:paraId="35FE7341" w14:textId="77777777" w:rsidR="00BF703D" w:rsidRPr="00DE53C3" w:rsidRDefault="00BF703D">
            <w:pPr>
              <w:tabs>
                <w:tab w:val="left" w:pos="2730"/>
              </w:tabs>
              <w:jc w:val="center"/>
              <w:rPr>
                <w:sz w:val="20"/>
              </w:rPr>
            </w:pPr>
            <w:r w:rsidRPr="00DE53C3">
              <w:rPr>
                <w:sz w:val="20"/>
              </w:rPr>
              <w:t>8.0</w:t>
            </w:r>
          </w:p>
        </w:tc>
        <w:tc>
          <w:tcPr>
            <w:tcW w:w="3060" w:type="dxa"/>
          </w:tcPr>
          <w:p w14:paraId="7D98524F" w14:textId="77777777" w:rsidR="00BF703D" w:rsidRPr="00DE53C3" w:rsidRDefault="00BF703D">
            <w:pPr>
              <w:tabs>
                <w:tab w:val="left" w:pos="2730"/>
              </w:tabs>
              <w:rPr>
                <w:sz w:val="20"/>
              </w:rPr>
            </w:pPr>
            <w:r w:rsidRPr="00DE53C3">
              <w:rPr>
                <w:sz w:val="20"/>
              </w:rPr>
              <w:t>257 SEQ #234</w:t>
            </w:r>
          </w:p>
        </w:tc>
      </w:tr>
      <w:tr w:rsidR="00BF703D" w:rsidRPr="00DE53C3" w14:paraId="5EEA3F8D" w14:textId="77777777" w:rsidTr="00F24091">
        <w:trPr>
          <w:cantSplit/>
          <w:jc w:val="center"/>
        </w:trPr>
        <w:tc>
          <w:tcPr>
            <w:tcW w:w="2988" w:type="dxa"/>
          </w:tcPr>
          <w:p w14:paraId="642F57AA" w14:textId="77777777" w:rsidR="00BF703D" w:rsidRPr="00DE53C3" w:rsidRDefault="00BF703D">
            <w:pPr>
              <w:tabs>
                <w:tab w:val="left" w:pos="2730"/>
              </w:tabs>
              <w:rPr>
                <w:sz w:val="20"/>
              </w:rPr>
            </w:pPr>
            <w:r w:rsidRPr="00DE53C3">
              <w:rPr>
                <w:sz w:val="20"/>
              </w:rPr>
              <w:t>FileMan</w:t>
            </w:r>
          </w:p>
        </w:tc>
        <w:tc>
          <w:tcPr>
            <w:tcW w:w="2160" w:type="dxa"/>
          </w:tcPr>
          <w:p w14:paraId="0742F305" w14:textId="77777777" w:rsidR="00BF703D" w:rsidRPr="00DE53C3" w:rsidRDefault="00BF703D">
            <w:pPr>
              <w:tabs>
                <w:tab w:val="left" w:pos="2730"/>
              </w:tabs>
              <w:jc w:val="center"/>
              <w:rPr>
                <w:sz w:val="20"/>
              </w:rPr>
            </w:pPr>
            <w:r w:rsidRPr="00DE53C3">
              <w:rPr>
                <w:sz w:val="20"/>
              </w:rPr>
              <w:t>22.0</w:t>
            </w:r>
          </w:p>
        </w:tc>
        <w:tc>
          <w:tcPr>
            <w:tcW w:w="3060" w:type="dxa"/>
          </w:tcPr>
          <w:p w14:paraId="2E71CDA0" w14:textId="77777777" w:rsidR="00BF703D" w:rsidRPr="00DE53C3" w:rsidRDefault="00BF703D">
            <w:pPr>
              <w:tabs>
                <w:tab w:val="left" w:pos="2730"/>
              </w:tabs>
              <w:rPr>
                <w:sz w:val="20"/>
              </w:rPr>
            </w:pPr>
            <w:r w:rsidRPr="00DE53C3">
              <w:rPr>
                <w:sz w:val="20"/>
              </w:rPr>
              <w:t>105 SEQ #111</w:t>
            </w:r>
          </w:p>
        </w:tc>
      </w:tr>
      <w:tr w:rsidR="00BF703D" w:rsidRPr="00DE53C3" w14:paraId="027DEE61" w14:textId="77777777" w:rsidTr="00F24091">
        <w:trPr>
          <w:cantSplit/>
          <w:jc w:val="center"/>
        </w:trPr>
        <w:tc>
          <w:tcPr>
            <w:tcW w:w="2988" w:type="dxa"/>
          </w:tcPr>
          <w:p w14:paraId="5B94E88D" w14:textId="77777777" w:rsidR="00BF703D" w:rsidRPr="00DE53C3" w:rsidRDefault="00BF703D">
            <w:pPr>
              <w:tabs>
                <w:tab w:val="left" w:pos="2730"/>
              </w:tabs>
              <w:rPr>
                <w:sz w:val="20"/>
              </w:rPr>
            </w:pPr>
            <w:r w:rsidRPr="00DE53C3">
              <w:rPr>
                <w:sz w:val="20"/>
              </w:rPr>
              <w:t>MailMan</w:t>
            </w:r>
          </w:p>
        </w:tc>
        <w:tc>
          <w:tcPr>
            <w:tcW w:w="2160" w:type="dxa"/>
          </w:tcPr>
          <w:p w14:paraId="7AAA4B60" w14:textId="77777777" w:rsidR="00BF703D" w:rsidRPr="00DE53C3" w:rsidRDefault="00BF703D">
            <w:pPr>
              <w:tabs>
                <w:tab w:val="left" w:pos="2730"/>
              </w:tabs>
              <w:jc w:val="center"/>
              <w:rPr>
                <w:sz w:val="20"/>
              </w:rPr>
            </w:pPr>
            <w:r w:rsidRPr="00DE53C3">
              <w:rPr>
                <w:sz w:val="20"/>
              </w:rPr>
              <w:t>8.0</w:t>
            </w:r>
          </w:p>
        </w:tc>
        <w:tc>
          <w:tcPr>
            <w:tcW w:w="3060" w:type="dxa"/>
          </w:tcPr>
          <w:p w14:paraId="721AA020" w14:textId="77777777" w:rsidR="00BF703D" w:rsidRPr="00DE53C3" w:rsidRDefault="00BF703D">
            <w:pPr>
              <w:tabs>
                <w:tab w:val="left" w:pos="2730"/>
              </w:tabs>
              <w:rPr>
                <w:sz w:val="20"/>
              </w:rPr>
            </w:pPr>
            <w:r w:rsidRPr="00DE53C3">
              <w:rPr>
                <w:sz w:val="20"/>
              </w:rPr>
              <w:t>13 SEQ #13</w:t>
            </w:r>
          </w:p>
        </w:tc>
      </w:tr>
      <w:tr w:rsidR="00BF703D" w:rsidRPr="00DE53C3" w14:paraId="7F9F85F8" w14:textId="77777777" w:rsidTr="00F24091">
        <w:trPr>
          <w:cantSplit/>
          <w:jc w:val="center"/>
        </w:trPr>
        <w:tc>
          <w:tcPr>
            <w:tcW w:w="2988" w:type="dxa"/>
          </w:tcPr>
          <w:p w14:paraId="342EB15E" w14:textId="77777777" w:rsidR="00BF703D" w:rsidRPr="00DE53C3" w:rsidRDefault="00BF703D">
            <w:pPr>
              <w:tabs>
                <w:tab w:val="left" w:pos="2730"/>
              </w:tabs>
              <w:rPr>
                <w:sz w:val="20"/>
              </w:rPr>
            </w:pPr>
            <w:r w:rsidRPr="00DE53C3">
              <w:rPr>
                <w:sz w:val="20"/>
              </w:rPr>
              <w:t>HL7</w:t>
            </w:r>
          </w:p>
        </w:tc>
        <w:tc>
          <w:tcPr>
            <w:tcW w:w="2160" w:type="dxa"/>
          </w:tcPr>
          <w:p w14:paraId="7E572A7B" w14:textId="77777777" w:rsidR="00BF703D" w:rsidRPr="00DE53C3" w:rsidRDefault="00BF703D">
            <w:pPr>
              <w:tabs>
                <w:tab w:val="left" w:pos="2730"/>
              </w:tabs>
              <w:jc w:val="center"/>
              <w:rPr>
                <w:sz w:val="20"/>
              </w:rPr>
            </w:pPr>
            <w:r w:rsidRPr="00DE53C3">
              <w:rPr>
                <w:sz w:val="20"/>
              </w:rPr>
              <w:t>1.6</w:t>
            </w:r>
          </w:p>
        </w:tc>
        <w:tc>
          <w:tcPr>
            <w:tcW w:w="3060" w:type="dxa"/>
          </w:tcPr>
          <w:p w14:paraId="71059E87" w14:textId="77777777" w:rsidR="00BF703D" w:rsidRPr="00DE53C3" w:rsidRDefault="00BF703D">
            <w:pPr>
              <w:tabs>
                <w:tab w:val="left" w:pos="2730"/>
              </w:tabs>
              <w:rPr>
                <w:sz w:val="20"/>
              </w:rPr>
            </w:pPr>
            <w:r w:rsidRPr="00DE53C3">
              <w:rPr>
                <w:sz w:val="20"/>
              </w:rPr>
              <w:t>98 Seq #85</w:t>
            </w:r>
          </w:p>
        </w:tc>
      </w:tr>
      <w:tr w:rsidR="00BF703D" w:rsidRPr="00DE53C3" w14:paraId="3FC7CBE9" w14:textId="77777777" w:rsidTr="00F24091">
        <w:trPr>
          <w:cantSplit/>
          <w:jc w:val="center"/>
        </w:trPr>
        <w:tc>
          <w:tcPr>
            <w:tcW w:w="2988" w:type="dxa"/>
          </w:tcPr>
          <w:p w14:paraId="25E36EB6" w14:textId="77777777" w:rsidR="00BF703D" w:rsidRPr="00DE53C3" w:rsidRDefault="00BF703D">
            <w:pPr>
              <w:rPr>
                <w:sz w:val="20"/>
              </w:rPr>
            </w:pPr>
            <w:r w:rsidRPr="00DE53C3">
              <w:rPr>
                <w:sz w:val="20"/>
              </w:rPr>
              <w:t>MailMan</w:t>
            </w:r>
          </w:p>
        </w:tc>
        <w:tc>
          <w:tcPr>
            <w:tcW w:w="2160" w:type="dxa"/>
          </w:tcPr>
          <w:p w14:paraId="211AFA16" w14:textId="77777777" w:rsidR="00BF703D" w:rsidRPr="00DE53C3" w:rsidRDefault="00BF703D">
            <w:pPr>
              <w:jc w:val="center"/>
              <w:rPr>
                <w:sz w:val="20"/>
              </w:rPr>
            </w:pPr>
            <w:r w:rsidRPr="00DE53C3">
              <w:rPr>
                <w:sz w:val="20"/>
              </w:rPr>
              <w:t>N/A</w:t>
            </w:r>
          </w:p>
        </w:tc>
        <w:tc>
          <w:tcPr>
            <w:tcW w:w="3060" w:type="dxa"/>
          </w:tcPr>
          <w:p w14:paraId="22F8D9C9" w14:textId="77777777" w:rsidR="00BF703D" w:rsidRPr="00DE53C3" w:rsidRDefault="00BF703D">
            <w:pPr>
              <w:tabs>
                <w:tab w:val="left" w:pos="2730"/>
              </w:tabs>
              <w:rPr>
                <w:sz w:val="20"/>
              </w:rPr>
            </w:pPr>
            <w:r w:rsidRPr="00DE53C3">
              <w:rPr>
                <w:sz w:val="20"/>
              </w:rPr>
              <w:t>XM*DBA*152</w:t>
            </w:r>
          </w:p>
        </w:tc>
      </w:tr>
    </w:tbl>
    <w:p w14:paraId="6EE685F4" w14:textId="77777777" w:rsidR="00BF703D" w:rsidRDefault="00BF703D">
      <w:pPr>
        <w:pStyle w:val="Heading1"/>
      </w:pPr>
      <w:bookmarkStart w:id="78" w:name="_Toc236121751"/>
      <w:r>
        <w:t>Internal Relations</w:t>
      </w:r>
      <w:bookmarkEnd w:id="78"/>
    </w:p>
    <w:p w14:paraId="1CADD974" w14:textId="77777777" w:rsidR="00BF703D" w:rsidRDefault="00BF703D">
      <w:r>
        <w:t xml:space="preserve">VDEF options and TaskMan processes are mostly independent of each other except as stated below. If there is no Request data to be processed, the Request Processor goes into a wait loop before checking the request queue for more entries to be processed. </w:t>
      </w:r>
    </w:p>
    <w:p w14:paraId="547BFBB3" w14:textId="77777777" w:rsidR="00BF703D" w:rsidRDefault="00BF703D">
      <w:pPr>
        <w:pStyle w:val="Heading1"/>
      </w:pPr>
      <w:bookmarkStart w:id="79" w:name="_Toc236121752"/>
      <w:r>
        <w:t>Package-</w:t>
      </w:r>
      <w:smartTag w:uri="urn:schemas-microsoft-com:office:smarttags" w:element="stockticker">
        <w:r>
          <w:t>Wide</w:t>
        </w:r>
      </w:smartTag>
      <w:r>
        <w:t xml:space="preserve"> Variables</w:t>
      </w:r>
      <w:bookmarkEnd w:id="79"/>
      <w:r>
        <w:t xml:space="preserve"> </w:t>
      </w:r>
    </w:p>
    <w:p w14:paraId="3373E396" w14:textId="77777777" w:rsidR="00BF703D" w:rsidRDefault="0084232D">
      <w:r>
        <w:t>All non-VistA</w:t>
      </w:r>
      <w:r w:rsidR="00BF703D">
        <w:t xml:space="preserve"> standard local M variables used by VDEF are </w:t>
      </w:r>
      <w:r w:rsidR="004C230F" w:rsidRPr="004C230F">
        <w:t>renewed</w:t>
      </w:r>
      <w:r w:rsidR="00BF703D">
        <w:t xml:space="preserve"> at the beginning of each program. There are no package-wide variables.</w:t>
      </w:r>
    </w:p>
    <w:p w14:paraId="7FEEB7FF" w14:textId="77777777" w:rsidR="00BF703D" w:rsidRDefault="00BF703D">
      <w:pPr>
        <w:pStyle w:val="Heading1"/>
      </w:pPr>
      <w:bookmarkStart w:id="80" w:name="_Toc236121753"/>
      <w:r>
        <w:t>Software Products Security</w:t>
      </w:r>
      <w:bookmarkEnd w:id="80"/>
      <w:r>
        <w:t xml:space="preserve"> </w:t>
      </w:r>
    </w:p>
    <w:p w14:paraId="0415AEEC" w14:textId="77777777" w:rsidR="00BF703D" w:rsidRDefault="00BF703D">
      <w:pPr>
        <w:pStyle w:val="Heading2"/>
      </w:pPr>
      <w:bookmarkStart w:id="81" w:name="_Toc78162408"/>
      <w:bookmarkStart w:id="82" w:name="_Toc236121754"/>
      <w:r>
        <w:t>Mail Groups and Alerts</w:t>
      </w:r>
      <w:bookmarkEnd w:id="81"/>
      <w:bookmarkEnd w:id="82"/>
    </w:p>
    <w:p w14:paraId="4EE43BD2" w14:textId="77777777" w:rsidR="00BF703D" w:rsidRDefault="00BF703D">
      <w:r>
        <w:t xml:space="preserve">All alerts generated by VDEF will be routed to the VDEF NATIONAL ALERTS mail group using the Application VDEF ALERTS. IRM staff should edit this Mail Group to make sure that the appropriate local IRM </w:t>
      </w:r>
      <w:r w:rsidR="00BD22B6">
        <w:t>staff is</w:t>
      </w:r>
      <w:r>
        <w:t xml:space="preserve"> included in the Mail Group. A MailMan message containing the text of the alert is also sent to the VDEF developer on FORUM and Outlook.</w:t>
      </w:r>
      <w:bookmarkStart w:id="83" w:name="_Toc78162409"/>
    </w:p>
    <w:p w14:paraId="24D7C7F3" w14:textId="77777777" w:rsidR="00BF703D" w:rsidRDefault="00BF703D">
      <w:pPr>
        <w:pStyle w:val="Heading2"/>
      </w:pPr>
      <w:bookmarkStart w:id="84" w:name="_Toc236121755"/>
      <w:r>
        <w:t>Remote Systems</w:t>
      </w:r>
      <w:bookmarkEnd w:id="83"/>
      <w:bookmarkEnd w:id="84"/>
    </w:p>
    <w:p w14:paraId="051E74E5" w14:textId="77777777" w:rsidR="00BF703D" w:rsidRDefault="00BF703D">
      <w:r>
        <w:t xml:space="preserve">The </w:t>
      </w:r>
      <w:smartTag w:uri="urn:schemas-microsoft-com:office:smarttags" w:element="stockticker">
        <w:r>
          <w:t>HDR</w:t>
        </w:r>
      </w:smartTag>
      <w:r>
        <w:t>-IMS is the first system to which VDEF will transmit HL7 messages. However, VDEF is capable of supporting a number of destinations for HL7 messages.</w:t>
      </w:r>
    </w:p>
    <w:p w14:paraId="7C7730D5" w14:textId="77777777" w:rsidR="00BF703D" w:rsidRPr="00A42D71" w:rsidRDefault="00BF703D">
      <w:pPr>
        <w:rPr>
          <w:sz w:val="20"/>
        </w:rPr>
      </w:pPr>
    </w:p>
    <w:p w14:paraId="03994BB3" w14:textId="77777777" w:rsidR="00BF703D" w:rsidRDefault="0084232D">
      <w:r>
        <w:t xml:space="preserve">VistA </w:t>
      </w:r>
      <w:r w:rsidR="00BF703D">
        <w:t xml:space="preserve">HL7 destinations use the </w:t>
      </w:r>
      <w:r>
        <w:t xml:space="preserve">VistA </w:t>
      </w:r>
      <w:r w:rsidR="00BF703D">
        <w:t xml:space="preserve">HL7 package to transmit the generated HL7 messages to their remote systems. When using </w:t>
      </w:r>
      <w:r>
        <w:t xml:space="preserve">VistA </w:t>
      </w:r>
      <w:r w:rsidR="00BF703D">
        <w:t xml:space="preserve">HL7 destinations, HL7 messages may be delivered to multiple remote systems as long as the </w:t>
      </w:r>
      <w:r>
        <w:t xml:space="preserve">VistA </w:t>
      </w:r>
      <w:r w:rsidR="00BF703D">
        <w:t>HL7 subscriber information is set up properly for the affected HL7 Event Types.</w:t>
      </w:r>
    </w:p>
    <w:p w14:paraId="2AF9D04B" w14:textId="77777777" w:rsidR="00BF703D" w:rsidRPr="00A42D71" w:rsidRDefault="00BF703D">
      <w:pPr>
        <w:rPr>
          <w:sz w:val="20"/>
        </w:rPr>
      </w:pPr>
    </w:p>
    <w:p w14:paraId="4CB8A4E9" w14:textId="77777777" w:rsidR="00BF703D" w:rsidRDefault="00BF703D">
      <w:r>
        <w:t xml:space="preserve">At this time, VDEF software does not use any form of encryption beyond what is currently built into </w:t>
      </w:r>
      <w:r w:rsidR="00BD22B6">
        <w:t xml:space="preserve">VistA </w:t>
      </w:r>
      <w:r>
        <w:t>HL7 and the BusinessWare Interface Engine. This approach is used because all recipients of the VDEF-generated HL7 data are behind the Department of Veterans Affairs (VA) firewall.</w:t>
      </w:r>
    </w:p>
    <w:p w14:paraId="629B6C6A" w14:textId="77777777" w:rsidR="00BF703D" w:rsidRDefault="00BF703D">
      <w:pPr>
        <w:pStyle w:val="Heading3"/>
      </w:pPr>
      <w:bookmarkStart w:id="85" w:name="_Toc78162410"/>
      <w:bookmarkStart w:id="86" w:name="_Toc236121756"/>
      <w:r>
        <w:lastRenderedPageBreak/>
        <w:t>Acknowledgements</w:t>
      </w:r>
      <w:bookmarkEnd w:id="85"/>
      <w:bookmarkEnd w:id="86"/>
    </w:p>
    <w:p w14:paraId="7F9AFC51" w14:textId="77777777" w:rsidR="00BF703D" w:rsidRDefault="00BD22B6">
      <w:pPr>
        <w:pStyle w:val="Bullet20"/>
      </w:pPr>
      <w:r>
        <w:t>Regarding m</w:t>
      </w:r>
      <w:r w:rsidR="00BF703D" w:rsidRPr="00BD22B6">
        <w:t>aintenance requests</w:t>
      </w:r>
      <w:r>
        <w:t>, w</w:t>
      </w:r>
      <w:r w:rsidR="00BF703D">
        <w:t xml:space="preserve">hen a software trigger inside </w:t>
      </w:r>
      <w:r w:rsidR="0084232D">
        <w:t xml:space="preserve">VistA </w:t>
      </w:r>
      <w:r w:rsidR="00BF703D">
        <w:t xml:space="preserve">calls the VDEF </w:t>
      </w:r>
      <w:smartTag w:uri="urn:schemas-microsoft-com:office:smarttags" w:element="stockticker">
        <w:r w:rsidR="00BF703D">
          <w:t>API</w:t>
        </w:r>
      </w:smartTag>
      <w:r w:rsidR="00BF703D">
        <w:t xml:space="preserve"> (see this document for the </w:t>
      </w:r>
      <w:smartTag w:uri="urn:schemas-microsoft-com:office:smarttags" w:element="stockticker">
        <w:r w:rsidR="00BF703D">
          <w:t>API</w:t>
        </w:r>
      </w:smartTag>
      <w:r w:rsidR="00BF703D">
        <w:t xml:space="preserve"> specification), the </w:t>
      </w:r>
      <w:smartTag w:uri="urn:schemas-microsoft-com:office:smarttags" w:element="stockticker">
        <w:r w:rsidR="00BF703D">
          <w:t>API</w:t>
        </w:r>
      </w:smartTag>
      <w:r w:rsidR="00BF703D">
        <w:t xml:space="preserve"> returns “1” if the request was successfully queued up for processing or “0” otherwise. If the returned value is “0,” the VDEF </w:t>
      </w:r>
      <w:smartTag w:uri="urn:schemas-microsoft-com:office:smarttags" w:element="stockticker">
        <w:r w:rsidR="00BF703D">
          <w:t>API</w:t>
        </w:r>
      </w:smartTag>
      <w:r w:rsidR="00BF703D">
        <w:t xml:space="preserve"> also returns a free text error message in an output parameter. Once the VDEF request is fulfilled and the resulting HL7 message is passed on to </w:t>
      </w:r>
      <w:r w:rsidR="0084232D">
        <w:t xml:space="preserve">VistA </w:t>
      </w:r>
      <w:r w:rsidR="00BF703D">
        <w:t xml:space="preserve">HL7 for delivery to one or more remote systems, the </w:t>
      </w:r>
      <w:r w:rsidR="0084232D">
        <w:t xml:space="preserve">VistA </w:t>
      </w:r>
      <w:r w:rsidR="00BF703D">
        <w:t>HL7 package will be responsible for processing the acknowledgements from those systems.</w:t>
      </w:r>
    </w:p>
    <w:p w14:paraId="77CE9926" w14:textId="77777777" w:rsidR="00BF703D" w:rsidRDefault="00BF703D">
      <w:pPr>
        <w:pStyle w:val="Heading2"/>
      </w:pPr>
      <w:bookmarkStart w:id="87" w:name="_Toc78162411"/>
      <w:bookmarkStart w:id="88" w:name="_Toc236121757"/>
      <w:r>
        <w:t>Contingency Planning</w:t>
      </w:r>
      <w:bookmarkEnd w:id="87"/>
      <w:bookmarkEnd w:id="88"/>
    </w:p>
    <w:p w14:paraId="4BD62C08" w14:textId="77777777" w:rsidR="00BF703D" w:rsidRDefault="00BF703D">
      <w:r>
        <w:t xml:space="preserve">VDEF has the following built-in mechanisms that prevent adverse impact on the </w:t>
      </w:r>
      <w:r w:rsidR="0084232D">
        <w:t xml:space="preserve">VistA </w:t>
      </w:r>
      <w:r>
        <w:t>system:</w:t>
      </w:r>
    </w:p>
    <w:p w14:paraId="72641807" w14:textId="77777777" w:rsidR="00BF703D" w:rsidRDefault="00BF703D" w:rsidP="00F018C7">
      <w:pPr>
        <w:pStyle w:val="Bullet20"/>
        <w:numPr>
          <w:ilvl w:val="0"/>
          <w:numId w:val="30"/>
        </w:numPr>
      </w:pPr>
      <w:r>
        <w:t xml:space="preserve">Manual suspension of Request Queue Processor using the </w:t>
      </w:r>
      <w:r>
        <w:rPr>
          <w:caps/>
        </w:rPr>
        <w:t>VDEF Suspend/</w:t>
      </w:r>
      <w:smartTag w:uri="urn:schemas-microsoft-com:office:smarttags" w:element="stockticker">
        <w:r>
          <w:rPr>
            <w:caps/>
          </w:rPr>
          <w:t>RUN</w:t>
        </w:r>
      </w:smartTag>
      <w:r>
        <w:rPr>
          <w:caps/>
        </w:rPr>
        <w:t xml:space="preserve"> Request Queue</w:t>
      </w:r>
      <w:r w:rsidR="00530C53">
        <w:t xml:space="preserve"> menu option</w:t>
      </w:r>
      <w:r>
        <w:t xml:space="preserve"> is designed to alleviate ad hoc performance problems that VDEF may cause.</w:t>
      </w:r>
    </w:p>
    <w:p w14:paraId="04FABEAE" w14:textId="77777777" w:rsidR="00BF703D" w:rsidRDefault="00BF703D" w:rsidP="00F018C7">
      <w:pPr>
        <w:pStyle w:val="Bullet20"/>
        <w:numPr>
          <w:ilvl w:val="0"/>
          <w:numId w:val="30"/>
        </w:numPr>
      </w:pPr>
      <w:r>
        <w:t xml:space="preserve">Automatic suspension of Request Processor using the </w:t>
      </w:r>
      <w:r>
        <w:rPr>
          <w:caps/>
        </w:rPr>
        <w:t>VDEF Request Processor Schedule</w:t>
      </w:r>
      <w:r>
        <w:t xml:space="preserve"> option is designed to alleviate chronic performance problems during peak load hours.</w:t>
      </w:r>
    </w:p>
    <w:p w14:paraId="2271CFB0" w14:textId="77777777" w:rsidR="00BF703D" w:rsidRDefault="00BF703D">
      <w:pPr>
        <w:pStyle w:val="Bullet20"/>
      </w:pPr>
    </w:p>
    <w:p w14:paraId="03394871" w14:textId="77777777" w:rsidR="00BF703D" w:rsidRDefault="00BF703D">
      <w:pPr>
        <w:sectPr w:rsidR="00BF703D" w:rsidSect="00F24091">
          <w:headerReference w:type="even" r:id="rId19"/>
          <w:footerReference w:type="even" r:id="rId20"/>
          <w:pgSz w:w="12240" w:h="15840" w:code="1"/>
          <w:pgMar w:top="1440" w:right="1440" w:bottom="1440" w:left="1440" w:header="720" w:footer="720" w:gutter="0"/>
          <w:cols w:space="720"/>
          <w:docGrid w:linePitch="360"/>
        </w:sectPr>
      </w:pPr>
    </w:p>
    <w:p w14:paraId="479CBEB0" w14:textId="77777777" w:rsidR="00BF703D" w:rsidRDefault="00BF703D">
      <w:pPr>
        <w:pStyle w:val="Heading1"/>
      </w:pPr>
      <w:bookmarkStart w:id="89" w:name="_Toc179015669"/>
      <w:bookmarkStart w:id="90" w:name="_Toc181520762"/>
      <w:bookmarkStart w:id="91" w:name="_Toc236121758"/>
      <w:bookmarkEnd w:id="89"/>
      <w:bookmarkEnd w:id="90"/>
      <w:r>
        <w:lastRenderedPageBreak/>
        <w:t>Appendix A: VDEF Shut Down Procedures</w:t>
      </w:r>
      <w:bookmarkEnd w:id="91"/>
    </w:p>
    <w:p w14:paraId="634C4326" w14:textId="77777777" w:rsidR="00BF703D" w:rsidRPr="00127EF2" w:rsidRDefault="00BF703D">
      <w:pPr>
        <w:pStyle w:val="PlainText"/>
        <w:rPr>
          <w:rFonts w:ascii="Times New Roman" w:eastAsia="MS Mincho" w:hAnsi="Times New Roman"/>
          <w:sz w:val="24"/>
        </w:rPr>
      </w:pPr>
      <w:r w:rsidRPr="00127EF2">
        <w:rPr>
          <w:rFonts w:ascii="Times New Roman" w:eastAsia="MS Mincho" w:hAnsi="Times New Roman"/>
          <w:sz w:val="24"/>
        </w:rPr>
        <w:t>Refer to section</w:t>
      </w:r>
      <w:r w:rsidR="00BD22B6">
        <w:rPr>
          <w:rFonts w:ascii="Times New Roman" w:eastAsia="MS Mincho" w:hAnsi="Times New Roman"/>
          <w:sz w:val="24"/>
        </w:rPr>
        <w:t xml:space="preserve"> 5 of the </w:t>
      </w:r>
      <w:r w:rsidR="00BD22B6" w:rsidRPr="00BD22B6">
        <w:rPr>
          <w:rFonts w:ascii="Times New Roman" w:eastAsia="MS Mincho" w:hAnsi="Times New Roman"/>
          <w:i/>
          <w:sz w:val="24"/>
        </w:rPr>
        <w:t>VDEF</w:t>
      </w:r>
      <w:r w:rsidRPr="00BD22B6">
        <w:rPr>
          <w:rFonts w:ascii="Times New Roman" w:eastAsia="MS Mincho" w:hAnsi="Times New Roman"/>
          <w:i/>
          <w:sz w:val="24"/>
        </w:rPr>
        <w:t xml:space="preserve"> Installation and User Configuration Guide</w:t>
      </w:r>
      <w:r>
        <w:rPr>
          <w:rFonts w:ascii="Times New Roman" w:eastAsia="MS Mincho" w:hAnsi="Times New Roman"/>
          <w:sz w:val="24"/>
        </w:rPr>
        <w:t xml:space="preserve"> for instructions on the procedures for shutting down various portions of the VDEF processing.</w:t>
      </w:r>
    </w:p>
    <w:p w14:paraId="7FB8F825" w14:textId="77777777" w:rsidR="00BF703D" w:rsidRDefault="00BF703D">
      <w:pPr>
        <w:pStyle w:val="Heading1"/>
      </w:pPr>
      <w:bookmarkStart w:id="92" w:name="_Toc236121759"/>
      <w:r>
        <w:t>Appendix B: VDEF Initial Setup Procedures</w:t>
      </w:r>
      <w:bookmarkEnd w:id="92"/>
    </w:p>
    <w:p w14:paraId="7614A07E" w14:textId="77777777" w:rsidR="00BF703D" w:rsidRDefault="00BD22B6">
      <w:pPr>
        <w:pStyle w:val="PlainText"/>
        <w:rPr>
          <w:rFonts w:ascii="Times New Roman" w:eastAsia="MS Mincho" w:hAnsi="Times New Roman"/>
          <w:bCs/>
          <w:sz w:val="24"/>
        </w:rPr>
      </w:pPr>
      <w:r>
        <w:rPr>
          <w:rFonts w:ascii="Times New Roman" w:eastAsia="MS Mincho" w:hAnsi="Times New Roman"/>
          <w:bCs/>
          <w:sz w:val="24"/>
        </w:rPr>
        <w:t xml:space="preserve">Refer to the </w:t>
      </w:r>
      <w:r w:rsidRPr="00BD22B6">
        <w:rPr>
          <w:rFonts w:ascii="Times New Roman" w:eastAsia="MS Mincho" w:hAnsi="Times New Roman"/>
          <w:bCs/>
          <w:i/>
          <w:sz w:val="24"/>
        </w:rPr>
        <w:t>VDEF</w:t>
      </w:r>
      <w:r w:rsidR="00BF703D" w:rsidRPr="00BD22B6">
        <w:rPr>
          <w:rFonts w:ascii="Times New Roman" w:eastAsia="MS Mincho" w:hAnsi="Times New Roman"/>
          <w:bCs/>
          <w:i/>
          <w:sz w:val="24"/>
        </w:rPr>
        <w:t xml:space="preserve"> Installation and User Configuration Guide</w:t>
      </w:r>
      <w:r w:rsidR="00BF703D" w:rsidRPr="00CA7AA7">
        <w:rPr>
          <w:rFonts w:ascii="Times New Roman" w:eastAsia="MS Mincho" w:hAnsi="Times New Roman"/>
          <w:bCs/>
          <w:sz w:val="24"/>
        </w:rPr>
        <w:t>.</w:t>
      </w:r>
    </w:p>
    <w:p w14:paraId="105E0820" w14:textId="77777777" w:rsidR="00BF703D" w:rsidRPr="00CA7AA7" w:rsidRDefault="00BF703D">
      <w:pPr>
        <w:pStyle w:val="PlainText"/>
        <w:rPr>
          <w:rFonts w:ascii="Times New Roman" w:eastAsia="MS Mincho" w:hAnsi="Times New Roman"/>
          <w:bCs/>
          <w:sz w:val="24"/>
        </w:rPr>
      </w:pPr>
    </w:p>
    <w:p w14:paraId="026A5AF7" w14:textId="77777777" w:rsidR="00C67927" w:rsidRDefault="00C67927" w:rsidP="00C67927">
      <w:pPr>
        <w:pStyle w:val="Bullet20"/>
      </w:pPr>
      <w:bookmarkStart w:id="93" w:name="_Toc79206840"/>
      <w:bookmarkStart w:id="94" w:name="_Toc79206841"/>
      <w:bookmarkStart w:id="95" w:name="_Toc79206843"/>
      <w:bookmarkStart w:id="96" w:name="_Toc79206844"/>
      <w:bookmarkEnd w:id="93"/>
      <w:bookmarkEnd w:id="94"/>
      <w:bookmarkEnd w:id="95"/>
      <w:bookmarkEnd w:id="96"/>
    </w:p>
    <w:p w14:paraId="45307711" w14:textId="77777777" w:rsidR="00C67927" w:rsidRDefault="00C67927" w:rsidP="00C67927">
      <w:pPr>
        <w:sectPr w:rsidR="00C67927" w:rsidSect="00F24091">
          <w:headerReference w:type="even" r:id="rId21"/>
          <w:footerReference w:type="even" r:id="rId22"/>
          <w:pgSz w:w="12240" w:h="15840" w:code="1"/>
          <w:pgMar w:top="1440" w:right="1440" w:bottom="1440" w:left="1440" w:header="720" w:footer="720" w:gutter="0"/>
          <w:cols w:space="720"/>
          <w:docGrid w:linePitch="360"/>
        </w:sectPr>
      </w:pPr>
    </w:p>
    <w:p w14:paraId="6F54B000" w14:textId="77777777" w:rsidR="00BF703D" w:rsidRDefault="00BF703D">
      <w:pPr>
        <w:pStyle w:val="Heading1"/>
        <w:rPr>
          <w:rFonts w:eastAsia="MS Mincho"/>
        </w:rPr>
      </w:pPr>
      <w:bookmarkStart w:id="97" w:name="_Toc236121760"/>
      <w:r>
        <w:rPr>
          <w:rFonts w:eastAsia="MS Mincho"/>
        </w:rPr>
        <w:lastRenderedPageBreak/>
        <w:t>Appendix C: VDEF Files</w:t>
      </w:r>
      <w:bookmarkEnd w:id="97"/>
    </w:p>
    <w:p w14:paraId="1EF0E544" w14:textId="1ADFE18A" w:rsidR="00BF703D" w:rsidRDefault="00984E1D">
      <w:pPr>
        <w:jc w:val="center"/>
        <w:rPr>
          <w:rFonts w:eastAsia="MS Mincho"/>
        </w:rPr>
        <w:sectPr w:rsidR="00BF703D" w:rsidSect="00F24091">
          <w:pgSz w:w="15840" w:h="12240" w:orient="landscape" w:code="1"/>
          <w:pgMar w:top="1440" w:right="1440" w:bottom="1440" w:left="1440" w:header="720" w:footer="720" w:gutter="0"/>
          <w:cols w:space="720"/>
          <w:docGrid w:linePitch="360"/>
        </w:sectPr>
      </w:pPr>
      <w:r>
        <w:rPr>
          <w:rFonts w:eastAsia="MS Mincho"/>
          <w:noProof/>
        </w:rPr>
        <w:drawing>
          <wp:inline distT="0" distB="0" distL="0" distR="0" wp14:anchorId="58296EF0" wp14:editId="4D76E885">
            <wp:extent cx="7254875" cy="5426075"/>
            <wp:effectExtent l="19050" t="19050" r="3175"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4875" cy="5426075"/>
                    </a:xfrm>
                    <a:prstGeom prst="rect">
                      <a:avLst/>
                    </a:prstGeom>
                    <a:noFill/>
                    <a:ln w="9525" cmpd="sng">
                      <a:solidFill>
                        <a:srgbClr val="000000"/>
                      </a:solidFill>
                      <a:miter lim="800000"/>
                      <a:headEnd/>
                      <a:tailEnd/>
                    </a:ln>
                    <a:effectLst/>
                  </pic:spPr>
                </pic:pic>
              </a:graphicData>
            </a:graphic>
          </wp:inline>
        </w:drawing>
      </w:r>
    </w:p>
    <w:p w14:paraId="1A981F86" w14:textId="77777777" w:rsidR="00BF703D" w:rsidRDefault="00BF703D">
      <w:pPr>
        <w:pStyle w:val="Heading1"/>
      </w:pPr>
      <w:bookmarkStart w:id="98" w:name="_Toc236121761"/>
      <w:r>
        <w:lastRenderedPageBreak/>
        <w:t>Appendix D: VDEF Alert Messages</w:t>
      </w:r>
      <w:bookmarkEnd w:id="98"/>
    </w:p>
    <w:p w14:paraId="58FE0589" w14:textId="77777777" w:rsidR="00BF703D" w:rsidRPr="000575E9" w:rsidRDefault="00BF703D">
      <w:pPr>
        <w:pStyle w:val="PlainText"/>
        <w:rPr>
          <w:rFonts w:ascii="Times New Roman" w:hAnsi="Times New Roman"/>
          <w:sz w:val="24"/>
        </w:rPr>
      </w:pPr>
      <w:r w:rsidRPr="000575E9">
        <w:rPr>
          <w:rFonts w:ascii="Times New Roman" w:hAnsi="Times New Roman"/>
          <w:sz w:val="24"/>
        </w:rPr>
        <w:t>Th</w:t>
      </w:r>
      <w:r>
        <w:rPr>
          <w:rFonts w:ascii="Times New Roman" w:hAnsi="Times New Roman"/>
          <w:sz w:val="24"/>
        </w:rPr>
        <w:t>e following</w:t>
      </w:r>
      <w:r w:rsidRPr="000575E9">
        <w:rPr>
          <w:rFonts w:ascii="Times New Roman" w:hAnsi="Times New Roman"/>
          <w:sz w:val="24"/>
        </w:rPr>
        <w:t xml:space="preserve"> is the list of alerts that VDEF can generate.</w:t>
      </w:r>
    </w:p>
    <w:p w14:paraId="242738E8" w14:textId="77777777" w:rsidR="00BF703D" w:rsidRPr="000575E9" w:rsidRDefault="00BF703D">
      <w:pPr>
        <w:pStyle w:val="PlainText"/>
        <w:rPr>
          <w:rFonts w:ascii="Times New Roman" w:hAnsi="Times New Roman"/>
          <w:sz w:val="24"/>
        </w:rPr>
      </w:pPr>
    </w:p>
    <w:p w14:paraId="0FBED17C" w14:textId="77777777" w:rsidR="00BF703D" w:rsidRPr="000575E9"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VDEF CHECKED OUT MONITOR FAILED TO START. CHECK ERROR TRAP.</w:t>
      </w:r>
    </w:p>
    <w:p w14:paraId="2677342D" w14:textId="77777777" w:rsidR="00BF703D" w:rsidRDefault="00BF703D">
      <w:pPr>
        <w:pStyle w:val="PlainText"/>
        <w:rPr>
          <w:rFonts w:ascii="Times New Roman" w:hAnsi="Times New Roman"/>
          <w:sz w:val="24"/>
        </w:rPr>
      </w:pPr>
      <w:r>
        <w:rPr>
          <w:rFonts w:ascii="Times New Roman" w:hAnsi="Times New Roman"/>
          <w:sz w:val="24"/>
        </w:rPr>
        <w:t>The scheduled task MONITOR^VDEFCONT did not start as requested by the VDEF</w:t>
      </w:r>
      <w:r w:rsidR="0084232D">
        <w:rPr>
          <w:rFonts w:ascii="Times New Roman" w:hAnsi="Times New Roman"/>
          <w:sz w:val="24"/>
        </w:rPr>
        <w:t xml:space="preserve"> </w:t>
      </w:r>
      <w:r w:rsidR="0033603F">
        <w:rPr>
          <w:rFonts w:ascii="Times New Roman" w:hAnsi="Times New Roman"/>
          <w:sz w:val="24"/>
        </w:rPr>
        <w:t>STARTUP OPTION.</w:t>
      </w:r>
    </w:p>
    <w:p w14:paraId="461969AE"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 xml:space="preserve">RECORD &lt;IEN&gt; IN QUEUE </w:t>
      </w:r>
      <w:r>
        <w:rPr>
          <w:rFonts w:ascii="Times New Roman" w:hAnsi="Times New Roman"/>
          <w:sz w:val="24"/>
        </w:rPr>
        <w:t>&lt;Queue name&gt;</w:t>
      </w:r>
      <w:r w:rsidRPr="000575E9">
        <w:rPr>
          <w:rFonts w:ascii="Times New Roman" w:hAnsi="Times New Roman"/>
          <w:sz w:val="24"/>
        </w:rPr>
        <w:t xml:space="preserve"> HUNG IN CHECKED OUT STATUS.</w:t>
      </w:r>
    </w:p>
    <w:p w14:paraId="57F80F0D" w14:textId="77777777" w:rsidR="00BF703D" w:rsidRPr="000575E9" w:rsidRDefault="00BF703D">
      <w:pPr>
        <w:pStyle w:val="PlainText"/>
        <w:rPr>
          <w:rFonts w:ascii="Times New Roman" w:hAnsi="Times New Roman"/>
          <w:sz w:val="24"/>
        </w:rPr>
      </w:pPr>
      <w:r>
        <w:rPr>
          <w:rFonts w:ascii="Times New Roman" w:hAnsi="Times New Roman"/>
          <w:sz w:val="24"/>
        </w:rPr>
        <w:t>The request specified by the IEN in the queue specified in the QUEUE NAME has been</w:t>
      </w:r>
      <w:r w:rsidR="0084232D">
        <w:rPr>
          <w:rFonts w:ascii="Times New Roman" w:hAnsi="Times New Roman"/>
          <w:sz w:val="24"/>
        </w:rPr>
        <w:t xml:space="preserve"> </w:t>
      </w:r>
      <w:r>
        <w:rPr>
          <w:rFonts w:ascii="Times New Roman" w:hAnsi="Times New Roman"/>
          <w:sz w:val="24"/>
        </w:rPr>
        <w:t>in the Checked Out status longe</w:t>
      </w:r>
      <w:r w:rsidR="0033603F">
        <w:rPr>
          <w:rFonts w:ascii="Times New Roman" w:hAnsi="Times New Roman"/>
          <w:sz w:val="24"/>
        </w:rPr>
        <w:t>r than the allowed time period.</w:t>
      </w:r>
    </w:p>
    <w:p w14:paraId="62665391"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 xml:space="preserve">VDEF REQUEST PROCESS </w:t>
      </w:r>
      <w:r>
        <w:rPr>
          <w:rFonts w:ascii="Times New Roman" w:hAnsi="Times New Roman"/>
          <w:sz w:val="24"/>
        </w:rPr>
        <w:t>&lt;Queue name&gt;</w:t>
      </w:r>
      <w:r w:rsidRPr="000575E9">
        <w:rPr>
          <w:rFonts w:ascii="Times New Roman" w:hAnsi="Times New Roman"/>
          <w:sz w:val="24"/>
        </w:rPr>
        <w:t xml:space="preserve"> FAILED TO START. CHECK ERROR TRAP.</w:t>
      </w:r>
    </w:p>
    <w:p w14:paraId="0AA0C675" w14:textId="77777777" w:rsidR="00BF703D" w:rsidRPr="000575E9" w:rsidRDefault="00BF703D">
      <w:pPr>
        <w:pStyle w:val="PlainText"/>
        <w:rPr>
          <w:rFonts w:ascii="Times New Roman" w:hAnsi="Times New Roman"/>
          <w:sz w:val="24"/>
        </w:rPr>
      </w:pPr>
      <w:r>
        <w:rPr>
          <w:rFonts w:ascii="Times New Roman" w:hAnsi="Times New Roman"/>
          <w:sz w:val="24"/>
        </w:rPr>
        <w:t>The task EN^VDEFREQ failed to start as reque</w:t>
      </w:r>
      <w:r w:rsidR="0033603F">
        <w:rPr>
          <w:rFonts w:ascii="Times New Roman" w:hAnsi="Times New Roman"/>
          <w:sz w:val="24"/>
        </w:rPr>
        <w:t>sted by the VDEF STARTUP OPTION.</w:t>
      </w:r>
    </w:p>
    <w:p w14:paraId="54EA35BE"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VDEF QUEUE PROCESS MONITOR DID NOT START. CHECK ERROR TRAP.</w:t>
      </w:r>
    </w:p>
    <w:p w14:paraId="381C9F8D" w14:textId="77777777" w:rsidR="00BF703D" w:rsidRPr="000575E9" w:rsidRDefault="00BF703D">
      <w:pPr>
        <w:pStyle w:val="PlainText"/>
        <w:rPr>
          <w:rFonts w:ascii="Times New Roman" w:hAnsi="Times New Roman"/>
          <w:sz w:val="24"/>
        </w:rPr>
      </w:pPr>
      <w:r>
        <w:rPr>
          <w:rFonts w:ascii="Times New Roman" w:hAnsi="Times New Roman"/>
          <w:sz w:val="24"/>
        </w:rPr>
        <w:t>The task MONITOR^VDEFMON failed to start as requested by the VDEF STARTUP</w:t>
      </w:r>
      <w:r w:rsidR="0084232D">
        <w:rPr>
          <w:rFonts w:ascii="Times New Roman" w:hAnsi="Times New Roman"/>
          <w:sz w:val="24"/>
        </w:rPr>
        <w:t xml:space="preserve"> </w:t>
      </w:r>
      <w:r w:rsidR="0033603F">
        <w:rPr>
          <w:rFonts w:ascii="Times New Roman" w:hAnsi="Times New Roman"/>
          <w:sz w:val="24"/>
        </w:rPr>
        <w:t>OPTION.</w:t>
      </w:r>
    </w:p>
    <w:p w14:paraId="3D21C2C8" w14:textId="77777777" w:rsidR="0033603F" w:rsidRDefault="00BF703D" w:rsidP="0084232D">
      <w:pPr>
        <w:pStyle w:val="PlainText"/>
        <w:numPr>
          <w:ilvl w:val="3"/>
          <w:numId w:val="27"/>
        </w:numPr>
        <w:rPr>
          <w:rFonts w:ascii="Times New Roman" w:hAnsi="Times New Roman"/>
          <w:sz w:val="24"/>
        </w:rPr>
      </w:pPr>
      <w:r w:rsidRPr="000575E9">
        <w:rPr>
          <w:rFonts w:ascii="Times New Roman" w:hAnsi="Times New Roman"/>
          <w:sz w:val="24"/>
        </w:rPr>
        <w:t>VDEF HAS REQUEUED CHECKED OUT RECORDS. NO ACTION NEEDED.</w:t>
      </w:r>
      <w:r w:rsidR="0084232D">
        <w:rPr>
          <w:rFonts w:ascii="Times New Roman" w:hAnsi="Times New Roman"/>
          <w:sz w:val="24"/>
        </w:rPr>
        <w:t xml:space="preserve"> </w:t>
      </w:r>
    </w:p>
    <w:p w14:paraId="533A5556" w14:textId="77777777" w:rsidR="00BF703D" w:rsidRPr="0084232D" w:rsidRDefault="00BF703D" w:rsidP="0033603F">
      <w:pPr>
        <w:pStyle w:val="PlainText"/>
        <w:rPr>
          <w:rFonts w:ascii="Times New Roman" w:hAnsi="Times New Roman"/>
          <w:sz w:val="24"/>
        </w:rPr>
      </w:pPr>
      <w:r w:rsidRPr="0084232D">
        <w:rPr>
          <w:rFonts w:ascii="Times New Roman" w:hAnsi="Times New Roman"/>
          <w:sz w:val="24"/>
        </w:rPr>
        <w:t>The VDEF queue process monitor has re</w:t>
      </w:r>
      <w:r w:rsidR="0084232D">
        <w:rPr>
          <w:rFonts w:ascii="Times New Roman" w:hAnsi="Times New Roman"/>
          <w:sz w:val="24"/>
        </w:rPr>
        <w:t>-</w:t>
      </w:r>
      <w:r w:rsidRPr="0084232D">
        <w:rPr>
          <w:rFonts w:ascii="Times New Roman" w:hAnsi="Times New Roman"/>
          <w:sz w:val="24"/>
        </w:rPr>
        <w:t>queued one or more requests that were hung in the</w:t>
      </w:r>
      <w:r w:rsidR="0084232D">
        <w:rPr>
          <w:rFonts w:ascii="Times New Roman" w:hAnsi="Times New Roman"/>
          <w:sz w:val="24"/>
        </w:rPr>
        <w:t xml:space="preserve"> </w:t>
      </w:r>
      <w:r w:rsidR="0033603F">
        <w:rPr>
          <w:rFonts w:ascii="Times New Roman" w:hAnsi="Times New Roman"/>
          <w:sz w:val="24"/>
        </w:rPr>
        <w:t>Checked Out status</w:t>
      </w:r>
      <w:r w:rsidRPr="0084232D">
        <w:rPr>
          <w:rFonts w:ascii="Times New Roman" w:hAnsi="Times New Roman"/>
          <w:sz w:val="24"/>
        </w:rPr>
        <w:t>.</w:t>
      </w:r>
    </w:p>
    <w:p w14:paraId="7FE8A68B" w14:textId="77777777" w:rsidR="00BF703D" w:rsidRDefault="00BF703D">
      <w:pPr>
        <w:pStyle w:val="PlainTex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BF703D" w:rsidRPr="00C67927" w14:paraId="4D3A00CB" w14:textId="77777777" w:rsidTr="009A702D">
        <w:tc>
          <w:tcPr>
            <w:tcW w:w="1008" w:type="dxa"/>
          </w:tcPr>
          <w:p w14:paraId="1B4A2EB1" w14:textId="77777777" w:rsidR="00BF703D" w:rsidRPr="0084232D" w:rsidRDefault="00C67927">
            <w:pPr>
              <w:pStyle w:val="PlainText"/>
              <w:rPr>
                <w:rFonts w:ascii="Arial" w:hAnsi="Arial" w:cs="Arial"/>
                <w:b/>
                <w:sz w:val="22"/>
                <w:szCs w:val="22"/>
              </w:rPr>
            </w:pPr>
            <w:r w:rsidRPr="0084232D">
              <w:rPr>
                <w:rFonts w:ascii="Arial" w:hAnsi="Arial" w:cs="Arial"/>
                <w:b/>
                <w:sz w:val="22"/>
                <w:szCs w:val="22"/>
              </w:rPr>
              <w:t>Note</w:t>
            </w:r>
          </w:p>
        </w:tc>
        <w:tc>
          <w:tcPr>
            <w:tcW w:w="8568" w:type="dxa"/>
          </w:tcPr>
          <w:p w14:paraId="07EDEA16" w14:textId="77777777" w:rsidR="00BF703D" w:rsidRPr="00C67927" w:rsidRDefault="00BF703D">
            <w:pPr>
              <w:pStyle w:val="PlainText"/>
              <w:rPr>
                <w:rFonts w:ascii="Times New Roman" w:hAnsi="Times New Roman" w:cs="Times New Roman"/>
                <w:sz w:val="22"/>
                <w:szCs w:val="22"/>
              </w:rPr>
            </w:pPr>
            <w:r w:rsidRPr="00C67927">
              <w:rPr>
                <w:rFonts w:ascii="Times New Roman" w:hAnsi="Times New Roman" w:cs="Times New Roman"/>
                <w:sz w:val="22"/>
                <w:szCs w:val="22"/>
              </w:rPr>
              <w:t xml:space="preserve">“NO ACTION NEEDED” is only true when this alert is </w:t>
            </w:r>
            <w:r w:rsidRPr="00C67927">
              <w:rPr>
                <w:rFonts w:ascii="Times New Roman" w:hAnsi="Times New Roman" w:cs="Times New Roman"/>
                <w:b/>
                <w:sz w:val="22"/>
                <w:szCs w:val="22"/>
              </w:rPr>
              <w:t>not</w:t>
            </w:r>
            <w:r w:rsidRPr="00C67927">
              <w:rPr>
                <w:rFonts w:ascii="Times New Roman" w:hAnsi="Times New Roman" w:cs="Times New Roman"/>
                <w:sz w:val="22"/>
                <w:szCs w:val="22"/>
              </w:rPr>
              <w:t xml:space="preserve"> occurring every ten minutes. When this alert occurs every ten minutes</w:t>
            </w:r>
            <w:r w:rsidR="00481713" w:rsidRPr="00C67927">
              <w:rPr>
                <w:rFonts w:ascii="Times New Roman" w:hAnsi="Times New Roman" w:cs="Times New Roman"/>
                <w:sz w:val="22"/>
                <w:szCs w:val="22"/>
              </w:rPr>
              <w:t>,</w:t>
            </w:r>
            <w:r w:rsidRPr="00C67927">
              <w:rPr>
                <w:rFonts w:ascii="Times New Roman" w:hAnsi="Times New Roman" w:cs="Times New Roman"/>
                <w:sz w:val="22"/>
                <w:szCs w:val="22"/>
              </w:rPr>
              <w:t xml:space="preserve"> that is an indication that there is one or more VDEF requests that are getting hung in the Checked Out status and being re</w:t>
            </w:r>
            <w:r w:rsidR="0033603F">
              <w:rPr>
                <w:rFonts w:ascii="Times New Roman" w:hAnsi="Times New Roman" w:cs="Times New Roman"/>
                <w:sz w:val="22"/>
                <w:szCs w:val="22"/>
              </w:rPr>
              <w:t>-</w:t>
            </w:r>
            <w:r w:rsidRPr="00C67927">
              <w:rPr>
                <w:rFonts w:ascii="Times New Roman" w:hAnsi="Times New Roman" w:cs="Times New Roman"/>
                <w:sz w:val="22"/>
                <w:szCs w:val="22"/>
              </w:rPr>
              <w:t>queued but never processed. The alert cycle will continue until there is operator intervention to correct the problem with the request records.</w:t>
            </w:r>
          </w:p>
        </w:tc>
      </w:tr>
    </w:tbl>
    <w:p w14:paraId="453D4B6E" w14:textId="77777777" w:rsidR="00BF703D" w:rsidRDefault="00BF703D">
      <w:pPr>
        <w:pStyle w:val="PlainText"/>
        <w:rPr>
          <w:rFonts w:ascii="Times New Roman" w:hAnsi="Times New Roman"/>
          <w:sz w:val="24"/>
        </w:rPr>
      </w:pPr>
    </w:p>
    <w:p w14:paraId="5B839313" w14:textId="77777777" w:rsidR="00BF703D" w:rsidRPr="000575E9"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VDEF HAS REQUEUED ERRORED OUT RECORDS. NO ACTION NEEDED.</w:t>
      </w:r>
    </w:p>
    <w:p w14:paraId="61AE311E" w14:textId="77777777" w:rsidR="00BF703D" w:rsidRDefault="00BF703D">
      <w:pPr>
        <w:pStyle w:val="PlainText"/>
        <w:rPr>
          <w:rFonts w:ascii="Times New Roman" w:hAnsi="Times New Roman"/>
          <w:sz w:val="24"/>
        </w:rPr>
      </w:pPr>
      <w:r>
        <w:rPr>
          <w:rFonts w:ascii="Times New Roman" w:hAnsi="Times New Roman"/>
          <w:sz w:val="24"/>
        </w:rPr>
        <w:t>The VDEF queue process monitor has re</w:t>
      </w:r>
      <w:r w:rsidR="0033603F">
        <w:rPr>
          <w:rFonts w:ascii="Times New Roman" w:hAnsi="Times New Roman"/>
          <w:sz w:val="24"/>
        </w:rPr>
        <w:t>-</w:t>
      </w:r>
      <w:r>
        <w:rPr>
          <w:rFonts w:ascii="Times New Roman" w:hAnsi="Times New Roman"/>
          <w:sz w:val="24"/>
        </w:rPr>
        <w:t>queued one or more requests that were in the</w:t>
      </w:r>
      <w:r w:rsidR="0084232D">
        <w:rPr>
          <w:rFonts w:ascii="Times New Roman" w:hAnsi="Times New Roman"/>
          <w:sz w:val="24"/>
        </w:rPr>
        <w:t xml:space="preserve"> </w:t>
      </w:r>
      <w:r w:rsidR="0033603F">
        <w:rPr>
          <w:rFonts w:ascii="Times New Roman" w:hAnsi="Times New Roman"/>
          <w:sz w:val="24"/>
        </w:rPr>
        <w:t>Errored Out status</w:t>
      </w:r>
      <w:r>
        <w:rPr>
          <w:rFonts w:ascii="Times New Roman" w:hAnsi="Times New Roman"/>
          <w:sz w:val="24"/>
        </w:rPr>
        <w:t>.</w:t>
      </w:r>
    </w:p>
    <w:p w14:paraId="729F3758" w14:textId="77777777" w:rsidR="00BF703D" w:rsidRDefault="00BF703D">
      <w:pPr>
        <w:pStyle w:val="PlainTex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BF703D" w:rsidRPr="00C67927" w14:paraId="669C1FCF" w14:textId="77777777" w:rsidTr="009A702D">
        <w:tc>
          <w:tcPr>
            <w:tcW w:w="1008" w:type="dxa"/>
          </w:tcPr>
          <w:p w14:paraId="611B16F0" w14:textId="77777777" w:rsidR="00BF703D" w:rsidRPr="0084232D" w:rsidRDefault="00BF703D" w:rsidP="0084232D">
            <w:pPr>
              <w:pStyle w:val="PlainText"/>
              <w:rPr>
                <w:rFonts w:ascii="Arial" w:hAnsi="Arial" w:cs="Arial"/>
                <w:b/>
                <w:sz w:val="22"/>
                <w:szCs w:val="22"/>
              </w:rPr>
            </w:pPr>
            <w:r w:rsidRPr="0084232D">
              <w:rPr>
                <w:rFonts w:ascii="Arial" w:hAnsi="Arial" w:cs="Arial"/>
                <w:b/>
                <w:sz w:val="22"/>
                <w:szCs w:val="22"/>
              </w:rPr>
              <w:t>N</w:t>
            </w:r>
            <w:r w:rsidR="0084232D" w:rsidRPr="0084232D">
              <w:rPr>
                <w:rFonts w:ascii="Arial" w:hAnsi="Arial" w:cs="Arial"/>
                <w:b/>
                <w:sz w:val="22"/>
                <w:szCs w:val="22"/>
              </w:rPr>
              <w:t>ote</w:t>
            </w:r>
          </w:p>
        </w:tc>
        <w:tc>
          <w:tcPr>
            <w:tcW w:w="8568" w:type="dxa"/>
          </w:tcPr>
          <w:p w14:paraId="674BEBA6" w14:textId="77777777" w:rsidR="00BF703D" w:rsidRPr="00C67927" w:rsidRDefault="00BF703D">
            <w:pPr>
              <w:pStyle w:val="PlainText"/>
              <w:rPr>
                <w:rFonts w:ascii="Times New Roman" w:hAnsi="Times New Roman" w:cs="Times New Roman"/>
                <w:sz w:val="22"/>
                <w:szCs w:val="22"/>
              </w:rPr>
            </w:pPr>
            <w:r w:rsidRPr="00C67927">
              <w:rPr>
                <w:rFonts w:ascii="Times New Roman" w:hAnsi="Times New Roman" w:cs="Times New Roman"/>
                <w:sz w:val="22"/>
                <w:szCs w:val="22"/>
              </w:rPr>
              <w:t xml:space="preserve">“NO ACTION NEEDED” is only true when this alert is </w:t>
            </w:r>
            <w:r w:rsidRPr="00C67927">
              <w:rPr>
                <w:rFonts w:ascii="Times New Roman" w:hAnsi="Times New Roman" w:cs="Times New Roman"/>
                <w:b/>
                <w:sz w:val="22"/>
                <w:szCs w:val="22"/>
              </w:rPr>
              <w:t>not</w:t>
            </w:r>
            <w:r w:rsidRPr="00C67927">
              <w:rPr>
                <w:rFonts w:ascii="Times New Roman" w:hAnsi="Times New Roman" w:cs="Times New Roman"/>
                <w:sz w:val="22"/>
                <w:szCs w:val="22"/>
              </w:rPr>
              <w:t xml:space="preserve"> occurring every ten minutes. When this alert occurs every ten minutes</w:t>
            </w:r>
            <w:r w:rsidR="00481713" w:rsidRPr="00C67927">
              <w:rPr>
                <w:rFonts w:ascii="Times New Roman" w:hAnsi="Times New Roman" w:cs="Times New Roman"/>
                <w:sz w:val="22"/>
                <w:szCs w:val="22"/>
              </w:rPr>
              <w:t>,</w:t>
            </w:r>
            <w:r w:rsidRPr="00C67927">
              <w:rPr>
                <w:rFonts w:ascii="Times New Roman" w:hAnsi="Times New Roman" w:cs="Times New Roman"/>
                <w:sz w:val="22"/>
                <w:szCs w:val="22"/>
              </w:rPr>
              <w:t xml:space="preserve"> that is an indication that there is one or more VDEF requests that are getting hung in the Errored Out status and being re</w:t>
            </w:r>
            <w:r w:rsidR="0033603F">
              <w:rPr>
                <w:rFonts w:ascii="Times New Roman" w:hAnsi="Times New Roman" w:cs="Times New Roman"/>
                <w:sz w:val="22"/>
                <w:szCs w:val="22"/>
              </w:rPr>
              <w:t>-</w:t>
            </w:r>
            <w:r w:rsidRPr="00C67927">
              <w:rPr>
                <w:rFonts w:ascii="Times New Roman" w:hAnsi="Times New Roman" w:cs="Times New Roman"/>
                <w:sz w:val="22"/>
                <w:szCs w:val="22"/>
              </w:rPr>
              <w:t>queued but never processed. The alert cycle will continue until there is operator intervention to correct the problem with the request records.</w:t>
            </w:r>
          </w:p>
        </w:tc>
      </w:tr>
    </w:tbl>
    <w:p w14:paraId="0E7D469B" w14:textId="77777777" w:rsidR="00BF703D" w:rsidRDefault="00BF703D">
      <w:pPr>
        <w:pStyle w:val="PlainText"/>
        <w:rPr>
          <w:rFonts w:ascii="Times New Roman" w:hAnsi="Times New Roman"/>
          <w:sz w:val="24"/>
        </w:rPr>
      </w:pPr>
    </w:p>
    <w:p w14:paraId="770A6C31" w14:textId="77777777" w:rsidR="0084232D" w:rsidRDefault="0084232D">
      <w:pPr>
        <w:widowControl/>
        <w:overflowPunct/>
        <w:autoSpaceDE/>
        <w:autoSpaceDN/>
        <w:adjustRightInd/>
        <w:spacing w:after="0" w:line="240" w:lineRule="auto"/>
        <w:textAlignment w:val="auto"/>
        <w:rPr>
          <w:rFonts w:cs="Courier New"/>
          <w:sz w:val="24"/>
        </w:rPr>
      </w:pPr>
      <w:r>
        <w:rPr>
          <w:sz w:val="24"/>
        </w:rPr>
        <w:br w:type="page"/>
      </w:r>
    </w:p>
    <w:p w14:paraId="65E5835E" w14:textId="77777777" w:rsidR="00BF703D" w:rsidRPr="000575E9" w:rsidRDefault="00BF703D" w:rsidP="00F018C7">
      <w:pPr>
        <w:pStyle w:val="PlainText"/>
        <w:numPr>
          <w:ilvl w:val="3"/>
          <w:numId w:val="27"/>
        </w:numPr>
        <w:rPr>
          <w:rFonts w:ascii="Times New Roman" w:hAnsi="Times New Roman"/>
          <w:sz w:val="24"/>
        </w:rPr>
      </w:pPr>
      <w:r w:rsidRPr="000575E9">
        <w:rPr>
          <w:rFonts w:ascii="Times New Roman" w:hAnsi="Times New Roman"/>
          <w:sz w:val="24"/>
        </w:rPr>
        <w:lastRenderedPageBreak/>
        <w:t>VDEF QUEUE PROCESS MONITOR HAS EXITED.</w:t>
      </w:r>
    </w:p>
    <w:p w14:paraId="30ED98D2" w14:textId="77777777" w:rsidR="00BF703D" w:rsidRDefault="00BF703D">
      <w:pPr>
        <w:pStyle w:val="PlainText"/>
        <w:rPr>
          <w:rFonts w:ascii="Times New Roman" w:hAnsi="Times New Roman"/>
          <w:sz w:val="24"/>
        </w:rPr>
      </w:pPr>
      <w:r>
        <w:rPr>
          <w:rFonts w:ascii="Times New Roman" w:hAnsi="Times New Roman"/>
          <w:sz w:val="24"/>
        </w:rPr>
        <w:t>The MONITOR^VDEFMON process has stopped running in response to a request to stop</w:t>
      </w:r>
      <w:r w:rsidR="0084232D">
        <w:rPr>
          <w:rFonts w:ascii="Times New Roman" w:hAnsi="Times New Roman"/>
          <w:sz w:val="24"/>
        </w:rPr>
        <w:t xml:space="preserve"> </w:t>
      </w:r>
      <w:r w:rsidR="0033603F">
        <w:rPr>
          <w:rFonts w:ascii="Times New Roman" w:hAnsi="Times New Roman"/>
          <w:sz w:val="24"/>
        </w:rPr>
        <w:t>from TaskMan.</w:t>
      </w:r>
    </w:p>
    <w:p w14:paraId="260C8ACE"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VDEF QUEUE '</w:t>
      </w:r>
      <w:r>
        <w:rPr>
          <w:rFonts w:ascii="Times New Roman" w:hAnsi="Times New Roman"/>
          <w:sz w:val="24"/>
        </w:rPr>
        <w:t>&lt;Queue name&gt;</w:t>
      </w:r>
      <w:r w:rsidRPr="000575E9">
        <w:rPr>
          <w:rFonts w:ascii="Times New Roman" w:hAnsi="Times New Roman"/>
          <w:sz w:val="24"/>
        </w:rPr>
        <w:t>' AUTO-RESTARTED. NO ACTION REQUIRED.</w:t>
      </w:r>
    </w:p>
    <w:p w14:paraId="4A35C47F" w14:textId="77777777" w:rsidR="00BF703D" w:rsidRPr="000575E9" w:rsidRDefault="00BF703D">
      <w:pPr>
        <w:pStyle w:val="PlainText"/>
        <w:rPr>
          <w:rFonts w:ascii="Times New Roman" w:hAnsi="Times New Roman"/>
          <w:sz w:val="24"/>
        </w:rPr>
      </w:pPr>
      <w:r>
        <w:rPr>
          <w:rFonts w:ascii="Times New Roman" w:hAnsi="Times New Roman"/>
          <w:sz w:val="24"/>
        </w:rPr>
        <w:t>The MONITOR^VDEFMON process has found that the request queue process is not</w:t>
      </w:r>
      <w:r w:rsidR="0084232D">
        <w:rPr>
          <w:rFonts w:ascii="Times New Roman" w:hAnsi="Times New Roman"/>
          <w:sz w:val="24"/>
        </w:rPr>
        <w:t xml:space="preserve"> </w:t>
      </w:r>
      <w:r>
        <w:rPr>
          <w:rFonts w:ascii="Times New Roman" w:hAnsi="Times New Roman"/>
          <w:sz w:val="24"/>
        </w:rPr>
        <w:t>running and has restarted it by cr</w:t>
      </w:r>
      <w:r w:rsidR="0033603F">
        <w:rPr>
          <w:rFonts w:ascii="Times New Roman" w:hAnsi="Times New Roman"/>
          <w:sz w:val="24"/>
        </w:rPr>
        <w:t>eating a new EN^VDEFREQ task.</w:t>
      </w:r>
    </w:p>
    <w:p w14:paraId="0BC016CE"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VDEF QUEUE '</w:t>
      </w:r>
      <w:r>
        <w:rPr>
          <w:rFonts w:ascii="Times New Roman" w:hAnsi="Times New Roman"/>
          <w:sz w:val="24"/>
        </w:rPr>
        <w:t>&lt;Queue name&gt;</w:t>
      </w:r>
      <w:r w:rsidRPr="000575E9">
        <w:rPr>
          <w:rFonts w:ascii="Times New Roman" w:hAnsi="Times New Roman"/>
          <w:sz w:val="24"/>
        </w:rPr>
        <w:t>' IS SUSPENDED. PLEASE START IT.</w:t>
      </w:r>
    </w:p>
    <w:p w14:paraId="63378811" w14:textId="77777777" w:rsidR="00BF703D" w:rsidRPr="000575E9" w:rsidRDefault="00BF703D">
      <w:pPr>
        <w:pStyle w:val="PlainText"/>
        <w:rPr>
          <w:rFonts w:ascii="Times New Roman" w:hAnsi="Times New Roman"/>
          <w:sz w:val="24"/>
        </w:rPr>
      </w:pPr>
      <w:r>
        <w:rPr>
          <w:rFonts w:ascii="Times New Roman" w:hAnsi="Times New Roman"/>
          <w:sz w:val="24"/>
        </w:rPr>
        <w:t>The MONITOR^VDEFMON process has found that a Request Queue is in the Suspended</w:t>
      </w:r>
      <w:r w:rsidR="0084232D">
        <w:rPr>
          <w:rFonts w:ascii="Times New Roman" w:hAnsi="Times New Roman"/>
          <w:sz w:val="24"/>
        </w:rPr>
        <w:t xml:space="preserve"> </w:t>
      </w:r>
      <w:r>
        <w:rPr>
          <w:rFonts w:ascii="Times New Roman" w:hAnsi="Times New Roman"/>
          <w:sz w:val="24"/>
        </w:rPr>
        <w:t>state and needs t</w:t>
      </w:r>
      <w:r w:rsidR="0033603F">
        <w:rPr>
          <w:rFonts w:ascii="Times New Roman" w:hAnsi="Times New Roman"/>
          <w:sz w:val="24"/>
        </w:rPr>
        <w:t>o be reset to the Running state.</w:t>
      </w:r>
    </w:p>
    <w:p w14:paraId="646BECF5" w14:textId="77777777" w:rsidR="00BF703D" w:rsidRDefault="00BF703D" w:rsidP="00F018C7">
      <w:pPr>
        <w:pStyle w:val="PlainText"/>
        <w:numPr>
          <w:ilvl w:val="3"/>
          <w:numId w:val="27"/>
        </w:numPr>
        <w:rPr>
          <w:rFonts w:ascii="Times New Roman" w:hAnsi="Times New Roman"/>
          <w:sz w:val="24"/>
        </w:rPr>
      </w:pPr>
      <w:r w:rsidRPr="000575E9">
        <w:rPr>
          <w:rFonts w:ascii="Times New Roman" w:hAnsi="Times New Roman"/>
          <w:sz w:val="24"/>
        </w:rPr>
        <w:t>VDE</w:t>
      </w:r>
      <w:r>
        <w:rPr>
          <w:rFonts w:ascii="Times New Roman" w:hAnsi="Times New Roman"/>
          <w:sz w:val="24"/>
        </w:rPr>
        <w:t>F REQUEST QUEUE PROCESSOR FOR &lt;Queue name&gt;</w:t>
      </w:r>
      <w:r w:rsidRPr="000575E9">
        <w:rPr>
          <w:rFonts w:ascii="Times New Roman" w:hAnsi="Times New Roman"/>
          <w:sz w:val="24"/>
        </w:rPr>
        <w:t xml:space="preserve"> HAS EXITED.</w:t>
      </w:r>
    </w:p>
    <w:p w14:paraId="1B6E6BB7" w14:textId="77777777" w:rsidR="00BF703D" w:rsidRPr="000575E9" w:rsidRDefault="00BF703D">
      <w:pPr>
        <w:pStyle w:val="PlainText"/>
        <w:rPr>
          <w:rFonts w:ascii="Times New Roman" w:hAnsi="Times New Roman"/>
          <w:sz w:val="24"/>
        </w:rPr>
      </w:pPr>
      <w:r>
        <w:rPr>
          <w:rFonts w:ascii="Times New Roman" w:hAnsi="Times New Roman"/>
          <w:sz w:val="24"/>
        </w:rPr>
        <w:t>The request queue process EN^VDEFREQ has stopped running in response to a request</w:t>
      </w:r>
      <w:r w:rsidR="0084232D">
        <w:rPr>
          <w:rFonts w:ascii="Times New Roman" w:hAnsi="Times New Roman"/>
          <w:sz w:val="24"/>
        </w:rPr>
        <w:t xml:space="preserve"> </w:t>
      </w:r>
      <w:r>
        <w:rPr>
          <w:rFonts w:ascii="Times New Roman" w:hAnsi="Times New Roman"/>
          <w:sz w:val="24"/>
        </w:rPr>
        <w:t xml:space="preserve">to stop from TaskMan or because the request queue </w:t>
      </w:r>
      <w:r w:rsidR="0033603F">
        <w:rPr>
          <w:rFonts w:ascii="Times New Roman" w:hAnsi="Times New Roman"/>
          <w:sz w:val="24"/>
        </w:rPr>
        <w:t>status has changed to Suspended.</w:t>
      </w:r>
    </w:p>
    <w:p w14:paraId="762716DB" w14:textId="77777777" w:rsidR="00BF703D" w:rsidRPr="005A5BAD" w:rsidRDefault="00BF703D">
      <w:pPr>
        <w:pStyle w:val="PlainText"/>
        <w:rPr>
          <w:rFonts w:ascii="Times New Roman" w:eastAsia="MS Mincho" w:hAnsi="Times New Roman"/>
          <w:sz w:val="24"/>
        </w:rPr>
      </w:pPr>
    </w:p>
    <w:p w14:paraId="54A4C56B" w14:textId="77777777" w:rsidR="00BF703D" w:rsidRDefault="00BF703D"/>
    <w:sectPr w:rsidR="00BF703D" w:rsidSect="00045C00">
      <w:headerReference w:type="even" r:id="rId24"/>
      <w:head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D7A1" w14:textId="77777777" w:rsidR="00610A6E" w:rsidRDefault="00610A6E">
      <w:r>
        <w:separator/>
      </w:r>
    </w:p>
  </w:endnote>
  <w:endnote w:type="continuationSeparator" w:id="0">
    <w:p w14:paraId="0FB8A28A" w14:textId="77777777" w:rsidR="00610A6E" w:rsidRDefault="006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0FC7" w14:textId="77777777" w:rsidR="00A57005" w:rsidRDefault="0056156A" w:rsidP="0026283C">
    <w:pPr>
      <w:pStyle w:val="Footer"/>
      <w:framePr w:wrap="around" w:vAnchor="text" w:hAnchor="margin" w:xAlign="center" w:y="1"/>
      <w:rPr>
        <w:rStyle w:val="PageNumber"/>
      </w:rPr>
    </w:pPr>
    <w:r>
      <w:rPr>
        <w:rStyle w:val="PageNumber"/>
      </w:rPr>
      <w:fldChar w:fldCharType="begin"/>
    </w:r>
    <w:r w:rsidR="00A57005">
      <w:rPr>
        <w:rStyle w:val="PageNumber"/>
      </w:rPr>
      <w:instrText xml:space="preserve">PAGE  </w:instrText>
    </w:r>
    <w:r>
      <w:rPr>
        <w:rStyle w:val="PageNumber"/>
      </w:rPr>
      <w:fldChar w:fldCharType="end"/>
    </w:r>
  </w:p>
  <w:p w14:paraId="01F42B80" w14:textId="77777777" w:rsidR="00A57005" w:rsidRDefault="00A57005" w:rsidP="0026283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5889" w14:textId="77777777" w:rsidR="00A57005" w:rsidRDefault="00A57005" w:rsidP="0026283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AFA3" w14:textId="77777777" w:rsidR="00A57005" w:rsidRDefault="0056156A" w:rsidP="0026283C">
    <w:pPr>
      <w:pStyle w:val="Footer"/>
      <w:framePr w:wrap="around" w:vAnchor="text" w:hAnchor="margin" w:xAlign="center" w:y="1"/>
      <w:rPr>
        <w:rStyle w:val="PageNumber"/>
      </w:rPr>
    </w:pPr>
    <w:r>
      <w:rPr>
        <w:rStyle w:val="PageNumber"/>
      </w:rPr>
      <w:fldChar w:fldCharType="begin"/>
    </w:r>
    <w:r w:rsidR="00A57005">
      <w:rPr>
        <w:rStyle w:val="PageNumber"/>
      </w:rPr>
      <w:instrText xml:space="preserve">PAGE  </w:instrText>
    </w:r>
    <w:r>
      <w:rPr>
        <w:rStyle w:val="PageNumber"/>
      </w:rPr>
      <w:fldChar w:fldCharType="separate"/>
    </w:r>
    <w:r w:rsidR="00A57005">
      <w:rPr>
        <w:rStyle w:val="PageNumber"/>
        <w:noProof/>
      </w:rPr>
      <w:t>3</w:t>
    </w:r>
    <w:r>
      <w:rPr>
        <w:rStyle w:val="PageNumber"/>
      </w:rPr>
      <w:fldChar w:fldCharType="end"/>
    </w:r>
  </w:p>
  <w:p w14:paraId="26AFDB8E" w14:textId="77777777" w:rsidR="00A57005" w:rsidRDefault="00A570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B6B3" w14:textId="77777777" w:rsidR="00A57005" w:rsidRDefault="00A57005">
    <w:pPr>
      <w:pStyle w:val="Footer"/>
      <w:pBdr>
        <w:top w:val="single" w:sz="4" w:space="1" w:color="auto"/>
      </w:pBdr>
      <w:rPr>
        <w:rStyle w:val="PageNumber"/>
      </w:rPr>
    </w:pPr>
    <w:r>
      <w:rPr>
        <w:rStyle w:val="PageNumber"/>
      </w:rPr>
      <w:t>September 2007</w:t>
    </w:r>
    <w:r>
      <w:rPr>
        <w:rStyle w:val="PageNumber"/>
      </w:rPr>
      <w:tab/>
      <w:t>VDEF Installation and User Configuration Guide</w:t>
    </w:r>
    <w:r>
      <w:rPr>
        <w:rStyle w:val="PageNumber"/>
      </w:rPr>
      <w:tab/>
    </w:r>
    <w:r w:rsidR="0056156A">
      <w:rPr>
        <w:rStyle w:val="PageNumber"/>
      </w:rPr>
      <w:fldChar w:fldCharType="begin"/>
    </w:r>
    <w:r>
      <w:rPr>
        <w:rStyle w:val="PageNumber"/>
      </w:rPr>
      <w:instrText xml:space="preserve">PAGE  </w:instrText>
    </w:r>
    <w:r w:rsidR="0056156A">
      <w:rPr>
        <w:rStyle w:val="PageNumber"/>
      </w:rPr>
      <w:fldChar w:fldCharType="separate"/>
    </w:r>
    <w:r>
      <w:rPr>
        <w:rStyle w:val="PageNumber"/>
        <w:noProof/>
      </w:rPr>
      <w:t>ii</w:t>
    </w:r>
    <w:r w:rsidR="0056156A">
      <w:rPr>
        <w:rStyle w:val="PageNumber"/>
      </w:rPr>
      <w:fldChar w:fldCharType="end"/>
    </w:r>
  </w:p>
  <w:p w14:paraId="6CE0E504" w14:textId="77777777" w:rsidR="00A57005" w:rsidRDefault="00A57005">
    <w:pPr>
      <w:pStyle w:val="Footer"/>
      <w:pBdr>
        <w:top w:val="single" w:sz="4" w:space="1" w:color="auto"/>
      </w:pBdr>
      <w:jc w:val="center"/>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1718" w14:textId="77777777" w:rsidR="00A57005" w:rsidRDefault="00A57005">
    <w:pPr>
      <w:pStyle w:val="Footer"/>
      <w:pBdr>
        <w:top w:val="single" w:sz="4" w:space="1" w:color="auto"/>
      </w:pBdr>
      <w:rPr>
        <w:rStyle w:val="PageNumber"/>
      </w:rPr>
    </w:pPr>
  </w:p>
  <w:p w14:paraId="3114D893" w14:textId="77777777" w:rsidR="00A57005" w:rsidRDefault="00A57005" w:rsidP="0026283C">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54B0" w14:textId="77777777" w:rsidR="00A57005" w:rsidRDefault="0056156A" w:rsidP="002B011A">
    <w:pPr>
      <w:pStyle w:val="Footer"/>
      <w:pBdr>
        <w:top w:val="single" w:sz="4" w:space="1" w:color="auto"/>
      </w:pBdr>
      <w:jc w:val="center"/>
      <w:rPr>
        <w:rStyle w:val="PageNumber"/>
      </w:rPr>
    </w:pPr>
    <w:r w:rsidRPr="002B011A">
      <w:rPr>
        <w:rStyle w:val="PageNumber"/>
      </w:rPr>
      <w:fldChar w:fldCharType="begin"/>
    </w:r>
    <w:r w:rsidR="00A57005" w:rsidRPr="002B011A">
      <w:rPr>
        <w:rStyle w:val="PageNumber"/>
      </w:rPr>
      <w:instrText xml:space="preserve"> PAGE   \* MERGEFORMAT </w:instrText>
    </w:r>
    <w:r w:rsidRPr="002B011A">
      <w:rPr>
        <w:rStyle w:val="PageNumber"/>
      </w:rPr>
      <w:fldChar w:fldCharType="separate"/>
    </w:r>
    <w:r w:rsidR="00343810">
      <w:rPr>
        <w:rStyle w:val="PageNumber"/>
        <w:noProof/>
      </w:rPr>
      <w:t>10</w:t>
    </w:r>
    <w:r w:rsidRPr="002B011A">
      <w:rPr>
        <w:rStyle w:val="PageNumber"/>
      </w:rPr>
      <w:fldChar w:fldCharType="end"/>
    </w:r>
  </w:p>
  <w:p w14:paraId="2D7DB1A4" w14:textId="77777777" w:rsidR="00A57005" w:rsidRDefault="00A57005" w:rsidP="0026283C">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76D6" w14:textId="77777777" w:rsidR="00A57005" w:rsidRDefault="00A57005">
    <w:pPr>
      <w:pStyle w:val="Footer"/>
      <w:pBdr>
        <w:top w:val="single" w:sz="4" w:space="1" w:color="auto"/>
      </w:pBdr>
      <w:tabs>
        <w:tab w:val="center" w:pos="6480"/>
        <w:tab w:val="right" w:pos="12960"/>
      </w:tabs>
      <w:jc w:val="center"/>
      <w:rPr>
        <w:rStyle w:val="PageNumber"/>
      </w:rPr>
    </w:pPr>
    <w:r>
      <w:rPr>
        <w:rStyle w:val="PageNumber"/>
      </w:rPr>
      <w:t>January 2006</w:t>
    </w:r>
    <w:r>
      <w:rPr>
        <w:rStyle w:val="PageNumber"/>
      </w:rPr>
      <w:tab/>
      <w:t>VDEF V1.1 Technical Manual</w:t>
    </w:r>
    <w:r>
      <w:rPr>
        <w:rStyle w:val="PageNumber"/>
      </w:rPr>
      <w:tab/>
    </w:r>
    <w:r w:rsidR="0056156A">
      <w:rPr>
        <w:rStyle w:val="PageNumber"/>
      </w:rPr>
      <w:fldChar w:fldCharType="begin"/>
    </w:r>
    <w:r>
      <w:rPr>
        <w:rStyle w:val="PageNumber"/>
      </w:rPr>
      <w:instrText xml:space="preserve">PAGE  </w:instrText>
    </w:r>
    <w:r w:rsidR="0056156A">
      <w:rPr>
        <w:rStyle w:val="PageNumber"/>
      </w:rPr>
      <w:fldChar w:fldCharType="separate"/>
    </w:r>
    <w:r>
      <w:rPr>
        <w:rStyle w:val="PageNumber"/>
        <w:noProof/>
      </w:rPr>
      <w:t>16</w:t>
    </w:r>
    <w:r w:rsidR="0056156A">
      <w:rPr>
        <w:rStyle w:val="PageNumber"/>
      </w:rPr>
      <w:fldChar w:fldCharType="end"/>
    </w:r>
  </w:p>
  <w:p w14:paraId="1E9FA7A4" w14:textId="77777777" w:rsidR="00A57005" w:rsidRDefault="00A57005">
    <w:pPr>
      <w:pStyle w:val="Footer"/>
      <w:pBdr>
        <w:top w:val="single" w:sz="4" w:space="1" w:color="auto"/>
      </w:pBdr>
      <w:tabs>
        <w:tab w:val="center" w:pos="6480"/>
        <w:tab w:val="right" w:pos="12960"/>
      </w:tabs>
    </w:pPr>
    <w:r>
      <w:rPr>
        <w:rStyle w:val="PageNumber"/>
      </w:rPr>
      <w:tab/>
      <w:t>Patch VDEF*1.0*3</w:t>
    </w:r>
  </w:p>
  <w:p w14:paraId="6DEF0562" w14:textId="77777777" w:rsidR="00A57005" w:rsidRDefault="00A57005">
    <w:pPr>
      <w:pStyle w:val="Footer"/>
      <w:pBdr>
        <w:top w:val="single" w:sz="4" w:space="1" w:color="auto"/>
      </w:pBdr>
      <w:tabs>
        <w:tab w:val="center" w:pos="648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9B54" w14:textId="77777777" w:rsidR="00A57005" w:rsidRDefault="00A57005">
    <w:pPr>
      <w:pStyle w:val="Footer"/>
      <w:pBdr>
        <w:top w:val="single" w:sz="4" w:space="1" w:color="auto"/>
      </w:pBdr>
      <w:tabs>
        <w:tab w:val="center" w:pos="6480"/>
        <w:tab w:val="right" w:pos="12960"/>
      </w:tabs>
      <w:rPr>
        <w:rStyle w:val="PageNumber"/>
      </w:rPr>
    </w:pPr>
    <w:r>
      <w:rPr>
        <w:rStyle w:val="PageNumber"/>
      </w:rPr>
      <w:t>January 2006</w:t>
    </w:r>
    <w:r>
      <w:rPr>
        <w:rStyle w:val="PageNumber"/>
      </w:rPr>
      <w:tab/>
      <w:t>VDEF V1.1 Technical Manual</w:t>
    </w:r>
    <w:r>
      <w:rPr>
        <w:rStyle w:val="PageNumber"/>
      </w:rPr>
      <w:tab/>
    </w:r>
    <w:r w:rsidR="0056156A">
      <w:rPr>
        <w:rStyle w:val="PageNumber"/>
      </w:rPr>
      <w:fldChar w:fldCharType="begin"/>
    </w:r>
    <w:r>
      <w:rPr>
        <w:rStyle w:val="PageNumber"/>
      </w:rPr>
      <w:instrText xml:space="preserve">PAGE  </w:instrText>
    </w:r>
    <w:r w:rsidR="0056156A">
      <w:rPr>
        <w:rStyle w:val="PageNumber"/>
      </w:rPr>
      <w:fldChar w:fldCharType="separate"/>
    </w:r>
    <w:r>
      <w:rPr>
        <w:rStyle w:val="PageNumber"/>
        <w:noProof/>
      </w:rPr>
      <w:t>20</w:t>
    </w:r>
    <w:r w:rsidR="0056156A">
      <w:rPr>
        <w:rStyle w:val="PageNumber"/>
      </w:rPr>
      <w:fldChar w:fldCharType="end"/>
    </w:r>
  </w:p>
  <w:p w14:paraId="27E7C1D4" w14:textId="77777777" w:rsidR="00A57005" w:rsidRDefault="00A57005">
    <w:pPr>
      <w:pStyle w:val="Footer"/>
      <w:pBdr>
        <w:top w:val="single" w:sz="4" w:space="1" w:color="auto"/>
      </w:pBdr>
      <w:tabs>
        <w:tab w:val="center" w:pos="6480"/>
        <w:tab w:val="right" w:pos="12960"/>
      </w:tabs>
    </w:pPr>
    <w:r>
      <w:rPr>
        <w:rStyle w:val="PageNumber"/>
      </w:rPr>
      <w:tab/>
      <w:t>Patch VDEF*1.0*3</w:t>
    </w:r>
  </w:p>
  <w:p w14:paraId="0103B378" w14:textId="77777777" w:rsidR="00A57005" w:rsidRDefault="00A57005">
    <w:pPr>
      <w:pStyle w:val="Footer"/>
      <w:pBdr>
        <w:top w:val="single" w:sz="4" w:space="1" w:color="auto"/>
      </w:pBdr>
      <w:tabs>
        <w:tab w:val="center" w:pos="6480"/>
        <w:tab w:val="right" w:pos="1296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9E54" w14:textId="77777777" w:rsidR="00A57005" w:rsidRDefault="00A57005">
    <w:pPr>
      <w:pStyle w:val="Footer"/>
      <w:pBdr>
        <w:top w:val="single" w:sz="4" w:space="1" w:color="auto"/>
      </w:pBdr>
      <w:tabs>
        <w:tab w:val="center" w:pos="6480"/>
        <w:tab w:val="right" w:pos="12960"/>
      </w:tabs>
      <w:rPr>
        <w:rStyle w:val="PageNumber"/>
      </w:rPr>
    </w:pPr>
    <w:r>
      <w:rPr>
        <w:rStyle w:val="PageNumber"/>
      </w:rPr>
      <w:t>January 2006</w:t>
    </w:r>
    <w:r>
      <w:rPr>
        <w:rStyle w:val="PageNumber"/>
      </w:rPr>
      <w:tab/>
      <w:t>VDEF V1.1 Technical Manual</w:t>
    </w:r>
    <w:r>
      <w:rPr>
        <w:rStyle w:val="PageNumber"/>
      </w:rPr>
      <w:tab/>
    </w:r>
    <w:r w:rsidR="0056156A">
      <w:rPr>
        <w:rStyle w:val="PageNumber"/>
      </w:rPr>
      <w:fldChar w:fldCharType="begin"/>
    </w:r>
    <w:r>
      <w:rPr>
        <w:rStyle w:val="PageNumber"/>
      </w:rPr>
      <w:instrText xml:space="preserve">PAGE  </w:instrText>
    </w:r>
    <w:r w:rsidR="0056156A">
      <w:rPr>
        <w:rStyle w:val="PageNumber"/>
      </w:rPr>
      <w:fldChar w:fldCharType="separate"/>
    </w:r>
    <w:r>
      <w:rPr>
        <w:rStyle w:val="PageNumber"/>
        <w:noProof/>
      </w:rPr>
      <w:t>20</w:t>
    </w:r>
    <w:r w:rsidR="0056156A">
      <w:rPr>
        <w:rStyle w:val="PageNumber"/>
      </w:rPr>
      <w:fldChar w:fldCharType="end"/>
    </w:r>
  </w:p>
  <w:p w14:paraId="4136B2D7" w14:textId="77777777" w:rsidR="00A57005" w:rsidRDefault="00A57005">
    <w:pPr>
      <w:pStyle w:val="Footer"/>
      <w:pBdr>
        <w:top w:val="single" w:sz="4" w:space="1" w:color="auto"/>
      </w:pBdr>
      <w:tabs>
        <w:tab w:val="center" w:pos="6480"/>
        <w:tab w:val="right" w:pos="12960"/>
      </w:tabs>
    </w:pPr>
    <w:r>
      <w:rPr>
        <w:rStyle w:val="PageNumber"/>
      </w:rPr>
      <w:tab/>
      <w:t>Patch VDEF*1.0*3</w:t>
    </w:r>
  </w:p>
  <w:p w14:paraId="6A77B008" w14:textId="77777777" w:rsidR="00A57005" w:rsidRDefault="00A57005">
    <w:pPr>
      <w:pStyle w:val="Footer"/>
      <w:pBdr>
        <w:top w:val="single" w:sz="4" w:space="1" w:color="auto"/>
      </w:pBdr>
      <w:tabs>
        <w:tab w:val="center" w:pos="6480"/>
        <w:tab w:val="righ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F14F" w14:textId="77777777" w:rsidR="00610A6E" w:rsidRDefault="00610A6E">
      <w:r>
        <w:separator/>
      </w:r>
    </w:p>
  </w:footnote>
  <w:footnote w:type="continuationSeparator" w:id="0">
    <w:p w14:paraId="1E25994A" w14:textId="77777777" w:rsidR="00610A6E" w:rsidRDefault="0061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26C1" w14:textId="77777777" w:rsidR="00A57005" w:rsidRDefault="00A57005" w:rsidP="0026283C">
    <w:pPr>
      <w:framePr w:wrap="around" w:vAnchor="text" w:hAnchor="margin" w:xAlign="right" w:y="1"/>
    </w:pPr>
  </w:p>
  <w:p w14:paraId="6B7CB60B" w14:textId="77777777" w:rsidR="00A57005" w:rsidRDefault="00A57005" w:rsidP="0026283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5DAF" w14:textId="77777777" w:rsidR="00A57005" w:rsidRDefault="00A57005">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C983" w14:textId="77777777" w:rsidR="00A57005" w:rsidRDefault="00A57005">
    <w:pPr>
      <w:pStyle w:val="Header"/>
    </w:pPr>
    <w:r>
      <w:rPr>
        <w:rStyle w:val="PageNumber"/>
      </w:rPr>
      <w:t>VDEF 1.0 Technical Manual - Document Revision 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5314" w14:textId="77777777" w:rsidR="00A57005" w:rsidRDefault="00A570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A7A9" w14:textId="77777777" w:rsidR="00A57005" w:rsidRDefault="00A570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6713" w14:textId="77777777" w:rsidR="00A57005" w:rsidRDefault="00A570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CF7B" w14:textId="77777777" w:rsidR="00A57005" w:rsidRDefault="00A570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489F" w14:textId="77777777" w:rsidR="00A57005" w:rsidRDefault="00A5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6C7A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67D2"/>
    <w:lvl w:ilvl="0">
      <w:start w:val="1"/>
      <w:numFmt w:val="bullet"/>
      <w:pStyle w:val="ListBullet5"/>
      <w:lvlText w:val=""/>
      <w:lvlJc w:val="left"/>
      <w:pPr>
        <w:tabs>
          <w:tab w:val="num" w:pos="4680"/>
        </w:tabs>
        <w:ind w:left="4680" w:hanging="288"/>
      </w:pPr>
      <w:rPr>
        <w:rFonts w:ascii="Symbol" w:hAnsi="Symbol" w:hint="default"/>
      </w:rPr>
    </w:lvl>
  </w:abstractNum>
  <w:abstractNum w:abstractNumId="5" w15:restartNumberingAfterBreak="0">
    <w:nsid w:val="FFFFFF81"/>
    <w:multiLevelType w:val="singleLevel"/>
    <w:tmpl w:val="05D64EF6"/>
    <w:lvl w:ilvl="0">
      <w:start w:val="1"/>
      <w:numFmt w:val="bullet"/>
      <w:pStyle w:val="ListBullet4"/>
      <w:lvlText w:val=""/>
      <w:lvlJc w:val="left"/>
      <w:pPr>
        <w:tabs>
          <w:tab w:val="num" w:pos="4104"/>
        </w:tabs>
        <w:ind w:left="4104" w:hanging="360"/>
      </w:pPr>
      <w:rPr>
        <w:rFonts w:ascii="Symbol" w:hAnsi="Symbol" w:hint="default"/>
      </w:rPr>
    </w:lvl>
  </w:abstractNum>
  <w:abstractNum w:abstractNumId="6" w15:restartNumberingAfterBreak="0">
    <w:nsid w:val="FFFFFF82"/>
    <w:multiLevelType w:val="singleLevel"/>
    <w:tmpl w:val="1ABAA3D0"/>
    <w:lvl w:ilvl="0">
      <w:start w:val="1"/>
      <w:numFmt w:val="bullet"/>
      <w:pStyle w:val="ListBullet3"/>
      <w:lvlText w:val=""/>
      <w:lvlJc w:val="left"/>
      <w:pPr>
        <w:tabs>
          <w:tab w:val="num" w:pos="2952"/>
        </w:tabs>
        <w:ind w:left="2952" w:hanging="360"/>
      </w:pPr>
      <w:rPr>
        <w:rFonts w:ascii="Symbol" w:hAnsi="Symbol" w:hint="default"/>
      </w:rPr>
    </w:lvl>
  </w:abstractNum>
  <w:abstractNum w:abstractNumId="7" w15:restartNumberingAfterBreak="0">
    <w:nsid w:val="FFFFFF83"/>
    <w:multiLevelType w:val="singleLevel"/>
    <w:tmpl w:val="42562FF8"/>
    <w:lvl w:ilvl="0">
      <w:start w:val="1"/>
      <w:numFmt w:val="bullet"/>
      <w:pStyle w:val="ListBullet2"/>
      <w:lvlText w:val=""/>
      <w:lvlJc w:val="left"/>
      <w:pPr>
        <w:tabs>
          <w:tab w:val="num" w:pos="2016"/>
        </w:tabs>
        <w:ind w:left="2016" w:hanging="360"/>
      </w:pPr>
      <w:rPr>
        <w:rFonts w:ascii="Symbol" w:hAnsi="Symbol" w:hint="default"/>
      </w:rPr>
    </w:lvl>
  </w:abstractNum>
  <w:abstractNum w:abstractNumId="8" w15:restartNumberingAfterBreak="0">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63908"/>
    <w:lvl w:ilvl="0">
      <w:start w:val="1"/>
      <w:numFmt w:val="bullet"/>
      <w:pStyle w:val="ListBullet"/>
      <w:lvlText w:val=""/>
      <w:lvlJc w:val="left"/>
      <w:pPr>
        <w:tabs>
          <w:tab w:val="num" w:pos="1224"/>
        </w:tabs>
        <w:ind w:left="1224" w:hanging="288"/>
      </w:pPr>
      <w:rPr>
        <w:rFonts w:ascii="Symbol" w:hAnsi="Symbol" w:hint="default"/>
      </w:rPr>
    </w:lvl>
  </w:abstractNum>
  <w:abstractNum w:abstractNumId="10" w15:restartNumberingAfterBreak="0">
    <w:nsid w:val="011B1DB6"/>
    <w:multiLevelType w:val="hybridMultilevel"/>
    <w:tmpl w:val="0C7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41971"/>
    <w:multiLevelType w:val="hybridMultilevel"/>
    <w:tmpl w:val="9432AF00"/>
    <w:lvl w:ilvl="0" w:tplc="848C902A">
      <w:start w:val="1"/>
      <w:numFmt w:val="decimal"/>
      <w:pStyle w:val="NumberedList2"/>
      <w:lvlText w:val="%1."/>
      <w:lvlJc w:val="left"/>
      <w:pPr>
        <w:tabs>
          <w:tab w:val="num" w:pos="1656"/>
        </w:tabs>
        <w:ind w:left="16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166C53"/>
    <w:multiLevelType w:val="hybridMultilevel"/>
    <w:tmpl w:val="F02459F0"/>
    <w:lvl w:ilvl="0" w:tplc="5554FAAA">
      <w:start w:val="1"/>
      <w:numFmt w:val="decimal"/>
      <w:pStyle w:val="NumberedList3"/>
      <w:lvlText w:val="%1."/>
      <w:lvlJc w:val="left"/>
      <w:pPr>
        <w:tabs>
          <w:tab w:val="num" w:pos="2376"/>
        </w:tabs>
        <w:ind w:left="2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21285"/>
    <w:multiLevelType w:val="hybridMultilevel"/>
    <w:tmpl w:val="7ED638A8"/>
    <w:lvl w:ilvl="0" w:tplc="BF12B814">
      <w:start w:val="1"/>
      <w:numFmt w:val="decimal"/>
      <w:lvlText w:val="Step %1:"/>
      <w:lvlJc w:val="left"/>
      <w:pPr>
        <w:tabs>
          <w:tab w:val="num" w:pos="1440"/>
        </w:tabs>
        <w:ind w:left="1440" w:hanging="1440"/>
      </w:pPr>
      <w:rPr>
        <w:rFonts w:ascii="Times New Roman" w:hAnsi="Times New Roman"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360"/>
        </w:tabs>
        <w:ind w:left="360" w:hanging="360"/>
      </w:pPr>
      <w:rPr>
        <w:rFonts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EEE2D67A">
      <w:start w:val="1"/>
      <w:numFmt w:val="decimal"/>
      <w:pStyle w:val="chcsii"/>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0268A"/>
    <w:multiLevelType w:val="hybridMultilevel"/>
    <w:tmpl w:val="5A3E53AE"/>
    <w:lvl w:ilvl="0" w:tplc="8AD46B2E">
      <w:start w:val="1"/>
      <w:numFmt w:val="bullet"/>
      <w:pStyle w:val="CaptionLine1"/>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071F4EFC"/>
    <w:multiLevelType w:val="hybridMultilevel"/>
    <w:tmpl w:val="64A8EB5A"/>
    <w:lvl w:ilvl="0" w:tplc="A84CD6F0">
      <w:start w:val="1"/>
      <w:numFmt w:val="decimal"/>
      <w:lvlText w:val="%1."/>
      <w:lvlJc w:val="left"/>
      <w:pPr>
        <w:tabs>
          <w:tab w:val="num" w:pos="4867"/>
        </w:tabs>
        <w:ind w:left="4867"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EFF2BA54">
      <w:start w:val="1"/>
      <w:numFmt w:val="decimal"/>
      <w:pStyle w:val="NumberedBullet2"/>
      <w:lvlText w:val="%5."/>
      <w:lvlJc w:val="left"/>
      <w:pPr>
        <w:tabs>
          <w:tab w:val="num" w:pos="6480"/>
        </w:tabs>
        <w:ind w:left="6480" w:hanging="360"/>
      </w:pPr>
      <w:rPr>
        <w:rFonts w:hint="default"/>
      </w:rPr>
    </w:lvl>
    <w:lvl w:ilvl="5" w:tplc="6FF6CEE2">
      <w:start w:val="1"/>
      <w:numFmt w:val="bullet"/>
      <w:pStyle w:val="SubNumberedBullet3"/>
      <w:lvlText w:val=""/>
      <w:lvlJc w:val="left"/>
      <w:pPr>
        <w:tabs>
          <w:tab w:val="num" w:pos="7380"/>
        </w:tabs>
        <w:ind w:left="7380" w:hanging="360"/>
      </w:pPr>
      <w:rPr>
        <w:rFonts w:ascii="Symbol" w:hAnsi="Symbol" w:hint="default"/>
      </w:rPr>
    </w:lvl>
    <w:lvl w:ilvl="6" w:tplc="89AAB71C">
      <w:start w:val="1"/>
      <w:numFmt w:val="bullet"/>
      <w:pStyle w:val="Sub-bullet5"/>
      <w:lvlText w:val="o"/>
      <w:lvlJc w:val="left"/>
      <w:pPr>
        <w:tabs>
          <w:tab w:val="num" w:pos="7920"/>
        </w:tabs>
        <w:ind w:left="7920" w:hanging="360"/>
      </w:pPr>
      <w:rPr>
        <w:rFonts w:ascii="Courier New" w:hAnsi="Courier New" w:hint="default"/>
      </w:r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0E1158F9"/>
    <w:multiLevelType w:val="hybridMultilevel"/>
    <w:tmpl w:val="08F863E0"/>
    <w:lvl w:ilvl="0" w:tplc="AAD06730">
      <w:start w:val="1"/>
      <w:numFmt w:val="decimal"/>
      <w:pStyle w:val="NumberList2"/>
      <w:lvlText w:val="%1."/>
      <w:lvlJc w:val="left"/>
      <w:pPr>
        <w:tabs>
          <w:tab w:val="num" w:pos="2016"/>
        </w:tabs>
        <w:ind w:left="20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26899"/>
    <w:multiLevelType w:val="hybridMultilevel"/>
    <w:tmpl w:val="47D4FCB6"/>
    <w:lvl w:ilvl="0" w:tplc="1CFEB466">
      <w:start w:val="1"/>
      <w:numFmt w:val="lowerLetter"/>
      <w:pStyle w:val="LCLetteredList4"/>
      <w:lvlText w:val="%1."/>
      <w:lvlJc w:val="left"/>
      <w:pPr>
        <w:tabs>
          <w:tab w:val="num" w:pos="4032"/>
        </w:tabs>
        <w:ind w:left="40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2D716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1CA34BA"/>
    <w:multiLevelType w:val="hybridMultilevel"/>
    <w:tmpl w:val="1700ABA6"/>
    <w:lvl w:ilvl="0" w:tplc="41C488AE">
      <w:start w:val="1"/>
      <w:numFmt w:val="bullet"/>
      <w:pStyle w:val="ListBullet2Continue"/>
      <w:lvlText w:val="o"/>
      <w:lvlJc w:val="left"/>
      <w:pPr>
        <w:tabs>
          <w:tab w:val="num" w:pos="2376"/>
        </w:tabs>
        <w:ind w:left="237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81C265F"/>
    <w:multiLevelType w:val="hybridMultilevel"/>
    <w:tmpl w:val="A01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2F79F4"/>
    <w:multiLevelType w:val="hybridMultilevel"/>
    <w:tmpl w:val="AB64939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1904596B"/>
    <w:multiLevelType w:val="hybridMultilevel"/>
    <w:tmpl w:val="5B40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F3E7E"/>
    <w:multiLevelType w:val="hybridMultilevel"/>
    <w:tmpl w:val="5EFC4E8C"/>
    <w:lvl w:ilvl="0" w:tplc="494E8B7A">
      <w:start w:val="1"/>
      <w:numFmt w:val="lowerLetter"/>
      <w:pStyle w:val="LCLetteredList2"/>
      <w:lvlText w:val="%1."/>
      <w:lvlJc w:val="left"/>
      <w:pPr>
        <w:tabs>
          <w:tab w:val="num" w:pos="1944"/>
        </w:tabs>
        <w:ind w:left="194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CF1236"/>
    <w:multiLevelType w:val="hybridMultilevel"/>
    <w:tmpl w:val="8570C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A272AC"/>
    <w:multiLevelType w:val="hybridMultilevel"/>
    <w:tmpl w:val="E58266C2"/>
    <w:lvl w:ilvl="0" w:tplc="2A5456DE">
      <w:start w:val="1"/>
      <w:numFmt w:val="lowerLetter"/>
      <w:pStyle w:val="LCLetteredList1"/>
      <w:lvlText w:val="%1."/>
      <w:lvlJc w:val="lef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254347C"/>
    <w:multiLevelType w:val="hybridMultilevel"/>
    <w:tmpl w:val="BD980F9C"/>
    <w:lvl w:ilvl="0" w:tplc="AF480AE8">
      <w:start w:val="1"/>
      <w:numFmt w:val="decimal"/>
      <w:pStyle w:val="NumberList1"/>
      <w:lvlText w:val="%1."/>
      <w:lvlJc w:val="left"/>
      <w:pPr>
        <w:tabs>
          <w:tab w:val="num" w:pos="1224"/>
        </w:tabs>
        <w:ind w:left="1224"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2DB6C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3386432"/>
    <w:multiLevelType w:val="hybridMultilevel"/>
    <w:tmpl w:val="7378275A"/>
    <w:lvl w:ilvl="0" w:tplc="3BCE97B4">
      <w:start w:val="1"/>
      <w:numFmt w:val="bullet"/>
      <w:pStyle w:val="ListBullet3Continue"/>
      <w:lvlText w:val="o"/>
      <w:lvlJc w:val="left"/>
      <w:pPr>
        <w:tabs>
          <w:tab w:val="num" w:pos="3312"/>
        </w:tabs>
        <w:ind w:left="3312" w:hanging="360"/>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254A2E60"/>
    <w:multiLevelType w:val="hybridMultilevel"/>
    <w:tmpl w:val="50065BCC"/>
    <w:lvl w:ilvl="0" w:tplc="FFFFFFFF">
      <w:start w:val="1"/>
      <w:numFmt w:val="decimal"/>
      <w:pStyle w:val="StepLevel11"/>
      <w:lvlText w:val="%1."/>
      <w:lvlJc w:val="left"/>
      <w:pPr>
        <w:tabs>
          <w:tab w:val="num" w:pos="3240"/>
        </w:tabs>
        <w:ind w:left="3240" w:hanging="360"/>
      </w:pPr>
      <w:rPr>
        <w:rFonts w:hint="default"/>
      </w:rPr>
    </w:lvl>
    <w:lvl w:ilvl="1" w:tplc="FFFFFFFF" w:tentative="1">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260262C9"/>
    <w:multiLevelType w:val="multilevel"/>
    <w:tmpl w:val="FED624F6"/>
    <w:lvl w:ilvl="0">
      <w:start w:val="1"/>
      <w:numFmt w:val="decimal"/>
      <w:pStyle w:val="Heading1"/>
      <w:lvlText w:val="%1.0"/>
      <w:lvlJc w:val="left"/>
      <w:pPr>
        <w:tabs>
          <w:tab w:val="num" w:pos="936"/>
        </w:tabs>
        <w:ind w:left="936" w:hanging="936"/>
      </w:pPr>
      <w:rPr>
        <w:rFonts w:hint="default"/>
      </w:rPr>
    </w:lvl>
    <w:lvl w:ilvl="1">
      <w:start w:val="1"/>
      <w:numFmt w:val="decimal"/>
      <w:pStyle w:val="Heading2"/>
      <w:lvlText w:val="%1.%2"/>
      <w:lvlJc w:val="left"/>
      <w:pPr>
        <w:tabs>
          <w:tab w:val="num" w:pos="1656"/>
        </w:tabs>
        <w:ind w:left="1656"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92"/>
        </w:tabs>
        <w:ind w:left="2592" w:hanging="936"/>
      </w:pPr>
      <w:rPr>
        <w:rFonts w:hint="default"/>
      </w:rPr>
    </w:lvl>
    <w:lvl w:ilvl="3">
      <w:start w:val="1"/>
      <w:numFmt w:val="decimal"/>
      <w:pStyle w:val="Heading4"/>
      <w:lvlText w:val="%1.%2.%3.%4"/>
      <w:lvlJc w:val="left"/>
      <w:pPr>
        <w:tabs>
          <w:tab w:val="num" w:pos="3672"/>
        </w:tabs>
        <w:ind w:left="3672" w:hanging="1080"/>
      </w:pPr>
      <w:rPr>
        <w:rFonts w:hint="default"/>
      </w:rPr>
    </w:lvl>
    <w:lvl w:ilvl="4">
      <w:start w:val="1"/>
      <w:numFmt w:val="decimal"/>
      <w:pStyle w:val="Heading5"/>
      <w:lvlText w:val="%1.%2.%3.%4.%5"/>
      <w:lvlJc w:val="left"/>
      <w:pPr>
        <w:tabs>
          <w:tab w:val="num" w:pos="4608"/>
        </w:tabs>
        <w:ind w:left="4608" w:hanging="936"/>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30351BF3"/>
    <w:multiLevelType w:val="hybridMultilevel"/>
    <w:tmpl w:val="AE36EED8"/>
    <w:lvl w:ilvl="0" w:tplc="52945F5C">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2E7747C"/>
    <w:multiLevelType w:val="hybridMultilevel"/>
    <w:tmpl w:val="1F2C4F18"/>
    <w:lvl w:ilvl="0" w:tplc="DB4457E0">
      <w:start w:val="1"/>
      <w:numFmt w:val="bullet"/>
      <w:pStyle w:val="Sub-bullet3"/>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9" w15:restartNumberingAfterBreak="0">
    <w:nsid w:val="37EC065F"/>
    <w:multiLevelType w:val="hybridMultilevel"/>
    <w:tmpl w:val="B7502AE6"/>
    <w:lvl w:ilvl="0" w:tplc="CA18AB2E">
      <w:start w:val="1"/>
      <w:numFmt w:val="decimal"/>
      <w:pStyle w:val="NumberedLis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9605218"/>
    <w:multiLevelType w:val="hybridMultilevel"/>
    <w:tmpl w:val="386C1090"/>
    <w:lvl w:ilvl="0" w:tplc="13B8FB82">
      <w:start w:val="1"/>
      <w:numFmt w:val="decimal"/>
      <w:lvlText w:val="%1."/>
      <w:lvlJc w:val="left"/>
      <w:pPr>
        <w:tabs>
          <w:tab w:val="num" w:pos="5947"/>
        </w:tabs>
        <w:ind w:left="5947" w:hanging="360"/>
      </w:pPr>
      <w:rPr>
        <w:rFonts w:hint="default"/>
      </w:rPr>
    </w:lvl>
    <w:lvl w:ilvl="1" w:tplc="04090003" w:tentative="1">
      <w:start w:val="1"/>
      <w:numFmt w:val="lowerLetter"/>
      <w:lvlText w:val="%2."/>
      <w:lvlJc w:val="left"/>
      <w:pPr>
        <w:tabs>
          <w:tab w:val="num" w:pos="5400"/>
        </w:tabs>
        <w:ind w:left="5400" w:hanging="360"/>
      </w:pPr>
    </w:lvl>
    <w:lvl w:ilvl="2" w:tplc="04090005" w:tentative="1">
      <w:start w:val="1"/>
      <w:numFmt w:val="lowerRoman"/>
      <w:lvlText w:val="%3."/>
      <w:lvlJc w:val="right"/>
      <w:pPr>
        <w:tabs>
          <w:tab w:val="num" w:pos="6120"/>
        </w:tabs>
        <w:ind w:left="6120" w:hanging="180"/>
      </w:pPr>
    </w:lvl>
    <w:lvl w:ilvl="3" w:tplc="04090001" w:tentative="1">
      <w:start w:val="1"/>
      <w:numFmt w:val="decimal"/>
      <w:lvlText w:val="%4."/>
      <w:lvlJc w:val="left"/>
      <w:pPr>
        <w:tabs>
          <w:tab w:val="num" w:pos="6840"/>
        </w:tabs>
        <w:ind w:left="6840" w:hanging="360"/>
      </w:pPr>
    </w:lvl>
    <w:lvl w:ilvl="4" w:tplc="04090003" w:tentative="1">
      <w:start w:val="1"/>
      <w:numFmt w:val="lowerLetter"/>
      <w:lvlText w:val="%5."/>
      <w:lvlJc w:val="left"/>
      <w:pPr>
        <w:tabs>
          <w:tab w:val="num" w:pos="7560"/>
        </w:tabs>
        <w:ind w:left="7560" w:hanging="360"/>
      </w:pPr>
    </w:lvl>
    <w:lvl w:ilvl="5" w:tplc="04090005">
      <w:start w:val="1"/>
      <w:numFmt w:val="decimal"/>
      <w:pStyle w:val="Bullet3"/>
      <w:lvlText w:val="%6."/>
      <w:lvlJc w:val="left"/>
      <w:pPr>
        <w:tabs>
          <w:tab w:val="num" w:pos="8460"/>
        </w:tabs>
        <w:ind w:left="8460" w:hanging="360"/>
      </w:pPr>
      <w:rPr>
        <w:rFonts w:hint="default"/>
      </w:rPr>
    </w:lvl>
    <w:lvl w:ilvl="6" w:tplc="04090001">
      <w:start w:val="1"/>
      <w:numFmt w:val="bullet"/>
      <w:pStyle w:val="Sub-bullet1"/>
      <w:lvlText w:val=""/>
      <w:lvlJc w:val="left"/>
      <w:pPr>
        <w:tabs>
          <w:tab w:val="num" w:pos="9000"/>
        </w:tabs>
        <w:ind w:left="9000" w:hanging="360"/>
      </w:pPr>
      <w:rPr>
        <w:rFonts w:ascii="Symbol" w:hAnsi="Symbol" w:hint="default"/>
      </w:rPr>
    </w:lvl>
    <w:lvl w:ilvl="7" w:tplc="04090003">
      <w:start w:val="1"/>
      <w:numFmt w:val="bullet"/>
      <w:pStyle w:val="NumberedBullet5"/>
      <w:lvlText w:val="o"/>
      <w:lvlJc w:val="left"/>
      <w:pPr>
        <w:tabs>
          <w:tab w:val="num" w:pos="9720"/>
        </w:tabs>
        <w:ind w:left="9720" w:hanging="360"/>
      </w:pPr>
      <w:rPr>
        <w:rFonts w:ascii="Courier New" w:hAnsi="Courier New" w:hint="default"/>
      </w:rPr>
    </w:lvl>
    <w:lvl w:ilvl="8" w:tplc="04090005" w:tentative="1">
      <w:start w:val="1"/>
      <w:numFmt w:val="lowerRoman"/>
      <w:lvlText w:val="%9."/>
      <w:lvlJc w:val="right"/>
      <w:pPr>
        <w:tabs>
          <w:tab w:val="num" w:pos="10440"/>
        </w:tabs>
        <w:ind w:left="10440" w:hanging="180"/>
      </w:pPr>
    </w:lvl>
  </w:abstractNum>
  <w:abstractNum w:abstractNumId="41" w15:restartNumberingAfterBreak="0">
    <w:nsid w:val="39843B58"/>
    <w:multiLevelType w:val="hybridMultilevel"/>
    <w:tmpl w:val="91C01D2A"/>
    <w:lvl w:ilvl="0" w:tplc="B7860D1E">
      <w:start w:val="1"/>
      <w:numFmt w:val="bullet"/>
      <w:pStyle w:val="BulletLevel1111"/>
      <w:lvlText w:val=""/>
      <w:lvlJc w:val="left"/>
      <w:pPr>
        <w:tabs>
          <w:tab w:val="num" w:pos="1080"/>
        </w:tabs>
        <w:ind w:left="1080" w:hanging="360"/>
      </w:pPr>
      <w:rPr>
        <w:rFonts w:ascii="Symbol" w:hAnsi="Symbol" w:hint="default"/>
      </w:rPr>
    </w:lvl>
    <w:lvl w:ilvl="1" w:tplc="04090003">
      <w:start w:val="1"/>
      <w:numFmt w:val="bullet"/>
      <w:pStyle w:val="SubBulletLevel111"/>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DB485A"/>
    <w:multiLevelType w:val="hybridMultilevel"/>
    <w:tmpl w:val="BDBC5D6A"/>
    <w:lvl w:ilvl="0" w:tplc="A84CD6F0">
      <w:start w:val="1"/>
      <w:numFmt w:val="bullet"/>
      <w:pStyle w:val="SubNumberedBullet"/>
      <w:lvlText w:val="o"/>
      <w:lvlJc w:val="left"/>
      <w:pPr>
        <w:tabs>
          <w:tab w:val="num" w:pos="4140"/>
        </w:tabs>
        <w:ind w:left="4140" w:hanging="360"/>
      </w:pPr>
      <w:rPr>
        <w:rFonts w:ascii="Courier New" w:hAnsi="Courier New"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7D247358" w:tentative="1">
      <w:start w:val="1"/>
      <w:numFmt w:val="bullet"/>
      <w:lvlText w:val=""/>
      <w:lvlJc w:val="left"/>
      <w:pPr>
        <w:tabs>
          <w:tab w:val="num" w:pos="6120"/>
        </w:tabs>
        <w:ind w:left="6120" w:hanging="360"/>
      </w:pPr>
      <w:rPr>
        <w:rFonts w:ascii="Wingdings" w:hAnsi="Wingdings" w:hint="default"/>
      </w:rPr>
    </w:lvl>
    <w:lvl w:ilvl="6" w:tplc="97F0727A" w:tentative="1">
      <w:start w:val="1"/>
      <w:numFmt w:val="bullet"/>
      <w:lvlText w:val=""/>
      <w:lvlJc w:val="left"/>
      <w:pPr>
        <w:tabs>
          <w:tab w:val="num" w:pos="6840"/>
        </w:tabs>
        <w:ind w:left="6840" w:hanging="360"/>
      </w:pPr>
      <w:rPr>
        <w:rFonts w:ascii="Symbol" w:hAnsi="Symbol" w:hint="default"/>
      </w:rPr>
    </w:lvl>
    <w:lvl w:ilvl="7" w:tplc="A7BA1018"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3A8368C9"/>
    <w:multiLevelType w:val="multilevel"/>
    <w:tmpl w:val="929AB6EA"/>
    <w:lvl w:ilvl="0">
      <w:start w:val="1"/>
      <w:numFmt w:val="none"/>
      <w:pStyle w:val="List3"/>
      <w:suff w:val="nothing"/>
      <w:lvlText w:val="Detailed Features"/>
      <w:lvlJc w:val="left"/>
      <w:pPr>
        <w:ind w:left="0" w:firstLine="0"/>
      </w:pPr>
      <w:rPr>
        <w:rFonts w:ascii="Arial" w:hAnsi="Arial" w:hint="default"/>
        <w:b/>
        <w:i w:val="0"/>
        <w:sz w:val="28"/>
        <w:szCs w:val="28"/>
      </w:rPr>
    </w:lvl>
    <w:lvl w:ilvl="1">
      <w:start w:val="1"/>
      <w:numFmt w:val="decimal"/>
      <w:lvlText w:val="%1.%2."/>
      <w:lvlJc w:val="left"/>
      <w:pPr>
        <w:tabs>
          <w:tab w:val="num" w:pos="1440"/>
        </w:tabs>
        <w:ind w:left="1872" w:hanging="432"/>
      </w:pPr>
      <w:rPr>
        <w:rFonts w:ascii="Times New Roman" w:hAnsi="Times New Roman" w:hint="default"/>
        <w:b w:val="0"/>
        <w:i w:val="0"/>
        <w:sz w:val="22"/>
        <w:szCs w:val="22"/>
      </w:rPr>
    </w:lvl>
    <w:lvl w:ilvl="2">
      <w:start w:val="1"/>
      <w:numFmt w:val="decimal"/>
      <w:lvlText w:val="%1.%2.%3."/>
      <w:lvlJc w:val="left"/>
      <w:pPr>
        <w:tabs>
          <w:tab w:val="num" w:pos="3240"/>
        </w:tabs>
        <w:ind w:left="2304" w:hanging="504"/>
      </w:pPr>
      <w:rPr>
        <w:rFonts w:hint="default"/>
      </w:rPr>
    </w:lvl>
    <w:lvl w:ilvl="3">
      <w:start w:val="1"/>
      <w:numFmt w:val="decimal"/>
      <w:lvlText w:val="%1.%2.%3.%4."/>
      <w:lvlJc w:val="left"/>
      <w:pPr>
        <w:tabs>
          <w:tab w:val="num" w:pos="3960"/>
        </w:tabs>
        <w:ind w:left="2808" w:hanging="648"/>
      </w:pPr>
      <w:rPr>
        <w:rFonts w:hint="default"/>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400"/>
        </w:tabs>
        <w:ind w:left="3816" w:hanging="936"/>
      </w:pPr>
      <w:rPr>
        <w:rFonts w:hint="default"/>
      </w:rPr>
    </w:lvl>
    <w:lvl w:ilvl="6">
      <w:start w:val="1"/>
      <w:numFmt w:val="decimal"/>
      <w:lvlText w:val="%1.%2.%3.%4.%5.%6.%7."/>
      <w:lvlJc w:val="left"/>
      <w:pPr>
        <w:tabs>
          <w:tab w:val="num" w:pos="6120"/>
        </w:tabs>
        <w:ind w:left="4320" w:hanging="1080"/>
      </w:pPr>
      <w:rPr>
        <w:rFonts w:hint="default"/>
      </w:rPr>
    </w:lvl>
    <w:lvl w:ilvl="7">
      <w:start w:val="1"/>
      <w:numFmt w:val="decimal"/>
      <w:lvlText w:val="%1.%2.%3.%4.%5.%6.%7.%8."/>
      <w:lvlJc w:val="left"/>
      <w:pPr>
        <w:tabs>
          <w:tab w:val="num" w:pos="6840"/>
        </w:tabs>
        <w:ind w:left="4824" w:hanging="1224"/>
      </w:pPr>
      <w:rPr>
        <w:rFonts w:hint="default"/>
      </w:rPr>
    </w:lvl>
    <w:lvl w:ilvl="8">
      <w:start w:val="1"/>
      <w:numFmt w:val="decimal"/>
      <w:lvlText w:val="%1.%2.%3.%4.%5.%6.%7.%8.%9."/>
      <w:lvlJc w:val="left"/>
      <w:pPr>
        <w:tabs>
          <w:tab w:val="num" w:pos="7560"/>
        </w:tabs>
        <w:ind w:left="5400" w:hanging="1440"/>
      </w:pPr>
      <w:rPr>
        <w:rFonts w:hint="default"/>
      </w:rPr>
    </w:lvl>
  </w:abstractNum>
  <w:abstractNum w:abstractNumId="44" w15:restartNumberingAfterBreak="0">
    <w:nsid w:val="3CCA5757"/>
    <w:multiLevelType w:val="hybridMultilevel"/>
    <w:tmpl w:val="BC9E80C2"/>
    <w:lvl w:ilvl="0" w:tplc="EA5C5300">
      <w:start w:val="1"/>
      <w:numFmt w:val="lowerLetter"/>
      <w:pStyle w:val="LCLetteredList3"/>
      <w:lvlText w:val="%1."/>
      <w:lvlJc w:val="left"/>
      <w:pPr>
        <w:tabs>
          <w:tab w:val="num" w:pos="2880"/>
        </w:tabs>
        <w:ind w:left="28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011420"/>
    <w:multiLevelType w:val="hybridMultilevel"/>
    <w:tmpl w:val="77B4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3065E7"/>
    <w:multiLevelType w:val="hybridMultilevel"/>
    <w:tmpl w:val="B1266FA0"/>
    <w:lvl w:ilvl="0" w:tplc="98D49248">
      <w:start w:val="1"/>
      <w:numFmt w:val="bullet"/>
      <w:lvlText w:val="o"/>
      <w:lvlJc w:val="left"/>
      <w:pPr>
        <w:tabs>
          <w:tab w:val="num" w:pos="1512"/>
        </w:tabs>
        <w:ind w:left="1512" w:hanging="288"/>
      </w:pPr>
      <w:rPr>
        <w:rFonts w:ascii="Courier New" w:hAnsi="Courier New" w:hint="default"/>
      </w:rPr>
    </w:lvl>
    <w:lvl w:ilvl="1" w:tplc="AAF85FB4">
      <w:start w:val="1"/>
      <w:numFmt w:val="bullet"/>
      <w:pStyle w:val="ListBullet1Continue"/>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3F3C0FBD"/>
    <w:multiLevelType w:val="hybridMultilevel"/>
    <w:tmpl w:val="F7589E3C"/>
    <w:lvl w:ilvl="0" w:tplc="220A3922">
      <w:start w:val="1"/>
      <w:numFmt w:val="bullet"/>
      <w:pStyle w:val="Figuretext-L"/>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8"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7A60BA"/>
    <w:multiLevelType w:val="hybridMultilevel"/>
    <w:tmpl w:val="BCF0BD66"/>
    <w:lvl w:ilvl="0" w:tplc="AAF4FE5A">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F47155F"/>
    <w:multiLevelType w:val="hybridMultilevel"/>
    <w:tmpl w:val="9F227440"/>
    <w:lvl w:ilvl="0" w:tplc="22B61436">
      <w:start w:val="1"/>
      <w:numFmt w:val="decimal"/>
      <w:pStyle w:val="Numberedlist4"/>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14059A9"/>
    <w:multiLevelType w:val="hybridMultilevel"/>
    <w:tmpl w:val="B25E6A36"/>
    <w:lvl w:ilvl="0" w:tplc="C7C4661E">
      <w:start w:val="1"/>
      <w:numFmt w:val="bullet"/>
      <w:pStyle w:val="NOTE10"/>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3" w15:restartNumberingAfterBreak="0">
    <w:nsid w:val="528B5E0B"/>
    <w:multiLevelType w:val="hybridMultilevel"/>
    <w:tmpl w:val="354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6A2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55B2676A"/>
    <w:multiLevelType w:val="hybridMultilevel"/>
    <w:tmpl w:val="11F2EA18"/>
    <w:lvl w:ilvl="0" w:tplc="FDEA8C4C">
      <w:start w:val="1"/>
      <w:numFmt w:val="bullet"/>
      <w:pStyle w:val="Bullet1"/>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Bullet1"/>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C9461E"/>
    <w:multiLevelType w:val="hybridMultilevel"/>
    <w:tmpl w:val="03181D32"/>
    <w:lvl w:ilvl="0" w:tplc="EEE215C2">
      <w:start w:val="1"/>
      <w:numFmt w:val="bullet"/>
      <w:pStyle w:val="BulletLevel11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75A541E"/>
    <w:multiLevelType w:val="hybridMultilevel"/>
    <w:tmpl w:val="A2A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E94EF4"/>
    <w:multiLevelType w:val="multilevel"/>
    <w:tmpl w:val="77FA2EEE"/>
    <w:lvl w:ilvl="0">
      <w:start w:val="1"/>
      <w:numFmt w:val="decimal"/>
      <w:lvlText w:val="%1"/>
      <w:lvlJc w:val="left"/>
      <w:pPr>
        <w:tabs>
          <w:tab w:val="num" w:pos="2952"/>
        </w:tabs>
        <w:ind w:left="2952" w:hanging="432"/>
      </w:pPr>
    </w:lvl>
    <w:lvl w:ilvl="1">
      <w:start w:val="1"/>
      <w:numFmt w:val="decimal"/>
      <w:lvlText w:val="%1.%2"/>
      <w:lvlJc w:val="left"/>
      <w:pPr>
        <w:tabs>
          <w:tab w:val="num" w:pos="3096"/>
        </w:tabs>
        <w:ind w:left="3096" w:hanging="576"/>
      </w:pPr>
    </w:lvl>
    <w:lvl w:ilvl="2">
      <w:start w:val="1"/>
      <w:numFmt w:val="decimal"/>
      <w:lvlText w:val="%1.%2.%3"/>
      <w:lvlJc w:val="left"/>
      <w:pPr>
        <w:tabs>
          <w:tab w:val="num" w:pos="3240"/>
        </w:tabs>
        <w:ind w:left="3240" w:hanging="720"/>
      </w:pPr>
    </w:lvl>
    <w:lvl w:ilvl="3">
      <w:start w:val="1"/>
      <w:numFmt w:val="decimal"/>
      <w:pStyle w:val="Style2"/>
      <w:lvlText w:val="%1.%2.%3.%4"/>
      <w:lvlJc w:val="left"/>
      <w:pPr>
        <w:tabs>
          <w:tab w:val="num" w:pos="3384"/>
        </w:tabs>
        <w:ind w:left="3384" w:hanging="864"/>
      </w:pPr>
    </w:lvl>
    <w:lvl w:ilvl="4">
      <w:start w:val="1"/>
      <w:numFmt w:val="decimal"/>
      <w:lvlText w:val="%1.%2.%3.%4.%5"/>
      <w:lvlJc w:val="left"/>
      <w:pPr>
        <w:tabs>
          <w:tab w:val="num" w:pos="3528"/>
        </w:tabs>
        <w:ind w:left="3528" w:hanging="1008"/>
      </w:pPr>
    </w:lvl>
    <w:lvl w:ilvl="5">
      <w:start w:val="1"/>
      <w:numFmt w:val="decimal"/>
      <w:lvlText w:val="%1.%2.%3.%4.%5.%6"/>
      <w:lvlJc w:val="left"/>
      <w:pPr>
        <w:tabs>
          <w:tab w:val="num" w:pos="3672"/>
        </w:tabs>
        <w:ind w:left="3672" w:hanging="1152"/>
      </w:pPr>
    </w:lvl>
    <w:lvl w:ilvl="6">
      <w:start w:val="1"/>
      <w:numFmt w:val="decimal"/>
      <w:lvlText w:val="%1.%2.%3.%4.%5.%6.%7"/>
      <w:lvlJc w:val="left"/>
      <w:pPr>
        <w:tabs>
          <w:tab w:val="num" w:pos="3816"/>
        </w:tabs>
        <w:ind w:left="3816" w:hanging="1296"/>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104"/>
        </w:tabs>
        <w:ind w:left="4104" w:hanging="1584"/>
      </w:pPr>
    </w:lvl>
  </w:abstractNum>
  <w:abstractNum w:abstractNumId="61" w15:restartNumberingAfterBreak="0">
    <w:nsid w:val="5DB669CA"/>
    <w:multiLevelType w:val="hybridMultilevel"/>
    <w:tmpl w:val="B18CC67C"/>
    <w:lvl w:ilvl="0" w:tplc="FFFFFFFF">
      <w:start w:val="1"/>
      <w:numFmt w:val="bullet"/>
      <w:pStyle w:val="SubBulletLevel1111"/>
      <w:lvlText w:val="o"/>
      <w:lvlJc w:val="left"/>
      <w:pPr>
        <w:tabs>
          <w:tab w:val="num" w:pos="2520"/>
        </w:tabs>
        <w:ind w:left="2520" w:hanging="360"/>
      </w:pPr>
      <w:rPr>
        <w:rFonts w:ascii="Courier New" w:hAnsi="Courier New"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62" w15:restartNumberingAfterBreak="0">
    <w:nsid w:val="64F901EB"/>
    <w:multiLevelType w:val="hybridMultilevel"/>
    <w:tmpl w:val="169A7B28"/>
    <w:lvl w:ilvl="0" w:tplc="8F24E7A2">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7A74752"/>
    <w:multiLevelType w:val="hybridMultilevel"/>
    <w:tmpl w:val="609CA2BE"/>
    <w:lvl w:ilvl="0" w:tplc="A84CD6F0">
      <w:start w:val="14"/>
      <w:numFmt w:val="decimal"/>
      <w:pStyle w:val="BulletLevel11111"/>
      <w:lvlText w:val="Step %1:"/>
      <w:lvlJc w:val="left"/>
      <w:pPr>
        <w:tabs>
          <w:tab w:val="num" w:pos="2880"/>
        </w:tabs>
        <w:ind w:left="2880" w:hanging="1440"/>
      </w:pPr>
      <w:rPr>
        <w:rFonts w:ascii="Times New Roman" w:hAnsi="Times New Roman" w:hint="default"/>
        <w:b/>
        <w:i/>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none"/>
      <w:lvlText w:val="Step 8:"/>
      <w:lvlJc w:val="left"/>
      <w:pPr>
        <w:tabs>
          <w:tab w:val="num" w:pos="3816"/>
        </w:tabs>
        <w:ind w:left="3816" w:hanging="1296"/>
      </w:pPr>
      <w:rPr>
        <w:rFonts w:ascii="Times New Roman" w:hAnsi="Times New Roman"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C4323D34" w:tentative="1">
      <w:start w:val="1"/>
      <w:numFmt w:val="lowerRoman"/>
      <w:lvlText w:val="%3."/>
      <w:lvlJc w:val="right"/>
      <w:pPr>
        <w:tabs>
          <w:tab w:val="num" w:pos="3600"/>
        </w:tabs>
        <w:ind w:left="3600" w:hanging="180"/>
      </w:pPr>
    </w:lvl>
    <w:lvl w:ilvl="3" w:tplc="99CA5916"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4" w15:restartNumberingAfterBreak="0">
    <w:nsid w:val="69604F77"/>
    <w:multiLevelType w:val="hybridMultilevel"/>
    <w:tmpl w:val="65D4CCC2"/>
    <w:lvl w:ilvl="0" w:tplc="6EE6D9F6">
      <w:start w:val="1"/>
      <w:numFmt w:val="decimal"/>
      <w:pStyle w:val="NumberedBullet1111"/>
      <w:lvlText w:val="%1."/>
      <w:lvlJc w:val="left"/>
      <w:pPr>
        <w:tabs>
          <w:tab w:val="num" w:pos="1800"/>
        </w:tabs>
        <w:ind w:left="1800" w:hanging="360"/>
      </w:p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313F88"/>
    <w:multiLevelType w:val="hybridMultilevel"/>
    <w:tmpl w:val="A23EC6E8"/>
    <w:lvl w:ilvl="0" w:tplc="FFFFFFFF">
      <w:start w:val="1"/>
      <w:numFmt w:val="bullet"/>
      <w:pStyle w:val="Bullet2"/>
      <w:lvlText w:val="o"/>
      <w:lvlJc w:val="left"/>
      <w:pPr>
        <w:tabs>
          <w:tab w:val="num" w:pos="1584"/>
        </w:tabs>
        <w:ind w:left="1584" w:hanging="360"/>
      </w:pPr>
      <w:rPr>
        <w:rFonts w:ascii="Courier New" w:hAnsi="Courier New" w:cs="Courier New" w:hint="default"/>
      </w:rPr>
    </w:lvl>
    <w:lvl w:ilvl="1" w:tplc="FFFFFFFF" w:tentative="1">
      <w:start w:val="1"/>
      <w:numFmt w:val="bullet"/>
      <w:lvlText w:val="o"/>
      <w:lvlJc w:val="left"/>
      <w:pPr>
        <w:tabs>
          <w:tab w:val="num" w:pos="2304"/>
        </w:tabs>
        <w:ind w:left="2304" w:hanging="360"/>
      </w:pPr>
      <w:rPr>
        <w:rFonts w:ascii="Courier New" w:hAnsi="Courier New" w:cs="Courier New" w:hint="default"/>
      </w:rPr>
    </w:lvl>
    <w:lvl w:ilvl="2" w:tplc="04090001"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cs="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cs="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66" w15:restartNumberingAfterBreak="0">
    <w:nsid w:val="6F026510"/>
    <w:multiLevelType w:val="hybridMultilevel"/>
    <w:tmpl w:val="A6E2D270"/>
    <w:lvl w:ilvl="0" w:tplc="82CAF422">
      <w:start w:val="1"/>
      <w:numFmt w:val="decimal"/>
      <w:pStyle w:val="NOTE2"/>
      <w:lvlText w:val="%1."/>
      <w:lvlJc w:val="left"/>
      <w:pPr>
        <w:tabs>
          <w:tab w:val="num" w:pos="8460"/>
        </w:tabs>
        <w:ind w:left="8460" w:hanging="360"/>
      </w:pPr>
      <w:rPr>
        <w:rFonts w:hint="default"/>
      </w:rPr>
    </w:lvl>
    <w:lvl w:ilvl="1" w:tplc="04090003" w:tentative="1">
      <w:start w:val="1"/>
      <w:numFmt w:val="lowerLetter"/>
      <w:lvlText w:val="%2."/>
      <w:lvlJc w:val="left"/>
      <w:pPr>
        <w:tabs>
          <w:tab w:val="num" w:pos="7913"/>
        </w:tabs>
        <w:ind w:left="7913" w:hanging="360"/>
      </w:pPr>
    </w:lvl>
    <w:lvl w:ilvl="2" w:tplc="04090005" w:tentative="1">
      <w:start w:val="1"/>
      <w:numFmt w:val="lowerRoman"/>
      <w:lvlText w:val="%3."/>
      <w:lvlJc w:val="right"/>
      <w:pPr>
        <w:tabs>
          <w:tab w:val="num" w:pos="8633"/>
        </w:tabs>
        <w:ind w:left="8633" w:hanging="180"/>
      </w:pPr>
    </w:lvl>
    <w:lvl w:ilvl="3" w:tplc="04090001" w:tentative="1">
      <w:start w:val="1"/>
      <w:numFmt w:val="decimal"/>
      <w:lvlText w:val="%4."/>
      <w:lvlJc w:val="left"/>
      <w:pPr>
        <w:tabs>
          <w:tab w:val="num" w:pos="9353"/>
        </w:tabs>
        <w:ind w:left="9353" w:hanging="360"/>
      </w:pPr>
    </w:lvl>
    <w:lvl w:ilvl="4" w:tplc="04090003" w:tentative="1">
      <w:start w:val="1"/>
      <w:numFmt w:val="lowerLetter"/>
      <w:lvlText w:val="%5."/>
      <w:lvlJc w:val="left"/>
      <w:pPr>
        <w:tabs>
          <w:tab w:val="num" w:pos="10073"/>
        </w:tabs>
        <w:ind w:left="10073" w:hanging="360"/>
      </w:pPr>
    </w:lvl>
    <w:lvl w:ilvl="5" w:tplc="04090005" w:tentative="1">
      <w:start w:val="1"/>
      <w:numFmt w:val="lowerRoman"/>
      <w:lvlText w:val="%6."/>
      <w:lvlJc w:val="right"/>
      <w:pPr>
        <w:tabs>
          <w:tab w:val="num" w:pos="10793"/>
        </w:tabs>
        <w:ind w:left="10793" w:hanging="180"/>
      </w:pPr>
    </w:lvl>
    <w:lvl w:ilvl="6" w:tplc="04090001" w:tentative="1">
      <w:start w:val="1"/>
      <w:numFmt w:val="decimal"/>
      <w:lvlText w:val="%7."/>
      <w:lvlJc w:val="left"/>
      <w:pPr>
        <w:tabs>
          <w:tab w:val="num" w:pos="11513"/>
        </w:tabs>
        <w:ind w:left="11513" w:hanging="360"/>
      </w:pPr>
    </w:lvl>
    <w:lvl w:ilvl="7" w:tplc="04090003" w:tentative="1">
      <w:start w:val="1"/>
      <w:numFmt w:val="lowerLetter"/>
      <w:lvlText w:val="%8."/>
      <w:lvlJc w:val="left"/>
      <w:pPr>
        <w:tabs>
          <w:tab w:val="num" w:pos="12233"/>
        </w:tabs>
        <w:ind w:left="12233" w:hanging="360"/>
      </w:pPr>
    </w:lvl>
    <w:lvl w:ilvl="8" w:tplc="04090005" w:tentative="1">
      <w:start w:val="1"/>
      <w:numFmt w:val="lowerRoman"/>
      <w:lvlText w:val="%9."/>
      <w:lvlJc w:val="right"/>
      <w:pPr>
        <w:tabs>
          <w:tab w:val="num" w:pos="12953"/>
        </w:tabs>
        <w:ind w:left="12953" w:hanging="180"/>
      </w:pPr>
    </w:lvl>
  </w:abstractNum>
  <w:abstractNum w:abstractNumId="67" w15:restartNumberingAfterBreak="0">
    <w:nsid w:val="6F085A89"/>
    <w:multiLevelType w:val="hybridMultilevel"/>
    <w:tmpl w:val="DB0E64A0"/>
    <w:lvl w:ilvl="0" w:tplc="0A048EE2">
      <w:start w:val="1"/>
      <w:numFmt w:val="bullet"/>
      <w:pStyle w:val="ListBullet4Continue"/>
      <w:lvlText w:val="o"/>
      <w:lvlJc w:val="left"/>
      <w:pPr>
        <w:tabs>
          <w:tab w:val="num" w:pos="4392"/>
        </w:tabs>
        <w:ind w:left="439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A60A34"/>
    <w:multiLevelType w:val="hybridMultilevel"/>
    <w:tmpl w:val="5540ED8A"/>
    <w:lvl w:ilvl="0" w:tplc="946A50AA">
      <w:start w:val="1"/>
      <w:numFmt w:val="decimal"/>
      <w:pStyle w:val="SubBullet3"/>
      <w:lvlText w:val="%1."/>
      <w:lvlJc w:val="left"/>
      <w:pPr>
        <w:tabs>
          <w:tab w:val="num" w:pos="3337"/>
        </w:tabs>
        <w:ind w:left="3337" w:hanging="360"/>
      </w:pPr>
      <w:rPr>
        <w:rFonts w:hint="default"/>
      </w:rPr>
    </w:lvl>
    <w:lvl w:ilvl="1" w:tplc="AEFEF60A">
      <w:start w:val="1"/>
      <w:numFmt w:val="bullet"/>
      <w:lvlText w:val=""/>
      <w:lvlJc w:val="left"/>
      <w:pPr>
        <w:tabs>
          <w:tab w:val="num" w:pos="4561"/>
        </w:tabs>
        <w:ind w:left="4561" w:hanging="504"/>
      </w:pPr>
      <w:rPr>
        <w:rFonts w:ascii="Wingdings" w:hAnsi="Wingdings" w:hint="default"/>
        <w:sz w:val="16"/>
      </w:rPr>
    </w:lvl>
    <w:lvl w:ilvl="2" w:tplc="0409001B" w:tentative="1">
      <w:start w:val="1"/>
      <w:numFmt w:val="bullet"/>
      <w:lvlText w:val=""/>
      <w:lvlJc w:val="left"/>
      <w:pPr>
        <w:tabs>
          <w:tab w:val="num" w:pos="5137"/>
        </w:tabs>
        <w:ind w:left="5137" w:hanging="360"/>
      </w:pPr>
      <w:rPr>
        <w:rFonts w:ascii="Wingdings" w:hAnsi="Wingdings" w:hint="default"/>
      </w:rPr>
    </w:lvl>
    <w:lvl w:ilvl="3" w:tplc="0409000F" w:tentative="1">
      <w:start w:val="1"/>
      <w:numFmt w:val="bullet"/>
      <w:lvlText w:val=""/>
      <w:lvlJc w:val="left"/>
      <w:pPr>
        <w:tabs>
          <w:tab w:val="num" w:pos="5857"/>
        </w:tabs>
        <w:ind w:left="5857" w:hanging="360"/>
      </w:pPr>
      <w:rPr>
        <w:rFonts w:ascii="Symbol" w:hAnsi="Symbol" w:hint="default"/>
      </w:rPr>
    </w:lvl>
    <w:lvl w:ilvl="4" w:tplc="04090019" w:tentative="1">
      <w:start w:val="1"/>
      <w:numFmt w:val="bullet"/>
      <w:lvlText w:val="o"/>
      <w:lvlJc w:val="left"/>
      <w:pPr>
        <w:tabs>
          <w:tab w:val="num" w:pos="6577"/>
        </w:tabs>
        <w:ind w:left="6577" w:hanging="360"/>
      </w:pPr>
      <w:rPr>
        <w:rFonts w:ascii="Courier New" w:hAnsi="Courier New" w:cs="Courier New" w:hint="default"/>
      </w:rPr>
    </w:lvl>
    <w:lvl w:ilvl="5" w:tplc="0409001B" w:tentative="1">
      <w:start w:val="1"/>
      <w:numFmt w:val="bullet"/>
      <w:lvlText w:val=""/>
      <w:lvlJc w:val="left"/>
      <w:pPr>
        <w:tabs>
          <w:tab w:val="num" w:pos="7297"/>
        </w:tabs>
        <w:ind w:left="7297" w:hanging="360"/>
      </w:pPr>
      <w:rPr>
        <w:rFonts w:ascii="Wingdings" w:hAnsi="Wingdings" w:hint="default"/>
      </w:rPr>
    </w:lvl>
    <w:lvl w:ilvl="6" w:tplc="0409000F" w:tentative="1">
      <w:start w:val="1"/>
      <w:numFmt w:val="bullet"/>
      <w:lvlText w:val=""/>
      <w:lvlJc w:val="left"/>
      <w:pPr>
        <w:tabs>
          <w:tab w:val="num" w:pos="8017"/>
        </w:tabs>
        <w:ind w:left="8017" w:hanging="360"/>
      </w:pPr>
      <w:rPr>
        <w:rFonts w:ascii="Symbol" w:hAnsi="Symbol" w:hint="default"/>
      </w:rPr>
    </w:lvl>
    <w:lvl w:ilvl="7" w:tplc="04090019" w:tentative="1">
      <w:start w:val="1"/>
      <w:numFmt w:val="bullet"/>
      <w:lvlText w:val="o"/>
      <w:lvlJc w:val="left"/>
      <w:pPr>
        <w:tabs>
          <w:tab w:val="num" w:pos="8737"/>
        </w:tabs>
        <w:ind w:left="8737" w:hanging="360"/>
      </w:pPr>
      <w:rPr>
        <w:rFonts w:ascii="Courier New" w:hAnsi="Courier New" w:cs="Courier New" w:hint="default"/>
      </w:rPr>
    </w:lvl>
    <w:lvl w:ilvl="8" w:tplc="0409001B" w:tentative="1">
      <w:start w:val="1"/>
      <w:numFmt w:val="bullet"/>
      <w:lvlText w:val=""/>
      <w:lvlJc w:val="left"/>
      <w:pPr>
        <w:tabs>
          <w:tab w:val="num" w:pos="9457"/>
        </w:tabs>
        <w:ind w:left="9457" w:hanging="360"/>
      </w:pPr>
      <w:rPr>
        <w:rFonts w:ascii="Wingdings" w:hAnsi="Wingdings" w:hint="default"/>
      </w:rPr>
    </w:lvl>
  </w:abstractNum>
  <w:abstractNum w:abstractNumId="69" w15:restartNumberingAfterBreak="0">
    <w:nsid w:val="732E7C08"/>
    <w:multiLevelType w:val="hybridMultilevel"/>
    <w:tmpl w:val="00ECB178"/>
    <w:lvl w:ilvl="0" w:tplc="F29AA8BE">
      <w:start w:val="1"/>
      <w:numFmt w:val="decimal"/>
      <w:pStyle w:val="NumberList4"/>
      <w:lvlText w:val="%1."/>
      <w:lvlJc w:val="left"/>
      <w:pPr>
        <w:tabs>
          <w:tab w:val="num" w:pos="4176"/>
        </w:tabs>
        <w:ind w:left="41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D3D6BFF"/>
    <w:multiLevelType w:val="hybridMultilevel"/>
    <w:tmpl w:val="94400398"/>
    <w:lvl w:ilvl="0" w:tplc="32F65B02">
      <w:start w:val="1"/>
      <w:numFmt w:val="decimal"/>
      <w:pStyle w:val="NumberList3"/>
      <w:lvlText w:val="%1."/>
      <w:lvlJc w:val="left"/>
      <w:pPr>
        <w:tabs>
          <w:tab w:val="num" w:pos="3024"/>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BB554B"/>
    <w:multiLevelType w:val="hybridMultilevel"/>
    <w:tmpl w:val="E7E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4"/>
  </w:num>
  <w:num w:numId="3">
    <w:abstractNumId w:val="41"/>
  </w:num>
  <w:num w:numId="4">
    <w:abstractNumId w:val="61"/>
  </w:num>
  <w:num w:numId="5">
    <w:abstractNumId w:val="14"/>
  </w:num>
  <w:num w:numId="6">
    <w:abstractNumId w:val="56"/>
  </w:num>
  <w:num w:numId="7">
    <w:abstractNumId w:val="34"/>
  </w:num>
  <w:num w:numId="8">
    <w:abstractNumId w:val="63"/>
  </w:num>
  <w:num w:numId="9">
    <w:abstractNumId w:val="7"/>
  </w:num>
  <w:num w:numId="10">
    <w:abstractNumId w:val="6"/>
  </w:num>
  <w:num w:numId="11">
    <w:abstractNumId w:val="47"/>
  </w:num>
  <w:num w:numId="12">
    <w:abstractNumId w:val="60"/>
  </w:num>
  <w:num w:numId="13">
    <w:abstractNumId w:val="42"/>
  </w:num>
  <w:num w:numId="14">
    <w:abstractNumId w:val="68"/>
  </w:num>
  <w:num w:numId="15">
    <w:abstractNumId w:val="15"/>
  </w:num>
  <w:num w:numId="16">
    <w:abstractNumId w:val="40"/>
  </w:num>
  <w:num w:numId="17">
    <w:abstractNumId w:val="52"/>
  </w:num>
  <w:num w:numId="18">
    <w:abstractNumId w:val="38"/>
  </w:num>
  <w:num w:numId="19">
    <w:abstractNumId w:val="66"/>
  </w:num>
  <w:num w:numId="20">
    <w:abstractNumId w:val="9"/>
  </w:num>
  <w:num w:numId="21">
    <w:abstractNumId w:val="5"/>
  </w:num>
  <w:num w:numId="22">
    <w:abstractNumId w:val="4"/>
  </w:num>
  <w:num w:numId="23">
    <w:abstractNumId w:val="3"/>
  </w:num>
  <w:num w:numId="24">
    <w:abstractNumId w:val="2"/>
  </w:num>
  <w:num w:numId="25">
    <w:abstractNumId w:val="1"/>
  </w:num>
  <w:num w:numId="26">
    <w:abstractNumId w:val="0"/>
  </w:num>
  <w:num w:numId="27">
    <w:abstractNumId w:val="62"/>
  </w:num>
  <w:num w:numId="28">
    <w:abstractNumId w:val="55"/>
  </w:num>
  <w:num w:numId="29">
    <w:abstractNumId w:val="28"/>
  </w:num>
  <w:num w:numId="30">
    <w:abstractNumId w:val="21"/>
  </w:num>
  <w:num w:numId="31">
    <w:abstractNumId w:val="54"/>
  </w:num>
  <w:num w:numId="32">
    <w:abstractNumId w:val="18"/>
  </w:num>
  <w:num w:numId="33">
    <w:abstractNumId w:val="32"/>
  </w:num>
  <w:num w:numId="34">
    <w:abstractNumId w:val="36"/>
  </w:num>
  <w:num w:numId="35">
    <w:abstractNumId w:val="37"/>
  </w:num>
  <w:num w:numId="36">
    <w:abstractNumId w:val="25"/>
  </w:num>
  <w:num w:numId="37">
    <w:abstractNumId w:val="58"/>
  </w:num>
  <w:num w:numId="38">
    <w:abstractNumId w:val="26"/>
  </w:num>
  <w:num w:numId="39">
    <w:abstractNumId w:val="57"/>
  </w:num>
  <w:num w:numId="40">
    <w:abstractNumId w:val="29"/>
  </w:num>
  <w:num w:numId="41">
    <w:abstractNumId w:val="48"/>
  </w:num>
  <w:num w:numId="42">
    <w:abstractNumId w:val="50"/>
  </w:num>
  <w:num w:numId="43">
    <w:abstractNumId w:val="65"/>
  </w:num>
  <w:num w:numId="44">
    <w:abstractNumId w:val="72"/>
  </w:num>
  <w:num w:numId="45">
    <w:abstractNumId w:val="20"/>
    <w:lvlOverride w:ilvl="0">
      <w:startOverride w:val="6"/>
    </w:lvlOverride>
    <w:lvlOverride w:ilvl="1">
      <w:startOverride w:val="1"/>
    </w:lvlOverride>
    <w:lvlOverride w:ilvl="2">
      <w:startOverride w:val="2"/>
    </w:lvlOverride>
  </w:num>
  <w:num w:numId="46">
    <w:abstractNumId w:val="27"/>
  </w:num>
  <w:num w:numId="47">
    <w:abstractNumId w:val="30"/>
  </w:num>
  <w:num w:numId="48">
    <w:abstractNumId w:val="24"/>
  </w:num>
  <w:num w:numId="49">
    <w:abstractNumId w:val="44"/>
  </w:num>
  <w:num w:numId="50">
    <w:abstractNumId w:val="17"/>
  </w:num>
  <w:num w:numId="51">
    <w:abstractNumId w:val="43"/>
  </w:num>
  <w:num w:numId="52">
    <w:abstractNumId w:val="46"/>
  </w:num>
  <w:num w:numId="53">
    <w:abstractNumId w:val="19"/>
  </w:num>
  <w:num w:numId="54">
    <w:abstractNumId w:val="33"/>
  </w:num>
  <w:num w:numId="55">
    <w:abstractNumId w:val="67"/>
  </w:num>
  <w:num w:numId="56">
    <w:abstractNumId w:val="8"/>
  </w:num>
  <w:num w:numId="57">
    <w:abstractNumId w:val="49"/>
  </w:num>
  <w:num w:numId="58">
    <w:abstractNumId w:val="31"/>
  </w:num>
  <w:num w:numId="59">
    <w:abstractNumId w:val="16"/>
  </w:num>
  <w:num w:numId="60">
    <w:abstractNumId w:val="70"/>
  </w:num>
  <w:num w:numId="61">
    <w:abstractNumId w:val="69"/>
  </w:num>
  <w:num w:numId="62">
    <w:abstractNumId w:val="39"/>
  </w:num>
  <w:num w:numId="63">
    <w:abstractNumId w:val="11"/>
  </w:num>
  <w:num w:numId="64">
    <w:abstractNumId w:val="12"/>
  </w:num>
  <w:num w:numId="65">
    <w:abstractNumId w:val="51"/>
  </w:num>
  <w:num w:numId="66">
    <w:abstractNumId w:val="35"/>
  </w:num>
  <w:num w:numId="67">
    <w:abstractNumId w:val="10"/>
  </w:num>
  <w:num w:numId="68">
    <w:abstractNumId w:val="59"/>
  </w:num>
  <w:num w:numId="69">
    <w:abstractNumId w:val="22"/>
  </w:num>
  <w:num w:numId="70">
    <w:abstractNumId w:val="53"/>
  </w:num>
  <w:num w:numId="71">
    <w:abstractNumId w:val="71"/>
  </w:num>
  <w:num w:numId="72">
    <w:abstractNumId w:val="45"/>
  </w:num>
  <w:num w:numId="73">
    <w:abstractNumId w:val="23"/>
  </w:num>
  <w:num w:numId="74">
    <w:abstractNumId w:val="35"/>
  </w:num>
  <w:num w:numId="75">
    <w:abstractNumId w:val="35"/>
  </w:num>
  <w:num w:numId="76">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76"/>
    <w:rsid w:val="00023E68"/>
    <w:rsid w:val="00031DE4"/>
    <w:rsid w:val="00045C00"/>
    <w:rsid w:val="000D5882"/>
    <w:rsid w:val="00126374"/>
    <w:rsid w:val="00156B7E"/>
    <w:rsid w:val="00165966"/>
    <w:rsid w:val="00171197"/>
    <w:rsid w:val="001917AD"/>
    <w:rsid w:val="001B74E0"/>
    <w:rsid w:val="00200085"/>
    <w:rsid w:val="0020513B"/>
    <w:rsid w:val="0026283C"/>
    <w:rsid w:val="002A50E0"/>
    <w:rsid w:val="002B011A"/>
    <w:rsid w:val="002C228E"/>
    <w:rsid w:val="002F0C76"/>
    <w:rsid w:val="00315D83"/>
    <w:rsid w:val="0031627C"/>
    <w:rsid w:val="0033603F"/>
    <w:rsid w:val="00343810"/>
    <w:rsid w:val="00365F19"/>
    <w:rsid w:val="0037409D"/>
    <w:rsid w:val="0039607F"/>
    <w:rsid w:val="00397AED"/>
    <w:rsid w:val="003A5699"/>
    <w:rsid w:val="003B5452"/>
    <w:rsid w:val="003B6CF9"/>
    <w:rsid w:val="003C56DC"/>
    <w:rsid w:val="003C5B17"/>
    <w:rsid w:val="003E2715"/>
    <w:rsid w:val="003E3983"/>
    <w:rsid w:val="003F16AC"/>
    <w:rsid w:val="004009BA"/>
    <w:rsid w:val="004270FD"/>
    <w:rsid w:val="004307E1"/>
    <w:rsid w:val="00442425"/>
    <w:rsid w:val="0046237F"/>
    <w:rsid w:val="004756DC"/>
    <w:rsid w:val="00477941"/>
    <w:rsid w:val="0048135E"/>
    <w:rsid w:val="00481713"/>
    <w:rsid w:val="0048585B"/>
    <w:rsid w:val="004C230F"/>
    <w:rsid w:val="004F5DE1"/>
    <w:rsid w:val="005168B6"/>
    <w:rsid w:val="00530C53"/>
    <w:rsid w:val="0056156A"/>
    <w:rsid w:val="00577CB4"/>
    <w:rsid w:val="0058013D"/>
    <w:rsid w:val="00585899"/>
    <w:rsid w:val="005E043F"/>
    <w:rsid w:val="005F29AA"/>
    <w:rsid w:val="00610A6E"/>
    <w:rsid w:val="006402C3"/>
    <w:rsid w:val="00677435"/>
    <w:rsid w:val="006A02E8"/>
    <w:rsid w:val="006C26F5"/>
    <w:rsid w:val="0071197C"/>
    <w:rsid w:val="007163DD"/>
    <w:rsid w:val="007400A8"/>
    <w:rsid w:val="00752924"/>
    <w:rsid w:val="00757A79"/>
    <w:rsid w:val="0080094C"/>
    <w:rsid w:val="00803ADD"/>
    <w:rsid w:val="008136C4"/>
    <w:rsid w:val="00817A32"/>
    <w:rsid w:val="0084232D"/>
    <w:rsid w:val="008436AF"/>
    <w:rsid w:val="00846D8A"/>
    <w:rsid w:val="008571C8"/>
    <w:rsid w:val="00857931"/>
    <w:rsid w:val="008A4411"/>
    <w:rsid w:val="008D5A98"/>
    <w:rsid w:val="008E261F"/>
    <w:rsid w:val="008F0065"/>
    <w:rsid w:val="0090603C"/>
    <w:rsid w:val="00907CF8"/>
    <w:rsid w:val="00934CF1"/>
    <w:rsid w:val="00984E1D"/>
    <w:rsid w:val="009A2238"/>
    <w:rsid w:val="009A25A2"/>
    <w:rsid w:val="009A702D"/>
    <w:rsid w:val="009B67B8"/>
    <w:rsid w:val="009C5631"/>
    <w:rsid w:val="009E2B91"/>
    <w:rsid w:val="009E327D"/>
    <w:rsid w:val="009E6E1C"/>
    <w:rsid w:val="009F441B"/>
    <w:rsid w:val="009F4F9D"/>
    <w:rsid w:val="00A21D53"/>
    <w:rsid w:val="00A36870"/>
    <w:rsid w:val="00A42743"/>
    <w:rsid w:val="00A42D71"/>
    <w:rsid w:val="00A545C1"/>
    <w:rsid w:val="00A55F27"/>
    <w:rsid w:val="00A57005"/>
    <w:rsid w:val="00A80148"/>
    <w:rsid w:val="00AA6422"/>
    <w:rsid w:val="00AC1436"/>
    <w:rsid w:val="00B00D92"/>
    <w:rsid w:val="00B160FA"/>
    <w:rsid w:val="00B47CB1"/>
    <w:rsid w:val="00B638A3"/>
    <w:rsid w:val="00B95607"/>
    <w:rsid w:val="00BA5DF7"/>
    <w:rsid w:val="00BB001D"/>
    <w:rsid w:val="00BD22B6"/>
    <w:rsid w:val="00BF492D"/>
    <w:rsid w:val="00BF703D"/>
    <w:rsid w:val="00C04971"/>
    <w:rsid w:val="00C12B9F"/>
    <w:rsid w:val="00C165A7"/>
    <w:rsid w:val="00C46D1B"/>
    <w:rsid w:val="00C46D4F"/>
    <w:rsid w:val="00C513EB"/>
    <w:rsid w:val="00C5273F"/>
    <w:rsid w:val="00C67927"/>
    <w:rsid w:val="00C90005"/>
    <w:rsid w:val="00C91CF6"/>
    <w:rsid w:val="00CA1396"/>
    <w:rsid w:val="00CB1413"/>
    <w:rsid w:val="00CE067A"/>
    <w:rsid w:val="00CF7532"/>
    <w:rsid w:val="00D17851"/>
    <w:rsid w:val="00D425E3"/>
    <w:rsid w:val="00D42D0C"/>
    <w:rsid w:val="00DC12F2"/>
    <w:rsid w:val="00DF4300"/>
    <w:rsid w:val="00E27883"/>
    <w:rsid w:val="00E51AF4"/>
    <w:rsid w:val="00E72A29"/>
    <w:rsid w:val="00E755E5"/>
    <w:rsid w:val="00E861BB"/>
    <w:rsid w:val="00EA2DF0"/>
    <w:rsid w:val="00EE302E"/>
    <w:rsid w:val="00EF6D99"/>
    <w:rsid w:val="00EF712A"/>
    <w:rsid w:val="00F018C7"/>
    <w:rsid w:val="00F21E37"/>
    <w:rsid w:val="00F24091"/>
    <w:rsid w:val="00F55701"/>
    <w:rsid w:val="00F75892"/>
    <w:rsid w:val="00F8797D"/>
    <w:rsid w:val="00FB6770"/>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49B9C700"/>
  <w15:chartTrackingRefBased/>
  <w15:docId w15:val="{74D282AA-B603-47AC-8F7E-A5D6091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883"/>
    <w:pPr>
      <w:widowControl w:val="0"/>
      <w:overflowPunct w:val="0"/>
      <w:autoSpaceDE w:val="0"/>
      <w:autoSpaceDN w:val="0"/>
      <w:adjustRightInd w:val="0"/>
      <w:spacing w:after="120" w:line="240" w:lineRule="atLeast"/>
      <w:textAlignment w:val="baseline"/>
    </w:pPr>
    <w:rPr>
      <w:rFonts w:eastAsia="Times New Roman"/>
      <w:sz w:val="22"/>
    </w:rPr>
  </w:style>
  <w:style w:type="paragraph" w:styleId="Heading1">
    <w:name w:val="heading 1"/>
    <w:aliases w:val="H1"/>
    <w:basedOn w:val="Normal"/>
    <w:next w:val="BodyText"/>
    <w:link w:val="Heading1Char"/>
    <w:qFormat/>
    <w:rsid w:val="00E27883"/>
    <w:pPr>
      <w:widowControl/>
      <w:numPr>
        <w:numId w:val="66"/>
      </w:numPr>
      <w:spacing w:before="240" w:line="240" w:lineRule="auto"/>
      <w:contextualSpacing/>
      <w:outlineLvl w:val="0"/>
    </w:pPr>
    <w:rPr>
      <w:rFonts w:ascii="Arial" w:hAnsi="Arial"/>
      <w:b/>
      <w:sz w:val="36"/>
    </w:rPr>
  </w:style>
  <w:style w:type="paragraph" w:styleId="Heading2">
    <w:name w:val="heading 2"/>
    <w:aliases w:val="H2,head 2"/>
    <w:basedOn w:val="Normal"/>
    <w:next w:val="BodyText2"/>
    <w:qFormat/>
    <w:rsid w:val="00E27883"/>
    <w:pPr>
      <w:numPr>
        <w:ilvl w:val="1"/>
        <w:numId w:val="66"/>
      </w:numPr>
      <w:spacing w:before="360" w:line="240" w:lineRule="auto"/>
      <w:contextualSpacing/>
      <w:outlineLvl w:val="1"/>
    </w:pPr>
    <w:rPr>
      <w:rFonts w:ascii="Arial" w:hAnsi="Arial"/>
      <w:b/>
      <w:sz w:val="28"/>
    </w:rPr>
  </w:style>
  <w:style w:type="paragraph" w:styleId="Heading3">
    <w:name w:val="heading 3"/>
    <w:basedOn w:val="Normal"/>
    <w:next w:val="BodyText3"/>
    <w:link w:val="Heading3Char"/>
    <w:qFormat/>
    <w:rsid w:val="00E27883"/>
    <w:pPr>
      <w:widowControl/>
      <w:numPr>
        <w:ilvl w:val="2"/>
        <w:numId w:val="66"/>
      </w:numPr>
      <w:spacing w:before="240" w:line="240" w:lineRule="auto"/>
      <w:contextualSpacing/>
      <w:outlineLvl w:val="2"/>
    </w:pPr>
    <w:rPr>
      <w:rFonts w:ascii="Arial" w:hAnsi="Arial" w:cs="Arial"/>
      <w:b/>
      <w:bCs/>
      <w:sz w:val="26"/>
      <w:szCs w:val="26"/>
    </w:rPr>
  </w:style>
  <w:style w:type="paragraph" w:styleId="Heading4">
    <w:name w:val="heading 4"/>
    <w:basedOn w:val="Normal"/>
    <w:next w:val="BodyText4"/>
    <w:qFormat/>
    <w:rsid w:val="00E27883"/>
    <w:pPr>
      <w:widowControl/>
      <w:numPr>
        <w:ilvl w:val="3"/>
        <w:numId w:val="66"/>
      </w:numPr>
      <w:spacing w:before="240" w:after="60"/>
      <w:outlineLvl w:val="3"/>
    </w:pPr>
    <w:rPr>
      <w:rFonts w:ascii="Arial" w:hAnsi="Arial"/>
      <w:b/>
      <w:bCs/>
      <w:color w:val="000000"/>
      <w:sz w:val="24"/>
      <w:szCs w:val="24"/>
    </w:rPr>
  </w:style>
  <w:style w:type="paragraph" w:styleId="Heading5">
    <w:name w:val="heading 5"/>
    <w:next w:val="Normal"/>
    <w:link w:val="Heading5Char"/>
    <w:qFormat/>
    <w:rsid w:val="00E27883"/>
    <w:pPr>
      <w:numPr>
        <w:ilvl w:val="4"/>
        <w:numId w:val="66"/>
      </w:numPr>
      <w:spacing w:before="240" w:after="60"/>
      <w:outlineLvl w:val="4"/>
    </w:pPr>
    <w:rPr>
      <w:rFonts w:ascii="Arial" w:eastAsia="Times New Roman" w:hAnsi="Arial" w:cs="Arial"/>
      <w:b/>
      <w:bCs/>
      <w:iCs/>
    </w:rPr>
  </w:style>
  <w:style w:type="paragraph" w:styleId="Heading6">
    <w:name w:val="heading 6"/>
    <w:basedOn w:val="Normal"/>
    <w:next w:val="Normal"/>
    <w:link w:val="Heading6Char"/>
    <w:qFormat/>
    <w:rsid w:val="00E27883"/>
    <w:pPr>
      <w:numPr>
        <w:ilvl w:val="5"/>
        <w:numId w:val="66"/>
      </w:numPr>
      <w:spacing w:before="240" w:after="60"/>
      <w:outlineLvl w:val="5"/>
    </w:pPr>
    <w:rPr>
      <w:b/>
      <w:bCs/>
      <w:szCs w:val="22"/>
    </w:rPr>
  </w:style>
  <w:style w:type="paragraph" w:styleId="Heading7">
    <w:name w:val="heading 7"/>
    <w:basedOn w:val="Normal"/>
    <w:next w:val="Normal"/>
    <w:link w:val="Heading7Char"/>
    <w:qFormat/>
    <w:rsid w:val="00E27883"/>
    <w:pPr>
      <w:numPr>
        <w:ilvl w:val="6"/>
        <w:numId w:val="66"/>
      </w:numPr>
      <w:spacing w:before="240" w:after="60"/>
      <w:outlineLvl w:val="6"/>
    </w:pPr>
  </w:style>
  <w:style w:type="paragraph" w:styleId="Heading8">
    <w:name w:val="heading 8"/>
    <w:basedOn w:val="Normal"/>
    <w:next w:val="Normal"/>
    <w:link w:val="Heading8Char"/>
    <w:qFormat/>
    <w:rsid w:val="00E27883"/>
    <w:pPr>
      <w:numPr>
        <w:ilvl w:val="7"/>
        <w:numId w:val="66"/>
      </w:numPr>
      <w:spacing w:before="240" w:after="60"/>
      <w:outlineLvl w:val="7"/>
    </w:pPr>
    <w:rPr>
      <w:i/>
      <w:iCs/>
    </w:rPr>
  </w:style>
  <w:style w:type="paragraph" w:styleId="Heading9">
    <w:name w:val="heading 9"/>
    <w:basedOn w:val="Normal"/>
    <w:next w:val="Normal"/>
    <w:link w:val="Heading9Char"/>
    <w:qFormat/>
    <w:rsid w:val="00E27883"/>
    <w:pPr>
      <w:numPr>
        <w:ilvl w:val="8"/>
        <w:numId w:val="6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3"/>
    <w:rsid w:val="00E27883"/>
    <w:pPr>
      <w:ind w:left="3672"/>
    </w:pPr>
    <w:rPr>
      <w:rFonts w:eastAsia="Arial Unicode MS"/>
    </w:rPr>
  </w:style>
  <w:style w:type="paragraph" w:customStyle="1" w:styleId="chcsii">
    <w:name w:val="chcsii"/>
    <w:basedOn w:val="Heading1"/>
    <w:rsid w:val="00045C00"/>
    <w:pPr>
      <w:numPr>
        <w:ilvl w:val="3"/>
        <w:numId w:val="1"/>
      </w:numPr>
      <w:tabs>
        <w:tab w:val="clear" w:pos="2880"/>
      </w:tabs>
      <w:spacing w:before="0" w:after="0"/>
      <w:ind w:left="0" w:firstLine="0"/>
    </w:pPr>
    <w:rPr>
      <w:caps/>
      <w:sz w:val="44"/>
    </w:rPr>
  </w:style>
  <w:style w:type="paragraph" w:styleId="TOC1">
    <w:name w:val="toc 1"/>
    <w:basedOn w:val="Normal"/>
    <w:next w:val="Normal"/>
    <w:rsid w:val="00E27883"/>
    <w:pPr>
      <w:tabs>
        <w:tab w:val="left" w:pos="547"/>
        <w:tab w:val="right" w:leader="dot" w:pos="9346"/>
      </w:tabs>
      <w:spacing w:before="120"/>
    </w:pPr>
    <w:rPr>
      <w:b/>
      <w:bCs/>
      <w:caps/>
      <w:sz w:val="20"/>
    </w:rPr>
  </w:style>
  <w:style w:type="paragraph" w:styleId="TOC2">
    <w:name w:val="toc 2"/>
    <w:basedOn w:val="Normal"/>
    <w:next w:val="Normal"/>
    <w:rsid w:val="00E27883"/>
    <w:pPr>
      <w:tabs>
        <w:tab w:val="left" w:pos="547"/>
        <w:tab w:val="left" w:pos="1080"/>
        <w:tab w:val="right" w:leader="dot" w:pos="9346"/>
      </w:tabs>
      <w:ind w:left="547"/>
    </w:pPr>
    <w:rPr>
      <w:smallCaps/>
      <w:sz w:val="20"/>
    </w:rPr>
  </w:style>
  <w:style w:type="paragraph" w:styleId="TOC3">
    <w:name w:val="toc 3"/>
    <w:basedOn w:val="Normal"/>
    <w:next w:val="Normal"/>
    <w:rsid w:val="00E27883"/>
    <w:pPr>
      <w:tabs>
        <w:tab w:val="left" w:pos="1656"/>
        <w:tab w:val="right" w:leader="dot" w:pos="9346"/>
      </w:tabs>
      <w:ind w:left="1080"/>
    </w:pPr>
    <w:rPr>
      <w:iCs/>
      <w:sz w:val="20"/>
    </w:rPr>
  </w:style>
  <w:style w:type="paragraph" w:styleId="Header">
    <w:name w:val="header"/>
    <w:aliases w:val="he,HE"/>
    <w:basedOn w:val="Normal"/>
    <w:link w:val="HeaderChar"/>
    <w:rsid w:val="00E27883"/>
    <w:pPr>
      <w:tabs>
        <w:tab w:val="left" w:pos="0"/>
      </w:tabs>
      <w:jc w:val="center"/>
    </w:pPr>
    <w:rPr>
      <w:sz w:val="20"/>
    </w:rPr>
  </w:style>
  <w:style w:type="character" w:styleId="PageNumber">
    <w:name w:val="page number"/>
    <w:basedOn w:val="DefaultParagraphFont"/>
    <w:rsid w:val="00E27883"/>
  </w:style>
  <w:style w:type="paragraph" w:styleId="Footer">
    <w:name w:val="footer"/>
    <w:basedOn w:val="Normal"/>
    <w:link w:val="FooterChar"/>
    <w:rsid w:val="00E27883"/>
    <w:pPr>
      <w:tabs>
        <w:tab w:val="left" w:pos="0"/>
      </w:tabs>
    </w:pPr>
    <w:rPr>
      <w:sz w:val="20"/>
    </w:rPr>
  </w:style>
  <w:style w:type="character" w:styleId="Hyperlink">
    <w:name w:val="Hyperlink"/>
    <w:rsid w:val="00E27883"/>
    <w:rPr>
      <w:rFonts w:ascii="Times New Roman" w:hAnsi="Times New Roman"/>
      <w:color w:val="0000FF"/>
      <w:sz w:val="22"/>
      <w:u w:val="single"/>
    </w:rPr>
  </w:style>
  <w:style w:type="paragraph" w:customStyle="1" w:styleId="BulletLevel111">
    <w:name w:val="Bullet Level 1.1.1"/>
    <w:basedOn w:val="Bodytext111"/>
    <w:rsid w:val="00045C00"/>
    <w:pPr>
      <w:numPr>
        <w:numId w:val="6"/>
      </w:numPr>
      <w:tabs>
        <w:tab w:val="clear" w:pos="1800"/>
        <w:tab w:val="left" w:pos="2700"/>
      </w:tabs>
      <w:spacing w:before="0"/>
      <w:ind w:left="2700"/>
    </w:pPr>
  </w:style>
  <w:style w:type="paragraph" w:customStyle="1" w:styleId="Bodytext111">
    <w:name w:val="Body text 1.1.1"/>
    <w:basedOn w:val="Normal"/>
    <w:rsid w:val="00045C00"/>
    <w:pPr>
      <w:spacing w:before="120"/>
      <w:ind w:left="1620"/>
    </w:pPr>
  </w:style>
  <w:style w:type="paragraph" w:customStyle="1" w:styleId="BulletLevel1111">
    <w:name w:val="Bullet Level 1.1.1.1"/>
    <w:basedOn w:val="Bodytext1111"/>
    <w:rsid w:val="00045C00"/>
    <w:pPr>
      <w:numPr>
        <w:numId w:val="3"/>
      </w:numPr>
      <w:tabs>
        <w:tab w:val="clear" w:pos="1080"/>
      </w:tabs>
      <w:spacing w:before="0"/>
      <w:ind w:left="3600"/>
    </w:pPr>
  </w:style>
  <w:style w:type="paragraph" w:customStyle="1" w:styleId="Bodytext1111">
    <w:name w:val="Body text 1.1.1.1"/>
    <w:basedOn w:val="Normal"/>
    <w:rsid w:val="00045C00"/>
    <w:pPr>
      <w:spacing w:before="120"/>
      <w:ind w:left="2707"/>
    </w:pPr>
  </w:style>
  <w:style w:type="character" w:styleId="CommentReference">
    <w:name w:val="annotation reference"/>
    <w:semiHidden/>
    <w:rsid w:val="00E27883"/>
    <w:rPr>
      <w:sz w:val="16"/>
      <w:szCs w:val="16"/>
    </w:rPr>
  </w:style>
  <w:style w:type="paragraph" w:styleId="CommentText">
    <w:name w:val="annotation text"/>
    <w:basedOn w:val="Normal"/>
    <w:semiHidden/>
    <w:rsid w:val="00E27883"/>
    <w:rPr>
      <w:sz w:val="20"/>
    </w:rPr>
  </w:style>
  <w:style w:type="paragraph" w:customStyle="1" w:styleId="DocTitle">
    <w:name w:val="Doc Title"/>
    <w:basedOn w:val="Normal"/>
    <w:next w:val="Heading1"/>
    <w:rsid w:val="00045C00"/>
    <w:pPr>
      <w:jc w:val="center"/>
    </w:pPr>
    <w:rPr>
      <w:rFonts w:ascii="Arial" w:hAnsi="Arial"/>
      <w:b/>
      <w:sz w:val="36"/>
    </w:rPr>
  </w:style>
  <w:style w:type="character" w:styleId="FootnoteReference">
    <w:name w:val="footnote reference"/>
    <w:semiHidden/>
    <w:rsid w:val="00E27883"/>
    <w:rPr>
      <w:vertAlign w:val="superscript"/>
    </w:rPr>
  </w:style>
  <w:style w:type="paragraph" w:styleId="PlainText">
    <w:name w:val="Plain Text"/>
    <w:basedOn w:val="Normal"/>
    <w:rsid w:val="00E27883"/>
    <w:rPr>
      <w:rFonts w:ascii="Courier New" w:hAnsi="Courier New" w:cs="Courier New"/>
      <w:sz w:val="20"/>
    </w:rPr>
  </w:style>
  <w:style w:type="paragraph" w:customStyle="1" w:styleId="SubBulletLevel111">
    <w:name w:val="Sub Bullet Level 1.1.1"/>
    <w:basedOn w:val="BulletLevel111"/>
    <w:rsid w:val="00045C00"/>
    <w:pPr>
      <w:numPr>
        <w:ilvl w:val="1"/>
        <w:numId w:val="3"/>
      </w:numPr>
      <w:tabs>
        <w:tab w:val="clear" w:pos="2160"/>
        <w:tab w:val="clear" w:pos="2700"/>
        <w:tab w:val="left" w:pos="3420"/>
      </w:tabs>
      <w:ind w:left="3420"/>
    </w:pPr>
  </w:style>
  <w:style w:type="paragraph" w:customStyle="1" w:styleId="SubBulletLevel1111">
    <w:name w:val="Sub Bullet Level 1.1.1.1"/>
    <w:basedOn w:val="Bodytext1111"/>
    <w:rsid w:val="00045C00"/>
    <w:pPr>
      <w:numPr>
        <w:numId w:val="4"/>
      </w:numPr>
      <w:tabs>
        <w:tab w:val="clear" w:pos="2520"/>
        <w:tab w:val="num" w:pos="4140"/>
      </w:tabs>
      <w:spacing w:before="0"/>
      <w:ind w:left="4140"/>
    </w:pPr>
  </w:style>
  <w:style w:type="paragraph" w:customStyle="1" w:styleId="CaptionLine1">
    <w:name w:val="Caption Line 1"/>
    <w:basedOn w:val="Normal"/>
    <w:next w:val="CaptionLine2"/>
    <w:rsid w:val="00045C00"/>
    <w:pPr>
      <w:numPr>
        <w:numId w:val="5"/>
      </w:numPr>
      <w:tabs>
        <w:tab w:val="clear" w:pos="3240"/>
      </w:tabs>
      <w:spacing w:before="120"/>
      <w:ind w:left="0" w:firstLine="0"/>
      <w:jc w:val="center"/>
    </w:pPr>
    <w:rPr>
      <w:i/>
      <w:iCs/>
    </w:rPr>
  </w:style>
  <w:style w:type="paragraph" w:customStyle="1" w:styleId="CaptionLine2">
    <w:name w:val="Caption Line 2"/>
    <w:basedOn w:val="SubBulletLevel1111"/>
    <w:rsid w:val="00045C00"/>
    <w:pPr>
      <w:tabs>
        <w:tab w:val="clear" w:pos="4140"/>
      </w:tabs>
      <w:ind w:left="0" w:firstLine="0"/>
      <w:jc w:val="center"/>
    </w:pPr>
    <w:rPr>
      <w:i/>
      <w:iCs/>
    </w:rPr>
  </w:style>
  <w:style w:type="paragraph" w:customStyle="1" w:styleId="NumberedBullet1111">
    <w:name w:val="Numbered Bullet 1.1.1.1"/>
    <w:basedOn w:val="BulletLevel1111"/>
    <w:rsid w:val="00045C00"/>
    <w:pPr>
      <w:numPr>
        <w:numId w:val="2"/>
      </w:numPr>
      <w:tabs>
        <w:tab w:val="clear" w:pos="1800"/>
        <w:tab w:val="num" w:pos="3240"/>
      </w:tabs>
      <w:ind w:left="3240"/>
    </w:pPr>
  </w:style>
  <w:style w:type="paragraph" w:customStyle="1" w:styleId="StepLevel11">
    <w:name w:val="Step Level 1.1"/>
    <w:basedOn w:val="StepLevel1"/>
    <w:rsid w:val="00045C00"/>
    <w:pPr>
      <w:numPr>
        <w:numId w:val="7"/>
      </w:numPr>
      <w:tabs>
        <w:tab w:val="clear" w:pos="3240"/>
        <w:tab w:val="num" w:pos="2880"/>
      </w:tabs>
      <w:ind w:left="2880" w:hanging="1440"/>
    </w:pPr>
  </w:style>
  <w:style w:type="paragraph" w:customStyle="1" w:styleId="StepLevel1">
    <w:name w:val="Step Level 1"/>
    <w:basedOn w:val="BulletLevel1"/>
    <w:rsid w:val="00045C00"/>
    <w:pPr>
      <w:tabs>
        <w:tab w:val="clear" w:pos="720"/>
        <w:tab w:val="clear" w:pos="1267"/>
        <w:tab w:val="num" w:pos="1440"/>
      </w:tabs>
      <w:ind w:left="1440" w:hanging="720"/>
    </w:pPr>
  </w:style>
  <w:style w:type="paragraph" w:customStyle="1" w:styleId="BulletLevel1">
    <w:name w:val="Bullet Level 1"/>
    <w:basedOn w:val="Bodytext1"/>
    <w:rsid w:val="00045C00"/>
    <w:pPr>
      <w:tabs>
        <w:tab w:val="num" w:pos="720"/>
        <w:tab w:val="num" w:pos="1267"/>
      </w:tabs>
      <w:spacing w:before="0"/>
      <w:ind w:left="1267" w:hanging="360"/>
    </w:pPr>
  </w:style>
  <w:style w:type="paragraph" w:customStyle="1" w:styleId="Bodytext1">
    <w:name w:val="Body text 1"/>
    <w:basedOn w:val="Normal"/>
    <w:rsid w:val="00045C00"/>
    <w:pPr>
      <w:spacing w:before="120"/>
      <w:ind w:left="360"/>
    </w:pPr>
  </w:style>
  <w:style w:type="paragraph" w:customStyle="1" w:styleId="BulletLevel11111">
    <w:name w:val="Bullet Level 1.1.1.1.1"/>
    <w:basedOn w:val="Bodytext11111"/>
    <w:rsid w:val="00045C00"/>
    <w:pPr>
      <w:numPr>
        <w:numId w:val="8"/>
      </w:numPr>
      <w:tabs>
        <w:tab w:val="clear" w:pos="2880"/>
        <w:tab w:val="num" w:pos="4301"/>
      </w:tabs>
      <w:ind w:left="4301" w:hanging="374"/>
    </w:pPr>
  </w:style>
  <w:style w:type="paragraph" w:customStyle="1" w:styleId="Bodytext11111">
    <w:name w:val="Body text 1.1.1.1.1"/>
    <w:basedOn w:val="Bodytext1111"/>
    <w:rsid w:val="00045C00"/>
    <w:pPr>
      <w:ind w:left="3240"/>
    </w:pPr>
  </w:style>
  <w:style w:type="character" w:customStyle="1" w:styleId="NOTEChar">
    <w:name w:val="NOTE: Char"/>
    <w:rsid w:val="00045C00"/>
    <w:rPr>
      <w:bCs/>
      <w:iCs/>
      <w:lang w:val="en-US" w:eastAsia="en-US" w:bidi="ar-SA"/>
    </w:rPr>
  </w:style>
  <w:style w:type="character" w:customStyle="1" w:styleId="CaptionLine1Char">
    <w:name w:val="Caption Line 1 Char"/>
    <w:rsid w:val="00045C00"/>
    <w:rPr>
      <w:i/>
      <w:iCs/>
      <w:lang w:val="en-US" w:eastAsia="en-US" w:bidi="ar-SA"/>
    </w:rPr>
  </w:style>
  <w:style w:type="paragraph" w:customStyle="1" w:styleId="Figuretext-L">
    <w:name w:val="Figure text-L"/>
    <w:basedOn w:val="Normal"/>
    <w:rsid w:val="00045C00"/>
    <w:pPr>
      <w:numPr>
        <w:numId w:val="11"/>
      </w:numPr>
      <w:tabs>
        <w:tab w:val="clear" w:pos="3060"/>
      </w:tabs>
      <w:ind w:left="0" w:firstLine="0"/>
    </w:pPr>
  </w:style>
  <w:style w:type="paragraph" w:customStyle="1" w:styleId="Bullet2">
    <w:name w:val="Bullet 2"/>
    <w:basedOn w:val="Normal"/>
    <w:rsid w:val="00E27883"/>
    <w:pPr>
      <w:numPr>
        <w:numId w:val="43"/>
      </w:numPr>
    </w:pPr>
    <w:rPr>
      <w:sz w:val="24"/>
      <w:szCs w:val="24"/>
    </w:rPr>
  </w:style>
  <w:style w:type="character" w:customStyle="1" w:styleId="BulletLevel111Char">
    <w:name w:val="Bullet Level 1.1.1 Char"/>
    <w:rsid w:val="00045C00"/>
    <w:rPr>
      <w:sz w:val="24"/>
      <w:szCs w:val="24"/>
      <w:lang w:val="en-US" w:eastAsia="en-US" w:bidi="ar-SA"/>
    </w:rPr>
  </w:style>
  <w:style w:type="character" w:customStyle="1" w:styleId="Bodytext111Char">
    <w:name w:val="Body text 1.1.1 Char"/>
    <w:rsid w:val="00045C00"/>
    <w:rPr>
      <w:sz w:val="24"/>
      <w:szCs w:val="24"/>
      <w:lang w:val="en-US" w:eastAsia="en-US" w:bidi="ar-SA"/>
    </w:rPr>
  </w:style>
  <w:style w:type="paragraph" w:customStyle="1" w:styleId="NumberedBullet2">
    <w:name w:val="Numbered Bullet 2"/>
    <w:basedOn w:val="Bullet2"/>
    <w:rsid w:val="00045C00"/>
    <w:pPr>
      <w:numPr>
        <w:ilvl w:val="4"/>
        <w:numId w:val="15"/>
      </w:numPr>
      <w:tabs>
        <w:tab w:val="clear" w:pos="6480"/>
        <w:tab w:val="num" w:pos="2520"/>
        <w:tab w:val="num" w:pos="3337"/>
      </w:tabs>
      <w:ind w:left="2520"/>
    </w:pPr>
  </w:style>
  <w:style w:type="paragraph" w:customStyle="1" w:styleId="Bullet3">
    <w:name w:val="Bullet 3"/>
    <w:basedOn w:val="BodyText31"/>
    <w:rsid w:val="00045C00"/>
    <w:pPr>
      <w:numPr>
        <w:ilvl w:val="5"/>
        <w:numId w:val="16"/>
      </w:numPr>
      <w:tabs>
        <w:tab w:val="clear" w:pos="8460"/>
        <w:tab w:val="num" w:pos="3240"/>
      </w:tabs>
      <w:ind w:left="3240"/>
    </w:pPr>
  </w:style>
  <w:style w:type="paragraph" w:customStyle="1" w:styleId="BodyText31">
    <w:name w:val="Body Text 31"/>
    <w:basedOn w:val="BodyTextIndent"/>
    <w:rsid w:val="00045C00"/>
    <w:pPr>
      <w:ind w:left="2520"/>
    </w:pPr>
  </w:style>
  <w:style w:type="paragraph" w:styleId="BodyTextIndent">
    <w:name w:val="Body Text Indent"/>
    <w:basedOn w:val="Normal"/>
    <w:link w:val="BodyTextIndentChar"/>
    <w:rsid w:val="00E27883"/>
    <w:pPr>
      <w:ind w:left="360"/>
    </w:pPr>
    <w:rPr>
      <w:i/>
      <w:iCs/>
      <w:vanish/>
      <w:color w:val="000080"/>
    </w:rPr>
  </w:style>
  <w:style w:type="paragraph" w:customStyle="1" w:styleId="SubBullet3">
    <w:name w:val="SubBullet 3"/>
    <w:basedOn w:val="SubBullet2"/>
    <w:rsid w:val="00045C00"/>
    <w:pPr>
      <w:numPr>
        <w:numId w:val="14"/>
      </w:numPr>
      <w:tabs>
        <w:tab w:val="clear" w:pos="3337"/>
        <w:tab w:val="num" w:pos="3960"/>
        <w:tab w:val="num" w:pos="4140"/>
      </w:tabs>
      <w:ind w:left="3960"/>
    </w:pPr>
    <w:rPr>
      <w:iCs/>
    </w:rPr>
  </w:style>
  <w:style w:type="paragraph" w:customStyle="1" w:styleId="SubBullet2">
    <w:name w:val="SubBullet 2"/>
    <w:basedOn w:val="Normal"/>
    <w:rsid w:val="00045C00"/>
    <w:pPr>
      <w:tabs>
        <w:tab w:val="num" w:pos="3240"/>
      </w:tabs>
      <w:ind w:left="3240" w:hanging="360"/>
    </w:pPr>
  </w:style>
  <w:style w:type="paragraph" w:customStyle="1" w:styleId="SubNumberedBullet3">
    <w:name w:val="SubNumbered Bullet 3"/>
    <w:basedOn w:val="SubBullet3"/>
    <w:rsid w:val="00045C00"/>
    <w:pPr>
      <w:numPr>
        <w:ilvl w:val="5"/>
        <w:numId w:val="15"/>
      </w:numPr>
      <w:tabs>
        <w:tab w:val="clear" w:pos="7297"/>
        <w:tab w:val="clear" w:pos="7380"/>
        <w:tab w:val="num" w:pos="4140"/>
      </w:tabs>
      <w:ind w:left="0"/>
    </w:pPr>
  </w:style>
  <w:style w:type="paragraph" w:customStyle="1" w:styleId="SubNumberedBullet">
    <w:name w:val="SubNumbered Bullet"/>
    <w:basedOn w:val="Normal"/>
    <w:rsid w:val="00045C00"/>
    <w:pPr>
      <w:numPr>
        <w:numId w:val="13"/>
      </w:numPr>
      <w:tabs>
        <w:tab w:val="clear" w:pos="4140"/>
        <w:tab w:val="num" w:pos="3960"/>
      </w:tabs>
      <w:ind w:left="3960"/>
    </w:pPr>
  </w:style>
  <w:style w:type="paragraph" w:styleId="Index1">
    <w:name w:val="index 1"/>
    <w:basedOn w:val="Normal"/>
    <w:next w:val="Normal"/>
    <w:autoRedefine/>
    <w:semiHidden/>
    <w:rsid w:val="00E27883"/>
    <w:pPr>
      <w:ind w:left="240" w:hanging="240"/>
    </w:pPr>
  </w:style>
  <w:style w:type="paragraph" w:customStyle="1" w:styleId="Bullet1">
    <w:name w:val="Bullet 1"/>
    <w:basedOn w:val="Normal"/>
    <w:autoRedefine/>
    <w:rsid w:val="00045C00"/>
    <w:pPr>
      <w:numPr>
        <w:ilvl w:val="3"/>
        <w:numId w:val="28"/>
      </w:numPr>
      <w:tabs>
        <w:tab w:val="clear" w:pos="2880"/>
      </w:tabs>
      <w:spacing w:before="120" w:after="40"/>
      <w:ind w:left="504" w:hanging="504"/>
    </w:pPr>
  </w:style>
  <w:style w:type="paragraph" w:customStyle="1" w:styleId="Sub-bullet1">
    <w:name w:val="Sub-bullet 1"/>
    <w:basedOn w:val="SubBullet2"/>
    <w:rsid w:val="00045C00"/>
    <w:pPr>
      <w:numPr>
        <w:ilvl w:val="6"/>
        <w:numId w:val="16"/>
      </w:numPr>
      <w:tabs>
        <w:tab w:val="clear" w:pos="9000"/>
        <w:tab w:val="num" w:pos="2520"/>
      </w:tabs>
      <w:ind w:left="2520"/>
    </w:pPr>
  </w:style>
  <w:style w:type="paragraph" w:customStyle="1" w:styleId="Sub-bullet3">
    <w:name w:val="Sub-bullet 3"/>
    <w:basedOn w:val="BodyText31"/>
    <w:rsid w:val="00045C00"/>
    <w:pPr>
      <w:numPr>
        <w:numId w:val="18"/>
      </w:numPr>
      <w:tabs>
        <w:tab w:val="clear" w:pos="5040"/>
        <w:tab w:val="num" w:pos="3960"/>
      </w:tabs>
      <w:ind w:left="3960"/>
    </w:pPr>
  </w:style>
  <w:style w:type="paragraph" w:customStyle="1" w:styleId="Sub-bullet5">
    <w:name w:val="Sub-bullet 5"/>
    <w:basedOn w:val="BodyText5"/>
    <w:rsid w:val="00045C00"/>
    <w:pPr>
      <w:numPr>
        <w:ilvl w:val="6"/>
        <w:numId w:val="15"/>
      </w:numPr>
      <w:tabs>
        <w:tab w:val="clear" w:pos="7920"/>
        <w:tab w:val="num" w:pos="5580"/>
      </w:tabs>
      <w:ind w:left="5580"/>
    </w:pPr>
  </w:style>
  <w:style w:type="paragraph" w:customStyle="1" w:styleId="BodyText5">
    <w:name w:val="Body Text 5"/>
    <w:basedOn w:val="Normal"/>
    <w:rsid w:val="00045C00"/>
    <w:pPr>
      <w:ind w:left="3960"/>
    </w:pPr>
  </w:style>
  <w:style w:type="paragraph" w:customStyle="1" w:styleId="NumberedBullet5">
    <w:name w:val="Numbered Bullet 5"/>
    <w:basedOn w:val="BodyText5"/>
    <w:rsid w:val="00045C00"/>
    <w:pPr>
      <w:numPr>
        <w:ilvl w:val="7"/>
        <w:numId w:val="16"/>
      </w:numPr>
      <w:tabs>
        <w:tab w:val="clear" w:pos="9720"/>
        <w:tab w:val="num" w:pos="5040"/>
      </w:tabs>
      <w:ind w:left="5040"/>
    </w:pPr>
  </w:style>
  <w:style w:type="paragraph" w:customStyle="1" w:styleId="NOTE10">
    <w:name w:val="NOTE 1:"/>
    <w:basedOn w:val="Normal"/>
    <w:next w:val="Normal"/>
    <w:rsid w:val="00045C00"/>
    <w:pPr>
      <w:numPr>
        <w:numId w:val="17"/>
      </w:numPr>
      <w:tabs>
        <w:tab w:val="clear" w:pos="5760"/>
      </w:tabs>
      <w:ind w:left="1620" w:hanging="900"/>
    </w:pPr>
  </w:style>
  <w:style w:type="paragraph" w:customStyle="1" w:styleId="NOTE2">
    <w:name w:val="NOTE 2:"/>
    <w:basedOn w:val="Normal"/>
    <w:next w:val="Normal"/>
    <w:rsid w:val="00045C00"/>
    <w:pPr>
      <w:numPr>
        <w:numId w:val="19"/>
      </w:numPr>
      <w:tabs>
        <w:tab w:val="clear" w:pos="8460"/>
      </w:tabs>
      <w:ind w:left="2520" w:hanging="893"/>
    </w:pPr>
  </w:style>
  <w:style w:type="paragraph" w:styleId="BodyText">
    <w:name w:val="Body Text"/>
    <w:basedOn w:val="Normal"/>
    <w:link w:val="BodyTextChar"/>
    <w:rsid w:val="00E27883"/>
    <w:pPr>
      <w:spacing w:line="240" w:lineRule="auto"/>
      <w:ind w:left="936"/>
    </w:pPr>
    <w:rPr>
      <w:iCs/>
      <w:szCs w:val="22"/>
    </w:rPr>
  </w:style>
  <w:style w:type="paragraph" w:styleId="ListBullet3">
    <w:name w:val="List Bullet 3"/>
    <w:basedOn w:val="Normal"/>
    <w:rsid w:val="00E27883"/>
    <w:pPr>
      <w:numPr>
        <w:numId w:val="10"/>
      </w:numPr>
      <w:spacing w:before="120" w:line="240" w:lineRule="auto"/>
      <w:contextualSpacing/>
    </w:pPr>
  </w:style>
  <w:style w:type="paragraph" w:styleId="ListBullet4">
    <w:name w:val="List Bullet 4"/>
    <w:basedOn w:val="Normal"/>
    <w:rsid w:val="00E27883"/>
    <w:pPr>
      <w:widowControl/>
      <w:numPr>
        <w:numId w:val="21"/>
      </w:numPr>
      <w:spacing w:before="120" w:line="240" w:lineRule="auto"/>
      <w:contextualSpacing/>
    </w:pPr>
  </w:style>
  <w:style w:type="paragraph" w:styleId="ListBullet5">
    <w:name w:val="List Bullet 5"/>
    <w:basedOn w:val="Normal"/>
    <w:rsid w:val="00E27883"/>
    <w:pPr>
      <w:numPr>
        <w:numId w:val="22"/>
      </w:numPr>
    </w:pPr>
  </w:style>
  <w:style w:type="paragraph" w:styleId="ListContinue2">
    <w:name w:val="List Continue 2"/>
    <w:basedOn w:val="Normal"/>
    <w:rsid w:val="00E27883"/>
    <w:pPr>
      <w:ind w:left="720"/>
    </w:pPr>
  </w:style>
  <w:style w:type="paragraph" w:styleId="ListContinue3">
    <w:name w:val="List Continue 3"/>
    <w:basedOn w:val="Normal"/>
    <w:rsid w:val="00E27883"/>
    <w:pPr>
      <w:ind w:left="1080"/>
    </w:pPr>
  </w:style>
  <w:style w:type="paragraph" w:styleId="ListNumber">
    <w:name w:val="List Number"/>
    <w:basedOn w:val="Normal"/>
    <w:rsid w:val="00E27883"/>
    <w:pPr>
      <w:numPr>
        <w:numId w:val="56"/>
      </w:numPr>
    </w:pPr>
  </w:style>
  <w:style w:type="paragraph" w:styleId="ListNumber4">
    <w:name w:val="List Number 4"/>
    <w:basedOn w:val="Normal"/>
    <w:rsid w:val="00E27883"/>
    <w:pPr>
      <w:numPr>
        <w:numId w:val="25"/>
      </w:numPr>
    </w:pPr>
  </w:style>
  <w:style w:type="paragraph" w:styleId="ListNumber5">
    <w:name w:val="List Number 5"/>
    <w:basedOn w:val="Normal"/>
    <w:rsid w:val="00E27883"/>
    <w:pPr>
      <w:numPr>
        <w:numId w:val="26"/>
      </w:numPr>
    </w:pPr>
  </w:style>
  <w:style w:type="paragraph" w:styleId="MessageHeader">
    <w:name w:val="Message Header"/>
    <w:basedOn w:val="Normal"/>
    <w:rsid w:val="00E278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27883"/>
    <w:rPr>
      <w:sz w:val="24"/>
    </w:rPr>
  </w:style>
  <w:style w:type="paragraph" w:customStyle="1" w:styleId="Bullet20">
    <w:name w:val="Bullet2"/>
    <w:basedOn w:val="Normal"/>
    <w:autoRedefine/>
    <w:rsid w:val="00045C00"/>
    <w:pPr>
      <w:spacing w:before="120" w:after="40"/>
    </w:pPr>
  </w:style>
  <w:style w:type="paragraph" w:styleId="TOCHeading">
    <w:name w:val="TOC Heading"/>
    <w:next w:val="Normal"/>
    <w:qFormat/>
    <w:rsid w:val="00E27883"/>
    <w:pPr>
      <w:spacing w:before="240" w:after="120"/>
      <w:contextualSpacing/>
    </w:pPr>
    <w:rPr>
      <w:rFonts w:ascii="Arial" w:eastAsia="Times New Roman" w:hAnsi="Arial"/>
      <w:b/>
      <w:sz w:val="36"/>
    </w:rPr>
  </w:style>
  <w:style w:type="paragraph" w:customStyle="1" w:styleId="RevisionHist">
    <w:name w:val="Revision Hist"/>
    <w:basedOn w:val="Heading1"/>
    <w:rsid w:val="00045C00"/>
    <w:pPr>
      <w:numPr>
        <w:numId w:val="0"/>
      </w:numPr>
      <w:spacing w:before="100" w:beforeAutospacing="1" w:after="100" w:afterAutospacing="1"/>
    </w:pPr>
    <w:rPr>
      <w:b w:val="0"/>
      <w:szCs w:val="36"/>
    </w:rPr>
  </w:style>
  <w:style w:type="table" w:styleId="TableGrid">
    <w:name w:val="Table Grid"/>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4"/>
    <w:autoRedefine/>
    <w:rsid w:val="00045C00"/>
    <w:pPr>
      <w:numPr>
        <w:numId w:val="12"/>
      </w:numPr>
    </w:pPr>
  </w:style>
  <w:style w:type="paragraph" w:customStyle="1" w:styleId="TableText">
    <w:name w:val="Table Text"/>
    <w:rsid w:val="00E27883"/>
    <w:pPr>
      <w:spacing w:before="60" w:after="60"/>
      <w:contextualSpacing/>
    </w:pPr>
    <w:rPr>
      <w:rFonts w:eastAsia="Times New Roman"/>
    </w:rPr>
  </w:style>
  <w:style w:type="paragraph" w:styleId="BalloonText">
    <w:name w:val="Balloon Text"/>
    <w:basedOn w:val="Normal"/>
    <w:semiHidden/>
    <w:rsid w:val="00E27883"/>
    <w:rPr>
      <w:rFonts w:ascii="Tahoma" w:hAnsi="Tahoma" w:cs="Tahoma"/>
      <w:sz w:val="16"/>
      <w:szCs w:val="16"/>
    </w:rPr>
  </w:style>
  <w:style w:type="paragraph" w:styleId="CommentSubject">
    <w:name w:val="annotation subject"/>
    <w:basedOn w:val="CommentText"/>
    <w:next w:val="CommentText"/>
    <w:semiHidden/>
    <w:rsid w:val="00E27883"/>
    <w:rPr>
      <w:b/>
      <w:bCs/>
      <w:i/>
    </w:rPr>
  </w:style>
  <w:style w:type="character" w:customStyle="1" w:styleId="HeaderChar">
    <w:name w:val="Header Char"/>
    <w:aliases w:val="he Char,HE Char"/>
    <w:link w:val="Header"/>
    <w:rsid w:val="00E861BB"/>
    <w:rPr>
      <w:rFonts w:eastAsia="Times New Roman"/>
    </w:rPr>
  </w:style>
  <w:style w:type="character" w:customStyle="1" w:styleId="FooterChar">
    <w:name w:val="Footer Char"/>
    <w:link w:val="Footer"/>
    <w:rsid w:val="00E861BB"/>
    <w:rPr>
      <w:rFonts w:eastAsia="Times New Roman"/>
    </w:rPr>
  </w:style>
  <w:style w:type="paragraph" w:styleId="Title">
    <w:name w:val="Title"/>
    <w:next w:val="Version"/>
    <w:link w:val="TitleChar"/>
    <w:qFormat/>
    <w:rsid w:val="00E27883"/>
    <w:pPr>
      <w:spacing w:after="120"/>
      <w:jc w:val="center"/>
    </w:pPr>
    <w:rPr>
      <w:rFonts w:ascii="Arial" w:eastAsia="Times New Roman" w:hAnsi="Arial"/>
      <w:b/>
      <w:sz w:val="36"/>
    </w:rPr>
  </w:style>
  <w:style w:type="character" w:customStyle="1" w:styleId="TitleChar">
    <w:name w:val="Title Char"/>
    <w:link w:val="Title"/>
    <w:rsid w:val="00E861BB"/>
    <w:rPr>
      <w:rFonts w:ascii="Arial" w:eastAsia="Times New Roman" w:hAnsi="Arial"/>
      <w:b/>
      <w:sz w:val="36"/>
      <w:lang w:val="en-US" w:eastAsia="en-US" w:bidi="ar-SA"/>
    </w:rPr>
  </w:style>
  <w:style w:type="paragraph" w:customStyle="1" w:styleId="StyleTOC1Before0ptAfter0pt">
    <w:name w:val="Style TOC 1 + Before:  0 pt After:  0 pt"/>
    <w:basedOn w:val="TOC1"/>
    <w:autoRedefine/>
    <w:rsid w:val="00E861BB"/>
    <w:pPr>
      <w:spacing w:before="40" w:after="40"/>
    </w:pPr>
    <w:rPr>
      <w:caps w:val="0"/>
    </w:rPr>
  </w:style>
  <w:style w:type="character" w:customStyle="1" w:styleId="Heading5Char">
    <w:name w:val="Heading 5 Char"/>
    <w:link w:val="Heading5"/>
    <w:rsid w:val="00E861BB"/>
    <w:rPr>
      <w:rFonts w:ascii="Arial" w:eastAsia="Times New Roman" w:hAnsi="Arial" w:cs="Arial"/>
      <w:b/>
      <w:bCs/>
      <w:iCs/>
      <w:lang w:val="en-US" w:eastAsia="en-US" w:bidi="ar-SA"/>
    </w:rPr>
  </w:style>
  <w:style w:type="character" w:customStyle="1" w:styleId="Heading6Char">
    <w:name w:val="Heading 6 Char"/>
    <w:link w:val="Heading6"/>
    <w:rsid w:val="00E861BB"/>
    <w:rPr>
      <w:rFonts w:eastAsia="Times New Roman"/>
      <w:b/>
      <w:bCs/>
      <w:sz w:val="22"/>
      <w:szCs w:val="22"/>
    </w:rPr>
  </w:style>
  <w:style w:type="character" w:customStyle="1" w:styleId="Heading7Char">
    <w:name w:val="Heading 7 Char"/>
    <w:link w:val="Heading7"/>
    <w:rsid w:val="00E861BB"/>
    <w:rPr>
      <w:rFonts w:eastAsia="Times New Roman"/>
      <w:sz w:val="22"/>
    </w:rPr>
  </w:style>
  <w:style w:type="character" w:customStyle="1" w:styleId="Heading8Char">
    <w:name w:val="Heading 8 Char"/>
    <w:link w:val="Heading8"/>
    <w:rsid w:val="00E861BB"/>
    <w:rPr>
      <w:rFonts w:eastAsia="Times New Roman"/>
      <w:i/>
      <w:iCs/>
      <w:sz w:val="22"/>
    </w:rPr>
  </w:style>
  <w:style w:type="character" w:customStyle="1" w:styleId="Heading9Char">
    <w:name w:val="Heading 9 Char"/>
    <w:link w:val="Heading9"/>
    <w:rsid w:val="00E861BB"/>
    <w:rPr>
      <w:rFonts w:ascii="Arial" w:eastAsia="Times New Roman" w:hAnsi="Arial" w:cs="Arial"/>
      <w:sz w:val="22"/>
      <w:szCs w:val="22"/>
    </w:rPr>
  </w:style>
  <w:style w:type="numbering" w:styleId="ArticleSection">
    <w:name w:val="Outline List 3"/>
    <w:basedOn w:val="NoList"/>
    <w:rsid w:val="00E27883"/>
    <w:pPr>
      <w:numPr>
        <w:numId w:val="31"/>
      </w:numPr>
    </w:pPr>
  </w:style>
  <w:style w:type="paragraph" w:customStyle="1" w:styleId="DepartmentInformation">
    <w:name w:val="Department Information"/>
    <w:link w:val="DepartmentInformationChar"/>
    <w:rsid w:val="00E27883"/>
    <w:pPr>
      <w:jc w:val="center"/>
    </w:pPr>
    <w:rPr>
      <w:rFonts w:ascii="Arial" w:eastAsia="Times New Roman" w:hAnsi="Arial"/>
      <w:bCs/>
      <w:sz w:val="22"/>
      <w:szCs w:val="24"/>
    </w:rPr>
  </w:style>
  <w:style w:type="paragraph" w:customStyle="1" w:styleId="Logo">
    <w:name w:val="Logo"/>
    <w:basedOn w:val="Normal"/>
    <w:next w:val="Product"/>
    <w:link w:val="LogoChar"/>
    <w:rsid w:val="00E27883"/>
    <w:pPr>
      <w:widowControl/>
      <w:overflowPunct/>
      <w:autoSpaceDE/>
      <w:autoSpaceDN/>
      <w:adjustRightInd/>
      <w:spacing w:before="480" w:line="240" w:lineRule="auto"/>
      <w:jc w:val="center"/>
      <w:textAlignment w:val="auto"/>
    </w:pPr>
    <w:rPr>
      <w:rFonts w:ascii="Arial" w:hAnsi="Arial"/>
      <w:sz w:val="32"/>
      <w:szCs w:val="24"/>
    </w:rPr>
  </w:style>
  <w:style w:type="character" w:customStyle="1" w:styleId="LogoChar">
    <w:name w:val="Logo Char"/>
    <w:link w:val="Logo"/>
    <w:rsid w:val="00E27883"/>
    <w:rPr>
      <w:rFonts w:ascii="Arial" w:eastAsia="Times New Roman" w:hAnsi="Arial"/>
      <w:sz w:val="32"/>
      <w:szCs w:val="24"/>
    </w:rPr>
  </w:style>
  <w:style w:type="paragraph" w:customStyle="1" w:styleId="Product">
    <w:name w:val="Product"/>
    <w:basedOn w:val="Normal"/>
    <w:next w:val="Title"/>
    <w:rsid w:val="00E27883"/>
    <w:pPr>
      <w:spacing w:before="960" w:after="600" w:line="240" w:lineRule="auto"/>
      <w:jc w:val="center"/>
    </w:pPr>
    <w:rPr>
      <w:rFonts w:ascii="Arial" w:hAnsi="Arial"/>
      <w:b/>
      <w:sz w:val="48"/>
    </w:rPr>
  </w:style>
  <w:style w:type="paragraph" w:customStyle="1" w:styleId="RevisionHistory">
    <w:name w:val="Revision History"/>
    <w:next w:val="Normal"/>
    <w:rsid w:val="00E27883"/>
    <w:pPr>
      <w:spacing w:after="40"/>
      <w:contextualSpacing/>
    </w:pPr>
    <w:rPr>
      <w:rFonts w:ascii="Arial" w:eastAsia="Times New Roman" w:hAnsi="Arial"/>
      <w:b/>
      <w:sz w:val="28"/>
    </w:rPr>
  </w:style>
  <w:style w:type="paragraph" w:customStyle="1" w:styleId="TableColumnHeading">
    <w:name w:val="Table Column Heading"/>
    <w:rsid w:val="00E27883"/>
    <w:pPr>
      <w:spacing w:before="120"/>
      <w:jc w:val="center"/>
    </w:pPr>
    <w:rPr>
      <w:rFonts w:eastAsia="Times New Roman"/>
      <w:b/>
    </w:rPr>
  </w:style>
  <w:style w:type="paragraph" w:customStyle="1" w:styleId="Version">
    <w:name w:val="Version"/>
    <w:next w:val="Date"/>
    <w:qFormat/>
    <w:rsid w:val="00E27883"/>
    <w:pPr>
      <w:spacing w:before="240" w:after="120"/>
      <w:jc w:val="center"/>
    </w:pPr>
    <w:rPr>
      <w:rFonts w:ascii="Arial" w:eastAsia="Times New Roman" w:hAnsi="Arial"/>
      <w:iCs/>
      <w:sz w:val="32"/>
      <w:szCs w:val="36"/>
    </w:rPr>
  </w:style>
  <w:style w:type="character" w:customStyle="1" w:styleId="DepartmentInformationChar">
    <w:name w:val="Department Information Char"/>
    <w:link w:val="DepartmentInformation"/>
    <w:rsid w:val="00E861BB"/>
    <w:rPr>
      <w:rFonts w:ascii="Arial" w:eastAsia="Times New Roman" w:hAnsi="Arial"/>
      <w:bCs/>
      <w:sz w:val="22"/>
      <w:szCs w:val="24"/>
      <w:lang w:val="en-US" w:eastAsia="en-US" w:bidi="ar-SA"/>
    </w:rPr>
  </w:style>
  <w:style w:type="paragraph" w:styleId="Date">
    <w:name w:val="Date"/>
    <w:next w:val="DepartmentInformation"/>
    <w:link w:val="DateChar"/>
    <w:rsid w:val="00E27883"/>
    <w:pPr>
      <w:spacing w:before="120" w:after="960"/>
      <w:jc w:val="center"/>
    </w:pPr>
    <w:rPr>
      <w:rFonts w:ascii="Arial" w:eastAsia="Times New Roman" w:hAnsi="Arial"/>
      <w:sz w:val="36"/>
      <w:szCs w:val="24"/>
    </w:rPr>
  </w:style>
  <w:style w:type="character" w:customStyle="1" w:styleId="DateChar">
    <w:name w:val="Date Char"/>
    <w:link w:val="Date"/>
    <w:rsid w:val="00E861BB"/>
    <w:rPr>
      <w:rFonts w:ascii="Arial" w:eastAsia="Times New Roman" w:hAnsi="Arial"/>
      <w:sz w:val="36"/>
      <w:szCs w:val="24"/>
      <w:lang w:val="en-US" w:eastAsia="en-US" w:bidi="ar-SA"/>
    </w:rPr>
  </w:style>
  <w:style w:type="paragraph" w:styleId="Index2">
    <w:name w:val="index 2"/>
    <w:basedOn w:val="Normal"/>
    <w:next w:val="Normal"/>
    <w:autoRedefine/>
    <w:rsid w:val="00E27883"/>
    <w:pPr>
      <w:ind w:left="480" w:hanging="240"/>
    </w:pPr>
  </w:style>
  <w:style w:type="paragraph" w:styleId="Index3">
    <w:name w:val="index 3"/>
    <w:basedOn w:val="Normal"/>
    <w:next w:val="Normal"/>
    <w:autoRedefine/>
    <w:rsid w:val="00E27883"/>
    <w:pPr>
      <w:ind w:left="720" w:hanging="240"/>
    </w:pPr>
  </w:style>
  <w:style w:type="paragraph" w:styleId="Index4">
    <w:name w:val="index 4"/>
    <w:basedOn w:val="Normal"/>
    <w:next w:val="Normal"/>
    <w:autoRedefine/>
    <w:rsid w:val="00E27883"/>
    <w:pPr>
      <w:ind w:left="960" w:hanging="240"/>
    </w:pPr>
  </w:style>
  <w:style w:type="paragraph" w:styleId="Index5">
    <w:name w:val="index 5"/>
    <w:basedOn w:val="Normal"/>
    <w:next w:val="Normal"/>
    <w:autoRedefine/>
    <w:rsid w:val="00E27883"/>
    <w:pPr>
      <w:ind w:left="1200" w:hanging="240"/>
    </w:pPr>
  </w:style>
  <w:style w:type="paragraph" w:styleId="Index6">
    <w:name w:val="index 6"/>
    <w:basedOn w:val="Normal"/>
    <w:next w:val="Normal"/>
    <w:autoRedefine/>
    <w:rsid w:val="00E27883"/>
    <w:pPr>
      <w:ind w:left="1440" w:hanging="240"/>
    </w:pPr>
  </w:style>
  <w:style w:type="paragraph" w:styleId="Index7">
    <w:name w:val="index 7"/>
    <w:basedOn w:val="Normal"/>
    <w:next w:val="Normal"/>
    <w:autoRedefine/>
    <w:rsid w:val="00E27883"/>
    <w:pPr>
      <w:ind w:left="1680" w:hanging="240"/>
    </w:pPr>
  </w:style>
  <w:style w:type="paragraph" w:styleId="Index8">
    <w:name w:val="index 8"/>
    <w:basedOn w:val="Normal"/>
    <w:next w:val="Normal"/>
    <w:autoRedefine/>
    <w:rsid w:val="00E27883"/>
    <w:pPr>
      <w:ind w:left="1920" w:hanging="240"/>
    </w:pPr>
  </w:style>
  <w:style w:type="paragraph" w:styleId="Index9">
    <w:name w:val="index 9"/>
    <w:basedOn w:val="Normal"/>
    <w:next w:val="Normal"/>
    <w:autoRedefine/>
    <w:rsid w:val="00E27883"/>
    <w:pPr>
      <w:ind w:left="2160" w:hanging="240"/>
    </w:pPr>
  </w:style>
  <w:style w:type="paragraph" w:styleId="IndexHeading">
    <w:name w:val="index heading"/>
    <w:basedOn w:val="Normal"/>
    <w:next w:val="Index1"/>
    <w:rsid w:val="00E27883"/>
  </w:style>
  <w:style w:type="paragraph" w:styleId="DocumentMap">
    <w:name w:val="Document Map"/>
    <w:basedOn w:val="Normal"/>
    <w:link w:val="DocumentMapChar"/>
    <w:rsid w:val="00E27883"/>
    <w:pPr>
      <w:shd w:val="clear" w:color="auto" w:fill="000080"/>
    </w:pPr>
    <w:rPr>
      <w:rFonts w:ascii="Tahoma" w:hAnsi="Tahoma" w:cs="Tahoma"/>
    </w:rPr>
  </w:style>
  <w:style w:type="character" w:customStyle="1" w:styleId="DocumentMapChar">
    <w:name w:val="Document Map Char"/>
    <w:link w:val="DocumentMap"/>
    <w:rsid w:val="00E861BB"/>
    <w:rPr>
      <w:rFonts w:ascii="Tahoma" w:eastAsia="Times New Roman" w:hAnsi="Tahoma" w:cs="Tahoma"/>
      <w:sz w:val="22"/>
      <w:shd w:val="clear" w:color="auto" w:fill="000080"/>
    </w:rPr>
  </w:style>
  <w:style w:type="paragraph" w:styleId="Subtitle">
    <w:name w:val="Subtitle"/>
    <w:link w:val="SubtitleChar"/>
    <w:qFormat/>
    <w:rsid w:val="00E27883"/>
    <w:pPr>
      <w:spacing w:after="960"/>
      <w:jc w:val="center"/>
    </w:pPr>
    <w:rPr>
      <w:rFonts w:ascii="Arial" w:eastAsia="Times New Roman" w:hAnsi="Arial"/>
      <w:i/>
      <w:sz w:val="36"/>
    </w:rPr>
  </w:style>
  <w:style w:type="character" w:customStyle="1" w:styleId="SubtitleChar">
    <w:name w:val="Subtitle Char"/>
    <w:link w:val="Subtitle"/>
    <w:rsid w:val="00E861BB"/>
    <w:rPr>
      <w:rFonts w:ascii="Arial" w:eastAsia="Times New Roman" w:hAnsi="Arial"/>
      <w:i/>
      <w:sz w:val="36"/>
      <w:lang w:val="en-US" w:eastAsia="en-US" w:bidi="ar-SA"/>
    </w:rPr>
  </w:style>
  <w:style w:type="paragraph" w:styleId="BodyText2">
    <w:name w:val="Body Text 2"/>
    <w:basedOn w:val="Normal"/>
    <w:link w:val="BodyText2Char"/>
    <w:rsid w:val="00E27883"/>
    <w:pPr>
      <w:spacing w:line="240" w:lineRule="auto"/>
      <w:ind w:left="1656"/>
    </w:pPr>
  </w:style>
  <w:style w:type="character" w:customStyle="1" w:styleId="BodyText2Char">
    <w:name w:val="Body Text 2 Char"/>
    <w:link w:val="BodyText2"/>
    <w:rsid w:val="00E861BB"/>
    <w:rPr>
      <w:rFonts w:eastAsia="Times New Roman"/>
      <w:sz w:val="22"/>
    </w:rPr>
  </w:style>
  <w:style w:type="paragraph" w:customStyle="1" w:styleId="Paragraph1">
    <w:name w:val="Paragraph1"/>
    <w:basedOn w:val="Normal"/>
    <w:semiHidden/>
    <w:rsid w:val="00E27883"/>
    <w:pPr>
      <w:spacing w:before="80" w:line="240" w:lineRule="auto"/>
      <w:jc w:val="both"/>
    </w:pPr>
  </w:style>
  <w:style w:type="paragraph" w:customStyle="1" w:styleId="AppendixHeading">
    <w:name w:val="Appendix Heading"/>
    <w:basedOn w:val="Normal"/>
    <w:next w:val="Normal"/>
    <w:semiHidden/>
    <w:rsid w:val="00E27883"/>
    <w:pPr>
      <w:spacing w:after="240" w:line="240" w:lineRule="auto"/>
    </w:pPr>
    <w:rPr>
      <w:rFonts w:ascii="Arial" w:hAnsi="Arial"/>
      <w:b/>
      <w:sz w:val="36"/>
    </w:rPr>
  </w:style>
  <w:style w:type="paragraph" w:styleId="BodyText3">
    <w:name w:val="Body Text 3"/>
    <w:basedOn w:val="Normal"/>
    <w:link w:val="BodyText3Char"/>
    <w:rsid w:val="00E27883"/>
    <w:pPr>
      <w:spacing w:line="240" w:lineRule="auto"/>
      <w:ind w:left="2592"/>
    </w:pPr>
    <w:rPr>
      <w:szCs w:val="22"/>
    </w:rPr>
  </w:style>
  <w:style w:type="character" w:customStyle="1" w:styleId="BodyText3Char">
    <w:name w:val="Body Text 3 Char"/>
    <w:link w:val="BodyText3"/>
    <w:rsid w:val="00E861BB"/>
    <w:rPr>
      <w:rFonts w:eastAsia="Times New Roman"/>
      <w:sz w:val="22"/>
      <w:szCs w:val="22"/>
    </w:rPr>
  </w:style>
  <w:style w:type="paragraph" w:styleId="TOC4">
    <w:name w:val="toc 4"/>
    <w:basedOn w:val="Normal"/>
    <w:next w:val="Normal"/>
    <w:rsid w:val="00E27883"/>
    <w:pPr>
      <w:tabs>
        <w:tab w:val="left" w:pos="1440"/>
        <w:tab w:val="left" w:pos="2391"/>
        <w:tab w:val="right" w:leader="dot" w:pos="9350"/>
      </w:tabs>
      <w:ind w:left="1656"/>
    </w:pPr>
    <w:rPr>
      <w:noProof/>
      <w:color w:val="000000"/>
      <w:sz w:val="18"/>
      <w:szCs w:val="18"/>
    </w:rPr>
  </w:style>
  <w:style w:type="paragraph" w:styleId="TOC5">
    <w:name w:val="toc 5"/>
    <w:basedOn w:val="Normal"/>
    <w:next w:val="Normal"/>
    <w:autoRedefine/>
    <w:rsid w:val="00E27883"/>
    <w:pPr>
      <w:ind w:left="960"/>
    </w:pPr>
  </w:style>
  <w:style w:type="paragraph" w:styleId="TOC6">
    <w:name w:val="toc 6"/>
    <w:basedOn w:val="Normal"/>
    <w:next w:val="Normal"/>
    <w:autoRedefine/>
    <w:rsid w:val="00E27883"/>
    <w:pPr>
      <w:ind w:left="1200"/>
    </w:pPr>
  </w:style>
  <w:style w:type="paragraph" w:styleId="TOC7">
    <w:name w:val="toc 7"/>
    <w:basedOn w:val="Normal"/>
    <w:next w:val="Normal"/>
    <w:autoRedefine/>
    <w:rsid w:val="00E27883"/>
    <w:pPr>
      <w:ind w:left="1440"/>
    </w:pPr>
  </w:style>
  <w:style w:type="paragraph" w:styleId="TOC8">
    <w:name w:val="toc 8"/>
    <w:basedOn w:val="Normal"/>
    <w:next w:val="Normal"/>
    <w:autoRedefine/>
    <w:rsid w:val="00E27883"/>
    <w:pPr>
      <w:ind w:left="1680"/>
    </w:pPr>
  </w:style>
  <w:style w:type="paragraph" w:styleId="TOC9">
    <w:name w:val="toc 9"/>
    <w:basedOn w:val="Normal"/>
    <w:next w:val="Normal"/>
    <w:autoRedefine/>
    <w:rsid w:val="00E27883"/>
    <w:pPr>
      <w:ind w:left="1920"/>
    </w:pPr>
  </w:style>
  <w:style w:type="character" w:styleId="FollowedHyperlink">
    <w:name w:val="FollowedHyperlink"/>
    <w:rsid w:val="00E27883"/>
    <w:rPr>
      <w:color w:val="800080"/>
      <w:u w:val="single"/>
    </w:rPr>
  </w:style>
  <w:style w:type="paragraph" w:customStyle="1" w:styleId="NormalTableText">
    <w:name w:val="Normal Table Text"/>
    <w:basedOn w:val="Normal"/>
    <w:semiHidden/>
    <w:rsid w:val="00E27883"/>
    <w:rPr>
      <w:sz w:val="20"/>
    </w:rPr>
  </w:style>
  <w:style w:type="paragraph" w:customStyle="1" w:styleId="Table">
    <w:name w:val="Table"/>
    <w:basedOn w:val="Normal"/>
    <w:semiHidden/>
    <w:rsid w:val="00E27883"/>
    <w:pPr>
      <w:tabs>
        <w:tab w:val="left" w:pos="-3420"/>
      </w:tabs>
      <w:spacing w:before="40" w:after="20"/>
    </w:pPr>
    <w:rPr>
      <w:rFonts w:ascii="C Helvetica Condensed" w:hAnsi="C Helvetica Condensed"/>
      <w:sz w:val="20"/>
    </w:rPr>
  </w:style>
  <w:style w:type="paragraph" w:customStyle="1" w:styleId="Body">
    <w:name w:val="Body"/>
    <w:basedOn w:val="Normal"/>
    <w:semiHidden/>
    <w:rsid w:val="00E27883"/>
    <w:pPr>
      <w:widowControl/>
      <w:spacing w:before="120" w:line="240" w:lineRule="auto"/>
      <w:jc w:val="both"/>
    </w:pPr>
    <w:rPr>
      <w:rFonts w:ascii="Book Antiqua" w:hAnsi="Book Antiqua"/>
    </w:rPr>
  </w:style>
  <w:style w:type="paragraph" w:styleId="Caption">
    <w:name w:val="caption"/>
    <w:basedOn w:val="Normal"/>
    <w:next w:val="Normal"/>
    <w:qFormat/>
    <w:rsid w:val="00E27883"/>
    <w:pPr>
      <w:spacing w:before="60" w:line="240" w:lineRule="auto"/>
      <w:contextualSpacing/>
      <w:jc w:val="center"/>
    </w:pPr>
    <w:rPr>
      <w:rFonts w:ascii="Arial" w:hAnsi="Arial"/>
      <w:b/>
      <w:sz w:val="20"/>
    </w:rPr>
  </w:style>
  <w:style w:type="paragraph" w:customStyle="1" w:styleId="Header3">
    <w:name w:val="Header 3"/>
    <w:basedOn w:val="Normal"/>
    <w:semiHidden/>
    <w:rsid w:val="00E27883"/>
    <w:pPr>
      <w:numPr>
        <w:ilvl w:val="2"/>
        <w:numId w:val="45"/>
      </w:numPr>
    </w:pPr>
    <w:rPr>
      <w:rFonts w:ascii="Arial" w:hAnsi="Arial"/>
      <w:b/>
      <w:bCs/>
    </w:rPr>
  </w:style>
  <w:style w:type="paragraph" w:styleId="BodyTextIndent2">
    <w:name w:val="Body Text Indent 2"/>
    <w:basedOn w:val="Normal"/>
    <w:link w:val="BodyTextIndent2Char"/>
    <w:rsid w:val="00E27883"/>
    <w:pPr>
      <w:tabs>
        <w:tab w:val="left" w:pos="360"/>
      </w:tabs>
      <w:ind w:left="360" w:hanging="360"/>
    </w:pPr>
  </w:style>
  <w:style w:type="character" w:customStyle="1" w:styleId="BodyTextIndent2Char">
    <w:name w:val="Body Text Indent 2 Char"/>
    <w:link w:val="BodyTextIndent2"/>
    <w:rsid w:val="00E861BB"/>
    <w:rPr>
      <w:rFonts w:eastAsia="Times New Roman"/>
      <w:sz w:val="22"/>
    </w:rPr>
  </w:style>
  <w:style w:type="paragraph" w:customStyle="1" w:styleId="Bullet">
    <w:name w:val="Bullet"/>
    <w:basedOn w:val="Normal"/>
    <w:semiHidden/>
    <w:rsid w:val="00E27883"/>
    <w:pPr>
      <w:ind w:left="720" w:hanging="360"/>
    </w:pPr>
  </w:style>
  <w:style w:type="paragraph" w:customStyle="1" w:styleId="BulletFirst">
    <w:name w:val="Bullet First"/>
    <w:basedOn w:val="Normal"/>
    <w:next w:val="Bullet"/>
    <w:semiHidden/>
    <w:rsid w:val="00E27883"/>
    <w:pPr>
      <w:spacing w:before="120"/>
      <w:ind w:left="720" w:hanging="360"/>
    </w:pPr>
  </w:style>
  <w:style w:type="paragraph" w:customStyle="1" w:styleId="BulletLast">
    <w:name w:val="Bullet Last"/>
    <w:basedOn w:val="Normal"/>
    <w:next w:val="Normal"/>
    <w:semiHidden/>
    <w:rsid w:val="00E27883"/>
    <w:pPr>
      <w:ind w:left="720" w:hanging="360"/>
    </w:pPr>
  </w:style>
  <w:style w:type="paragraph" w:customStyle="1" w:styleId="BulletBoth">
    <w:name w:val="Bullet Both"/>
    <w:basedOn w:val="Bullet"/>
    <w:semiHidden/>
    <w:rsid w:val="00E27883"/>
    <w:pPr>
      <w:spacing w:before="60" w:after="60"/>
    </w:pPr>
  </w:style>
  <w:style w:type="paragraph" w:styleId="BodyTextIndent3">
    <w:name w:val="Body Text Indent 3"/>
    <w:basedOn w:val="Normal"/>
    <w:link w:val="BodyTextIndent3Char"/>
    <w:rsid w:val="00E27883"/>
    <w:pPr>
      <w:ind w:left="2700" w:hanging="2700"/>
    </w:pPr>
  </w:style>
  <w:style w:type="character" w:customStyle="1" w:styleId="BodyTextIndent3Char">
    <w:name w:val="Body Text Indent 3 Char"/>
    <w:link w:val="BodyTextIndent3"/>
    <w:rsid w:val="00E861BB"/>
    <w:rPr>
      <w:rFonts w:eastAsia="Times New Roman"/>
      <w:sz w:val="22"/>
    </w:rPr>
  </w:style>
  <w:style w:type="paragraph" w:customStyle="1" w:styleId="BodyTextHidden2">
    <w:name w:val="Body Text Hidden 2"/>
    <w:basedOn w:val="BodyText2"/>
    <w:semiHidden/>
    <w:rsid w:val="00E27883"/>
    <w:pPr>
      <w:autoSpaceDE/>
      <w:autoSpaceDN/>
      <w:adjustRightInd/>
    </w:pPr>
    <w:rPr>
      <w:i/>
      <w:vanish/>
      <w:color w:val="000080"/>
    </w:rPr>
  </w:style>
  <w:style w:type="paragraph" w:customStyle="1" w:styleId="BodyTextHidden3">
    <w:name w:val="Body Text Hidden 3"/>
    <w:basedOn w:val="Normal"/>
    <w:semiHidden/>
    <w:rsid w:val="00E27883"/>
    <w:pPr>
      <w:ind w:left="720"/>
    </w:pPr>
    <w:rPr>
      <w:i/>
      <w:vanish/>
      <w:color w:val="000080"/>
    </w:rPr>
  </w:style>
  <w:style w:type="paragraph" w:customStyle="1" w:styleId="BulletListHidden3">
    <w:name w:val="Bullet List Hidden 3"/>
    <w:basedOn w:val="Normal"/>
    <w:semiHidden/>
    <w:rsid w:val="00E27883"/>
    <w:pPr>
      <w:numPr>
        <w:numId w:val="44"/>
      </w:numPr>
    </w:pPr>
    <w:rPr>
      <w:i/>
      <w:vanish/>
      <w:color w:val="000080"/>
    </w:rPr>
  </w:style>
  <w:style w:type="paragraph" w:customStyle="1" w:styleId="heading30">
    <w:name w:val="heading3"/>
    <w:basedOn w:val="Normal"/>
    <w:semiHidden/>
    <w:rsid w:val="00E27883"/>
    <w:pPr>
      <w:jc w:val="right"/>
    </w:pPr>
    <w:rPr>
      <w:b/>
    </w:rPr>
  </w:style>
  <w:style w:type="paragraph" w:customStyle="1" w:styleId="Department">
    <w:name w:val="Department"/>
    <w:next w:val="Title"/>
    <w:rsid w:val="00E27883"/>
    <w:pPr>
      <w:spacing w:before="240" w:after="720"/>
      <w:jc w:val="center"/>
    </w:pPr>
    <w:rPr>
      <w:rFonts w:ascii="Arial" w:eastAsia="Times New Roman" w:hAnsi="Arial"/>
      <w:b/>
      <w:sz w:val="40"/>
      <w:szCs w:val="24"/>
    </w:rPr>
  </w:style>
  <w:style w:type="character" w:customStyle="1" w:styleId="BodyTextChar">
    <w:name w:val="Body Text Char"/>
    <w:link w:val="BodyText"/>
    <w:rsid w:val="00E27883"/>
    <w:rPr>
      <w:rFonts w:eastAsia="Times New Roman"/>
      <w:iCs/>
      <w:sz w:val="22"/>
      <w:szCs w:val="22"/>
    </w:rPr>
  </w:style>
  <w:style w:type="paragraph" w:customStyle="1" w:styleId="InstructionalText3">
    <w:name w:val="Instructional Text 3"/>
    <w:basedOn w:val="InstructionalText1"/>
    <w:next w:val="BodyText3"/>
    <w:semiHidden/>
    <w:rsid w:val="00E27883"/>
    <w:pPr>
      <w:ind w:left="1260"/>
    </w:pPr>
  </w:style>
  <w:style w:type="paragraph" w:customStyle="1" w:styleId="Contents">
    <w:name w:val="Contents"/>
    <w:basedOn w:val="Subtitle"/>
    <w:semiHidden/>
    <w:rsid w:val="00E27883"/>
    <w:rPr>
      <w:b/>
      <w:i w:val="0"/>
      <w:sz w:val="22"/>
      <w:szCs w:val="24"/>
    </w:rPr>
  </w:style>
  <w:style w:type="paragraph" w:customStyle="1" w:styleId="Title2">
    <w:name w:val="Title 2"/>
    <w:basedOn w:val="Title"/>
    <w:semiHidden/>
    <w:rsid w:val="00E27883"/>
    <w:pPr>
      <w:spacing w:before="120"/>
    </w:pPr>
    <w:rPr>
      <w:sz w:val="28"/>
    </w:rPr>
  </w:style>
  <w:style w:type="paragraph" w:customStyle="1" w:styleId="TableHeading">
    <w:name w:val="Table Heading"/>
    <w:basedOn w:val="TableText"/>
    <w:semiHidden/>
    <w:rsid w:val="00E27883"/>
    <w:rPr>
      <w:rFonts w:ascii="Arial" w:hAnsi="Arial"/>
      <w:b/>
    </w:rPr>
  </w:style>
  <w:style w:type="paragraph" w:customStyle="1" w:styleId="InstructionalText1">
    <w:name w:val="Instructional Text 1"/>
    <w:basedOn w:val="BodyText"/>
    <w:next w:val="BodyText"/>
    <w:link w:val="InstructionalText1Char"/>
    <w:semiHidden/>
    <w:rsid w:val="00E27883"/>
    <w:pPr>
      <w:keepLines/>
      <w:spacing w:line="240" w:lineRule="atLeast"/>
    </w:pPr>
    <w:rPr>
      <w:i/>
      <w:color w:val="0000FF"/>
      <w:szCs w:val="24"/>
    </w:rPr>
  </w:style>
  <w:style w:type="character" w:styleId="Emphasis">
    <w:name w:val="Emphasis"/>
    <w:qFormat/>
    <w:rsid w:val="00E27883"/>
    <w:rPr>
      <w:i/>
      <w:iCs/>
    </w:rPr>
  </w:style>
  <w:style w:type="character" w:customStyle="1" w:styleId="InstructionalTextBold">
    <w:name w:val="Instructional Text Bold"/>
    <w:semiHidden/>
    <w:rsid w:val="00E27883"/>
    <w:rPr>
      <w:b/>
      <w:bCs/>
      <w:color w:val="0000FF"/>
    </w:rPr>
  </w:style>
  <w:style w:type="paragraph" w:customStyle="1" w:styleId="StyleHeading3TimesNewRoman11pt">
    <w:name w:val="Style Heading 3 + Times New Roman 11 pt"/>
    <w:basedOn w:val="Heading3"/>
    <w:semiHidden/>
    <w:rsid w:val="00E27883"/>
    <w:pPr>
      <w:numPr>
        <w:ilvl w:val="0"/>
        <w:numId w:val="0"/>
      </w:numPr>
    </w:pPr>
  </w:style>
  <w:style w:type="paragraph" w:customStyle="1" w:styleId="StyleHeading3TimesNewRoman11pt1">
    <w:name w:val="Style Heading 3 + Times New Roman 11 pt1"/>
    <w:basedOn w:val="Heading3"/>
    <w:semiHidden/>
    <w:rsid w:val="00E27883"/>
    <w:pPr>
      <w:numPr>
        <w:ilvl w:val="0"/>
        <w:numId w:val="0"/>
      </w:numPr>
    </w:pPr>
  </w:style>
  <w:style w:type="paragraph" w:customStyle="1" w:styleId="CoverTitleInstructions">
    <w:name w:val="Cover Title Instructions"/>
    <w:basedOn w:val="InstructionalText1"/>
    <w:semiHidden/>
    <w:rsid w:val="00E27883"/>
    <w:pPr>
      <w:jc w:val="center"/>
    </w:pPr>
    <w:rPr>
      <w:szCs w:val="28"/>
    </w:rPr>
  </w:style>
  <w:style w:type="paragraph" w:customStyle="1" w:styleId="Note1">
    <w:name w:val="Note 1"/>
    <w:basedOn w:val="BodyText"/>
    <w:semiHidden/>
    <w:rsid w:val="00E27883"/>
    <w:pPr>
      <w:numPr>
        <w:numId w:val="57"/>
      </w:numPr>
    </w:pPr>
    <w:rPr>
      <w:i/>
    </w:rPr>
  </w:style>
  <w:style w:type="paragraph" w:customStyle="1" w:styleId="InstructionalText2">
    <w:name w:val="Instructional Text 2"/>
    <w:basedOn w:val="InstructionalText1"/>
    <w:next w:val="BodyText2"/>
    <w:link w:val="InstructionalText2Char"/>
    <w:semiHidden/>
    <w:rsid w:val="00E27883"/>
    <w:pPr>
      <w:ind w:left="720"/>
    </w:pPr>
  </w:style>
  <w:style w:type="character" w:customStyle="1" w:styleId="InstructionalText1Char">
    <w:name w:val="Instructional Text 1 Char"/>
    <w:link w:val="InstructionalText1"/>
    <w:semiHidden/>
    <w:rsid w:val="00E27883"/>
    <w:rPr>
      <w:rFonts w:eastAsia="Times New Roman"/>
      <w:i/>
      <w:iCs/>
      <w:color w:val="0000FF"/>
      <w:sz w:val="22"/>
      <w:szCs w:val="24"/>
    </w:rPr>
  </w:style>
  <w:style w:type="character" w:customStyle="1" w:styleId="InstructionalText2Char">
    <w:name w:val="Instructional Text 2 Char"/>
    <w:link w:val="InstructionalText2"/>
    <w:semiHidden/>
    <w:rsid w:val="00E27883"/>
    <w:rPr>
      <w:rFonts w:eastAsia="Times New Roman"/>
      <w:i/>
      <w:iCs/>
      <w:color w:val="0000FF"/>
      <w:sz w:val="22"/>
      <w:szCs w:val="24"/>
    </w:rPr>
  </w:style>
  <w:style w:type="paragraph" w:customStyle="1" w:styleId="InstructionalBullet1">
    <w:name w:val="Instructional Bullet 1"/>
    <w:basedOn w:val="Normal"/>
    <w:semiHidden/>
    <w:rsid w:val="00E27883"/>
    <w:pPr>
      <w:numPr>
        <w:numId w:val="46"/>
      </w:numPr>
    </w:pPr>
    <w:rPr>
      <w:i/>
      <w:color w:val="0000FF"/>
    </w:rPr>
  </w:style>
  <w:style w:type="paragraph" w:customStyle="1" w:styleId="InstructionalBullet2">
    <w:name w:val="Instructional Bullet 2"/>
    <w:basedOn w:val="InstructionalBullet1"/>
    <w:semiHidden/>
    <w:rsid w:val="00E27883"/>
    <w:pPr>
      <w:numPr>
        <w:numId w:val="0"/>
      </w:numPr>
    </w:pPr>
  </w:style>
  <w:style w:type="paragraph" w:customStyle="1" w:styleId="InstructionalBullet3">
    <w:name w:val="Instructional Bullet 3"/>
    <w:basedOn w:val="InstructionalBullet1"/>
    <w:semiHidden/>
    <w:rsid w:val="00E27883"/>
    <w:pPr>
      <w:numPr>
        <w:numId w:val="0"/>
      </w:numPr>
      <w:tabs>
        <w:tab w:val="num" w:pos="1620"/>
      </w:tabs>
    </w:pPr>
  </w:style>
  <w:style w:type="paragraph" w:customStyle="1" w:styleId="BodyBullet1">
    <w:name w:val="Body Bullet 1"/>
    <w:basedOn w:val="BodyText"/>
    <w:semiHidden/>
    <w:rsid w:val="00E27883"/>
    <w:pPr>
      <w:numPr>
        <w:numId w:val="34"/>
      </w:numPr>
    </w:pPr>
  </w:style>
  <w:style w:type="paragraph" w:customStyle="1" w:styleId="BodyBullet2">
    <w:name w:val="Body Bullet 2"/>
    <w:basedOn w:val="BodyText"/>
    <w:semiHidden/>
    <w:rsid w:val="00E27883"/>
    <w:pPr>
      <w:numPr>
        <w:numId w:val="35"/>
      </w:numPr>
    </w:pPr>
  </w:style>
  <w:style w:type="paragraph" w:customStyle="1" w:styleId="BodyBullet3">
    <w:name w:val="Body Bullet 3"/>
    <w:basedOn w:val="BodyText"/>
    <w:semiHidden/>
    <w:rsid w:val="00E27883"/>
    <w:pPr>
      <w:numPr>
        <w:numId w:val="36"/>
      </w:numPr>
    </w:pPr>
  </w:style>
  <w:style w:type="paragraph" w:customStyle="1" w:styleId="BodyNumbered1">
    <w:name w:val="Body Numbered 1"/>
    <w:basedOn w:val="Normal"/>
    <w:semiHidden/>
    <w:rsid w:val="00E27883"/>
    <w:pPr>
      <w:keepNext/>
      <w:keepLines/>
      <w:numPr>
        <w:numId w:val="40"/>
      </w:numPr>
    </w:pPr>
    <w:rPr>
      <w:rFonts w:eastAsia="Arial Unicode MS"/>
    </w:rPr>
  </w:style>
  <w:style w:type="paragraph" w:customStyle="1" w:styleId="BodyNumbered2">
    <w:name w:val="Body Numbered 2"/>
    <w:basedOn w:val="Normal"/>
    <w:semiHidden/>
    <w:rsid w:val="00E27883"/>
    <w:pPr>
      <w:keepNext/>
      <w:keepLines/>
      <w:numPr>
        <w:numId w:val="41"/>
      </w:numPr>
    </w:pPr>
    <w:rPr>
      <w:rFonts w:eastAsia="Arial Unicode MS"/>
    </w:rPr>
  </w:style>
  <w:style w:type="paragraph" w:customStyle="1" w:styleId="BodyNumbered3">
    <w:name w:val="Body Numbered 3"/>
    <w:basedOn w:val="Normal"/>
    <w:semiHidden/>
    <w:rsid w:val="00E27883"/>
    <w:pPr>
      <w:keepNext/>
      <w:keepLines/>
      <w:numPr>
        <w:numId w:val="42"/>
      </w:numPr>
    </w:pPr>
    <w:rPr>
      <w:rFonts w:eastAsia="Arial Unicode MS"/>
    </w:rPr>
  </w:style>
  <w:style w:type="paragraph" w:customStyle="1" w:styleId="BodyLettered1">
    <w:name w:val="Body Lettered 1"/>
    <w:basedOn w:val="Normal"/>
    <w:semiHidden/>
    <w:rsid w:val="00E27883"/>
    <w:pPr>
      <w:keepNext/>
      <w:keepLines/>
      <w:numPr>
        <w:numId w:val="37"/>
      </w:numPr>
    </w:pPr>
  </w:style>
  <w:style w:type="paragraph" w:customStyle="1" w:styleId="BodyLettered2">
    <w:name w:val="Body Lettered 2"/>
    <w:basedOn w:val="Normal"/>
    <w:semiHidden/>
    <w:rsid w:val="00E27883"/>
    <w:pPr>
      <w:keepNext/>
      <w:keepLines/>
      <w:numPr>
        <w:numId w:val="38"/>
      </w:numPr>
    </w:pPr>
  </w:style>
  <w:style w:type="paragraph" w:customStyle="1" w:styleId="BodyLettered3">
    <w:name w:val="Body Lettered 3"/>
    <w:basedOn w:val="Normal"/>
    <w:semiHidden/>
    <w:rsid w:val="00E27883"/>
    <w:pPr>
      <w:keepNext/>
      <w:keepLines/>
      <w:numPr>
        <w:numId w:val="39"/>
      </w:numPr>
    </w:pPr>
  </w:style>
  <w:style w:type="numbering" w:styleId="111111">
    <w:name w:val="Outline List 2"/>
    <w:basedOn w:val="NoList"/>
    <w:rsid w:val="00E27883"/>
    <w:pPr>
      <w:numPr>
        <w:numId w:val="32"/>
      </w:numPr>
    </w:pPr>
  </w:style>
  <w:style w:type="numbering" w:styleId="1ai">
    <w:name w:val="Outline List 1"/>
    <w:basedOn w:val="NoList"/>
    <w:rsid w:val="00E27883"/>
    <w:pPr>
      <w:numPr>
        <w:numId w:val="33"/>
      </w:numPr>
    </w:pPr>
  </w:style>
  <w:style w:type="paragraph" w:styleId="BlockText">
    <w:name w:val="Block Text"/>
    <w:basedOn w:val="Normal"/>
    <w:rsid w:val="00E27883"/>
    <w:pPr>
      <w:ind w:left="1440" w:right="1440"/>
    </w:pPr>
  </w:style>
  <w:style w:type="paragraph" w:styleId="BodyTextFirstIndent">
    <w:name w:val="Body Text First Indent"/>
    <w:basedOn w:val="BodyText"/>
    <w:link w:val="BodyTextFirstIndentChar"/>
    <w:rsid w:val="00E27883"/>
    <w:pPr>
      <w:autoSpaceDE/>
      <w:autoSpaceDN/>
      <w:adjustRightInd/>
      <w:ind w:left="0" w:firstLine="210"/>
    </w:pPr>
    <w:rPr>
      <w:iCs w:val="0"/>
      <w:szCs w:val="24"/>
    </w:rPr>
  </w:style>
  <w:style w:type="character" w:customStyle="1" w:styleId="BodyTextChar1">
    <w:name w:val="Body Text Char1"/>
    <w:rsid w:val="00E861BB"/>
    <w:rPr>
      <w:rFonts w:eastAsia="Times New Roman"/>
      <w:iCs/>
      <w:sz w:val="22"/>
      <w:szCs w:val="22"/>
    </w:rPr>
  </w:style>
  <w:style w:type="character" w:customStyle="1" w:styleId="BodyTextFirstIndentChar">
    <w:name w:val="Body Text First Indent Char"/>
    <w:link w:val="BodyTextFirstIndent"/>
    <w:rsid w:val="00E861BB"/>
    <w:rPr>
      <w:rFonts w:eastAsia="Times New Roman"/>
      <w:iCs/>
      <w:sz w:val="22"/>
      <w:szCs w:val="24"/>
    </w:rPr>
  </w:style>
  <w:style w:type="paragraph" w:styleId="BodyTextFirstIndent2">
    <w:name w:val="Body Text First Indent 2"/>
    <w:basedOn w:val="BodyTextIndent"/>
    <w:link w:val="BodyTextFirstIndent2Char"/>
    <w:rsid w:val="00E27883"/>
    <w:pPr>
      <w:ind w:firstLine="210"/>
    </w:pPr>
    <w:rPr>
      <w:color w:val="auto"/>
    </w:rPr>
  </w:style>
  <w:style w:type="character" w:customStyle="1" w:styleId="BodyTextIndentChar">
    <w:name w:val="Body Text Indent Char"/>
    <w:link w:val="BodyTextIndent"/>
    <w:rsid w:val="00E861BB"/>
    <w:rPr>
      <w:rFonts w:eastAsia="Times New Roman"/>
      <w:i/>
      <w:iCs/>
      <w:vanish/>
      <w:color w:val="000080"/>
      <w:sz w:val="22"/>
    </w:rPr>
  </w:style>
  <w:style w:type="character" w:customStyle="1" w:styleId="BodyTextFirstIndent2Char">
    <w:name w:val="Body Text First Indent 2 Char"/>
    <w:link w:val="BodyTextFirstIndent2"/>
    <w:rsid w:val="00E861BB"/>
    <w:rPr>
      <w:rFonts w:eastAsia="Times New Roman"/>
      <w:i/>
      <w:iCs/>
      <w:vanish/>
      <w:color w:val="000080"/>
      <w:sz w:val="22"/>
    </w:rPr>
  </w:style>
  <w:style w:type="paragraph" w:styleId="Closing">
    <w:name w:val="Closing"/>
    <w:basedOn w:val="Normal"/>
    <w:link w:val="ClosingChar"/>
    <w:rsid w:val="00E27883"/>
    <w:pPr>
      <w:ind w:left="4320"/>
    </w:pPr>
  </w:style>
  <w:style w:type="character" w:customStyle="1" w:styleId="ClosingChar">
    <w:name w:val="Closing Char"/>
    <w:link w:val="Closing"/>
    <w:rsid w:val="00E861BB"/>
    <w:rPr>
      <w:rFonts w:eastAsia="Times New Roman"/>
      <w:sz w:val="22"/>
    </w:rPr>
  </w:style>
  <w:style w:type="paragraph" w:styleId="E-mailSignature">
    <w:name w:val="E-mail Signature"/>
    <w:basedOn w:val="Normal"/>
    <w:link w:val="E-mailSignatureChar"/>
    <w:rsid w:val="00E27883"/>
  </w:style>
  <w:style w:type="character" w:customStyle="1" w:styleId="E-mailSignatureChar">
    <w:name w:val="E-mail Signature Char"/>
    <w:link w:val="E-mailSignature"/>
    <w:rsid w:val="00E861BB"/>
    <w:rPr>
      <w:rFonts w:eastAsia="Times New Roman"/>
      <w:sz w:val="22"/>
    </w:rPr>
  </w:style>
  <w:style w:type="paragraph" w:styleId="EnvelopeAddress">
    <w:name w:val="envelope address"/>
    <w:basedOn w:val="Normal"/>
    <w:rsid w:val="00E2788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27883"/>
    <w:rPr>
      <w:rFonts w:ascii="Arial" w:hAnsi="Arial" w:cs="Arial"/>
      <w:sz w:val="20"/>
    </w:rPr>
  </w:style>
  <w:style w:type="character" w:styleId="HTMLAcronym">
    <w:name w:val="HTML Acronym"/>
    <w:basedOn w:val="DefaultParagraphFont"/>
    <w:rsid w:val="00E27883"/>
  </w:style>
  <w:style w:type="paragraph" w:styleId="HTMLAddress">
    <w:name w:val="HTML Address"/>
    <w:basedOn w:val="Normal"/>
    <w:link w:val="HTMLAddressChar"/>
    <w:rsid w:val="00E27883"/>
    <w:rPr>
      <w:i/>
      <w:iCs/>
    </w:rPr>
  </w:style>
  <w:style w:type="character" w:customStyle="1" w:styleId="HTMLAddressChar">
    <w:name w:val="HTML Address Char"/>
    <w:link w:val="HTMLAddress"/>
    <w:rsid w:val="00E861BB"/>
    <w:rPr>
      <w:rFonts w:eastAsia="Times New Roman"/>
      <w:i/>
      <w:iCs/>
      <w:sz w:val="22"/>
    </w:rPr>
  </w:style>
  <w:style w:type="character" w:styleId="HTMLCite">
    <w:name w:val="HTML Cite"/>
    <w:rsid w:val="00E27883"/>
    <w:rPr>
      <w:i/>
      <w:iCs/>
    </w:rPr>
  </w:style>
  <w:style w:type="character" w:styleId="HTMLCode">
    <w:name w:val="HTML Code"/>
    <w:rsid w:val="00E27883"/>
    <w:rPr>
      <w:rFonts w:ascii="Courier New" w:hAnsi="Courier New" w:cs="Courier New"/>
      <w:sz w:val="20"/>
      <w:szCs w:val="20"/>
    </w:rPr>
  </w:style>
  <w:style w:type="character" w:styleId="HTMLDefinition">
    <w:name w:val="HTML Definition"/>
    <w:rsid w:val="00E27883"/>
    <w:rPr>
      <w:i/>
      <w:iCs/>
    </w:rPr>
  </w:style>
  <w:style w:type="character" w:styleId="HTMLKeyboard">
    <w:name w:val="HTML Keyboard"/>
    <w:rsid w:val="00E27883"/>
    <w:rPr>
      <w:rFonts w:ascii="Courier New" w:hAnsi="Courier New" w:cs="Courier New"/>
      <w:sz w:val="20"/>
      <w:szCs w:val="20"/>
    </w:rPr>
  </w:style>
  <w:style w:type="paragraph" w:styleId="HTMLPreformatted">
    <w:name w:val="HTML Preformatted"/>
    <w:basedOn w:val="Normal"/>
    <w:link w:val="HTMLPreformattedChar"/>
    <w:rsid w:val="00E27883"/>
    <w:rPr>
      <w:rFonts w:ascii="Courier New" w:hAnsi="Courier New" w:cs="Courier New"/>
      <w:sz w:val="20"/>
    </w:rPr>
  </w:style>
  <w:style w:type="character" w:customStyle="1" w:styleId="HTMLPreformattedChar">
    <w:name w:val="HTML Preformatted Char"/>
    <w:link w:val="HTMLPreformatted"/>
    <w:rsid w:val="00E861BB"/>
    <w:rPr>
      <w:rFonts w:ascii="Courier New" w:eastAsia="Times New Roman" w:hAnsi="Courier New" w:cs="Courier New"/>
    </w:rPr>
  </w:style>
  <w:style w:type="character" w:styleId="HTMLSample">
    <w:name w:val="HTML Sample"/>
    <w:rsid w:val="00E27883"/>
    <w:rPr>
      <w:rFonts w:ascii="Courier New" w:hAnsi="Courier New" w:cs="Courier New"/>
    </w:rPr>
  </w:style>
  <w:style w:type="character" w:styleId="HTMLTypewriter">
    <w:name w:val="HTML Typewriter"/>
    <w:rsid w:val="00E27883"/>
    <w:rPr>
      <w:rFonts w:ascii="Courier New" w:hAnsi="Courier New" w:cs="Courier New"/>
      <w:sz w:val="20"/>
      <w:szCs w:val="20"/>
    </w:rPr>
  </w:style>
  <w:style w:type="character" w:styleId="HTMLVariable">
    <w:name w:val="HTML Variable"/>
    <w:rsid w:val="00E27883"/>
    <w:rPr>
      <w:i/>
      <w:iCs/>
    </w:rPr>
  </w:style>
  <w:style w:type="character" w:styleId="LineNumber">
    <w:name w:val="line number"/>
    <w:basedOn w:val="DefaultParagraphFont"/>
    <w:rsid w:val="00E27883"/>
  </w:style>
  <w:style w:type="paragraph" w:styleId="List">
    <w:name w:val="List"/>
    <w:basedOn w:val="Normal"/>
    <w:rsid w:val="00E27883"/>
    <w:pPr>
      <w:ind w:left="360" w:hanging="360"/>
    </w:pPr>
  </w:style>
  <w:style w:type="paragraph" w:styleId="List2">
    <w:name w:val="List 2"/>
    <w:basedOn w:val="Normal"/>
    <w:rsid w:val="00E27883"/>
    <w:pPr>
      <w:ind w:left="720" w:hanging="360"/>
    </w:pPr>
  </w:style>
  <w:style w:type="paragraph" w:styleId="List3">
    <w:name w:val="List 3"/>
    <w:basedOn w:val="Normal"/>
    <w:next w:val="Normal"/>
    <w:rsid w:val="00E27883"/>
    <w:pPr>
      <w:numPr>
        <w:numId w:val="51"/>
      </w:numPr>
      <w:spacing w:before="240" w:line="240" w:lineRule="auto"/>
      <w:contextualSpacing/>
    </w:pPr>
    <w:rPr>
      <w:rFonts w:ascii="Arial" w:hAnsi="Arial"/>
      <w:b/>
      <w:sz w:val="28"/>
    </w:rPr>
  </w:style>
  <w:style w:type="paragraph" w:styleId="List4">
    <w:name w:val="List 4"/>
    <w:basedOn w:val="Normal"/>
    <w:rsid w:val="00E27883"/>
    <w:pPr>
      <w:ind w:left="1440" w:hanging="360"/>
    </w:pPr>
  </w:style>
  <w:style w:type="paragraph" w:styleId="List5">
    <w:name w:val="List 5"/>
    <w:basedOn w:val="Normal"/>
    <w:rsid w:val="00E27883"/>
    <w:pPr>
      <w:ind w:left="1800" w:hanging="360"/>
    </w:pPr>
  </w:style>
  <w:style w:type="paragraph" w:styleId="ListBullet">
    <w:name w:val="List Bullet"/>
    <w:rsid w:val="00E27883"/>
    <w:pPr>
      <w:numPr>
        <w:numId w:val="20"/>
      </w:numPr>
    </w:pPr>
    <w:rPr>
      <w:rFonts w:eastAsia="Times New Roman"/>
      <w:sz w:val="22"/>
    </w:rPr>
  </w:style>
  <w:style w:type="paragraph" w:styleId="ListBullet2">
    <w:name w:val="List Bullet 2"/>
    <w:rsid w:val="00E27883"/>
    <w:pPr>
      <w:numPr>
        <w:numId w:val="9"/>
      </w:numPr>
    </w:pPr>
    <w:rPr>
      <w:rFonts w:eastAsia="Times New Roman"/>
      <w:sz w:val="22"/>
    </w:rPr>
  </w:style>
  <w:style w:type="paragraph" w:styleId="ListContinue">
    <w:name w:val="List Continue"/>
    <w:basedOn w:val="Normal"/>
    <w:rsid w:val="00E27883"/>
    <w:pPr>
      <w:ind w:left="360"/>
    </w:pPr>
  </w:style>
  <w:style w:type="paragraph" w:styleId="ListContinue4">
    <w:name w:val="List Continue 4"/>
    <w:basedOn w:val="Normal"/>
    <w:rsid w:val="00E27883"/>
    <w:pPr>
      <w:ind w:left="1440"/>
    </w:pPr>
  </w:style>
  <w:style w:type="paragraph" w:styleId="ListContinue5">
    <w:name w:val="List Continue 5"/>
    <w:basedOn w:val="Normal"/>
    <w:rsid w:val="00E27883"/>
    <w:pPr>
      <w:ind w:left="1800"/>
    </w:pPr>
  </w:style>
  <w:style w:type="paragraph" w:styleId="ListNumber2">
    <w:name w:val="List Number 2"/>
    <w:basedOn w:val="Normal"/>
    <w:rsid w:val="00E27883"/>
    <w:pPr>
      <w:numPr>
        <w:numId w:val="23"/>
      </w:numPr>
    </w:pPr>
  </w:style>
  <w:style w:type="paragraph" w:styleId="ListNumber3">
    <w:name w:val="List Number 3"/>
    <w:basedOn w:val="Normal"/>
    <w:rsid w:val="00E27883"/>
    <w:pPr>
      <w:numPr>
        <w:numId w:val="24"/>
      </w:numPr>
    </w:pPr>
  </w:style>
  <w:style w:type="paragraph" w:styleId="NormalIndent">
    <w:name w:val="Normal Indent"/>
    <w:basedOn w:val="Normal"/>
    <w:rsid w:val="00E27883"/>
    <w:pPr>
      <w:ind w:left="900" w:hanging="900"/>
    </w:pPr>
  </w:style>
  <w:style w:type="paragraph" w:styleId="NoteHeading">
    <w:name w:val="Note Heading"/>
    <w:basedOn w:val="Normal"/>
    <w:next w:val="Normal"/>
    <w:link w:val="NoteHeadingChar"/>
    <w:rsid w:val="00E27883"/>
  </w:style>
  <w:style w:type="character" w:customStyle="1" w:styleId="NoteHeadingChar">
    <w:name w:val="Note Heading Char"/>
    <w:link w:val="NoteHeading"/>
    <w:rsid w:val="00E861BB"/>
    <w:rPr>
      <w:rFonts w:eastAsia="Times New Roman"/>
      <w:sz w:val="22"/>
    </w:rPr>
  </w:style>
  <w:style w:type="paragraph" w:styleId="Salutation">
    <w:name w:val="Salutation"/>
    <w:basedOn w:val="Normal"/>
    <w:next w:val="Normal"/>
    <w:link w:val="SalutationChar"/>
    <w:rsid w:val="00E27883"/>
  </w:style>
  <w:style w:type="character" w:customStyle="1" w:styleId="SalutationChar">
    <w:name w:val="Salutation Char"/>
    <w:link w:val="Salutation"/>
    <w:rsid w:val="00E861BB"/>
    <w:rPr>
      <w:rFonts w:eastAsia="Times New Roman"/>
      <w:sz w:val="22"/>
    </w:rPr>
  </w:style>
  <w:style w:type="paragraph" w:styleId="Signature">
    <w:name w:val="Signature"/>
    <w:basedOn w:val="Normal"/>
    <w:link w:val="SignatureChar"/>
    <w:rsid w:val="00E27883"/>
    <w:pPr>
      <w:ind w:left="4320"/>
    </w:pPr>
  </w:style>
  <w:style w:type="character" w:customStyle="1" w:styleId="SignatureChar">
    <w:name w:val="Signature Char"/>
    <w:link w:val="Signature"/>
    <w:rsid w:val="00E861BB"/>
    <w:rPr>
      <w:rFonts w:eastAsia="Times New Roman"/>
      <w:sz w:val="22"/>
    </w:rPr>
  </w:style>
  <w:style w:type="character" w:styleId="Strong">
    <w:name w:val="Strong"/>
    <w:qFormat/>
    <w:rsid w:val="00E27883"/>
    <w:rPr>
      <w:b/>
      <w:bCs/>
    </w:rPr>
  </w:style>
  <w:style w:type="table" w:styleId="Table3Deffects1">
    <w:name w:val="Table 3D effects 1"/>
    <w:basedOn w:val="TableNormal"/>
    <w:rsid w:val="00E27883"/>
    <w:pPr>
      <w:widowControl w:val="0"/>
      <w:overflowPunct w:val="0"/>
      <w:autoSpaceDE w:val="0"/>
      <w:autoSpaceDN w:val="0"/>
      <w:adjustRightInd w:val="0"/>
      <w:spacing w:line="240" w:lineRule="atLeast"/>
      <w:textAlignment w:val="baseline"/>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7883"/>
    <w:pPr>
      <w:widowControl w:val="0"/>
      <w:overflowPunct w:val="0"/>
      <w:autoSpaceDE w:val="0"/>
      <w:autoSpaceDN w:val="0"/>
      <w:adjustRightInd w:val="0"/>
      <w:spacing w:line="240" w:lineRule="atLeast"/>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7883"/>
    <w:pPr>
      <w:widowControl w:val="0"/>
      <w:overflowPunct w:val="0"/>
      <w:autoSpaceDE w:val="0"/>
      <w:autoSpaceDN w:val="0"/>
      <w:adjustRightInd w:val="0"/>
      <w:spacing w:line="240" w:lineRule="atLeast"/>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7883"/>
    <w:pPr>
      <w:widowControl w:val="0"/>
      <w:overflowPunct w:val="0"/>
      <w:autoSpaceDE w:val="0"/>
      <w:autoSpaceDN w:val="0"/>
      <w:adjustRightInd w:val="0"/>
      <w:spacing w:line="240" w:lineRule="atLeast"/>
      <w:textAlignment w:val="baseline"/>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7883"/>
    <w:pPr>
      <w:widowControl w:val="0"/>
      <w:overflowPunct w:val="0"/>
      <w:autoSpaceDE w:val="0"/>
      <w:autoSpaceDN w:val="0"/>
      <w:adjustRightInd w:val="0"/>
      <w:spacing w:line="240" w:lineRule="atLeast"/>
      <w:textAlignment w:val="baseline"/>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7883"/>
    <w:pPr>
      <w:widowControl w:val="0"/>
      <w:overflowPunct w:val="0"/>
      <w:autoSpaceDE w:val="0"/>
      <w:autoSpaceDN w:val="0"/>
      <w:adjustRightInd w:val="0"/>
      <w:spacing w:line="240" w:lineRule="atLeast"/>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7883"/>
    <w:pPr>
      <w:widowControl w:val="0"/>
      <w:overflowPunct w:val="0"/>
      <w:autoSpaceDE w:val="0"/>
      <w:autoSpaceDN w:val="0"/>
      <w:adjustRightInd w:val="0"/>
      <w:spacing w:line="240" w:lineRule="atLeast"/>
      <w:textAlignment w:val="baseline"/>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7883"/>
    <w:pPr>
      <w:widowControl w:val="0"/>
      <w:overflowPunct w:val="0"/>
      <w:autoSpaceDE w:val="0"/>
      <w:autoSpaceDN w:val="0"/>
      <w:adjustRightInd w:val="0"/>
      <w:spacing w:line="240" w:lineRule="atLeast"/>
      <w:textAlignment w:val="baseline"/>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7883"/>
    <w:pPr>
      <w:widowControl w:val="0"/>
      <w:overflowPunct w:val="0"/>
      <w:autoSpaceDE w:val="0"/>
      <w:autoSpaceDN w:val="0"/>
      <w:adjustRightInd w:val="0"/>
      <w:spacing w:line="240" w:lineRule="atLeast"/>
      <w:textAlignment w:val="baseline"/>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7883"/>
    <w:pPr>
      <w:widowControl w:val="0"/>
      <w:overflowPunct w:val="0"/>
      <w:autoSpaceDE w:val="0"/>
      <w:autoSpaceDN w:val="0"/>
      <w:adjustRightInd w:val="0"/>
      <w:spacing w:line="240" w:lineRule="atLeast"/>
      <w:textAlignment w:val="baseline"/>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7883"/>
    <w:pPr>
      <w:widowControl w:val="0"/>
      <w:overflowPunct w:val="0"/>
      <w:autoSpaceDE w:val="0"/>
      <w:autoSpaceDN w:val="0"/>
      <w:adjustRightInd w:val="0"/>
      <w:spacing w:line="240" w:lineRule="atLeast"/>
      <w:textAlignment w:val="baseline"/>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7883"/>
    <w:pPr>
      <w:widowControl w:val="0"/>
      <w:overflowPunct w:val="0"/>
      <w:autoSpaceDE w:val="0"/>
      <w:autoSpaceDN w:val="0"/>
      <w:adjustRightInd w:val="0"/>
      <w:spacing w:line="240" w:lineRule="atLeast"/>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7883"/>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7883"/>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7883"/>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7883"/>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7883"/>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7883"/>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7883"/>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7883"/>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7883"/>
    <w:pPr>
      <w:widowControl w:val="0"/>
      <w:overflowPunct w:val="0"/>
      <w:autoSpaceDE w:val="0"/>
      <w:autoSpaceDN w:val="0"/>
      <w:adjustRightInd w:val="0"/>
      <w:spacing w:line="240" w:lineRule="atLeast"/>
      <w:textAlignment w:val="baseline"/>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7883"/>
    <w:pPr>
      <w:widowControl w:val="0"/>
      <w:overflowPunct w:val="0"/>
      <w:autoSpaceDE w:val="0"/>
      <w:autoSpaceDN w:val="0"/>
      <w:adjustRightInd w:val="0"/>
      <w:spacing w:line="240" w:lineRule="atLeast"/>
      <w:textAlignment w:val="baseline"/>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7883"/>
    <w:pPr>
      <w:widowControl w:val="0"/>
      <w:overflowPunct w:val="0"/>
      <w:autoSpaceDE w:val="0"/>
      <w:autoSpaceDN w:val="0"/>
      <w:adjustRightInd w:val="0"/>
      <w:spacing w:line="240" w:lineRule="atLeast"/>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7883"/>
    <w:pPr>
      <w:widowControl w:val="0"/>
      <w:overflowPunct w:val="0"/>
      <w:autoSpaceDE w:val="0"/>
      <w:autoSpaceDN w:val="0"/>
      <w:adjustRightInd w:val="0"/>
      <w:spacing w:line="240" w:lineRule="atLeast"/>
      <w:textAlignment w:val="baseline"/>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7883"/>
    <w:pPr>
      <w:widowControl w:val="0"/>
      <w:overflowPunct w:val="0"/>
      <w:autoSpaceDE w:val="0"/>
      <w:autoSpaceDN w:val="0"/>
      <w:adjustRightInd w:val="0"/>
      <w:spacing w:line="240" w:lineRule="atLeast"/>
      <w:textAlignment w:val="baseline"/>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7883"/>
    <w:pPr>
      <w:widowControl w:val="0"/>
      <w:overflowPunct w:val="0"/>
      <w:autoSpaceDE w:val="0"/>
      <w:autoSpaceDN w:val="0"/>
      <w:adjustRightInd w:val="0"/>
      <w:spacing w:line="240" w:lineRule="atLeast"/>
      <w:textAlignment w:val="baseline"/>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able">
    <w:name w:val="Instructional Table"/>
    <w:basedOn w:val="Normal"/>
    <w:semiHidden/>
    <w:rsid w:val="00E27883"/>
    <w:rPr>
      <w:i/>
      <w:color w:val="0000FF"/>
      <w:sz w:val="20"/>
    </w:rPr>
  </w:style>
  <w:style w:type="paragraph" w:styleId="FootnoteText">
    <w:name w:val="footnote text"/>
    <w:basedOn w:val="Normal"/>
    <w:link w:val="FootnoteTextChar"/>
    <w:rsid w:val="00E27883"/>
    <w:rPr>
      <w:sz w:val="20"/>
    </w:rPr>
  </w:style>
  <w:style w:type="character" w:customStyle="1" w:styleId="FootnoteTextChar">
    <w:name w:val="Footnote Text Char"/>
    <w:link w:val="FootnoteText"/>
    <w:rsid w:val="00E861BB"/>
    <w:rPr>
      <w:rFonts w:eastAsia="Times New Roman"/>
    </w:rPr>
  </w:style>
  <w:style w:type="paragraph" w:customStyle="1" w:styleId="InstructionalText4">
    <w:name w:val="Instructional Text 4"/>
    <w:basedOn w:val="InstructionalText1"/>
    <w:semiHidden/>
    <w:rsid w:val="00E27883"/>
    <w:pPr>
      <w:ind w:left="1620"/>
    </w:pPr>
  </w:style>
  <w:style w:type="paragraph" w:customStyle="1" w:styleId="GraphicInsert">
    <w:name w:val="Graphic  Insert"/>
    <w:rsid w:val="00E27883"/>
    <w:pPr>
      <w:spacing w:before="120" w:after="120"/>
      <w:jc w:val="center"/>
    </w:pPr>
    <w:rPr>
      <w:rFonts w:eastAsia="Times New Roman" w:cs="Tahoma"/>
      <w:sz w:val="16"/>
      <w:szCs w:val="16"/>
    </w:rPr>
  </w:style>
  <w:style w:type="character" w:customStyle="1" w:styleId="Heading3Char">
    <w:name w:val="Heading 3 Char"/>
    <w:link w:val="Heading3"/>
    <w:rsid w:val="00E27883"/>
    <w:rPr>
      <w:rFonts w:ascii="Arial" w:eastAsia="Times New Roman" w:hAnsi="Arial" w:cs="Arial"/>
      <w:b/>
      <w:bCs/>
      <w:sz w:val="26"/>
      <w:szCs w:val="26"/>
    </w:rPr>
  </w:style>
  <w:style w:type="paragraph" w:customStyle="1" w:styleId="InfoBlue">
    <w:name w:val="InfoBlue"/>
    <w:basedOn w:val="Normal"/>
    <w:next w:val="BodyText"/>
    <w:semiHidden/>
    <w:rsid w:val="00E27883"/>
    <w:pPr>
      <w:ind w:left="720"/>
    </w:pPr>
    <w:rPr>
      <w:i/>
      <w:color w:val="0000FF"/>
    </w:rPr>
  </w:style>
  <w:style w:type="paragraph" w:customStyle="1" w:styleId="ListBullet1Continue">
    <w:name w:val="List Bullet 1 Continue"/>
    <w:link w:val="ListBullet1ContinueCharChar"/>
    <w:rsid w:val="00E27883"/>
    <w:pPr>
      <w:numPr>
        <w:ilvl w:val="1"/>
        <w:numId w:val="52"/>
      </w:numPr>
      <w:spacing w:after="40"/>
    </w:pPr>
    <w:rPr>
      <w:rFonts w:eastAsia="Times New Roman"/>
      <w:sz w:val="22"/>
    </w:rPr>
  </w:style>
  <w:style w:type="paragraph" w:customStyle="1" w:styleId="ListBullet2Continue">
    <w:name w:val="List Bullet 2 Continue"/>
    <w:rsid w:val="00E27883"/>
    <w:pPr>
      <w:numPr>
        <w:numId w:val="53"/>
      </w:numPr>
    </w:pPr>
    <w:rPr>
      <w:rFonts w:eastAsia="Times New Roman"/>
      <w:sz w:val="22"/>
    </w:rPr>
  </w:style>
  <w:style w:type="paragraph" w:customStyle="1" w:styleId="ListBullet3Continue">
    <w:name w:val="List Bullet 3 Continue"/>
    <w:link w:val="ListBullet3ContinueChar"/>
    <w:rsid w:val="00E27883"/>
    <w:pPr>
      <w:numPr>
        <w:numId w:val="54"/>
      </w:numPr>
    </w:pPr>
    <w:rPr>
      <w:rFonts w:eastAsia="Times New Roman"/>
      <w:sz w:val="22"/>
    </w:rPr>
  </w:style>
  <w:style w:type="character" w:customStyle="1" w:styleId="ListBullet3ContinueChar">
    <w:name w:val="List Bullet 3 Continue Char"/>
    <w:link w:val="ListBullet3Continue"/>
    <w:rsid w:val="00E27883"/>
    <w:rPr>
      <w:rFonts w:eastAsia="Times New Roman"/>
      <w:sz w:val="22"/>
      <w:lang w:val="en-US" w:eastAsia="en-US" w:bidi="ar-SA"/>
    </w:rPr>
  </w:style>
  <w:style w:type="paragraph" w:customStyle="1" w:styleId="ListBullet4Continue">
    <w:name w:val="List Bullet 4 Continue"/>
    <w:rsid w:val="00E27883"/>
    <w:pPr>
      <w:numPr>
        <w:numId w:val="55"/>
      </w:numPr>
    </w:pPr>
    <w:rPr>
      <w:rFonts w:eastAsia="Times New Roman"/>
      <w:sz w:val="22"/>
    </w:rPr>
  </w:style>
  <w:style w:type="paragraph" w:customStyle="1" w:styleId="MainTitle">
    <w:name w:val="Main Title"/>
    <w:basedOn w:val="Normal"/>
    <w:semiHidden/>
    <w:rsid w:val="00E27883"/>
    <w:pPr>
      <w:spacing w:before="480" w:after="60" w:line="240" w:lineRule="auto"/>
      <w:jc w:val="center"/>
    </w:pPr>
    <w:rPr>
      <w:rFonts w:ascii="Arial" w:hAnsi="Arial"/>
      <w:b/>
      <w:kern w:val="28"/>
      <w:sz w:val="32"/>
    </w:rPr>
  </w:style>
  <w:style w:type="paragraph" w:customStyle="1" w:styleId="Note">
    <w:name w:val="Note"/>
    <w:rsid w:val="00E27883"/>
    <w:pPr>
      <w:pBdr>
        <w:top w:val="single" w:sz="6" w:space="1" w:color="auto"/>
        <w:bottom w:val="single" w:sz="6" w:space="1" w:color="auto"/>
      </w:pBdr>
      <w:shd w:val="clear" w:color="auto" w:fill="E0E0E0"/>
      <w:spacing w:before="360" w:after="360"/>
      <w:ind w:left="646" w:hanging="646"/>
    </w:pPr>
    <w:rPr>
      <w:rFonts w:eastAsia="Times New Roman" w:cs="Arial"/>
      <w:sz w:val="22"/>
      <w:szCs w:val="24"/>
    </w:rPr>
  </w:style>
  <w:style w:type="paragraph" w:customStyle="1" w:styleId="NumberList1">
    <w:name w:val="Number List 1"/>
    <w:qFormat/>
    <w:rsid w:val="00E27883"/>
    <w:pPr>
      <w:numPr>
        <w:numId w:val="58"/>
      </w:numPr>
      <w:spacing w:before="120" w:after="120"/>
      <w:contextualSpacing/>
    </w:pPr>
    <w:rPr>
      <w:rFonts w:eastAsia="Times New Roman"/>
      <w:iCs/>
      <w:sz w:val="22"/>
      <w:szCs w:val="22"/>
    </w:rPr>
  </w:style>
  <w:style w:type="paragraph" w:customStyle="1" w:styleId="NumberList2">
    <w:name w:val="Number List 2"/>
    <w:link w:val="NumberList2Char"/>
    <w:rsid w:val="00E27883"/>
    <w:pPr>
      <w:numPr>
        <w:numId w:val="59"/>
      </w:numPr>
      <w:spacing w:before="120" w:after="120"/>
    </w:pPr>
    <w:rPr>
      <w:rFonts w:eastAsia="Times New Roman"/>
      <w:sz w:val="22"/>
    </w:rPr>
  </w:style>
  <w:style w:type="character" w:customStyle="1" w:styleId="NumberList2Char">
    <w:name w:val="Number List 2 Char"/>
    <w:link w:val="NumberList2"/>
    <w:rsid w:val="00E27883"/>
    <w:rPr>
      <w:rFonts w:eastAsia="Times New Roman"/>
      <w:sz w:val="22"/>
      <w:lang w:val="en-US" w:eastAsia="en-US" w:bidi="ar-SA"/>
    </w:rPr>
  </w:style>
  <w:style w:type="paragraph" w:customStyle="1" w:styleId="NumberList3">
    <w:name w:val="Number List 3"/>
    <w:rsid w:val="00E27883"/>
    <w:pPr>
      <w:numPr>
        <w:numId w:val="60"/>
      </w:numPr>
      <w:spacing w:before="120" w:after="120"/>
    </w:pPr>
    <w:rPr>
      <w:rFonts w:eastAsia="Times New Roman"/>
      <w:sz w:val="22"/>
      <w:szCs w:val="22"/>
    </w:rPr>
  </w:style>
  <w:style w:type="paragraph" w:customStyle="1" w:styleId="NumberList4">
    <w:name w:val="Number List 4"/>
    <w:basedOn w:val="Normal"/>
    <w:rsid w:val="00E27883"/>
    <w:pPr>
      <w:numPr>
        <w:numId w:val="61"/>
      </w:numPr>
      <w:spacing w:before="120" w:line="240" w:lineRule="auto"/>
      <w:contextualSpacing/>
    </w:pPr>
    <w:rPr>
      <w:rFonts w:cs="Arial"/>
      <w:szCs w:val="24"/>
    </w:rPr>
  </w:style>
  <w:style w:type="paragraph" w:customStyle="1" w:styleId="NumberedList">
    <w:name w:val="Numbered List"/>
    <w:autoRedefine/>
    <w:semiHidden/>
    <w:rsid w:val="00E27883"/>
    <w:pPr>
      <w:numPr>
        <w:numId w:val="62"/>
      </w:numPr>
      <w:spacing w:before="120" w:after="120"/>
      <w:contextualSpacing/>
    </w:pPr>
    <w:rPr>
      <w:rFonts w:eastAsia="Times New Roman"/>
      <w:sz w:val="22"/>
    </w:rPr>
  </w:style>
  <w:style w:type="paragraph" w:customStyle="1" w:styleId="NumberedList2">
    <w:name w:val="Numbered List 2"/>
    <w:autoRedefine/>
    <w:semiHidden/>
    <w:rsid w:val="00E27883"/>
    <w:pPr>
      <w:numPr>
        <w:numId w:val="63"/>
      </w:numPr>
      <w:spacing w:before="120" w:after="120"/>
      <w:contextualSpacing/>
    </w:pPr>
    <w:rPr>
      <w:rFonts w:eastAsia="Times New Roman"/>
      <w:sz w:val="22"/>
    </w:rPr>
  </w:style>
  <w:style w:type="paragraph" w:customStyle="1" w:styleId="NumberedList3">
    <w:name w:val="Numbered List 3"/>
    <w:semiHidden/>
    <w:rsid w:val="00E27883"/>
    <w:pPr>
      <w:numPr>
        <w:numId w:val="64"/>
      </w:numPr>
      <w:spacing w:before="120" w:after="120"/>
      <w:contextualSpacing/>
    </w:pPr>
    <w:rPr>
      <w:rFonts w:eastAsia="Times New Roman" w:cs="Tahoma"/>
      <w:sz w:val="22"/>
      <w:szCs w:val="16"/>
    </w:rPr>
  </w:style>
  <w:style w:type="paragraph" w:customStyle="1" w:styleId="Numberedlist4">
    <w:name w:val="Numbered list 4"/>
    <w:autoRedefine/>
    <w:semiHidden/>
    <w:rsid w:val="00E27883"/>
    <w:pPr>
      <w:numPr>
        <w:numId w:val="65"/>
      </w:numPr>
      <w:spacing w:before="120" w:after="120"/>
      <w:contextualSpacing/>
    </w:pPr>
    <w:rPr>
      <w:rFonts w:eastAsia="Times New Roman" w:cs="Tahoma"/>
      <w:sz w:val="22"/>
      <w:szCs w:val="16"/>
    </w:rPr>
  </w:style>
  <w:style w:type="paragraph" w:customStyle="1" w:styleId="Paragraph2">
    <w:name w:val="Paragraph2"/>
    <w:basedOn w:val="Normal"/>
    <w:semiHidden/>
    <w:rsid w:val="00E27883"/>
    <w:pPr>
      <w:spacing w:before="80"/>
      <w:ind w:left="720"/>
      <w:jc w:val="both"/>
    </w:pPr>
    <w:rPr>
      <w:color w:val="000000"/>
      <w:lang w:val="en-AU"/>
    </w:rPr>
  </w:style>
  <w:style w:type="paragraph" w:customStyle="1" w:styleId="Paragraph3">
    <w:name w:val="Paragraph3"/>
    <w:basedOn w:val="Normal"/>
    <w:semiHidden/>
    <w:rsid w:val="00E27883"/>
    <w:pPr>
      <w:spacing w:before="80" w:line="240" w:lineRule="auto"/>
      <w:ind w:left="1530"/>
      <w:jc w:val="both"/>
    </w:pPr>
  </w:style>
  <w:style w:type="paragraph" w:customStyle="1" w:styleId="Paragraph4">
    <w:name w:val="Paragraph4"/>
    <w:basedOn w:val="Normal"/>
    <w:semiHidden/>
    <w:rsid w:val="00E27883"/>
    <w:pPr>
      <w:spacing w:before="80" w:line="240" w:lineRule="auto"/>
      <w:ind w:left="2250"/>
      <w:jc w:val="both"/>
    </w:pPr>
  </w:style>
  <w:style w:type="paragraph" w:customStyle="1" w:styleId="RevHistory">
    <w:name w:val="RevHistory"/>
    <w:basedOn w:val="Normal"/>
    <w:semiHidden/>
    <w:rsid w:val="00E27883"/>
    <w:pPr>
      <w:pageBreakBefore/>
      <w:widowControl/>
      <w:spacing w:before="960" w:line="240" w:lineRule="auto"/>
    </w:pPr>
    <w:rPr>
      <w:rFonts w:ascii="Arial" w:hAnsi="Arial"/>
      <w:b/>
      <w:sz w:val="36"/>
    </w:rPr>
  </w:style>
  <w:style w:type="paragraph" w:styleId="TableofFigures">
    <w:name w:val="table of figures"/>
    <w:basedOn w:val="Normal"/>
    <w:next w:val="Normal"/>
    <w:rsid w:val="00E27883"/>
    <w:pPr>
      <w:ind w:left="440" w:hanging="440"/>
    </w:pPr>
  </w:style>
  <w:style w:type="paragraph" w:customStyle="1" w:styleId="Tabletext0">
    <w:name w:val="Tabletext"/>
    <w:basedOn w:val="Normal"/>
    <w:semiHidden/>
    <w:rsid w:val="00E27883"/>
    <w:pPr>
      <w:keepLines/>
    </w:pPr>
  </w:style>
  <w:style w:type="paragraph" w:customStyle="1" w:styleId="TOCEntry">
    <w:name w:val="TOCEntry"/>
    <w:basedOn w:val="Normal"/>
    <w:semiHidden/>
    <w:rsid w:val="00E27883"/>
    <w:pPr>
      <w:widowControl/>
      <w:spacing w:before="120" w:after="240"/>
    </w:pPr>
    <w:rPr>
      <w:rFonts w:ascii="Arial" w:hAnsi="Arial" w:cs="Times"/>
      <w:b/>
      <w:sz w:val="36"/>
    </w:rPr>
  </w:style>
  <w:style w:type="paragraph" w:customStyle="1" w:styleId="TOFHeading">
    <w:name w:val="TOF Heading"/>
    <w:basedOn w:val="Normal"/>
    <w:next w:val="Normal"/>
    <w:rsid w:val="00E27883"/>
    <w:pPr>
      <w:spacing w:before="240" w:line="240" w:lineRule="auto"/>
    </w:pPr>
    <w:rPr>
      <w:rFonts w:ascii="Arial" w:hAnsi="Arial"/>
      <w:b/>
      <w:sz w:val="36"/>
    </w:rPr>
  </w:style>
  <w:style w:type="paragraph" w:customStyle="1" w:styleId="TOTHeading">
    <w:name w:val="TOT Heading"/>
    <w:next w:val="Normal"/>
    <w:rsid w:val="00E27883"/>
    <w:pPr>
      <w:spacing w:before="240" w:after="120"/>
    </w:pPr>
    <w:rPr>
      <w:rFonts w:ascii="Arial" w:eastAsia="Times New Roman" w:hAnsi="Arial"/>
      <w:b/>
      <w:sz w:val="36"/>
    </w:rPr>
  </w:style>
  <w:style w:type="character" w:customStyle="1" w:styleId="Heading1Char">
    <w:name w:val="Heading 1 Char"/>
    <w:aliases w:val="H1 Char"/>
    <w:link w:val="Heading1"/>
    <w:rsid w:val="00E27883"/>
    <w:rPr>
      <w:rFonts w:ascii="Arial" w:eastAsia="Times New Roman" w:hAnsi="Arial"/>
      <w:b/>
      <w:sz w:val="36"/>
    </w:rPr>
  </w:style>
  <w:style w:type="character" w:customStyle="1" w:styleId="ListBullet1ContinueCharChar">
    <w:name w:val="List Bullet 1 Continue Char Char"/>
    <w:link w:val="ListBullet1Continue"/>
    <w:rsid w:val="00E27883"/>
    <w:rPr>
      <w:rFonts w:eastAsia="Times New Roman"/>
      <w:sz w:val="22"/>
      <w:lang w:val="en-US" w:eastAsia="en-US" w:bidi="ar-SA"/>
    </w:rPr>
  </w:style>
  <w:style w:type="paragraph" w:customStyle="1" w:styleId="LCLetteredList1">
    <w:name w:val="LC Lettered List 1"/>
    <w:rsid w:val="00E27883"/>
    <w:pPr>
      <w:numPr>
        <w:numId w:val="47"/>
      </w:numPr>
    </w:pPr>
    <w:rPr>
      <w:rFonts w:eastAsia="Times New Roman"/>
      <w:sz w:val="22"/>
    </w:rPr>
  </w:style>
  <w:style w:type="paragraph" w:customStyle="1" w:styleId="LCLetteredList2">
    <w:name w:val="LC Lettered List 2"/>
    <w:rsid w:val="00E27883"/>
    <w:pPr>
      <w:numPr>
        <w:numId w:val="48"/>
      </w:numPr>
    </w:pPr>
    <w:rPr>
      <w:rFonts w:eastAsia="Times New Roman"/>
      <w:sz w:val="22"/>
    </w:rPr>
  </w:style>
  <w:style w:type="paragraph" w:customStyle="1" w:styleId="LCLetteredList3">
    <w:name w:val="LC Lettered List 3"/>
    <w:rsid w:val="00E27883"/>
    <w:pPr>
      <w:numPr>
        <w:numId w:val="49"/>
      </w:numPr>
    </w:pPr>
    <w:rPr>
      <w:rFonts w:eastAsia="Times New Roman" w:cs="Tahoma"/>
      <w:sz w:val="22"/>
      <w:szCs w:val="16"/>
    </w:rPr>
  </w:style>
  <w:style w:type="paragraph" w:customStyle="1" w:styleId="LCLetteredList4">
    <w:name w:val="LC Lettered List 4"/>
    <w:rsid w:val="00E27883"/>
    <w:pPr>
      <w:numPr>
        <w:numId w:val="50"/>
      </w:numPr>
    </w:pPr>
    <w:rPr>
      <w:rFonts w:eastAsia="Times New Roman" w:cs="Tahoma"/>
      <w:sz w:val="22"/>
      <w:szCs w:val="16"/>
    </w:rPr>
  </w:style>
  <w:style w:type="paragraph" w:styleId="ListParagraph">
    <w:name w:val="List Paragraph"/>
    <w:basedOn w:val="Normal"/>
    <w:uiPriority w:val="34"/>
    <w:qFormat/>
    <w:rsid w:val="00C6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81833">
      <w:bodyDiv w:val="1"/>
      <w:marLeft w:val="0"/>
      <w:marRight w:val="0"/>
      <w:marTop w:val="0"/>
      <w:marBottom w:val="0"/>
      <w:divBdr>
        <w:top w:val="none" w:sz="0" w:space="0" w:color="auto"/>
        <w:left w:val="none" w:sz="0" w:space="0" w:color="auto"/>
        <w:bottom w:val="none" w:sz="0" w:space="0" w:color="auto"/>
        <w:right w:val="none" w:sz="0" w:space="0" w:color="auto"/>
      </w:divBdr>
      <w:divsChild>
        <w:div w:id="981076010">
          <w:marLeft w:val="0"/>
          <w:marRight w:val="0"/>
          <w:marTop w:val="0"/>
          <w:marBottom w:val="0"/>
          <w:divBdr>
            <w:top w:val="none" w:sz="0" w:space="0" w:color="auto"/>
            <w:left w:val="none" w:sz="0" w:space="0" w:color="auto"/>
            <w:bottom w:val="none" w:sz="0" w:space="0" w:color="auto"/>
            <w:right w:val="none" w:sz="0" w:space="0" w:color="auto"/>
          </w:divBdr>
        </w:div>
      </w:divsChild>
    </w:div>
    <w:div w:id="1128279687">
      <w:bodyDiv w:val="1"/>
      <w:marLeft w:val="0"/>
      <w:marRight w:val="0"/>
      <w:marTop w:val="0"/>
      <w:marBottom w:val="0"/>
      <w:divBdr>
        <w:top w:val="none" w:sz="0" w:space="0" w:color="auto"/>
        <w:left w:val="none" w:sz="0" w:space="0" w:color="auto"/>
        <w:bottom w:val="none" w:sz="0" w:space="0" w:color="auto"/>
        <w:right w:val="none" w:sz="0" w:space="0" w:color="auto"/>
      </w:divBdr>
    </w:div>
    <w:div w:id="1420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Brian\Document%20Standards\Templates\IMS%20Numbered%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 Numbered Template2</Template>
  <TotalTime>1</TotalTime>
  <Pages>29</Pages>
  <Words>5808</Words>
  <Characters>34217</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lpstr>
    </vt:vector>
  </TitlesOfParts>
  <Company>EDS: UAF</Company>
  <LinksUpToDate>false</LinksUpToDate>
  <CharactersWithSpaces>39946</CharactersWithSpaces>
  <SharedDoc>false</SharedDoc>
  <HLinks>
    <vt:vector size="336" baseType="variant">
      <vt:variant>
        <vt:i4>1179697</vt:i4>
      </vt:variant>
      <vt:variant>
        <vt:i4>332</vt:i4>
      </vt:variant>
      <vt:variant>
        <vt:i4>0</vt:i4>
      </vt:variant>
      <vt:variant>
        <vt:i4>5</vt:i4>
      </vt:variant>
      <vt:variant>
        <vt:lpwstr/>
      </vt:variant>
      <vt:variant>
        <vt:lpwstr>_Toc236121761</vt:lpwstr>
      </vt:variant>
      <vt:variant>
        <vt:i4>1179697</vt:i4>
      </vt:variant>
      <vt:variant>
        <vt:i4>326</vt:i4>
      </vt:variant>
      <vt:variant>
        <vt:i4>0</vt:i4>
      </vt:variant>
      <vt:variant>
        <vt:i4>5</vt:i4>
      </vt:variant>
      <vt:variant>
        <vt:lpwstr/>
      </vt:variant>
      <vt:variant>
        <vt:lpwstr>_Toc236121760</vt:lpwstr>
      </vt:variant>
      <vt:variant>
        <vt:i4>1114161</vt:i4>
      </vt:variant>
      <vt:variant>
        <vt:i4>320</vt:i4>
      </vt:variant>
      <vt:variant>
        <vt:i4>0</vt:i4>
      </vt:variant>
      <vt:variant>
        <vt:i4>5</vt:i4>
      </vt:variant>
      <vt:variant>
        <vt:lpwstr/>
      </vt:variant>
      <vt:variant>
        <vt:lpwstr>_Toc236121759</vt:lpwstr>
      </vt:variant>
      <vt:variant>
        <vt:i4>1114161</vt:i4>
      </vt:variant>
      <vt:variant>
        <vt:i4>314</vt:i4>
      </vt:variant>
      <vt:variant>
        <vt:i4>0</vt:i4>
      </vt:variant>
      <vt:variant>
        <vt:i4>5</vt:i4>
      </vt:variant>
      <vt:variant>
        <vt:lpwstr/>
      </vt:variant>
      <vt:variant>
        <vt:lpwstr>_Toc236121758</vt:lpwstr>
      </vt:variant>
      <vt:variant>
        <vt:i4>1114161</vt:i4>
      </vt:variant>
      <vt:variant>
        <vt:i4>308</vt:i4>
      </vt:variant>
      <vt:variant>
        <vt:i4>0</vt:i4>
      </vt:variant>
      <vt:variant>
        <vt:i4>5</vt:i4>
      </vt:variant>
      <vt:variant>
        <vt:lpwstr/>
      </vt:variant>
      <vt:variant>
        <vt:lpwstr>_Toc236121757</vt:lpwstr>
      </vt:variant>
      <vt:variant>
        <vt:i4>1114161</vt:i4>
      </vt:variant>
      <vt:variant>
        <vt:i4>302</vt:i4>
      </vt:variant>
      <vt:variant>
        <vt:i4>0</vt:i4>
      </vt:variant>
      <vt:variant>
        <vt:i4>5</vt:i4>
      </vt:variant>
      <vt:variant>
        <vt:lpwstr/>
      </vt:variant>
      <vt:variant>
        <vt:lpwstr>_Toc236121756</vt:lpwstr>
      </vt:variant>
      <vt:variant>
        <vt:i4>1114161</vt:i4>
      </vt:variant>
      <vt:variant>
        <vt:i4>296</vt:i4>
      </vt:variant>
      <vt:variant>
        <vt:i4>0</vt:i4>
      </vt:variant>
      <vt:variant>
        <vt:i4>5</vt:i4>
      </vt:variant>
      <vt:variant>
        <vt:lpwstr/>
      </vt:variant>
      <vt:variant>
        <vt:lpwstr>_Toc236121755</vt:lpwstr>
      </vt:variant>
      <vt:variant>
        <vt:i4>1114161</vt:i4>
      </vt:variant>
      <vt:variant>
        <vt:i4>290</vt:i4>
      </vt:variant>
      <vt:variant>
        <vt:i4>0</vt:i4>
      </vt:variant>
      <vt:variant>
        <vt:i4>5</vt:i4>
      </vt:variant>
      <vt:variant>
        <vt:lpwstr/>
      </vt:variant>
      <vt:variant>
        <vt:lpwstr>_Toc236121754</vt:lpwstr>
      </vt:variant>
      <vt:variant>
        <vt:i4>1114161</vt:i4>
      </vt:variant>
      <vt:variant>
        <vt:i4>284</vt:i4>
      </vt:variant>
      <vt:variant>
        <vt:i4>0</vt:i4>
      </vt:variant>
      <vt:variant>
        <vt:i4>5</vt:i4>
      </vt:variant>
      <vt:variant>
        <vt:lpwstr/>
      </vt:variant>
      <vt:variant>
        <vt:lpwstr>_Toc236121753</vt:lpwstr>
      </vt:variant>
      <vt:variant>
        <vt:i4>1114161</vt:i4>
      </vt:variant>
      <vt:variant>
        <vt:i4>278</vt:i4>
      </vt:variant>
      <vt:variant>
        <vt:i4>0</vt:i4>
      </vt:variant>
      <vt:variant>
        <vt:i4>5</vt:i4>
      </vt:variant>
      <vt:variant>
        <vt:lpwstr/>
      </vt:variant>
      <vt:variant>
        <vt:lpwstr>_Toc236121752</vt:lpwstr>
      </vt:variant>
      <vt:variant>
        <vt:i4>1114161</vt:i4>
      </vt:variant>
      <vt:variant>
        <vt:i4>272</vt:i4>
      </vt:variant>
      <vt:variant>
        <vt:i4>0</vt:i4>
      </vt:variant>
      <vt:variant>
        <vt:i4>5</vt:i4>
      </vt:variant>
      <vt:variant>
        <vt:lpwstr/>
      </vt:variant>
      <vt:variant>
        <vt:lpwstr>_Toc236121751</vt:lpwstr>
      </vt:variant>
      <vt:variant>
        <vt:i4>1114161</vt:i4>
      </vt:variant>
      <vt:variant>
        <vt:i4>266</vt:i4>
      </vt:variant>
      <vt:variant>
        <vt:i4>0</vt:i4>
      </vt:variant>
      <vt:variant>
        <vt:i4>5</vt:i4>
      </vt:variant>
      <vt:variant>
        <vt:lpwstr/>
      </vt:variant>
      <vt:variant>
        <vt:lpwstr>_Toc236121750</vt:lpwstr>
      </vt:variant>
      <vt:variant>
        <vt:i4>1048625</vt:i4>
      </vt:variant>
      <vt:variant>
        <vt:i4>260</vt:i4>
      </vt:variant>
      <vt:variant>
        <vt:i4>0</vt:i4>
      </vt:variant>
      <vt:variant>
        <vt:i4>5</vt:i4>
      </vt:variant>
      <vt:variant>
        <vt:lpwstr/>
      </vt:variant>
      <vt:variant>
        <vt:lpwstr>_Toc236121749</vt:lpwstr>
      </vt:variant>
      <vt:variant>
        <vt:i4>1048625</vt:i4>
      </vt:variant>
      <vt:variant>
        <vt:i4>254</vt:i4>
      </vt:variant>
      <vt:variant>
        <vt:i4>0</vt:i4>
      </vt:variant>
      <vt:variant>
        <vt:i4>5</vt:i4>
      </vt:variant>
      <vt:variant>
        <vt:lpwstr/>
      </vt:variant>
      <vt:variant>
        <vt:lpwstr>_Toc236121748</vt:lpwstr>
      </vt:variant>
      <vt:variant>
        <vt:i4>1048625</vt:i4>
      </vt:variant>
      <vt:variant>
        <vt:i4>248</vt:i4>
      </vt:variant>
      <vt:variant>
        <vt:i4>0</vt:i4>
      </vt:variant>
      <vt:variant>
        <vt:i4>5</vt:i4>
      </vt:variant>
      <vt:variant>
        <vt:lpwstr/>
      </vt:variant>
      <vt:variant>
        <vt:lpwstr>_Toc236121747</vt:lpwstr>
      </vt:variant>
      <vt:variant>
        <vt:i4>1048625</vt:i4>
      </vt:variant>
      <vt:variant>
        <vt:i4>242</vt:i4>
      </vt:variant>
      <vt:variant>
        <vt:i4>0</vt:i4>
      </vt:variant>
      <vt:variant>
        <vt:i4>5</vt:i4>
      </vt:variant>
      <vt:variant>
        <vt:lpwstr/>
      </vt:variant>
      <vt:variant>
        <vt:lpwstr>_Toc236121746</vt:lpwstr>
      </vt:variant>
      <vt:variant>
        <vt:i4>1048625</vt:i4>
      </vt:variant>
      <vt:variant>
        <vt:i4>236</vt:i4>
      </vt:variant>
      <vt:variant>
        <vt:i4>0</vt:i4>
      </vt:variant>
      <vt:variant>
        <vt:i4>5</vt:i4>
      </vt:variant>
      <vt:variant>
        <vt:lpwstr/>
      </vt:variant>
      <vt:variant>
        <vt:lpwstr>_Toc236121745</vt:lpwstr>
      </vt:variant>
      <vt:variant>
        <vt:i4>1048625</vt:i4>
      </vt:variant>
      <vt:variant>
        <vt:i4>230</vt:i4>
      </vt:variant>
      <vt:variant>
        <vt:i4>0</vt:i4>
      </vt:variant>
      <vt:variant>
        <vt:i4>5</vt:i4>
      </vt:variant>
      <vt:variant>
        <vt:lpwstr/>
      </vt:variant>
      <vt:variant>
        <vt:lpwstr>_Toc236121744</vt:lpwstr>
      </vt:variant>
      <vt:variant>
        <vt:i4>1048625</vt:i4>
      </vt:variant>
      <vt:variant>
        <vt:i4>224</vt:i4>
      </vt:variant>
      <vt:variant>
        <vt:i4>0</vt:i4>
      </vt:variant>
      <vt:variant>
        <vt:i4>5</vt:i4>
      </vt:variant>
      <vt:variant>
        <vt:lpwstr/>
      </vt:variant>
      <vt:variant>
        <vt:lpwstr>_Toc236121743</vt:lpwstr>
      </vt:variant>
      <vt:variant>
        <vt:i4>1048625</vt:i4>
      </vt:variant>
      <vt:variant>
        <vt:i4>218</vt:i4>
      </vt:variant>
      <vt:variant>
        <vt:i4>0</vt:i4>
      </vt:variant>
      <vt:variant>
        <vt:i4>5</vt:i4>
      </vt:variant>
      <vt:variant>
        <vt:lpwstr/>
      </vt:variant>
      <vt:variant>
        <vt:lpwstr>_Toc236121742</vt:lpwstr>
      </vt:variant>
      <vt:variant>
        <vt:i4>1048625</vt:i4>
      </vt:variant>
      <vt:variant>
        <vt:i4>212</vt:i4>
      </vt:variant>
      <vt:variant>
        <vt:i4>0</vt:i4>
      </vt:variant>
      <vt:variant>
        <vt:i4>5</vt:i4>
      </vt:variant>
      <vt:variant>
        <vt:lpwstr/>
      </vt:variant>
      <vt:variant>
        <vt:lpwstr>_Toc236121741</vt:lpwstr>
      </vt:variant>
      <vt:variant>
        <vt:i4>1048625</vt:i4>
      </vt:variant>
      <vt:variant>
        <vt:i4>206</vt:i4>
      </vt:variant>
      <vt:variant>
        <vt:i4>0</vt:i4>
      </vt:variant>
      <vt:variant>
        <vt:i4>5</vt:i4>
      </vt:variant>
      <vt:variant>
        <vt:lpwstr/>
      </vt:variant>
      <vt:variant>
        <vt:lpwstr>_Toc236121740</vt:lpwstr>
      </vt:variant>
      <vt:variant>
        <vt:i4>1507377</vt:i4>
      </vt:variant>
      <vt:variant>
        <vt:i4>200</vt:i4>
      </vt:variant>
      <vt:variant>
        <vt:i4>0</vt:i4>
      </vt:variant>
      <vt:variant>
        <vt:i4>5</vt:i4>
      </vt:variant>
      <vt:variant>
        <vt:lpwstr/>
      </vt:variant>
      <vt:variant>
        <vt:lpwstr>_Toc236121739</vt:lpwstr>
      </vt:variant>
      <vt:variant>
        <vt:i4>1507377</vt:i4>
      </vt:variant>
      <vt:variant>
        <vt:i4>194</vt:i4>
      </vt:variant>
      <vt:variant>
        <vt:i4>0</vt:i4>
      </vt:variant>
      <vt:variant>
        <vt:i4>5</vt:i4>
      </vt:variant>
      <vt:variant>
        <vt:lpwstr/>
      </vt:variant>
      <vt:variant>
        <vt:lpwstr>_Toc236121738</vt:lpwstr>
      </vt:variant>
      <vt:variant>
        <vt:i4>1507377</vt:i4>
      </vt:variant>
      <vt:variant>
        <vt:i4>188</vt:i4>
      </vt:variant>
      <vt:variant>
        <vt:i4>0</vt:i4>
      </vt:variant>
      <vt:variant>
        <vt:i4>5</vt:i4>
      </vt:variant>
      <vt:variant>
        <vt:lpwstr/>
      </vt:variant>
      <vt:variant>
        <vt:lpwstr>_Toc236121737</vt:lpwstr>
      </vt:variant>
      <vt:variant>
        <vt:i4>1507377</vt:i4>
      </vt:variant>
      <vt:variant>
        <vt:i4>182</vt:i4>
      </vt:variant>
      <vt:variant>
        <vt:i4>0</vt:i4>
      </vt:variant>
      <vt:variant>
        <vt:i4>5</vt:i4>
      </vt:variant>
      <vt:variant>
        <vt:lpwstr/>
      </vt:variant>
      <vt:variant>
        <vt:lpwstr>_Toc236121736</vt:lpwstr>
      </vt:variant>
      <vt:variant>
        <vt:i4>1507377</vt:i4>
      </vt:variant>
      <vt:variant>
        <vt:i4>176</vt:i4>
      </vt:variant>
      <vt:variant>
        <vt:i4>0</vt:i4>
      </vt:variant>
      <vt:variant>
        <vt:i4>5</vt:i4>
      </vt:variant>
      <vt:variant>
        <vt:lpwstr/>
      </vt:variant>
      <vt:variant>
        <vt:lpwstr>_Toc236121735</vt:lpwstr>
      </vt:variant>
      <vt:variant>
        <vt:i4>1507377</vt:i4>
      </vt:variant>
      <vt:variant>
        <vt:i4>170</vt:i4>
      </vt:variant>
      <vt:variant>
        <vt:i4>0</vt:i4>
      </vt:variant>
      <vt:variant>
        <vt:i4>5</vt:i4>
      </vt:variant>
      <vt:variant>
        <vt:lpwstr/>
      </vt:variant>
      <vt:variant>
        <vt:lpwstr>_Toc236121734</vt:lpwstr>
      </vt:variant>
      <vt:variant>
        <vt:i4>1507377</vt:i4>
      </vt:variant>
      <vt:variant>
        <vt:i4>164</vt:i4>
      </vt:variant>
      <vt:variant>
        <vt:i4>0</vt:i4>
      </vt:variant>
      <vt:variant>
        <vt:i4>5</vt:i4>
      </vt:variant>
      <vt:variant>
        <vt:lpwstr/>
      </vt:variant>
      <vt:variant>
        <vt:lpwstr>_Toc236121733</vt:lpwstr>
      </vt:variant>
      <vt:variant>
        <vt:i4>1507377</vt:i4>
      </vt:variant>
      <vt:variant>
        <vt:i4>158</vt:i4>
      </vt:variant>
      <vt:variant>
        <vt:i4>0</vt:i4>
      </vt:variant>
      <vt:variant>
        <vt:i4>5</vt:i4>
      </vt:variant>
      <vt:variant>
        <vt:lpwstr/>
      </vt:variant>
      <vt:variant>
        <vt:lpwstr>_Toc236121732</vt:lpwstr>
      </vt:variant>
      <vt:variant>
        <vt:i4>1507377</vt:i4>
      </vt:variant>
      <vt:variant>
        <vt:i4>152</vt:i4>
      </vt:variant>
      <vt:variant>
        <vt:i4>0</vt:i4>
      </vt:variant>
      <vt:variant>
        <vt:i4>5</vt:i4>
      </vt:variant>
      <vt:variant>
        <vt:lpwstr/>
      </vt:variant>
      <vt:variant>
        <vt:lpwstr>_Toc236121731</vt:lpwstr>
      </vt:variant>
      <vt:variant>
        <vt:i4>1507377</vt:i4>
      </vt:variant>
      <vt:variant>
        <vt:i4>146</vt:i4>
      </vt:variant>
      <vt:variant>
        <vt:i4>0</vt:i4>
      </vt:variant>
      <vt:variant>
        <vt:i4>5</vt:i4>
      </vt:variant>
      <vt:variant>
        <vt:lpwstr/>
      </vt:variant>
      <vt:variant>
        <vt:lpwstr>_Toc236121730</vt:lpwstr>
      </vt:variant>
      <vt:variant>
        <vt:i4>1441841</vt:i4>
      </vt:variant>
      <vt:variant>
        <vt:i4>140</vt:i4>
      </vt:variant>
      <vt:variant>
        <vt:i4>0</vt:i4>
      </vt:variant>
      <vt:variant>
        <vt:i4>5</vt:i4>
      </vt:variant>
      <vt:variant>
        <vt:lpwstr/>
      </vt:variant>
      <vt:variant>
        <vt:lpwstr>_Toc236121729</vt:lpwstr>
      </vt:variant>
      <vt:variant>
        <vt:i4>1441841</vt:i4>
      </vt:variant>
      <vt:variant>
        <vt:i4>134</vt:i4>
      </vt:variant>
      <vt:variant>
        <vt:i4>0</vt:i4>
      </vt:variant>
      <vt:variant>
        <vt:i4>5</vt:i4>
      </vt:variant>
      <vt:variant>
        <vt:lpwstr/>
      </vt:variant>
      <vt:variant>
        <vt:lpwstr>_Toc236121728</vt:lpwstr>
      </vt:variant>
      <vt:variant>
        <vt:i4>1441841</vt:i4>
      </vt:variant>
      <vt:variant>
        <vt:i4>128</vt:i4>
      </vt:variant>
      <vt:variant>
        <vt:i4>0</vt:i4>
      </vt:variant>
      <vt:variant>
        <vt:i4>5</vt:i4>
      </vt:variant>
      <vt:variant>
        <vt:lpwstr/>
      </vt:variant>
      <vt:variant>
        <vt:lpwstr>_Toc236121727</vt:lpwstr>
      </vt:variant>
      <vt:variant>
        <vt:i4>1441841</vt:i4>
      </vt:variant>
      <vt:variant>
        <vt:i4>122</vt:i4>
      </vt:variant>
      <vt:variant>
        <vt:i4>0</vt:i4>
      </vt:variant>
      <vt:variant>
        <vt:i4>5</vt:i4>
      </vt:variant>
      <vt:variant>
        <vt:lpwstr/>
      </vt:variant>
      <vt:variant>
        <vt:lpwstr>_Toc236121726</vt:lpwstr>
      </vt:variant>
      <vt:variant>
        <vt:i4>1441841</vt:i4>
      </vt:variant>
      <vt:variant>
        <vt:i4>116</vt:i4>
      </vt:variant>
      <vt:variant>
        <vt:i4>0</vt:i4>
      </vt:variant>
      <vt:variant>
        <vt:i4>5</vt:i4>
      </vt:variant>
      <vt:variant>
        <vt:lpwstr/>
      </vt:variant>
      <vt:variant>
        <vt:lpwstr>_Toc236121725</vt:lpwstr>
      </vt:variant>
      <vt:variant>
        <vt:i4>1441841</vt:i4>
      </vt:variant>
      <vt:variant>
        <vt:i4>110</vt:i4>
      </vt:variant>
      <vt:variant>
        <vt:i4>0</vt:i4>
      </vt:variant>
      <vt:variant>
        <vt:i4>5</vt:i4>
      </vt:variant>
      <vt:variant>
        <vt:lpwstr/>
      </vt:variant>
      <vt:variant>
        <vt:lpwstr>_Toc236121724</vt:lpwstr>
      </vt:variant>
      <vt:variant>
        <vt:i4>1441841</vt:i4>
      </vt:variant>
      <vt:variant>
        <vt:i4>104</vt:i4>
      </vt:variant>
      <vt:variant>
        <vt:i4>0</vt:i4>
      </vt:variant>
      <vt:variant>
        <vt:i4>5</vt:i4>
      </vt:variant>
      <vt:variant>
        <vt:lpwstr/>
      </vt:variant>
      <vt:variant>
        <vt:lpwstr>_Toc236121723</vt:lpwstr>
      </vt:variant>
      <vt:variant>
        <vt:i4>1441841</vt:i4>
      </vt:variant>
      <vt:variant>
        <vt:i4>98</vt:i4>
      </vt:variant>
      <vt:variant>
        <vt:i4>0</vt:i4>
      </vt:variant>
      <vt:variant>
        <vt:i4>5</vt:i4>
      </vt:variant>
      <vt:variant>
        <vt:lpwstr/>
      </vt:variant>
      <vt:variant>
        <vt:lpwstr>_Toc236121722</vt:lpwstr>
      </vt:variant>
      <vt:variant>
        <vt:i4>1441841</vt:i4>
      </vt:variant>
      <vt:variant>
        <vt:i4>92</vt:i4>
      </vt:variant>
      <vt:variant>
        <vt:i4>0</vt:i4>
      </vt:variant>
      <vt:variant>
        <vt:i4>5</vt:i4>
      </vt:variant>
      <vt:variant>
        <vt:lpwstr/>
      </vt:variant>
      <vt:variant>
        <vt:lpwstr>_Toc236121721</vt:lpwstr>
      </vt:variant>
      <vt:variant>
        <vt:i4>1441841</vt:i4>
      </vt:variant>
      <vt:variant>
        <vt:i4>86</vt:i4>
      </vt:variant>
      <vt:variant>
        <vt:i4>0</vt:i4>
      </vt:variant>
      <vt:variant>
        <vt:i4>5</vt:i4>
      </vt:variant>
      <vt:variant>
        <vt:lpwstr/>
      </vt:variant>
      <vt:variant>
        <vt:lpwstr>_Toc236121720</vt:lpwstr>
      </vt:variant>
      <vt:variant>
        <vt:i4>1376305</vt:i4>
      </vt:variant>
      <vt:variant>
        <vt:i4>80</vt:i4>
      </vt:variant>
      <vt:variant>
        <vt:i4>0</vt:i4>
      </vt:variant>
      <vt:variant>
        <vt:i4>5</vt:i4>
      </vt:variant>
      <vt:variant>
        <vt:lpwstr/>
      </vt:variant>
      <vt:variant>
        <vt:lpwstr>_Toc236121719</vt:lpwstr>
      </vt:variant>
      <vt:variant>
        <vt:i4>1376305</vt:i4>
      </vt:variant>
      <vt:variant>
        <vt:i4>74</vt:i4>
      </vt:variant>
      <vt:variant>
        <vt:i4>0</vt:i4>
      </vt:variant>
      <vt:variant>
        <vt:i4>5</vt:i4>
      </vt:variant>
      <vt:variant>
        <vt:lpwstr/>
      </vt:variant>
      <vt:variant>
        <vt:lpwstr>_Toc236121718</vt:lpwstr>
      </vt:variant>
      <vt:variant>
        <vt:i4>1376305</vt:i4>
      </vt:variant>
      <vt:variant>
        <vt:i4>68</vt:i4>
      </vt:variant>
      <vt:variant>
        <vt:i4>0</vt:i4>
      </vt:variant>
      <vt:variant>
        <vt:i4>5</vt:i4>
      </vt:variant>
      <vt:variant>
        <vt:lpwstr/>
      </vt:variant>
      <vt:variant>
        <vt:lpwstr>_Toc236121717</vt:lpwstr>
      </vt:variant>
      <vt:variant>
        <vt:i4>1376305</vt:i4>
      </vt:variant>
      <vt:variant>
        <vt:i4>62</vt:i4>
      </vt:variant>
      <vt:variant>
        <vt:i4>0</vt:i4>
      </vt:variant>
      <vt:variant>
        <vt:i4>5</vt:i4>
      </vt:variant>
      <vt:variant>
        <vt:lpwstr/>
      </vt:variant>
      <vt:variant>
        <vt:lpwstr>_Toc236121716</vt:lpwstr>
      </vt:variant>
      <vt:variant>
        <vt:i4>1376305</vt:i4>
      </vt:variant>
      <vt:variant>
        <vt:i4>56</vt:i4>
      </vt:variant>
      <vt:variant>
        <vt:i4>0</vt:i4>
      </vt:variant>
      <vt:variant>
        <vt:i4>5</vt:i4>
      </vt:variant>
      <vt:variant>
        <vt:lpwstr/>
      </vt:variant>
      <vt:variant>
        <vt:lpwstr>_Toc236121715</vt:lpwstr>
      </vt:variant>
      <vt:variant>
        <vt:i4>1376305</vt:i4>
      </vt:variant>
      <vt:variant>
        <vt:i4>50</vt:i4>
      </vt:variant>
      <vt:variant>
        <vt:i4>0</vt:i4>
      </vt:variant>
      <vt:variant>
        <vt:i4>5</vt:i4>
      </vt:variant>
      <vt:variant>
        <vt:lpwstr/>
      </vt:variant>
      <vt:variant>
        <vt:lpwstr>_Toc236121714</vt:lpwstr>
      </vt:variant>
      <vt:variant>
        <vt:i4>1376305</vt:i4>
      </vt:variant>
      <vt:variant>
        <vt:i4>44</vt:i4>
      </vt:variant>
      <vt:variant>
        <vt:i4>0</vt:i4>
      </vt:variant>
      <vt:variant>
        <vt:i4>5</vt:i4>
      </vt:variant>
      <vt:variant>
        <vt:lpwstr/>
      </vt:variant>
      <vt:variant>
        <vt:lpwstr>_Toc236121713</vt:lpwstr>
      </vt:variant>
      <vt:variant>
        <vt:i4>1376305</vt:i4>
      </vt:variant>
      <vt:variant>
        <vt:i4>38</vt:i4>
      </vt:variant>
      <vt:variant>
        <vt:i4>0</vt:i4>
      </vt:variant>
      <vt:variant>
        <vt:i4>5</vt:i4>
      </vt:variant>
      <vt:variant>
        <vt:lpwstr/>
      </vt:variant>
      <vt:variant>
        <vt:lpwstr>_Toc236121712</vt:lpwstr>
      </vt:variant>
      <vt:variant>
        <vt:i4>1376305</vt:i4>
      </vt:variant>
      <vt:variant>
        <vt:i4>32</vt:i4>
      </vt:variant>
      <vt:variant>
        <vt:i4>0</vt:i4>
      </vt:variant>
      <vt:variant>
        <vt:i4>5</vt:i4>
      </vt:variant>
      <vt:variant>
        <vt:lpwstr/>
      </vt:variant>
      <vt:variant>
        <vt:lpwstr>_Toc236121711</vt:lpwstr>
      </vt:variant>
      <vt:variant>
        <vt:i4>1376305</vt:i4>
      </vt:variant>
      <vt:variant>
        <vt:i4>26</vt:i4>
      </vt:variant>
      <vt:variant>
        <vt:i4>0</vt:i4>
      </vt:variant>
      <vt:variant>
        <vt:i4>5</vt:i4>
      </vt:variant>
      <vt:variant>
        <vt:lpwstr/>
      </vt:variant>
      <vt:variant>
        <vt:lpwstr>_Toc236121710</vt:lpwstr>
      </vt:variant>
      <vt:variant>
        <vt:i4>1310769</vt:i4>
      </vt:variant>
      <vt:variant>
        <vt:i4>20</vt:i4>
      </vt:variant>
      <vt:variant>
        <vt:i4>0</vt:i4>
      </vt:variant>
      <vt:variant>
        <vt:i4>5</vt:i4>
      </vt:variant>
      <vt:variant>
        <vt:lpwstr/>
      </vt:variant>
      <vt:variant>
        <vt:lpwstr>_Toc236121709</vt:lpwstr>
      </vt:variant>
      <vt:variant>
        <vt:i4>1310769</vt:i4>
      </vt:variant>
      <vt:variant>
        <vt:i4>14</vt:i4>
      </vt:variant>
      <vt:variant>
        <vt:i4>0</vt:i4>
      </vt:variant>
      <vt:variant>
        <vt:i4>5</vt:i4>
      </vt:variant>
      <vt:variant>
        <vt:lpwstr/>
      </vt:variant>
      <vt:variant>
        <vt:lpwstr>_Toc236121708</vt:lpwstr>
      </vt:variant>
      <vt:variant>
        <vt:i4>1310769</vt:i4>
      </vt:variant>
      <vt:variant>
        <vt:i4>8</vt:i4>
      </vt:variant>
      <vt:variant>
        <vt:i4>0</vt:i4>
      </vt:variant>
      <vt:variant>
        <vt:i4>5</vt:i4>
      </vt:variant>
      <vt:variant>
        <vt:lpwstr/>
      </vt:variant>
      <vt:variant>
        <vt:lpwstr>_Toc236121707</vt:lpwstr>
      </vt:variant>
      <vt:variant>
        <vt:i4>1310769</vt:i4>
      </vt:variant>
      <vt:variant>
        <vt:i4>2</vt:i4>
      </vt:variant>
      <vt:variant>
        <vt:i4>0</vt:i4>
      </vt:variant>
      <vt:variant>
        <vt:i4>5</vt:i4>
      </vt:variant>
      <vt:variant>
        <vt:lpwstr/>
      </vt:variant>
      <vt:variant>
        <vt:lpwstr>_Toc236121706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2020-11-23T16:56:00Z</cp:lastPrinted>
  <dcterms:created xsi:type="dcterms:W3CDTF">2021-05-05T19:57:00Z</dcterms:created>
  <dcterms:modified xsi:type="dcterms:W3CDTF">2021-05-05T19:57:00Z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-1587578755</vt:i4>
  </property>
  <property fmtid="{D5CDD505-2E9C-101B-9397-08002B2CF9AE}" pid="4" name="_ReviewCycleID">
    <vt:i4>-1587578755</vt:i4>
  </property>
  <property fmtid="{D5CDD505-2E9C-101B-9397-08002B2CF9AE}" pid="5" name="_EmailEntryID">
    <vt:lpwstr>00000000B4555E48CDCC4B438D2DF2E9E734E9E90700C35A8460C36831468517DB4322D82E68000001A50C430000D4001004AECB2B4BA032ED9D26DD1FEC0000063BE10F0000</vt:lpwstr>
  </property>
  <property fmtid="{D5CDD505-2E9C-101B-9397-08002B2CF9AE}" pid="6" name="_EmailStoreID0">
    <vt:lpwstr>0000000038A1BB1005E5101AA1BB08002B2A56C20000454D534D44422E444C4C00000000000000001B55FA20AA6611CD9BC800AA002FC45A0C00000056414E43524D53475731002F6F3D56412F6F753D564841204F6666696365206F6620496E666F726D6174696F6E2F636E3D526563697069656E74732F636E3D564841495</vt:lpwstr>
  </property>
  <property fmtid="{D5CDD505-2E9C-101B-9397-08002B2CF9AE}" pid="7" name="_EmailStoreID1">
    <vt:lpwstr>3504C594E43484200D83521F3970000000100000014000000610000002F6F3D56412F6F753D564841204F6666696365206F6620496E666F726D6174696F6E2F636E3D436F6E66696775726174696F6E2F636E3D536572766572732F636E3D56414E43524D5347573100560041004E00430052004D0053004700570031002E00</vt:lpwstr>
  </property>
  <property fmtid="{D5CDD505-2E9C-101B-9397-08002B2CF9AE}" pid="8" name="_EmailStoreID2">
    <vt:lpwstr>7600680061002E006D00650064002E00760061002E0067006F00760000000000</vt:lpwstr>
  </property>
  <property fmtid="{D5CDD505-2E9C-101B-9397-08002B2CF9AE}" pid="9" name="_ReviewingToolsShownOnce">
    <vt:lpwstr/>
  </property>
</Properties>
</file>