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B5C9D" w:rsidRPr="00007CD5" w:rsidRDefault="00CF25B4">
      <w:pPr>
        <w:jc w:val="center"/>
        <w:rPr>
          <w:rFonts w:ascii="Arial Narrow" w:hAnsi="Arial Narrow"/>
          <w:sz w:val="28"/>
          <w:szCs w:val="28"/>
        </w:rPr>
      </w:pPr>
      <w:bookmarkStart w:id="0" w:name="_GoBack"/>
      <w:bookmarkEnd w:id="0"/>
      <w:r w:rsidRPr="00007CD5">
        <w:rPr>
          <w:rFonts w:ascii="Arial Narrow" w:hAnsi="Arial Narrow"/>
          <w:sz w:val="28"/>
          <w:szCs w:val="28"/>
        </w:rPr>
        <w:t>15168-</w:t>
      </w:r>
      <w:r w:rsidR="008746FC">
        <w:rPr>
          <w:rFonts w:ascii="Arial Narrow" w:hAnsi="Arial Narrow"/>
          <w:sz w:val="28"/>
          <w:szCs w:val="28"/>
        </w:rPr>
        <w:t>DATUP</w:t>
      </w:r>
      <w:r w:rsidRPr="00007CD5">
        <w:rPr>
          <w:rFonts w:ascii="Arial Narrow" w:hAnsi="Arial Narrow"/>
          <w:sz w:val="28"/>
          <w:szCs w:val="28"/>
        </w:rPr>
        <w:t>_IGN-V1.0.00.00</w:t>
      </w:r>
      <w:r w:rsidR="00533E40">
        <w:rPr>
          <w:rFonts w:ascii="Arial Narrow" w:hAnsi="Arial Narrow"/>
          <w:sz w:val="28"/>
          <w:szCs w:val="28"/>
        </w:rPr>
        <w:t>3</w:t>
      </w:r>
    </w:p>
    <w:p w:rsidR="000B5C9D" w:rsidRPr="00007CD5" w:rsidRDefault="000B5C9D">
      <w:pPr>
        <w:jc w:val="center"/>
        <w:rPr>
          <w:rFonts w:ascii="Arial Narrow" w:hAnsi="Arial Narrow"/>
        </w:rPr>
      </w:pPr>
    </w:p>
    <w:p w:rsidR="000B5C9D" w:rsidRPr="00007CD5" w:rsidRDefault="000B5C9D">
      <w:pPr>
        <w:jc w:val="center"/>
        <w:rPr>
          <w:rFonts w:ascii="Arial Narrow" w:hAnsi="Arial Narrow"/>
        </w:rPr>
      </w:pPr>
    </w:p>
    <w:p w:rsidR="00C5280D" w:rsidRPr="00007CD5" w:rsidRDefault="00AA0657">
      <w:pPr>
        <w:jc w:val="center"/>
        <w:rPr>
          <w:rFonts w:ascii="Arial Narrow" w:hAnsi="Arial Narrow"/>
          <w:sz w:val="40"/>
          <w:szCs w:val="40"/>
        </w:rPr>
      </w:pPr>
      <w:r w:rsidRPr="00007CD5">
        <w:rPr>
          <w:rFonts w:ascii="Arial Narrow" w:hAnsi="Arial Narrow"/>
          <w:sz w:val="40"/>
          <w:szCs w:val="40"/>
        </w:rPr>
        <w:t xml:space="preserve">National </w:t>
      </w:r>
      <w:r w:rsidR="00DC3C21">
        <w:rPr>
          <w:rFonts w:ascii="Arial Narrow" w:hAnsi="Arial Narrow"/>
          <w:sz w:val="40"/>
          <w:szCs w:val="40"/>
        </w:rPr>
        <w:t>DATA UPDATE (DATUP) COMPONENT</w:t>
      </w:r>
    </w:p>
    <w:p w:rsidR="000B5C9D" w:rsidRPr="00007CD5" w:rsidRDefault="000B5C9D" w:rsidP="00C5280D">
      <w:pPr>
        <w:jc w:val="center"/>
        <w:rPr>
          <w:rFonts w:ascii="Arial Narrow" w:hAnsi="Arial Narrow"/>
          <w:sz w:val="40"/>
          <w:szCs w:val="40"/>
        </w:rPr>
      </w:pPr>
      <w:r w:rsidRPr="00007CD5">
        <w:rPr>
          <w:rFonts w:ascii="Arial Narrow" w:hAnsi="Arial Narrow"/>
          <w:sz w:val="40"/>
          <w:szCs w:val="40"/>
        </w:rPr>
        <w:t>INSTALLATION GUIDE</w:t>
      </w:r>
    </w:p>
    <w:p w:rsidR="000B5C9D" w:rsidRPr="00007CD5" w:rsidRDefault="006F3629">
      <w:pPr>
        <w:spacing w:after="120"/>
        <w:jc w:val="center"/>
        <w:rPr>
          <w:rFonts w:ascii="Arial Narrow" w:hAnsi="Arial Narrow"/>
          <w:sz w:val="32"/>
          <w:szCs w:val="32"/>
        </w:rPr>
      </w:pPr>
      <w:r w:rsidRPr="00007CD5">
        <w:rPr>
          <w:rFonts w:ascii="Arial Narrow" w:hAnsi="Arial Narrow"/>
          <w:sz w:val="32"/>
          <w:szCs w:val="32"/>
        </w:rPr>
        <w:t xml:space="preserve">Version </w:t>
      </w:r>
      <w:r w:rsidR="00F423D0" w:rsidRPr="00007CD5">
        <w:rPr>
          <w:rFonts w:ascii="Arial Narrow" w:hAnsi="Arial Narrow"/>
          <w:sz w:val="32"/>
          <w:szCs w:val="32"/>
        </w:rPr>
        <w:t>1.0.00.00</w:t>
      </w:r>
      <w:r w:rsidR="00533E40">
        <w:rPr>
          <w:rFonts w:ascii="Arial Narrow" w:hAnsi="Arial Narrow"/>
          <w:sz w:val="32"/>
          <w:szCs w:val="32"/>
        </w:rPr>
        <w:t>3</w:t>
      </w:r>
    </w:p>
    <w:p w:rsidR="000B5C9D" w:rsidRPr="00007CD5" w:rsidRDefault="000B5C9D" w:rsidP="00DC79DC">
      <w:pPr>
        <w:jc w:val="right"/>
        <w:rPr>
          <w:rFonts w:ascii="Arial Narrow" w:hAnsi="Arial Narrow"/>
          <w:sz w:val="36"/>
          <w:szCs w:val="36"/>
        </w:rPr>
      </w:pPr>
    </w:p>
    <w:p w:rsidR="000B5C9D" w:rsidRPr="00007CD5" w:rsidRDefault="000B5C9D">
      <w:pPr>
        <w:jc w:val="center"/>
        <w:rPr>
          <w:rFonts w:ascii="Arial Narrow" w:hAnsi="Arial Narrow"/>
          <w:sz w:val="30"/>
          <w:szCs w:val="30"/>
        </w:rPr>
      </w:pPr>
      <w:r w:rsidRPr="00007CD5">
        <w:rPr>
          <w:rFonts w:ascii="Arial Narrow" w:hAnsi="Arial Narrow"/>
          <w:caps/>
          <w:sz w:val="30"/>
          <w:szCs w:val="30"/>
        </w:rPr>
        <w:t>VETERANS HEALTH ADMINISTRATION (VHA)</w:t>
      </w:r>
      <w:r w:rsidRPr="00007CD5">
        <w:rPr>
          <w:rFonts w:ascii="Arial Narrow" w:hAnsi="Arial Narrow"/>
          <w:caps/>
          <w:sz w:val="30"/>
          <w:szCs w:val="30"/>
        </w:rPr>
        <w:br/>
      </w:r>
      <w:r w:rsidRPr="00007CD5">
        <w:rPr>
          <w:rFonts w:ascii="Arial Narrow" w:hAnsi="Arial Narrow"/>
          <w:sz w:val="30"/>
          <w:szCs w:val="30"/>
        </w:rPr>
        <w:t xml:space="preserve">Pharmacy Reengineering and </w:t>
      </w:r>
    </w:p>
    <w:p w:rsidR="000B5C9D" w:rsidRPr="00007CD5" w:rsidRDefault="000B5C9D">
      <w:pPr>
        <w:jc w:val="center"/>
        <w:rPr>
          <w:rFonts w:ascii="Arial Narrow" w:hAnsi="Arial Narrow"/>
          <w:sz w:val="30"/>
          <w:szCs w:val="30"/>
        </w:rPr>
      </w:pPr>
      <w:r w:rsidRPr="00007CD5">
        <w:rPr>
          <w:rFonts w:ascii="Arial Narrow" w:hAnsi="Arial Narrow"/>
          <w:sz w:val="30"/>
          <w:szCs w:val="30"/>
        </w:rPr>
        <w:t xml:space="preserve">Information Technology Support Project, </w:t>
      </w:r>
      <w:r w:rsidR="00C1637F" w:rsidRPr="00007CD5">
        <w:rPr>
          <w:rFonts w:ascii="Arial Narrow" w:hAnsi="Arial Narrow"/>
          <w:sz w:val="30"/>
          <w:szCs w:val="30"/>
        </w:rPr>
        <w:t>Testing Support</w:t>
      </w:r>
    </w:p>
    <w:p w:rsidR="000B5C9D" w:rsidRPr="00007CD5" w:rsidRDefault="009155D2">
      <w:pPr>
        <w:jc w:val="center"/>
        <w:rPr>
          <w:rFonts w:ascii="Arial Narrow" w:hAnsi="Arial Narrow"/>
          <w:sz w:val="40"/>
          <w:szCs w:val="40"/>
          <w:lang w:val="es-MX"/>
        </w:rPr>
      </w:pPr>
      <w:r>
        <w:rPr>
          <w:rFonts w:ascii="Arial" w:hAnsi="Arial" w:cs="Arial"/>
          <w:szCs w:val="22"/>
          <w:highlight w:val="yellow"/>
        </w:rPr>
        <w:t>REDACTED</w:t>
      </w:r>
    </w:p>
    <w:p w:rsidR="00774B19" w:rsidRPr="00007CD5" w:rsidRDefault="00774B19">
      <w:pPr>
        <w:jc w:val="center"/>
        <w:rPr>
          <w:rFonts w:ascii="Arial Narrow" w:hAnsi="Arial Narrow"/>
          <w:sz w:val="28"/>
          <w:szCs w:val="28"/>
          <w:lang w:val="es-MX"/>
        </w:rPr>
      </w:pPr>
    </w:p>
    <w:p w:rsidR="000B5C9D" w:rsidRPr="00007CD5" w:rsidRDefault="000B5C9D">
      <w:pPr>
        <w:spacing w:after="120"/>
        <w:jc w:val="center"/>
        <w:rPr>
          <w:rFonts w:ascii="Arial Narrow" w:hAnsi="Arial Narrow"/>
          <w:b/>
          <w:bCs/>
          <w:sz w:val="27"/>
          <w:szCs w:val="27"/>
        </w:rPr>
      </w:pPr>
      <w:r w:rsidRPr="00007CD5">
        <w:rPr>
          <w:rFonts w:ascii="Arial Narrow" w:hAnsi="Arial Narrow"/>
          <w:b/>
          <w:bCs/>
          <w:sz w:val="27"/>
          <w:szCs w:val="27"/>
        </w:rPr>
        <w:t>Prepared for:</w:t>
      </w:r>
    </w:p>
    <w:p w:rsidR="000B5C9D" w:rsidRPr="00007CD5" w:rsidRDefault="009155D2">
      <w:pPr>
        <w:jc w:val="center"/>
        <w:rPr>
          <w:rFonts w:ascii="Arial Narrow" w:hAnsi="Arial Narrow"/>
          <w:sz w:val="27"/>
          <w:szCs w:val="27"/>
        </w:rPr>
      </w:pPr>
      <w:r>
        <w:rPr>
          <w:rFonts w:ascii="Arial" w:hAnsi="Arial" w:cs="Arial"/>
          <w:szCs w:val="22"/>
          <w:highlight w:val="yellow"/>
        </w:rPr>
        <w:t>REDACTED</w:t>
      </w:r>
    </w:p>
    <w:p w:rsidR="000B5C9D" w:rsidRPr="00007CD5" w:rsidRDefault="000B5C9D">
      <w:pPr>
        <w:jc w:val="center"/>
        <w:rPr>
          <w:rFonts w:ascii="Arial Narrow" w:hAnsi="Arial Narrow"/>
          <w:sz w:val="27"/>
          <w:szCs w:val="27"/>
        </w:rPr>
      </w:pPr>
    </w:p>
    <w:p w:rsidR="000B5C9D" w:rsidRPr="00007CD5" w:rsidRDefault="000B5C9D">
      <w:pPr>
        <w:spacing w:after="120"/>
        <w:jc w:val="center"/>
        <w:rPr>
          <w:rFonts w:ascii="Arial Narrow" w:hAnsi="Arial Narrow"/>
          <w:b/>
          <w:bCs/>
          <w:sz w:val="27"/>
          <w:szCs w:val="27"/>
        </w:rPr>
      </w:pPr>
      <w:r w:rsidRPr="00007CD5">
        <w:rPr>
          <w:rFonts w:ascii="Arial Narrow" w:hAnsi="Arial Narrow"/>
          <w:b/>
          <w:bCs/>
          <w:sz w:val="27"/>
          <w:szCs w:val="27"/>
        </w:rPr>
        <w:t>Prepared by:</w:t>
      </w:r>
    </w:p>
    <w:p w:rsidR="009155D2" w:rsidRDefault="009155D2">
      <w:pPr>
        <w:jc w:val="center"/>
        <w:rPr>
          <w:rFonts w:ascii="Arial" w:hAnsi="Arial" w:cs="Arial"/>
          <w:szCs w:val="22"/>
        </w:rPr>
      </w:pPr>
      <w:r>
        <w:rPr>
          <w:rFonts w:ascii="Arial" w:hAnsi="Arial" w:cs="Arial"/>
          <w:szCs w:val="22"/>
          <w:highlight w:val="yellow"/>
        </w:rPr>
        <w:t>REDACTED</w:t>
      </w:r>
    </w:p>
    <w:p w:rsidR="000B5C9D" w:rsidRPr="00007CD5" w:rsidRDefault="000B5C9D">
      <w:pPr>
        <w:jc w:val="center"/>
        <w:rPr>
          <w:rFonts w:ascii="Arial Narrow" w:hAnsi="Arial Narrow"/>
          <w:sz w:val="27"/>
          <w:szCs w:val="27"/>
        </w:rPr>
      </w:pPr>
    </w:p>
    <w:p w:rsidR="000B5C9D" w:rsidRPr="00007CD5" w:rsidRDefault="000B5C9D">
      <w:pPr>
        <w:jc w:val="center"/>
        <w:rPr>
          <w:rFonts w:ascii="Arial Narrow" w:hAnsi="Arial Narrow"/>
          <w:sz w:val="27"/>
          <w:szCs w:val="27"/>
        </w:rPr>
      </w:pPr>
    </w:p>
    <w:p w:rsidR="000B5C9D" w:rsidRPr="00007CD5" w:rsidRDefault="000B5C9D">
      <w:pPr>
        <w:jc w:val="center"/>
        <w:rPr>
          <w:rFonts w:ascii="Arial Narrow" w:hAnsi="Arial Narrow"/>
          <w:sz w:val="27"/>
          <w:szCs w:val="27"/>
        </w:rPr>
      </w:pPr>
      <w:r w:rsidRPr="00007CD5">
        <w:rPr>
          <w:rFonts w:ascii="Arial Narrow" w:hAnsi="Arial Narrow"/>
          <w:sz w:val="27"/>
          <w:szCs w:val="27"/>
        </w:rPr>
        <w:t>SwRI</w:t>
      </w:r>
      <w:r w:rsidRPr="00007CD5">
        <w:rPr>
          <w:rFonts w:ascii="Symbol" w:hAnsi="Symbol"/>
          <w:sz w:val="27"/>
          <w:szCs w:val="26"/>
          <w:vertAlign w:val="superscript"/>
        </w:rPr>
        <w:t></w:t>
      </w:r>
      <w:r w:rsidRPr="00007CD5">
        <w:rPr>
          <w:rFonts w:ascii="Arial Narrow" w:hAnsi="Arial Narrow"/>
          <w:sz w:val="27"/>
          <w:szCs w:val="27"/>
        </w:rPr>
        <w:t xml:space="preserve"> Project No. 10-1</w:t>
      </w:r>
      <w:r w:rsidR="00CA2713" w:rsidRPr="00007CD5">
        <w:rPr>
          <w:rFonts w:ascii="Arial Narrow" w:hAnsi="Arial Narrow"/>
          <w:sz w:val="27"/>
          <w:szCs w:val="27"/>
        </w:rPr>
        <w:t>5168</w:t>
      </w:r>
    </w:p>
    <w:p w:rsidR="000B5C9D" w:rsidRPr="00007CD5" w:rsidRDefault="000B5C9D">
      <w:pPr>
        <w:jc w:val="center"/>
        <w:rPr>
          <w:rFonts w:ascii="Arial Narrow" w:hAnsi="Arial Narrow"/>
          <w:sz w:val="27"/>
          <w:szCs w:val="27"/>
        </w:rPr>
      </w:pPr>
    </w:p>
    <w:p w:rsidR="000B5C9D" w:rsidRPr="00007CD5" w:rsidRDefault="000B5C9D">
      <w:pPr>
        <w:jc w:val="center"/>
        <w:rPr>
          <w:rFonts w:ascii="Arial Narrow" w:hAnsi="Arial Narrow"/>
          <w:sz w:val="27"/>
          <w:szCs w:val="27"/>
        </w:rPr>
      </w:pPr>
    </w:p>
    <w:p w:rsidR="000B5C9D" w:rsidRPr="00007CD5" w:rsidRDefault="00533E40">
      <w:pPr>
        <w:jc w:val="center"/>
        <w:rPr>
          <w:rFonts w:ascii="Arial Narrow" w:hAnsi="Arial Narrow"/>
          <w:sz w:val="27"/>
          <w:szCs w:val="27"/>
        </w:rPr>
      </w:pPr>
      <w:r>
        <w:rPr>
          <w:rFonts w:ascii="Arial Narrow" w:hAnsi="Arial Narrow"/>
          <w:sz w:val="27"/>
          <w:szCs w:val="27"/>
        </w:rPr>
        <w:t>December 3</w:t>
      </w:r>
      <w:r w:rsidR="0055334F" w:rsidRPr="00007CD5">
        <w:rPr>
          <w:rFonts w:ascii="Arial Narrow" w:hAnsi="Arial Narrow"/>
          <w:sz w:val="27"/>
          <w:szCs w:val="27"/>
        </w:rPr>
        <w:t>, 2010</w:t>
      </w:r>
    </w:p>
    <w:p w:rsidR="000B5C9D" w:rsidRPr="00007CD5" w:rsidRDefault="000B5C9D">
      <w:pPr>
        <w:jc w:val="center"/>
        <w:rPr>
          <w:rFonts w:ascii="Arial Narrow" w:hAnsi="Arial Narrow"/>
          <w:sz w:val="27"/>
          <w:szCs w:val="27"/>
        </w:rPr>
      </w:pPr>
    </w:p>
    <w:p w:rsidR="000B5C9D" w:rsidRPr="00007CD5" w:rsidRDefault="000B5C9D">
      <w:pPr>
        <w:rPr>
          <w:b/>
        </w:rPr>
        <w:sectPr w:rsidR="000B5C9D" w:rsidRPr="00007CD5" w:rsidSect="00320F45">
          <w:footnotePr>
            <w:pos w:val="beneathText"/>
          </w:footnotePr>
          <w:pgSz w:w="12240" w:h="15840"/>
          <w:pgMar w:top="1440" w:right="1440" w:bottom="1440" w:left="1440" w:header="720" w:footer="720" w:gutter="0"/>
          <w:cols w:space="720"/>
          <w:docGrid w:linePitch="360"/>
        </w:sectPr>
      </w:pPr>
    </w:p>
    <w:p w:rsidR="000B5C9D" w:rsidRPr="00007CD5" w:rsidRDefault="000B5C9D" w:rsidP="00D05BF5">
      <w:pPr>
        <w:jc w:val="left"/>
        <w:rPr>
          <w:rFonts w:ascii="Arial Narrow" w:hAnsi="Arial Narrow"/>
          <w:sz w:val="28"/>
          <w:szCs w:val="28"/>
        </w:rPr>
        <w:sectPr w:rsidR="000B5C9D" w:rsidRPr="00007CD5">
          <w:footnotePr>
            <w:pos w:val="beneathText"/>
          </w:footnotePr>
          <w:pgSz w:w="12240" w:h="15840"/>
          <w:pgMar w:top="1440" w:right="1440" w:bottom="1440" w:left="1440" w:header="720" w:footer="720" w:gutter="0"/>
          <w:cols w:space="720"/>
          <w:docGrid w:linePitch="360"/>
        </w:sectPr>
      </w:pPr>
    </w:p>
    <w:p w:rsidR="000B5C9D" w:rsidRPr="00007CD5" w:rsidRDefault="00432945">
      <w:pPr>
        <w:jc w:val="center"/>
        <w:rPr>
          <w:rFonts w:ascii="Arial Narrow" w:hAnsi="Arial Narrow"/>
          <w:sz w:val="28"/>
          <w:szCs w:val="28"/>
        </w:rPr>
      </w:pPr>
      <w:r w:rsidRPr="00007CD5">
        <w:rPr>
          <w:rFonts w:ascii="Arial Narrow" w:hAnsi="Arial Narrow"/>
          <w:sz w:val="28"/>
          <w:szCs w:val="28"/>
        </w:rPr>
        <w:lastRenderedPageBreak/>
        <w:t>15168-</w:t>
      </w:r>
      <w:r w:rsidR="008746FC">
        <w:rPr>
          <w:rFonts w:ascii="Arial Narrow" w:hAnsi="Arial Narrow"/>
          <w:sz w:val="28"/>
          <w:szCs w:val="28"/>
        </w:rPr>
        <w:t>DATUP</w:t>
      </w:r>
      <w:r w:rsidRPr="00007CD5">
        <w:rPr>
          <w:rFonts w:ascii="Arial Narrow" w:hAnsi="Arial Narrow"/>
          <w:sz w:val="28"/>
          <w:szCs w:val="28"/>
        </w:rPr>
        <w:t>_IGN-V1.0.00.00</w:t>
      </w:r>
      <w:r w:rsidR="00533E40">
        <w:rPr>
          <w:rFonts w:ascii="Arial Narrow" w:hAnsi="Arial Narrow"/>
          <w:sz w:val="28"/>
          <w:szCs w:val="28"/>
        </w:rPr>
        <w:t>3</w:t>
      </w:r>
    </w:p>
    <w:p w:rsidR="000B5C9D" w:rsidRPr="00007CD5" w:rsidRDefault="000B5C9D">
      <w:pPr>
        <w:jc w:val="center"/>
        <w:rPr>
          <w:rFonts w:ascii="Arial Narrow" w:hAnsi="Arial Narrow"/>
        </w:rPr>
      </w:pPr>
    </w:p>
    <w:p w:rsidR="000B5C9D" w:rsidRPr="00007CD5" w:rsidRDefault="000B5C9D">
      <w:pPr>
        <w:jc w:val="center"/>
        <w:rPr>
          <w:rFonts w:ascii="Arial Narrow" w:hAnsi="Arial Narrow"/>
        </w:rPr>
      </w:pPr>
    </w:p>
    <w:p w:rsidR="00C5280D" w:rsidRPr="00007CD5" w:rsidRDefault="002D13ED" w:rsidP="00F37313">
      <w:pPr>
        <w:jc w:val="center"/>
        <w:rPr>
          <w:rFonts w:ascii="Arial Narrow" w:hAnsi="Arial Narrow"/>
          <w:sz w:val="40"/>
          <w:szCs w:val="40"/>
        </w:rPr>
      </w:pPr>
      <w:r w:rsidRPr="00007CD5">
        <w:rPr>
          <w:rFonts w:ascii="Arial Narrow" w:hAnsi="Arial Narrow"/>
          <w:sz w:val="40"/>
          <w:szCs w:val="40"/>
        </w:rPr>
        <w:t xml:space="preserve">National </w:t>
      </w:r>
      <w:r w:rsidR="00A60DF2">
        <w:rPr>
          <w:rFonts w:ascii="Arial Narrow" w:hAnsi="Arial Narrow"/>
          <w:sz w:val="40"/>
          <w:szCs w:val="40"/>
        </w:rPr>
        <w:t>DATA UPDATE (DATUP) COMPONENT</w:t>
      </w:r>
    </w:p>
    <w:p w:rsidR="00F37313" w:rsidRPr="00007CD5" w:rsidRDefault="000B5C9D" w:rsidP="00C41553">
      <w:pPr>
        <w:jc w:val="center"/>
        <w:rPr>
          <w:rFonts w:ascii="Arial Narrow" w:hAnsi="Arial Narrow"/>
          <w:sz w:val="40"/>
          <w:szCs w:val="40"/>
        </w:rPr>
      </w:pPr>
      <w:r w:rsidRPr="00007CD5">
        <w:rPr>
          <w:rFonts w:ascii="Arial Narrow" w:hAnsi="Arial Narrow"/>
          <w:sz w:val="40"/>
          <w:szCs w:val="40"/>
        </w:rPr>
        <w:t>INSTALLATION GUIDE</w:t>
      </w:r>
    </w:p>
    <w:p w:rsidR="000B5C9D" w:rsidRPr="00007CD5" w:rsidRDefault="006F3629">
      <w:pPr>
        <w:spacing w:after="120"/>
        <w:jc w:val="center"/>
        <w:rPr>
          <w:rFonts w:ascii="Arial Narrow" w:hAnsi="Arial Narrow"/>
          <w:sz w:val="32"/>
          <w:szCs w:val="32"/>
        </w:rPr>
      </w:pPr>
      <w:r w:rsidRPr="00007CD5">
        <w:rPr>
          <w:rFonts w:ascii="Arial Narrow" w:hAnsi="Arial Narrow"/>
          <w:sz w:val="32"/>
          <w:szCs w:val="32"/>
        </w:rPr>
        <w:t xml:space="preserve">Version </w:t>
      </w:r>
      <w:r w:rsidR="00432945" w:rsidRPr="00007CD5">
        <w:rPr>
          <w:rFonts w:ascii="Arial Narrow" w:hAnsi="Arial Narrow"/>
          <w:sz w:val="32"/>
          <w:szCs w:val="32"/>
        </w:rPr>
        <w:t>1.0.00.00</w:t>
      </w:r>
      <w:r w:rsidR="00533E40">
        <w:rPr>
          <w:rFonts w:ascii="Arial Narrow" w:hAnsi="Arial Narrow"/>
          <w:sz w:val="32"/>
          <w:szCs w:val="32"/>
        </w:rPr>
        <w:t>3</w:t>
      </w:r>
    </w:p>
    <w:p w:rsidR="000B5C9D" w:rsidRPr="00007CD5" w:rsidRDefault="000B5C9D">
      <w:pPr>
        <w:jc w:val="center"/>
        <w:rPr>
          <w:rFonts w:ascii="Arial Narrow" w:hAnsi="Arial Narrow"/>
          <w:szCs w:val="22"/>
        </w:rPr>
      </w:pPr>
    </w:p>
    <w:p w:rsidR="000B5C9D" w:rsidRPr="00007CD5" w:rsidRDefault="000B5C9D">
      <w:pPr>
        <w:jc w:val="center"/>
        <w:rPr>
          <w:rFonts w:ascii="Arial Narrow" w:hAnsi="Arial Narrow"/>
          <w:sz w:val="30"/>
          <w:szCs w:val="30"/>
        </w:rPr>
      </w:pPr>
      <w:r w:rsidRPr="00007CD5">
        <w:rPr>
          <w:rFonts w:ascii="Arial Narrow" w:hAnsi="Arial Narrow"/>
          <w:caps/>
          <w:sz w:val="30"/>
          <w:szCs w:val="30"/>
        </w:rPr>
        <w:t>VETERANS HEALTH ADMINISTRATION (VHA</w:t>
      </w:r>
      <w:r w:rsidR="00D23883" w:rsidRPr="00007CD5">
        <w:rPr>
          <w:rFonts w:ascii="Arial Narrow" w:hAnsi="Arial Narrow"/>
          <w:caps/>
          <w:sz w:val="30"/>
          <w:szCs w:val="30"/>
        </w:rPr>
        <w:t xml:space="preserve">) </w:t>
      </w:r>
      <w:r w:rsidRPr="00007CD5">
        <w:rPr>
          <w:rFonts w:ascii="Arial Narrow" w:hAnsi="Arial Narrow"/>
          <w:caps/>
          <w:sz w:val="30"/>
          <w:szCs w:val="30"/>
        </w:rPr>
        <w:br/>
      </w:r>
      <w:r w:rsidRPr="00007CD5">
        <w:rPr>
          <w:rFonts w:ascii="Arial Narrow" w:hAnsi="Arial Narrow"/>
          <w:sz w:val="30"/>
          <w:szCs w:val="30"/>
        </w:rPr>
        <w:t xml:space="preserve">Pharmacy Reengineering and </w:t>
      </w:r>
    </w:p>
    <w:p w:rsidR="000B5C9D" w:rsidRPr="00007CD5" w:rsidRDefault="000B5C9D">
      <w:pPr>
        <w:jc w:val="center"/>
        <w:rPr>
          <w:rFonts w:ascii="Arial Narrow" w:hAnsi="Arial Narrow"/>
          <w:sz w:val="30"/>
          <w:szCs w:val="30"/>
        </w:rPr>
      </w:pPr>
      <w:r w:rsidRPr="00007CD5">
        <w:rPr>
          <w:rFonts w:ascii="Arial Narrow" w:hAnsi="Arial Narrow"/>
          <w:sz w:val="30"/>
          <w:szCs w:val="30"/>
        </w:rPr>
        <w:t xml:space="preserve">Information Technology Support Project, </w:t>
      </w:r>
      <w:r w:rsidR="00C1637F" w:rsidRPr="00007CD5">
        <w:rPr>
          <w:rFonts w:ascii="Arial Narrow" w:hAnsi="Arial Narrow"/>
          <w:sz w:val="30"/>
          <w:szCs w:val="30"/>
        </w:rPr>
        <w:t>Testing Support</w:t>
      </w:r>
    </w:p>
    <w:p w:rsidR="009155D2" w:rsidRPr="00007CD5" w:rsidRDefault="009155D2" w:rsidP="009155D2">
      <w:pPr>
        <w:jc w:val="center"/>
        <w:rPr>
          <w:rFonts w:ascii="Arial Narrow" w:hAnsi="Arial Narrow"/>
          <w:sz w:val="27"/>
          <w:szCs w:val="27"/>
        </w:rPr>
      </w:pPr>
      <w:r>
        <w:rPr>
          <w:rFonts w:ascii="Arial" w:hAnsi="Arial" w:cs="Arial"/>
          <w:szCs w:val="22"/>
          <w:highlight w:val="yellow"/>
        </w:rPr>
        <w:t>REDACTED</w:t>
      </w:r>
    </w:p>
    <w:p w:rsidR="000B5C9D" w:rsidRPr="00007CD5" w:rsidRDefault="000B5C9D">
      <w:pPr>
        <w:jc w:val="center"/>
        <w:rPr>
          <w:rFonts w:ascii="Arial Narrow" w:hAnsi="Arial Narrow"/>
          <w:sz w:val="40"/>
          <w:szCs w:val="40"/>
          <w:lang w:val="es-MX"/>
        </w:rPr>
      </w:pPr>
    </w:p>
    <w:p w:rsidR="000B5C9D" w:rsidRPr="00007CD5" w:rsidRDefault="000B5C9D">
      <w:pPr>
        <w:spacing w:after="120"/>
        <w:jc w:val="center"/>
        <w:rPr>
          <w:rFonts w:ascii="Arial Narrow" w:hAnsi="Arial Narrow"/>
          <w:b/>
          <w:bCs/>
          <w:sz w:val="27"/>
          <w:szCs w:val="27"/>
        </w:rPr>
      </w:pPr>
      <w:r w:rsidRPr="00007CD5">
        <w:rPr>
          <w:rFonts w:ascii="Arial Narrow" w:hAnsi="Arial Narrow"/>
          <w:b/>
          <w:bCs/>
          <w:sz w:val="27"/>
          <w:szCs w:val="27"/>
        </w:rPr>
        <w:t>Prepared for:</w:t>
      </w:r>
    </w:p>
    <w:p w:rsidR="000B5C9D" w:rsidRPr="00007CD5" w:rsidRDefault="009155D2">
      <w:pPr>
        <w:jc w:val="center"/>
        <w:rPr>
          <w:rFonts w:ascii="Arial Narrow" w:hAnsi="Arial Narrow"/>
          <w:sz w:val="27"/>
          <w:szCs w:val="27"/>
        </w:rPr>
      </w:pPr>
      <w:r>
        <w:rPr>
          <w:rFonts w:ascii="Arial" w:hAnsi="Arial" w:cs="Arial"/>
          <w:szCs w:val="22"/>
          <w:highlight w:val="yellow"/>
        </w:rPr>
        <w:t>REDACTED</w:t>
      </w:r>
    </w:p>
    <w:p w:rsidR="000B5C9D" w:rsidRPr="00007CD5" w:rsidRDefault="000B5C9D">
      <w:pPr>
        <w:jc w:val="center"/>
        <w:rPr>
          <w:rFonts w:ascii="Arial Narrow" w:hAnsi="Arial Narrow"/>
          <w:sz w:val="27"/>
          <w:szCs w:val="27"/>
        </w:rPr>
      </w:pPr>
    </w:p>
    <w:p w:rsidR="000B5C9D" w:rsidRPr="00007CD5" w:rsidRDefault="000B5C9D">
      <w:pPr>
        <w:spacing w:after="120"/>
        <w:jc w:val="center"/>
        <w:rPr>
          <w:rFonts w:ascii="Arial Narrow" w:hAnsi="Arial Narrow"/>
          <w:b/>
          <w:bCs/>
          <w:sz w:val="27"/>
          <w:szCs w:val="27"/>
        </w:rPr>
      </w:pPr>
      <w:r w:rsidRPr="00007CD5">
        <w:rPr>
          <w:rFonts w:ascii="Arial Narrow" w:hAnsi="Arial Narrow"/>
          <w:b/>
          <w:bCs/>
          <w:sz w:val="27"/>
          <w:szCs w:val="27"/>
        </w:rPr>
        <w:t>Prepared by:</w:t>
      </w:r>
    </w:p>
    <w:p w:rsidR="009155D2" w:rsidRDefault="009155D2">
      <w:pPr>
        <w:jc w:val="center"/>
        <w:rPr>
          <w:rFonts w:ascii="Arial" w:hAnsi="Arial" w:cs="Arial"/>
          <w:szCs w:val="22"/>
        </w:rPr>
      </w:pPr>
      <w:r>
        <w:rPr>
          <w:rFonts w:ascii="Arial" w:hAnsi="Arial" w:cs="Arial"/>
          <w:szCs w:val="22"/>
          <w:highlight w:val="yellow"/>
        </w:rPr>
        <w:t>REDACTED</w:t>
      </w:r>
    </w:p>
    <w:p w:rsidR="000B5C9D" w:rsidRPr="00007CD5" w:rsidRDefault="000B5C9D">
      <w:pPr>
        <w:jc w:val="center"/>
        <w:rPr>
          <w:rFonts w:ascii="Arial Narrow" w:hAnsi="Arial Narrow"/>
          <w:sz w:val="27"/>
          <w:szCs w:val="27"/>
        </w:rPr>
      </w:pPr>
      <w:r w:rsidRPr="00007CD5">
        <w:rPr>
          <w:rFonts w:ascii="Arial Narrow" w:hAnsi="Arial Narrow"/>
          <w:sz w:val="27"/>
          <w:szCs w:val="27"/>
        </w:rPr>
        <w:t>SwRI</w:t>
      </w:r>
      <w:r w:rsidRPr="00007CD5">
        <w:rPr>
          <w:rFonts w:ascii="Symbol" w:hAnsi="Symbol"/>
          <w:sz w:val="27"/>
          <w:szCs w:val="26"/>
          <w:vertAlign w:val="superscript"/>
        </w:rPr>
        <w:t></w:t>
      </w:r>
      <w:r w:rsidRPr="00007CD5">
        <w:rPr>
          <w:rFonts w:ascii="Arial Narrow" w:hAnsi="Arial Narrow"/>
          <w:sz w:val="27"/>
          <w:szCs w:val="27"/>
        </w:rPr>
        <w:t xml:space="preserve"> Project No. 10-1</w:t>
      </w:r>
      <w:r w:rsidR="00CA2713" w:rsidRPr="00007CD5">
        <w:rPr>
          <w:rFonts w:ascii="Arial Narrow" w:hAnsi="Arial Narrow"/>
          <w:sz w:val="27"/>
          <w:szCs w:val="27"/>
        </w:rPr>
        <w:t>5168</w:t>
      </w:r>
    </w:p>
    <w:p w:rsidR="000B5C9D" w:rsidRPr="00007CD5" w:rsidRDefault="000B5C9D" w:rsidP="001B44A6">
      <w:pPr>
        <w:rPr>
          <w:rFonts w:ascii="Arial Narrow" w:hAnsi="Arial Narrow"/>
          <w:sz w:val="20"/>
          <w:szCs w:val="20"/>
        </w:rPr>
      </w:pPr>
    </w:p>
    <w:p w:rsidR="000B5C9D" w:rsidRPr="00007CD5" w:rsidRDefault="000B5C9D">
      <w:pPr>
        <w:jc w:val="center"/>
        <w:rPr>
          <w:rFonts w:ascii="Arial Narrow" w:hAnsi="Arial Narrow"/>
          <w:sz w:val="20"/>
          <w:szCs w:val="20"/>
        </w:rPr>
      </w:pPr>
    </w:p>
    <w:p w:rsidR="000B5C9D" w:rsidRPr="00007CD5" w:rsidRDefault="000B5C9D"/>
    <w:p w:rsidR="000B5C9D" w:rsidRPr="00007CD5" w:rsidRDefault="007E62ED" w:rsidP="00FB1095">
      <w:pPr>
        <w:pStyle w:val="NormalLeft"/>
        <w:spacing w:before="60" w:after="0"/>
        <w:rPr>
          <w:rFonts w:ascii="Arial" w:hAnsi="Arial" w:cs="Arial"/>
          <w:sz w:val="22"/>
          <w:szCs w:val="22"/>
        </w:rPr>
      </w:pPr>
      <w:r>
        <w:pict>
          <v:line id="_x0000_s1026" style="position:absolute;left:0;text-align:left;flip:y;z-index:251656192" from="249.35pt,.35pt" to="446.1pt,.55pt" strokeweight=".26mm">
            <v:stroke joinstyle="miter"/>
          </v:line>
        </w:pict>
      </w:r>
      <w:r>
        <w:pict>
          <v:line id="_x0000_s1028" style="position:absolute;left:0;text-align:left;flip:y;z-index:251658240" from="1.25pt,.35pt" to="221.55pt,.55pt" strokeweight=".26mm">
            <v:stroke joinstyle="miter"/>
          </v:line>
        </w:pict>
      </w:r>
      <w:r w:rsidR="009155D2">
        <w:rPr>
          <w:rFonts w:ascii="Arial" w:hAnsi="Arial" w:cs="Arial"/>
          <w:szCs w:val="22"/>
          <w:highlight w:val="yellow"/>
        </w:rPr>
        <w:t>REDACTED</w:t>
      </w:r>
      <w:r w:rsidR="009155D2">
        <w:rPr>
          <w:rFonts w:ascii="Arial" w:hAnsi="Arial" w:cs="Arial"/>
          <w:szCs w:val="22"/>
        </w:rPr>
        <w:tab/>
      </w:r>
      <w:r w:rsidR="009155D2">
        <w:rPr>
          <w:rFonts w:ascii="Arial" w:hAnsi="Arial" w:cs="Arial"/>
          <w:szCs w:val="22"/>
        </w:rPr>
        <w:tab/>
      </w:r>
      <w:r w:rsidR="009155D2">
        <w:rPr>
          <w:rFonts w:ascii="Arial" w:hAnsi="Arial" w:cs="Arial"/>
          <w:szCs w:val="22"/>
        </w:rPr>
        <w:tab/>
      </w:r>
      <w:r w:rsidR="000B5C9D" w:rsidRPr="00007CD5">
        <w:rPr>
          <w:rFonts w:ascii="Arial" w:hAnsi="Arial" w:cs="Arial"/>
          <w:sz w:val="22"/>
          <w:szCs w:val="22"/>
        </w:rPr>
        <w:tab/>
      </w:r>
      <w:r w:rsidR="000B5C9D" w:rsidRPr="00007CD5">
        <w:rPr>
          <w:rFonts w:ascii="Arial" w:hAnsi="Arial" w:cs="Arial"/>
          <w:sz w:val="22"/>
          <w:szCs w:val="22"/>
        </w:rPr>
        <w:tab/>
      </w:r>
      <w:r w:rsidR="00320F45" w:rsidRPr="00007CD5">
        <w:rPr>
          <w:rFonts w:ascii="Arial" w:hAnsi="Arial" w:cs="Arial"/>
          <w:sz w:val="22"/>
          <w:szCs w:val="22"/>
        </w:rPr>
        <w:tab/>
      </w:r>
      <w:r w:rsidR="000B5C9D" w:rsidRPr="00007CD5">
        <w:rPr>
          <w:rFonts w:ascii="Arial" w:hAnsi="Arial" w:cs="Arial"/>
          <w:sz w:val="22"/>
          <w:szCs w:val="22"/>
        </w:rPr>
        <w:t>Date</w:t>
      </w:r>
    </w:p>
    <w:p w:rsidR="000B5C9D" w:rsidRPr="00007CD5" w:rsidRDefault="000B5C9D">
      <w:pPr>
        <w:pStyle w:val="NormalLeft"/>
        <w:rPr>
          <w:rFonts w:ascii="Arial" w:hAnsi="Arial" w:cs="Arial"/>
          <w:sz w:val="22"/>
          <w:szCs w:val="22"/>
        </w:rPr>
      </w:pPr>
      <w:r w:rsidRPr="00007CD5">
        <w:rPr>
          <w:rFonts w:ascii="Arial" w:hAnsi="Arial" w:cs="Arial"/>
          <w:sz w:val="22"/>
          <w:szCs w:val="22"/>
        </w:rPr>
        <w:t>Project Manager</w:t>
      </w:r>
    </w:p>
    <w:p w:rsidR="003B523C" w:rsidRPr="00007CD5" w:rsidRDefault="003B523C" w:rsidP="003B523C"/>
    <w:p w:rsidR="001743F6" w:rsidRPr="00007CD5" w:rsidRDefault="007E62ED" w:rsidP="003B523C">
      <w:r>
        <w:pict>
          <v:line id="_x0000_s1027" style="position:absolute;left:0;text-align:left;flip:y;z-index:251657216" from="247.35pt,8.3pt" to="446.1pt,8.5pt" strokeweight=".26mm">
            <v:stroke joinstyle="miter"/>
          </v:line>
        </w:pict>
      </w:r>
      <w:r>
        <w:pict>
          <v:line id="_x0000_s1029" style="position:absolute;left:0;text-align:left;flip:y;z-index:251659264" from="0,8.5pt" to="220.3pt,8.7pt" strokeweight=".26mm">
            <v:stroke joinstyle="miter"/>
          </v:line>
        </w:pict>
      </w:r>
    </w:p>
    <w:p w:rsidR="000B5C9D" w:rsidRPr="00007CD5" w:rsidRDefault="009155D2" w:rsidP="003B523C">
      <w:pPr>
        <w:rPr>
          <w:rFonts w:ascii="Arial" w:hAnsi="Arial" w:cs="Arial"/>
          <w:szCs w:val="22"/>
        </w:rPr>
      </w:pPr>
      <w:r>
        <w:rPr>
          <w:rFonts w:ascii="Arial" w:hAnsi="Arial" w:cs="Arial"/>
          <w:szCs w:val="22"/>
          <w:highlight w:val="yellow"/>
        </w:rPr>
        <w:t>REDACTED</w:t>
      </w:r>
      <w:r w:rsidR="00AF7729">
        <w:rPr>
          <w:rFonts w:ascii="Arial" w:hAnsi="Arial" w:cs="Arial"/>
        </w:rPr>
        <w:tab/>
      </w:r>
      <w:r w:rsidR="000B5C9D" w:rsidRPr="00007CD5">
        <w:rPr>
          <w:rFonts w:ascii="Arial" w:hAnsi="Arial" w:cs="Arial"/>
          <w:szCs w:val="22"/>
        </w:rPr>
        <w:tab/>
      </w:r>
      <w:r w:rsidR="000B5C9D" w:rsidRPr="00007CD5">
        <w:rPr>
          <w:rFonts w:ascii="Arial" w:hAnsi="Arial" w:cs="Arial"/>
          <w:szCs w:val="22"/>
        </w:rPr>
        <w:tab/>
      </w:r>
      <w:r w:rsidR="000B5C9D" w:rsidRPr="00007CD5">
        <w:rPr>
          <w:rFonts w:ascii="Arial" w:hAnsi="Arial" w:cs="Arial"/>
          <w:szCs w:val="22"/>
        </w:rPr>
        <w:tab/>
      </w:r>
      <w:r w:rsidR="000B5C9D" w:rsidRPr="00007CD5">
        <w:rPr>
          <w:rFonts w:ascii="Arial" w:hAnsi="Arial" w:cs="Arial"/>
          <w:szCs w:val="22"/>
        </w:rPr>
        <w:tab/>
      </w:r>
      <w:r w:rsidR="000B5C9D" w:rsidRPr="00007CD5">
        <w:rPr>
          <w:rFonts w:ascii="Arial" w:hAnsi="Arial" w:cs="Arial"/>
          <w:szCs w:val="22"/>
        </w:rPr>
        <w:tab/>
        <w:t>Date</w:t>
      </w:r>
    </w:p>
    <w:p w:rsidR="000B5C9D" w:rsidRPr="00007CD5" w:rsidRDefault="000B5C9D">
      <w:pPr>
        <w:pStyle w:val="NormalLeft"/>
        <w:spacing w:after="0"/>
        <w:rPr>
          <w:rFonts w:ascii="Arial" w:hAnsi="Arial" w:cs="Arial"/>
          <w:sz w:val="22"/>
          <w:szCs w:val="22"/>
        </w:rPr>
      </w:pPr>
      <w:r w:rsidRPr="00007CD5">
        <w:rPr>
          <w:rFonts w:ascii="Arial" w:hAnsi="Arial" w:cs="Arial"/>
          <w:sz w:val="22"/>
          <w:szCs w:val="22"/>
        </w:rPr>
        <w:t>Manager</w:t>
      </w:r>
    </w:p>
    <w:p w:rsidR="00CA4DA8" w:rsidRPr="00007CD5" w:rsidRDefault="00971FE6" w:rsidP="00866DFB">
      <w:pPr>
        <w:pStyle w:val="NormalLeft"/>
        <w:spacing w:after="0"/>
        <w:rPr>
          <w:rFonts w:ascii="Arial" w:hAnsi="Arial" w:cs="Arial"/>
          <w:sz w:val="22"/>
          <w:szCs w:val="22"/>
        </w:rPr>
        <w:sectPr w:rsidR="00CA4DA8" w:rsidRPr="00007CD5" w:rsidSect="00320F45">
          <w:footerReference w:type="default" r:id="rId8"/>
          <w:footnotePr>
            <w:pos w:val="beneathText"/>
          </w:footnotePr>
          <w:pgSz w:w="12240" w:h="15840"/>
          <w:pgMar w:top="1440" w:right="1440" w:bottom="1440" w:left="1440" w:header="720" w:footer="432" w:gutter="0"/>
          <w:pgNumType w:fmt="lowerRoman" w:start="1"/>
          <w:cols w:space="720"/>
          <w:docGrid w:linePitch="360"/>
        </w:sectPr>
      </w:pPr>
      <w:r>
        <w:rPr>
          <w:rStyle w:val="Style10pt"/>
          <w:rFonts w:ascii="Arial" w:hAnsi="Arial" w:cs="Arial"/>
          <w:sz w:val="22"/>
          <w:szCs w:val="22"/>
        </w:rPr>
        <w:t>Intelligent Systems Department</w:t>
      </w:r>
    </w:p>
    <w:p w:rsidR="000B5C9D" w:rsidRPr="00007CD5" w:rsidRDefault="000B5C9D">
      <w:pPr>
        <w:pStyle w:val="NormalLeft"/>
        <w:rPr>
          <w:rFonts w:ascii="Arial" w:hAnsi="Arial" w:cs="Arial"/>
          <w:sz w:val="22"/>
          <w:szCs w:val="22"/>
        </w:rPr>
        <w:sectPr w:rsidR="000B5C9D" w:rsidRPr="00007CD5">
          <w:footerReference w:type="default" r:id="rId9"/>
          <w:footnotePr>
            <w:pos w:val="beneathText"/>
          </w:footnotePr>
          <w:pgSz w:w="12240" w:h="15840"/>
          <w:pgMar w:top="1440" w:right="1440" w:bottom="1440" w:left="1440" w:header="720" w:footer="432" w:gutter="0"/>
          <w:pgNumType w:fmt="lowerRoman" w:start="1"/>
          <w:cols w:space="720"/>
          <w:docGrid w:linePitch="360"/>
        </w:sectPr>
      </w:pPr>
    </w:p>
    <w:p w:rsidR="000B5C9D" w:rsidRPr="00007CD5" w:rsidRDefault="000B5C9D" w:rsidP="00542623">
      <w:pPr>
        <w:pStyle w:val="flysheet"/>
        <w:spacing w:after="120"/>
        <w:rPr>
          <w:rFonts w:hint="eastAsia"/>
          <w:caps w:val="0"/>
        </w:rPr>
      </w:pPr>
      <w:r w:rsidRPr="00007CD5">
        <w:rPr>
          <w:caps w:val="0"/>
        </w:rPr>
        <w:lastRenderedPageBreak/>
        <w:t>TABLE OF CONTENTS</w:t>
      </w:r>
    </w:p>
    <w:p w:rsidR="000B5C9D" w:rsidRPr="00007CD5" w:rsidRDefault="000B5C9D" w:rsidP="00542623">
      <w:pPr>
        <w:pStyle w:val="flysheet"/>
        <w:spacing w:after="0"/>
        <w:jc w:val="right"/>
        <w:rPr>
          <w:rFonts w:hint="eastAsia"/>
          <w:b w:val="0"/>
          <w:i/>
          <w:caps w:val="0"/>
        </w:rPr>
        <w:sectPr w:rsidR="000B5C9D" w:rsidRPr="00007CD5" w:rsidSect="00C85BC8">
          <w:footerReference w:type="default" r:id="rId10"/>
          <w:footnotePr>
            <w:pos w:val="beneathText"/>
          </w:footnotePr>
          <w:pgSz w:w="12240" w:h="15840"/>
          <w:pgMar w:top="1440" w:right="1440" w:bottom="1440" w:left="1440" w:header="720" w:footer="432" w:gutter="0"/>
          <w:pgNumType w:fmt="lowerRoman" w:start="1"/>
          <w:cols w:space="720"/>
          <w:docGrid w:linePitch="360"/>
        </w:sectPr>
      </w:pPr>
      <w:r w:rsidRPr="00007CD5">
        <w:rPr>
          <w:b w:val="0"/>
          <w:i/>
          <w:caps w:val="0"/>
        </w:rPr>
        <w:t>Page</w:t>
      </w:r>
    </w:p>
    <w:p w:rsidR="00493238" w:rsidRDefault="000346F6">
      <w:pPr>
        <w:pStyle w:val="TOC1"/>
        <w:rPr>
          <w:rFonts w:ascii="Calibri" w:eastAsia="Times New Roman" w:hAnsi="Calibri"/>
          <w:b w:val="0"/>
          <w:caps w:val="0"/>
          <w:noProof/>
          <w:lang w:eastAsia="en-US"/>
        </w:rPr>
      </w:pPr>
      <w:r w:rsidRPr="00007CD5">
        <w:rPr>
          <w:rFonts w:hint="eastAsia"/>
          <w:b w:val="0"/>
          <w:caps w:val="0"/>
        </w:rPr>
        <w:fldChar w:fldCharType="begin"/>
      </w:r>
      <w:r w:rsidRPr="00007CD5">
        <w:rPr>
          <w:rFonts w:hint="eastAsia"/>
          <w:b w:val="0"/>
          <w:caps w:val="0"/>
        </w:rPr>
        <w:instrText xml:space="preserve"> </w:instrText>
      </w:r>
      <w:r w:rsidRPr="00007CD5">
        <w:rPr>
          <w:b w:val="0"/>
          <w:caps w:val="0"/>
        </w:rPr>
        <w:instrText>TOC \o "1-4" \h \z \u</w:instrText>
      </w:r>
      <w:r w:rsidRPr="00007CD5">
        <w:rPr>
          <w:rFonts w:hint="eastAsia"/>
          <w:b w:val="0"/>
          <w:caps w:val="0"/>
        </w:rPr>
        <w:instrText xml:space="preserve"> </w:instrText>
      </w:r>
      <w:r w:rsidRPr="00007CD5">
        <w:rPr>
          <w:rFonts w:hint="eastAsia"/>
          <w:b w:val="0"/>
          <w:caps w:val="0"/>
        </w:rPr>
        <w:fldChar w:fldCharType="separate"/>
      </w:r>
      <w:hyperlink w:anchor="_Toc277321393" w:history="1">
        <w:r w:rsidR="00493238" w:rsidRPr="00724C24">
          <w:rPr>
            <w:rStyle w:val="Hyperlink"/>
            <w:noProof/>
          </w:rPr>
          <w:t>1</w:t>
        </w:r>
        <w:r w:rsidR="00493238">
          <w:rPr>
            <w:rFonts w:ascii="Calibri" w:eastAsia="Times New Roman" w:hAnsi="Calibri"/>
            <w:b w:val="0"/>
            <w:caps w:val="0"/>
            <w:noProof/>
            <w:lang w:eastAsia="en-US"/>
          </w:rPr>
          <w:tab/>
        </w:r>
        <w:r w:rsidR="00493238" w:rsidRPr="00724C24">
          <w:rPr>
            <w:rStyle w:val="Hyperlink"/>
            <w:noProof/>
          </w:rPr>
          <w:t>Project Scope</w:t>
        </w:r>
        <w:r w:rsidR="00493238">
          <w:rPr>
            <w:noProof/>
            <w:webHidden/>
          </w:rPr>
          <w:tab/>
        </w:r>
        <w:r w:rsidR="00493238">
          <w:rPr>
            <w:noProof/>
            <w:webHidden/>
          </w:rPr>
          <w:fldChar w:fldCharType="begin"/>
        </w:r>
        <w:r w:rsidR="00493238">
          <w:rPr>
            <w:noProof/>
            <w:webHidden/>
          </w:rPr>
          <w:instrText xml:space="preserve"> PAGEREF _Toc277321393 \h </w:instrText>
        </w:r>
        <w:r w:rsidR="00493238">
          <w:rPr>
            <w:noProof/>
            <w:webHidden/>
          </w:rPr>
        </w:r>
        <w:r w:rsidR="00493238">
          <w:rPr>
            <w:noProof/>
            <w:webHidden/>
          </w:rPr>
          <w:fldChar w:fldCharType="separate"/>
        </w:r>
        <w:r w:rsidR="00493238">
          <w:rPr>
            <w:rFonts w:hint="eastAsia"/>
            <w:noProof/>
            <w:webHidden/>
          </w:rPr>
          <w:t>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394" w:history="1">
        <w:r w:rsidR="00493238" w:rsidRPr="00724C24">
          <w:rPr>
            <w:rStyle w:val="Hyperlink"/>
            <w:noProof/>
          </w:rPr>
          <w:t>1.1</w:t>
        </w:r>
        <w:r w:rsidR="00493238">
          <w:rPr>
            <w:rFonts w:ascii="Calibri" w:eastAsia="Times New Roman" w:hAnsi="Calibri"/>
            <w:noProof/>
            <w:szCs w:val="22"/>
            <w:lang w:eastAsia="en-US"/>
          </w:rPr>
          <w:tab/>
        </w:r>
        <w:r w:rsidR="00493238" w:rsidRPr="00724C24">
          <w:rPr>
            <w:rStyle w:val="Hyperlink"/>
            <w:noProof/>
          </w:rPr>
          <w:t>Project Identification</w:t>
        </w:r>
        <w:r w:rsidR="00493238">
          <w:rPr>
            <w:noProof/>
            <w:webHidden/>
          </w:rPr>
          <w:tab/>
        </w:r>
        <w:r w:rsidR="00493238">
          <w:rPr>
            <w:noProof/>
            <w:webHidden/>
          </w:rPr>
          <w:fldChar w:fldCharType="begin"/>
        </w:r>
        <w:r w:rsidR="00493238">
          <w:rPr>
            <w:noProof/>
            <w:webHidden/>
          </w:rPr>
          <w:instrText xml:space="preserve"> PAGEREF _Toc277321394 \h </w:instrText>
        </w:r>
        <w:r w:rsidR="00493238">
          <w:rPr>
            <w:noProof/>
            <w:webHidden/>
          </w:rPr>
        </w:r>
        <w:r w:rsidR="00493238">
          <w:rPr>
            <w:noProof/>
            <w:webHidden/>
          </w:rPr>
          <w:fldChar w:fldCharType="separate"/>
        </w:r>
        <w:r w:rsidR="00493238">
          <w:rPr>
            <w:noProof/>
            <w:webHidden/>
          </w:rPr>
          <w:t>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395" w:history="1">
        <w:r w:rsidR="00493238" w:rsidRPr="00724C24">
          <w:rPr>
            <w:rStyle w:val="Hyperlink"/>
            <w:noProof/>
          </w:rPr>
          <w:t>1.2</w:t>
        </w:r>
        <w:r w:rsidR="00493238">
          <w:rPr>
            <w:rFonts w:ascii="Calibri" w:eastAsia="Times New Roman" w:hAnsi="Calibri"/>
            <w:noProof/>
            <w:szCs w:val="22"/>
            <w:lang w:eastAsia="en-US"/>
          </w:rPr>
          <w:tab/>
        </w:r>
        <w:r w:rsidR="00493238" w:rsidRPr="00724C24">
          <w:rPr>
            <w:rStyle w:val="Hyperlink"/>
            <w:noProof/>
          </w:rPr>
          <w:t>Project Description</w:t>
        </w:r>
        <w:r w:rsidR="00493238">
          <w:rPr>
            <w:noProof/>
            <w:webHidden/>
          </w:rPr>
          <w:tab/>
        </w:r>
        <w:r w:rsidR="00493238">
          <w:rPr>
            <w:noProof/>
            <w:webHidden/>
          </w:rPr>
          <w:fldChar w:fldCharType="begin"/>
        </w:r>
        <w:r w:rsidR="00493238">
          <w:rPr>
            <w:noProof/>
            <w:webHidden/>
          </w:rPr>
          <w:instrText xml:space="preserve"> PAGEREF _Toc277321395 \h </w:instrText>
        </w:r>
        <w:r w:rsidR="00493238">
          <w:rPr>
            <w:noProof/>
            <w:webHidden/>
          </w:rPr>
        </w:r>
        <w:r w:rsidR="00493238">
          <w:rPr>
            <w:noProof/>
            <w:webHidden/>
          </w:rPr>
          <w:fldChar w:fldCharType="separate"/>
        </w:r>
        <w:r w:rsidR="00493238">
          <w:rPr>
            <w:noProof/>
            <w:webHidden/>
          </w:rPr>
          <w:t>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396" w:history="1">
        <w:r w:rsidR="00493238" w:rsidRPr="00724C24">
          <w:rPr>
            <w:rStyle w:val="Hyperlink"/>
            <w:noProof/>
          </w:rPr>
          <w:t>1.3</w:t>
        </w:r>
        <w:r w:rsidR="00493238">
          <w:rPr>
            <w:rFonts w:ascii="Calibri" w:eastAsia="Times New Roman" w:hAnsi="Calibri"/>
            <w:noProof/>
            <w:szCs w:val="22"/>
            <w:lang w:eastAsia="en-US"/>
          </w:rPr>
          <w:tab/>
        </w:r>
        <w:r w:rsidR="00493238" w:rsidRPr="00724C24">
          <w:rPr>
            <w:rStyle w:val="Hyperlink"/>
            <w:noProof/>
          </w:rPr>
          <w:t>PRE Project Goals and Objectives</w:t>
        </w:r>
        <w:r w:rsidR="00493238">
          <w:rPr>
            <w:noProof/>
            <w:webHidden/>
          </w:rPr>
          <w:tab/>
        </w:r>
        <w:r w:rsidR="00493238">
          <w:rPr>
            <w:noProof/>
            <w:webHidden/>
          </w:rPr>
          <w:fldChar w:fldCharType="begin"/>
        </w:r>
        <w:r w:rsidR="00493238">
          <w:rPr>
            <w:noProof/>
            <w:webHidden/>
          </w:rPr>
          <w:instrText xml:space="preserve"> PAGEREF _Toc277321396 \h </w:instrText>
        </w:r>
        <w:r w:rsidR="00493238">
          <w:rPr>
            <w:noProof/>
            <w:webHidden/>
          </w:rPr>
        </w:r>
        <w:r w:rsidR="00493238">
          <w:rPr>
            <w:noProof/>
            <w:webHidden/>
          </w:rPr>
          <w:fldChar w:fldCharType="separate"/>
        </w:r>
        <w:r w:rsidR="00493238">
          <w:rPr>
            <w:noProof/>
            <w:webHidden/>
          </w:rPr>
          <w:t>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397" w:history="1">
        <w:r w:rsidR="00493238" w:rsidRPr="00724C24">
          <w:rPr>
            <w:rStyle w:val="Hyperlink"/>
            <w:noProof/>
          </w:rPr>
          <w:t>1.4</w:t>
        </w:r>
        <w:r w:rsidR="00493238">
          <w:rPr>
            <w:rFonts w:ascii="Calibri" w:eastAsia="Times New Roman" w:hAnsi="Calibri"/>
            <w:noProof/>
            <w:szCs w:val="22"/>
            <w:lang w:eastAsia="en-US"/>
          </w:rPr>
          <w:tab/>
        </w:r>
        <w:r w:rsidR="00493238" w:rsidRPr="00724C24">
          <w:rPr>
            <w:rStyle w:val="Hyperlink"/>
            <w:noProof/>
          </w:rPr>
          <w:t>DATUP Background</w:t>
        </w:r>
        <w:r w:rsidR="00493238">
          <w:rPr>
            <w:noProof/>
            <w:webHidden/>
          </w:rPr>
          <w:tab/>
        </w:r>
        <w:r w:rsidR="00493238">
          <w:rPr>
            <w:noProof/>
            <w:webHidden/>
          </w:rPr>
          <w:fldChar w:fldCharType="begin"/>
        </w:r>
        <w:r w:rsidR="00493238">
          <w:rPr>
            <w:noProof/>
            <w:webHidden/>
          </w:rPr>
          <w:instrText xml:space="preserve"> PAGEREF _Toc277321397 \h </w:instrText>
        </w:r>
        <w:r w:rsidR="00493238">
          <w:rPr>
            <w:noProof/>
            <w:webHidden/>
          </w:rPr>
        </w:r>
        <w:r w:rsidR="00493238">
          <w:rPr>
            <w:noProof/>
            <w:webHidden/>
          </w:rPr>
          <w:fldChar w:fldCharType="separate"/>
        </w:r>
        <w:r w:rsidR="00493238">
          <w:rPr>
            <w:noProof/>
            <w:webHidden/>
          </w:rPr>
          <w:t>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398" w:history="1">
        <w:r w:rsidR="00493238" w:rsidRPr="00724C24">
          <w:rPr>
            <w:rStyle w:val="Hyperlink"/>
            <w:noProof/>
          </w:rPr>
          <w:t>1.5</w:t>
        </w:r>
        <w:r w:rsidR="00493238">
          <w:rPr>
            <w:rFonts w:ascii="Calibri" w:eastAsia="Times New Roman" w:hAnsi="Calibri"/>
            <w:noProof/>
            <w:szCs w:val="22"/>
            <w:lang w:eastAsia="en-US"/>
          </w:rPr>
          <w:tab/>
        </w:r>
        <w:r w:rsidR="00493238" w:rsidRPr="00724C24">
          <w:rPr>
            <w:rStyle w:val="Hyperlink"/>
            <w:noProof/>
          </w:rPr>
          <w:t>Related Documents</w:t>
        </w:r>
        <w:r w:rsidR="00493238">
          <w:rPr>
            <w:noProof/>
            <w:webHidden/>
          </w:rPr>
          <w:tab/>
        </w:r>
        <w:r w:rsidR="00493238">
          <w:rPr>
            <w:noProof/>
            <w:webHidden/>
          </w:rPr>
          <w:fldChar w:fldCharType="begin"/>
        </w:r>
        <w:r w:rsidR="00493238">
          <w:rPr>
            <w:noProof/>
            <w:webHidden/>
          </w:rPr>
          <w:instrText xml:space="preserve"> PAGEREF _Toc277321398 \h </w:instrText>
        </w:r>
        <w:r w:rsidR="00493238">
          <w:rPr>
            <w:noProof/>
            <w:webHidden/>
          </w:rPr>
        </w:r>
        <w:r w:rsidR="00493238">
          <w:rPr>
            <w:noProof/>
            <w:webHidden/>
          </w:rPr>
          <w:fldChar w:fldCharType="separate"/>
        </w:r>
        <w:r w:rsidR="00493238">
          <w:rPr>
            <w:noProof/>
            <w:webHidden/>
          </w:rPr>
          <w:t>2</w:t>
        </w:r>
        <w:r w:rsidR="00493238">
          <w:rPr>
            <w:noProof/>
            <w:webHidden/>
          </w:rPr>
          <w:fldChar w:fldCharType="end"/>
        </w:r>
      </w:hyperlink>
    </w:p>
    <w:p w:rsidR="00493238" w:rsidRDefault="007E62ED">
      <w:pPr>
        <w:pStyle w:val="TOC1"/>
        <w:rPr>
          <w:rFonts w:ascii="Calibri" w:eastAsia="Times New Roman" w:hAnsi="Calibri"/>
          <w:b w:val="0"/>
          <w:caps w:val="0"/>
          <w:noProof/>
          <w:lang w:eastAsia="en-US"/>
        </w:rPr>
      </w:pPr>
      <w:hyperlink w:anchor="_Toc277321399" w:history="1">
        <w:r w:rsidR="00493238" w:rsidRPr="00724C24">
          <w:rPr>
            <w:rStyle w:val="Hyperlink"/>
            <w:noProof/>
          </w:rPr>
          <w:t>2</w:t>
        </w:r>
        <w:r w:rsidR="00493238">
          <w:rPr>
            <w:rFonts w:ascii="Calibri" w:eastAsia="Times New Roman" w:hAnsi="Calibri"/>
            <w:b w:val="0"/>
            <w:caps w:val="0"/>
            <w:noProof/>
            <w:lang w:eastAsia="en-US"/>
          </w:rPr>
          <w:tab/>
        </w:r>
        <w:r w:rsidR="00493238" w:rsidRPr="00724C24">
          <w:rPr>
            <w:rStyle w:val="Hyperlink"/>
            <w:noProof/>
          </w:rPr>
          <w:t>DOCUMENT Overview</w:t>
        </w:r>
        <w:r w:rsidR="00493238">
          <w:rPr>
            <w:noProof/>
            <w:webHidden/>
          </w:rPr>
          <w:tab/>
        </w:r>
        <w:r w:rsidR="00493238">
          <w:rPr>
            <w:noProof/>
            <w:webHidden/>
          </w:rPr>
          <w:fldChar w:fldCharType="begin"/>
        </w:r>
        <w:r w:rsidR="00493238">
          <w:rPr>
            <w:noProof/>
            <w:webHidden/>
          </w:rPr>
          <w:instrText xml:space="preserve"> PAGEREF _Toc277321399 \h </w:instrText>
        </w:r>
        <w:r w:rsidR="00493238">
          <w:rPr>
            <w:noProof/>
            <w:webHidden/>
          </w:rPr>
        </w:r>
        <w:r w:rsidR="00493238">
          <w:rPr>
            <w:noProof/>
            <w:webHidden/>
          </w:rPr>
          <w:fldChar w:fldCharType="separate"/>
        </w:r>
        <w:r w:rsidR="00493238">
          <w:rPr>
            <w:rFonts w:hint="eastAsia"/>
            <w:noProof/>
            <w:webHidden/>
          </w:rPr>
          <w:t>3</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00" w:history="1">
        <w:r w:rsidR="00493238" w:rsidRPr="00724C24">
          <w:rPr>
            <w:rStyle w:val="Hyperlink"/>
            <w:noProof/>
          </w:rPr>
          <w:t>2.1</w:t>
        </w:r>
        <w:r w:rsidR="00493238">
          <w:rPr>
            <w:rFonts w:ascii="Calibri" w:eastAsia="Times New Roman" w:hAnsi="Calibri"/>
            <w:noProof/>
            <w:szCs w:val="22"/>
            <w:lang w:eastAsia="en-US"/>
          </w:rPr>
          <w:tab/>
        </w:r>
        <w:r w:rsidR="00493238" w:rsidRPr="00724C24">
          <w:rPr>
            <w:rStyle w:val="Hyperlink"/>
            <w:noProof/>
          </w:rPr>
          <w:t>Document Background</w:t>
        </w:r>
        <w:r w:rsidR="00493238">
          <w:rPr>
            <w:noProof/>
            <w:webHidden/>
          </w:rPr>
          <w:tab/>
        </w:r>
        <w:r w:rsidR="00493238">
          <w:rPr>
            <w:noProof/>
            <w:webHidden/>
          </w:rPr>
          <w:fldChar w:fldCharType="begin"/>
        </w:r>
        <w:r w:rsidR="00493238">
          <w:rPr>
            <w:noProof/>
            <w:webHidden/>
          </w:rPr>
          <w:instrText xml:space="preserve"> PAGEREF _Toc277321400 \h </w:instrText>
        </w:r>
        <w:r w:rsidR="00493238">
          <w:rPr>
            <w:noProof/>
            <w:webHidden/>
          </w:rPr>
        </w:r>
        <w:r w:rsidR="00493238">
          <w:rPr>
            <w:noProof/>
            <w:webHidden/>
          </w:rPr>
          <w:fldChar w:fldCharType="separate"/>
        </w:r>
        <w:r w:rsidR="00493238">
          <w:rPr>
            <w:noProof/>
            <w:webHidden/>
          </w:rPr>
          <w:t>3</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01" w:history="1">
        <w:r w:rsidR="00493238" w:rsidRPr="00724C24">
          <w:rPr>
            <w:rStyle w:val="Hyperlink"/>
            <w:noProof/>
          </w:rPr>
          <w:t>2.2</w:t>
        </w:r>
        <w:r w:rsidR="00493238">
          <w:rPr>
            <w:rFonts w:ascii="Calibri" w:eastAsia="Times New Roman" w:hAnsi="Calibri"/>
            <w:noProof/>
            <w:szCs w:val="22"/>
            <w:lang w:eastAsia="en-US"/>
          </w:rPr>
          <w:tab/>
        </w:r>
        <w:r w:rsidR="00493238" w:rsidRPr="00724C24">
          <w:rPr>
            <w:rStyle w:val="Hyperlink"/>
            <w:noProof/>
          </w:rPr>
          <w:t>Overview</w:t>
        </w:r>
        <w:r w:rsidR="00493238">
          <w:rPr>
            <w:noProof/>
            <w:webHidden/>
          </w:rPr>
          <w:tab/>
        </w:r>
        <w:r w:rsidR="00493238">
          <w:rPr>
            <w:noProof/>
            <w:webHidden/>
          </w:rPr>
          <w:fldChar w:fldCharType="begin"/>
        </w:r>
        <w:r w:rsidR="00493238">
          <w:rPr>
            <w:noProof/>
            <w:webHidden/>
          </w:rPr>
          <w:instrText xml:space="preserve"> PAGEREF _Toc277321401 \h </w:instrText>
        </w:r>
        <w:r w:rsidR="00493238">
          <w:rPr>
            <w:noProof/>
            <w:webHidden/>
          </w:rPr>
        </w:r>
        <w:r w:rsidR="00493238">
          <w:rPr>
            <w:noProof/>
            <w:webHidden/>
          </w:rPr>
          <w:fldChar w:fldCharType="separate"/>
        </w:r>
        <w:r w:rsidR="00493238">
          <w:rPr>
            <w:noProof/>
            <w:webHidden/>
          </w:rPr>
          <w:t>3</w:t>
        </w:r>
        <w:r w:rsidR="00493238">
          <w:rPr>
            <w:noProof/>
            <w:webHidden/>
          </w:rPr>
          <w:fldChar w:fldCharType="end"/>
        </w:r>
      </w:hyperlink>
    </w:p>
    <w:p w:rsidR="00493238" w:rsidRDefault="007E62ED">
      <w:pPr>
        <w:pStyle w:val="TOC1"/>
        <w:rPr>
          <w:rFonts w:ascii="Calibri" w:eastAsia="Times New Roman" w:hAnsi="Calibri"/>
          <w:b w:val="0"/>
          <w:caps w:val="0"/>
          <w:noProof/>
          <w:lang w:eastAsia="en-US"/>
        </w:rPr>
      </w:pPr>
      <w:hyperlink w:anchor="_Toc277321402" w:history="1">
        <w:r w:rsidR="00493238" w:rsidRPr="00724C24">
          <w:rPr>
            <w:rStyle w:val="Hyperlink"/>
            <w:noProof/>
          </w:rPr>
          <w:t>3</w:t>
        </w:r>
        <w:r w:rsidR="00493238">
          <w:rPr>
            <w:rFonts w:ascii="Calibri" w:eastAsia="Times New Roman" w:hAnsi="Calibri"/>
            <w:b w:val="0"/>
            <w:caps w:val="0"/>
            <w:noProof/>
            <w:lang w:eastAsia="en-US"/>
          </w:rPr>
          <w:tab/>
        </w:r>
        <w:r w:rsidR="00493238" w:rsidRPr="00724C24">
          <w:rPr>
            <w:rStyle w:val="Hyperlink"/>
            <w:noProof/>
          </w:rPr>
          <w:t>Installation Instructions</w:t>
        </w:r>
        <w:r w:rsidR="00493238">
          <w:rPr>
            <w:noProof/>
            <w:webHidden/>
          </w:rPr>
          <w:tab/>
        </w:r>
        <w:r w:rsidR="00493238">
          <w:rPr>
            <w:noProof/>
            <w:webHidden/>
          </w:rPr>
          <w:fldChar w:fldCharType="begin"/>
        </w:r>
        <w:r w:rsidR="00493238">
          <w:rPr>
            <w:noProof/>
            <w:webHidden/>
          </w:rPr>
          <w:instrText xml:space="preserve"> PAGEREF _Toc277321402 \h </w:instrText>
        </w:r>
        <w:r w:rsidR="00493238">
          <w:rPr>
            <w:noProof/>
            <w:webHidden/>
          </w:rPr>
        </w:r>
        <w:r w:rsidR="00493238">
          <w:rPr>
            <w:noProof/>
            <w:webHidden/>
          </w:rPr>
          <w:fldChar w:fldCharType="separate"/>
        </w:r>
        <w:r w:rsidR="00493238">
          <w:rPr>
            <w:rFonts w:hint="eastAsia"/>
            <w:noProof/>
            <w:webHidden/>
          </w:rPr>
          <w:t>5</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03" w:history="1">
        <w:r w:rsidR="00493238" w:rsidRPr="00724C24">
          <w:rPr>
            <w:rStyle w:val="Hyperlink"/>
            <w:noProof/>
          </w:rPr>
          <w:t>3.1</w:t>
        </w:r>
        <w:r w:rsidR="00493238">
          <w:rPr>
            <w:rFonts w:ascii="Calibri" w:eastAsia="Times New Roman" w:hAnsi="Calibri"/>
            <w:noProof/>
            <w:szCs w:val="22"/>
            <w:lang w:eastAsia="en-US"/>
          </w:rPr>
          <w:tab/>
        </w:r>
        <w:r w:rsidR="00493238" w:rsidRPr="00724C24">
          <w:rPr>
            <w:rStyle w:val="Hyperlink"/>
            <w:noProof/>
          </w:rPr>
          <w:t>Terminology</w:t>
        </w:r>
        <w:r w:rsidR="00493238">
          <w:rPr>
            <w:noProof/>
            <w:webHidden/>
          </w:rPr>
          <w:tab/>
        </w:r>
        <w:r w:rsidR="00493238">
          <w:rPr>
            <w:noProof/>
            <w:webHidden/>
          </w:rPr>
          <w:fldChar w:fldCharType="begin"/>
        </w:r>
        <w:r w:rsidR="00493238">
          <w:rPr>
            <w:noProof/>
            <w:webHidden/>
          </w:rPr>
          <w:instrText xml:space="preserve"> PAGEREF _Toc277321403 \h </w:instrText>
        </w:r>
        <w:r w:rsidR="00493238">
          <w:rPr>
            <w:noProof/>
            <w:webHidden/>
          </w:rPr>
        </w:r>
        <w:r w:rsidR="00493238">
          <w:rPr>
            <w:noProof/>
            <w:webHidden/>
          </w:rPr>
          <w:fldChar w:fldCharType="separate"/>
        </w:r>
        <w:r w:rsidR="00493238">
          <w:rPr>
            <w:noProof/>
            <w:webHidden/>
          </w:rPr>
          <w:t>6</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04" w:history="1">
        <w:r w:rsidR="00493238" w:rsidRPr="00724C24">
          <w:rPr>
            <w:rStyle w:val="Hyperlink"/>
            <w:noProof/>
          </w:rPr>
          <w:t>3.2</w:t>
        </w:r>
        <w:r w:rsidR="00493238">
          <w:rPr>
            <w:rFonts w:ascii="Calibri" w:eastAsia="Times New Roman" w:hAnsi="Calibri"/>
            <w:noProof/>
            <w:szCs w:val="22"/>
            <w:lang w:eastAsia="en-US"/>
          </w:rPr>
          <w:tab/>
        </w:r>
        <w:r w:rsidR="00493238" w:rsidRPr="00724C24">
          <w:rPr>
            <w:rStyle w:val="Hyperlink"/>
            <w:noProof/>
          </w:rPr>
          <w:t>Assumptions</w:t>
        </w:r>
        <w:r w:rsidR="00493238">
          <w:rPr>
            <w:noProof/>
            <w:webHidden/>
          </w:rPr>
          <w:tab/>
        </w:r>
        <w:r w:rsidR="00493238">
          <w:rPr>
            <w:noProof/>
            <w:webHidden/>
          </w:rPr>
          <w:fldChar w:fldCharType="begin"/>
        </w:r>
        <w:r w:rsidR="00493238">
          <w:rPr>
            <w:noProof/>
            <w:webHidden/>
          </w:rPr>
          <w:instrText xml:space="preserve"> PAGEREF _Toc277321404 \h </w:instrText>
        </w:r>
        <w:r w:rsidR="00493238">
          <w:rPr>
            <w:noProof/>
            <w:webHidden/>
          </w:rPr>
        </w:r>
        <w:r w:rsidR="00493238">
          <w:rPr>
            <w:noProof/>
            <w:webHidden/>
          </w:rPr>
          <w:fldChar w:fldCharType="separate"/>
        </w:r>
        <w:r w:rsidR="00493238">
          <w:rPr>
            <w:noProof/>
            <w:webHidden/>
          </w:rPr>
          <w:t>6</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05" w:history="1">
        <w:r w:rsidR="00493238" w:rsidRPr="00724C24">
          <w:rPr>
            <w:rStyle w:val="Hyperlink"/>
            <w:noProof/>
          </w:rPr>
          <w:t>3.3</w:t>
        </w:r>
        <w:r w:rsidR="00493238">
          <w:rPr>
            <w:rFonts w:ascii="Calibri" w:eastAsia="Times New Roman" w:hAnsi="Calibri"/>
            <w:noProof/>
            <w:szCs w:val="22"/>
            <w:lang w:eastAsia="en-US"/>
          </w:rPr>
          <w:tab/>
        </w:r>
        <w:r w:rsidR="00493238" w:rsidRPr="00724C24">
          <w:rPr>
            <w:rStyle w:val="Hyperlink"/>
            <w:noProof/>
          </w:rPr>
          <w:t>Database Installation and Configuration</w:t>
        </w:r>
        <w:r w:rsidR="00493238">
          <w:rPr>
            <w:noProof/>
            <w:webHidden/>
          </w:rPr>
          <w:tab/>
        </w:r>
        <w:r w:rsidR="00493238">
          <w:rPr>
            <w:noProof/>
            <w:webHidden/>
          </w:rPr>
          <w:fldChar w:fldCharType="begin"/>
        </w:r>
        <w:r w:rsidR="00493238">
          <w:rPr>
            <w:noProof/>
            <w:webHidden/>
          </w:rPr>
          <w:instrText xml:space="preserve"> PAGEREF _Toc277321405 \h </w:instrText>
        </w:r>
        <w:r w:rsidR="00493238">
          <w:rPr>
            <w:noProof/>
            <w:webHidden/>
          </w:rPr>
        </w:r>
        <w:r w:rsidR="00493238">
          <w:rPr>
            <w:noProof/>
            <w:webHidden/>
          </w:rPr>
          <w:fldChar w:fldCharType="separate"/>
        </w:r>
        <w:r w:rsidR="00493238">
          <w:rPr>
            <w:noProof/>
            <w:webHidden/>
          </w:rPr>
          <w:t>7</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06" w:history="1">
        <w:r w:rsidR="00493238" w:rsidRPr="00724C24">
          <w:rPr>
            <w:rStyle w:val="Hyperlink"/>
            <w:noProof/>
          </w:rPr>
          <w:t>3.3.1</w:t>
        </w:r>
        <w:r w:rsidR="00493238">
          <w:rPr>
            <w:rFonts w:ascii="Calibri" w:eastAsia="Times New Roman" w:hAnsi="Calibri"/>
            <w:noProof/>
            <w:szCs w:val="22"/>
            <w:lang w:eastAsia="en-US"/>
          </w:rPr>
          <w:tab/>
        </w:r>
        <w:r w:rsidR="00493238" w:rsidRPr="00724C24">
          <w:rPr>
            <w:rStyle w:val="Hyperlink"/>
            <w:noProof/>
          </w:rPr>
          <w:t>Oracle Database</w:t>
        </w:r>
        <w:r w:rsidR="00493238">
          <w:rPr>
            <w:noProof/>
            <w:webHidden/>
          </w:rPr>
          <w:tab/>
        </w:r>
        <w:r w:rsidR="00493238">
          <w:rPr>
            <w:noProof/>
            <w:webHidden/>
          </w:rPr>
          <w:fldChar w:fldCharType="begin"/>
        </w:r>
        <w:r w:rsidR="00493238">
          <w:rPr>
            <w:noProof/>
            <w:webHidden/>
          </w:rPr>
          <w:instrText xml:space="preserve"> PAGEREF _Toc277321406 \h </w:instrText>
        </w:r>
        <w:r w:rsidR="00493238">
          <w:rPr>
            <w:noProof/>
            <w:webHidden/>
          </w:rPr>
        </w:r>
        <w:r w:rsidR="00493238">
          <w:rPr>
            <w:noProof/>
            <w:webHidden/>
          </w:rPr>
          <w:fldChar w:fldCharType="separate"/>
        </w:r>
        <w:r w:rsidR="00493238">
          <w:rPr>
            <w:noProof/>
            <w:webHidden/>
          </w:rPr>
          <w:t>7</w:t>
        </w:r>
        <w:r w:rsidR="00493238">
          <w:rPr>
            <w:noProof/>
            <w:webHidden/>
          </w:rPr>
          <w:fldChar w:fldCharType="end"/>
        </w:r>
      </w:hyperlink>
    </w:p>
    <w:p w:rsidR="00493238" w:rsidRDefault="007E62ED">
      <w:pPr>
        <w:pStyle w:val="TOC4"/>
        <w:rPr>
          <w:rFonts w:ascii="Calibri" w:eastAsia="Times New Roman" w:hAnsi="Calibri"/>
          <w:noProof/>
          <w:szCs w:val="22"/>
          <w:lang w:eastAsia="en-US"/>
        </w:rPr>
      </w:pPr>
      <w:hyperlink w:anchor="_Toc277321407" w:history="1">
        <w:r w:rsidR="00493238" w:rsidRPr="00724C24">
          <w:rPr>
            <w:rStyle w:val="Hyperlink"/>
            <w:noProof/>
          </w:rPr>
          <w:t>3.3.1.1</w:t>
        </w:r>
        <w:r w:rsidR="00493238">
          <w:rPr>
            <w:rFonts w:ascii="Calibri" w:eastAsia="Times New Roman" w:hAnsi="Calibri"/>
            <w:noProof/>
            <w:szCs w:val="22"/>
            <w:lang w:eastAsia="en-US"/>
          </w:rPr>
          <w:tab/>
        </w:r>
        <w:r w:rsidR="00493238" w:rsidRPr="00724C24">
          <w:rPr>
            <w:rStyle w:val="Hyperlink"/>
            <w:noProof/>
          </w:rPr>
          <w:t>Oracle Installation</w:t>
        </w:r>
        <w:r w:rsidR="00493238">
          <w:rPr>
            <w:noProof/>
            <w:webHidden/>
          </w:rPr>
          <w:tab/>
        </w:r>
        <w:r w:rsidR="00493238">
          <w:rPr>
            <w:noProof/>
            <w:webHidden/>
          </w:rPr>
          <w:fldChar w:fldCharType="begin"/>
        </w:r>
        <w:r w:rsidR="00493238">
          <w:rPr>
            <w:noProof/>
            <w:webHidden/>
          </w:rPr>
          <w:instrText xml:space="preserve"> PAGEREF _Toc277321407 \h </w:instrText>
        </w:r>
        <w:r w:rsidR="00493238">
          <w:rPr>
            <w:noProof/>
            <w:webHidden/>
          </w:rPr>
        </w:r>
        <w:r w:rsidR="00493238">
          <w:rPr>
            <w:noProof/>
            <w:webHidden/>
          </w:rPr>
          <w:fldChar w:fldCharType="separate"/>
        </w:r>
        <w:r w:rsidR="00493238">
          <w:rPr>
            <w:noProof/>
            <w:webHidden/>
          </w:rPr>
          <w:t>7</w:t>
        </w:r>
        <w:r w:rsidR="00493238">
          <w:rPr>
            <w:noProof/>
            <w:webHidden/>
          </w:rPr>
          <w:fldChar w:fldCharType="end"/>
        </w:r>
      </w:hyperlink>
    </w:p>
    <w:p w:rsidR="00493238" w:rsidRDefault="007E62ED">
      <w:pPr>
        <w:pStyle w:val="TOC4"/>
        <w:rPr>
          <w:rFonts w:ascii="Calibri" w:eastAsia="Times New Roman" w:hAnsi="Calibri"/>
          <w:noProof/>
          <w:szCs w:val="22"/>
          <w:lang w:eastAsia="en-US"/>
        </w:rPr>
      </w:pPr>
      <w:hyperlink w:anchor="_Toc277321408" w:history="1">
        <w:r w:rsidR="00493238" w:rsidRPr="00724C24">
          <w:rPr>
            <w:rStyle w:val="Hyperlink"/>
            <w:noProof/>
          </w:rPr>
          <w:t>3.3.1.2</w:t>
        </w:r>
        <w:r w:rsidR="00493238">
          <w:rPr>
            <w:rFonts w:ascii="Calibri" w:eastAsia="Times New Roman" w:hAnsi="Calibri"/>
            <w:noProof/>
            <w:szCs w:val="22"/>
            <w:lang w:eastAsia="en-US"/>
          </w:rPr>
          <w:tab/>
        </w:r>
        <w:r w:rsidR="00493238" w:rsidRPr="00724C24">
          <w:rPr>
            <w:rStyle w:val="Hyperlink"/>
            <w:noProof/>
          </w:rPr>
          <w:t>Oracle Schema Creation for DATUP</w:t>
        </w:r>
        <w:r w:rsidR="00493238">
          <w:rPr>
            <w:noProof/>
            <w:webHidden/>
          </w:rPr>
          <w:tab/>
        </w:r>
        <w:r w:rsidR="00493238">
          <w:rPr>
            <w:noProof/>
            <w:webHidden/>
          </w:rPr>
          <w:fldChar w:fldCharType="begin"/>
        </w:r>
        <w:r w:rsidR="00493238">
          <w:rPr>
            <w:noProof/>
            <w:webHidden/>
          </w:rPr>
          <w:instrText xml:space="preserve"> PAGEREF _Toc277321408 \h </w:instrText>
        </w:r>
        <w:r w:rsidR="00493238">
          <w:rPr>
            <w:noProof/>
            <w:webHidden/>
          </w:rPr>
        </w:r>
        <w:r w:rsidR="00493238">
          <w:rPr>
            <w:noProof/>
            <w:webHidden/>
          </w:rPr>
          <w:fldChar w:fldCharType="separate"/>
        </w:r>
        <w:r w:rsidR="00493238">
          <w:rPr>
            <w:noProof/>
            <w:webHidden/>
          </w:rPr>
          <w:t>7</w:t>
        </w:r>
        <w:r w:rsidR="00493238">
          <w:rPr>
            <w:noProof/>
            <w:webHidden/>
          </w:rPr>
          <w:fldChar w:fldCharType="end"/>
        </w:r>
      </w:hyperlink>
    </w:p>
    <w:p w:rsidR="00493238" w:rsidRDefault="007E62ED">
      <w:pPr>
        <w:pStyle w:val="TOC4"/>
        <w:rPr>
          <w:rFonts w:ascii="Calibri" w:eastAsia="Times New Roman" w:hAnsi="Calibri"/>
          <w:noProof/>
          <w:szCs w:val="22"/>
          <w:lang w:eastAsia="en-US"/>
        </w:rPr>
      </w:pPr>
      <w:hyperlink w:anchor="_Toc277321409" w:history="1">
        <w:r w:rsidR="00493238" w:rsidRPr="00724C24">
          <w:rPr>
            <w:rStyle w:val="Hyperlink"/>
            <w:noProof/>
          </w:rPr>
          <w:t>3.3.1.3</w:t>
        </w:r>
        <w:r w:rsidR="00493238">
          <w:rPr>
            <w:rFonts w:ascii="Calibri" w:eastAsia="Times New Roman" w:hAnsi="Calibri"/>
            <w:noProof/>
            <w:szCs w:val="22"/>
            <w:lang w:eastAsia="en-US"/>
          </w:rPr>
          <w:tab/>
        </w:r>
        <w:r w:rsidR="00493238" w:rsidRPr="00724C24">
          <w:rPr>
            <w:rStyle w:val="Hyperlink"/>
            <w:noProof/>
          </w:rPr>
          <w:t>Oracle Configuration and Data Load</w:t>
        </w:r>
        <w:r w:rsidR="00493238">
          <w:rPr>
            <w:noProof/>
            <w:webHidden/>
          </w:rPr>
          <w:tab/>
        </w:r>
        <w:r w:rsidR="00493238">
          <w:rPr>
            <w:noProof/>
            <w:webHidden/>
          </w:rPr>
          <w:fldChar w:fldCharType="begin"/>
        </w:r>
        <w:r w:rsidR="00493238">
          <w:rPr>
            <w:noProof/>
            <w:webHidden/>
          </w:rPr>
          <w:instrText xml:space="preserve"> PAGEREF _Toc277321409 \h </w:instrText>
        </w:r>
        <w:r w:rsidR="00493238">
          <w:rPr>
            <w:noProof/>
            <w:webHidden/>
          </w:rPr>
        </w:r>
        <w:r w:rsidR="00493238">
          <w:rPr>
            <w:noProof/>
            <w:webHidden/>
          </w:rPr>
          <w:fldChar w:fldCharType="separate"/>
        </w:r>
        <w:r w:rsidR="00493238">
          <w:rPr>
            <w:noProof/>
            <w:webHidden/>
          </w:rPr>
          <w:t>8</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10" w:history="1">
        <w:r w:rsidR="00493238" w:rsidRPr="00724C24">
          <w:rPr>
            <w:rStyle w:val="Hyperlink"/>
            <w:noProof/>
          </w:rPr>
          <w:t>3.4</w:t>
        </w:r>
        <w:r w:rsidR="00493238">
          <w:rPr>
            <w:rFonts w:ascii="Calibri" w:eastAsia="Times New Roman" w:hAnsi="Calibri"/>
            <w:noProof/>
            <w:szCs w:val="22"/>
            <w:lang w:eastAsia="en-US"/>
          </w:rPr>
          <w:tab/>
        </w:r>
        <w:r w:rsidR="00493238" w:rsidRPr="00724C24">
          <w:rPr>
            <w:rStyle w:val="Hyperlink"/>
            <w:noProof/>
          </w:rPr>
          <w:t>WebLogic Installation Instructions</w:t>
        </w:r>
        <w:r w:rsidR="00493238">
          <w:rPr>
            <w:noProof/>
            <w:webHidden/>
          </w:rPr>
          <w:tab/>
        </w:r>
        <w:r w:rsidR="00493238">
          <w:rPr>
            <w:noProof/>
            <w:webHidden/>
          </w:rPr>
          <w:fldChar w:fldCharType="begin"/>
        </w:r>
        <w:r w:rsidR="00493238">
          <w:rPr>
            <w:noProof/>
            <w:webHidden/>
          </w:rPr>
          <w:instrText xml:space="preserve"> PAGEREF _Toc277321410 \h </w:instrText>
        </w:r>
        <w:r w:rsidR="00493238">
          <w:rPr>
            <w:noProof/>
            <w:webHidden/>
          </w:rPr>
        </w:r>
        <w:r w:rsidR="00493238">
          <w:rPr>
            <w:noProof/>
            <w:webHidden/>
          </w:rPr>
          <w:fldChar w:fldCharType="separate"/>
        </w:r>
        <w:r w:rsidR="00493238">
          <w:rPr>
            <w:noProof/>
            <w:webHidden/>
          </w:rPr>
          <w:t>9</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1" w:history="1">
        <w:r w:rsidR="00493238" w:rsidRPr="00724C24">
          <w:rPr>
            <w:rStyle w:val="Hyperlink"/>
            <w:noProof/>
          </w:rPr>
          <w:t>3.4.1</w:t>
        </w:r>
        <w:r w:rsidR="00493238">
          <w:rPr>
            <w:rFonts w:ascii="Calibri" w:eastAsia="Times New Roman" w:hAnsi="Calibri"/>
            <w:noProof/>
            <w:szCs w:val="22"/>
            <w:lang w:eastAsia="en-US"/>
          </w:rPr>
          <w:tab/>
        </w:r>
        <w:r w:rsidR="00493238" w:rsidRPr="00724C24">
          <w:rPr>
            <w:rStyle w:val="Hyperlink"/>
            <w:noProof/>
          </w:rPr>
          <w:t>Class Path</w:t>
        </w:r>
        <w:r w:rsidR="00493238">
          <w:rPr>
            <w:noProof/>
            <w:webHidden/>
          </w:rPr>
          <w:tab/>
        </w:r>
        <w:r w:rsidR="00493238">
          <w:rPr>
            <w:noProof/>
            <w:webHidden/>
          </w:rPr>
          <w:fldChar w:fldCharType="begin"/>
        </w:r>
        <w:r w:rsidR="00493238">
          <w:rPr>
            <w:noProof/>
            <w:webHidden/>
          </w:rPr>
          <w:instrText xml:space="preserve"> PAGEREF _Toc277321411 \h </w:instrText>
        </w:r>
        <w:r w:rsidR="00493238">
          <w:rPr>
            <w:noProof/>
            <w:webHidden/>
          </w:rPr>
        </w:r>
        <w:r w:rsidR="00493238">
          <w:rPr>
            <w:noProof/>
            <w:webHidden/>
          </w:rPr>
          <w:fldChar w:fldCharType="separate"/>
        </w:r>
        <w:r w:rsidR="00493238">
          <w:rPr>
            <w:noProof/>
            <w:webHidden/>
          </w:rPr>
          <w:t>9</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2" w:history="1">
        <w:r w:rsidR="00493238" w:rsidRPr="00724C24">
          <w:rPr>
            <w:rStyle w:val="Hyperlink"/>
            <w:noProof/>
          </w:rPr>
          <w:t>3.4.2</w:t>
        </w:r>
        <w:r w:rsidR="00493238">
          <w:rPr>
            <w:rFonts w:ascii="Calibri" w:eastAsia="Times New Roman" w:hAnsi="Calibri"/>
            <w:noProof/>
            <w:szCs w:val="22"/>
            <w:lang w:eastAsia="en-US"/>
          </w:rPr>
          <w:tab/>
        </w:r>
        <w:r w:rsidR="00493238" w:rsidRPr="00724C24">
          <w:rPr>
            <w:rStyle w:val="Hyperlink"/>
            <w:noProof/>
          </w:rPr>
          <w:t>WebLogic Server Startup Configuration</w:t>
        </w:r>
        <w:r w:rsidR="00493238">
          <w:rPr>
            <w:noProof/>
            <w:webHidden/>
          </w:rPr>
          <w:tab/>
        </w:r>
        <w:r w:rsidR="00493238">
          <w:rPr>
            <w:noProof/>
            <w:webHidden/>
          </w:rPr>
          <w:fldChar w:fldCharType="begin"/>
        </w:r>
        <w:r w:rsidR="00493238">
          <w:rPr>
            <w:noProof/>
            <w:webHidden/>
          </w:rPr>
          <w:instrText xml:space="preserve"> PAGEREF _Toc277321412 \h </w:instrText>
        </w:r>
        <w:r w:rsidR="00493238">
          <w:rPr>
            <w:noProof/>
            <w:webHidden/>
          </w:rPr>
        </w:r>
        <w:r w:rsidR="00493238">
          <w:rPr>
            <w:noProof/>
            <w:webHidden/>
          </w:rPr>
          <w:fldChar w:fldCharType="separate"/>
        </w:r>
        <w:r w:rsidR="00493238">
          <w:rPr>
            <w:noProof/>
            <w:webHidden/>
          </w:rPr>
          <w:t>9</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3" w:history="1">
        <w:r w:rsidR="00493238" w:rsidRPr="00724C24">
          <w:rPr>
            <w:rStyle w:val="Hyperlink"/>
            <w:noProof/>
          </w:rPr>
          <w:t>3.4.3</w:t>
        </w:r>
        <w:r w:rsidR="00493238">
          <w:rPr>
            <w:rFonts w:ascii="Calibri" w:eastAsia="Times New Roman" w:hAnsi="Calibri"/>
            <w:noProof/>
            <w:szCs w:val="22"/>
            <w:lang w:eastAsia="en-US"/>
          </w:rPr>
          <w:tab/>
        </w:r>
        <w:r w:rsidR="00493238" w:rsidRPr="00724C24">
          <w:rPr>
            <w:rStyle w:val="Hyperlink"/>
            <w:noProof/>
          </w:rPr>
          <w:t>National FDB-DIF Data Source Configuration</w:t>
        </w:r>
        <w:r w:rsidR="00493238">
          <w:rPr>
            <w:noProof/>
            <w:webHidden/>
          </w:rPr>
          <w:tab/>
        </w:r>
        <w:r w:rsidR="00493238">
          <w:rPr>
            <w:noProof/>
            <w:webHidden/>
          </w:rPr>
          <w:fldChar w:fldCharType="begin"/>
        </w:r>
        <w:r w:rsidR="00493238">
          <w:rPr>
            <w:noProof/>
            <w:webHidden/>
          </w:rPr>
          <w:instrText xml:space="preserve"> PAGEREF _Toc277321413 \h </w:instrText>
        </w:r>
        <w:r w:rsidR="00493238">
          <w:rPr>
            <w:noProof/>
            <w:webHidden/>
          </w:rPr>
        </w:r>
        <w:r w:rsidR="00493238">
          <w:rPr>
            <w:noProof/>
            <w:webHidden/>
          </w:rPr>
          <w:fldChar w:fldCharType="separate"/>
        </w:r>
        <w:r w:rsidR="00493238">
          <w:rPr>
            <w:noProof/>
            <w:webHidden/>
          </w:rPr>
          <w:t>13</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4" w:history="1">
        <w:r w:rsidR="00493238" w:rsidRPr="00724C24">
          <w:rPr>
            <w:rStyle w:val="Hyperlink"/>
            <w:noProof/>
          </w:rPr>
          <w:t>3.4.4</w:t>
        </w:r>
        <w:r w:rsidR="00493238">
          <w:rPr>
            <w:rFonts w:ascii="Calibri" w:eastAsia="Times New Roman" w:hAnsi="Calibri"/>
            <w:noProof/>
            <w:szCs w:val="22"/>
            <w:lang w:eastAsia="en-US"/>
          </w:rPr>
          <w:tab/>
        </w:r>
        <w:r w:rsidR="00493238" w:rsidRPr="00724C24">
          <w:rPr>
            <w:rStyle w:val="Hyperlink"/>
            <w:noProof/>
          </w:rPr>
          <w:t>National JDBC DATUP Data Source Configuration</w:t>
        </w:r>
        <w:r w:rsidR="00493238">
          <w:rPr>
            <w:noProof/>
            <w:webHidden/>
          </w:rPr>
          <w:tab/>
        </w:r>
        <w:r w:rsidR="00493238">
          <w:rPr>
            <w:noProof/>
            <w:webHidden/>
          </w:rPr>
          <w:fldChar w:fldCharType="begin"/>
        </w:r>
        <w:r w:rsidR="00493238">
          <w:rPr>
            <w:noProof/>
            <w:webHidden/>
          </w:rPr>
          <w:instrText xml:space="preserve"> PAGEREF _Toc277321414 \h </w:instrText>
        </w:r>
        <w:r w:rsidR="00493238">
          <w:rPr>
            <w:noProof/>
            <w:webHidden/>
          </w:rPr>
        </w:r>
        <w:r w:rsidR="00493238">
          <w:rPr>
            <w:noProof/>
            <w:webHidden/>
          </w:rPr>
          <w:fldChar w:fldCharType="separate"/>
        </w:r>
        <w:r w:rsidR="00493238">
          <w:rPr>
            <w:noProof/>
            <w:webHidden/>
          </w:rPr>
          <w:t>20</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5" w:history="1">
        <w:r w:rsidR="00493238" w:rsidRPr="00724C24">
          <w:rPr>
            <w:rStyle w:val="Hyperlink"/>
            <w:noProof/>
          </w:rPr>
          <w:t>3.4.5</w:t>
        </w:r>
        <w:r w:rsidR="00493238">
          <w:rPr>
            <w:rFonts w:ascii="Calibri" w:eastAsia="Times New Roman" w:hAnsi="Calibri"/>
            <w:noProof/>
            <w:szCs w:val="22"/>
            <w:lang w:eastAsia="en-US"/>
          </w:rPr>
          <w:tab/>
        </w:r>
        <w:r w:rsidR="00493238" w:rsidRPr="00724C24">
          <w:rPr>
            <w:rStyle w:val="Hyperlink"/>
            <w:noProof/>
          </w:rPr>
          <w:t>Log4j</w:t>
        </w:r>
        <w:r w:rsidR="00493238">
          <w:rPr>
            <w:noProof/>
            <w:webHidden/>
          </w:rPr>
          <w:tab/>
        </w:r>
        <w:r w:rsidR="00493238">
          <w:rPr>
            <w:noProof/>
            <w:webHidden/>
          </w:rPr>
          <w:fldChar w:fldCharType="begin"/>
        </w:r>
        <w:r w:rsidR="00493238">
          <w:rPr>
            <w:noProof/>
            <w:webHidden/>
          </w:rPr>
          <w:instrText xml:space="preserve"> PAGEREF _Toc277321415 \h </w:instrText>
        </w:r>
        <w:r w:rsidR="00493238">
          <w:rPr>
            <w:noProof/>
            <w:webHidden/>
          </w:rPr>
        </w:r>
        <w:r w:rsidR="00493238">
          <w:rPr>
            <w:noProof/>
            <w:webHidden/>
          </w:rPr>
          <w:fldChar w:fldCharType="separate"/>
        </w:r>
        <w:r w:rsidR="00493238">
          <w:rPr>
            <w:noProof/>
            <w:webHidden/>
          </w:rPr>
          <w:t>27</w:t>
        </w:r>
        <w:r w:rsidR="00493238">
          <w:rPr>
            <w:noProof/>
            <w:webHidden/>
          </w:rPr>
          <w:fldChar w:fldCharType="end"/>
        </w:r>
      </w:hyperlink>
    </w:p>
    <w:p w:rsidR="00493238" w:rsidRDefault="007E62ED">
      <w:pPr>
        <w:pStyle w:val="TOC4"/>
        <w:rPr>
          <w:rFonts w:ascii="Calibri" w:eastAsia="Times New Roman" w:hAnsi="Calibri"/>
          <w:noProof/>
          <w:szCs w:val="22"/>
          <w:lang w:eastAsia="en-US"/>
        </w:rPr>
      </w:pPr>
      <w:hyperlink w:anchor="_Toc277321416" w:history="1">
        <w:r w:rsidR="00493238" w:rsidRPr="00724C24">
          <w:rPr>
            <w:rStyle w:val="Hyperlink"/>
            <w:noProof/>
          </w:rPr>
          <w:t>3.4.5.1</w:t>
        </w:r>
        <w:r w:rsidR="00493238">
          <w:rPr>
            <w:rFonts w:ascii="Calibri" w:eastAsia="Times New Roman" w:hAnsi="Calibri"/>
            <w:noProof/>
            <w:szCs w:val="22"/>
            <w:lang w:eastAsia="en-US"/>
          </w:rPr>
          <w:tab/>
        </w:r>
        <w:r w:rsidR="00493238" w:rsidRPr="00724C24">
          <w:rPr>
            <w:rStyle w:val="Hyperlink"/>
            <w:noProof/>
          </w:rPr>
          <w:t>National JMS Configuration</w:t>
        </w:r>
        <w:r w:rsidR="00493238">
          <w:rPr>
            <w:noProof/>
            <w:webHidden/>
          </w:rPr>
          <w:tab/>
        </w:r>
        <w:r w:rsidR="00493238">
          <w:rPr>
            <w:noProof/>
            <w:webHidden/>
          </w:rPr>
          <w:fldChar w:fldCharType="begin"/>
        </w:r>
        <w:r w:rsidR="00493238">
          <w:rPr>
            <w:noProof/>
            <w:webHidden/>
          </w:rPr>
          <w:instrText xml:space="preserve"> PAGEREF _Toc277321416 \h </w:instrText>
        </w:r>
        <w:r w:rsidR="00493238">
          <w:rPr>
            <w:noProof/>
            <w:webHidden/>
          </w:rPr>
        </w:r>
        <w:r w:rsidR="00493238">
          <w:rPr>
            <w:noProof/>
            <w:webHidden/>
          </w:rPr>
          <w:fldChar w:fldCharType="separate"/>
        </w:r>
        <w:r w:rsidR="00493238">
          <w:rPr>
            <w:noProof/>
            <w:webHidden/>
          </w:rPr>
          <w:t>29</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7" w:history="1">
        <w:r w:rsidR="00493238" w:rsidRPr="00724C24">
          <w:rPr>
            <w:rStyle w:val="Hyperlink"/>
            <w:noProof/>
          </w:rPr>
          <w:t>3.4.6</w:t>
        </w:r>
        <w:r w:rsidR="00493238">
          <w:rPr>
            <w:rFonts w:ascii="Calibri" w:eastAsia="Times New Roman" w:hAnsi="Calibri"/>
            <w:noProof/>
            <w:szCs w:val="22"/>
            <w:lang w:eastAsia="en-US"/>
          </w:rPr>
          <w:tab/>
        </w:r>
        <w:r w:rsidR="00493238" w:rsidRPr="00724C24">
          <w:rPr>
            <w:rStyle w:val="Hyperlink"/>
            <w:noProof/>
          </w:rPr>
          <w:t>Site Configuration Properties</w:t>
        </w:r>
        <w:r w:rsidR="00493238">
          <w:rPr>
            <w:noProof/>
            <w:webHidden/>
          </w:rPr>
          <w:tab/>
        </w:r>
        <w:r w:rsidR="00493238">
          <w:rPr>
            <w:noProof/>
            <w:webHidden/>
          </w:rPr>
          <w:fldChar w:fldCharType="begin"/>
        </w:r>
        <w:r w:rsidR="00493238">
          <w:rPr>
            <w:noProof/>
            <w:webHidden/>
          </w:rPr>
          <w:instrText xml:space="preserve"> PAGEREF _Toc277321417 \h </w:instrText>
        </w:r>
        <w:r w:rsidR="00493238">
          <w:rPr>
            <w:noProof/>
            <w:webHidden/>
          </w:rPr>
        </w:r>
        <w:r w:rsidR="00493238">
          <w:rPr>
            <w:noProof/>
            <w:webHidden/>
          </w:rPr>
          <w:fldChar w:fldCharType="separate"/>
        </w:r>
        <w:r w:rsidR="00493238">
          <w:rPr>
            <w:noProof/>
            <w:webHidden/>
          </w:rPr>
          <w:t>58</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8" w:history="1">
        <w:r w:rsidR="00493238" w:rsidRPr="00724C24">
          <w:rPr>
            <w:rStyle w:val="Hyperlink"/>
            <w:noProof/>
          </w:rPr>
          <w:t>3.4.7</w:t>
        </w:r>
        <w:r w:rsidR="00493238">
          <w:rPr>
            <w:rFonts w:ascii="Calibri" w:eastAsia="Times New Roman" w:hAnsi="Calibri"/>
            <w:noProof/>
            <w:szCs w:val="22"/>
            <w:lang w:eastAsia="en-US"/>
          </w:rPr>
          <w:tab/>
        </w:r>
        <w:r w:rsidR="00493238" w:rsidRPr="00724C24">
          <w:rPr>
            <w:rStyle w:val="Hyperlink"/>
            <w:noProof/>
          </w:rPr>
          <w:t>DATUP Configuration Properties</w:t>
        </w:r>
        <w:r w:rsidR="00493238">
          <w:rPr>
            <w:noProof/>
            <w:webHidden/>
          </w:rPr>
          <w:tab/>
        </w:r>
        <w:r w:rsidR="00493238">
          <w:rPr>
            <w:noProof/>
            <w:webHidden/>
          </w:rPr>
          <w:fldChar w:fldCharType="begin"/>
        </w:r>
        <w:r w:rsidR="00493238">
          <w:rPr>
            <w:noProof/>
            <w:webHidden/>
          </w:rPr>
          <w:instrText xml:space="preserve"> PAGEREF _Toc277321418 \h </w:instrText>
        </w:r>
        <w:r w:rsidR="00493238">
          <w:rPr>
            <w:noProof/>
            <w:webHidden/>
          </w:rPr>
        </w:r>
        <w:r w:rsidR="00493238">
          <w:rPr>
            <w:noProof/>
            <w:webHidden/>
          </w:rPr>
          <w:fldChar w:fldCharType="separate"/>
        </w:r>
        <w:r w:rsidR="00493238">
          <w:rPr>
            <w:noProof/>
            <w:webHidden/>
          </w:rPr>
          <w:t>58</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19" w:history="1">
        <w:r w:rsidR="00493238" w:rsidRPr="00724C24">
          <w:rPr>
            <w:rStyle w:val="Hyperlink"/>
            <w:noProof/>
          </w:rPr>
          <w:t>3.4.8</w:t>
        </w:r>
        <w:r w:rsidR="00493238">
          <w:rPr>
            <w:rFonts w:ascii="Calibri" w:eastAsia="Times New Roman" w:hAnsi="Calibri"/>
            <w:noProof/>
            <w:szCs w:val="22"/>
            <w:lang w:eastAsia="en-US"/>
          </w:rPr>
          <w:tab/>
        </w:r>
        <w:r w:rsidR="00493238" w:rsidRPr="00724C24">
          <w:rPr>
            <w:rStyle w:val="Hyperlink"/>
            <w:noProof/>
          </w:rPr>
          <w:t>DATUP Cleanup Script</w:t>
        </w:r>
        <w:r w:rsidR="00493238">
          <w:rPr>
            <w:noProof/>
            <w:webHidden/>
          </w:rPr>
          <w:tab/>
        </w:r>
        <w:r w:rsidR="00493238">
          <w:rPr>
            <w:noProof/>
            <w:webHidden/>
          </w:rPr>
          <w:fldChar w:fldCharType="begin"/>
        </w:r>
        <w:r w:rsidR="00493238">
          <w:rPr>
            <w:noProof/>
            <w:webHidden/>
          </w:rPr>
          <w:instrText xml:space="preserve"> PAGEREF _Toc277321419 \h </w:instrText>
        </w:r>
        <w:r w:rsidR="00493238">
          <w:rPr>
            <w:noProof/>
            <w:webHidden/>
          </w:rPr>
        </w:r>
        <w:r w:rsidR="00493238">
          <w:rPr>
            <w:noProof/>
            <w:webHidden/>
          </w:rPr>
          <w:fldChar w:fldCharType="separate"/>
        </w:r>
        <w:r w:rsidR="00493238">
          <w:rPr>
            <w:noProof/>
            <w:webHidden/>
          </w:rPr>
          <w:t>59</w:t>
        </w:r>
        <w:r w:rsidR="00493238">
          <w:rPr>
            <w:noProof/>
            <w:webHidden/>
          </w:rPr>
          <w:fldChar w:fldCharType="end"/>
        </w:r>
      </w:hyperlink>
    </w:p>
    <w:p w:rsidR="00493238" w:rsidRDefault="007E62ED">
      <w:pPr>
        <w:pStyle w:val="TOC3"/>
        <w:rPr>
          <w:rFonts w:ascii="Calibri" w:eastAsia="Times New Roman" w:hAnsi="Calibri"/>
          <w:noProof/>
          <w:szCs w:val="22"/>
          <w:lang w:eastAsia="en-US"/>
        </w:rPr>
      </w:pPr>
      <w:hyperlink w:anchor="_Toc277321420" w:history="1">
        <w:r w:rsidR="00493238" w:rsidRPr="00724C24">
          <w:rPr>
            <w:rStyle w:val="Hyperlink"/>
            <w:noProof/>
          </w:rPr>
          <w:t>3.4.9</w:t>
        </w:r>
        <w:r w:rsidR="00493238">
          <w:rPr>
            <w:rFonts w:ascii="Calibri" w:eastAsia="Times New Roman" w:hAnsi="Calibri"/>
            <w:noProof/>
            <w:szCs w:val="22"/>
            <w:lang w:eastAsia="en-US"/>
          </w:rPr>
          <w:tab/>
        </w:r>
        <w:r w:rsidR="00493238" w:rsidRPr="00724C24">
          <w:rPr>
            <w:rStyle w:val="Hyperlink"/>
            <w:noProof/>
          </w:rPr>
          <w:t>Deployment</w:t>
        </w:r>
        <w:r w:rsidR="00493238">
          <w:rPr>
            <w:noProof/>
            <w:webHidden/>
          </w:rPr>
          <w:tab/>
        </w:r>
        <w:r w:rsidR="00493238">
          <w:rPr>
            <w:noProof/>
            <w:webHidden/>
          </w:rPr>
          <w:fldChar w:fldCharType="begin"/>
        </w:r>
        <w:r w:rsidR="00493238">
          <w:rPr>
            <w:noProof/>
            <w:webHidden/>
          </w:rPr>
          <w:instrText xml:space="preserve"> PAGEREF _Toc277321420 \h </w:instrText>
        </w:r>
        <w:r w:rsidR="00493238">
          <w:rPr>
            <w:noProof/>
            <w:webHidden/>
          </w:rPr>
        </w:r>
        <w:r w:rsidR="00493238">
          <w:rPr>
            <w:noProof/>
            <w:webHidden/>
          </w:rPr>
          <w:fldChar w:fldCharType="separate"/>
        </w:r>
        <w:r w:rsidR="00493238">
          <w:rPr>
            <w:noProof/>
            <w:webHidden/>
          </w:rPr>
          <w:t>59</w:t>
        </w:r>
        <w:r w:rsidR="00493238">
          <w:rPr>
            <w:noProof/>
            <w:webHidden/>
          </w:rPr>
          <w:fldChar w:fldCharType="end"/>
        </w:r>
      </w:hyperlink>
    </w:p>
    <w:p w:rsidR="00493238" w:rsidRDefault="007E62ED">
      <w:pPr>
        <w:pStyle w:val="TOC1"/>
        <w:rPr>
          <w:rFonts w:ascii="Calibri" w:eastAsia="Times New Roman" w:hAnsi="Calibri"/>
          <w:b w:val="0"/>
          <w:caps w:val="0"/>
          <w:noProof/>
          <w:lang w:eastAsia="en-US"/>
        </w:rPr>
      </w:pPr>
      <w:hyperlink w:anchor="_Toc277321421" w:history="1">
        <w:r w:rsidR="00493238" w:rsidRPr="00724C24">
          <w:rPr>
            <w:rStyle w:val="Hyperlink"/>
            <w:noProof/>
          </w:rPr>
          <w:t>4</w:t>
        </w:r>
        <w:r w:rsidR="00493238">
          <w:rPr>
            <w:rFonts w:ascii="Calibri" w:eastAsia="Times New Roman" w:hAnsi="Calibri"/>
            <w:b w:val="0"/>
            <w:caps w:val="0"/>
            <w:noProof/>
            <w:lang w:eastAsia="en-US"/>
          </w:rPr>
          <w:tab/>
        </w:r>
        <w:r w:rsidR="00493238" w:rsidRPr="00724C24">
          <w:rPr>
            <w:rStyle w:val="Hyperlink"/>
            <w:noProof/>
          </w:rPr>
          <w:t>Upgrade Installation Instructions</w:t>
        </w:r>
        <w:r w:rsidR="00493238">
          <w:rPr>
            <w:noProof/>
            <w:webHidden/>
          </w:rPr>
          <w:tab/>
        </w:r>
        <w:r w:rsidR="00493238">
          <w:rPr>
            <w:noProof/>
            <w:webHidden/>
          </w:rPr>
          <w:fldChar w:fldCharType="begin"/>
        </w:r>
        <w:r w:rsidR="00493238">
          <w:rPr>
            <w:noProof/>
            <w:webHidden/>
          </w:rPr>
          <w:instrText xml:space="preserve"> PAGEREF _Toc277321421 \h </w:instrText>
        </w:r>
        <w:r w:rsidR="00493238">
          <w:rPr>
            <w:noProof/>
            <w:webHidden/>
          </w:rPr>
        </w:r>
        <w:r w:rsidR="00493238">
          <w:rPr>
            <w:noProof/>
            <w:webHidden/>
          </w:rPr>
          <w:fldChar w:fldCharType="separate"/>
        </w:r>
        <w:r w:rsidR="00493238">
          <w:rPr>
            <w:rFonts w:hint="eastAsia"/>
            <w:noProof/>
            <w:webHidden/>
          </w:rPr>
          <w:t>71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22" w:history="1">
        <w:r w:rsidR="00493238" w:rsidRPr="00724C24">
          <w:rPr>
            <w:rStyle w:val="Hyperlink"/>
            <w:noProof/>
          </w:rPr>
          <w:t>4.1</w:t>
        </w:r>
        <w:r w:rsidR="00493238">
          <w:rPr>
            <w:rFonts w:ascii="Calibri" w:eastAsia="Times New Roman" w:hAnsi="Calibri"/>
            <w:noProof/>
            <w:szCs w:val="22"/>
            <w:lang w:eastAsia="en-US"/>
          </w:rPr>
          <w:tab/>
        </w:r>
        <w:r w:rsidR="00493238" w:rsidRPr="00724C24">
          <w:rPr>
            <w:rStyle w:val="Hyperlink"/>
            <w:noProof/>
          </w:rPr>
          <w:t>Uninstall Previous Release</w:t>
        </w:r>
        <w:r w:rsidR="00493238">
          <w:rPr>
            <w:noProof/>
            <w:webHidden/>
          </w:rPr>
          <w:tab/>
        </w:r>
        <w:r w:rsidR="00493238">
          <w:rPr>
            <w:noProof/>
            <w:webHidden/>
          </w:rPr>
          <w:fldChar w:fldCharType="begin"/>
        </w:r>
        <w:r w:rsidR="00493238">
          <w:rPr>
            <w:noProof/>
            <w:webHidden/>
          </w:rPr>
          <w:instrText xml:space="preserve"> PAGEREF _Toc277321422 \h </w:instrText>
        </w:r>
        <w:r w:rsidR="00493238">
          <w:rPr>
            <w:noProof/>
            <w:webHidden/>
          </w:rPr>
        </w:r>
        <w:r w:rsidR="00493238">
          <w:rPr>
            <w:noProof/>
            <w:webHidden/>
          </w:rPr>
          <w:fldChar w:fldCharType="separate"/>
        </w:r>
        <w:r w:rsidR="00493238">
          <w:rPr>
            <w:noProof/>
            <w:webHidden/>
          </w:rPr>
          <w:t>71</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23" w:history="1">
        <w:r w:rsidR="00493238" w:rsidRPr="00724C24">
          <w:rPr>
            <w:rStyle w:val="Hyperlink"/>
            <w:noProof/>
          </w:rPr>
          <w:t>4.2</w:t>
        </w:r>
        <w:r w:rsidR="00493238">
          <w:rPr>
            <w:rFonts w:ascii="Calibri" w:eastAsia="Times New Roman" w:hAnsi="Calibri"/>
            <w:noProof/>
            <w:szCs w:val="22"/>
            <w:lang w:eastAsia="en-US"/>
          </w:rPr>
          <w:tab/>
        </w:r>
        <w:r w:rsidR="00493238" w:rsidRPr="00724C24">
          <w:rPr>
            <w:rStyle w:val="Hyperlink"/>
            <w:noProof/>
          </w:rPr>
          <w:t>Deploy New Release</w:t>
        </w:r>
        <w:r w:rsidR="00493238">
          <w:rPr>
            <w:noProof/>
            <w:webHidden/>
          </w:rPr>
          <w:tab/>
        </w:r>
        <w:r w:rsidR="00493238">
          <w:rPr>
            <w:noProof/>
            <w:webHidden/>
          </w:rPr>
          <w:fldChar w:fldCharType="begin"/>
        </w:r>
        <w:r w:rsidR="00493238">
          <w:rPr>
            <w:noProof/>
            <w:webHidden/>
          </w:rPr>
          <w:instrText xml:space="preserve"> PAGEREF _Toc277321423 \h </w:instrText>
        </w:r>
        <w:r w:rsidR="00493238">
          <w:rPr>
            <w:noProof/>
            <w:webHidden/>
          </w:rPr>
        </w:r>
        <w:r w:rsidR="00493238">
          <w:rPr>
            <w:noProof/>
            <w:webHidden/>
          </w:rPr>
          <w:fldChar w:fldCharType="separate"/>
        </w:r>
        <w:r w:rsidR="00493238">
          <w:rPr>
            <w:noProof/>
            <w:webHidden/>
          </w:rPr>
          <w:t>75</w:t>
        </w:r>
        <w:r w:rsidR="00493238">
          <w:rPr>
            <w:noProof/>
            <w:webHidden/>
          </w:rPr>
          <w:fldChar w:fldCharType="end"/>
        </w:r>
      </w:hyperlink>
    </w:p>
    <w:p w:rsidR="00493238" w:rsidRDefault="007E62ED">
      <w:pPr>
        <w:pStyle w:val="TOC1"/>
        <w:rPr>
          <w:rFonts w:ascii="Calibri" w:eastAsia="Times New Roman" w:hAnsi="Calibri"/>
          <w:b w:val="0"/>
          <w:caps w:val="0"/>
          <w:noProof/>
          <w:lang w:eastAsia="en-US"/>
        </w:rPr>
      </w:pPr>
      <w:hyperlink w:anchor="_Toc277321424" w:history="1">
        <w:r w:rsidR="00493238" w:rsidRPr="00724C24">
          <w:rPr>
            <w:rStyle w:val="Hyperlink"/>
            <w:noProof/>
          </w:rPr>
          <w:t>5</w:t>
        </w:r>
        <w:r w:rsidR="00493238">
          <w:rPr>
            <w:rFonts w:ascii="Calibri" w:eastAsia="Times New Roman" w:hAnsi="Calibri"/>
            <w:b w:val="0"/>
            <w:caps w:val="0"/>
            <w:noProof/>
            <w:lang w:eastAsia="en-US"/>
          </w:rPr>
          <w:tab/>
        </w:r>
        <w:r w:rsidR="00493238" w:rsidRPr="00724C24">
          <w:rPr>
            <w:rStyle w:val="Hyperlink"/>
            <w:noProof/>
          </w:rPr>
          <w:t>System Verification</w:t>
        </w:r>
        <w:r w:rsidR="00493238">
          <w:rPr>
            <w:noProof/>
            <w:webHidden/>
          </w:rPr>
          <w:tab/>
        </w:r>
        <w:r w:rsidR="00493238">
          <w:rPr>
            <w:noProof/>
            <w:webHidden/>
          </w:rPr>
          <w:fldChar w:fldCharType="begin"/>
        </w:r>
        <w:r w:rsidR="00493238">
          <w:rPr>
            <w:noProof/>
            <w:webHidden/>
          </w:rPr>
          <w:instrText xml:space="preserve"> PAGEREF _Toc277321424 \h </w:instrText>
        </w:r>
        <w:r w:rsidR="00493238">
          <w:rPr>
            <w:noProof/>
            <w:webHidden/>
          </w:rPr>
        </w:r>
        <w:r w:rsidR="00493238">
          <w:rPr>
            <w:noProof/>
            <w:webHidden/>
          </w:rPr>
          <w:fldChar w:fldCharType="separate"/>
        </w:r>
        <w:r w:rsidR="00493238">
          <w:rPr>
            <w:rFonts w:hint="eastAsia"/>
            <w:noProof/>
            <w:webHidden/>
          </w:rPr>
          <w:t>77</w:t>
        </w:r>
        <w:r w:rsidR="00493238">
          <w:rPr>
            <w:noProof/>
            <w:webHidden/>
          </w:rPr>
          <w:fldChar w:fldCharType="end"/>
        </w:r>
      </w:hyperlink>
    </w:p>
    <w:p w:rsidR="00493238" w:rsidRDefault="007E62ED">
      <w:pPr>
        <w:pStyle w:val="TOC2"/>
        <w:rPr>
          <w:rFonts w:ascii="Calibri" w:eastAsia="Times New Roman" w:hAnsi="Calibri"/>
          <w:noProof/>
          <w:szCs w:val="22"/>
          <w:lang w:eastAsia="en-US"/>
        </w:rPr>
      </w:pPr>
      <w:hyperlink w:anchor="_Toc277321425" w:history="1">
        <w:r w:rsidR="00493238" w:rsidRPr="00724C24">
          <w:rPr>
            <w:rStyle w:val="Hyperlink"/>
            <w:noProof/>
          </w:rPr>
          <w:t>5.1</w:t>
        </w:r>
        <w:r w:rsidR="00493238">
          <w:rPr>
            <w:rFonts w:ascii="Calibri" w:eastAsia="Times New Roman" w:hAnsi="Calibri"/>
            <w:noProof/>
            <w:szCs w:val="22"/>
            <w:lang w:eastAsia="en-US"/>
          </w:rPr>
          <w:tab/>
        </w:r>
        <w:r w:rsidR="00493238" w:rsidRPr="00724C24">
          <w:rPr>
            <w:rStyle w:val="Hyperlink"/>
            <w:noProof/>
          </w:rPr>
          <w:t>Verification</w:t>
        </w:r>
        <w:r w:rsidR="00493238">
          <w:rPr>
            <w:noProof/>
            <w:webHidden/>
          </w:rPr>
          <w:tab/>
        </w:r>
        <w:r w:rsidR="00493238">
          <w:rPr>
            <w:noProof/>
            <w:webHidden/>
          </w:rPr>
          <w:fldChar w:fldCharType="begin"/>
        </w:r>
        <w:r w:rsidR="00493238">
          <w:rPr>
            <w:noProof/>
            <w:webHidden/>
          </w:rPr>
          <w:instrText xml:space="preserve"> PAGEREF _Toc277321425 \h </w:instrText>
        </w:r>
        <w:r w:rsidR="00493238">
          <w:rPr>
            <w:noProof/>
            <w:webHidden/>
          </w:rPr>
        </w:r>
        <w:r w:rsidR="00493238">
          <w:rPr>
            <w:noProof/>
            <w:webHidden/>
          </w:rPr>
          <w:fldChar w:fldCharType="separate"/>
        </w:r>
        <w:r w:rsidR="00493238">
          <w:rPr>
            <w:noProof/>
            <w:webHidden/>
          </w:rPr>
          <w:t>77</w:t>
        </w:r>
        <w:r w:rsidR="00493238">
          <w:rPr>
            <w:noProof/>
            <w:webHidden/>
          </w:rPr>
          <w:fldChar w:fldCharType="end"/>
        </w:r>
      </w:hyperlink>
    </w:p>
    <w:p w:rsidR="000B5C9D" w:rsidRPr="00007CD5" w:rsidRDefault="000346F6">
      <w:pPr>
        <w:pStyle w:val="TOC2"/>
        <w:tabs>
          <w:tab w:val="right" w:leader="dot" w:pos="9360"/>
        </w:tabs>
        <w:rPr>
          <w:rFonts w:eastAsia="Times New Roman"/>
          <w:b/>
          <w:bCs/>
          <w:caps/>
        </w:rPr>
        <w:sectPr w:rsidR="000B5C9D" w:rsidRPr="00007CD5">
          <w:footnotePr>
            <w:pos w:val="beneathText"/>
          </w:footnotePr>
          <w:type w:val="continuous"/>
          <w:pgSz w:w="12240" w:h="15840"/>
          <w:pgMar w:top="1440" w:right="1440" w:bottom="1440" w:left="1440" w:header="1440" w:footer="432" w:gutter="0"/>
          <w:cols w:space="720"/>
          <w:docGrid w:linePitch="360"/>
        </w:sectPr>
      </w:pPr>
      <w:r w:rsidRPr="00007CD5">
        <w:rPr>
          <w:rFonts w:ascii="Times New Roman Bold" w:hAnsi="Times New Roman Bold" w:hint="eastAsia"/>
          <w:b/>
          <w:caps/>
          <w:szCs w:val="22"/>
        </w:rPr>
        <w:fldChar w:fldCharType="end"/>
      </w:r>
    </w:p>
    <w:p w:rsidR="000B5C9D" w:rsidRPr="00007CD5" w:rsidRDefault="000B5C9D">
      <w:pPr>
        <w:rPr>
          <w:rFonts w:eastAsia="Times New Roman"/>
          <w:b/>
          <w:bCs/>
          <w:caps/>
        </w:rPr>
        <w:sectPr w:rsidR="000B5C9D" w:rsidRPr="00007CD5">
          <w:footnotePr>
            <w:pos w:val="beneathText"/>
          </w:footnotePr>
          <w:type w:val="continuous"/>
          <w:pgSz w:w="12240" w:h="15840"/>
          <w:pgMar w:top="1440" w:right="1440" w:bottom="1440" w:left="1440" w:header="720" w:footer="432" w:gutter="0"/>
          <w:pgNumType w:fmt="lowerRoman"/>
          <w:cols w:space="720"/>
          <w:docGrid w:linePitch="360"/>
        </w:sectPr>
      </w:pPr>
    </w:p>
    <w:p w:rsidR="000B5C9D" w:rsidRPr="00007CD5" w:rsidRDefault="000B5C9D">
      <w:pPr>
        <w:pStyle w:val="Styleflysheet11pt"/>
        <w:rPr>
          <w:b/>
        </w:rPr>
      </w:pPr>
      <w:r w:rsidRPr="00007CD5">
        <w:rPr>
          <w:b/>
        </w:rPr>
        <w:lastRenderedPageBreak/>
        <w:t>LIST OF FIGURES</w:t>
      </w:r>
    </w:p>
    <w:p w:rsidR="000B5C9D" w:rsidRPr="00007CD5" w:rsidRDefault="000B5C9D">
      <w:pPr>
        <w:pStyle w:val="flysheet"/>
        <w:spacing w:after="60"/>
        <w:jc w:val="right"/>
        <w:rPr>
          <w:rFonts w:hint="eastAsia"/>
          <w:b w:val="0"/>
          <w:i/>
          <w:caps w:val="0"/>
        </w:rPr>
        <w:sectPr w:rsidR="000B5C9D" w:rsidRPr="00007CD5">
          <w:footerReference w:type="default" r:id="rId11"/>
          <w:footnotePr>
            <w:pos w:val="beneathText"/>
          </w:footnotePr>
          <w:pgSz w:w="12240" w:h="15840"/>
          <w:pgMar w:top="1440" w:right="1440" w:bottom="1440" w:left="1440" w:header="720" w:footer="432" w:gutter="0"/>
          <w:pgNumType w:fmt="lowerRoman"/>
          <w:cols w:space="720"/>
          <w:docGrid w:linePitch="360"/>
        </w:sectPr>
      </w:pPr>
    </w:p>
    <w:p w:rsidR="00493238" w:rsidRDefault="000B5C9D">
      <w:pPr>
        <w:pStyle w:val="TableofFigures"/>
        <w:tabs>
          <w:tab w:val="right" w:leader="dot" w:pos="9350"/>
        </w:tabs>
        <w:rPr>
          <w:rFonts w:ascii="Calibri" w:eastAsia="Times New Roman" w:hAnsi="Calibri"/>
          <w:noProof/>
          <w:szCs w:val="22"/>
          <w:lang w:eastAsia="en-US"/>
        </w:rPr>
      </w:pPr>
      <w:r w:rsidRPr="00007CD5">
        <w:fldChar w:fldCharType="begin"/>
      </w:r>
      <w:r w:rsidRPr="00007CD5">
        <w:instrText xml:space="preserve"> TOC \c "FIGURE" </w:instrText>
      </w:r>
      <w:r w:rsidRPr="00007CD5">
        <w:fldChar w:fldCharType="separate"/>
      </w:r>
      <w:r w:rsidR="00493238">
        <w:rPr>
          <w:noProof/>
        </w:rPr>
        <w:t>Figure 3</w:t>
      </w:r>
      <w:r w:rsidR="00493238">
        <w:rPr>
          <w:noProof/>
        </w:rPr>
        <w:noBreakHyphen/>
        <w:t>1. WebLogic Console</w:t>
      </w:r>
      <w:r w:rsidR="00493238">
        <w:rPr>
          <w:noProof/>
        </w:rPr>
        <w:tab/>
      </w:r>
      <w:r w:rsidR="00493238">
        <w:rPr>
          <w:noProof/>
        </w:rPr>
        <w:fldChar w:fldCharType="begin"/>
      </w:r>
      <w:r w:rsidR="00493238">
        <w:rPr>
          <w:noProof/>
        </w:rPr>
        <w:instrText xml:space="preserve"> PAGEREF _Toc277321426 \h </w:instrText>
      </w:r>
      <w:r w:rsidR="00493238">
        <w:rPr>
          <w:noProof/>
        </w:rPr>
      </w:r>
      <w:r w:rsidR="00493238">
        <w:rPr>
          <w:noProof/>
        </w:rPr>
        <w:fldChar w:fldCharType="separate"/>
      </w:r>
      <w:r w:rsidR="00493238">
        <w:rPr>
          <w:noProof/>
        </w:rPr>
        <w:t>5</w:t>
      </w:r>
      <w:r w:rsidR="00493238">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_Toc277321427 \h </w:instrText>
      </w:r>
      <w:r>
        <w:rPr>
          <w:noProof/>
        </w:rPr>
      </w:r>
      <w:r>
        <w:rPr>
          <w:noProof/>
        </w:rPr>
        <w:fldChar w:fldCharType="separate"/>
      </w:r>
      <w:r>
        <w:rPr>
          <w:noProof/>
        </w:rPr>
        <w:t>10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_Toc277321428 \h </w:instrText>
      </w:r>
      <w:r>
        <w:rPr>
          <w:noProof/>
        </w:rPr>
      </w:r>
      <w:r>
        <w:rPr>
          <w:noProof/>
        </w:rPr>
        <w:fldChar w:fldCharType="separate"/>
      </w:r>
      <w:r>
        <w:rPr>
          <w:noProof/>
        </w:rPr>
        <w:t>10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_Toc277321429 \h </w:instrText>
      </w:r>
      <w:r>
        <w:rPr>
          <w:noProof/>
        </w:rPr>
      </w:r>
      <w:r>
        <w:rPr>
          <w:noProof/>
        </w:rPr>
        <w:fldChar w:fldCharType="separate"/>
      </w:r>
      <w:r>
        <w:rPr>
          <w:noProof/>
        </w:rPr>
        <w:t>11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_Toc277321430 \h </w:instrText>
      </w:r>
      <w:r>
        <w:rPr>
          <w:noProof/>
        </w:rPr>
      </w:r>
      <w:r>
        <w:rPr>
          <w:noProof/>
        </w:rPr>
        <w:fldChar w:fldCharType="separate"/>
      </w:r>
      <w:r>
        <w:rPr>
          <w:noProof/>
        </w:rPr>
        <w:t>11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_Toc277321431 \h </w:instrText>
      </w:r>
      <w:r>
        <w:rPr>
          <w:noProof/>
        </w:rPr>
      </w:r>
      <w:r>
        <w:rPr>
          <w:noProof/>
        </w:rPr>
        <w:fldChar w:fldCharType="separate"/>
      </w:r>
      <w:r>
        <w:rPr>
          <w:noProof/>
        </w:rPr>
        <w:t>12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_Toc277321432 \h </w:instrText>
      </w:r>
      <w:r>
        <w:rPr>
          <w:noProof/>
        </w:rPr>
      </w:r>
      <w:r>
        <w:rPr>
          <w:noProof/>
        </w:rPr>
        <w:fldChar w:fldCharType="separate"/>
      </w:r>
      <w:r>
        <w:rPr>
          <w:noProof/>
        </w:rPr>
        <w:t>13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_Toc277321433 \h </w:instrText>
      </w:r>
      <w:r>
        <w:rPr>
          <w:noProof/>
        </w:rPr>
      </w:r>
      <w:r>
        <w:rPr>
          <w:noProof/>
        </w:rPr>
        <w:fldChar w:fldCharType="separate"/>
      </w:r>
      <w:r>
        <w:rPr>
          <w:noProof/>
        </w:rPr>
        <w:t>13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_Toc277321434 \h </w:instrText>
      </w:r>
      <w:r>
        <w:rPr>
          <w:noProof/>
        </w:rPr>
      </w:r>
      <w:r>
        <w:rPr>
          <w:noProof/>
        </w:rPr>
        <w:fldChar w:fldCharType="separate"/>
      </w:r>
      <w:r>
        <w:rPr>
          <w:noProof/>
        </w:rPr>
        <w:t>14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_Toc277321435 \h </w:instrText>
      </w:r>
      <w:r>
        <w:rPr>
          <w:noProof/>
        </w:rPr>
      </w:r>
      <w:r>
        <w:rPr>
          <w:noProof/>
        </w:rPr>
        <w:fldChar w:fldCharType="separate"/>
      </w:r>
      <w:r>
        <w:rPr>
          <w:noProof/>
        </w:rPr>
        <w:t>14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_Toc277321436 \h </w:instrText>
      </w:r>
      <w:r>
        <w:rPr>
          <w:noProof/>
        </w:rPr>
      </w:r>
      <w:r>
        <w:rPr>
          <w:noProof/>
        </w:rPr>
        <w:fldChar w:fldCharType="separate"/>
      </w:r>
      <w:r>
        <w:rPr>
          <w:noProof/>
        </w:rPr>
        <w:t>15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_Toc277321437 \h </w:instrText>
      </w:r>
      <w:r>
        <w:rPr>
          <w:noProof/>
        </w:rPr>
      </w:r>
      <w:r>
        <w:rPr>
          <w:noProof/>
        </w:rPr>
        <w:fldChar w:fldCharType="separate"/>
      </w:r>
      <w:r>
        <w:rPr>
          <w:noProof/>
        </w:rPr>
        <w:t>16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_Toc277321438 \h </w:instrText>
      </w:r>
      <w:r>
        <w:rPr>
          <w:noProof/>
        </w:rPr>
      </w:r>
      <w:r>
        <w:rPr>
          <w:noProof/>
        </w:rPr>
        <w:fldChar w:fldCharType="separate"/>
      </w:r>
      <w:r>
        <w:rPr>
          <w:noProof/>
        </w:rPr>
        <w:t>17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_Toc277321439 \h </w:instrText>
      </w:r>
      <w:r>
        <w:rPr>
          <w:noProof/>
        </w:rPr>
      </w:r>
      <w:r>
        <w:rPr>
          <w:noProof/>
        </w:rPr>
        <w:fldChar w:fldCharType="separate"/>
      </w:r>
      <w:r>
        <w:rPr>
          <w:noProof/>
        </w:rPr>
        <w:t>18</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_Toc277321440 \h </w:instrText>
      </w:r>
      <w:r>
        <w:rPr>
          <w:noProof/>
        </w:rPr>
      </w:r>
      <w:r>
        <w:rPr>
          <w:noProof/>
        </w:rPr>
        <w:fldChar w:fldCharType="separate"/>
      </w:r>
      <w:r>
        <w:rPr>
          <w:noProof/>
        </w:rPr>
        <w:t>19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_Toc277321441 \h </w:instrText>
      </w:r>
      <w:r>
        <w:rPr>
          <w:noProof/>
        </w:rPr>
      </w:r>
      <w:r>
        <w:rPr>
          <w:noProof/>
        </w:rPr>
        <w:fldChar w:fldCharType="separate"/>
      </w:r>
      <w:r>
        <w:rPr>
          <w:noProof/>
        </w:rPr>
        <w:t>19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17. Activate Changes</w:t>
      </w:r>
      <w:r>
        <w:rPr>
          <w:noProof/>
        </w:rPr>
        <w:tab/>
      </w:r>
      <w:r>
        <w:rPr>
          <w:noProof/>
        </w:rPr>
        <w:fldChar w:fldCharType="begin"/>
      </w:r>
      <w:r>
        <w:rPr>
          <w:noProof/>
        </w:rPr>
        <w:instrText xml:space="preserve"> PAGEREF _Toc277321442 \h </w:instrText>
      </w:r>
      <w:r>
        <w:rPr>
          <w:noProof/>
        </w:rPr>
      </w:r>
      <w:r>
        <w:rPr>
          <w:noProof/>
        </w:rPr>
        <w:fldChar w:fldCharType="separate"/>
      </w:r>
      <w:r>
        <w:rPr>
          <w:noProof/>
        </w:rPr>
        <w:t>20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18. Domain Structure</w:t>
      </w:r>
      <w:r>
        <w:rPr>
          <w:noProof/>
        </w:rPr>
        <w:tab/>
      </w:r>
      <w:r>
        <w:rPr>
          <w:noProof/>
        </w:rPr>
        <w:fldChar w:fldCharType="begin"/>
      </w:r>
      <w:r>
        <w:rPr>
          <w:noProof/>
        </w:rPr>
        <w:instrText xml:space="preserve"> PAGEREF _Toc277321443 \h </w:instrText>
      </w:r>
      <w:r>
        <w:rPr>
          <w:noProof/>
        </w:rPr>
      </w:r>
      <w:r>
        <w:rPr>
          <w:noProof/>
        </w:rPr>
        <w:fldChar w:fldCharType="separate"/>
      </w:r>
      <w:r>
        <w:rPr>
          <w:noProof/>
        </w:rPr>
        <w:t>20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19. Change Center</w:t>
      </w:r>
      <w:r>
        <w:rPr>
          <w:noProof/>
        </w:rPr>
        <w:tab/>
      </w:r>
      <w:r>
        <w:rPr>
          <w:noProof/>
        </w:rPr>
        <w:fldChar w:fldCharType="begin"/>
      </w:r>
      <w:r>
        <w:rPr>
          <w:noProof/>
        </w:rPr>
        <w:instrText xml:space="preserve"> PAGEREF _Toc277321444 \h </w:instrText>
      </w:r>
      <w:r>
        <w:rPr>
          <w:noProof/>
        </w:rPr>
      </w:r>
      <w:r>
        <w:rPr>
          <w:noProof/>
        </w:rPr>
        <w:fldChar w:fldCharType="separate"/>
      </w:r>
      <w:r>
        <w:rPr>
          <w:noProof/>
        </w:rPr>
        <w:t>21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20. Summary of JDBC Data Sources</w:t>
      </w:r>
      <w:r>
        <w:rPr>
          <w:noProof/>
        </w:rPr>
        <w:tab/>
      </w:r>
      <w:r>
        <w:rPr>
          <w:noProof/>
        </w:rPr>
        <w:fldChar w:fldCharType="begin"/>
      </w:r>
      <w:r>
        <w:rPr>
          <w:noProof/>
        </w:rPr>
        <w:instrText xml:space="preserve"> PAGEREF _Toc277321445 \h </w:instrText>
      </w:r>
      <w:r>
        <w:rPr>
          <w:noProof/>
        </w:rPr>
      </w:r>
      <w:r>
        <w:rPr>
          <w:noProof/>
        </w:rPr>
        <w:fldChar w:fldCharType="separate"/>
      </w:r>
      <w:r>
        <w:rPr>
          <w:noProof/>
        </w:rPr>
        <w:t>21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21. JDBC Data Source Properties</w:t>
      </w:r>
      <w:r>
        <w:rPr>
          <w:noProof/>
        </w:rPr>
        <w:tab/>
      </w:r>
      <w:r>
        <w:rPr>
          <w:noProof/>
        </w:rPr>
        <w:fldChar w:fldCharType="begin"/>
      </w:r>
      <w:r>
        <w:rPr>
          <w:noProof/>
        </w:rPr>
        <w:instrText xml:space="preserve"> PAGEREF _Toc277321446 \h </w:instrText>
      </w:r>
      <w:r>
        <w:rPr>
          <w:noProof/>
        </w:rPr>
      </w:r>
      <w:r>
        <w:rPr>
          <w:noProof/>
        </w:rPr>
        <w:fldChar w:fldCharType="separate"/>
      </w:r>
      <w:r>
        <w:rPr>
          <w:noProof/>
        </w:rPr>
        <w:t>22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22. Transaction Options</w:t>
      </w:r>
      <w:r>
        <w:rPr>
          <w:noProof/>
        </w:rPr>
        <w:tab/>
      </w:r>
      <w:r>
        <w:rPr>
          <w:noProof/>
        </w:rPr>
        <w:fldChar w:fldCharType="begin"/>
      </w:r>
      <w:r>
        <w:rPr>
          <w:noProof/>
        </w:rPr>
        <w:instrText xml:space="preserve"> PAGEREF _Toc277321447 \h </w:instrText>
      </w:r>
      <w:r>
        <w:rPr>
          <w:noProof/>
        </w:rPr>
      </w:r>
      <w:r>
        <w:rPr>
          <w:noProof/>
        </w:rPr>
        <w:fldChar w:fldCharType="separate"/>
      </w:r>
      <w:r>
        <w:rPr>
          <w:noProof/>
        </w:rPr>
        <w:t>23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23. Connection Properties</w:t>
      </w:r>
      <w:r>
        <w:rPr>
          <w:noProof/>
        </w:rPr>
        <w:tab/>
      </w:r>
      <w:r>
        <w:rPr>
          <w:noProof/>
        </w:rPr>
        <w:fldChar w:fldCharType="begin"/>
      </w:r>
      <w:r>
        <w:rPr>
          <w:noProof/>
        </w:rPr>
        <w:instrText xml:space="preserve"> PAGEREF _Toc277321448 \h </w:instrText>
      </w:r>
      <w:r>
        <w:rPr>
          <w:noProof/>
        </w:rPr>
      </w:r>
      <w:r>
        <w:rPr>
          <w:noProof/>
        </w:rPr>
        <w:fldChar w:fldCharType="separate"/>
      </w:r>
      <w:r>
        <w:rPr>
          <w:noProof/>
        </w:rPr>
        <w:t>24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24. Test Database Connection</w:t>
      </w:r>
      <w:r>
        <w:rPr>
          <w:noProof/>
        </w:rPr>
        <w:tab/>
      </w:r>
      <w:r>
        <w:rPr>
          <w:noProof/>
        </w:rPr>
        <w:fldChar w:fldCharType="begin"/>
      </w:r>
      <w:r>
        <w:rPr>
          <w:noProof/>
        </w:rPr>
        <w:instrText xml:space="preserve"> PAGEREF _Toc277321449 \h </w:instrText>
      </w:r>
      <w:r>
        <w:rPr>
          <w:noProof/>
        </w:rPr>
      </w:r>
      <w:r>
        <w:rPr>
          <w:noProof/>
        </w:rPr>
        <w:fldChar w:fldCharType="separate"/>
      </w:r>
      <w:r>
        <w:rPr>
          <w:noProof/>
        </w:rPr>
        <w:t>25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25. Select Targets</w:t>
      </w:r>
      <w:r>
        <w:rPr>
          <w:noProof/>
        </w:rPr>
        <w:tab/>
      </w:r>
      <w:r>
        <w:rPr>
          <w:noProof/>
        </w:rPr>
        <w:fldChar w:fldCharType="begin"/>
      </w:r>
      <w:r>
        <w:rPr>
          <w:noProof/>
        </w:rPr>
        <w:instrText xml:space="preserve"> PAGEREF _Toc277321450 \h </w:instrText>
      </w:r>
      <w:r>
        <w:rPr>
          <w:noProof/>
        </w:rPr>
      </w:r>
      <w:r>
        <w:rPr>
          <w:noProof/>
        </w:rPr>
        <w:fldChar w:fldCharType="separate"/>
      </w:r>
      <w:r>
        <w:rPr>
          <w:noProof/>
        </w:rPr>
        <w:t>26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26. Summary of JDBC Data Sources</w:t>
      </w:r>
      <w:r>
        <w:rPr>
          <w:noProof/>
        </w:rPr>
        <w:tab/>
      </w:r>
      <w:r>
        <w:rPr>
          <w:noProof/>
        </w:rPr>
        <w:fldChar w:fldCharType="begin"/>
      </w:r>
      <w:r>
        <w:rPr>
          <w:noProof/>
        </w:rPr>
        <w:instrText xml:space="preserve"> PAGEREF _Toc277321451 \h </w:instrText>
      </w:r>
      <w:r>
        <w:rPr>
          <w:noProof/>
        </w:rPr>
      </w:r>
      <w:r>
        <w:rPr>
          <w:noProof/>
        </w:rPr>
        <w:fldChar w:fldCharType="separate"/>
      </w:r>
      <w:r>
        <w:rPr>
          <w:noProof/>
        </w:rPr>
        <w:t>26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27. Activate Changes</w:t>
      </w:r>
      <w:r>
        <w:rPr>
          <w:noProof/>
        </w:rPr>
        <w:tab/>
      </w:r>
      <w:r>
        <w:rPr>
          <w:noProof/>
        </w:rPr>
        <w:fldChar w:fldCharType="begin"/>
      </w:r>
      <w:r>
        <w:rPr>
          <w:noProof/>
        </w:rPr>
        <w:instrText xml:space="preserve"> PAGEREF _Toc277321452 \h </w:instrText>
      </w:r>
      <w:r>
        <w:rPr>
          <w:noProof/>
        </w:rPr>
      </w:r>
      <w:r>
        <w:rPr>
          <w:noProof/>
        </w:rPr>
        <w:fldChar w:fldCharType="separate"/>
      </w:r>
      <w:r>
        <w:rPr>
          <w:noProof/>
        </w:rPr>
        <w:t>27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28. Lock &amp; Edit</w:t>
      </w:r>
      <w:r>
        <w:rPr>
          <w:noProof/>
        </w:rPr>
        <w:tab/>
      </w:r>
      <w:r>
        <w:rPr>
          <w:noProof/>
        </w:rPr>
        <w:fldChar w:fldCharType="begin"/>
      </w:r>
      <w:r>
        <w:rPr>
          <w:noProof/>
        </w:rPr>
        <w:instrText xml:space="preserve"> PAGEREF _Toc277321453 \h </w:instrText>
      </w:r>
      <w:r>
        <w:rPr>
          <w:noProof/>
        </w:rPr>
      </w:r>
      <w:r>
        <w:rPr>
          <w:noProof/>
        </w:rPr>
        <w:fldChar w:fldCharType="separate"/>
      </w:r>
      <w:r>
        <w:rPr>
          <w:noProof/>
        </w:rPr>
        <w:t>30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29. JMS Servers</w:t>
      </w:r>
      <w:r>
        <w:rPr>
          <w:noProof/>
        </w:rPr>
        <w:tab/>
      </w:r>
      <w:r>
        <w:rPr>
          <w:noProof/>
        </w:rPr>
        <w:fldChar w:fldCharType="begin"/>
      </w:r>
      <w:r>
        <w:rPr>
          <w:noProof/>
        </w:rPr>
        <w:instrText xml:space="preserve"> PAGEREF _Toc277321454 \h </w:instrText>
      </w:r>
      <w:r>
        <w:rPr>
          <w:noProof/>
        </w:rPr>
      </w:r>
      <w:r>
        <w:rPr>
          <w:noProof/>
        </w:rPr>
        <w:fldChar w:fldCharType="separate"/>
      </w:r>
      <w:r>
        <w:rPr>
          <w:noProof/>
        </w:rPr>
        <w:t>30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30. Summary of JMS Servers</w:t>
      </w:r>
      <w:r>
        <w:rPr>
          <w:noProof/>
        </w:rPr>
        <w:tab/>
      </w:r>
      <w:r>
        <w:rPr>
          <w:noProof/>
        </w:rPr>
        <w:fldChar w:fldCharType="begin"/>
      </w:r>
      <w:r>
        <w:rPr>
          <w:noProof/>
        </w:rPr>
        <w:instrText xml:space="preserve"> PAGEREF _Toc277321455 \h </w:instrText>
      </w:r>
      <w:r>
        <w:rPr>
          <w:noProof/>
        </w:rPr>
      </w:r>
      <w:r>
        <w:rPr>
          <w:noProof/>
        </w:rPr>
        <w:fldChar w:fldCharType="separate"/>
      </w:r>
      <w:r>
        <w:rPr>
          <w:noProof/>
        </w:rPr>
        <w:t>31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31. JMS Server Properties</w:t>
      </w:r>
      <w:r>
        <w:rPr>
          <w:noProof/>
        </w:rPr>
        <w:tab/>
      </w:r>
      <w:r>
        <w:rPr>
          <w:noProof/>
        </w:rPr>
        <w:fldChar w:fldCharType="begin"/>
      </w:r>
      <w:r>
        <w:rPr>
          <w:noProof/>
        </w:rPr>
        <w:instrText xml:space="preserve"> PAGEREF _Toc277321456 \h </w:instrText>
      </w:r>
      <w:r>
        <w:rPr>
          <w:noProof/>
        </w:rPr>
      </w:r>
      <w:r>
        <w:rPr>
          <w:noProof/>
        </w:rPr>
        <w:fldChar w:fldCharType="separate"/>
      </w:r>
      <w:r>
        <w:rPr>
          <w:noProof/>
        </w:rPr>
        <w:t>31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32. Select Targets</w:t>
      </w:r>
      <w:r>
        <w:rPr>
          <w:noProof/>
        </w:rPr>
        <w:tab/>
      </w:r>
      <w:r>
        <w:rPr>
          <w:noProof/>
        </w:rPr>
        <w:fldChar w:fldCharType="begin"/>
      </w:r>
      <w:r>
        <w:rPr>
          <w:noProof/>
        </w:rPr>
        <w:instrText xml:space="preserve"> PAGEREF _Toc277321457 \h </w:instrText>
      </w:r>
      <w:r>
        <w:rPr>
          <w:noProof/>
        </w:rPr>
      </w:r>
      <w:r>
        <w:rPr>
          <w:noProof/>
        </w:rPr>
        <w:fldChar w:fldCharType="separate"/>
      </w:r>
      <w:r>
        <w:rPr>
          <w:noProof/>
        </w:rPr>
        <w:t>32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33. Activate Changes</w:t>
      </w:r>
      <w:r>
        <w:rPr>
          <w:noProof/>
        </w:rPr>
        <w:tab/>
      </w:r>
      <w:r>
        <w:rPr>
          <w:noProof/>
        </w:rPr>
        <w:fldChar w:fldCharType="begin"/>
      </w:r>
      <w:r>
        <w:rPr>
          <w:noProof/>
        </w:rPr>
        <w:instrText xml:space="preserve"> PAGEREF _Toc277321458 \h </w:instrText>
      </w:r>
      <w:r>
        <w:rPr>
          <w:noProof/>
        </w:rPr>
      </w:r>
      <w:r>
        <w:rPr>
          <w:noProof/>
        </w:rPr>
        <w:fldChar w:fldCharType="separate"/>
      </w:r>
      <w:r>
        <w:rPr>
          <w:noProof/>
        </w:rPr>
        <w:t>32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34. Lock &amp; Edit</w:t>
      </w:r>
      <w:r>
        <w:rPr>
          <w:noProof/>
        </w:rPr>
        <w:tab/>
      </w:r>
      <w:r>
        <w:rPr>
          <w:noProof/>
        </w:rPr>
        <w:fldChar w:fldCharType="begin"/>
      </w:r>
      <w:r>
        <w:rPr>
          <w:noProof/>
        </w:rPr>
        <w:instrText xml:space="preserve"> PAGEREF _Toc277321459 \h </w:instrText>
      </w:r>
      <w:r>
        <w:rPr>
          <w:noProof/>
        </w:rPr>
      </w:r>
      <w:r>
        <w:rPr>
          <w:noProof/>
        </w:rPr>
        <w:fldChar w:fldCharType="separate"/>
      </w:r>
      <w:r>
        <w:rPr>
          <w:noProof/>
        </w:rPr>
        <w:t>33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35. JMS Modules</w:t>
      </w:r>
      <w:r>
        <w:rPr>
          <w:noProof/>
        </w:rPr>
        <w:tab/>
      </w:r>
      <w:r>
        <w:rPr>
          <w:noProof/>
        </w:rPr>
        <w:fldChar w:fldCharType="begin"/>
      </w:r>
      <w:r>
        <w:rPr>
          <w:noProof/>
        </w:rPr>
        <w:instrText xml:space="preserve"> PAGEREF _Toc277321460 \h </w:instrText>
      </w:r>
      <w:r>
        <w:rPr>
          <w:noProof/>
        </w:rPr>
      </w:r>
      <w:r>
        <w:rPr>
          <w:noProof/>
        </w:rPr>
        <w:fldChar w:fldCharType="separate"/>
      </w:r>
      <w:r>
        <w:rPr>
          <w:noProof/>
        </w:rPr>
        <w:t>33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36. JMS Modules</w:t>
      </w:r>
      <w:r>
        <w:rPr>
          <w:noProof/>
        </w:rPr>
        <w:tab/>
      </w:r>
      <w:r>
        <w:rPr>
          <w:noProof/>
        </w:rPr>
        <w:fldChar w:fldCharType="begin"/>
      </w:r>
      <w:r>
        <w:rPr>
          <w:noProof/>
        </w:rPr>
        <w:instrText xml:space="preserve"> PAGEREF _Toc277321461 \h </w:instrText>
      </w:r>
      <w:r>
        <w:rPr>
          <w:noProof/>
        </w:rPr>
      </w:r>
      <w:r>
        <w:rPr>
          <w:noProof/>
        </w:rPr>
        <w:fldChar w:fldCharType="separate"/>
      </w:r>
      <w:r>
        <w:rPr>
          <w:noProof/>
        </w:rPr>
        <w:t>34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37. JMS System Module Properties</w:t>
      </w:r>
      <w:r>
        <w:rPr>
          <w:noProof/>
        </w:rPr>
        <w:tab/>
      </w:r>
      <w:r>
        <w:rPr>
          <w:noProof/>
        </w:rPr>
        <w:fldChar w:fldCharType="begin"/>
      </w:r>
      <w:r>
        <w:rPr>
          <w:noProof/>
        </w:rPr>
        <w:instrText xml:space="preserve"> PAGEREF _Toc277321462 \h </w:instrText>
      </w:r>
      <w:r>
        <w:rPr>
          <w:noProof/>
        </w:rPr>
      </w:r>
      <w:r>
        <w:rPr>
          <w:noProof/>
        </w:rPr>
        <w:fldChar w:fldCharType="separate"/>
      </w:r>
      <w:r>
        <w:rPr>
          <w:noProof/>
        </w:rPr>
        <w:t>34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38. JMS System Module Targets</w:t>
      </w:r>
      <w:r>
        <w:rPr>
          <w:noProof/>
        </w:rPr>
        <w:tab/>
      </w:r>
      <w:r>
        <w:rPr>
          <w:noProof/>
        </w:rPr>
        <w:fldChar w:fldCharType="begin"/>
      </w:r>
      <w:r>
        <w:rPr>
          <w:noProof/>
        </w:rPr>
        <w:instrText xml:space="preserve"> PAGEREF _Toc277321463 \h </w:instrText>
      </w:r>
      <w:r>
        <w:rPr>
          <w:noProof/>
        </w:rPr>
      </w:r>
      <w:r>
        <w:rPr>
          <w:noProof/>
        </w:rPr>
        <w:fldChar w:fldCharType="separate"/>
      </w:r>
      <w:r>
        <w:rPr>
          <w:noProof/>
        </w:rPr>
        <w:t>35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39. Add Resources to JMS System Module</w:t>
      </w:r>
      <w:r>
        <w:rPr>
          <w:noProof/>
        </w:rPr>
        <w:tab/>
      </w:r>
      <w:r>
        <w:rPr>
          <w:noProof/>
        </w:rPr>
        <w:fldChar w:fldCharType="begin"/>
      </w:r>
      <w:r>
        <w:rPr>
          <w:noProof/>
        </w:rPr>
        <w:instrText xml:space="preserve"> PAGEREF _Toc277321464 \h </w:instrText>
      </w:r>
      <w:r>
        <w:rPr>
          <w:noProof/>
        </w:rPr>
      </w:r>
      <w:r>
        <w:rPr>
          <w:noProof/>
        </w:rPr>
        <w:fldChar w:fldCharType="separate"/>
      </w:r>
      <w:r>
        <w:rPr>
          <w:noProof/>
        </w:rPr>
        <w:t>36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40. Activate Changes</w:t>
      </w:r>
      <w:r>
        <w:rPr>
          <w:noProof/>
        </w:rPr>
        <w:tab/>
      </w:r>
      <w:r>
        <w:rPr>
          <w:noProof/>
        </w:rPr>
        <w:fldChar w:fldCharType="begin"/>
      </w:r>
      <w:r>
        <w:rPr>
          <w:noProof/>
        </w:rPr>
        <w:instrText xml:space="preserve"> PAGEREF _Toc277321465 \h </w:instrText>
      </w:r>
      <w:r>
        <w:rPr>
          <w:noProof/>
        </w:rPr>
      </w:r>
      <w:r>
        <w:rPr>
          <w:noProof/>
        </w:rPr>
        <w:fldChar w:fldCharType="separate"/>
      </w:r>
      <w:r>
        <w:rPr>
          <w:noProof/>
        </w:rPr>
        <w:t>36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41. Lock &amp; Edit</w:t>
      </w:r>
      <w:r>
        <w:rPr>
          <w:noProof/>
        </w:rPr>
        <w:tab/>
      </w:r>
      <w:r>
        <w:rPr>
          <w:noProof/>
        </w:rPr>
        <w:fldChar w:fldCharType="begin"/>
      </w:r>
      <w:r>
        <w:rPr>
          <w:noProof/>
        </w:rPr>
        <w:instrText xml:space="preserve"> PAGEREF _Toc277321466 \h </w:instrText>
      </w:r>
      <w:r>
        <w:rPr>
          <w:noProof/>
        </w:rPr>
      </w:r>
      <w:r>
        <w:rPr>
          <w:noProof/>
        </w:rPr>
        <w:fldChar w:fldCharType="separate"/>
      </w:r>
      <w:r>
        <w:rPr>
          <w:noProof/>
        </w:rPr>
        <w:t>37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42. JMS Modules</w:t>
      </w:r>
      <w:r>
        <w:rPr>
          <w:noProof/>
        </w:rPr>
        <w:tab/>
      </w:r>
      <w:r>
        <w:rPr>
          <w:noProof/>
        </w:rPr>
        <w:fldChar w:fldCharType="begin"/>
      </w:r>
      <w:r>
        <w:rPr>
          <w:noProof/>
        </w:rPr>
        <w:instrText xml:space="preserve"> PAGEREF _Toc277321467 \h </w:instrText>
      </w:r>
      <w:r>
        <w:rPr>
          <w:noProof/>
        </w:rPr>
      </w:r>
      <w:r>
        <w:rPr>
          <w:noProof/>
        </w:rPr>
        <w:fldChar w:fldCharType="separate"/>
      </w:r>
      <w:r>
        <w:rPr>
          <w:noProof/>
        </w:rPr>
        <w:t>37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43. JMS Modules</w:t>
      </w:r>
      <w:r>
        <w:rPr>
          <w:noProof/>
        </w:rPr>
        <w:tab/>
      </w:r>
      <w:r>
        <w:rPr>
          <w:noProof/>
        </w:rPr>
        <w:fldChar w:fldCharType="begin"/>
      </w:r>
      <w:r>
        <w:rPr>
          <w:noProof/>
        </w:rPr>
        <w:instrText xml:space="preserve"> PAGEREF _Toc277321468 \h </w:instrText>
      </w:r>
      <w:r>
        <w:rPr>
          <w:noProof/>
        </w:rPr>
      </w:r>
      <w:r>
        <w:rPr>
          <w:noProof/>
        </w:rPr>
        <w:fldChar w:fldCharType="separate"/>
      </w:r>
      <w:r>
        <w:rPr>
          <w:noProof/>
        </w:rPr>
        <w:t>38</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44. Summary of Resources</w:t>
      </w:r>
      <w:r>
        <w:rPr>
          <w:noProof/>
        </w:rPr>
        <w:tab/>
      </w:r>
      <w:r>
        <w:rPr>
          <w:noProof/>
        </w:rPr>
        <w:fldChar w:fldCharType="begin"/>
      </w:r>
      <w:r>
        <w:rPr>
          <w:noProof/>
        </w:rPr>
        <w:instrText xml:space="preserve"> PAGEREF _Toc277321469 \h </w:instrText>
      </w:r>
      <w:r>
        <w:rPr>
          <w:noProof/>
        </w:rPr>
      </w:r>
      <w:r>
        <w:rPr>
          <w:noProof/>
        </w:rPr>
        <w:fldChar w:fldCharType="separate"/>
      </w:r>
      <w:r>
        <w:rPr>
          <w:noProof/>
        </w:rPr>
        <w:t>39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45. Choose Type of Resource to Create</w:t>
      </w:r>
      <w:r>
        <w:rPr>
          <w:noProof/>
        </w:rPr>
        <w:tab/>
      </w:r>
      <w:r>
        <w:rPr>
          <w:noProof/>
        </w:rPr>
        <w:fldChar w:fldCharType="begin"/>
      </w:r>
      <w:r>
        <w:rPr>
          <w:noProof/>
        </w:rPr>
        <w:instrText xml:space="preserve"> PAGEREF _Toc277321470 \h </w:instrText>
      </w:r>
      <w:r>
        <w:rPr>
          <w:noProof/>
        </w:rPr>
      </w:r>
      <w:r>
        <w:rPr>
          <w:noProof/>
        </w:rPr>
        <w:fldChar w:fldCharType="separate"/>
      </w:r>
      <w:r>
        <w:rPr>
          <w:noProof/>
        </w:rPr>
        <w:t>40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46. Connection Factory Properties</w:t>
      </w:r>
      <w:r>
        <w:rPr>
          <w:noProof/>
        </w:rPr>
        <w:tab/>
      </w:r>
      <w:r>
        <w:rPr>
          <w:noProof/>
        </w:rPr>
        <w:fldChar w:fldCharType="begin"/>
      </w:r>
      <w:r>
        <w:rPr>
          <w:noProof/>
        </w:rPr>
        <w:instrText xml:space="preserve"> PAGEREF _Toc277321471 \h </w:instrText>
      </w:r>
      <w:r>
        <w:rPr>
          <w:noProof/>
        </w:rPr>
      </w:r>
      <w:r>
        <w:rPr>
          <w:noProof/>
        </w:rPr>
        <w:fldChar w:fldCharType="separate"/>
      </w:r>
      <w:r>
        <w:rPr>
          <w:noProof/>
        </w:rPr>
        <w:t>40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47. Connection Factory Targets</w:t>
      </w:r>
      <w:r>
        <w:rPr>
          <w:noProof/>
        </w:rPr>
        <w:tab/>
      </w:r>
      <w:r>
        <w:rPr>
          <w:noProof/>
        </w:rPr>
        <w:fldChar w:fldCharType="begin"/>
      </w:r>
      <w:r>
        <w:rPr>
          <w:noProof/>
        </w:rPr>
        <w:instrText xml:space="preserve"> PAGEREF _Toc277321472 \h </w:instrText>
      </w:r>
      <w:r>
        <w:rPr>
          <w:noProof/>
        </w:rPr>
      </w:r>
      <w:r>
        <w:rPr>
          <w:noProof/>
        </w:rPr>
        <w:fldChar w:fldCharType="separate"/>
      </w:r>
      <w:r>
        <w:rPr>
          <w:noProof/>
        </w:rPr>
        <w:t>41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48. Settings for NationalPharmacyJmsModule</w:t>
      </w:r>
      <w:r>
        <w:rPr>
          <w:noProof/>
        </w:rPr>
        <w:tab/>
      </w:r>
      <w:r>
        <w:rPr>
          <w:noProof/>
        </w:rPr>
        <w:fldChar w:fldCharType="begin"/>
      </w:r>
      <w:r>
        <w:rPr>
          <w:noProof/>
        </w:rPr>
        <w:instrText xml:space="preserve"> PAGEREF _Toc277321473 \h </w:instrText>
      </w:r>
      <w:r>
        <w:rPr>
          <w:noProof/>
        </w:rPr>
      </w:r>
      <w:r>
        <w:rPr>
          <w:noProof/>
        </w:rPr>
        <w:fldChar w:fldCharType="separate"/>
      </w:r>
      <w:r>
        <w:rPr>
          <w:noProof/>
        </w:rPr>
        <w:t>42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lastRenderedPageBreak/>
        <w:t>Figure 3</w:t>
      </w:r>
      <w:r>
        <w:rPr>
          <w:noProof/>
        </w:rPr>
        <w:noBreakHyphen/>
        <w:t>49. DatupConnectionFactory General Configuration</w:t>
      </w:r>
      <w:r>
        <w:rPr>
          <w:noProof/>
        </w:rPr>
        <w:tab/>
      </w:r>
      <w:r>
        <w:rPr>
          <w:noProof/>
        </w:rPr>
        <w:fldChar w:fldCharType="begin"/>
      </w:r>
      <w:r>
        <w:rPr>
          <w:noProof/>
        </w:rPr>
        <w:instrText xml:space="preserve"> PAGEREF _Toc277321474 \h </w:instrText>
      </w:r>
      <w:r>
        <w:rPr>
          <w:noProof/>
        </w:rPr>
      </w:r>
      <w:r>
        <w:rPr>
          <w:noProof/>
        </w:rPr>
        <w:fldChar w:fldCharType="separate"/>
      </w:r>
      <w:r>
        <w:rPr>
          <w:noProof/>
        </w:rPr>
        <w:t>42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50. DatupConnectionFactory Transactions Configuration</w:t>
      </w:r>
      <w:r>
        <w:rPr>
          <w:noProof/>
        </w:rPr>
        <w:tab/>
      </w:r>
      <w:r>
        <w:rPr>
          <w:noProof/>
        </w:rPr>
        <w:fldChar w:fldCharType="begin"/>
      </w:r>
      <w:r>
        <w:rPr>
          <w:noProof/>
        </w:rPr>
        <w:instrText xml:space="preserve"> PAGEREF _Toc277321475 \h </w:instrText>
      </w:r>
      <w:r>
        <w:rPr>
          <w:noProof/>
        </w:rPr>
      </w:r>
      <w:r>
        <w:rPr>
          <w:noProof/>
        </w:rPr>
        <w:fldChar w:fldCharType="separate"/>
      </w:r>
      <w:r>
        <w:rPr>
          <w:noProof/>
        </w:rPr>
        <w:t>43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51. Activate Changes</w:t>
      </w:r>
      <w:r>
        <w:rPr>
          <w:noProof/>
        </w:rPr>
        <w:tab/>
      </w:r>
      <w:r>
        <w:rPr>
          <w:noProof/>
        </w:rPr>
        <w:fldChar w:fldCharType="begin"/>
      </w:r>
      <w:r>
        <w:rPr>
          <w:noProof/>
        </w:rPr>
        <w:instrText xml:space="preserve"> PAGEREF _Toc277321476 \h </w:instrText>
      </w:r>
      <w:r>
        <w:rPr>
          <w:noProof/>
        </w:rPr>
      </w:r>
      <w:r>
        <w:rPr>
          <w:noProof/>
        </w:rPr>
        <w:fldChar w:fldCharType="separate"/>
      </w:r>
      <w:r>
        <w:rPr>
          <w:noProof/>
        </w:rPr>
        <w:t>43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52. Lock &amp; Edit</w:t>
      </w:r>
      <w:r>
        <w:rPr>
          <w:noProof/>
        </w:rPr>
        <w:tab/>
      </w:r>
      <w:r>
        <w:rPr>
          <w:noProof/>
        </w:rPr>
        <w:fldChar w:fldCharType="begin"/>
      </w:r>
      <w:r>
        <w:rPr>
          <w:noProof/>
        </w:rPr>
        <w:instrText xml:space="preserve"> PAGEREF _Toc277321477 \h </w:instrText>
      </w:r>
      <w:r>
        <w:rPr>
          <w:noProof/>
        </w:rPr>
      </w:r>
      <w:r>
        <w:rPr>
          <w:noProof/>
        </w:rPr>
        <w:fldChar w:fldCharType="separate"/>
      </w:r>
      <w:r>
        <w:rPr>
          <w:noProof/>
        </w:rPr>
        <w:t>44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53. JMS Modules</w:t>
      </w:r>
      <w:r>
        <w:rPr>
          <w:noProof/>
        </w:rPr>
        <w:tab/>
      </w:r>
      <w:r>
        <w:rPr>
          <w:noProof/>
        </w:rPr>
        <w:fldChar w:fldCharType="begin"/>
      </w:r>
      <w:r>
        <w:rPr>
          <w:noProof/>
        </w:rPr>
        <w:instrText xml:space="preserve"> PAGEREF _Toc277321478 \h </w:instrText>
      </w:r>
      <w:r>
        <w:rPr>
          <w:noProof/>
        </w:rPr>
      </w:r>
      <w:r>
        <w:rPr>
          <w:noProof/>
        </w:rPr>
        <w:fldChar w:fldCharType="separate"/>
      </w:r>
      <w:r>
        <w:rPr>
          <w:noProof/>
        </w:rPr>
        <w:t>44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54. JMS Modules</w:t>
      </w:r>
      <w:r>
        <w:rPr>
          <w:noProof/>
        </w:rPr>
        <w:tab/>
      </w:r>
      <w:r>
        <w:rPr>
          <w:noProof/>
        </w:rPr>
        <w:fldChar w:fldCharType="begin"/>
      </w:r>
      <w:r>
        <w:rPr>
          <w:noProof/>
        </w:rPr>
        <w:instrText xml:space="preserve"> PAGEREF _Toc277321479 \h </w:instrText>
      </w:r>
      <w:r>
        <w:rPr>
          <w:noProof/>
        </w:rPr>
      </w:r>
      <w:r>
        <w:rPr>
          <w:noProof/>
        </w:rPr>
        <w:fldChar w:fldCharType="separate"/>
      </w:r>
      <w:r>
        <w:rPr>
          <w:noProof/>
        </w:rPr>
        <w:t>45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55. Summary of Resources</w:t>
      </w:r>
      <w:r>
        <w:rPr>
          <w:noProof/>
        </w:rPr>
        <w:tab/>
      </w:r>
      <w:r>
        <w:rPr>
          <w:noProof/>
        </w:rPr>
        <w:fldChar w:fldCharType="begin"/>
      </w:r>
      <w:r>
        <w:rPr>
          <w:noProof/>
        </w:rPr>
        <w:instrText xml:space="preserve"> PAGEREF _Toc277321480 \h </w:instrText>
      </w:r>
      <w:r>
        <w:rPr>
          <w:noProof/>
        </w:rPr>
      </w:r>
      <w:r>
        <w:rPr>
          <w:noProof/>
        </w:rPr>
        <w:fldChar w:fldCharType="separate"/>
      </w:r>
      <w:r>
        <w:rPr>
          <w:noProof/>
        </w:rPr>
        <w:t>45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56. Choose Type of Resource to Create</w:t>
      </w:r>
      <w:r>
        <w:rPr>
          <w:noProof/>
        </w:rPr>
        <w:tab/>
      </w:r>
      <w:r>
        <w:rPr>
          <w:noProof/>
        </w:rPr>
        <w:fldChar w:fldCharType="begin"/>
      </w:r>
      <w:r>
        <w:rPr>
          <w:noProof/>
        </w:rPr>
        <w:instrText xml:space="preserve"> PAGEREF _Toc277321481 \h </w:instrText>
      </w:r>
      <w:r>
        <w:rPr>
          <w:noProof/>
        </w:rPr>
      </w:r>
      <w:r>
        <w:rPr>
          <w:noProof/>
        </w:rPr>
        <w:fldChar w:fldCharType="separate"/>
      </w:r>
      <w:r>
        <w:rPr>
          <w:noProof/>
        </w:rPr>
        <w:t>46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57. JMS Destination Properties</w:t>
      </w:r>
      <w:r>
        <w:rPr>
          <w:noProof/>
        </w:rPr>
        <w:tab/>
      </w:r>
      <w:r>
        <w:rPr>
          <w:noProof/>
        </w:rPr>
        <w:fldChar w:fldCharType="begin"/>
      </w:r>
      <w:r>
        <w:rPr>
          <w:noProof/>
        </w:rPr>
        <w:instrText xml:space="preserve"> PAGEREF _Toc277321482 \h </w:instrText>
      </w:r>
      <w:r>
        <w:rPr>
          <w:noProof/>
        </w:rPr>
      </w:r>
      <w:r>
        <w:rPr>
          <w:noProof/>
        </w:rPr>
        <w:fldChar w:fldCharType="separate"/>
      </w:r>
      <w:r>
        <w:rPr>
          <w:noProof/>
        </w:rPr>
        <w:t>46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58. Target JMS Queue</w:t>
      </w:r>
      <w:r>
        <w:rPr>
          <w:noProof/>
        </w:rPr>
        <w:tab/>
      </w:r>
      <w:r>
        <w:rPr>
          <w:noProof/>
        </w:rPr>
        <w:fldChar w:fldCharType="begin"/>
      </w:r>
      <w:r>
        <w:rPr>
          <w:noProof/>
        </w:rPr>
        <w:instrText xml:space="preserve"> PAGEREF _Toc277321483 \h </w:instrText>
      </w:r>
      <w:r>
        <w:rPr>
          <w:noProof/>
        </w:rPr>
      </w:r>
      <w:r>
        <w:rPr>
          <w:noProof/>
        </w:rPr>
        <w:fldChar w:fldCharType="separate"/>
      </w:r>
      <w:r>
        <w:rPr>
          <w:noProof/>
        </w:rPr>
        <w:t>47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59. Subdeployment Properties</w:t>
      </w:r>
      <w:r>
        <w:rPr>
          <w:noProof/>
        </w:rPr>
        <w:tab/>
      </w:r>
      <w:r>
        <w:rPr>
          <w:noProof/>
        </w:rPr>
        <w:fldChar w:fldCharType="begin"/>
      </w:r>
      <w:r>
        <w:rPr>
          <w:noProof/>
        </w:rPr>
        <w:instrText xml:space="preserve"> PAGEREF _Toc277321484 \h </w:instrText>
      </w:r>
      <w:r>
        <w:rPr>
          <w:noProof/>
        </w:rPr>
      </w:r>
      <w:r>
        <w:rPr>
          <w:noProof/>
        </w:rPr>
        <w:fldChar w:fldCharType="separate"/>
      </w:r>
      <w:r>
        <w:rPr>
          <w:noProof/>
        </w:rPr>
        <w:t>47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60. Target JMS Queue with Subdeployment</w:t>
      </w:r>
      <w:r>
        <w:rPr>
          <w:noProof/>
        </w:rPr>
        <w:tab/>
      </w:r>
      <w:r>
        <w:rPr>
          <w:noProof/>
        </w:rPr>
        <w:fldChar w:fldCharType="begin"/>
      </w:r>
      <w:r>
        <w:rPr>
          <w:noProof/>
        </w:rPr>
        <w:instrText xml:space="preserve"> PAGEREF _Toc277321485 \h </w:instrText>
      </w:r>
      <w:r>
        <w:rPr>
          <w:noProof/>
        </w:rPr>
      </w:r>
      <w:r>
        <w:rPr>
          <w:noProof/>
        </w:rPr>
        <w:fldChar w:fldCharType="separate"/>
      </w:r>
      <w:r>
        <w:rPr>
          <w:noProof/>
        </w:rPr>
        <w:t>48</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61. Activate Changes</w:t>
      </w:r>
      <w:r>
        <w:rPr>
          <w:noProof/>
        </w:rPr>
        <w:tab/>
      </w:r>
      <w:r>
        <w:rPr>
          <w:noProof/>
        </w:rPr>
        <w:fldChar w:fldCharType="begin"/>
      </w:r>
      <w:r>
        <w:rPr>
          <w:noProof/>
        </w:rPr>
        <w:instrText xml:space="preserve"> PAGEREF _Toc277321486 \h </w:instrText>
      </w:r>
      <w:r>
        <w:rPr>
          <w:noProof/>
        </w:rPr>
      </w:r>
      <w:r>
        <w:rPr>
          <w:noProof/>
        </w:rPr>
        <w:fldChar w:fldCharType="separate"/>
      </w:r>
      <w:r>
        <w:rPr>
          <w:noProof/>
        </w:rPr>
        <w:t>49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62. Lock &amp; Edit</w:t>
      </w:r>
      <w:r>
        <w:rPr>
          <w:noProof/>
        </w:rPr>
        <w:tab/>
      </w:r>
      <w:r>
        <w:rPr>
          <w:noProof/>
        </w:rPr>
        <w:fldChar w:fldCharType="begin"/>
      </w:r>
      <w:r>
        <w:rPr>
          <w:noProof/>
        </w:rPr>
        <w:instrText xml:space="preserve"> PAGEREF _Toc277321487 \h </w:instrText>
      </w:r>
      <w:r>
        <w:rPr>
          <w:noProof/>
        </w:rPr>
      </w:r>
      <w:r>
        <w:rPr>
          <w:noProof/>
        </w:rPr>
        <w:fldChar w:fldCharType="separate"/>
      </w:r>
      <w:r>
        <w:rPr>
          <w:noProof/>
        </w:rPr>
        <w:t>49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63. JMS Modules</w:t>
      </w:r>
      <w:r>
        <w:rPr>
          <w:noProof/>
        </w:rPr>
        <w:tab/>
      </w:r>
      <w:r>
        <w:rPr>
          <w:noProof/>
        </w:rPr>
        <w:fldChar w:fldCharType="begin"/>
      </w:r>
      <w:r>
        <w:rPr>
          <w:noProof/>
        </w:rPr>
        <w:instrText xml:space="preserve"> PAGEREF _Toc277321488 \h </w:instrText>
      </w:r>
      <w:r>
        <w:rPr>
          <w:noProof/>
        </w:rPr>
      </w:r>
      <w:r>
        <w:rPr>
          <w:noProof/>
        </w:rPr>
        <w:fldChar w:fldCharType="separate"/>
      </w:r>
      <w:r>
        <w:rPr>
          <w:noProof/>
        </w:rPr>
        <w:t>50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64. JMS Modules</w:t>
      </w:r>
      <w:r>
        <w:rPr>
          <w:noProof/>
        </w:rPr>
        <w:tab/>
      </w:r>
      <w:r>
        <w:rPr>
          <w:noProof/>
        </w:rPr>
        <w:fldChar w:fldCharType="begin"/>
      </w:r>
      <w:r>
        <w:rPr>
          <w:noProof/>
        </w:rPr>
        <w:instrText xml:space="preserve"> PAGEREF _Toc277321489 \h </w:instrText>
      </w:r>
      <w:r>
        <w:rPr>
          <w:noProof/>
        </w:rPr>
      </w:r>
      <w:r>
        <w:rPr>
          <w:noProof/>
        </w:rPr>
        <w:fldChar w:fldCharType="separate"/>
      </w:r>
      <w:r>
        <w:rPr>
          <w:noProof/>
        </w:rPr>
        <w:t>50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65. Module Settings</w:t>
      </w:r>
      <w:r>
        <w:rPr>
          <w:noProof/>
        </w:rPr>
        <w:tab/>
      </w:r>
      <w:r>
        <w:rPr>
          <w:noProof/>
        </w:rPr>
        <w:fldChar w:fldCharType="begin"/>
      </w:r>
      <w:r>
        <w:rPr>
          <w:noProof/>
        </w:rPr>
        <w:instrText xml:space="preserve"> PAGEREF _Toc277321490 \h </w:instrText>
      </w:r>
      <w:r>
        <w:rPr>
          <w:noProof/>
        </w:rPr>
      </w:r>
      <w:r>
        <w:rPr>
          <w:noProof/>
        </w:rPr>
        <w:fldChar w:fldCharType="separate"/>
      </w:r>
      <w:r>
        <w:rPr>
          <w:noProof/>
        </w:rPr>
        <w:t>51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66. Settings for Queue</w:t>
      </w:r>
      <w:r>
        <w:rPr>
          <w:noProof/>
        </w:rPr>
        <w:tab/>
      </w:r>
      <w:r>
        <w:rPr>
          <w:noProof/>
        </w:rPr>
        <w:fldChar w:fldCharType="begin"/>
      </w:r>
      <w:r>
        <w:rPr>
          <w:noProof/>
        </w:rPr>
        <w:instrText xml:space="preserve"> PAGEREF _Toc277321491 \h </w:instrText>
      </w:r>
      <w:r>
        <w:rPr>
          <w:noProof/>
        </w:rPr>
      </w:r>
      <w:r>
        <w:rPr>
          <w:noProof/>
        </w:rPr>
        <w:fldChar w:fldCharType="separate"/>
      </w:r>
      <w:r>
        <w:rPr>
          <w:noProof/>
        </w:rPr>
        <w:t>51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67. Delivery Failure Settings</w:t>
      </w:r>
      <w:r>
        <w:rPr>
          <w:noProof/>
        </w:rPr>
        <w:tab/>
      </w:r>
      <w:r>
        <w:rPr>
          <w:noProof/>
        </w:rPr>
        <w:fldChar w:fldCharType="begin"/>
      </w:r>
      <w:r>
        <w:rPr>
          <w:noProof/>
        </w:rPr>
        <w:instrText xml:space="preserve"> PAGEREF _Toc277321492 \h </w:instrText>
      </w:r>
      <w:r>
        <w:rPr>
          <w:noProof/>
        </w:rPr>
      </w:r>
      <w:r>
        <w:rPr>
          <w:noProof/>
        </w:rPr>
        <w:fldChar w:fldCharType="separate"/>
      </w:r>
      <w:r>
        <w:rPr>
          <w:noProof/>
        </w:rPr>
        <w:t>52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68. Activate Changes</w:t>
      </w:r>
      <w:r>
        <w:rPr>
          <w:noProof/>
        </w:rPr>
        <w:tab/>
      </w:r>
      <w:r>
        <w:rPr>
          <w:noProof/>
        </w:rPr>
        <w:fldChar w:fldCharType="begin"/>
      </w:r>
      <w:r>
        <w:rPr>
          <w:noProof/>
        </w:rPr>
        <w:instrText xml:space="preserve"> PAGEREF _Toc277321493 \h </w:instrText>
      </w:r>
      <w:r>
        <w:rPr>
          <w:noProof/>
        </w:rPr>
      </w:r>
      <w:r>
        <w:rPr>
          <w:noProof/>
        </w:rPr>
        <w:fldChar w:fldCharType="separate"/>
      </w:r>
      <w:r>
        <w:rPr>
          <w:noProof/>
        </w:rPr>
        <w:t>52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69. Lock &amp; Edit</w:t>
      </w:r>
      <w:r>
        <w:rPr>
          <w:noProof/>
        </w:rPr>
        <w:tab/>
      </w:r>
      <w:r>
        <w:rPr>
          <w:noProof/>
        </w:rPr>
        <w:fldChar w:fldCharType="begin"/>
      </w:r>
      <w:r>
        <w:rPr>
          <w:noProof/>
        </w:rPr>
        <w:instrText xml:space="preserve"> PAGEREF _Toc277321494 \h </w:instrText>
      </w:r>
      <w:r>
        <w:rPr>
          <w:noProof/>
        </w:rPr>
      </w:r>
      <w:r>
        <w:rPr>
          <w:noProof/>
        </w:rPr>
        <w:fldChar w:fldCharType="separate"/>
      </w:r>
      <w:r>
        <w:rPr>
          <w:noProof/>
        </w:rPr>
        <w:t>53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70. JMS Modules</w:t>
      </w:r>
      <w:r>
        <w:rPr>
          <w:noProof/>
        </w:rPr>
        <w:tab/>
      </w:r>
      <w:r>
        <w:rPr>
          <w:noProof/>
        </w:rPr>
        <w:fldChar w:fldCharType="begin"/>
      </w:r>
      <w:r>
        <w:rPr>
          <w:noProof/>
        </w:rPr>
        <w:instrText xml:space="preserve"> PAGEREF _Toc277321495 \h </w:instrText>
      </w:r>
      <w:r>
        <w:rPr>
          <w:noProof/>
        </w:rPr>
      </w:r>
      <w:r>
        <w:rPr>
          <w:noProof/>
        </w:rPr>
        <w:fldChar w:fldCharType="separate"/>
      </w:r>
      <w:r>
        <w:rPr>
          <w:noProof/>
        </w:rPr>
        <w:t>53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71. JMS Modules</w:t>
      </w:r>
      <w:r>
        <w:rPr>
          <w:noProof/>
        </w:rPr>
        <w:tab/>
      </w:r>
      <w:r>
        <w:rPr>
          <w:noProof/>
        </w:rPr>
        <w:fldChar w:fldCharType="begin"/>
      </w:r>
      <w:r>
        <w:rPr>
          <w:noProof/>
        </w:rPr>
        <w:instrText xml:space="preserve"> PAGEREF _Toc277321496 \h </w:instrText>
      </w:r>
      <w:r>
        <w:rPr>
          <w:noProof/>
        </w:rPr>
      </w:r>
      <w:r>
        <w:rPr>
          <w:noProof/>
        </w:rPr>
        <w:fldChar w:fldCharType="separate"/>
      </w:r>
      <w:r>
        <w:rPr>
          <w:noProof/>
        </w:rPr>
        <w:t>54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72. Summary of Resources</w:t>
      </w:r>
      <w:r>
        <w:rPr>
          <w:noProof/>
        </w:rPr>
        <w:tab/>
      </w:r>
      <w:r>
        <w:rPr>
          <w:noProof/>
        </w:rPr>
        <w:fldChar w:fldCharType="begin"/>
      </w:r>
      <w:r>
        <w:rPr>
          <w:noProof/>
        </w:rPr>
        <w:instrText xml:space="preserve"> PAGEREF _Toc277321497 \h </w:instrText>
      </w:r>
      <w:r>
        <w:rPr>
          <w:noProof/>
        </w:rPr>
      </w:r>
      <w:r>
        <w:rPr>
          <w:noProof/>
        </w:rPr>
        <w:fldChar w:fldCharType="separate"/>
      </w:r>
      <w:r>
        <w:rPr>
          <w:noProof/>
        </w:rPr>
        <w:t>54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73. Choose Type of Resource to Create</w:t>
      </w:r>
      <w:r>
        <w:rPr>
          <w:noProof/>
        </w:rPr>
        <w:tab/>
      </w:r>
      <w:r>
        <w:rPr>
          <w:noProof/>
        </w:rPr>
        <w:fldChar w:fldCharType="begin"/>
      </w:r>
      <w:r>
        <w:rPr>
          <w:noProof/>
        </w:rPr>
        <w:instrText xml:space="preserve"> PAGEREF _Toc277321498 \h </w:instrText>
      </w:r>
      <w:r>
        <w:rPr>
          <w:noProof/>
        </w:rPr>
      </w:r>
      <w:r>
        <w:rPr>
          <w:noProof/>
        </w:rPr>
        <w:fldChar w:fldCharType="separate"/>
      </w:r>
      <w:r>
        <w:rPr>
          <w:noProof/>
        </w:rPr>
        <w:t>55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74. JMS Destination Properties</w:t>
      </w:r>
      <w:r>
        <w:rPr>
          <w:noProof/>
        </w:rPr>
        <w:tab/>
      </w:r>
      <w:r>
        <w:rPr>
          <w:noProof/>
        </w:rPr>
        <w:fldChar w:fldCharType="begin"/>
      </w:r>
      <w:r>
        <w:rPr>
          <w:noProof/>
        </w:rPr>
        <w:instrText xml:space="preserve"> PAGEREF _Toc277321499 \h </w:instrText>
      </w:r>
      <w:r>
        <w:rPr>
          <w:noProof/>
        </w:rPr>
      </w:r>
      <w:r>
        <w:rPr>
          <w:noProof/>
        </w:rPr>
        <w:fldChar w:fldCharType="separate"/>
      </w:r>
      <w:r>
        <w:rPr>
          <w:noProof/>
        </w:rPr>
        <w:t>55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75. Target JMS Topic</w:t>
      </w:r>
      <w:r>
        <w:rPr>
          <w:noProof/>
        </w:rPr>
        <w:tab/>
      </w:r>
      <w:r>
        <w:rPr>
          <w:noProof/>
        </w:rPr>
        <w:fldChar w:fldCharType="begin"/>
      </w:r>
      <w:r>
        <w:rPr>
          <w:noProof/>
        </w:rPr>
        <w:instrText xml:space="preserve"> PAGEREF _Toc277321500 \h </w:instrText>
      </w:r>
      <w:r>
        <w:rPr>
          <w:noProof/>
        </w:rPr>
      </w:r>
      <w:r>
        <w:rPr>
          <w:noProof/>
        </w:rPr>
        <w:fldChar w:fldCharType="separate"/>
      </w:r>
      <w:r>
        <w:rPr>
          <w:noProof/>
        </w:rPr>
        <w:t>56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76. Subdeployment Properties</w:t>
      </w:r>
      <w:r>
        <w:rPr>
          <w:noProof/>
        </w:rPr>
        <w:tab/>
      </w:r>
      <w:r>
        <w:rPr>
          <w:noProof/>
        </w:rPr>
        <w:fldChar w:fldCharType="begin"/>
      </w:r>
      <w:r>
        <w:rPr>
          <w:noProof/>
        </w:rPr>
        <w:instrText xml:space="preserve"> PAGEREF _Toc277321501 \h </w:instrText>
      </w:r>
      <w:r>
        <w:rPr>
          <w:noProof/>
        </w:rPr>
      </w:r>
      <w:r>
        <w:rPr>
          <w:noProof/>
        </w:rPr>
        <w:fldChar w:fldCharType="separate"/>
      </w:r>
      <w:r>
        <w:rPr>
          <w:noProof/>
        </w:rPr>
        <w:t>56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77. Target JMS Topic with Subdeployment</w:t>
      </w:r>
      <w:r>
        <w:rPr>
          <w:noProof/>
        </w:rPr>
        <w:tab/>
      </w:r>
      <w:r>
        <w:rPr>
          <w:noProof/>
        </w:rPr>
        <w:fldChar w:fldCharType="begin"/>
      </w:r>
      <w:r>
        <w:rPr>
          <w:noProof/>
        </w:rPr>
        <w:instrText xml:space="preserve"> PAGEREF _Toc277321502 \h </w:instrText>
      </w:r>
      <w:r>
        <w:rPr>
          <w:noProof/>
        </w:rPr>
      </w:r>
      <w:r>
        <w:rPr>
          <w:noProof/>
        </w:rPr>
        <w:fldChar w:fldCharType="separate"/>
      </w:r>
      <w:r>
        <w:rPr>
          <w:noProof/>
        </w:rPr>
        <w:t>57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78. Activate Changes</w:t>
      </w:r>
      <w:r>
        <w:rPr>
          <w:noProof/>
        </w:rPr>
        <w:tab/>
      </w:r>
      <w:r>
        <w:rPr>
          <w:noProof/>
        </w:rPr>
        <w:fldChar w:fldCharType="begin"/>
      </w:r>
      <w:r>
        <w:rPr>
          <w:noProof/>
        </w:rPr>
        <w:instrText xml:space="preserve"> PAGEREF _Toc277321503 \h </w:instrText>
      </w:r>
      <w:r>
        <w:rPr>
          <w:noProof/>
        </w:rPr>
      </w:r>
      <w:r>
        <w:rPr>
          <w:noProof/>
        </w:rPr>
        <w:fldChar w:fldCharType="separate"/>
      </w:r>
      <w:r>
        <w:rPr>
          <w:noProof/>
        </w:rPr>
        <w:t>58</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79. Domain Structure</w:t>
      </w:r>
      <w:r>
        <w:rPr>
          <w:noProof/>
        </w:rPr>
        <w:tab/>
      </w:r>
      <w:r>
        <w:rPr>
          <w:noProof/>
        </w:rPr>
        <w:fldChar w:fldCharType="begin"/>
      </w:r>
      <w:r>
        <w:rPr>
          <w:noProof/>
        </w:rPr>
        <w:instrText xml:space="preserve"> PAGEREF _Toc277321504 \h </w:instrText>
      </w:r>
      <w:r>
        <w:rPr>
          <w:noProof/>
        </w:rPr>
      </w:r>
      <w:r>
        <w:rPr>
          <w:noProof/>
        </w:rPr>
        <w:fldChar w:fldCharType="separate"/>
      </w:r>
      <w:r>
        <w:rPr>
          <w:noProof/>
        </w:rPr>
        <w:t>59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80. Change Center</w:t>
      </w:r>
      <w:r>
        <w:rPr>
          <w:noProof/>
        </w:rPr>
        <w:tab/>
      </w:r>
      <w:r>
        <w:rPr>
          <w:noProof/>
        </w:rPr>
        <w:fldChar w:fldCharType="begin"/>
      </w:r>
      <w:r>
        <w:rPr>
          <w:noProof/>
        </w:rPr>
        <w:instrText xml:space="preserve"> PAGEREF _Toc277321505 \h </w:instrText>
      </w:r>
      <w:r>
        <w:rPr>
          <w:noProof/>
        </w:rPr>
      </w:r>
      <w:r>
        <w:rPr>
          <w:noProof/>
        </w:rPr>
        <w:fldChar w:fldCharType="separate"/>
      </w:r>
      <w:r>
        <w:rPr>
          <w:noProof/>
        </w:rPr>
        <w:t>60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81. Deployments</w:t>
      </w:r>
      <w:r>
        <w:rPr>
          <w:noProof/>
        </w:rPr>
        <w:tab/>
      </w:r>
      <w:r>
        <w:rPr>
          <w:noProof/>
        </w:rPr>
        <w:fldChar w:fldCharType="begin"/>
      </w:r>
      <w:r>
        <w:rPr>
          <w:noProof/>
        </w:rPr>
        <w:instrText xml:space="preserve"> PAGEREF _Toc277321506 \h </w:instrText>
      </w:r>
      <w:r>
        <w:rPr>
          <w:noProof/>
        </w:rPr>
      </w:r>
      <w:r>
        <w:rPr>
          <w:noProof/>
        </w:rPr>
        <w:fldChar w:fldCharType="separate"/>
      </w:r>
      <w:r>
        <w:rPr>
          <w:noProof/>
        </w:rPr>
        <w:t>60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82. Install Application Assistant</w:t>
      </w:r>
      <w:r>
        <w:rPr>
          <w:noProof/>
        </w:rPr>
        <w:tab/>
      </w:r>
      <w:r>
        <w:rPr>
          <w:noProof/>
        </w:rPr>
        <w:fldChar w:fldCharType="begin"/>
      </w:r>
      <w:r>
        <w:rPr>
          <w:noProof/>
        </w:rPr>
        <w:instrText xml:space="preserve"> PAGEREF _Toc277321507 \h </w:instrText>
      </w:r>
      <w:r>
        <w:rPr>
          <w:noProof/>
        </w:rPr>
      </w:r>
      <w:r>
        <w:rPr>
          <w:noProof/>
        </w:rPr>
        <w:fldChar w:fldCharType="separate"/>
      </w:r>
      <w:r>
        <w:rPr>
          <w:noProof/>
        </w:rPr>
        <w:t>61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83. Locate Deployment to Install and Prepare for Deployment</w:t>
      </w:r>
      <w:r>
        <w:rPr>
          <w:noProof/>
        </w:rPr>
        <w:tab/>
      </w:r>
      <w:r>
        <w:rPr>
          <w:noProof/>
        </w:rPr>
        <w:fldChar w:fldCharType="begin"/>
      </w:r>
      <w:r>
        <w:rPr>
          <w:noProof/>
        </w:rPr>
        <w:instrText xml:space="preserve"> PAGEREF _Toc277321508 \h </w:instrText>
      </w:r>
      <w:r>
        <w:rPr>
          <w:noProof/>
        </w:rPr>
      </w:r>
      <w:r>
        <w:rPr>
          <w:noProof/>
        </w:rPr>
        <w:fldChar w:fldCharType="separate"/>
      </w:r>
      <w:r>
        <w:rPr>
          <w:noProof/>
        </w:rPr>
        <w:t>62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84. Upload a Deployment to the Admin Server</w:t>
      </w:r>
      <w:r>
        <w:rPr>
          <w:noProof/>
        </w:rPr>
        <w:tab/>
      </w:r>
      <w:r>
        <w:rPr>
          <w:noProof/>
        </w:rPr>
        <w:fldChar w:fldCharType="begin"/>
      </w:r>
      <w:r>
        <w:rPr>
          <w:noProof/>
        </w:rPr>
        <w:instrText xml:space="preserve"> PAGEREF _Toc277321509 \h </w:instrText>
      </w:r>
      <w:r>
        <w:rPr>
          <w:noProof/>
        </w:rPr>
      </w:r>
      <w:r>
        <w:rPr>
          <w:noProof/>
        </w:rPr>
        <w:fldChar w:fldCharType="separate"/>
      </w:r>
      <w:r>
        <w:rPr>
          <w:noProof/>
        </w:rPr>
        <w:t>63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85. Choose Targeting Style</w:t>
      </w:r>
      <w:r>
        <w:rPr>
          <w:noProof/>
        </w:rPr>
        <w:tab/>
      </w:r>
      <w:r>
        <w:rPr>
          <w:noProof/>
        </w:rPr>
        <w:fldChar w:fldCharType="begin"/>
      </w:r>
      <w:r>
        <w:rPr>
          <w:noProof/>
        </w:rPr>
        <w:instrText xml:space="preserve"> PAGEREF _Toc277321510 \h </w:instrText>
      </w:r>
      <w:r>
        <w:rPr>
          <w:noProof/>
        </w:rPr>
      </w:r>
      <w:r>
        <w:rPr>
          <w:noProof/>
        </w:rPr>
        <w:fldChar w:fldCharType="separate"/>
      </w:r>
      <w:r>
        <w:rPr>
          <w:noProof/>
        </w:rPr>
        <w:t>63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86. Select Deployment Targets</w:t>
      </w:r>
      <w:r>
        <w:rPr>
          <w:noProof/>
        </w:rPr>
        <w:tab/>
      </w:r>
      <w:r>
        <w:rPr>
          <w:noProof/>
        </w:rPr>
        <w:fldChar w:fldCharType="begin"/>
      </w:r>
      <w:r>
        <w:rPr>
          <w:noProof/>
        </w:rPr>
        <w:instrText xml:space="preserve"> PAGEREF _Toc277321511 \h </w:instrText>
      </w:r>
      <w:r>
        <w:rPr>
          <w:noProof/>
        </w:rPr>
      </w:r>
      <w:r>
        <w:rPr>
          <w:noProof/>
        </w:rPr>
        <w:fldChar w:fldCharType="separate"/>
      </w:r>
      <w:r>
        <w:rPr>
          <w:noProof/>
        </w:rPr>
        <w:t>64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87. Optional Settings</w:t>
      </w:r>
      <w:r>
        <w:rPr>
          <w:noProof/>
        </w:rPr>
        <w:tab/>
      </w:r>
      <w:r>
        <w:rPr>
          <w:noProof/>
        </w:rPr>
        <w:fldChar w:fldCharType="begin"/>
      </w:r>
      <w:r>
        <w:rPr>
          <w:noProof/>
        </w:rPr>
        <w:instrText xml:space="preserve"> PAGEREF _Toc277321512 \h </w:instrText>
      </w:r>
      <w:r>
        <w:rPr>
          <w:noProof/>
        </w:rPr>
      </w:r>
      <w:r>
        <w:rPr>
          <w:noProof/>
        </w:rPr>
        <w:fldChar w:fldCharType="separate"/>
      </w:r>
      <w:r>
        <w:rPr>
          <w:noProof/>
        </w:rPr>
        <w:t>65</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88. Review Your Choices and Click Finish</w:t>
      </w:r>
      <w:r>
        <w:rPr>
          <w:noProof/>
        </w:rPr>
        <w:tab/>
      </w:r>
      <w:r>
        <w:rPr>
          <w:noProof/>
        </w:rPr>
        <w:fldChar w:fldCharType="begin"/>
      </w:r>
      <w:r>
        <w:rPr>
          <w:noProof/>
        </w:rPr>
        <w:instrText xml:space="preserve"> PAGEREF _Toc277321513 \h </w:instrText>
      </w:r>
      <w:r>
        <w:rPr>
          <w:noProof/>
        </w:rPr>
      </w:r>
      <w:r>
        <w:rPr>
          <w:noProof/>
        </w:rPr>
        <w:fldChar w:fldCharType="separate"/>
      </w:r>
      <w:r>
        <w:rPr>
          <w:noProof/>
        </w:rPr>
        <w:t>66</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89. Settings for DATUP</w:t>
      </w:r>
      <w:r>
        <w:rPr>
          <w:noProof/>
        </w:rPr>
        <w:tab/>
      </w:r>
      <w:r>
        <w:rPr>
          <w:noProof/>
        </w:rPr>
        <w:fldChar w:fldCharType="begin"/>
      </w:r>
      <w:r>
        <w:rPr>
          <w:noProof/>
        </w:rPr>
        <w:instrText xml:space="preserve"> PAGEREF _Toc277321514 \h </w:instrText>
      </w:r>
      <w:r>
        <w:rPr>
          <w:noProof/>
        </w:rPr>
      </w:r>
      <w:r>
        <w:rPr>
          <w:noProof/>
        </w:rPr>
        <w:fldChar w:fldCharType="separate"/>
      </w:r>
      <w:r>
        <w:rPr>
          <w:noProof/>
        </w:rPr>
        <w:t>67</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90. Activate Changes</w:t>
      </w:r>
      <w:r>
        <w:rPr>
          <w:noProof/>
        </w:rPr>
        <w:tab/>
      </w:r>
      <w:r>
        <w:rPr>
          <w:noProof/>
        </w:rPr>
        <w:fldChar w:fldCharType="begin"/>
      </w:r>
      <w:r>
        <w:rPr>
          <w:noProof/>
        </w:rPr>
        <w:instrText xml:space="preserve"> PAGEREF _Toc277321515 \h </w:instrText>
      </w:r>
      <w:r>
        <w:rPr>
          <w:noProof/>
        </w:rPr>
      </w:r>
      <w:r>
        <w:rPr>
          <w:noProof/>
        </w:rPr>
        <w:fldChar w:fldCharType="separate"/>
      </w:r>
      <w:r>
        <w:rPr>
          <w:noProof/>
        </w:rPr>
        <w:t>68</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91. Domain Structure</w:t>
      </w:r>
      <w:r>
        <w:rPr>
          <w:noProof/>
        </w:rPr>
        <w:tab/>
      </w:r>
      <w:r>
        <w:rPr>
          <w:noProof/>
        </w:rPr>
        <w:fldChar w:fldCharType="begin"/>
      </w:r>
      <w:r>
        <w:rPr>
          <w:noProof/>
        </w:rPr>
        <w:instrText xml:space="preserve"> PAGEREF _Toc277321516 \h </w:instrText>
      </w:r>
      <w:r>
        <w:rPr>
          <w:noProof/>
        </w:rPr>
      </w:r>
      <w:r>
        <w:rPr>
          <w:noProof/>
        </w:rPr>
        <w:fldChar w:fldCharType="separate"/>
      </w:r>
      <w:r>
        <w:rPr>
          <w:noProof/>
        </w:rPr>
        <w:t>68</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92. Summary of Deployments</w:t>
      </w:r>
      <w:r>
        <w:rPr>
          <w:noProof/>
        </w:rPr>
        <w:tab/>
      </w:r>
      <w:r>
        <w:rPr>
          <w:noProof/>
        </w:rPr>
        <w:fldChar w:fldCharType="begin"/>
      </w:r>
      <w:r>
        <w:rPr>
          <w:noProof/>
        </w:rPr>
        <w:instrText xml:space="preserve"> PAGEREF _Toc277321517 \h </w:instrText>
      </w:r>
      <w:r>
        <w:rPr>
          <w:noProof/>
        </w:rPr>
      </w:r>
      <w:r>
        <w:rPr>
          <w:noProof/>
        </w:rPr>
        <w:fldChar w:fldCharType="separate"/>
      </w:r>
      <w:r>
        <w:rPr>
          <w:noProof/>
        </w:rPr>
        <w:t>69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93. Start Application Assistant</w:t>
      </w:r>
      <w:r>
        <w:rPr>
          <w:noProof/>
        </w:rPr>
        <w:tab/>
      </w:r>
      <w:r>
        <w:rPr>
          <w:noProof/>
        </w:rPr>
        <w:fldChar w:fldCharType="begin"/>
      </w:r>
      <w:r>
        <w:rPr>
          <w:noProof/>
        </w:rPr>
        <w:instrText xml:space="preserve"> PAGEREF _Toc277321518 \h </w:instrText>
      </w:r>
      <w:r>
        <w:rPr>
          <w:noProof/>
        </w:rPr>
      </w:r>
      <w:r>
        <w:rPr>
          <w:noProof/>
        </w:rPr>
        <w:fldChar w:fldCharType="separate"/>
      </w:r>
      <w:r>
        <w:rPr>
          <w:noProof/>
        </w:rPr>
        <w:t>69</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3</w:t>
      </w:r>
      <w:r>
        <w:rPr>
          <w:noProof/>
        </w:rPr>
        <w:noBreakHyphen/>
        <w:t>94. Summary of Deployments – DATUP Deployment Active</w:t>
      </w:r>
      <w:r>
        <w:rPr>
          <w:noProof/>
        </w:rPr>
        <w:tab/>
      </w:r>
      <w:r>
        <w:rPr>
          <w:noProof/>
        </w:rPr>
        <w:fldChar w:fldCharType="begin"/>
      </w:r>
      <w:r>
        <w:rPr>
          <w:noProof/>
        </w:rPr>
        <w:instrText xml:space="preserve"> PAGEREF _Toc277321519 \h </w:instrText>
      </w:r>
      <w:r>
        <w:rPr>
          <w:noProof/>
        </w:rPr>
      </w:r>
      <w:r>
        <w:rPr>
          <w:noProof/>
        </w:rPr>
        <w:fldChar w:fldCharType="separate"/>
      </w:r>
      <w:r>
        <w:rPr>
          <w:noProof/>
        </w:rPr>
        <w:t>70</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_Toc277321520 \h </w:instrText>
      </w:r>
      <w:r>
        <w:rPr>
          <w:noProof/>
        </w:rPr>
      </w:r>
      <w:r>
        <w:rPr>
          <w:noProof/>
        </w:rPr>
        <w:fldChar w:fldCharType="separate"/>
      </w:r>
      <w:r>
        <w:rPr>
          <w:noProof/>
        </w:rPr>
        <w:t>71</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_Toc277321521 \h </w:instrText>
      </w:r>
      <w:r>
        <w:rPr>
          <w:noProof/>
        </w:rPr>
      </w:r>
      <w:r>
        <w:rPr>
          <w:noProof/>
        </w:rPr>
        <w:fldChar w:fldCharType="separate"/>
      </w:r>
      <w:r>
        <w:rPr>
          <w:noProof/>
        </w:rPr>
        <w:t>72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_Toc277321522 \h </w:instrText>
      </w:r>
      <w:r>
        <w:rPr>
          <w:noProof/>
        </w:rPr>
      </w:r>
      <w:r>
        <w:rPr>
          <w:noProof/>
        </w:rPr>
        <w:fldChar w:fldCharType="separate"/>
      </w:r>
      <w:r>
        <w:rPr>
          <w:noProof/>
        </w:rPr>
        <w:t>72</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_Toc277321523 \h </w:instrText>
      </w:r>
      <w:r>
        <w:rPr>
          <w:noProof/>
        </w:rPr>
      </w:r>
      <w:r>
        <w:rPr>
          <w:noProof/>
        </w:rPr>
        <w:fldChar w:fldCharType="separate"/>
      </w:r>
      <w:r>
        <w:rPr>
          <w:noProof/>
        </w:rPr>
        <w:t>73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_Toc277321524 \h </w:instrText>
      </w:r>
      <w:r>
        <w:rPr>
          <w:noProof/>
        </w:rPr>
      </w:r>
      <w:r>
        <w:rPr>
          <w:noProof/>
        </w:rPr>
        <w:fldChar w:fldCharType="separate"/>
      </w:r>
      <w:r>
        <w:rPr>
          <w:noProof/>
        </w:rPr>
        <w:t>73</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lastRenderedPageBreak/>
        <w:t>Figure 4</w:t>
      </w:r>
      <w:r>
        <w:rPr>
          <w:noProof/>
        </w:rPr>
        <w:noBreakHyphen/>
        <w:t>6. Delete Application Assistant</w:t>
      </w:r>
      <w:r>
        <w:rPr>
          <w:noProof/>
        </w:rPr>
        <w:tab/>
      </w:r>
      <w:r>
        <w:rPr>
          <w:noProof/>
        </w:rPr>
        <w:fldChar w:fldCharType="begin"/>
      </w:r>
      <w:r>
        <w:rPr>
          <w:noProof/>
        </w:rPr>
        <w:instrText xml:space="preserve"> PAGEREF _Toc277321525 \h </w:instrText>
      </w:r>
      <w:r>
        <w:rPr>
          <w:noProof/>
        </w:rPr>
      </w:r>
      <w:r>
        <w:rPr>
          <w:noProof/>
        </w:rPr>
        <w:fldChar w:fldCharType="separate"/>
      </w:r>
      <w:r>
        <w:rPr>
          <w:noProof/>
        </w:rPr>
        <w:t>74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_Toc277321526 \h </w:instrText>
      </w:r>
      <w:r>
        <w:rPr>
          <w:noProof/>
        </w:rPr>
      </w:r>
      <w:r>
        <w:rPr>
          <w:noProof/>
        </w:rPr>
        <w:fldChar w:fldCharType="separate"/>
      </w:r>
      <w:r>
        <w:rPr>
          <w:noProof/>
        </w:rPr>
        <w:t>74</w:t>
      </w:r>
      <w:r>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_Toc277321527 \h </w:instrText>
      </w:r>
      <w:r>
        <w:rPr>
          <w:noProof/>
        </w:rPr>
      </w:r>
      <w:r>
        <w:rPr>
          <w:noProof/>
        </w:rPr>
        <w:fldChar w:fldCharType="separate"/>
      </w:r>
      <w:r>
        <w:rPr>
          <w:noProof/>
        </w:rPr>
        <w:t>75</w:t>
      </w:r>
      <w:r>
        <w:rPr>
          <w:noProof/>
        </w:rPr>
        <w:fldChar w:fldCharType="end"/>
      </w:r>
    </w:p>
    <w:p w:rsidR="000B5C9D" w:rsidRPr="00007CD5" w:rsidRDefault="000B5C9D">
      <w:pPr>
        <w:pStyle w:val="TOC1"/>
        <w:tabs>
          <w:tab w:val="right" w:leader="dot" w:pos="9360"/>
        </w:tabs>
        <w:rPr>
          <w:rFonts w:hint="eastAsia"/>
        </w:rPr>
        <w:sectPr w:rsidR="000B5C9D" w:rsidRPr="00007CD5">
          <w:footnotePr>
            <w:pos w:val="beneathText"/>
          </w:footnotePr>
          <w:type w:val="continuous"/>
          <w:pgSz w:w="12240" w:h="15840"/>
          <w:pgMar w:top="1440" w:right="1440" w:bottom="1440" w:left="1440" w:header="1440" w:footer="432" w:gutter="0"/>
          <w:cols w:space="720"/>
          <w:docGrid w:linePitch="360"/>
        </w:sectPr>
      </w:pPr>
      <w:r w:rsidRPr="00007CD5">
        <w:fldChar w:fldCharType="end"/>
      </w:r>
    </w:p>
    <w:p w:rsidR="00913127" w:rsidRPr="00007CD5" w:rsidRDefault="00913127" w:rsidP="00C85BC8">
      <w:pPr>
        <w:pStyle w:val="flysheet"/>
        <w:spacing w:after="240"/>
        <w:rPr>
          <w:rFonts w:hint="eastAsia"/>
        </w:rPr>
      </w:pPr>
    </w:p>
    <w:p w:rsidR="00C85BC8" w:rsidRPr="00007CD5" w:rsidRDefault="00C85BC8" w:rsidP="00C85BC8">
      <w:pPr>
        <w:pStyle w:val="flysheet"/>
        <w:spacing w:after="240"/>
        <w:rPr>
          <w:rFonts w:hint="eastAsia"/>
        </w:rPr>
      </w:pPr>
    </w:p>
    <w:p w:rsidR="000B5C9D" w:rsidRPr="00007CD5" w:rsidRDefault="000B5C9D">
      <w:pPr>
        <w:pStyle w:val="flysheet"/>
        <w:rPr>
          <w:rFonts w:hint="eastAsia"/>
        </w:rPr>
      </w:pPr>
      <w:r w:rsidRPr="00007CD5">
        <w:t>LIST OF TABLES</w:t>
      </w:r>
    </w:p>
    <w:p w:rsidR="000B5C9D" w:rsidRPr="00007CD5" w:rsidRDefault="000B5C9D">
      <w:pPr>
        <w:pStyle w:val="flysheet"/>
        <w:spacing w:after="60"/>
        <w:jc w:val="right"/>
        <w:rPr>
          <w:rFonts w:hint="eastAsia"/>
          <w:b w:val="0"/>
          <w:i/>
          <w:caps w:val="0"/>
        </w:rPr>
        <w:sectPr w:rsidR="000B5C9D" w:rsidRPr="00007CD5">
          <w:footnotePr>
            <w:pos w:val="beneathText"/>
          </w:footnotePr>
          <w:type w:val="continuous"/>
          <w:pgSz w:w="12240" w:h="15840"/>
          <w:pgMar w:top="1440" w:right="1440" w:bottom="1440" w:left="1440" w:header="720" w:footer="432" w:gutter="0"/>
          <w:pgNumType w:fmt="lowerRoman"/>
          <w:cols w:space="720"/>
          <w:docGrid w:linePitch="360"/>
        </w:sectPr>
      </w:pPr>
    </w:p>
    <w:p w:rsidR="00493238" w:rsidRDefault="000B5C9D">
      <w:pPr>
        <w:pStyle w:val="TableofFigures"/>
        <w:tabs>
          <w:tab w:val="right" w:leader="dot" w:pos="9350"/>
        </w:tabs>
        <w:rPr>
          <w:rFonts w:ascii="Calibri" w:eastAsia="Times New Roman" w:hAnsi="Calibri"/>
          <w:noProof/>
          <w:szCs w:val="22"/>
          <w:lang w:eastAsia="en-US"/>
        </w:rPr>
      </w:pPr>
      <w:r w:rsidRPr="00007CD5">
        <w:fldChar w:fldCharType="begin"/>
      </w:r>
      <w:r w:rsidRPr="00007CD5">
        <w:instrText xml:space="preserve"> TOC \c "TABLE" </w:instrText>
      </w:r>
      <w:r w:rsidRPr="00007CD5">
        <w:fldChar w:fldCharType="separate"/>
      </w:r>
      <w:r w:rsidR="00493238">
        <w:rPr>
          <w:noProof/>
        </w:rPr>
        <w:t>Table 3</w:t>
      </w:r>
      <w:r w:rsidR="00493238">
        <w:rPr>
          <w:noProof/>
        </w:rPr>
        <w:noBreakHyphen/>
        <w:t>1. Terminology</w:t>
      </w:r>
      <w:r w:rsidR="00493238">
        <w:rPr>
          <w:noProof/>
        </w:rPr>
        <w:tab/>
      </w:r>
      <w:r w:rsidR="00493238">
        <w:rPr>
          <w:noProof/>
        </w:rPr>
        <w:fldChar w:fldCharType="begin"/>
      </w:r>
      <w:r w:rsidR="00493238">
        <w:rPr>
          <w:noProof/>
        </w:rPr>
        <w:instrText xml:space="preserve"> PAGEREF _Toc277321528 \h </w:instrText>
      </w:r>
      <w:r w:rsidR="00493238">
        <w:rPr>
          <w:noProof/>
        </w:rPr>
      </w:r>
      <w:r w:rsidR="00493238">
        <w:rPr>
          <w:noProof/>
        </w:rPr>
        <w:fldChar w:fldCharType="separate"/>
      </w:r>
      <w:r w:rsidR="00493238">
        <w:rPr>
          <w:noProof/>
        </w:rPr>
        <w:t>6</w:t>
      </w:r>
      <w:r w:rsidR="00493238">
        <w:rPr>
          <w:noProof/>
        </w:rPr>
        <w:fldChar w:fldCharType="end"/>
      </w:r>
    </w:p>
    <w:p w:rsidR="00493238" w:rsidRDefault="00493238">
      <w:pPr>
        <w:pStyle w:val="TableofFigures"/>
        <w:tabs>
          <w:tab w:val="right" w:leader="dot" w:pos="9350"/>
        </w:tabs>
        <w:rPr>
          <w:rFonts w:ascii="Calibri" w:eastAsia="Times New Roman" w:hAnsi="Calibri"/>
          <w:noProof/>
          <w:szCs w:val="22"/>
          <w:lang w:eastAsia="en-US"/>
        </w:rPr>
      </w:pPr>
      <w:r>
        <w:rPr>
          <w:noProof/>
        </w:rPr>
        <w:t>Table 3</w:t>
      </w:r>
      <w:r>
        <w:rPr>
          <w:noProof/>
        </w:rPr>
        <w:noBreakHyphen/>
        <w:t>2. Optional Site Configuration Properties</w:t>
      </w:r>
      <w:r>
        <w:rPr>
          <w:noProof/>
        </w:rPr>
        <w:tab/>
      </w:r>
      <w:r>
        <w:rPr>
          <w:noProof/>
        </w:rPr>
        <w:fldChar w:fldCharType="begin"/>
      </w:r>
      <w:r>
        <w:rPr>
          <w:noProof/>
        </w:rPr>
        <w:instrText xml:space="preserve"> PAGEREF _Toc277321529 \h </w:instrText>
      </w:r>
      <w:r>
        <w:rPr>
          <w:noProof/>
        </w:rPr>
      </w:r>
      <w:r>
        <w:rPr>
          <w:noProof/>
        </w:rPr>
        <w:fldChar w:fldCharType="separate"/>
      </w:r>
      <w:r>
        <w:rPr>
          <w:noProof/>
        </w:rPr>
        <w:t>58</w:t>
      </w:r>
      <w:r>
        <w:rPr>
          <w:noProof/>
        </w:rPr>
        <w:fldChar w:fldCharType="end"/>
      </w:r>
    </w:p>
    <w:p w:rsidR="000B5C9D" w:rsidRPr="00007CD5" w:rsidRDefault="000B5C9D">
      <w:pPr>
        <w:pStyle w:val="TOC1"/>
        <w:tabs>
          <w:tab w:val="right" w:leader="dot" w:pos="9360"/>
        </w:tabs>
        <w:rPr>
          <w:rFonts w:hint="eastAsia"/>
        </w:rPr>
        <w:sectPr w:rsidR="000B5C9D" w:rsidRPr="00007CD5">
          <w:footnotePr>
            <w:pos w:val="beneathText"/>
          </w:footnotePr>
          <w:type w:val="continuous"/>
          <w:pgSz w:w="12240" w:h="15840"/>
          <w:pgMar w:top="1440" w:right="1440" w:bottom="1440" w:left="1440" w:header="1440" w:footer="432" w:gutter="0"/>
          <w:cols w:space="720"/>
          <w:docGrid w:linePitch="360"/>
        </w:sectPr>
      </w:pPr>
      <w:r w:rsidRPr="00007CD5">
        <w:fldChar w:fldCharType="end"/>
      </w:r>
    </w:p>
    <w:p w:rsidR="006256DE" w:rsidRPr="00007CD5" w:rsidRDefault="00CE50A5" w:rsidP="006256DE">
      <w:pPr>
        <w:pStyle w:val="LofFigTabTitle"/>
        <w:rPr>
          <w:rFonts w:ascii="Times New Roman Bold" w:hAnsi="Times New Roman Bold" w:hint="eastAsia"/>
          <w:bCs/>
          <w:caps/>
          <w:spacing w:val="0"/>
          <w:sz w:val="22"/>
        </w:rPr>
      </w:pPr>
      <w:r w:rsidRPr="00007CD5">
        <w:rPr>
          <w:rFonts w:ascii="Times New Roman Bold" w:hAnsi="Times New Roman Bold" w:hint="eastAsia"/>
          <w:bCs/>
          <w:caps/>
          <w:spacing w:val="0"/>
          <w:sz w:val="22"/>
        </w:rPr>
        <w:br w:type="page"/>
      </w:r>
      <w:r w:rsidR="006256DE" w:rsidRPr="00007CD5">
        <w:rPr>
          <w:rFonts w:ascii="Times New Roman Bold" w:hAnsi="Times New Roman Bold"/>
          <w:bCs/>
          <w:caps/>
          <w:spacing w:val="0"/>
          <w:sz w:val="22"/>
        </w:rPr>
        <w:lastRenderedPageBreak/>
        <w:t>Appendices</w:t>
      </w:r>
    </w:p>
    <w:p w:rsidR="006256DE" w:rsidRPr="00007CD5" w:rsidRDefault="006256DE" w:rsidP="006256DE">
      <w:pPr>
        <w:pStyle w:val="LofFigTabTitle"/>
      </w:pPr>
    </w:p>
    <w:p w:rsidR="006256DE" w:rsidRPr="00007CD5" w:rsidRDefault="006256DE" w:rsidP="006256DE">
      <w:pPr>
        <w:spacing w:after="60"/>
      </w:pPr>
      <w:r w:rsidRPr="00007CD5">
        <w:t xml:space="preserve">Appendix A – </w:t>
      </w:r>
      <w:r w:rsidR="00336137">
        <w:t xml:space="preserve">National </w:t>
      </w:r>
      <w:r w:rsidR="008746FC">
        <w:t>DATUP</w:t>
      </w:r>
      <w:r w:rsidRPr="00007CD5">
        <w:t xml:space="preserve"> Configuration </w:t>
      </w:r>
    </w:p>
    <w:p w:rsidR="006256DE" w:rsidRPr="00007CD5" w:rsidRDefault="006256DE" w:rsidP="006256DE">
      <w:pPr>
        <w:pStyle w:val="NormalAfter3pt"/>
        <w:rPr>
          <w:rFonts w:ascii="Times New Roman" w:hAnsi="Times New Roman"/>
          <w:b w:val="0"/>
          <w:caps w:val="0"/>
          <w:sz w:val="22"/>
          <w:szCs w:val="22"/>
        </w:rPr>
      </w:pPr>
      <w:r w:rsidRPr="00007CD5">
        <w:rPr>
          <w:rFonts w:ascii="Times New Roman" w:hAnsi="Times New Roman"/>
          <w:b w:val="0"/>
          <w:caps w:val="0"/>
          <w:sz w:val="22"/>
          <w:szCs w:val="22"/>
        </w:rPr>
        <w:t>Appendix</w:t>
      </w:r>
      <w:r w:rsidRPr="00007CD5">
        <w:rPr>
          <w:rFonts w:ascii="Times New Roman" w:hAnsi="Times New Roman"/>
          <w:b w:val="0"/>
          <w:sz w:val="22"/>
          <w:szCs w:val="22"/>
        </w:rPr>
        <w:t xml:space="preserve"> B – </w:t>
      </w:r>
      <w:r w:rsidRPr="00007CD5">
        <w:rPr>
          <w:rFonts w:ascii="Times New Roman" w:hAnsi="Times New Roman"/>
          <w:b w:val="0"/>
          <w:caps w:val="0"/>
          <w:sz w:val="22"/>
          <w:szCs w:val="22"/>
        </w:rPr>
        <w:t xml:space="preserve">Combined </w:t>
      </w:r>
      <w:r w:rsidR="008746FC">
        <w:rPr>
          <w:rFonts w:ascii="Times New Roman" w:hAnsi="Times New Roman"/>
          <w:b w:val="0"/>
          <w:caps w:val="0"/>
          <w:sz w:val="22"/>
          <w:szCs w:val="22"/>
        </w:rPr>
        <w:t>DATUP</w:t>
      </w:r>
      <w:r w:rsidRPr="00007CD5">
        <w:rPr>
          <w:rFonts w:ascii="Times New Roman" w:hAnsi="Times New Roman"/>
          <w:b w:val="0"/>
          <w:caps w:val="0"/>
          <w:sz w:val="22"/>
          <w:szCs w:val="22"/>
        </w:rPr>
        <w:t xml:space="preserve"> and PECS Architecture</w:t>
      </w:r>
    </w:p>
    <w:p w:rsidR="00434A63" w:rsidRPr="00007CD5" w:rsidRDefault="00434A63">
      <w:pPr>
        <w:pStyle w:val="flysheet"/>
        <w:rPr>
          <w:rFonts w:hint="eastAsia"/>
        </w:rPr>
      </w:pPr>
    </w:p>
    <w:p w:rsidR="001B1C21" w:rsidRPr="00007CD5" w:rsidRDefault="001B1C21">
      <w:pPr>
        <w:pStyle w:val="flysheet"/>
        <w:rPr>
          <w:rFonts w:hint="eastAsia"/>
        </w:rPr>
        <w:sectPr w:rsidR="001B1C21" w:rsidRPr="00007CD5">
          <w:footnotePr>
            <w:pos w:val="beneathText"/>
          </w:footnotePr>
          <w:type w:val="continuous"/>
          <w:pgSz w:w="12240" w:h="15840"/>
          <w:pgMar w:top="1440" w:right="1440" w:bottom="1440" w:left="1440" w:header="720" w:footer="432" w:gutter="0"/>
          <w:pgNumType w:fmt="lowerRoman"/>
          <w:cols w:space="720"/>
          <w:docGrid w:linePitch="360"/>
        </w:sectPr>
      </w:pPr>
    </w:p>
    <w:p w:rsidR="000B5C9D" w:rsidRPr="00007CD5" w:rsidRDefault="000B5C9D">
      <w:pPr>
        <w:pStyle w:val="flysheet"/>
        <w:rPr>
          <w:rFonts w:hint="eastAsia"/>
        </w:rPr>
      </w:pPr>
      <w:r w:rsidRPr="00007CD5">
        <w:lastRenderedPageBreak/>
        <w:t>REVISION HISTORY</w:t>
      </w:r>
    </w:p>
    <w:tbl>
      <w:tblPr>
        <w:tblW w:w="0" w:type="auto"/>
        <w:tblInd w:w="266" w:type="dxa"/>
        <w:tblLayout w:type="fixed"/>
        <w:tblLook w:val="0000" w:firstRow="0" w:lastRow="0" w:firstColumn="0" w:lastColumn="0" w:noHBand="0" w:noVBand="0"/>
      </w:tblPr>
      <w:tblGrid>
        <w:gridCol w:w="2092"/>
        <w:gridCol w:w="1221"/>
        <w:gridCol w:w="4180"/>
        <w:gridCol w:w="1739"/>
      </w:tblGrid>
      <w:tr w:rsidR="000B5C9D" w:rsidRPr="00007CD5" w:rsidTr="00E90C0E">
        <w:trPr>
          <w:cantSplit/>
          <w:trHeight w:val="228"/>
          <w:tblHeader/>
        </w:trPr>
        <w:tc>
          <w:tcPr>
            <w:tcW w:w="2092" w:type="dxa"/>
            <w:tcBorders>
              <w:top w:val="single" w:sz="4" w:space="0" w:color="000000"/>
              <w:left w:val="single" w:sz="4" w:space="0" w:color="000000"/>
              <w:bottom w:val="single" w:sz="4" w:space="0" w:color="000000"/>
            </w:tcBorders>
            <w:shd w:val="clear" w:color="auto" w:fill="E6E6E6"/>
          </w:tcPr>
          <w:p w:rsidR="000B5C9D" w:rsidRPr="00007CD5" w:rsidRDefault="000B5C9D">
            <w:pPr>
              <w:pStyle w:val="StyleBodyTextArialBoldCentered"/>
              <w:snapToGrid w:val="0"/>
              <w:spacing w:before="120" w:after="120"/>
              <w:rPr>
                <w:rFonts w:ascii="Times New Roman" w:hAnsi="Times New Roman"/>
              </w:rPr>
            </w:pPr>
            <w:r w:rsidRPr="00007CD5">
              <w:rPr>
                <w:rFonts w:ascii="Times New Roman" w:hAnsi="Times New Roman"/>
              </w:rPr>
              <w:t>Date</w:t>
            </w:r>
          </w:p>
        </w:tc>
        <w:tc>
          <w:tcPr>
            <w:tcW w:w="1221" w:type="dxa"/>
            <w:tcBorders>
              <w:top w:val="single" w:sz="4" w:space="0" w:color="000000"/>
              <w:left w:val="single" w:sz="4" w:space="0" w:color="000000"/>
              <w:bottom w:val="single" w:sz="4" w:space="0" w:color="000000"/>
            </w:tcBorders>
            <w:shd w:val="clear" w:color="auto" w:fill="E6E6E6"/>
          </w:tcPr>
          <w:p w:rsidR="000B5C9D" w:rsidRPr="00007CD5" w:rsidRDefault="000B5C9D">
            <w:pPr>
              <w:pStyle w:val="StyleBodyTextArialBoldCentered"/>
              <w:snapToGrid w:val="0"/>
              <w:spacing w:before="120" w:after="120"/>
              <w:rPr>
                <w:rFonts w:ascii="Times New Roman" w:hAnsi="Times New Roman"/>
              </w:rPr>
            </w:pPr>
            <w:r w:rsidRPr="00007CD5">
              <w:rPr>
                <w:rFonts w:ascii="Times New Roman" w:hAnsi="Times New Roman"/>
              </w:rPr>
              <w:t>Version</w:t>
            </w:r>
          </w:p>
        </w:tc>
        <w:tc>
          <w:tcPr>
            <w:tcW w:w="4180" w:type="dxa"/>
            <w:tcBorders>
              <w:top w:val="single" w:sz="4" w:space="0" w:color="000000"/>
              <w:left w:val="single" w:sz="4" w:space="0" w:color="000000"/>
              <w:bottom w:val="single" w:sz="4" w:space="0" w:color="000000"/>
            </w:tcBorders>
            <w:shd w:val="clear" w:color="auto" w:fill="E6E6E6"/>
          </w:tcPr>
          <w:p w:rsidR="000B5C9D" w:rsidRPr="00007CD5" w:rsidRDefault="000B5C9D">
            <w:pPr>
              <w:pStyle w:val="StyleBodyTextArialBoldCentered"/>
              <w:snapToGrid w:val="0"/>
              <w:spacing w:before="120" w:after="120"/>
              <w:rPr>
                <w:rFonts w:ascii="Times New Roman" w:hAnsi="Times New Roman"/>
              </w:rPr>
            </w:pPr>
            <w:r w:rsidRPr="00007CD5">
              <w:rPr>
                <w:rFonts w:ascii="Times New Roman" w:hAnsi="Times New Roman"/>
              </w:rPr>
              <w:t>Description</w:t>
            </w:r>
          </w:p>
        </w:tc>
        <w:tc>
          <w:tcPr>
            <w:tcW w:w="1739" w:type="dxa"/>
            <w:tcBorders>
              <w:top w:val="single" w:sz="4" w:space="0" w:color="000000"/>
              <w:left w:val="single" w:sz="4" w:space="0" w:color="000000"/>
              <w:bottom w:val="single" w:sz="4" w:space="0" w:color="000000"/>
              <w:right w:val="single" w:sz="4" w:space="0" w:color="000000"/>
            </w:tcBorders>
            <w:shd w:val="clear" w:color="auto" w:fill="E6E6E6"/>
          </w:tcPr>
          <w:p w:rsidR="000B5C9D" w:rsidRPr="00007CD5" w:rsidRDefault="000B5C9D">
            <w:pPr>
              <w:pStyle w:val="StyleBodyTextArialBoldCentered"/>
              <w:snapToGrid w:val="0"/>
              <w:spacing w:before="120" w:after="120"/>
              <w:rPr>
                <w:rFonts w:ascii="Times New Roman" w:hAnsi="Times New Roman"/>
              </w:rPr>
            </w:pPr>
            <w:r w:rsidRPr="00007CD5">
              <w:rPr>
                <w:rFonts w:ascii="Times New Roman" w:hAnsi="Times New Roman"/>
              </w:rPr>
              <w:t>Author</w:t>
            </w:r>
          </w:p>
        </w:tc>
      </w:tr>
      <w:tr w:rsidR="00E90C0E" w:rsidRPr="00007CD5" w:rsidTr="00E90C0E">
        <w:trPr>
          <w:cantSplit/>
          <w:trHeight w:val="341"/>
        </w:trPr>
        <w:tc>
          <w:tcPr>
            <w:tcW w:w="2092" w:type="dxa"/>
            <w:tcBorders>
              <w:top w:val="single" w:sz="4" w:space="0" w:color="000000"/>
              <w:left w:val="single" w:sz="4" w:space="0" w:color="000000"/>
              <w:bottom w:val="single" w:sz="4" w:space="0" w:color="000000"/>
            </w:tcBorders>
            <w:vAlign w:val="center"/>
          </w:tcPr>
          <w:p w:rsidR="00E90C0E" w:rsidRPr="00007CD5" w:rsidRDefault="00BB0EA6" w:rsidP="00AE7E08">
            <w:pPr>
              <w:pStyle w:val="StyleBodyTextArialLeft"/>
              <w:snapToGrid w:val="0"/>
              <w:rPr>
                <w:rFonts w:ascii="Times New Roman" w:hAnsi="Times New Roman"/>
              </w:rPr>
            </w:pPr>
            <w:r>
              <w:rPr>
                <w:rFonts w:ascii="Times New Roman" w:hAnsi="Times New Roman"/>
              </w:rPr>
              <w:t>September 3</w:t>
            </w:r>
            <w:r w:rsidR="00E90C0E" w:rsidRPr="00007CD5">
              <w:rPr>
                <w:rFonts w:ascii="Times New Roman" w:hAnsi="Times New Roman"/>
              </w:rPr>
              <w:t>, 2010</w:t>
            </w:r>
          </w:p>
        </w:tc>
        <w:tc>
          <w:tcPr>
            <w:tcW w:w="1221" w:type="dxa"/>
            <w:tcBorders>
              <w:top w:val="single" w:sz="4" w:space="0" w:color="000000"/>
              <w:left w:val="single" w:sz="4" w:space="0" w:color="000000"/>
              <w:bottom w:val="single" w:sz="4" w:space="0" w:color="000000"/>
            </w:tcBorders>
            <w:vAlign w:val="center"/>
          </w:tcPr>
          <w:p w:rsidR="00E90C0E" w:rsidRPr="00007CD5" w:rsidRDefault="00E90C0E" w:rsidP="00451FAD">
            <w:pPr>
              <w:pStyle w:val="StyleBodyTextArialLeft"/>
              <w:snapToGrid w:val="0"/>
              <w:rPr>
                <w:rFonts w:ascii="Times New Roman" w:hAnsi="Times New Roman"/>
              </w:rPr>
            </w:pPr>
            <w:r w:rsidRPr="00007CD5">
              <w:rPr>
                <w:rFonts w:ascii="Times New Roman" w:hAnsi="Times New Roman"/>
              </w:rPr>
              <w:t>1.0.00.001</w:t>
            </w:r>
          </w:p>
        </w:tc>
        <w:tc>
          <w:tcPr>
            <w:tcW w:w="4180" w:type="dxa"/>
            <w:tcBorders>
              <w:top w:val="single" w:sz="4" w:space="0" w:color="000000"/>
              <w:left w:val="single" w:sz="4" w:space="0" w:color="000000"/>
              <w:bottom w:val="single" w:sz="4" w:space="0" w:color="000000"/>
            </w:tcBorders>
            <w:vAlign w:val="center"/>
          </w:tcPr>
          <w:p w:rsidR="00E90C0E" w:rsidRPr="00007CD5" w:rsidRDefault="00BB0EA6" w:rsidP="00E90C0E">
            <w:pPr>
              <w:pStyle w:val="StyleBodyTextArialLeft"/>
              <w:snapToGrid w:val="0"/>
              <w:rPr>
                <w:rFonts w:ascii="Times New Roman" w:hAnsi="Times New Roman"/>
              </w:rPr>
            </w:pPr>
            <w:r>
              <w:rPr>
                <w:rFonts w:ascii="Times New Roman" w:hAnsi="Times New Roman"/>
              </w:rPr>
              <w:t>National PEDTUP Installation Guide: Initial version.</w:t>
            </w:r>
          </w:p>
        </w:tc>
        <w:tc>
          <w:tcPr>
            <w:tcW w:w="1739" w:type="dxa"/>
            <w:tcBorders>
              <w:top w:val="single" w:sz="4" w:space="0" w:color="000000"/>
              <w:left w:val="single" w:sz="4" w:space="0" w:color="000000"/>
              <w:bottom w:val="single" w:sz="4" w:space="0" w:color="000000"/>
              <w:right w:val="single" w:sz="4" w:space="0" w:color="000000"/>
            </w:tcBorders>
            <w:vAlign w:val="center"/>
          </w:tcPr>
          <w:p w:rsidR="00E90C0E" w:rsidRPr="00007CD5" w:rsidRDefault="00E90C0E" w:rsidP="00BC0754">
            <w:pPr>
              <w:pStyle w:val="StyleBodyTextArialLeft"/>
              <w:snapToGrid w:val="0"/>
              <w:rPr>
                <w:rFonts w:ascii="Times New Roman" w:hAnsi="Times New Roman"/>
              </w:rPr>
            </w:pPr>
            <w:r w:rsidRPr="00007CD5">
              <w:rPr>
                <w:rFonts w:ascii="Times New Roman" w:hAnsi="Times New Roman"/>
              </w:rPr>
              <w:t>SwRI</w:t>
            </w:r>
          </w:p>
        </w:tc>
      </w:tr>
      <w:tr w:rsidR="00A92664" w:rsidRPr="00007CD5" w:rsidTr="00E90C0E">
        <w:trPr>
          <w:cantSplit/>
          <w:trHeight w:val="341"/>
        </w:trPr>
        <w:tc>
          <w:tcPr>
            <w:tcW w:w="2092" w:type="dxa"/>
            <w:tcBorders>
              <w:top w:val="single" w:sz="4" w:space="0" w:color="000000"/>
              <w:left w:val="single" w:sz="4" w:space="0" w:color="000000"/>
              <w:bottom w:val="single" w:sz="4" w:space="0" w:color="000000"/>
            </w:tcBorders>
            <w:vAlign w:val="center"/>
          </w:tcPr>
          <w:p w:rsidR="00A92664" w:rsidRDefault="00A92664" w:rsidP="00AE7E08">
            <w:pPr>
              <w:pStyle w:val="StyleBodyTextArialLeft"/>
              <w:snapToGrid w:val="0"/>
              <w:rPr>
                <w:rFonts w:ascii="Times New Roman" w:hAnsi="Times New Roman"/>
              </w:rPr>
            </w:pPr>
            <w:r>
              <w:rPr>
                <w:rFonts w:ascii="Times New Roman" w:hAnsi="Times New Roman"/>
              </w:rPr>
              <w:t>October 8</w:t>
            </w:r>
            <w:r w:rsidRPr="00007CD5">
              <w:rPr>
                <w:rFonts w:ascii="Times New Roman" w:hAnsi="Times New Roman"/>
              </w:rPr>
              <w:t>, 2010</w:t>
            </w:r>
          </w:p>
        </w:tc>
        <w:tc>
          <w:tcPr>
            <w:tcW w:w="1221" w:type="dxa"/>
            <w:tcBorders>
              <w:top w:val="single" w:sz="4" w:space="0" w:color="000000"/>
              <w:left w:val="single" w:sz="4" w:space="0" w:color="000000"/>
              <w:bottom w:val="single" w:sz="4" w:space="0" w:color="000000"/>
            </w:tcBorders>
            <w:vAlign w:val="center"/>
          </w:tcPr>
          <w:p w:rsidR="00A92664" w:rsidRPr="00007CD5" w:rsidRDefault="00A92664" w:rsidP="00451FAD">
            <w:pPr>
              <w:pStyle w:val="StyleBodyTextArialLeft"/>
              <w:snapToGrid w:val="0"/>
              <w:rPr>
                <w:rFonts w:ascii="Times New Roman" w:hAnsi="Times New Roman"/>
              </w:rPr>
            </w:pPr>
            <w:r w:rsidRPr="00007CD5">
              <w:rPr>
                <w:rFonts w:ascii="Times New Roman" w:hAnsi="Times New Roman"/>
              </w:rPr>
              <w:t>1.0.00.001</w:t>
            </w:r>
          </w:p>
        </w:tc>
        <w:tc>
          <w:tcPr>
            <w:tcW w:w="4180" w:type="dxa"/>
            <w:tcBorders>
              <w:top w:val="single" w:sz="4" w:space="0" w:color="000000"/>
              <w:left w:val="single" w:sz="4" w:space="0" w:color="000000"/>
              <w:bottom w:val="single" w:sz="4" w:space="0" w:color="000000"/>
            </w:tcBorders>
            <w:vAlign w:val="center"/>
          </w:tcPr>
          <w:p w:rsidR="00A92664" w:rsidRDefault="00A92664" w:rsidP="00E90C0E">
            <w:pPr>
              <w:pStyle w:val="StyleBodyTextArialLeft"/>
              <w:snapToGrid w:val="0"/>
              <w:rPr>
                <w:rFonts w:ascii="Times New Roman" w:hAnsi="Times New Roman"/>
              </w:rPr>
            </w:pPr>
            <w:r>
              <w:rPr>
                <w:rFonts w:ascii="Times New Roman" w:hAnsi="Times New Roman"/>
              </w:rPr>
              <w:t>Renamed all instances of “PEDTUP” to “DATUP.</w:t>
            </w:r>
          </w:p>
        </w:tc>
        <w:tc>
          <w:tcPr>
            <w:tcW w:w="1739" w:type="dxa"/>
            <w:tcBorders>
              <w:top w:val="single" w:sz="4" w:space="0" w:color="000000"/>
              <w:left w:val="single" w:sz="4" w:space="0" w:color="000000"/>
              <w:bottom w:val="single" w:sz="4" w:space="0" w:color="000000"/>
              <w:right w:val="single" w:sz="4" w:space="0" w:color="000000"/>
            </w:tcBorders>
            <w:vAlign w:val="center"/>
          </w:tcPr>
          <w:p w:rsidR="00A92664" w:rsidRPr="00007CD5" w:rsidRDefault="00A92664" w:rsidP="00BC0754">
            <w:pPr>
              <w:pStyle w:val="StyleBodyTextArialLeft"/>
              <w:snapToGrid w:val="0"/>
              <w:rPr>
                <w:rFonts w:ascii="Times New Roman" w:hAnsi="Times New Roman"/>
              </w:rPr>
            </w:pPr>
            <w:r w:rsidRPr="00007CD5">
              <w:rPr>
                <w:rFonts w:ascii="Times New Roman" w:hAnsi="Times New Roman"/>
              </w:rPr>
              <w:t>SwRI</w:t>
            </w:r>
          </w:p>
        </w:tc>
      </w:tr>
      <w:tr w:rsidR="00CF192E" w:rsidRPr="00007CD5" w:rsidTr="00E90C0E">
        <w:trPr>
          <w:cantSplit/>
          <w:trHeight w:val="341"/>
        </w:trPr>
        <w:tc>
          <w:tcPr>
            <w:tcW w:w="2092" w:type="dxa"/>
            <w:tcBorders>
              <w:top w:val="single" w:sz="4" w:space="0" w:color="000000"/>
              <w:left w:val="single" w:sz="4" w:space="0" w:color="000000"/>
              <w:bottom w:val="single" w:sz="4" w:space="0" w:color="000000"/>
            </w:tcBorders>
            <w:vAlign w:val="center"/>
          </w:tcPr>
          <w:p w:rsidR="00CF192E" w:rsidRDefault="00CF192E" w:rsidP="00AE7E08">
            <w:pPr>
              <w:pStyle w:val="StyleBodyTextArialLeft"/>
              <w:snapToGrid w:val="0"/>
              <w:rPr>
                <w:rFonts w:ascii="Times New Roman" w:hAnsi="Times New Roman"/>
              </w:rPr>
            </w:pPr>
            <w:r>
              <w:rPr>
                <w:rFonts w:ascii="Times New Roman" w:hAnsi="Times New Roman"/>
              </w:rPr>
              <w:t>November 12, 2010</w:t>
            </w:r>
          </w:p>
        </w:tc>
        <w:tc>
          <w:tcPr>
            <w:tcW w:w="1221" w:type="dxa"/>
            <w:tcBorders>
              <w:top w:val="single" w:sz="4" w:space="0" w:color="000000"/>
              <w:left w:val="single" w:sz="4" w:space="0" w:color="000000"/>
              <w:bottom w:val="single" w:sz="4" w:space="0" w:color="000000"/>
            </w:tcBorders>
            <w:vAlign w:val="center"/>
          </w:tcPr>
          <w:p w:rsidR="00CF192E" w:rsidRPr="00007CD5" w:rsidRDefault="00CF192E" w:rsidP="00451FAD">
            <w:pPr>
              <w:pStyle w:val="StyleBodyTextArialLeft"/>
              <w:snapToGrid w:val="0"/>
              <w:rPr>
                <w:rFonts w:ascii="Times New Roman" w:hAnsi="Times New Roman"/>
              </w:rPr>
            </w:pPr>
            <w:r>
              <w:rPr>
                <w:rFonts w:ascii="Times New Roman" w:hAnsi="Times New Roman"/>
              </w:rPr>
              <w:t>1.0.00.002</w:t>
            </w:r>
          </w:p>
        </w:tc>
        <w:tc>
          <w:tcPr>
            <w:tcW w:w="4180" w:type="dxa"/>
            <w:tcBorders>
              <w:top w:val="single" w:sz="4" w:space="0" w:color="000000"/>
              <w:left w:val="single" w:sz="4" w:space="0" w:color="000000"/>
              <w:bottom w:val="single" w:sz="4" w:space="0" w:color="000000"/>
            </w:tcBorders>
            <w:vAlign w:val="center"/>
          </w:tcPr>
          <w:p w:rsidR="00CF192E" w:rsidRDefault="005E4DF6" w:rsidP="00E90C0E">
            <w:pPr>
              <w:pStyle w:val="StyleBodyTextArialLeft"/>
              <w:snapToGrid w:val="0"/>
              <w:rPr>
                <w:rFonts w:ascii="Times New Roman" w:hAnsi="Times New Roman"/>
              </w:rPr>
            </w:pPr>
            <w:r>
              <w:rPr>
                <w:rFonts w:ascii="Times New Roman" w:hAnsi="Times New Roman"/>
              </w:rPr>
              <w:t>Updated the document</w:t>
            </w:r>
            <w:r w:rsidR="00CF192E">
              <w:rPr>
                <w:rFonts w:ascii="Times New Roman" w:hAnsi="Times New Roman"/>
              </w:rPr>
              <w:t xml:space="preserve"> to addres</w:t>
            </w:r>
            <w:r w:rsidR="004F57DA">
              <w:rPr>
                <w:rFonts w:ascii="Times New Roman" w:hAnsi="Times New Roman"/>
              </w:rPr>
              <w:t>s change request #CR2942</w:t>
            </w:r>
            <w:r w:rsidR="00CF192E">
              <w:rPr>
                <w:rFonts w:ascii="Times New Roman" w:hAnsi="Times New Roman"/>
              </w:rPr>
              <w:t>.</w:t>
            </w:r>
          </w:p>
        </w:tc>
        <w:tc>
          <w:tcPr>
            <w:tcW w:w="1739" w:type="dxa"/>
            <w:tcBorders>
              <w:top w:val="single" w:sz="4" w:space="0" w:color="000000"/>
              <w:left w:val="single" w:sz="4" w:space="0" w:color="000000"/>
              <w:bottom w:val="single" w:sz="4" w:space="0" w:color="000000"/>
              <w:right w:val="single" w:sz="4" w:space="0" w:color="000000"/>
            </w:tcBorders>
            <w:vAlign w:val="center"/>
          </w:tcPr>
          <w:p w:rsidR="00CF192E" w:rsidRPr="00007CD5" w:rsidRDefault="00CF192E" w:rsidP="00BC0754">
            <w:pPr>
              <w:pStyle w:val="StyleBodyTextArialLeft"/>
              <w:snapToGrid w:val="0"/>
              <w:rPr>
                <w:rFonts w:ascii="Times New Roman" w:hAnsi="Times New Roman"/>
              </w:rPr>
            </w:pPr>
            <w:r w:rsidRPr="006F3629">
              <w:rPr>
                <w:rFonts w:ascii="Times New Roman" w:hAnsi="Times New Roman"/>
              </w:rPr>
              <w:t>SwRI</w:t>
            </w:r>
          </w:p>
        </w:tc>
      </w:tr>
      <w:tr w:rsidR="00D646F7" w:rsidRPr="00007CD5" w:rsidTr="00E90C0E">
        <w:trPr>
          <w:cantSplit/>
          <w:trHeight w:val="341"/>
        </w:trPr>
        <w:tc>
          <w:tcPr>
            <w:tcW w:w="2092" w:type="dxa"/>
            <w:tcBorders>
              <w:top w:val="single" w:sz="4" w:space="0" w:color="000000"/>
              <w:left w:val="single" w:sz="4" w:space="0" w:color="000000"/>
              <w:bottom w:val="single" w:sz="4" w:space="0" w:color="000000"/>
            </w:tcBorders>
            <w:vAlign w:val="center"/>
          </w:tcPr>
          <w:p w:rsidR="00D646F7" w:rsidRDefault="00D646F7" w:rsidP="00AE7E08">
            <w:pPr>
              <w:pStyle w:val="StyleBodyTextArialLeft"/>
              <w:snapToGrid w:val="0"/>
              <w:rPr>
                <w:rFonts w:ascii="Times New Roman" w:hAnsi="Times New Roman"/>
              </w:rPr>
            </w:pPr>
            <w:r>
              <w:rPr>
                <w:rFonts w:ascii="Times New Roman" w:hAnsi="Times New Roman"/>
              </w:rPr>
              <w:t>December 3, 2010</w:t>
            </w:r>
          </w:p>
        </w:tc>
        <w:tc>
          <w:tcPr>
            <w:tcW w:w="1221" w:type="dxa"/>
            <w:tcBorders>
              <w:top w:val="single" w:sz="4" w:space="0" w:color="000000"/>
              <w:left w:val="single" w:sz="4" w:space="0" w:color="000000"/>
              <w:bottom w:val="single" w:sz="4" w:space="0" w:color="000000"/>
            </w:tcBorders>
            <w:vAlign w:val="center"/>
          </w:tcPr>
          <w:p w:rsidR="00D646F7" w:rsidRDefault="00D646F7" w:rsidP="00451FAD">
            <w:pPr>
              <w:pStyle w:val="StyleBodyTextArialLeft"/>
              <w:snapToGrid w:val="0"/>
              <w:rPr>
                <w:rFonts w:ascii="Times New Roman" w:hAnsi="Times New Roman"/>
              </w:rPr>
            </w:pPr>
            <w:r>
              <w:rPr>
                <w:rFonts w:ascii="Times New Roman" w:hAnsi="Times New Roman"/>
              </w:rPr>
              <w:t>1.0.00.003</w:t>
            </w:r>
          </w:p>
        </w:tc>
        <w:tc>
          <w:tcPr>
            <w:tcW w:w="4180" w:type="dxa"/>
            <w:tcBorders>
              <w:top w:val="single" w:sz="4" w:space="0" w:color="000000"/>
              <w:left w:val="single" w:sz="4" w:space="0" w:color="000000"/>
              <w:bottom w:val="single" w:sz="4" w:space="0" w:color="000000"/>
            </w:tcBorders>
            <w:vAlign w:val="center"/>
          </w:tcPr>
          <w:p w:rsidR="00D646F7" w:rsidRDefault="00D646F7" w:rsidP="00E90C0E">
            <w:pPr>
              <w:pStyle w:val="StyleBodyTextArialLeft"/>
              <w:snapToGrid w:val="0"/>
              <w:rPr>
                <w:rFonts w:ascii="Times New Roman" w:hAnsi="Times New Roman"/>
              </w:rPr>
            </w:pPr>
            <w:r>
              <w:rPr>
                <w:rFonts w:ascii="Times New Roman" w:hAnsi="Times New Roman"/>
              </w:rPr>
              <w:t>No changes since last delivery. Updated the version number to reflect the latest release of DATUP.</w:t>
            </w:r>
          </w:p>
        </w:tc>
        <w:tc>
          <w:tcPr>
            <w:tcW w:w="1739" w:type="dxa"/>
            <w:tcBorders>
              <w:top w:val="single" w:sz="4" w:space="0" w:color="000000"/>
              <w:left w:val="single" w:sz="4" w:space="0" w:color="000000"/>
              <w:bottom w:val="single" w:sz="4" w:space="0" w:color="000000"/>
              <w:right w:val="single" w:sz="4" w:space="0" w:color="000000"/>
            </w:tcBorders>
            <w:vAlign w:val="center"/>
          </w:tcPr>
          <w:p w:rsidR="00D646F7" w:rsidRPr="006F3629" w:rsidRDefault="00D646F7" w:rsidP="00BC0754">
            <w:pPr>
              <w:pStyle w:val="StyleBodyTextArialLeft"/>
              <w:snapToGrid w:val="0"/>
              <w:rPr>
                <w:rFonts w:ascii="Times New Roman" w:hAnsi="Times New Roman"/>
              </w:rPr>
            </w:pPr>
            <w:r w:rsidRPr="006F3629">
              <w:rPr>
                <w:rFonts w:ascii="Times New Roman" w:hAnsi="Times New Roman"/>
              </w:rPr>
              <w:t>SwRI</w:t>
            </w:r>
          </w:p>
        </w:tc>
      </w:tr>
    </w:tbl>
    <w:p w:rsidR="000B5C9D" w:rsidRPr="00007CD5" w:rsidRDefault="000B5C9D"/>
    <w:p w:rsidR="003842CB" w:rsidRPr="00007CD5" w:rsidRDefault="003842CB">
      <w:pPr>
        <w:sectPr w:rsidR="003842CB" w:rsidRPr="00007CD5" w:rsidSect="00434A63">
          <w:footerReference w:type="default" r:id="rId12"/>
          <w:footnotePr>
            <w:pos w:val="beneathText"/>
          </w:footnotePr>
          <w:pgSz w:w="12240" w:h="15840"/>
          <w:pgMar w:top="1440" w:right="1440" w:bottom="1440" w:left="1440" w:header="720" w:footer="432" w:gutter="0"/>
          <w:pgNumType w:fmt="lowerRoman"/>
          <w:cols w:space="720"/>
          <w:docGrid w:linePitch="360"/>
        </w:sectPr>
      </w:pPr>
    </w:p>
    <w:p w:rsidR="000B5C9D" w:rsidRPr="00007CD5" w:rsidRDefault="00034BDC">
      <w:pPr>
        <w:pStyle w:val="Heading1"/>
        <w:tabs>
          <w:tab w:val="left" w:pos="432"/>
        </w:tabs>
        <w:rPr>
          <w:rFonts w:hint="eastAsia"/>
        </w:rPr>
      </w:pPr>
      <w:bookmarkStart w:id="1" w:name="_Toc277321393"/>
      <w:r w:rsidRPr="00007CD5">
        <w:lastRenderedPageBreak/>
        <w:t>Project Scope</w:t>
      </w:r>
      <w:bookmarkEnd w:id="1"/>
    </w:p>
    <w:p w:rsidR="000B5C9D" w:rsidRPr="00007CD5" w:rsidRDefault="000B5C9D" w:rsidP="00620E45">
      <w:pPr>
        <w:pStyle w:val="StyleHeading2Before12ptAfter6pt"/>
      </w:pPr>
      <w:bookmarkStart w:id="2" w:name="_Toc277321394"/>
      <w:r w:rsidRPr="00007CD5">
        <w:t>Project Identification</w:t>
      </w:r>
      <w:bookmarkEnd w:id="2"/>
    </w:p>
    <w:p w:rsidR="00DE09CD" w:rsidRPr="00007CD5" w:rsidRDefault="00DE09CD" w:rsidP="00277BD7">
      <w:pPr>
        <w:pStyle w:val="NormalText"/>
      </w:pPr>
      <w:r w:rsidRPr="00007CD5">
        <w:t>Southwest Research Institute</w:t>
      </w:r>
      <w:r w:rsidRPr="00007CD5">
        <w:rPr>
          <w:vertAlign w:val="superscript"/>
        </w:rPr>
        <w:t>®</w:t>
      </w:r>
      <w:r w:rsidRPr="00007CD5">
        <w:t xml:space="preserve"> </w:t>
      </w:r>
      <w:r w:rsidR="00D733E0">
        <w:t>(SwRI</w:t>
      </w:r>
      <w:r w:rsidR="00D733E0" w:rsidRPr="00034BDC">
        <w:rPr>
          <w:vertAlign w:val="superscript"/>
        </w:rPr>
        <w:t>®</w:t>
      </w:r>
      <w:r w:rsidR="00D733E0">
        <w:t xml:space="preserve">) </w:t>
      </w:r>
      <w:r w:rsidRPr="00007CD5">
        <w:t xml:space="preserve">is developing this Pharmacy Reengineering (PRE) and Information Technology Support Project document for the PRE project </w:t>
      </w:r>
      <w:r w:rsidR="002B37D9" w:rsidRPr="00007CD5">
        <w:t xml:space="preserve">Testing Support </w:t>
      </w:r>
      <w:r w:rsidRPr="00007CD5">
        <w:t>Contract No. GS</w:t>
      </w:r>
      <w:r w:rsidRPr="00007CD5">
        <w:noBreakHyphen/>
        <w:t>35F</w:t>
      </w:r>
      <w:r w:rsidRPr="00007CD5">
        <w:noBreakHyphen/>
        <w:t>0533L /</w:t>
      </w:r>
      <w:r w:rsidR="00A21344" w:rsidRPr="00007CD5">
        <w:t xml:space="preserve"> VA118-09-F-0003</w:t>
      </w:r>
      <w:r w:rsidRPr="00007CD5">
        <w:t>.</w:t>
      </w:r>
    </w:p>
    <w:p w:rsidR="00DE09CD" w:rsidRPr="00007CD5" w:rsidRDefault="00DE09CD" w:rsidP="00DE09CD">
      <w:pPr>
        <w:rPr>
          <w:sz w:val="24"/>
        </w:rPr>
      </w:pPr>
    </w:p>
    <w:tbl>
      <w:tblPr>
        <w:tblW w:w="0" w:type="auto"/>
        <w:tblInd w:w="643" w:type="dxa"/>
        <w:tblLayout w:type="fixed"/>
        <w:tblLook w:val="0000" w:firstRow="0" w:lastRow="0" w:firstColumn="0" w:lastColumn="0" w:noHBand="0" w:noVBand="0"/>
      </w:tblPr>
      <w:tblGrid>
        <w:gridCol w:w="1908"/>
        <w:gridCol w:w="5752"/>
      </w:tblGrid>
      <w:tr w:rsidR="00DE09CD" w:rsidRPr="00007CD5" w:rsidTr="00112F7E">
        <w:trPr>
          <w:cantSplit/>
          <w:trHeight w:val="806"/>
        </w:trPr>
        <w:tc>
          <w:tcPr>
            <w:tcW w:w="1908" w:type="dxa"/>
            <w:tcBorders>
              <w:top w:val="single" w:sz="4" w:space="0" w:color="000000"/>
              <w:left w:val="single" w:sz="4" w:space="0" w:color="000000"/>
              <w:bottom w:val="single" w:sz="4" w:space="0" w:color="000000"/>
            </w:tcBorders>
            <w:shd w:val="clear" w:color="auto" w:fill="E6E6E6"/>
            <w:vAlign w:val="center"/>
          </w:tcPr>
          <w:p w:rsidR="00DE09CD" w:rsidRPr="00007CD5" w:rsidRDefault="00DE09CD" w:rsidP="00112F7E">
            <w:pPr>
              <w:keepNext/>
              <w:keepLines/>
              <w:snapToGrid w:val="0"/>
              <w:spacing w:before="120" w:after="120"/>
              <w:jc w:val="right"/>
              <w:rPr>
                <w:b/>
                <w:szCs w:val="22"/>
              </w:rPr>
            </w:pPr>
            <w:r w:rsidRPr="00007CD5">
              <w:rPr>
                <w:b/>
                <w:szCs w:val="22"/>
              </w:rPr>
              <w:t>Project Title:</w:t>
            </w:r>
          </w:p>
        </w:tc>
        <w:tc>
          <w:tcPr>
            <w:tcW w:w="5752" w:type="dxa"/>
            <w:tcBorders>
              <w:top w:val="single" w:sz="4" w:space="0" w:color="000000"/>
              <w:left w:val="single" w:sz="4" w:space="0" w:color="000000"/>
              <w:bottom w:val="single" w:sz="4" w:space="0" w:color="000000"/>
              <w:right w:val="single" w:sz="4" w:space="0" w:color="000000"/>
            </w:tcBorders>
            <w:vAlign w:val="center"/>
          </w:tcPr>
          <w:p w:rsidR="00DE09CD" w:rsidRPr="00007CD5" w:rsidRDefault="00DE09CD" w:rsidP="002B37D9">
            <w:pPr>
              <w:keepNext/>
              <w:keepLines/>
              <w:snapToGrid w:val="0"/>
              <w:spacing w:before="120" w:after="120"/>
              <w:rPr>
                <w:szCs w:val="22"/>
              </w:rPr>
            </w:pPr>
            <w:r w:rsidRPr="00007CD5">
              <w:rPr>
                <w:szCs w:val="22"/>
              </w:rPr>
              <w:t xml:space="preserve">VHA Pharmacy Reengineering and Information Technology Support Project, </w:t>
            </w:r>
            <w:r w:rsidR="00A21344" w:rsidRPr="00007CD5">
              <w:t>Testing Support</w:t>
            </w:r>
          </w:p>
        </w:tc>
      </w:tr>
      <w:tr w:rsidR="00DE09CD" w:rsidRPr="00007CD5" w:rsidTr="00112F7E">
        <w:trPr>
          <w:cantSplit/>
        </w:trPr>
        <w:tc>
          <w:tcPr>
            <w:tcW w:w="1908" w:type="dxa"/>
            <w:tcBorders>
              <w:left w:val="single" w:sz="4" w:space="0" w:color="000000"/>
              <w:bottom w:val="single" w:sz="4" w:space="0" w:color="000000"/>
            </w:tcBorders>
            <w:shd w:val="clear" w:color="auto" w:fill="E6E6E6"/>
            <w:vAlign w:val="center"/>
          </w:tcPr>
          <w:p w:rsidR="00DE09CD" w:rsidRPr="00007CD5" w:rsidRDefault="00DE09CD" w:rsidP="00112F7E">
            <w:pPr>
              <w:keepNext/>
              <w:keepLines/>
              <w:snapToGrid w:val="0"/>
              <w:spacing w:before="120" w:after="120"/>
              <w:jc w:val="right"/>
              <w:rPr>
                <w:b/>
                <w:szCs w:val="22"/>
              </w:rPr>
            </w:pPr>
            <w:r w:rsidRPr="00007CD5">
              <w:rPr>
                <w:b/>
                <w:szCs w:val="22"/>
              </w:rPr>
              <w:t>Project Number:</w:t>
            </w:r>
          </w:p>
        </w:tc>
        <w:tc>
          <w:tcPr>
            <w:tcW w:w="5752" w:type="dxa"/>
            <w:tcBorders>
              <w:left w:val="single" w:sz="4" w:space="0" w:color="000000"/>
              <w:bottom w:val="single" w:sz="4" w:space="0" w:color="000000"/>
              <w:right w:val="single" w:sz="4" w:space="0" w:color="000000"/>
            </w:tcBorders>
            <w:vAlign w:val="center"/>
          </w:tcPr>
          <w:p w:rsidR="009155D2" w:rsidRPr="00007CD5" w:rsidRDefault="009155D2" w:rsidP="009155D2">
            <w:pPr>
              <w:jc w:val="left"/>
              <w:rPr>
                <w:rFonts w:ascii="Arial Narrow" w:hAnsi="Arial Narrow"/>
                <w:sz w:val="27"/>
                <w:szCs w:val="27"/>
              </w:rPr>
            </w:pPr>
            <w:r>
              <w:rPr>
                <w:rFonts w:ascii="Arial" w:hAnsi="Arial" w:cs="Arial"/>
                <w:szCs w:val="22"/>
                <w:highlight w:val="yellow"/>
              </w:rPr>
              <w:t>REDACTED</w:t>
            </w:r>
          </w:p>
          <w:p w:rsidR="00DE09CD" w:rsidRPr="00007CD5" w:rsidRDefault="00DE09CD" w:rsidP="009155D2">
            <w:pPr>
              <w:keepNext/>
              <w:keepLines/>
              <w:snapToGrid w:val="0"/>
              <w:spacing w:before="120" w:after="120"/>
              <w:jc w:val="left"/>
              <w:rPr>
                <w:szCs w:val="22"/>
              </w:rPr>
            </w:pPr>
          </w:p>
        </w:tc>
      </w:tr>
      <w:tr w:rsidR="00DE09CD" w:rsidRPr="00007CD5" w:rsidTr="00112F7E">
        <w:trPr>
          <w:cantSplit/>
        </w:trPr>
        <w:tc>
          <w:tcPr>
            <w:tcW w:w="1908" w:type="dxa"/>
            <w:tcBorders>
              <w:left w:val="single" w:sz="4" w:space="0" w:color="000000"/>
              <w:bottom w:val="single" w:sz="4" w:space="0" w:color="000000"/>
            </w:tcBorders>
            <w:shd w:val="clear" w:color="auto" w:fill="E6E6E6"/>
            <w:vAlign w:val="center"/>
          </w:tcPr>
          <w:p w:rsidR="00DE09CD" w:rsidRPr="00007CD5" w:rsidRDefault="00DE09CD" w:rsidP="00112F7E">
            <w:pPr>
              <w:keepNext/>
              <w:keepLines/>
              <w:snapToGrid w:val="0"/>
              <w:spacing w:before="120" w:after="120"/>
              <w:jc w:val="right"/>
              <w:rPr>
                <w:b/>
                <w:szCs w:val="22"/>
              </w:rPr>
            </w:pPr>
            <w:r w:rsidRPr="00007CD5">
              <w:rPr>
                <w:b/>
                <w:szCs w:val="22"/>
              </w:rPr>
              <w:t>Abbreviation:</w:t>
            </w:r>
          </w:p>
        </w:tc>
        <w:tc>
          <w:tcPr>
            <w:tcW w:w="5752" w:type="dxa"/>
            <w:tcBorders>
              <w:left w:val="single" w:sz="4" w:space="0" w:color="000000"/>
              <w:bottom w:val="single" w:sz="4" w:space="0" w:color="000000"/>
              <w:right w:val="single" w:sz="4" w:space="0" w:color="000000"/>
            </w:tcBorders>
            <w:vAlign w:val="center"/>
          </w:tcPr>
          <w:p w:rsidR="00DE09CD" w:rsidRPr="00007CD5" w:rsidRDefault="00DE09CD" w:rsidP="00112F7E">
            <w:pPr>
              <w:keepNext/>
              <w:keepLines/>
              <w:snapToGrid w:val="0"/>
              <w:spacing w:before="120" w:after="120"/>
              <w:rPr>
                <w:szCs w:val="22"/>
              </w:rPr>
            </w:pPr>
            <w:r w:rsidRPr="00007CD5">
              <w:rPr>
                <w:szCs w:val="22"/>
              </w:rPr>
              <w:t>PRE</w:t>
            </w:r>
          </w:p>
        </w:tc>
      </w:tr>
    </w:tbl>
    <w:p w:rsidR="00DE09CD" w:rsidRPr="00007CD5" w:rsidRDefault="00DE09CD" w:rsidP="00620E45">
      <w:pPr>
        <w:pStyle w:val="StyleHeading2Before12ptAfter6pt"/>
      </w:pPr>
      <w:bookmarkStart w:id="3" w:name="_Toc191456067"/>
      <w:bookmarkStart w:id="4" w:name="_Toc277321395"/>
      <w:r w:rsidRPr="00007CD5">
        <w:t>Project Description</w:t>
      </w:r>
      <w:bookmarkEnd w:id="3"/>
      <w:bookmarkEnd w:id="4"/>
    </w:p>
    <w:p w:rsidR="00DE09CD" w:rsidRPr="00007CD5" w:rsidRDefault="00A21344" w:rsidP="00277BD7">
      <w:r w:rsidRPr="00007CD5">
        <w:t xml:space="preserve">The goal of the VHA PRE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w:t>
      </w:r>
      <w:r w:rsidR="003565AE">
        <w:t>Data Update</w:t>
      </w:r>
      <w:r w:rsidR="003565AE" w:rsidRPr="00007CD5">
        <w:t xml:space="preserve"> (</w:t>
      </w:r>
      <w:r w:rsidR="003565AE">
        <w:t>DATUP</w:t>
      </w:r>
      <w:r w:rsidR="003565AE" w:rsidRPr="00007CD5">
        <w:t>)</w:t>
      </w:r>
      <w:r w:rsidR="003565AE">
        <w:t xml:space="preserve"> process</w:t>
      </w:r>
      <w:r w:rsidRPr="00007CD5">
        <w:t>.</w:t>
      </w:r>
    </w:p>
    <w:p w:rsidR="00DE09CD" w:rsidRPr="00007CD5" w:rsidRDefault="00DE09CD" w:rsidP="00620E45">
      <w:pPr>
        <w:pStyle w:val="StyleHeading2Before12ptAfter6pt"/>
      </w:pPr>
      <w:bookmarkStart w:id="5" w:name="_Toc191456068"/>
      <w:bookmarkStart w:id="6" w:name="_Toc277321396"/>
      <w:r w:rsidRPr="00007CD5">
        <w:t>PRE Project Goals and Objectives</w:t>
      </w:r>
      <w:bookmarkEnd w:id="5"/>
      <w:bookmarkEnd w:id="6"/>
    </w:p>
    <w:p w:rsidR="00DE09CD" w:rsidRPr="00007CD5" w:rsidRDefault="00DE09CD" w:rsidP="00DE09CD">
      <w:r w:rsidRPr="00007CD5">
        <w:t xml:space="preserve">The objective of the PRE project is to facilitate the improvement of pharmacy operations, customer service, and patient safety for the VHA. The PRE project will help address the identified goals and vision for the VHA Pharmacy System. </w:t>
      </w:r>
    </w:p>
    <w:p w:rsidR="00DE09CD" w:rsidRPr="00007CD5" w:rsidRDefault="00DE09CD" w:rsidP="00DE09CD"/>
    <w:p w:rsidR="00425C28" w:rsidRPr="00007CD5" w:rsidRDefault="00A21344" w:rsidP="00DE09CD">
      <w:r w:rsidRPr="00007CD5">
        <w:t>The goal for the PRE project is a seamless and integrated nationally-supported system that is an integral part of the Health</w:t>
      </w:r>
      <w:r w:rsidRPr="00007CD5">
        <w:rPr>
          <w:b/>
          <w:i/>
        </w:rPr>
        <w:t>e</w:t>
      </w:r>
      <w:r w:rsidRPr="00007CD5">
        <w:t>Vet-Veterans Health Information Systems &amp; Technology Architecture</w:t>
      </w:r>
      <w:r w:rsidRPr="00007CD5">
        <w:rPr>
          <w:rFonts w:ascii="Arial" w:hAnsi="Arial" w:cs="Arial"/>
          <w:sz w:val="20"/>
          <w:szCs w:val="20"/>
        </w:rPr>
        <w:t xml:space="preserve"> (</w:t>
      </w:r>
      <w:r w:rsidRPr="00007CD5">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DE09CD" w:rsidRPr="00007CD5" w:rsidRDefault="003565AE" w:rsidP="00620E45">
      <w:pPr>
        <w:pStyle w:val="StyleHeading2Before12ptAfter6pt"/>
      </w:pPr>
      <w:bookmarkStart w:id="7" w:name="_Toc191456069"/>
      <w:bookmarkStart w:id="8" w:name="_Toc277321397"/>
      <w:r>
        <w:t>DATUP</w:t>
      </w:r>
      <w:r w:rsidR="00DE09CD" w:rsidRPr="00007CD5">
        <w:t xml:space="preserve"> Background</w:t>
      </w:r>
      <w:bookmarkEnd w:id="7"/>
      <w:bookmarkEnd w:id="8"/>
    </w:p>
    <w:p w:rsidR="00DE09CD" w:rsidRPr="00007CD5" w:rsidRDefault="003565AE" w:rsidP="00DE09CD">
      <w:r>
        <w:t>DATUP supports the Medication Order Check Healthcare Application (MOCHA)</w:t>
      </w:r>
      <w:r w:rsidRPr="00007CD5">
        <w:t xml:space="preserve"> </w:t>
      </w:r>
      <w:r>
        <w:t xml:space="preserve">by performing data source updates. MOCHA </w:t>
      </w:r>
      <w:r w:rsidR="00DE09CD" w:rsidRPr="00007CD5">
        <w:t>conduct</w:t>
      </w:r>
      <w:r>
        <w:t>s</w:t>
      </w:r>
      <w:r w:rsidR="00DE09CD" w:rsidRPr="00007CD5">
        <w:t xml:space="preserve"> order checks using First DataBank’s (FDB) Drug Information Framework (DIF) within the existing VistA pharmacy application. FDB is a data product that provides the latest identification and safety information on medications. Additionally, FDB provides the latest algorithms used to perform order checks. </w:t>
      </w:r>
      <w:r>
        <w:t xml:space="preserve">DATUP processes the data updates associated with FDB’s DIF. </w:t>
      </w:r>
      <w:r w:rsidR="00DE09CD" w:rsidRPr="00007CD5">
        <w:t xml:space="preserve">The order checks performed by </w:t>
      </w:r>
      <w:r w:rsidR="004010BC">
        <w:t>MOCHA</w:t>
      </w:r>
      <w:r w:rsidR="00DE09CD" w:rsidRPr="00007CD5">
        <w:t xml:space="preserve"> include:</w:t>
      </w:r>
    </w:p>
    <w:p w:rsidR="00DE09CD" w:rsidRPr="00007CD5" w:rsidRDefault="00DE09CD" w:rsidP="00DE09CD"/>
    <w:p w:rsidR="00DE09CD" w:rsidRPr="00007CD5" w:rsidRDefault="00DE09CD" w:rsidP="002F3092">
      <w:pPr>
        <w:numPr>
          <w:ilvl w:val="0"/>
          <w:numId w:val="12"/>
        </w:numPr>
      </w:pPr>
      <w:r w:rsidRPr="00007CD5">
        <w:lastRenderedPageBreak/>
        <w:t>Drug-Drug Order Check – Check interactions between two or more drugs, including interaction monographs</w:t>
      </w:r>
      <w:r w:rsidR="00F4062D" w:rsidRPr="00007CD5">
        <w:t>.</w:t>
      </w:r>
    </w:p>
    <w:p w:rsidR="00DE09CD" w:rsidRPr="00007CD5" w:rsidRDefault="00DE09CD" w:rsidP="002F3092">
      <w:pPr>
        <w:numPr>
          <w:ilvl w:val="0"/>
          <w:numId w:val="12"/>
        </w:numPr>
      </w:pPr>
      <w:r w:rsidRPr="00007CD5">
        <w:t>Duplicate Therapy Order Check – Check for duplicated drug classifications between two or more drugs</w:t>
      </w:r>
      <w:r w:rsidR="00F4062D" w:rsidRPr="00007CD5">
        <w:t>.</w:t>
      </w:r>
    </w:p>
    <w:p w:rsidR="00DE09CD" w:rsidRPr="00007CD5" w:rsidRDefault="00DE09CD" w:rsidP="002F3092">
      <w:pPr>
        <w:numPr>
          <w:ilvl w:val="0"/>
          <w:numId w:val="12"/>
        </w:numPr>
      </w:pPr>
      <w:r w:rsidRPr="00007CD5">
        <w:t>Drug-Dose Order Check – Check minimum and maximum single doses, verify the dosing schedule, and provide the normal dosing range.</w:t>
      </w:r>
    </w:p>
    <w:p w:rsidR="00DE09CD" w:rsidRPr="00007CD5" w:rsidRDefault="00DE09CD" w:rsidP="00620E45">
      <w:pPr>
        <w:pStyle w:val="StyleHeading2Before12ptAfter6pt"/>
      </w:pPr>
      <w:bookmarkStart w:id="9" w:name="_Toc191456070"/>
      <w:bookmarkStart w:id="10" w:name="_Toc277321398"/>
      <w:r w:rsidRPr="00007CD5">
        <w:t>Related Documents</w:t>
      </w:r>
      <w:bookmarkEnd w:id="9"/>
      <w:bookmarkEnd w:id="10"/>
    </w:p>
    <w:p w:rsidR="00DE09CD" w:rsidRPr="00007CD5" w:rsidRDefault="00C015DC" w:rsidP="00C015DC">
      <w:r w:rsidRPr="00007CD5">
        <w:t xml:space="preserve">A complete list of documents relating to the PRE project and the </w:t>
      </w:r>
      <w:r w:rsidR="003565AE">
        <w:t>DATUP</w:t>
      </w:r>
      <w:r w:rsidRPr="00007CD5">
        <w:t xml:space="preserve"> development effort can be found in the Glossary and Acronym List (Version </w:t>
      </w:r>
      <w:r w:rsidR="0066266B" w:rsidRPr="00007CD5">
        <w:t>5.0</w:t>
      </w:r>
      <w:r w:rsidRPr="00007CD5">
        <w:t xml:space="preserve">, dated </w:t>
      </w:r>
      <w:r w:rsidR="0066266B" w:rsidRPr="00007CD5">
        <w:t>September 26</w:t>
      </w:r>
      <w:r w:rsidRPr="00007CD5">
        <w:t>, 2008)</w:t>
      </w:r>
      <w:r w:rsidR="00DE09CD" w:rsidRPr="00007CD5">
        <w:t>.</w:t>
      </w:r>
    </w:p>
    <w:p w:rsidR="004C4846" w:rsidRPr="00007CD5" w:rsidRDefault="004C4846" w:rsidP="004C4846"/>
    <w:p w:rsidR="004C4846" w:rsidRPr="00007CD5" w:rsidRDefault="004C4846">
      <w:pPr>
        <w:sectPr w:rsidR="004C4846" w:rsidRPr="00007CD5">
          <w:footerReference w:type="default" r:id="rId13"/>
          <w:footnotePr>
            <w:pos w:val="beneathText"/>
          </w:footnotePr>
          <w:pgSz w:w="12240" w:h="15840"/>
          <w:pgMar w:top="1440" w:right="1440" w:bottom="1440" w:left="1440" w:header="720" w:footer="720" w:gutter="0"/>
          <w:pgNumType w:start="1"/>
          <w:cols w:space="720"/>
          <w:docGrid w:linePitch="360"/>
        </w:sectPr>
      </w:pPr>
    </w:p>
    <w:p w:rsidR="000B5C9D" w:rsidRPr="00007CD5" w:rsidRDefault="000B5C9D">
      <w:pPr>
        <w:pStyle w:val="Heading1"/>
        <w:tabs>
          <w:tab w:val="left" w:pos="432"/>
        </w:tabs>
        <w:rPr>
          <w:rFonts w:hint="eastAsia"/>
        </w:rPr>
      </w:pPr>
      <w:bookmarkStart w:id="11" w:name="_Ref80947835"/>
      <w:bookmarkStart w:id="12" w:name="_Ref80947855"/>
      <w:bookmarkStart w:id="13" w:name="_Ref80947860"/>
      <w:bookmarkStart w:id="14" w:name="_Ref80947868"/>
      <w:bookmarkStart w:id="15" w:name="_Ref80947937"/>
      <w:bookmarkStart w:id="16" w:name="_Toc277321399"/>
      <w:r w:rsidRPr="00007CD5">
        <w:lastRenderedPageBreak/>
        <w:t>DOCUMENT</w:t>
      </w:r>
      <w:bookmarkEnd w:id="11"/>
      <w:bookmarkEnd w:id="12"/>
      <w:bookmarkEnd w:id="13"/>
      <w:bookmarkEnd w:id="14"/>
      <w:bookmarkEnd w:id="15"/>
      <w:r w:rsidR="004C4846" w:rsidRPr="00007CD5">
        <w:t xml:space="preserve"> Overview</w:t>
      </w:r>
      <w:bookmarkEnd w:id="16"/>
    </w:p>
    <w:p w:rsidR="004C4846" w:rsidRPr="00007CD5" w:rsidRDefault="00E47642" w:rsidP="004C4846">
      <w:r w:rsidRPr="00007CD5">
        <w:t>The information contained in this</w:t>
      </w:r>
      <w:r w:rsidR="00237A5E" w:rsidRPr="00007CD5">
        <w:t xml:space="preserve"> </w:t>
      </w:r>
      <w:r w:rsidR="00E038CF">
        <w:t xml:space="preserve">National </w:t>
      </w:r>
      <w:r w:rsidR="008746FC">
        <w:t>Data Update</w:t>
      </w:r>
      <w:r w:rsidRPr="00007CD5">
        <w:t xml:space="preserve"> </w:t>
      </w:r>
      <w:r w:rsidR="00237A5E" w:rsidRPr="00007CD5">
        <w:t>(</w:t>
      </w:r>
      <w:r w:rsidR="008746FC">
        <w:t>DATUP</w:t>
      </w:r>
      <w:r w:rsidR="00237A5E" w:rsidRPr="00007CD5">
        <w:t>)</w:t>
      </w:r>
      <w:r w:rsidR="000F1D48" w:rsidRPr="00007CD5">
        <w:t xml:space="preserve"> Installation Guide</w:t>
      </w:r>
      <w:r w:rsidR="007E15E1" w:rsidRPr="00007CD5">
        <w:t xml:space="preserve"> </w:t>
      </w:r>
      <w:r w:rsidRPr="00007CD5">
        <w:t xml:space="preserve">is specific to </w:t>
      </w:r>
      <w:r w:rsidR="008746FC">
        <w:t>DATUP</w:t>
      </w:r>
      <w:r w:rsidR="00237A5E" w:rsidRPr="00007CD5">
        <w:t xml:space="preserve"> </w:t>
      </w:r>
      <w:r w:rsidR="00366FD4" w:rsidRPr="00007CD5">
        <w:t>development</w:t>
      </w:r>
      <w:r w:rsidR="00237A5E" w:rsidRPr="00007CD5">
        <w:t xml:space="preserve">, which supports the </w:t>
      </w:r>
      <w:r w:rsidR="004010BC">
        <w:t>MOCHA</w:t>
      </w:r>
      <w:r w:rsidR="00237A5E" w:rsidRPr="00007CD5">
        <w:t xml:space="preserve"> component</w:t>
      </w:r>
      <w:r w:rsidRPr="00007CD5">
        <w:t xml:space="preserve">. This section defines the layout of this document and </w:t>
      </w:r>
      <w:r w:rsidR="000F1D48" w:rsidRPr="00007CD5">
        <w:t>provides</w:t>
      </w:r>
      <w:r w:rsidRPr="00007CD5">
        <w:t xml:space="preserve"> an outline of the document structure.</w:t>
      </w:r>
    </w:p>
    <w:p w:rsidR="00E47642" w:rsidRPr="00007CD5" w:rsidRDefault="00E47642" w:rsidP="00620E45">
      <w:pPr>
        <w:pStyle w:val="StyleHeading2Before12ptAfter6pt"/>
      </w:pPr>
      <w:bookmarkStart w:id="17" w:name="_Toc277321400"/>
      <w:r w:rsidRPr="00007CD5">
        <w:t>Document Background</w:t>
      </w:r>
      <w:bookmarkEnd w:id="17"/>
    </w:p>
    <w:p w:rsidR="000F1D48" w:rsidRPr="00007CD5" w:rsidRDefault="004C6A72" w:rsidP="000F1D48">
      <w:r w:rsidRPr="00007CD5">
        <w:t xml:space="preserve">This document </w:t>
      </w:r>
      <w:r w:rsidR="00AE4CE4" w:rsidRPr="00007CD5">
        <w:t>details</w:t>
      </w:r>
      <w:r w:rsidR="00C062C4" w:rsidRPr="00007CD5">
        <w:t xml:space="preserve"> the steps required to install the </w:t>
      </w:r>
      <w:r w:rsidR="008746FC">
        <w:t>DATUP</w:t>
      </w:r>
      <w:r w:rsidR="00237A5E" w:rsidRPr="00007CD5">
        <w:t xml:space="preserve"> </w:t>
      </w:r>
      <w:r w:rsidR="00C062C4" w:rsidRPr="00007CD5">
        <w:t>software</w:t>
      </w:r>
      <w:r w:rsidR="00E038CF">
        <w:t xml:space="preserve"> at a national site</w:t>
      </w:r>
      <w:r w:rsidR="00C062C4" w:rsidRPr="00007CD5">
        <w:t>, the terminology used for the configuration and deployment</w:t>
      </w:r>
      <w:r w:rsidR="000F1D48" w:rsidRPr="00007CD5">
        <w:t xml:space="preserve"> of the software</w:t>
      </w:r>
      <w:r w:rsidR="00C062C4" w:rsidRPr="00007CD5">
        <w:t>, and the assumptions for installing the</w:t>
      </w:r>
      <w:r w:rsidR="000F1D48" w:rsidRPr="00007CD5">
        <w:t xml:space="preserve"> </w:t>
      </w:r>
      <w:r w:rsidR="00C062C4" w:rsidRPr="00007CD5">
        <w:t xml:space="preserve">software. </w:t>
      </w:r>
      <w:r w:rsidR="00F4530E" w:rsidRPr="00007CD5">
        <w:t>Additionally, this document details</w:t>
      </w:r>
      <w:r w:rsidR="000F1D48" w:rsidRPr="00007CD5">
        <w:t xml:space="preserve"> how to install and configure the database environment</w:t>
      </w:r>
      <w:r w:rsidR="00C062C4" w:rsidRPr="00007CD5">
        <w:t xml:space="preserve">. </w:t>
      </w:r>
      <w:r w:rsidR="007E15E1" w:rsidRPr="00007CD5">
        <w:t xml:space="preserve">This document accompanies the </w:t>
      </w:r>
      <w:r w:rsidR="007E15E1" w:rsidRPr="00007CD5">
        <w:rPr>
          <w:szCs w:val="22"/>
        </w:rPr>
        <w:t xml:space="preserve">delivery of </w:t>
      </w:r>
      <w:r w:rsidR="007E15E1" w:rsidRPr="00007CD5">
        <w:rPr>
          <w:rFonts w:eastAsia="Times New Roman"/>
          <w:szCs w:val="22"/>
        </w:rPr>
        <w:t xml:space="preserve">the </w:t>
      </w:r>
      <w:r w:rsidR="008746FC">
        <w:t>DATUP</w:t>
      </w:r>
      <w:r w:rsidR="00237A5E" w:rsidRPr="00007CD5">
        <w:t>.v1.0.00.00</w:t>
      </w:r>
      <w:r w:rsidR="00E26451">
        <w:t>3</w:t>
      </w:r>
      <w:r w:rsidR="009F44C1" w:rsidRPr="00007CD5">
        <w:rPr>
          <w:rFonts w:eastAsia="Times New Roman"/>
          <w:szCs w:val="22"/>
        </w:rPr>
        <w:t xml:space="preserve"> </w:t>
      </w:r>
      <w:r w:rsidR="007E15E1" w:rsidRPr="00007CD5">
        <w:rPr>
          <w:rFonts w:eastAsia="Times New Roman"/>
          <w:szCs w:val="22"/>
        </w:rPr>
        <w:t xml:space="preserve">software release. </w:t>
      </w:r>
      <w:r w:rsidR="00F4530E" w:rsidRPr="00007CD5">
        <w:t xml:space="preserve">The </w:t>
      </w:r>
      <w:r w:rsidR="008746FC">
        <w:t>DATUP</w:t>
      </w:r>
      <w:r w:rsidR="007E15E1" w:rsidRPr="00007CD5">
        <w:t xml:space="preserve"> </w:t>
      </w:r>
      <w:r w:rsidR="00F4530E" w:rsidRPr="00007CD5">
        <w:t>Version Description Document</w:t>
      </w:r>
      <w:r w:rsidR="007E15E1" w:rsidRPr="00007CD5">
        <w:t xml:space="preserve"> </w:t>
      </w:r>
      <w:r w:rsidR="007E15E1" w:rsidRPr="00007CD5">
        <w:rPr>
          <w:szCs w:val="22"/>
        </w:rPr>
        <w:t xml:space="preserve">(Version </w:t>
      </w:r>
      <w:r w:rsidR="00237A5E" w:rsidRPr="00007CD5">
        <w:rPr>
          <w:szCs w:val="22"/>
        </w:rPr>
        <w:t>1.0.00.00</w:t>
      </w:r>
      <w:r w:rsidR="00E26451">
        <w:rPr>
          <w:szCs w:val="22"/>
        </w:rPr>
        <w:t>3</w:t>
      </w:r>
      <w:r w:rsidR="007E15E1" w:rsidRPr="00007CD5">
        <w:rPr>
          <w:szCs w:val="22"/>
        </w:rPr>
        <w:t xml:space="preserve">, dated </w:t>
      </w:r>
      <w:r w:rsidR="00E26451">
        <w:rPr>
          <w:szCs w:val="22"/>
        </w:rPr>
        <w:t>December 3</w:t>
      </w:r>
      <w:r w:rsidR="0055334F" w:rsidRPr="00007CD5">
        <w:rPr>
          <w:szCs w:val="22"/>
        </w:rPr>
        <w:t>, 2010</w:t>
      </w:r>
      <w:r w:rsidR="007E15E1" w:rsidRPr="00007CD5">
        <w:rPr>
          <w:szCs w:val="22"/>
        </w:rPr>
        <w:t>)</w:t>
      </w:r>
      <w:r w:rsidR="00111EBE" w:rsidRPr="00007CD5">
        <w:t xml:space="preserve"> is delivered as a companion document to this Installation Guide. Refer to the Version Description Document for more information on the software inventory and versions </w:t>
      </w:r>
      <w:r w:rsidR="00D2209D" w:rsidRPr="00007CD5">
        <w:t>used</w:t>
      </w:r>
      <w:r w:rsidR="00111EBE" w:rsidRPr="00007CD5">
        <w:t xml:space="preserve"> in the </w:t>
      </w:r>
      <w:r w:rsidR="008746FC">
        <w:t>DATUP</w:t>
      </w:r>
      <w:r w:rsidR="00237A5E" w:rsidRPr="00007CD5">
        <w:t>.v1.0.00.00</w:t>
      </w:r>
      <w:r w:rsidR="00E26451">
        <w:t>3</w:t>
      </w:r>
      <w:r w:rsidR="007E15E1" w:rsidRPr="00007CD5">
        <w:rPr>
          <w:rFonts w:eastAsia="Times New Roman"/>
          <w:szCs w:val="22"/>
        </w:rPr>
        <w:t xml:space="preserve"> </w:t>
      </w:r>
      <w:r w:rsidR="00D37E91" w:rsidRPr="00007CD5">
        <w:rPr>
          <w:rFonts w:eastAsia="Times New Roman"/>
          <w:szCs w:val="22"/>
        </w:rPr>
        <w:t xml:space="preserve">software </w:t>
      </w:r>
      <w:r w:rsidR="007E15E1" w:rsidRPr="00007CD5">
        <w:rPr>
          <w:rFonts w:eastAsia="Times New Roman"/>
          <w:szCs w:val="22"/>
        </w:rPr>
        <w:t>release</w:t>
      </w:r>
      <w:r w:rsidR="00111EBE" w:rsidRPr="00007CD5">
        <w:t>.</w:t>
      </w:r>
    </w:p>
    <w:p w:rsidR="00FA63AF" w:rsidRPr="00007CD5" w:rsidRDefault="003012EA" w:rsidP="00620E45">
      <w:pPr>
        <w:pStyle w:val="StyleHeading2Before12ptAfter6pt"/>
      </w:pPr>
      <w:bookmarkStart w:id="18" w:name="_Toc277321401"/>
      <w:r w:rsidRPr="00007CD5">
        <w:t>Overview</w:t>
      </w:r>
      <w:bookmarkEnd w:id="18"/>
    </w:p>
    <w:p w:rsidR="00FA63AF" w:rsidRPr="00007CD5" w:rsidRDefault="00FA63AF" w:rsidP="00FA63AF">
      <w:r w:rsidRPr="00007CD5">
        <w:t>The following list provides a brief description of the sections included in this document</w:t>
      </w:r>
      <w:r w:rsidR="008554B6" w:rsidRPr="00007CD5">
        <w:t>:</w:t>
      </w:r>
    </w:p>
    <w:p w:rsidR="00FA63AF" w:rsidRPr="00007CD5" w:rsidRDefault="00FA63AF" w:rsidP="00FA63AF"/>
    <w:p w:rsidR="00FA63AF" w:rsidRPr="00007CD5" w:rsidRDefault="00FA63AF" w:rsidP="00FA63AF">
      <w:pPr>
        <w:tabs>
          <w:tab w:val="left" w:pos="1300"/>
        </w:tabs>
        <w:ind w:left="1300" w:hanging="1300"/>
        <w:rPr>
          <w:kern w:val="22"/>
        </w:rPr>
      </w:pPr>
      <w:r w:rsidRPr="00007CD5">
        <w:t>Section 1:</w:t>
      </w:r>
      <w:r w:rsidRPr="00007CD5">
        <w:tab/>
        <w:t>Provides i</w:t>
      </w:r>
      <w:r w:rsidRPr="00007CD5">
        <w:rPr>
          <w:kern w:val="22"/>
        </w:rPr>
        <w:t xml:space="preserve">ntroductory material delineating the purpose of the PRE project and the scope of </w:t>
      </w:r>
      <w:r w:rsidR="00FB4146" w:rsidRPr="00007CD5">
        <w:rPr>
          <w:kern w:val="22"/>
        </w:rPr>
        <w:t xml:space="preserve">the </w:t>
      </w:r>
      <w:r w:rsidR="004010BC">
        <w:rPr>
          <w:szCs w:val="22"/>
        </w:rPr>
        <w:t>MOCHA</w:t>
      </w:r>
      <w:r w:rsidR="00FB4146" w:rsidRPr="00007CD5">
        <w:rPr>
          <w:szCs w:val="22"/>
        </w:rPr>
        <w:t xml:space="preserve"> effort</w:t>
      </w:r>
    </w:p>
    <w:p w:rsidR="00FA63AF" w:rsidRPr="00007CD5" w:rsidRDefault="00FA63AF" w:rsidP="00FA63AF">
      <w:pPr>
        <w:tabs>
          <w:tab w:val="left" w:pos="1300"/>
        </w:tabs>
        <w:ind w:left="1300" w:hanging="1300"/>
        <w:rPr>
          <w:kern w:val="22"/>
        </w:rPr>
      </w:pPr>
      <w:r w:rsidRPr="00007CD5">
        <w:rPr>
          <w:kern w:val="22"/>
        </w:rPr>
        <w:t>Section 2:</w:t>
      </w:r>
      <w:r w:rsidRPr="00007CD5">
        <w:rPr>
          <w:kern w:val="22"/>
        </w:rPr>
        <w:tab/>
        <w:t xml:space="preserve">Presents an overview </w:t>
      </w:r>
      <w:r w:rsidR="00366FD4" w:rsidRPr="00007CD5">
        <w:rPr>
          <w:kern w:val="22"/>
        </w:rPr>
        <w:t xml:space="preserve">of </w:t>
      </w:r>
      <w:r w:rsidRPr="00007CD5">
        <w:rPr>
          <w:kern w:val="22"/>
        </w:rPr>
        <w:t>the layout of the document</w:t>
      </w:r>
    </w:p>
    <w:p w:rsidR="00FA63AF" w:rsidRDefault="00FA63AF" w:rsidP="00FA63AF">
      <w:pPr>
        <w:tabs>
          <w:tab w:val="left" w:pos="1300"/>
        </w:tabs>
        <w:ind w:left="1300" w:hanging="1300"/>
        <w:rPr>
          <w:rFonts w:eastAsia="Times New Roman"/>
          <w:szCs w:val="22"/>
        </w:rPr>
      </w:pPr>
      <w:r w:rsidRPr="00007CD5">
        <w:rPr>
          <w:kern w:val="22"/>
        </w:rPr>
        <w:t>Section 3:</w:t>
      </w:r>
      <w:r w:rsidRPr="00007CD5">
        <w:rPr>
          <w:i/>
          <w:kern w:val="22"/>
        </w:rPr>
        <w:tab/>
      </w:r>
      <w:r w:rsidRPr="00007CD5">
        <w:rPr>
          <w:kern w:val="22"/>
        </w:rPr>
        <w:t xml:space="preserve">Presents the </w:t>
      </w:r>
      <w:r w:rsidR="00681C38" w:rsidRPr="00007CD5">
        <w:rPr>
          <w:kern w:val="22"/>
        </w:rPr>
        <w:t>i</w:t>
      </w:r>
      <w:r w:rsidRPr="00007CD5">
        <w:rPr>
          <w:kern w:val="22"/>
        </w:rPr>
        <w:t xml:space="preserve">nstallation </w:t>
      </w:r>
      <w:r w:rsidR="00681C38" w:rsidRPr="00007CD5">
        <w:rPr>
          <w:kern w:val="22"/>
        </w:rPr>
        <w:t>i</w:t>
      </w:r>
      <w:r w:rsidRPr="00007CD5">
        <w:rPr>
          <w:kern w:val="22"/>
        </w:rPr>
        <w:t xml:space="preserve">nstructions for </w:t>
      </w:r>
      <w:r w:rsidR="00FE55FE" w:rsidRPr="00007CD5">
        <w:t xml:space="preserve">the </w:t>
      </w:r>
      <w:r w:rsidR="008746FC">
        <w:t>DATUP</w:t>
      </w:r>
      <w:r w:rsidR="004B358D" w:rsidRPr="00007CD5">
        <w:t>.v1.0.00.00</w:t>
      </w:r>
      <w:r w:rsidR="00E26451">
        <w:t>3</w:t>
      </w:r>
      <w:r w:rsidR="00FE55FE" w:rsidRPr="00007CD5">
        <w:rPr>
          <w:rFonts w:eastAsia="Times New Roman"/>
          <w:szCs w:val="22"/>
        </w:rPr>
        <w:t xml:space="preserve"> software release</w:t>
      </w:r>
    </w:p>
    <w:p w:rsidR="003079DA" w:rsidRPr="00007CD5" w:rsidRDefault="003079DA" w:rsidP="00FA63AF">
      <w:pPr>
        <w:tabs>
          <w:tab w:val="left" w:pos="1300"/>
        </w:tabs>
        <w:ind w:left="1300" w:hanging="1300"/>
        <w:rPr>
          <w:kern w:val="22"/>
        </w:rPr>
      </w:pPr>
      <w:r>
        <w:rPr>
          <w:rFonts w:eastAsia="Times New Roman"/>
          <w:szCs w:val="22"/>
        </w:rPr>
        <w:t>Section 4:</w:t>
      </w:r>
      <w:r>
        <w:rPr>
          <w:rFonts w:eastAsia="Times New Roman"/>
          <w:szCs w:val="22"/>
        </w:rPr>
        <w:tab/>
        <w:t>Details the steps required to perform an installation when an existing version is already deployed.</w:t>
      </w:r>
    </w:p>
    <w:p w:rsidR="00681C38" w:rsidRPr="00007CD5" w:rsidRDefault="00681C38" w:rsidP="00FA63AF">
      <w:pPr>
        <w:tabs>
          <w:tab w:val="left" w:pos="1300"/>
        </w:tabs>
        <w:ind w:left="1300" w:hanging="1300"/>
        <w:rPr>
          <w:i/>
          <w:kern w:val="22"/>
        </w:rPr>
      </w:pPr>
      <w:r w:rsidRPr="00007CD5">
        <w:rPr>
          <w:kern w:val="22"/>
        </w:rPr>
        <w:t xml:space="preserve">Section </w:t>
      </w:r>
      <w:r w:rsidR="003079DA">
        <w:rPr>
          <w:kern w:val="22"/>
        </w:rPr>
        <w:t>5</w:t>
      </w:r>
      <w:r w:rsidRPr="00007CD5">
        <w:rPr>
          <w:kern w:val="22"/>
        </w:rPr>
        <w:t>:</w:t>
      </w:r>
      <w:r w:rsidRPr="00007CD5">
        <w:rPr>
          <w:kern w:val="22"/>
        </w:rPr>
        <w:tab/>
        <w:t xml:space="preserve">Presents </w:t>
      </w:r>
      <w:r w:rsidR="00E038CF">
        <w:rPr>
          <w:kern w:val="22"/>
        </w:rPr>
        <w:t>verification steps</w:t>
      </w:r>
      <w:r w:rsidRPr="00007CD5">
        <w:rPr>
          <w:kern w:val="22"/>
        </w:rPr>
        <w:t xml:space="preserve"> to </w:t>
      </w:r>
      <w:r w:rsidR="00E038CF">
        <w:rPr>
          <w:kern w:val="22"/>
        </w:rPr>
        <w:t>verify</w:t>
      </w:r>
      <w:r w:rsidRPr="00007CD5">
        <w:rPr>
          <w:kern w:val="22"/>
        </w:rPr>
        <w:t xml:space="preserve"> that the installation was successful</w:t>
      </w:r>
    </w:p>
    <w:p w:rsidR="004C4846" w:rsidRPr="00007CD5" w:rsidRDefault="004C4846" w:rsidP="004C4846"/>
    <w:p w:rsidR="000F1912" w:rsidRPr="00007CD5" w:rsidRDefault="000F1912" w:rsidP="000F1912">
      <w:r w:rsidRPr="00007CD5">
        <w:t>Text in a </w:t>
      </w:r>
      <w:r w:rsidRPr="00007CD5">
        <w:rPr>
          <w:rFonts w:ascii="Courier New" w:hAnsi="Courier New" w:cs="Courier New"/>
        </w:rPr>
        <w:t>Courier New</w:t>
      </w:r>
      <w:r w:rsidRPr="00007CD5">
        <w:t xml:space="preserve"> font indicates </w:t>
      </w:r>
      <w:r w:rsidR="00E67191" w:rsidRPr="00007CD5">
        <w:t xml:space="preserve">WebLogic Console panels or </w:t>
      </w:r>
      <w:r w:rsidRPr="00007CD5">
        <w:t xml:space="preserve">text, commands, </w:t>
      </w:r>
      <w:r w:rsidR="00E67191" w:rsidRPr="00007CD5">
        <w:t>and</w:t>
      </w:r>
      <w:r w:rsidRPr="00007CD5">
        <w:t xml:space="preserve"> settings that must be typed, executed, or configured to complete the installation. </w:t>
      </w:r>
    </w:p>
    <w:p w:rsidR="000F1912" w:rsidRPr="00007CD5" w:rsidRDefault="000F1912" w:rsidP="004C4846"/>
    <w:p w:rsidR="00950CAD" w:rsidRPr="00007CD5" w:rsidRDefault="00950CAD" w:rsidP="00320F45">
      <w:pPr>
        <w:pStyle w:val="Bullet1"/>
        <w:numPr>
          <w:ilvl w:val="0"/>
          <w:numId w:val="0"/>
        </w:numPr>
        <w:ind w:left="360"/>
        <w:sectPr w:rsidR="00950CAD" w:rsidRPr="00007CD5">
          <w:footerReference w:type="default" r:id="rId14"/>
          <w:footnotePr>
            <w:pos w:val="beneathText"/>
          </w:footnotePr>
          <w:pgSz w:w="12240" w:h="15840"/>
          <w:pgMar w:top="1440" w:right="1440" w:bottom="1440" w:left="1440" w:header="720" w:footer="720" w:gutter="0"/>
          <w:pgNumType w:start="3"/>
          <w:cols w:space="720"/>
          <w:docGrid w:linePitch="360"/>
        </w:sectPr>
      </w:pPr>
    </w:p>
    <w:p w:rsidR="000B5C9D" w:rsidRPr="00007CD5" w:rsidRDefault="00950CAD" w:rsidP="00950CAD">
      <w:pPr>
        <w:pStyle w:val="Bullet1"/>
        <w:numPr>
          <w:ilvl w:val="0"/>
          <w:numId w:val="0"/>
        </w:numPr>
        <w:ind w:left="360"/>
        <w:jc w:val="center"/>
        <w:rPr>
          <w:b/>
          <w:bCs/>
        </w:rPr>
        <w:sectPr w:rsidR="000B5C9D" w:rsidRPr="00007CD5" w:rsidSect="00D07D3E">
          <w:footerReference w:type="default" r:id="rId15"/>
          <w:footnotePr>
            <w:pos w:val="beneathText"/>
          </w:footnotePr>
          <w:pgSz w:w="12240" w:h="15840" w:code="1"/>
          <w:pgMar w:top="1440" w:right="1440" w:bottom="1440" w:left="1440" w:header="720" w:footer="720" w:gutter="0"/>
          <w:cols w:space="720"/>
          <w:vAlign w:val="center"/>
          <w:docGrid w:linePitch="360"/>
        </w:sectPr>
      </w:pPr>
      <w:r w:rsidRPr="00007CD5">
        <w:rPr>
          <w:b/>
          <w:bCs/>
        </w:rPr>
        <w:lastRenderedPageBreak/>
        <w:t>(This Page Intentional</w:t>
      </w:r>
      <w:r w:rsidR="004321D2" w:rsidRPr="00007CD5">
        <w:rPr>
          <w:b/>
          <w:bCs/>
        </w:rPr>
        <w:t>ly</w:t>
      </w:r>
      <w:r w:rsidRPr="00007CD5">
        <w:rPr>
          <w:b/>
          <w:bCs/>
        </w:rPr>
        <w:t xml:space="preserve"> Left Blank)</w:t>
      </w:r>
    </w:p>
    <w:p w:rsidR="000B5C9D" w:rsidRPr="00007CD5" w:rsidRDefault="000B5C9D">
      <w:pPr>
        <w:pStyle w:val="Heading1"/>
        <w:tabs>
          <w:tab w:val="left" w:pos="432"/>
        </w:tabs>
        <w:rPr>
          <w:rFonts w:hint="eastAsia"/>
        </w:rPr>
      </w:pPr>
      <w:bookmarkStart w:id="19" w:name="_Ref174862103"/>
      <w:bookmarkStart w:id="20" w:name="_Ref176919399"/>
      <w:bookmarkStart w:id="21" w:name="_Ref177282999"/>
      <w:bookmarkStart w:id="22" w:name="_Toc277321402"/>
      <w:r w:rsidRPr="00007CD5">
        <w:lastRenderedPageBreak/>
        <w:t>Installation Instructions</w:t>
      </w:r>
      <w:bookmarkEnd w:id="19"/>
      <w:bookmarkEnd w:id="20"/>
      <w:bookmarkEnd w:id="21"/>
      <w:bookmarkEnd w:id="22"/>
    </w:p>
    <w:p w:rsidR="0051211E" w:rsidRPr="00007CD5" w:rsidRDefault="000B5C9D" w:rsidP="00BE0BB4">
      <w:r w:rsidRPr="00007CD5">
        <w:t xml:space="preserve">The following instructions detail the steps required to </w:t>
      </w:r>
      <w:r w:rsidR="00127C8B" w:rsidRPr="00007CD5">
        <w:t xml:space="preserve">perform a </w:t>
      </w:r>
      <w:r w:rsidR="00127C8B" w:rsidRPr="00007CD5">
        <w:rPr>
          <w:i/>
        </w:rPr>
        <w:t>fresh</w:t>
      </w:r>
      <w:r w:rsidR="00127C8B" w:rsidRPr="00007CD5">
        <w:t xml:space="preserve"> </w:t>
      </w:r>
      <w:r w:rsidRPr="00007CD5">
        <w:t>install</w:t>
      </w:r>
      <w:r w:rsidR="00127C8B" w:rsidRPr="00007CD5">
        <w:t>ation</w:t>
      </w:r>
      <w:r w:rsidRPr="00007CD5">
        <w:t xml:space="preserve"> </w:t>
      </w:r>
      <w:r w:rsidR="002B1B23" w:rsidRPr="00007CD5">
        <w:t xml:space="preserve">of </w:t>
      </w:r>
      <w:r w:rsidRPr="00007CD5">
        <w:t xml:space="preserve">the </w:t>
      </w:r>
      <w:r w:rsidR="008746FC">
        <w:t>DATUP</w:t>
      </w:r>
      <w:r w:rsidR="004A2C36">
        <w:t xml:space="preserve"> </w:t>
      </w:r>
      <w:r w:rsidRPr="00007CD5">
        <w:t>software</w:t>
      </w:r>
      <w:r w:rsidR="004A2C36">
        <w:t xml:space="preserve"> at a national site</w:t>
      </w:r>
      <w:r w:rsidRPr="00007CD5">
        <w:t xml:space="preserve">. </w:t>
      </w:r>
      <w:r w:rsidR="001204D5" w:rsidRPr="00007CD5">
        <w:t xml:space="preserve">For </w:t>
      </w:r>
      <w:r w:rsidR="001204D5" w:rsidRPr="00007CD5">
        <w:rPr>
          <w:i/>
        </w:rPr>
        <w:t>upgrade</w:t>
      </w:r>
      <w:r w:rsidR="001204D5" w:rsidRPr="00007CD5">
        <w:t xml:space="preserve"> installation instructions see Section </w:t>
      </w:r>
      <w:r w:rsidR="004B358D" w:rsidRPr="00007CD5">
        <w:fldChar w:fldCharType="begin"/>
      </w:r>
      <w:r w:rsidR="004B358D" w:rsidRPr="00007CD5">
        <w:instrText xml:space="preserve"> REF _Ref269892209 \r \h </w:instrText>
      </w:r>
      <w:r w:rsidR="00007CD5" w:rsidRPr="00007CD5">
        <w:instrText xml:space="preserve"> \* MERGEFORMAT </w:instrText>
      </w:r>
      <w:r w:rsidR="004B358D" w:rsidRPr="00007CD5">
        <w:fldChar w:fldCharType="separate"/>
      </w:r>
      <w:r w:rsidR="00493238">
        <w:t>4</w:t>
      </w:r>
      <w:r w:rsidR="004B358D" w:rsidRPr="00007CD5">
        <w:fldChar w:fldCharType="end"/>
      </w:r>
      <w:r w:rsidR="001204D5" w:rsidRPr="00007CD5">
        <w:t xml:space="preserve">. </w:t>
      </w:r>
      <w:r w:rsidRPr="00007CD5">
        <w:t>Section</w:t>
      </w:r>
      <w:r w:rsidR="00BE0BB4" w:rsidRPr="00007CD5">
        <w:t> </w:t>
      </w:r>
      <w:r w:rsidRPr="00007CD5">
        <w:fldChar w:fldCharType="begin"/>
      </w:r>
      <w:r w:rsidRPr="00007CD5">
        <w:instrText xml:space="preserve"> REF _Ref173747670 \n \h </w:instrText>
      </w:r>
      <w:r w:rsidR="00007CD5" w:rsidRPr="00007CD5">
        <w:instrText xml:space="preserve"> \* MERGEFORMAT </w:instrText>
      </w:r>
      <w:r w:rsidRPr="00007CD5">
        <w:fldChar w:fldCharType="separate"/>
      </w:r>
      <w:r w:rsidR="00493238">
        <w:t>3.1</w:t>
      </w:r>
      <w:r w:rsidRPr="00007CD5">
        <w:fldChar w:fldCharType="end"/>
      </w:r>
      <w:r w:rsidRPr="00007CD5">
        <w:t xml:space="preserve"> details the terminology used for the configuration and deployment</w:t>
      </w:r>
      <w:r w:rsidR="002F783C" w:rsidRPr="00007CD5">
        <w:t xml:space="preserve"> of the </w:t>
      </w:r>
      <w:r w:rsidR="008746FC">
        <w:t>DATUP</w:t>
      </w:r>
      <w:r w:rsidR="004B358D" w:rsidRPr="00007CD5">
        <w:t xml:space="preserve"> </w:t>
      </w:r>
      <w:r w:rsidR="002F783C" w:rsidRPr="00007CD5">
        <w:t>software</w:t>
      </w:r>
      <w:r w:rsidRPr="00007CD5">
        <w:t xml:space="preserve">. </w:t>
      </w:r>
      <w:r w:rsidR="00284D15" w:rsidRPr="00007CD5">
        <w:t>Section </w:t>
      </w:r>
      <w:r w:rsidRPr="00007CD5">
        <w:fldChar w:fldCharType="begin"/>
      </w:r>
      <w:r w:rsidRPr="00007CD5">
        <w:instrText xml:space="preserve"> REF _Ref173747646 \n \h </w:instrText>
      </w:r>
      <w:r w:rsidR="00007CD5" w:rsidRPr="00007CD5">
        <w:instrText xml:space="preserve"> \* MERGEFORMAT </w:instrText>
      </w:r>
      <w:r w:rsidRPr="00007CD5">
        <w:fldChar w:fldCharType="separate"/>
      </w:r>
      <w:r w:rsidR="00493238">
        <w:t>3.2</w:t>
      </w:r>
      <w:r w:rsidRPr="00007CD5">
        <w:fldChar w:fldCharType="end"/>
      </w:r>
      <w:r w:rsidRPr="00007CD5">
        <w:t xml:space="preserve"> outlines the </w:t>
      </w:r>
      <w:r w:rsidR="00043B6E" w:rsidRPr="00007CD5">
        <w:t xml:space="preserve">assumptions for installing the </w:t>
      </w:r>
      <w:r w:rsidR="008746FC">
        <w:t>DATUP</w:t>
      </w:r>
      <w:r w:rsidR="00136BD3" w:rsidRPr="00007CD5">
        <w:t xml:space="preserve"> </w:t>
      </w:r>
      <w:r w:rsidR="00043B6E" w:rsidRPr="00007CD5">
        <w:t>software</w:t>
      </w:r>
      <w:r w:rsidRPr="00007CD5">
        <w:t>. While the system may be configured to run outside the given assumptions, doing so requires modifications that are not detailed in this document. Section</w:t>
      </w:r>
      <w:r w:rsidR="009928AA" w:rsidRPr="00007CD5">
        <w:t> </w:t>
      </w:r>
      <w:r w:rsidRPr="00007CD5">
        <w:fldChar w:fldCharType="begin"/>
      </w:r>
      <w:r w:rsidRPr="00007CD5">
        <w:instrText xml:space="preserve"> REF _Ref169483080 \n \h </w:instrText>
      </w:r>
      <w:r w:rsidR="00007CD5" w:rsidRPr="00007CD5">
        <w:instrText xml:space="preserve"> \* MERGEFORMAT </w:instrText>
      </w:r>
      <w:r w:rsidRPr="00007CD5">
        <w:fldChar w:fldCharType="separate"/>
      </w:r>
      <w:r w:rsidR="00493238">
        <w:t>3.3</w:t>
      </w:r>
      <w:r w:rsidRPr="00007CD5">
        <w:fldChar w:fldCharType="end"/>
      </w:r>
      <w:r w:rsidRPr="00007CD5">
        <w:t xml:space="preserve"> </w:t>
      </w:r>
      <w:r w:rsidR="00284D15" w:rsidRPr="00007CD5">
        <w:t>describes</w:t>
      </w:r>
      <w:r w:rsidR="00043B6E" w:rsidRPr="00007CD5">
        <w:t xml:space="preserve"> </w:t>
      </w:r>
      <w:r w:rsidRPr="00007CD5">
        <w:t xml:space="preserve">how to install and configure </w:t>
      </w:r>
      <w:r w:rsidR="0089635B" w:rsidRPr="00007CD5">
        <w:t xml:space="preserve">the </w:t>
      </w:r>
      <w:r w:rsidR="008746FC">
        <w:t>DATUP</w:t>
      </w:r>
      <w:r w:rsidR="00136BD3" w:rsidRPr="00007CD5">
        <w:t xml:space="preserve"> </w:t>
      </w:r>
      <w:r w:rsidRPr="00007CD5">
        <w:t xml:space="preserve">software properly. Finally, </w:t>
      </w:r>
      <w:r w:rsidR="00284D15" w:rsidRPr="00007CD5">
        <w:t>Section </w:t>
      </w:r>
      <w:r w:rsidRPr="00007CD5">
        <w:fldChar w:fldCharType="begin"/>
      </w:r>
      <w:r w:rsidRPr="00007CD5">
        <w:instrText xml:space="preserve"> REF _Ref169483098 \n \h </w:instrText>
      </w:r>
      <w:r w:rsidR="0089635B" w:rsidRPr="00007CD5">
        <w:instrText xml:space="preserve"> \* MERGEFORMAT </w:instrText>
      </w:r>
      <w:r w:rsidRPr="00007CD5">
        <w:fldChar w:fldCharType="separate"/>
      </w:r>
      <w:r w:rsidR="00493238">
        <w:t>3.3</w:t>
      </w:r>
      <w:r w:rsidRPr="00007CD5">
        <w:fldChar w:fldCharType="end"/>
      </w:r>
      <w:r w:rsidRPr="00007CD5">
        <w:t xml:space="preserve"> describes </w:t>
      </w:r>
      <w:r w:rsidR="00194E71" w:rsidRPr="00007CD5">
        <w:t xml:space="preserve">how to </w:t>
      </w:r>
      <w:r w:rsidR="00FA0512" w:rsidRPr="00007CD5">
        <w:t xml:space="preserve">install and </w:t>
      </w:r>
      <w:r w:rsidR="00194E71" w:rsidRPr="00007CD5">
        <w:t xml:space="preserve">configure </w:t>
      </w:r>
      <w:r w:rsidR="002A6046" w:rsidRPr="00007CD5">
        <w:t xml:space="preserve">the </w:t>
      </w:r>
      <w:r w:rsidR="00FA0512" w:rsidRPr="00007CD5">
        <w:t>database</w:t>
      </w:r>
      <w:r w:rsidR="0051211E" w:rsidRPr="00007CD5">
        <w:t xml:space="preserve"> </w:t>
      </w:r>
      <w:r w:rsidRPr="00007CD5">
        <w:t>environment</w:t>
      </w:r>
      <w:r w:rsidR="0089635B" w:rsidRPr="00007CD5">
        <w:t>.</w:t>
      </w:r>
    </w:p>
    <w:p w:rsidR="0051211E" w:rsidRPr="00007CD5" w:rsidRDefault="0051211E"/>
    <w:p w:rsidR="00863993" w:rsidRPr="00007CD5" w:rsidRDefault="000B5C9D" w:rsidP="002E1A87">
      <w:pPr>
        <w:tabs>
          <w:tab w:val="left" w:pos="1890"/>
        </w:tabs>
      </w:pPr>
      <w:r w:rsidRPr="00007CD5">
        <w:t xml:space="preserve">In order to understand the installation and verification process, the reader should be familiar with the WebLogic console shown in </w:t>
      </w:r>
      <w:r w:rsidR="00E15135" w:rsidRPr="00007CD5">
        <w:fldChar w:fldCharType="begin"/>
      </w:r>
      <w:r w:rsidR="00E15135" w:rsidRPr="00007CD5">
        <w:instrText xml:space="preserve"> REF _Ref191089515 \h </w:instrText>
      </w:r>
      <w:r w:rsidR="00007CD5" w:rsidRPr="00007CD5">
        <w:instrText xml:space="preserve"> \* MERGEFORMAT </w:instrText>
      </w:r>
      <w:r w:rsidR="00E15135" w:rsidRPr="00007CD5">
        <w:fldChar w:fldCharType="separate"/>
      </w:r>
      <w:r w:rsidR="00493238" w:rsidRPr="00007CD5">
        <w:t>Figure </w:t>
      </w:r>
      <w:r w:rsidR="00493238">
        <w:t>3</w:t>
      </w:r>
      <w:r w:rsidR="00493238" w:rsidRPr="00007CD5">
        <w:noBreakHyphen/>
      </w:r>
      <w:r w:rsidR="00493238">
        <w:t>1</w:t>
      </w:r>
      <w:r w:rsidR="00E15135" w:rsidRPr="00007CD5">
        <w:fldChar w:fldCharType="end"/>
      </w:r>
      <w:r w:rsidRPr="00007CD5">
        <w:t>.</w:t>
      </w:r>
      <w:r w:rsidR="00194E71" w:rsidRPr="00007CD5">
        <w:t xml:space="preserve"> The WebLogic console is a Web page viewable from any Internet browser</w:t>
      </w:r>
      <w:r w:rsidR="002E1A87" w:rsidRPr="00007CD5">
        <w:t>;</w:t>
      </w:r>
      <w:r w:rsidR="00194E71" w:rsidRPr="00007CD5">
        <w:t xml:space="preserve"> however, Internet Explorer, Version 7, is recommended.</w:t>
      </w:r>
      <w:r w:rsidR="00146469" w:rsidRPr="00007CD5">
        <w:t xml:space="preserve"> </w:t>
      </w:r>
      <w:r w:rsidR="00194E71" w:rsidRPr="00007CD5">
        <w:t xml:space="preserve">The </w:t>
      </w:r>
      <w:r w:rsidR="00863993" w:rsidRPr="00007CD5">
        <w:t xml:space="preserve">WebLogic console </w:t>
      </w:r>
      <w:r w:rsidRPr="00007CD5">
        <w:t xml:space="preserve">is </w:t>
      </w:r>
      <w:r w:rsidR="00822031" w:rsidRPr="00007CD5">
        <w:t xml:space="preserve">generally </w:t>
      </w:r>
      <w:r w:rsidRPr="00007CD5">
        <w:t xml:space="preserve">divided into two </w:t>
      </w:r>
      <w:r w:rsidR="00E31A44" w:rsidRPr="00007CD5">
        <w:t>sections</w:t>
      </w:r>
      <w:r w:rsidRPr="00007CD5">
        <w:t xml:space="preserve">. The left </w:t>
      </w:r>
      <w:r w:rsidR="00E31A44" w:rsidRPr="00007CD5">
        <w:t xml:space="preserve">section </w:t>
      </w:r>
      <w:r w:rsidRPr="00007CD5">
        <w:t xml:space="preserve">contains </w:t>
      </w:r>
      <w:r w:rsidR="00822031" w:rsidRPr="00007CD5">
        <w:t>the</w:t>
      </w:r>
      <w:r w:rsidRPr="00007CD5">
        <w:t xml:space="preserve"> </w:t>
      </w:r>
      <w:r w:rsidR="00863993" w:rsidRPr="00007CD5">
        <w:rPr>
          <w:rFonts w:ascii="Courier New" w:hAnsi="Courier New" w:cs="Courier New"/>
        </w:rPr>
        <w:t>Change Center</w:t>
      </w:r>
      <w:r w:rsidR="00863993" w:rsidRPr="00007CD5">
        <w:t xml:space="preserve">, </w:t>
      </w:r>
      <w:r w:rsidRPr="00007CD5">
        <w:rPr>
          <w:rFonts w:ascii="Courier New" w:hAnsi="Courier New" w:cs="Courier New"/>
        </w:rPr>
        <w:t>Domain Structure</w:t>
      </w:r>
      <w:r w:rsidR="00863993" w:rsidRPr="00007CD5">
        <w:t>, and</w:t>
      </w:r>
      <w:r w:rsidRPr="00007CD5">
        <w:t xml:space="preserve"> other informational panels. The right </w:t>
      </w:r>
      <w:r w:rsidR="00E31A44" w:rsidRPr="00007CD5">
        <w:t xml:space="preserve">section </w:t>
      </w:r>
      <w:r w:rsidR="00863993" w:rsidRPr="00007CD5">
        <w:t xml:space="preserve">displays panels containing additional options or </w:t>
      </w:r>
      <w:r w:rsidRPr="00007CD5">
        <w:t xml:space="preserve">configuration details. </w:t>
      </w:r>
      <w:r w:rsidR="00BC102B" w:rsidRPr="00007CD5">
        <w:t xml:space="preserve">Note: </w:t>
      </w:r>
      <w:r w:rsidR="00863993" w:rsidRPr="00007CD5">
        <w:t xml:space="preserve">With the exception of the </w:t>
      </w:r>
      <w:r w:rsidR="00863993" w:rsidRPr="00007CD5">
        <w:rPr>
          <w:rFonts w:ascii="Courier New" w:hAnsi="Courier New" w:cs="Courier New"/>
        </w:rPr>
        <w:t>Change Center</w:t>
      </w:r>
      <w:r w:rsidR="00863993" w:rsidRPr="00007CD5">
        <w:t xml:space="preserve"> and </w:t>
      </w:r>
      <w:r w:rsidR="00863993" w:rsidRPr="00007CD5">
        <w:rPr>
          <w:rFonts w:ascii="Courier New" w:hAnsi="Courier New" w:cs="Courier New"/>
        </w:rPr>
        <w:t>Domain Structure</w:t>
      </w:r>
      <w:r w:rsidR="00E31A44" w:rsidRPr="00007CD5">
        <w:t xml:space="preserve"> references</w:t>
      </w:r>
      <w:r w:rsidR="00345A4A" w:rsidRPr="00007CD5">
        <w:t>, further references to</w:t>
      </w:r>
      <w:r w:rsidR="00863993" w:rsidRPr="00007CD5">
        <w:t xml:space="preserve"> WebLogic console panels </w:t>
      </w:r>
      <w:r w:rsidR="00E31A44" w:rsidRPr="00007CD5">
        <w:t>refer to panels in</w:t>
      </w:r>
      <w:r w:rsidR="00345A4A" w:rsidRPr="00007CD5">
        <w:t xml:space="preserve"> the right </w:t>
      </w:r>
      <w:r w:rsidR="00E31A44" w:rsidRPr="00007CD5">
        <w:t>section of the WebLogic console</w:t>
      </w:r>
      <w:r w:rsidR="00345A4A" w:rsidRPr="00007CD5">
        <w:t>.</w:t>
      </w:r>
    </w:p>
    <w:p w:rsidR="00E67191" w:rsidRPr="00007CD5" w:rsidRDefault="00E67191" w:rsidP="00AE4CE4">
      <w:pPr>
        <w:tabs>
          <w:tab w:val="left" w:pos="1890"/>
        </w:tabs>
      </w:pPr>
    </w:p>
    <w:p w:rsidR="000F3DEE" w:rsidRPr="00007CD5" w:rsidRDefault="007E62ED" w:rsidP="000F3DEE">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35pt;height:362.05pt" o:bordertopcolor="this" o:borderleftcolor="this" o:borderbottomcolor="this" o:borderrightcolor="this">
            <v:imagedata r:id="rId16" o:title=""/>
            <w10:bordertop type="single" width="4"/>
            <w10:borderleft type="single" width="4"/>
            <w10:borderbottom type="single" width="4"/>
            <w10:borderright type="single" width="4"/>
          </v:shape>
        </w:pict>
      </w:r>
    </w:p>
    <w:p w:rsidR="000F3DEE" w:rsidRPr="00007CD5" w:rsidRDefault="000F3DEE" w:rsidP="00DE09CD">
      <w:pPr>
        <w:pStyle w:val="Caption"/>
        <w:spacing w:before="120" w:after="120"/>
        <w:jc w:val="center"/>
      </w:pPr>
      <w:bookmarkStart w:id="23" w:name="_Ref191089515"/>
      <w:bookmarkStart w:id="24" w:name="_Toc256175741"/>
      <w:bookmarkStart w:id="25" w:name="_Toc277321426"/>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1</w:t>
        </w:r>
      </w:fldSimple>
      <w:bookmarkEnd w:id="23"/>
      <w:r w:rsidR="00C85BC8" w:rsidRPr="00007CD5">
        <w:t>.</w:t>
      </w:r>
      <w:r w:rsidR="002C7186" w:rsidRPr="00007CD5">
        <w:t xml:space="preserve"> </w:t>
      </w:r>
      <w:r w:rsidRPr="00007CD5">
        <w:t xml:space="preserve">WebLogic </w:t>
      </w:r>
      <w:r w:rsidR="00863993" w:rsidRPr="00007CD5">
        <w:t>Console</w:t>
      </w:r>
      <w:bookmarkEnd w:id="24"/>
      <w:bookmarkEnd w:id="25"/>
    </w:p>
    <w:p w:rsidR="000B5C9D" w:rsidRPr="00007CD5" w:rsidRDefault="000B5C9D" w:rsidP="00DE09CD">
      <w:pPr>
        <w:pStyle w:val="Heading2"/>
        <w:tabs>
          <w:tab w:val="left" w:pos="576"/>
        </w:tabs>
        <w:spacing w:before="240" w:after="120"/>
        <w:rPr>
          <w:rFonts w:hint="eastAsia"/>
          <w:iCs w:val="0"/>
        </w:rPr>
      </w:pPr>
      <w:bookmarkStart w:id="26" w:name="_Ref173747670"/>
      <w:bookmarkStart w:id="27" w:name="_Toc277321403"/>
      <w:bookmarkStart w:id="28" w:name="_Ref152746456"/>
      <w:bookmarkStart w:id="29" w:name="_Ref152746511"/>
      <w:bookmarkStart w:id="30" w:name="_Ref152746527"/>
      <w:r w:rsidRPr="00007CD5">
        <w:rPr>
          <w:iCs w:val="0"/>
        </w:rPr>
        <w:lastRenderedPageBreak/>
        <w:t>Terminology</w:t>
      </w:r>
      <w:bookmarkEnd w:id="26"/>
      <w:bookmarkEnd w:id="27"/>
    </w:p>
    <w:p w:rsidR="00086568" w:rsidRPr="00007CD5" w:rsidRDefault="000B5C9D" w:rsidP="00086568">
      <w:pPr>
        <w:pStyle w:val="Caption"/>
        <w:keepNext/>
        <w:rPr>
          <w:b w:val="0"/>
          <w:bCs w:val="0"/>
          <w:szCs w:val="24"/>
        </w:rPr>
      </w:pPr>
      <w:r w:rsidRPr="00007CD5">
        <w:rPr>
          <w:b w:val="0"/>
        </w:rPr>
        <w:t xml:space="preserve">In an effort to make these installation instructions as general as possible for installation at any site, a few terms are used throughout the instructions with the intent that they be replaced with site-specific </w:t>
      </w:r>
      <w:r w:rsidRPr="00007CD5">
        <w:rPr>
          <w:b w:val="0"/>
          <w:bCs w:val="0"/>
          <w:szCs w:val="24"/>
        </w:rPr>
        <w:t>values.</w:t>
      </w:r>
    </w:p>
    <w:p w:rsidR="006F3629" w:rsidRPr="00007CD5" w:rsidRDefault="00086568" w:rsidP="006F3629">
      <w:r w:rsidRPr="00007CD5">
        <w:fldChar w:fldCharType="begin"/>
      </w:r>
      <w:r w:rsidRPr="00007CD5">
        <w:instrText xml:space="preserve"> REF _Ref259199330 \h </w:instrText>
      </w:r>
      <w:r w:rsidR="00007CD5" w:rsidRPr="00007CD5">
        <w:instrText xml:space="preserve"> \* MERGEFORMAT </w:instrText>
      </w:r>
      <w:r w:rsidRPr="00007CD5">
        <w:fldChar w:fldCharType="separate"/>
      </w:r>
      <w:r w:rsidR="00493238" w:rsidRPr="00007CD5">
        <w:t>Table </w:t>
      </w:r>
      <w:r w:rsidR="00493238">
        <w:t>3</w:t>
      </w:r>
      <w:r w:rsidR="00493238" w:rsidRPr="00007CD5">
        <w:noBreakHyphen/>
      </w:r>
      <w:r w:rsidR="00493238">
        <w:t>1</w:t>
      </w:r>
      <w:r w:rsidRPr="00007CD5">
        <w:fldChar w:fldCharType="end"/>
      </w:r>
      <w:r w:rsidR="000B5C9D" w:rsidRPr="00007CD5">
        <w:t xml:space="preserve"> contains a list of those terms used only within this document as well as sample site-specific values for each term.</w:t>
      </w:r>
      <w:r w:rsidR="00043B6E" w:rsidRPr="00007CD5">
        <w:t xml:space="preserve"> Additionally, references to the </w:t>
      </w:r>
      <w:r w:rsidR="008746FC">
        <w:rPr>
          <w:rStyle w:val="StyleLatinCourier"/>
          <w:rFonts w:ascii="Courier New" w:hAnsi="Courier New" w:cs="Courier New"/>
          <w:sz w:val="22"/>
          <w:szCs w:val="22"/>
        </w:rPr>
        <w:t>DATUP</w:t>
      </w:r>
      <w:r w:rsidR="00E26465" w:rsidRPr="00007CD5">
        <w:rPr>
          <w:rStyle w:val="StyleLatinCourier"/>
          <w:rFonts w:ascii="Courier New" w:hAnsi="Courier New" w:cs="Courier New"/>
          <w:sz w:val="22"/>
          <w:szCs w:val="22"/>
        </w:rPr>
        <w:t>-N</w:t>
      </w:r>
      <w:r w:rsidR="00043B6E" w:rsidRPr="00007CD5">
        <w:t xml:space="preserve"> server may be replaced with the site-specific name of the destination server at the installation site. </w:t>
      </w:r>
      <w:bookmarkStart w:id="31" w:name="_Ref176675115"/>
      <w:bookmarkStart w:id="32" w:name="_Ref176675109"/>
    </w:p>
    <w:p w:rsidR="006F3629" w:rsidRPr="00007CD5" w:rsidRDefault="006F3629" w:rsidP="006F3629"/>
    <w:p w:rsidR="000B5C9D" w:rsidRPr="00007CD5" w:rsidRDefault="000B5C9D" w:rsidP="003A547E">
      <w:pPr>
        <w:pStyle w:val="Caption"/>
        <w:spacing w:after="120"/>
        <w:jc w:val="center"/>
      </w:pPr>
      <w:bookmarkStart w:id="33" w:name="_Ref259199330"/>
      <w:bookmarkStart w:id="34" w:name="_Toc277321528"/>
      <w:r w:rsidRPr="00007CD5">
        <w:t>Table</w:t>
      </w:r>
      <w:r w:rsidR="00CA46DF" w:rsidRPr="00007CD5">
        <w:t> </w:t>
      </w:r>
      <w:fldSimple w:instr=" STYLEREF 1 \s ">
        <w:r w:rsidR="00493238">
          <w:rPr>
            <w:noProof/>
          </w:rPr>
          <w:t>3</w:t>
        </w:r>
      </w:fldSimple>
      <w:r w:rsidR="00196D84" w:rsidRPr="00007CD5">
        <w:noBreakHyphen/>
      </w:r>
      <w:fldSimple w:instr=" SEQ Table \* ARABIC \s 1 ">
        <w:r w:rsidR="00493238">
          <w:rPr>
            <w:noProof/>
          </w:rPr>
          <w:t>1</w:t>
        </w:r>
      </w:fldSimple>
      <w:bookmarkEnd w:id="31"/>
      <w:bookmarkEnd w:id="33"/>
      <w:r w:rsidR="00C85BC8" w:rsidRPr="00007CD5">
        <w:t>.</w:t>
      </w:r>
      <w:r w:rsidR="002C7186" w:rsidRPr="00007CD5">
        <w:t xml:space="preserve"> </w:t>
      </w:r>
      <w:r w:rsidRPr="00007CD5">
        <w:t>Terminology</w:t>
      </w:r>
      <w:bookmarkEnd w:id="32"/>
      <w:bookmarkEnd w:id="34"/>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007CD5"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rsidR="000B5C9D" w:rsidRPr="00007CD5" w:rsidRDefault="000B5C9D" w:rsidP="00C313B5">
            <w:pPr>
              <w:pStyle w:val="TableHeading"/>
              <w:rPr>
                <w:rFonts w:hint="eastAsia"/>
              </w:rPr>
            </w:pPr>
            <w:r w:rsidRPr="00007CD5">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rsidR="000B5C9D" w:rsidRPr="00007CD5" w:rsidRDefault="000B5C9D" w:rsidP="00C313B5">
            <w:pPr>
              <w:pStyle w:val="TableHeading"/>
              <w:rPr>
                <w:rFonts w:hint="eastAsia"/>
              </w:rPr>
            </w:pPr>
            <w:r w:rsidRPr="00007CD5">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rsidR="000B5C9D" w:rsidRPr="00007CD5" w:rsidRDefault="000B5C9D" w:rsidP="00C313B5">
            <w:pPr>
              <w:pStyle w:val="TableHeading"/>
              <w:rPr>
                <w:rFonts w:hint="eastAsia"/>
              </w:rPr>
            </w:pPr>
            <w:r w:rsidRPr="00007CD5">
              <w:t>Sample</w:t>
            </w:r>
          </w:p>
        </w:tc>
      </w:tr>
      <w:tr w:rsidR="000B5C9D" w:rsidRPr="00007CD5"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rsidR="000B5C9D" w:rsidRPr="00007CD5" w:rsidRDefault="000B5C9D">
            <w:pPr>
              <w:pStyle w:val="TableContents"/>
              <w:snapToGrid w:val="0"/>
              <w:rPr>
                <w:rFonts w:cs="Tahoma"/>
                <w:sz w:val="22"/>
                <w:szCs w:val="22"/>
              </w:rPr>
            </w:pPr>
            <w:r w:rsidRPr="00007CD5">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rsidR="000B5C9D" w:rsidRPr="00007CD5" w:rsidRDefault="000B5C9D" w:rsidP="00A0613C">
            <w:pPr>
              <w:pStyle w:val="TableContents"/>
              <w:snapToGrid w:val="0"/>
              <w:rPr>
                <w:rFonts w:cs="Tahoma"/>
                <w:sz w:val="22"/>
                <w:szCs w:val="22"/>
              </w:rPr>
            </w:pPr>
            <w:r w:rsidRPr="00007CD5">
              <w:rPr>
                <w:rFonts w:cs="Tahoma"/>
                <w:sz w:val="22"/>
                <w:szCs w:val="22"/>
              </w:rPr>
              <w:t xml:space="preserve">Machine on which </w:t>
            </w:r>
            <w:r w:rsidR="00A0613C" w:rsidRPr="00007CD5">
              <w:rPr>
                <w:rFonts w:cs="Tahoma"/>
                <w:sz w:val="22"/>
                <w:szCs w:val="22"/>
              </w:rPr>
              <w:t xml:space="preserve">Oracle </w:t>
            </w:r>
            <w:r w:rsidRPr="00007CD5">
              <w:rPr>
                <w:rFonts w:cs="Tahoma"/>
                <w:sz w:val="22"/>
                <w:szCs w:val="22"/>
              </w:rPr>
              <w:t>is installed and runs</w:t>
            </w:r>
          </w:p>
        </w:tc>
        <w:tc>
          <w:tcPr>
            <w:tcW w:w="5310" w:type="dxa"/>
            <w:tcBorders>
              <w:top w:val="single" w:sz="4" w:space="0" w:color="auto"/>
              <w:left w:val="single" w:sz="2" w:space="0" w:color="000000"/>
              <w:bottom w:val="single" w:sz="4" w:space="0" w:color="auto"/>
              <w:right w:val="single" w:sz="4" w:space="0" w:color="auto"/>
            </w:tcBorders>
          </w:tcPr>
          <w:p w:rsidR="000B5C9D" w:rsidRPr="00007CD5" w:rsidRDefault="008746FC">
            <w:pPr>
              <w:pStyle w:val="TableContents"/>
              <w:snapToGrid w:val="0"/>
              <w:rPr>
                <w:rFonts w:ascii="Courier New" w:hAnsi="Courier New" w:cs="Tahoma"/>
                <w:sz w:val="22"/>
                <w:szCs w:val="22"/>
              </w:rPr>
            </w:pPr>
            <w:r>
              <w:rPr>
                <w:rFonts w:ascii="Courier New" w:hAnsi="Courier New" w:cs="Tahoma"/>
                <w:sz w:val="22"/>
                <w:szCs w:val="22"/>
              </w:rPr>
              <w:t>DATUP</w:t>
            </w:r>
            <w:r w:rsidR="00E26465" w:rsidRPr="00007CD5">
              <w:rPr>
                <w:rFonts w:ascii="Courier New" w:hAnsi="Courier New" w:cs="Tahoma"/>
                <w:sz w:val="22"/>
                <w:szCs w:val="22"/>
              </w:rPr>
              <w:t>-N</w:t>
            </w:r>
            <w:r w:rsidR="00235DB5" w:rsidRPr="00007CD5">
              <w:rPr>
                <w:rFonts w:ascii="Courier New" w:hAnsi="Courier New" w:cs="Tahoma"/>
                <w:sz w:val="22"/>
                <w:szCs w:val="22"/>
              </w:rPr>
              <w:t>-</w:t>
            </w:r>
            <w:r w:rsidR="00922D13" w:rsidRPr="00007CD5">
              <w:rPr>
                <w:rFonts w:ascii="Courier New" w:hAnsi="Courier New" w:cs="Tahoma"/>
                <w:sz w:val="22"/>
                <w:szCs w:val="22"/>
              </w:rPr>
              <w:t>DB</w:t>
            </w:r>
          </w:p>
        </w:tc>
      </w:tr>
      <w:tr w:rsidR="004039AC" w:rsidRPr="00007CD5" w:rsidTr="00015116">
        <w:trPr>
          <w:jc w:val="center"/>
        </w:trPr>
        <w:tc>
          <w:tcPr>
            <w:tcW w:w="1800" w:type="dxa"/>
            <w:tcBorders>
              <w:top w:val="single" w:sz="4" w:space="0" w:color="auto"/>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Deployment Machine</w:t>
            </w:r>
          </w:p>
        </w:tc>
        <w:tc>
          <w:tcPr>
            <w:tcW w:w="2340" w:type="dxa"/>
            <w:tcBorders>
              <w:top w:val="single" w:sz="4" w:space="0" w:color="auto"/>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rsidR="004039AC" w:rsidRPr="00007CD5" w:rsidRDefault="008746FC">
            <w:pPr>
              <w:pStyle w:val="TableContents"/>
              <w:snapToGrid w:val="0"/>
              <w:rPr>
                <w:rFonts w:ascii="Courier New" w:hAnsi="Courier New" w:cs="Tahoma"/>
                <w:sz w:val="22"/>
                <w:szCs w:val="22"/>
              </w:rPr>
            </w:pPr>
            <w:r>
              <w:rPr>
                <w:rFonts w:ascii="Courier New" w:hAnsi="Courier New" w:cs="Tahoma"/>
                <w:sz w:val="22"/>
                <w:szCs w:val="22"/>
              </w:rPr>
              <w:t>DATUP</w:t>
            </w:r>
            <w:r w:rsidR="00E26465" w:rsidRPr="00007CD5">
              <w:rPr>
                <w:rFonts w:ascii="Courier New" w:hAnsi="Courier New" w:cs="Tahoma"/>
                <w:sz w:val="22"/>
                <w:szCs w:val="22"/>
              </w:rPr>
              <w:t>-N</w:t>
            </w:r>
          </w:p>
        </w:tc>
      </w:tr>
      <w:tr w:rsidR="004039AC" w:rsidRPr="00007CD5" w:rsidTr="00015116">
        <w:trPr>
          <w:jc w:val="center"/>
        </w:trPr>
        <w:tc>
          <w:tcPr>
            <w:tcW w:w="1800" w:type="dxa"/>
            <w:tcBorders>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Deployment Server</w:t>
            </w:r>
          </w:p>
        </w:tc>
        <w:tc>
          <w:tcPr>
            <w:tcW w:w="2340" w:type="dxa"/>
            <w:tcBorders>
              <w:left w:val="single" w:sz="1" w:space="0" w:color="000000"/>
              <w:bottom w:val="single" w:sz="1" w:space="0" w:color="000000"/>
            </w:tcBorders>
          </w:tcPr>
          <w:p w:rsidR="004039AC" w:rsidRPr="00007CD5" w:rsidRDefault="004039AC" w:rsidP="00FF58A9">
            <w:pPr>
              <w:pStyle w:val="TableContents"/>
              <w:snapToGrid w:val="0"/>
              <w:rPr>
                <w:rFonts w:cs="Tahoma"/>
                <w:sz w:val="22"/>
                <w:szCs w:val="22"/>
              </w:rPr>
            </w:pPr>
            <w:r w:rsidRPr="00007CD5">
              <w:rPr>
                <w:rFonts w:cs="Tahoma"/>
                <w:sz w:val="22"/>
                <w:szCs w:val="22"/>
              </w:rPr>
              <w:t xml:space="preserve">WebLogic managed server where </w:t>
            </w:r>
            <w:r w:rsidR="008746FC">
              <w:rPr>
                <w:sz w:val="22"/>
                <w:szCs w:val="22"/>
              </w:rPr>
              <w:t>DATUP</w:t>
            </w:r>
            <w:r w:rsidRPr="00007CD5">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rsidR="004039AC" w:rsidRPr="00007CD5" w:rsidRDefault="00E26465">
            <w:pPr>
              <w:pStyle w:val="TableContents"/>
              <w:snapToGrid w:val="0"/>
              <w:rPr>
                <w:rFonts w:ascii="Courier New" w:hAnsi="Courier New" w:cs="Tahoma"/>
                <w:sz w:val="22"/>
                <w:szCs w:val="22"/>
              </w:rPr>
            </w:pPr>
            <w:r w:rsidRPr="00007CD5">
              <w:rPr>
                <w:rFonts w:ascii="Courier New" w:hAnsi="Courier New" w:cs="Tahoma"/>
                <w:sz w:val="22"/>
                <w:szCs w:val="22"/>
              </w:rPr>
              <w:t>Nationa</w:t>
            </w:r>
            <w:r w:rsidR="004039AC" w:rsidRPr="00007CD5">
              <w:rPr>
                <w:rFonts w:ascii="Courier New" w:hAnsi="Courier New" w:cs="Tahoma"/>
                <w:sz w:val="22"/>
                <w:szCs w:val="22"/>
              </w:rPr>
              <w:t>lPharmacyServer</w:t>
            </w:r>
          </w:p>
        </w:tc>
      </w:tr>
      <w:tr w:rsidR="004039AC" w:rsidRPr="00007CD5" w:rsidTr="00015116">
        <w:trPr>
          <w:jc w:val="center"/>
        </w:trPr>
        <w:tc>
          <w:tcPr>
            <w:tcW w:w="1800" w:type="dxa"/>
            <w:tcBorders>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Deployment Server Port</w:t>
            </w:r>
          </w:p>
        </w:tc>
        <w:tc>
          <w:tcPr>
            <w:tcW w:w="2340" w:type="dxa"/>
            <w:tcBorders>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rsidR="004039AC" w:rsidRPr="00007CD5" w:rsidRDefault="004039AC">
            <w:pPr>
              <w:pStyle w:val="TableContents"/>
              <w:snapToGrid w:val="0"/>
              <w:rPr>
                <w:rFonts w:ascii="Courier New" w:hAnsi="Courier New" w:cs="Courier New"/>
                <w:sz w:val="22"/>
                <w:szCs w:val="22"/>
              </w:rPr>
            </w:pPr>
            <w:r w:rsidRPr="00007CD5">
              <w:rPr>
                <w:rFonts w:ascii="Courier New" w:hAnsi="Courier New" w:cs="Courier New"/>
                <w:sz w:val="22"/>
                <w:szCs w:val="22"/>
              </w:rPr>
              <w:t>8010</w:t>
            </w:r>
          </w:p>
        </w:tc>
      </w:tr>
      <w:tr w:rsidR="004039AC" w:rsidRPr="00007CD5" w:rsidTr="00015116">
        <w:trPr>
          <w:jc w:val="center"/>
        </w:trPr>
        <w:tc>
          <w:tcPr>
            <w:tcW w:w="1800" w:type="dxa"/>
            <w:tcBorders>
              <w:left w:val="single" w:sz="1" w:space="0" w:color="000000"/>
              <w:bottom w:val="single" w:sz="4" w:space="0" w:color="auto"/>
            </w:tcBorders>
          </w:tcPr>
          <w:p w:rsidR="004039AC" w:rsidRPr="00007CD5" w:rsidRDefault="004039AC">
            <w:pPr>
              <w:pStyle w:val="TableContents"/>
              <w:snapToGrid w:val="0"/>
              <w:rPr>
                <w:rFonts w:cs="Tahoma"/>
                <w:sz w:val="22"/>
                <w:szCs w:val="22"/>
              </w:rPr>
            </w:pPr>
            <w:r w:rsidRPr="00007CD5">
              <w:rPr>
                <w:rFonts w:cs="Tahoma"/>
                <w:sz w:val="22"/>
                <w:szCs w:val="22"/>
              </w:rPr>
              <w:t>Deployment Server’s class path directory</w:t>
            </w:r>
          </w:p>
        </w:tc>
        <w:tc>
          <w:tcPr>
            <w:tcW w:w="2340" w:type="dxa"/>
            <w:tcBorders>
              <w:left w:val="single" w:sz="1" w:space="0" w:color="000000"/>
              <w:bottom w:val="single" w:sz="4" w:space="0" w:color="auto"/>
            </w:tcBorders>
          </w:tcPr>
          <w:p w:rsidR="004039AC" w:rsidRPr="00007CD5" w:rsidRDefault="004039AC">
            <w:pPr>
              <w:pStyle w:val="TableContents"/>
              <w:snapToGrid w:val="0"/>
              <w:rPr>
                <w:rFonts w:cs="Tahoma"/>
                <w:sz w:val="22"/>
                <w:szCs w:val="22"/>
              </w:rPr>
            </w:pPr>
            <w:r w:rsidRPr="00007CD5">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rsidR="004039AC" w:rsidRPr="00007CD5" w:rsidRDefault="004039AC">
            <w:pPr>
              <w:pStyle w:val="TableContents"/>
              <w:snapToGrid w:val="0"/>
              <w:rPr>
                <w:rFonts w:ascii="Courier New" w:hAnsi="Courier New" w:cs="Tahoma"/>
                <w:sz w:val="22"/>
                <w:szCs w:val="22"/>
              </w:rPr>
            </w:pPr>
            <w:r w:rsidRPr="00007CD5">
              <w:rPr>
                <w:rFonts w:ascii="Courier New" w:hAnsi="Courier New" w:cs="Tahoma"/>
                <w:sz w:val="22"/>
                <w:szCs w:val="22"/>
              </w:rPr>
              <w:t>/opt/bea/domains/PRE/lib</w:t>
            </w:r>
          </w:p>
        </w:tc>
      </w:tr>
      <w:tr w:rsidR="004039AC" w:rsidRPr="00007CD5"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rsidR="004039AC" w:rsidRPr="00007CD5" w:rsidRDefault="004039AC">
            <w:pPr>
              <w:pStyle w:val="TableContents"/>
              <w:snapToGrid w:val="0"/>
              <w:rPr>
                <w:rFonts w:cs="Tahoma"/>
                <w:sz w:val="22"/>
                <w:szCs w:val="22"/>
              </w:rPr>
            </w:pPr>
            <w:r w:rsidRPr="00007CD5">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rsidR="004039AC" w:rsidRPr="00007CD5" w:rsidRDefault="004039AC" w:rsidP="00A0613C">
            <w:pPr>
              <w:pStyle w:val="TableContents"/>
              <w:snapToGrid w:val="0"/>
              <w:rPr>
                <w:rFonts w:cs="Tahoma"/>
                <w:sz w:val="22"/>
                <w:szCs w:val="22"/>
              </w:rPr>
            </w:pPr>
            <w:r w:rsidRPr="00007CD5">
              <w:rPr>
                <w:rFonts w:cs="Tahoma"/>
                <w:sz w:val="22"/>
                <w:szCs w:val="22"/>
              </w:rPr>
              <w:t xml:space="preserve">URL to connect to </w:t>
            </w:r>
            <w:r w:rsidR="00A0613C" w:rsidRPr="00007CD5">
              <w:rPr>
                <w:rFonts w:cs="Tahoma"/>
                <w:sz w:val="22"/>
                <w:szCs w:val="22"/>
              </w:rPr>
              <w:t xml:space="preserve">Oracle </w:t>
            </w:r>
            <w:r w:rsidRPr="00007CD5">
              <w:rPr>
                <w:rFonts w:cs="Tahoma"/>
                <w:sz w:val="22"/>
                <w:szCs w:val="22"/>
              </w:rPr>
              <w:t>database</w:t>
            </w:r>
          </w:p>
        </w:tc>
        <w:tc>
          <w:tcPr>
            <w:tcW w:w="5310" w:type="dxa"/>
            <w:tcBorders>
              <w:top w:val="single" w:sz="4" w:space="0" w:color="auto"/>
              <w:left w:val="single" w:sz="2" w:space="0" w:color="000000"/>
              <w:bottom w:val="single" w:sz="4" w:space="0" w:color="auto"/>
              <w:right w:val="single" w:sz="4" w:space="0" w:color="auto"/>
            </w:tcBorders>
          </w:tcPr>
          <w:p w:rsidR="004039AC" w:rsidRPr="00007CD5" w:rsidRDefault="004039AC" w:rsidP="00441FD2">
            <w:pPr>
              <w:pStyle w:val="TableContents"/>
              <w:snapToGrid w:val="0"/>
              <w:rPr>
                <w:rFonts w:ascii="Courier New" w:hAnsi="Courier New" w:cs="Tahoma"/>
                <w:sz w:val="22"/>
                <w:szCs w:val="22"/>
              </w:rPr>
            </w:pPr>
            <w:r w:rsidRPr="00007CD5">
              <w:rPr>
                <w:rFonts w:ascii="Courier New" w:hAnsi="Courier New" w:cs="Tahoma"/>
                <w:sz w:val="22"/>
                <w:szCs w:val="22"/>
              </w:rPr>
              <w:t>jdbc:</w:t>
            </w:r>
            <w:r w:rsidR="00A0613C" w:rsidRPr="00007CD5">
              <w:rPr>
                <w:rFonts w:ascii="Courier New" w:hAnsi="Courier New" w:cs="Tahoma"/>
                <w:sz w:val="22"/>
                <w:szCs w:val="22"/>
              </w:rPr>
              <w:t>Oracle</w:t>
            </w:r>
            <w:r w:rsidRPr="00007CD5">
              <w:rPr>
                <w:rFonts w:ascii="Courier New" w:hAnsi="Courier New" w:cs="Tahoma"/>
                <w:sz w:val="22"/>
                <w:szCs w:val="22"/>
              </w:rPr>
              <w:t>://</w:t>
            </w:r>
            <w:r w:rsidR="008746FC">
              <w:rPr>
                <w:rFonts w:ascii="Courier New" w:hAnsi="Courier New" w:cs="Tahoma"/>
                <w:sz w:val="22"/>
                <w:szCs w:val="22"/>
              </w:rPr>
              <w:t>DATUP</w:t>
            </w:r>
            <w:r w:rsidR="00441FD2">
              <w:rPr>
                <w:rFonts w:ascii="Courier New" w:hAnsi="Courier New" w:cs="Tahoma"/>
                <w:sz w:val="22"/>
                <w:szCs w:val="22"/>
              </w:rPr>
              <w:t>-</w:t>
            </w:r>
            <w:r w:rsidR="00E26465" w:rsidRPr="00007CD5">
              <w:rPr>
                <w:rFonts w:ascii="Courier New" w:hAnsi="Courier New" w:cs="Tahoma"/>
                <w:sz w:val="22"/>
                <w:szCs w:val="22"/>
              </w:rPr>
              <w:t>N</w:t>
            </w:r>
            <w:r w:rsidR="00235DB5" w:rsidRPr="00007CD5">
              <w:rPr>
                <w:rFonts w:ascii="Courier New" w:hAnsi="Courier New" w:cs="Tahoma"/>
                <w:sz w:val="22"/>
                <w:szCs w:val="22"/>
              </w:rPr>
              <w:t>-</w:t>
            </w:r>
            <w:r w:rsidRPr="00007CD5">
              <w:rPr>
                <w:rFonts w:ascii="Courier New" w:hAnsi="Courier New" w:cs="Tahoma"/>
                <w:sz w:val="22"/>
                <w:szCs w:val="22"/>
              </w:rPr>
              <w:t>db:1972/FDB_DIF</w:t>
            </w:r>
          </w:p>
        </w:tc>
      </w:tr>
    </w:tbl>
    <w:p w:rsidR="000B5C9D" w:rsidRPr="00007CD5" w:rsidRDefault="000B5C9D" w:rsidP="00B2073F">
      <w:pPr>
        <w:pStyle w:val="Heading2"/>
        <w:tabs>
          <w:tab w:val="left" w:pos="576"/>
        </w:tabs>
        <w:spacing w:before="240" w:after="120"/>
        <w:rPr>
          <w:rFonts w:hint="eastAsia"/>
          <w:iCs w:val="0"/>
        </w:rPr>
      </w:pPr>
      <w:bookmarkStart w:id="35" w:name="_Ref173747646"/>
      <w:bookmarkStart w:id="36" w:name="_Ref173747712"/>
      <w:bookmarkStart w:id="37" w:name="_Toc277321404"/>
      <w:r w:rsidRPr="00007CD5">
        <w:rPr>
          <w:iCs w:val="0"/>
        </w:rPr>
        <w:t>Assumptions</w:t>
      </w:r>
      <w:bookmarkEnd w:id="28"/>
      <w:bookmarkEnd w:id="29"/>
      <w:bookmarkEnd w:id="30"/>
      <w:bookmarkEnd w:id="35"/>
      <w:bookmarkEnd w:id="36"/>
      <w:bookmarkEnd w:id="37"/>
    </w:p>
    <w:p w:rsidR="000F1912" w:rsidRPr="00007CD5" w:rsidRDefault="00EB3D67" w:rsidP="00CA46DF">
      <w:r w:rsidRPr="00007CD5">
        <w:t>H</w:t>
      </w:r>
      <w:r w:rsidR="000B5C9D" w:rsidRPr="00007CD5">
        <w:t>ardware requirements</w:t>
      </w:r>
      <w:r w:rsidRPr="00007CD5">
        <w:t xml:space="preserve"> for </w:t>
      </w:r>
      <w:r w:rsidR="008746FC">
        <w:t>DATUP</w:t>
      </w:r>
      <w:r w:rsidR="003E3A62" w:rsidRPr="00007CD5">
        <w:t xml:space="preserve"> </w:t>
      </w:r>
      <w:r w:rsidRPr="00007CD5">
        <w:t xml:space="preserve">are found in the </w:t>
      </w:r>
      <w:r w:rsidR="008746FC">
        <w:t>DATUP</w:t>
      </w:r>
      <w:r w:rsidR="000B5C9D" w:rsidRPr="00007CD5">
        <w:t xml:space="preserve"> Version Description Document</w:t>
      </w:r>
      <w:r w:rsidR="008E3DA2" w:rsidRPr="00007CD5">
        <w:t xml:space="preserve"> </w:t>
      </w:r>
      <w:r w:rsidR="008E3DA2" w:rsidRPr="00007CD5">
        <w:rPr>
          <w:szCs w:val="22"/>
        </w:rPr>
        <w:t>(Version</w:t>
      </w:r>
      <w:r w:rsidR="004A2C36">
        <w:rPr>
          <w:szCs w:val="22"/>
        </w:rPr>
        <w:t> </w:t>
      </w:r>
      <w:r w:rsidR="003E3A62" w:rsidRPr="00007CD5">
        <w:rPr>
          <w:szCs w:val="22"/>
        </w:rPr>
        <w:t>1.0.00.00</w:t>
      </w:r>
      <w:r w:rsidR="00E26451">
        <w:rPr>
          <w:szCs w:val="22"/>
        </w:rPr>
        <w:t>3</w:t>
      </w:r>
      <w:r w:rsidR="00CA46DF" w:rsidRPr="00007CD5">
        <w:rPr>
          <w:szCs w:val="22"/>
        </w:rPr>
        <w:t>, dated</w:t>
      </w:r>
      <w:r w:rsidR="008E3DA2" w:rsidRPr="00007CD5">
        <w:rPr>
          <w:szCs w:val="22"/>
        </w:rPr>
        <w:t xml:space="preserve"> </w:t>
      </w:r>
      <w:r w:rsidR="00E26451">
        <w:rPr>
          <w:szCs w:val="22"/>
        </w:rPr>
        <w:t>December 3</w:t>
      </w:r>
      <w:r w:rsidR="0055334F" w:rsidRPr="00007CD5">
        <w:rPr>
          <w:szCs w:val="22"/>
        </w:rPr>
        <w:t>, 2010</w:t>
      </w:r>
      <w:r w:rsidR="008E3DA2" w:rsidRPr="00007CD5">
        <w:rPr>
          <w:szCs w:val="22"/>
        </w:rPr>
        <w:t xml:space="preserve">), which </w:t>
      </w:r>
      <w:r w:rsidR="00432778" w:rsidRPr="00007CD5">
        <w:rPr>
          <w:szCs w:val="22"/>
        </w:rPr>
        <w:t>is delivered as a companion document to this Installation Guide</w:t>
      </w:r>
      <w:r w:rsidR="000E5BFB" w:rsidRPr="00007CD5">
        <w:rPr>
          <w:szCs w:val="22"/>
        </w:rPr>
        <w:t>.</w:t>
      </w:r>
      <w:r w:rsidRPr="00007CD5">
        <w:t xml:space="preserve"> </w:t>
      </w:r>
    </w:p>
    <w:p w:rsidR="000F1912" w:rsidRPr="00007CD5" w:rsidRDefault="000F1912">
      <w:pPr>
        <w:rPr>
          <w:sz w:val="20"/>
          <w:szCs w:val="20"/>
        </w:rPr>
      </w:pPr>
    </w:p>
    <w:p w:rsidR="00E15135" w:rsidRPr="00007CD5" w:rsidRDefault="000B5C9D">
      <w:r w:rsidRPr="00007CD5">
        <w:t xml:space="preserve">The installation instructions found within this </w:t>
      </w:r>
      <w:r w:rsidR="00805D67" w:rsidRPr="00007CD5">
        <w:t xml:space="preserve">guide </w:t>
      </w:r>
      <w:r w:rsidRPr="00007CD5">
        <w:t xml:space="preserve">are intended to be performed on a clean installation of WebLogic </w:t>
      </w:r>
      <w:r w:rsidR="00235DB5" w:rsidRPr="00007CD5">
        <w:t>10.3</w:t>
      </w:r>
      <w:r w:rsidR="000F1912" w:rsidRPr="00007CD5">
        <w:t>,</w:t>
      </w:r>
      <w:r w:rsidR="00782935" w:rsidRPr="00007CD5">
        <w:t xml:space="preserve"> </w:t>
      </w:r>
      <w:r w:rsidRPr="00007CD5">
        <w:t xml:space="preserve">with </w:t>
      </w:r>
      <w:r w:rsidR="00782935" w:rsidRPr="00007CD5">
        <w:t xml:space="preserve">a separate managed server to act as the Deployment Server. </w:t>
      </w:r>
      <w:r w:rsidRPr="00007CD5">
        <w:t xml:space="preserve">For details on </w:t>
      </w:r>
      <w:r w:rsidRPr="00007CD5">
        <w:lastRenderedPageBreak/>
        <w:t xml:space="preserve">completing the installation </w:t>
      </w:r>
      <w:r w:rsidR="000E5BFB" w:rsidRPr="00007CD5">
        <w:t xml:space="preserve">of </w:t>
      </w:r>
      <w:r w:rsidR="00782935" w:rsidRPr="00007CD5">
        <w:t xml:space="preserve">the </w:t>
      </w:r>
      <w:r w:rsidR="00F258D6" w:rsidRPr="00007CD5">
        <w:t xml:space="preserve">following </w:t>
      </w:r>
      <w:r w:rsidRPr="00007CD5">
        <w:t>items, please refer to each item’s installation and configuration documentation</w:t>
      </w:r>
      <w:r w:rsidR="00FA60AF" w:rsidRPr="00007CD5">
        <w:t xml:space="preserve"> supplied by </w:t>
      </w:r>
      <w:r w:rsidR="00235DB5" w:rsidRPr="00007CD5">
        <w:t>Oracle</w:t>
      </w:r>
      <w:r w:rsidRPr="00007CD5">
        <w:t>.</w:t>
      </w:r>
      <w:r w:rsidR="00356634" w:rsidRPr="00007CD5">
        <w:t xml:space="preserve"> </w:t>
      </w:r>
    </w:p>
    <w:p w:rsidR="00D07D3E" w:rsidRPr="00007CD5" w:rsidRDefault="00D07D3E">
      <w:pPr>
        <w:rPr>
          <w:sz w:val="20"/>
          <w:szCs w:val="20"/>
        </w:rPr>
      </w:pPr>
    </w:p>
    <w:p w:rsidR="000B5C9D" w:rsidRPr="00007CD5" w:rsidRDefault="0051211E">
      <w:r w:rsidRPr="00007CD5">
        <w:t>For successful deployment of</w:t>
      </w:r>
      <w:r w:rsidR="00356634" w:rsidRPr="00007CD5">
        <w:t xml:space="preserve"> the </w:t>
      </w:r>
      <w:r w:rsidR="008746FC">
        <w:t>DATUP</w:t>
      </w:r>
      <w:r w:rsidR="00C82181" w:rsidRPr="00007CD5">
        <w:t xml:space="preserve"> </w:t>
      </w:r>
      <w:r w:rsidR="00356634" w:rsidRPr="00007CD5">
        <w:t xml:space="preserve">software at a </w:t>
      </w:r>
      <w:r w:rsidR="004A2C36">
        <w:t xml:space="preserve">national </w:t>
      </w:r>
      <w:r w:rsidR="00356634" w:rsidRPr="00007CD5">
        <w:t>site, the following assumptions must be met:</w:t>
      </w:r>
    </w:p>
    <w:p w:rsidR="000B5C9D" w:rsidRPr="00007CD5" w:rsidRDefault="00782935">
      <w:pPr>
        <w:pStyle w:val="Bullet1"/>
        <w:ind w:left="720"/>
      </w:pPr>
      <w:r w:rsidRPr="00007CD5">
        <w:t>The</w:t>
      </w:r>
      <w:r w:rsidR="000B5C9D" w:rsidRPr="00007CD5">
        <w:t xml:space="preserve"> Deployment Server </w:t>
      </w:r>
      <w:r w:rsidR="00356634" w:rsidRPr="00007CD5">
        <w:t xml:space="preserve">is </w:t>
      </w:r>
      <w:r w:rsidR="000B5C9D" w:rsidRPr="00007CD5">
        <w:t>configured and running</w:t>
      </w:r>
      <w:r w:rsidR="00356634" w:rsidRPr="00007CD5">
        <w:t>.</w:t>
      </w:r>
    </w:p>
    <w:p w:rsidR="000B5C9D" w:rsidRPr="00007CD5" w:rsidRDefault="000B5C9D">
      <w:pPr>
        <w:pStyle w:val="Bullet1"/>
        <w:ind w:left="720"/>
      </w:pPr>
      <w:r w:rsidRPr="00007CD5">
        <w:t>WebLogic is configured to run with the Java</w:t>
      </w:r>
      <w:r w:rsidR="00FA60AF" w:rsidRPr="00007CD5">
        <w:t>™</w:t>
      </w:r>
      <w:r w:rsidRPr="00007CD5">
        <w:t xml:space="preserve"> </w:t>
      </w:r>
      <w:r w:rsidR="00235DB5" w:rsidRPr="00007CD5">
        <w:t>Standard Edition Development Kit</w:t>
      </w:r>
      <w:r w:rsidR="00FA60AF" w:rsidRPr="00007CD5">
        <w:t>, V</w:t>
      </w:r>
      <w:r w:rsidRPr="00007CD5">
        <w:t xml:space="preserve">ersion </w:t>
      </w:r>
      <w:r w:rsidR="00782935" w:rsidRPr="00007CD5">
        <w:t>1.</w:t>
      </w:r>
      <w:r w:rsidR="00235DB5" w:rsidRPr="00007CD5">
        <w:t>6</w:t>
      </w:r>
      <w:r w:rsidR="00CE3E77" w:rsidRPr="00007CD5">
        <w:t>+</w:t>
      </w:r>
      <w:r w:rsidR="00356634" w:rsidRPr="00007CD5">
        <w:t>.</w:t>
      </w:r>
    </w:p>
    <w:p w:rsidR="000B5C9D" w:rsidRPr="00007CD5" w:rsidRDefault="000B5C9D">
      <w:pPr>
        <w:pStyle w:val="Bullet1"/>
        <w:ind w:left="720"/>
      </w:pPr>
      <w:r w:rsidRPr="00007CD5">
        <w:t xml:space="preserve">Access to the WebLogic console </w:t>
      </w:r>
      <w:r w:rsidR="00356634" w:rsidRPr="00007CD5">
        <w:t xml:space="preserve">is </w:t>
      </w:r>
      <w:r w:rsidR="003C6DE0" w:rsidRPr="00007CD5">
        <w:t>by means of</w:t>
      </w:r>
      <w:r w:rsidRPr="00007CD5">
        <w:t xml:space="preserve"> an</w:t>
      </w:r>
      <w:r w:rsidR="002A6046" w:rsidRPr="00007CD5">
        <w:t>y</w:t>
      </w:r>
      <w:r w:rsidRPr="00007CD5">
        <w:t xml:space="preserve"> </w:t>
      </w:r>
      <w:r w:rsidR="002A6046" w:rsidRPr="00007CD5">
        <w:t xml:space="preserve">valid </w:t>
      </w:r>
      <w:r w:rsidR="00C01CB8" w:rsidRPr="00007CD5">
        <w:t xml:space="preserve">administrative </w:t>
      </w:r>
      <w:r w:rsidR="00702C7E" w:rsidRPr="00007CD5">
        <w:t xml:space="preserve">user name </w:t>
      </w:r>
      <w:r w:rsidRPr="00007CD5">
        <w:t>and password</w:t>
      </w:r>
      <w:r w:rsidR="00356634" w:rsidRPr="00007CD5">
        <w:t>.</w:t>
      </w:r>
    </w:p>
    <w:p w:rsidR="00AD44A4" w:rsidRPr="00007CD5" w:rsidRDefault="00990544" w:rsidP="006E6077">
      <w:pPr>
        <w:pStyle w:val="Bullet1"/>
        <w:ind w:left="720"/>
      </w:pPr>
      <w:r w:rsidRPr="00007CD5">
        <w:t>The proper</w:t>
      </w:r>
      <w:r w:rsidR="00CE3E77" w:rsidRPr="00007CD5">
        <w:t xml:space="preserve"> Oracle</w:t>
      </w:r>
      <w:r w:rsidR="006E6077" w:rsidRPr="00007CD5">
        <w:t xml:space="preserve"> database driver libraries </w:t>
      </w:r>
      <w:r w:rsidRPr="00007CD5">
        <w:t xml:space="preserve">for the chosen deployment environment </w:t>
      </w:r>
      <w:r w:rsidR="006E6077" w:rsidRPr="00007CD5">
        <w:t>are present on the class path for the respective Deployment Servers.</w:t>
      </w:r>
    </w:p>
    <w:p w:rsidR="000B5C9D" w:rsidRPr="00007CD5" w:rsidRDefault="000B5C9D" w:rsidP="006E6077">
      <w:pPr>
        <w:pStyle w:val="Bullet1"/>
        <w:ind w:left="720"/>
      </w:pPr>
      <w:r w:rsidRPr="00007CD5">
        <w:t>Red</w:t>
      </w:r>
      <w:r w:rsidR="00214B3A" w:rsidRPr="00007CD5">
        <w:t xml:space="preserve"> </w:t>
      </w:r>
      <w:r w:rsidRPr="00007CD5">
        <w:t>Hat</w:t>
      </w:r>
      <w:r w:rsidR="00235DB5" w:rsidRPr="00007CD5">
        <w:t xml:space="preserve"> Enterprise</w:t>
      </w:r>
      <w:r w:rsidRPr="00007CD5">
        <w:t xml:space="preserve"> Linux</w:t>
      </w:r>
      <w:r w:rsidR="00782935" w:rsidRPr="00007CD5">
        <w:t xml:space="preserve"> </w:t>
      </w:r>
      <w:r w:rsidR="00235DB5" w:rsidRPr="00007CD5">
        <w:t>5.2</w:t>
      </w:r>
      <w:r w:rsidR="00782935" w:rsidRPr="00007CD5">
        <w:t xml:space="preserve"> oper</w:t>
      </w:r>
      <w:r w:rsidR="00782935" w:rsidRPr="00007CD5">
        <w:rPr>
          <w:szCs w:val="22"/>
        </w:rPr>
        <w:t xml:space="preserve">ating system </w:t>
      </w:r>
      <w:r w:rsidR="00FA60AF" w:rsidRPr="00007CD5">
        <w:rPr>
          <w:szCs w:val="22"/>
        </w:rPr>
        <w:t>i</w:t>
      </w:r>
      <w:r w:rsidR="00FA60AF" w:rsidRPr="00007CD5">
        <w:t>s properly installed</w:t>
      </w:r>
      <w:r w:rsidR="00356634" w:rsidRPr="00007CD5">
        <w:t>.</w:t>
      </w:r>
    </w:p>
    <w:p w:rsidR="000B5C9D" w:rsidRPr="00007CD5" w:rsidRDefault="000B5C9D" w:rsidP="00D07D3E">
      <w:pPr>
        <w:pStyle w:val="Bullet1"/>
        <w:ind w:left="720"/>
        <w:rPr>
          <w:rFonts w:ascii="Courier" w:hAnsi="Courier"/>
        </w:rPr>
      </w:pPr>
      <w:r w:rsidRPr="00007CD5">
        <w:t xml:space="preserve">Domain </w:t>
      </w:r>
      <w:r w:rsidR="00D07D3E" w:rsidRPr="00007CD5">
        <w:t>N</w:t>
      </w:r>
      <w:r w:rsidRPr="00007CD5">
        <w:t xml:space="preserve">ame </w:t>
      </w:r>
      <w:r w:rsidR="00D07D3E" w:rsidRPr="00007CD5">
        <w:t>S</w:t>
      </w:r>
      <w:r w:rsidRPr="00007CD5">
        <w:t xml:space="preserve">erver (DNS) resolution </w:t>
      </w:r>
      <w:r w:rsidR="00356634" w:rsidRPr="00007CD5">
        <w:t xml:space="preserve">is </w:t>
      </w:r>
      <w:r w:rsidRPr="00007CD5">
        <w:t xml:space="preserve">configured for the </w:t>
      </w:r>
      <w:r w:rsidR="008746FC">
        <w:t>DATUP</w:t>
      </w:r>
      <w:r w:rsidR="00C82181" w:rsidRPr="00007CD5">
        <w:t xml:space="preserve"> </w:t>
      </w:r>
      <w:r w:rsidRPr="00007CD5">
        <w:t>server</w:t>
      </w:r>
      <w:r w:rsidR="00441FD2">
        <w:t>.</w:t>
      </w:r>
    </w:p>
    <w:p w:rsidR="00E67191" w:rsidRPr="00007CD5" w:rsidRDefault="00E67191" w:rsidP="002E1A87">
      <w:pPr>
        <w:pStyle w:val="Bullet1"/>
        <w:ind w:left="720"/>
      </w:pPr>
      <w:r w:rsidRPr="00007CD5">
        <w:t>The installation instructions are followed in the order that the se</w:t>
      </w:r>
      <w:r w:rsidR="002E1A87" w:rsidRPr="00007CD5">
        <w:t>c</w:t>
      </w:r>
      <w:r w:rsidRPr="00007CD5">
        <w:t>tions are presented within this Installation Guide.</w:t>
      </w:r>
    </w:p>
    <w:p w:rsidR="00D5674D" w:rsidRPr="00007CD5" w:rsidRDefault="00D5674D" w:rsidP="00620E45">
      <w:pPr>
        <w:pStyle w:val="StyleHeading2Before12ptAfter6pt"/>
      </w:pPr>
      <w:bookmarkStart w:id="38" w:name="_Ref169483098"/>
      <w:bookmarkStart w:id="39" w:name="_Toc277321405"/>
      <w:bookmarkStart w:id="40" w:name="_Ref169483080"/>
      <w:bookmarkStart w:id="41" w:name="_Ref167523784"/>
      <w:r w:rsidRPr="00007CD5">
        <w:t>Database Installation and Configuration</w:t>
      </w:r>
      <w:bookmarkEnd w:id="38"/>
      <w:bookmarkEnd w:id="39"/>
    </w:p>
    <w:p w:rsidR="006E6077" w:rsidRPr="00007CD5" w:rsidRDefault="00D5674D" w:rsidP="006E6077">
      <w:r w:rsidRPr="00007CD5">
        <w:rPr>
          <w:szCs w:val="22"/>
        </w:rPr>
        <w:t xml:space="preserve">The following sections describe the operating system and software for the </w:t>
      </w:r>
      <w:r w:rsidR="008746FC">
        <w:t>DATUP</w:t>
      </w:r>
      <w:r w:rsidR="00CB4F2B" w:rsidRPr="00007CD5">
        <w:t xml:space="preserve"> </w:t>
      </w:r>
      <w:r w:rsidRPr="00007CD5">
        <w:rPr>
          <w:szCs w:val="22"/>
        </w:rPr>
        <w:t xml:space="preserve">database tier installation and configuration. Initially, install and configure the operating system software according to the manufacturer’s specifications. Then configure </w:t>
      </w:r>
      <w:r w:rsidR="00AE618E" w:rsidRPr="00007CD5">
        <w:rPr>
          <w:szCs w:val="22"/>
        </w:rPr>
        <w:t xml:space="preserve">the Oracle databases </w:t>
      </w:r>
      <w:r w:rsidRPr="00007CD5">
        <w:rPr>
          <w:szCs w:val="22"/>
        </w:rPr>
        <w:t xml:space="preserve">as specified in the following sections for </w:t>
      </w:r>
      <w:r w:rsidR="008746FC">
        <w:t>DATUP</w:t>
      </w:r>
      <w:r w:rsidR="0039439C" w:rsidRPr="00007CD5">
        <w:t xml:space="preserve"> </w:t>
      </w:r>
      <w:r w:rsidRPr="00007CD5">
        <w:rPr>
          <w:szCs w:val="22"/>
        </w:rPr>
        <w:t>to function properly.</w:t>
      </w:r>
      <w:r w:rsidR="006E6077" w:rsidRPr="00007CD5">
        <w:rPr>
          <w:szCs w:val="22"/>
        </w:rPr>
        <w:t xml:space="preserve"> </w:t>
      </w:r>
    </w:p>
    <w:p w:rsidR="006E6077" w:rsidRPr="00007CD5" w:rsidRDefault="006E6077" w:rsidP="006E6077">
      <w:pPr>
        <w:pStyle w:val="Heading3"/>
        <w:tabs>
          <w:tab w:val="left" w:pos="720"/>
        </w:tabs>
        <w:spacing w:before="240" w:after="120"/>
      </w:pPr>
      <w:bookmarkStart w:id="42" w:name="_Toc277321406"/>
      <w:bookmarkStart w:id="43" w:name="_Ref227457578"/>
      <w:bookmarkStart w:id="44" w:name="_Toc240767541"/>
      <w:r w:rsidRPr="00007CD5">
        <w:t>Oracle Database</w:t>
      </w:r>
      <w:bookmarkEnd w:id="42"/>
      <w:r w:rsidRPr="00007CD5">
        <w:t xml:space="preserve"> </w:t>
      </w:r>
      <w:bookmarkEnd w:id="43"/>
      <w:bookmarkEnd w:id="44"/>
    </w:p>
    <w:p w:rsidR="006E6077" w:rsidRPr="00007CD5" w:rsidRDefault="006E6077" w:rsidP="006E6077">
      <w:r w:rsidRPr="00007CD5">
        <w:t xml:space="preserve">The </w:t>
      </w:r>
      <w:r w:rsidR="008746FC">
        <w:t>DATUP</w:t>
      </w:r>
      <w:r w:rsidR="00102AB4" w:rsidRPr="00007CD5" w:rsidDel="00102AB4">
        <w:t xml:space="preserve"> </w:t>
      </w:r>
      <w:r w:rsidRPr="00007CD5">
        <w:t xml:space="preserve">database is designed to be operating system independent. The only constraint is that Oracle </w:t>
      </w:r>
      <w:smartTag w:uri="urn:schemas-microsoft-com:office:cs:smarttags" w:element="NumConv6p0">
        <w:smartTagPr>
          <w:attr w:name="val" w:val="10"/>
          <w:attr w:name="sch" w:val="1"/>
        </w:smartTagPr>
        <w:r w:rsidRPr="00007CD5">
          <w:t>10</w:t>
        </w:r>
      </w:smartTag>
      <w:r w:rsidR="00CE3E77" w:rsidRPr="00007CD5">
        <w:t>g Enterprise Edition</w:t>
      </w:r>
      <w:r w:rsidRPr="00007CD5">
        <w:t xml:space="preserve"> – Production must be properly installed and configured. The following sections describe the installation, features, user creation, and configuration for the Oracle database.</w:t>
      </w:r>
    </w:p>
    <w:p w:rsidR="0068239D" w:rsidRPr="00007CD5" w:rsidRDefault="0068239D" w:rsidP="0068239D">
      <w:pPr>
        <w:pStyle w:val="Heading4"/>
        <w:suppressAutoHyphens w:val="0"/>
        <w:spacing w:before="240" w:after="120"/>
      </w:pPr>
      <w:bookmarkStart w:id="45" w:name="_Toc240767542"/>
      <w:bookmarkStart w:id="46" w:name="_Toc277321407"/>
      <w:bookmarkStart w:id="47" w:name="_Toc191168437"/>
      <w:r w:rsidRPr="00007CD5">
        <w:t>Oracle Installation</w:t>
      </w:r>
      <w:bookmarkEnd w:id="45"/>
      <w:bookmarkEnd w:id="46"/>
    </w:p>
    <w:p w:rsidR="0068239D" w:rsidRPr="00007CD5" w:rsidRDefault="0068239D" w:rsidP="0068239D">
      <w:r w:rsidRPr="00007CD5">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 can be used to connect to the instance through Transparent Network Substrate alias.</w:t>
      </w:r>
    </w:p>
    <w:p w:rsidR="0068239D" w:rsidRPr="00007CD5" w:rsidRDefault="0068239D" w:rsidP="0068239D">
      <w:pPr>
        <w:pStyle w:val="Heading4"/>
        <w:suppressAutoHyphens w:val="0"/>
        <w:spacing w:before="240" w:after="120"/>
      </w:pPr>
      <w:bookmarkStart w:id="48" w:name="_Toc240767544"/>
      <w:bookmarkStart w:id="49" w:name="_Ref258589175"/>
      <w:bookmarkStart w:id="50" w:name="_Ref271180927"/>
      <w:bookmarkStart w:id="51" w:name="_Ref271180941"/>
      <w:bookmarkStart w:id="52" w:name="_Ref271180967"/>
      <w:bookmarkStart w:id="53" w:name="_Ref271181040"/>
      <w:bookmarkStart w:id="54" w:name="_Toc277321408"/>
      <w:r w:rsidRPr="00007CD5">
        <w:t>Oracle Schema Creation</w:t>
      </w:r>
      <w:bookmarkEnd w:id="48"/>
      <w:r w:rsidRPr="00007CD5">
        <w:t xml:space="preserve"> for </w:t>
      </w:r>
      <w:bookmarkEnd w:id="49"/>
      <w:bookmarkEnd w:id="50"/>
      <w:bookmarkEnd w:id="51"/>
      <w:bookmarkEnd w:id="52"/>
      <w:bookmarkEnd w:id="53"/>
      <w:r w:rsidR="008746FC">
        <w:t>DATUP</w:t>
      </w:r>
      <w:bookmarkEnd w:id="54"/>
    </w:p>
    <w:p w:rsidR="0068239D" w:rsidRPr="00007CD5" w:rsidRDefault="0068239D" w:rsidP="0068239D">
      <w:r w:rsidRPr="00007CD5">
        <w:t xml:space="preserve">SQL scripts are provided in the </w:t>
      </w:r>
      <w:r w:rsidRPr="00007CD5">
        <w:rPr>
          <w:rFonts w:ascii="Courier New" w:hAnsi="Courier New" w:cs="Courier New"/>
        </w:rPr>
        <w:t>database/oracle_scripts.zip</w:t>
      </w:r>
      <w:r w:rsidRPr="00007CD5">
        <w:t xml:space="preserve"> file to create the following named users:</w:t>
      </w:r>
    </w:p>
    <w:p w:rsidR="0068239D" w:rsidRPr="00007CD5" w:rsidRDefault="0068239D" w:rsidP="0068239D"/>
    <w:p w:rsidR="0068239D" w:rsidRPr="00007CD5" w:rsidRDefault="008746FC" w:rsidP="002F3092">
      <w:pPr>
        <w:numPr>
          <w:ilvl w:val="0"/>
          <w:numId w:val="26"/>
        </w:numPr>
        <w:spacing w:after="120"/>
      </w:pPr>
      <w:r>
        <w:rPr>
          <w:rFonts w:ascii="Courier New" w:hAnsi="Courier New" w:cs="Courier New"/>
        </w:rPr>
        <w:t>DATUP</w:t>
      </w:r>
      <w:r w:rsidR="00A76E9C" w:rsidRPr="00007CD5">
        <w:t xml:space="preserve"> </w:t>
      </w:r>
      <w:r w:rsidR="0068239D" w:rsidRPr="00007CD5">
        <w:t xml:space="preserve">– Owner of the </w:t>
      </w:r>
      <w:r>
        <w:t>DATUP</w:t>
      </w:r>
      <w:r w:rsidR="00A76E9C" w:rsidRPr="00007CD5">
        <w:t xml:space="preserve"> </w:t>
      </w:r>
      <w:r w:rsidR="0068239D" w:rsidRPr="00007CD5">
        <w:t>schema. The default scripted password is “</w:t>
      </w:r>
      <w:r>
        <w:t>DATUP</w:t>
      </w:r>
      <w:r w:rsidR="0068239D" w:rsidRPr="00007CD5">
        <w:t xml:space="preserve">”, which may be changed in the </w:t>
      </w:r>
      <w:r w:rsidR="0068239D" w:rsidRPr="00007CD5">
        <w:rPr>
          <w:rFonts w:ascii="Courier New" w:hAnsi="Courier New" w:cs="Courier New"/>
        </w:rPr>
        <w:t>1_</w:t>
      </w:r>
      <w:r w:rsidR="00A76E9C" w:rsidRPr="00007CD5">
        <w:rPr>
          <w:rFonts w:ascii="Courier New" w:hAnsi="Courier New" w:cs="Courier New"/>
        </w:rPr>
        <w:t>Create</w:t>
      </w:r>
      <w:r>
        <w:rPr>
          <w:rFonts w:ascii="Courier New" w:hAnsi="Courier New" w:cs="Courier New"/>
        </w:rPr>
        <w:t>Datup</w:t>
      </w:r>
      <w:r w:rsidR="00A76E9C" w:rsidRPr="00007CD5">
        <w:rPr>
          <w:rFonts w:ascii="Courier New" w:hAnsi="Courier New" w:cs="Courier New"/>
        </w:rPr>
        <w:t>Schema</w:t>
      </w:r>
      <w:r w:rsidR="0068239D" w:rsidRPr="00007CD5">
        <w:rPr>
          <w:rFonts w:ascii="Courier New" w:hAnsi="Courier New" w:cs="Courier New"/>
        </w:rPr>
        <w:t>.sql</w:t>
      </w:r>
      <w:r w:rsidR="0068239D" w:rsidRPr="00007CD5">
        <w:t xml:space="preserve"> script prior to installation. The script should be loaded as </w:t>
      </w:r>
      <w:r w:rsidR="0068239D" w:rsidRPr="00007CD5">
        <w:rPr>
          <w:rFonts w:ascii="Courier New" w:hAnsi="Courier New" w:cs="Courier New"/>
        </w:rPr>
        <w:t>SYSTEM</w:t>
      </w:r>
      <w:r w:rsidR="0068239D" w:rsidRPr="00007CD5">
        <w:t>, or a user with account creation privileges.</w:t>
      </w:r>
    </w:p>
    <w:p w:rsidR="0068239D" w:rsidRPr="00007CD5" w:rsidRDefault="008746FC" w:rsidP="002F3092">
      <w:pPr>
        <w:numPr>
          <w:ilvl w:val="0"/>
          <w:numId w:val="26"/>
        </w:numPr>
      </w:pPr>
      <w:r>
        <w:rPr>
          <w:rFonts w:ascii="Courier New" w:hAnsi="Courier New" w:cs="Courier New"/>
        </w:rPr>
        <w:t>DATUP</w:t>
      </w:r>
      <w:r w:rsidR="0068239D" w:rsidRPr="00007CD5">
        <w:rPr>
          <w:rFonts w:ascii="Courier New" w:hAnsi="Courier New" w:cs="Courier New"/>
        </w:rPr>
        <w:t>_APP_USER</w:t>
      </w:r>
      <w:r w:rsidR="0068239D" w:rsidRPr="00007CD5">
        <w:t xml:space="preserve"> – Application user with read/update/delete access granted to the tables in the </w:t>
      </w:r>
      <w:r>
        <w:rPr>
          <w:rFonts w:ascii="Courier New" w:hAnsi="Courier New" w:cs="Courier New"/>
        </w:rPr>
        <w:t>DATUP</w:t>
      </w:r>
      <w:r w:rsidR="00102AB4" w:rsidRPr="00007CD5">
        <w:t xml:space="preserve"> </w:t>
      </w:r>
      <w:r w:rsidR="0068239D" w:rsidRPr="00007CD5">
        <w:t>schema. The default scripted password is “</w:t>
      </w:r>
      <w:r>
        <w:t>DATUP</w:t>
      </w:r>
      <w:r w:rsidR="0068239D" w:rsidRPr="00007CD5">
        <w:t xml:space="preserve">_APP_USER”, which may be </w:t>
      </w:r>
      <w:r w:rsidR="0068239D" w:rsidRPr="00007CD5">
        <w:lastRenderedPageBreak/>
        <w:t xml:space="preserve">changed in the </w:t>
      </w:r>
      <w:r w:rsidR="0068239D" w:rsidRPr="00007CD5">
        <w:rPr>
          <w:rFonts w:ascii="Courier New" w:hAnsi="Courier New" w:cs="Courier New"/>
        </w:rPr>
        <w:t>3_</w:t>
      </w:r>
      <w:r w:rsidR="00A76E9C" w:rsidRPr="00007CD5">
        <w:rPr>
          <w:rFonts w:ascii="Courier New" w:hAnsi="Courier New" w:cs="Courier New"/>
        </w:rPr>
        <w:t>Create</w:t>
      </w:r>
      <w:r>
        <w:rPr>
          <w:rFonts w:ascii="Courier New" w:hAnsi="Courier New" w:cs="Courier New"/>
        </w:rPr>
        <w:t>Datup</w:t>
      </w:r>
      <w:r w:rsidR="00A76E9C" w:rsidRPr="00007CD5">
        <w:rPr>
          <w:rFonts w:ascii="Courier New" w:hAnsi="Courier New" w:cs="Courier New"/>
        </w:rPr>
        <w:t>AppUser</w:t>
      </w:r>
      <w:r w:rsidR="0068239D" w:rsidRPr="00007CD5">
        <w:rPr>
          <w:rFonts w:ascii="Courier New" w:hAnsi="Courier New" w:cs="Courier New"/>
        </w:rPr>
        <w:t>.sql</w:t>
      </w:r>
      <w:r w:rsidR="0068239D" w:rsidRPr="00007CD5">
        <w:t xml:space="preserve"> script prior to installation. The script should be loaded as SYSTEM, or a user with account creation privileges.</w:t>
      </w:r>
      <w:r w:rsidR="0068239D" w:rsidRPr="00007CD5">
        <w:br/>
      </w:r>
      <w:r w:rsidR="0068239D" w:rsidRPr="00007CD5">
        <w:br/>
        <w:t xml:space="preserve">The chosen </w:t>
      </w:r>
      <w:r>
        <w:rPr>
          <w:rFonts w:ascii="Courier New" w:hAnsi="Courier New" w:cs="Courier New"/>
        </w:rPr>
        <w:t>DATUP</w:t>
      </w:r>
      <w:r w:rsidR="0068239D" w:rsidRPr="00007CD5">
        <w:rPr>
          <w:rFonts w:ascii="Courier New" w:hAnsi="Courier New" w:cs="Courier New"/>
        </w:rPr>
        <w:t>_APP_USER</w:t>
      </w:r>
      <w:r w:rsidR="0068239D" w:rsidRPr="00007CD5">
        <w:t xml:space="preserve"> password must match the password used to configure the JDBC data sources in Section </w:t>
      </w:r>
      <w:r w:rsidR="0068239D" w:rsidRPr="00007CD5">
        <w:fldChar w:fldCharType="begin"/>
      </w:r>
      <w:r w:rsidR="0068239D" w:rsidRPr="00007CD5">
        <w:instrText xml:space="preserve"> REF _Ref256598169 \r \h </w:instrText>
      </w:r>
      <w:r w:rsidR="00007CD5" w:rsidRPr="00007CD5">
        <w:instrText xml:space="preserve"> \* MERGEFORMAT </w:instrText>
      </w:r>
      <w:r w:rsidR="0068239D" w:rsidRPr="00007CD5">
        <w:fldChar w:fldCharType="separate"/>
      </w:r>
      <w:r w:rsidR="00493238">
        <w:t>3.4.4</w:t>
      </w:r>
      <w:r w:rsidR="0068239D" w:rsidRPr="00007CD5">
        <w:fldChar w:fldCharType="end"/>
      </w:r>
      <w:r w:rsidR="0068239D" w:rsidRPr="00007CD5">
        <w:t>.</w:t>
      </w:r>
    </w:p>
    <w:p w:rsidR="0068239D" w:rsidRPr="00007CD5" w:rsidRDefault="0068239D" w:rsidP="0068239D">
      <w:pPr>
        <w:suppressAutoHyphens w:val="0"/>
        <w:jc w:val="left"/>
      </w:pPr>
    </w:p>
    <w:p w:rsidR="0068239D" w:rsidRPr="00007CD5" w:rsidRDefault="0068239D" w:rsidP="0068239D">
      <w:pPr>
        <w:suppressAutoHyphens w:val="0"/>
        <w:jc w:val="left"/>
      </w:pPr>
      <w:r w:rsidRPr="00007CD5">
        <w:t xml:space="preserve">The default scripted </w:t>
      </w:r>
      <w:r w:rsidR="008746FC">
        <w:t>DATUP</w:t>
      </w:r>
      <w:r w:rsidR="00102AB4" w:rsidRPr="00007CD5">
        <w:t xml:space="preserve"> </w:t>
      </w:r>
      <w:r w:rsidRPr="00007CD5">
        <w:t xml:space="preserve">tablespace path is </w:t>
      </w:r>
      <w:r w:rsidRPr="00007CD5">
        <w:rPr>
          <w:rFonts w:ascii="Courier New" w:hAnsi="Courier New" w:cs="Courier New"/>
        </w:rPr>
        <w:t>/home/oracle/</w:t>
      </w:r>
      <w:r w:rsidR="008746FC">
        <w:rPr>
          <w:rFonts w:ascii="Courier New" w:hAnsi="Courier New" w:cs="Courier New"/>
        </w:rPr>
        <w:t>datup</w:t>
      </w:r>
      <w:r w:rsidRPr="00007CD5">
        <w:rPr>
          <w:rFonts w:ascii="Courier New" w:hAnsi="Courier New" w:cs="Courier New"/>
        </w:rPr>
        <w:t>.dbf</w:t>
      </w:r>
      <w:r w:rsidRPr="00007CD5">
        <w:t xml:space="preserve">, which may be changed in the </w:t>
      </w:r>
      <w:r w:rsidRPr="00007CD5">
        <w:rPr>
          <w:rFonts w:ascii="Courier New" w:hAnsi="Courier New" w:cs="Courier New"/>
        </w:rPr>
        <w:t>1_</w:t>
      </w:r>
      <w:r w:rsidR="00102AB4" w:rsidRPr="00007CD5">
        <w:rPr>
          <w:rFonts w:ascii="Courier New" w:hAnsi="Courier New" w:cs="Courier New"/>
        </w:rPr>
        <w:t>Create</w:t>
      </w:r>
      <w:r w:rsidR="008746FC">
        <w:rPr>
          <w:rFonts w:ascii="Courier New" w:hAnsi="Courier New" w:cs="Courier New"/>
        </w:rPr>
        <w:t>Datup</w:t>
      </w:r>
      <w:r w:rsidR="00102AB4" w:rsidRPr="00007CD5">
        <w:rPr>
          <w:rFonts w:ascii="Courier New" w:hAnsi="Courier New" w:cs="Courier New"/>
        </w:rPr>
        <w:t>Schema</w:t>
      </w:r>
      <w:r w:rsidRPr="00007CD5">
        <w:rPr>
          <w:rFonts w:ascii="Courier New" w:hAnsi="Courier New" w:cs="Courier New"/>
        </w:rPr>
        <w:t>.sql</w:t>
      </w:r>
      <w:r w:rsidRPr="00007CD5">
        <w:t xml:space="preserve"> script prior to installation.</w:t>
      </w:r>
    </w:p>
    <w:p w:rsidR="0068239D" w:rsidRPr="00007CD5" w:rsidRDefault="0068239D" w:rsidP="0068239D">
      <w:pPr>
        <w:suppressAutoHyphens w:val="0"/>
        <w:jc w:val="left"/>
      </w:pPr>
    </w:p>
    <w:p w:rsidR="0068239D" w:rsidRPr="00007CD5" w:rsidRDefault="0068239D" w:rsidP="0068239D">
      <w:pPr>
        <w:suppressAutoHyphens w:val="0"/>
        <w:jc w:val="left"/>
      </w:pPr>
      <w:r w:rsidRPr="00007CD5">
        <w:t xml:space="preserve">The </w:t>
      </w:r>
      <w:r w:rsidRPr="00007CD5">
        <w:rPr>
          <w:rFonts w:ascii="Courier New" w:hAnsi="Courier New" w:cs="Courier New"/>
        </w:rPr>
        <w:t>2_</w:t>
      </w:r>
      <w:r w:rsidR="00102AB4" w:rsidRPr="00007CD5">
        <w:rPr>
          <w:rFonts w:ascii="Courier New" w:hAnsi="Courier New" w:cs="Courier New"/>
        </w:rPr>
        <w:t>Create</w:t>
      </w:r>
      <w:r w:rsidR="008746FC">
        <w:rPr>
          <w:rFonts w:ascii="Courier New" w:hAnsi="Courier New" w:cs="Courier New"/>
        </w:rPr>
        <w:t>Datup</w:t>
      </w:r>
      <w:r w:rsidR="00102AB4" w:rsidRPr="00007CD5">
        <w:rPr>
          <w:rFonts w:ascii="Courier New" w:hAnsi="Courier New" w:cs="Courier New"/>
        </w:rPr>
        <w:t>Tables</w:t>
      </w:r>
      <w:r w:rsidRPr="00007CD5">
        <w:rPr>
          <w:rFonts w:ascii="Courier New" w:hAnsi="Courier New" w:cs="Courier New"/>
        </w:rPr>
        <w:t>.sql</w:t>
      </w:r>
      <w:r w:rsidRPr="00007CD5">
        <w:t xml:space="preserve"> script creates the </w:t>
      </w:r>
      <w:r w:rsidR="008746FC">
        <w:t>DATUP</w:t>
      </w:r>
      <w:r w:rsidR="00102AB4" w:rsidRPr="00007CD5">
        <w:t xml:space="preserve"> </w:t>
      </w:r>
      <w:r w:rsidRPr="00007CD5">
        <w:t xml:space="preserve">tables, sequences, triggers, and indices. The script should be loaded as </w:t>
      </w:r>
      <w:r w:rsidR="008746FC">
        <w:t>DATUP</w:t>
      </w:r>
      <w:r w:rsidRPr="00007CD5">
        <w:t>, the schema owner.</w:t>
      </w:r>
    </w:p>
    <w:p w:rsidR="0068239D" w:rsidRPr="00007CD5" w:rsidRDefault="0068239D" w:rsidP="0068239D">
      <w:pPr>
        <w:suppressAutoHyphens w:val="0"/>
        <w:jc w:val="left"/>
      </w:pPr>
    </w:p>
    <w:p w:rsidR="0068239D" w:rsidRPr="00007CD5" w:rsidRDefault="0068239D" w:rsidP="0068239D">
      <w:pPr>
        <w:suppressAutoHyphens w:val="0"/>
        <w:jc w:val="left"/>
      </w:pPr>
      <w:r w:rsidRPr="00007CD5">
        <w:t>The script execution order is:</w:t>
      </w:r>
    </w:p>
    <w:p w:rsidR="0068239D" w:rsidRPr="00007CD5" w:rsidRDefault="0068239D" w:rsidP="0068239D">
      <w:pPr>
        <w:suppressAutoHyphens w:val="0"/>
        <w:jc w:val="left"/>
      </w:pPr>
    </w:p>
    <w:p w:rsidR="0068239D" w:rsidRPr="00007CD5" w:rsidRDefault="0068239D" w:rsidP="002F3092">
      <w:pPr>
        <w:numPr>
          <w:ilvl w:val="0"/>
          <w:numId w:val="27"/>
        </w:numPr>
        <w:suppressAutoHyphens w:val="0"/>
        <w:spacing w:after="120"/>
        <w:jc w:val="left"/>
        <w:rPr>
          <w:rFonts w:ascii="Courier New" w:hAnsi="Courier New" w:cs="Courier New"/>
          <w:szCs w:val="22"/>
        </w:rPr>
      </w:pPr>
      <w:r w:rsidRPr="00007CD5">
        <w:rPr>
          <w:rFonts w:ascii="Courier New" w:eastAsia="Times New Roman" w:hAnsi="Courier New" w:cs="Courier New"/>
          <w:szCs w:val="22"/>
          <w:lang w:eastAsia="en-US"/>
        </w:rPr>
        <w:t>1_</w:t>
      </w:r>
      <w:r w:rsidR="00A76E9C" w:rsidRPr="00007CD5">
        <w:rPr>
          <w:rFonts w:ascii="Courier New" w:eastAsia="Times New Roman" w:hAnsi="Courier New" w:cs="Courier New"/>
          <w:szCs w:val="22"/>
          <w:lang w:eastAsia="en-US"/>
        </w:rPr>
        <w:t>Create</w:t>
      </w:r>
      <w:r w:rsidR="008746FC">
        <w:rPr>
          <w:rFonts w:ascii="Courier New" w:eastAsia="Times New Roman" w:hAnsi="Courier New" w:cs="Courier New"/>
          <w:szCs w:val="22"/>
          <w:lang w:eastAsia="en-US"/>
        </w:rPr>
        <w:t>Datup</w:t>
      </w:r>
      <w:r w:rsidR="00A76E9C" w:rsidRPr="00007CD5">
        <w:rPr>
          <w:rFonts w:ascii="Courier New" w:eastAsia="Times New Roman" w:hAnsi="Courier New" w:cs="Courier New"/>
          <w:szCs w:val="22"/>
          <w:lang w:eastAsia="en-US"/>
        </w:rPr>
        <w:t>Schema</w:t>
      </w:r>
      <w:r w:rsidRPr="00007CD5">
        <w:rPr>
          <w:rFonts w:ascii="Courier New" w:eastAsia="Times New Roman" w:hAnsi="Courier New" w:cs="Courier New"/>
          <w:szCs w:val="22"/>
          <w:lang w:eastAsia="en-US"/>
        </w:rPr>
        <w:t>.sql (SYSTEM)</w:t>
      </w:r>
    </w:p>
    <w:p w:rsidR="0068239D" w:rsidRPr="00007CD5" w:rsidRDefault="0068239D" w:rsidP="002F3092">
      <w:pPr>
        <w:numPr>
          <w:ilvl w:val="0"/>
          <w:numId w:val="27"/>
        </w:numPr>
        <w:suppressAutoHyphens w:val="0"/>
        <w:spacing w:after="120"/>
        <w:jc w:val="left"/>
        <w:rPr>
          <w:szCs w:val="22"/>
        </w:rPr>
      </w:pPr>
      <w:r w:rsidRPr="00007CD5">
        <w:rPr>
          <w:rFonts w:ascii="Courier New" w:eastAsia="Times New Roman" w:hAnsi="Courier New" w:cs="Courier New"/>
          <w:szCs w:val="22"/>
          <w:lang w:eastAsia="en-US"/>
        </w:rPr>
        <w:t>2_</w:t>
      </w:r>
      <w:r w:rsidR="00A76E9C" w:rsidRPr="00007CD5">
        <w:rPr>
          <w:rFonts w:ascii="Courier New" w:eastAsia="Times New Roman" w:hAnsi="Courier New" w:cs="Courier New"/>
          <w:szCs w:val="22"/>
          <w:lang w:eastAsia="en-US"/>
        </w:rPr>
        <w:t>Create</w:t>
      </w:r>
      <w:r w:rsidR="008746FC">
        <w:rPr>
          <w:rFonts w:ascii="Courier New" w:eastAsia="Times New Roman" w:hAnsi="Courier New" w:cs="Courier New"/>
          <w:szCs w:val="22"/>
          <w:lang w:eastAsia="en-US"/>
        </w:rPr>
        <w:t>Datup</w:t>
      </w:r>
      <w:r w:rsidR="00A76E9C" w:rsidRPr="00007CD5">
        <w:rPr>
          <w:rFonts w:ascii="Courier New" w:eastAsia="Times New Roman" w:hAnsi="Courier New" w:cs="Courier New"/>
          <w:szCs w:val="22"/>
          <w:lang w:eastAsia="en-US"/>
        </w:rPr>
        <w:t>Tables</w:t>
      </w:r>
      <w:r w:rsidRPr="00007CD5">
        <w:rPr>
          <w:rFonts w:ascii="Courier New" w:eastAsia="Times New Roman" w:hAnsi="Courier New" w:cs="Courier New"/>
          <w:szCs w:val="22"/>
          <w:lang w:eastAsia="en-US"/>
        </w:rPr>
        <w:t xml:space="preserve">.sql </w:t>
      </w:r>
      <w:r w:rsidRPr="007875F8">
        <w:rPr>
          <w:rFonts w:ascii="Courier New" w:eastAsia="Times New Roman" w:hAnsi="Courier New" w:cs="Courier New"/>
          <w:szCs w:val="22"/>
          <w:lang w:eastAsia="en-US"/>
        </w:rPr>
        <w:t>(</w:t>
      </w:r>
      <w:r w:rsidR="008746FC">
        <w:rPr>
          <w:rFonts w:ascii="Courier New" w:hAnsi="Courier New" w:cs="Courier New"/>
        </w:rPr>
        <w:t>DATUP</w:t>
      </w:r>
      <w:r w:rsidRPr="007875F8">
        <w:rPr>
          <w:rFonts w:ascii="Courier New" w:eastAsia="Times New Roman" w:hAnsi="Courier New" w:cs="Courier New"/>
          <w:szCs w:val="22"/>
          <w:lang w:eastAsia="en-US"/>
        </w:rPr>
        <w:t>)</w:t>
      </w:r>
    </w:p>
    <w:p w:rsidR="0068239D" w:rsidRPr="00007CD5" w:rsidRDefault="0068239D" w:rsidP="002F3092">
      <w:pPr>
        <w:numPr>
          <w:ilvl w:val="0"/>
          <w:numId w:val="27"/>
        </w:numPr>
        <w:suppressAutoHyphens w:val="0"/>
        <w:jc w:val="left"/>
        <w:rPr>
          <w:szCs w:val="22"/>
        </w:rPr>
      </w:pPr>
      <w:r w:rsidRPr="00007CD5">
        <w:rPr>
          <w:rFonts w:ascii="Courier New" w:eastAsia="Times New Roman" w:hAnsi="Courier New" w:cs="Courier New"/>
          <w:szCs w:val="22"/>
          <w:lang w:eastAsia="en-US"/>
        </w:rPr>
        <w:t>3_</w:t>
      </w:r>
      <w:r w:rsidR="00A76E9C" w:rsidRPr="00007CD5">
        <w:rPr>
          <w:rFonts w:ascii="Courier New" w:eastAsia="Times New Roman" w:hAnsi="Courier New" w:cs="Courier New"/>
          <w:szCs w:val="22"/>
          <w:lang w:eastAsia="en-US"/>
        </w:rPr>
        <w:t>Create</w:t>
      </w:r>
      <w:r w:rsidR="008746FC">
        <w:rPr>
          <w:rFonts w:ascii="Courier New" w:eastAsia="Times New Roman" w:hAnsi="Courier New" w:cs="Courier New"/>
          <w:szCs w:val="22"/>
          <w:lang w:eastAsia="en-US"/>
        </w:rPr>
        <w:t>Datup</w:t>
      </w:r>
      <w:r w:rsidR="00A76E9C" w:rsidRPr="00007CD5">
        <w:rPr>
          <w:rFonts w:ascii="Courier New" w:eastAsia="Times New Roman" w:hAnsi="Courier New" w:cs="Courier New"/>
          <w:szCs w:val="22"/>
          <w:lang w:eastAsia="en-US"/>
        </w:rPr>
        <w:t>AppUser</w:t>
      </w:r>
      <w:r w:rsidRPr="00007CD5">
        <w:rPr>
          <w:rFonts w:ascii="Courier New" w:eastAsia="Times New Roman" w:hAnsi="Courier New" w:cs="Courier New"/>
          <w:szCs w:val="22"/>
          <w:lang w:eastAsia="en-US"/>
        </w:rPr>
        <w:t>.sql (SYSTEM)</w:t>
      </w:r>
    </w:p>
    <w:p w:rsidR="0068239D" w:rsidRPr="00007CD5" w:rsidRDefault="0068239D" w:rsidP="0068239D">
      <w:pPr>
        <w:suppressAutoHyphens w:val="0"/>
        <w:jc w:val="left"/>
      </w:pPr>
    </w:p>
    <w:p w:rsidR="0068239D" w:rsidRPr="00007CD5" w:rsidRDefault="0068239D" w:rsidP="0068239D">
      <w:pPr>
        <w:suppressAutoHyphens w:val="0"/>
        <w:jc w:val="left"/>
      </w:pPr>
      <w:r w:rsidRPr="00007CD5">
        <w:t xml:space="preserve">An example command line (SQL Plus) user/schema execution is provided in </w:t>
      </w:r>
      <w:r w:rsidRPr="00007CD5">
        <w:rPr>
          <w:rFonts w:ascii="Courier New" w:hAnsi="Courier New" w:cs="Courier New"/>
        </w:rPr>
        <w:t>Oracle Installation.txt</w:t>
      </w:r>
      <w:r w:rsidRPr="00007CD5">
        <w:t>.</w:t>
      </w:r>
    </w:p>
    <w:p w:rsidR="0068239D" w:rsidRPr="00007CD5" w:rsidRDefault="0068239D" w:rsidP="0068239D">
      <w:pPr>
        <w:pStyle w:val="Heading4"/>
        <w:suppressAutoHyphens w:val="0"/>
        <w:spacing w:before="240" w:after="120"/>
      </w:pPr>
      <w:bookmarkStart w:id="55" w:name="_Toc240767545"/>
      <w:bookmarkStart w:id="56" w:name="_Ref271181120"/>
      <w:bookmarkStart w:id="57" w:name="_Toc277321409"/>
      <w:r w:rsidRPr="00007CD5">
        <w:t>Oracle Configuration</w:t>
      </w:r>
      <w:bookmarkEnd w:id="55"/>
      <w:r w:rsidRPr="00007CD5">
        <w:t xml:space="preserve"> and Data Load</w:t>
      </w:r>
      <w:bookmarkEnd w:id="56"/>
      <w:bookmarkEnd w:id="57"/>
    </w:p>
    <w:p w:rsidR="0068239D" w:rsidRPr="00007CD5" w:rsidRDefault="0068239D" w:rsidP="0068239D">
      <w:r w:rsidRPr="00007CD5">
        <w:t xml:space="preserve">The </w:t>
      </w:r>
      <w:r w:rsidR="008746FC">
        <w:t>DATUP</w:t>
      </w:r>
      <w:r w:rsidRPr="00007CD5">
        <w:t xml:space="preserve"> Oracle Database is the primary data repository for the </w:t>
      </w:r>
      <w:r w:rsidR="008746FC">
        <w:t>DATUP</w:t>
      </w:r>
      <w:r w:rsidRPr="00007CD5">
        <w:t xml:space="preserve"> application on the National </w:t>
      </w:r>
      <w:r w:rsidR="008746FC">
        <w:t>DATUP</w:t>
      </w:r>
      <w:r w:rsidRPr="00007CD5">
        <w:t xml:space="preserve"> instance. The database should be installed and configured appropriately for the </w:t>
      </w:r>
      <w:r w:rsidR="008746FC">
        <w:t>DATUP</w:t>
      </w:r>
      <w:r w:rsidRPr="00007CD5">
        <w:t xml:space="preserve"> operating environment. Please refer to the PECS install guide for installing the FDB_DIF database. The FDB_DIF tables may be populated using the installation and update instructions available in the </w:t>
      </w:r>
      <w:r w:rsidRPr="00007CD5">
        <w:rPr>
          <w:i/>
        </w:rPr>
        <w:t>FDB Data Updater Software Users Guide</w:t>
      </w:r>
      <w:r w:rsidRPr="00007CD5">
        <w:t>.</w:t>
      </w:r>
    </w:p>
    <w:p w:rsidR="0068239D" w:rsidRPr="00007CD5" w:rsidRDefault="0068239D" w:rsidP="0068239D"/>
    <w:p w:rsidR="0068239D" w:rsidRPr="00007CD5" w:rsidRDefault="0068239D" w:rsidP="0068239D">
      <w:r w:rsidRPr="00007CD5">
        <w:t xml:space="preserve">The initial </w:t>
      </w:r>
      <w:r w:rsidR="00FF58A9">
        <w:t xml:space="preserve">data load of </w:t>
      </w:r>
      <w:r w:rsidRPr="00007CD5">
        <w:t xml:space="preserve">VA Local Site data must be loaded for </w:t>
      </w:r>
      <w:r w:rsidR="00107A4D">
        <w:t xml:space="preserve">the national </w:t>
      </w:r>
      <w:r w:rsidR="008746FC">
        <w:t>DATUP</w:t>
      </w:r>
      <w:r w:rsidRPr="00007CD5">
        <w:t xml:space="preserve"> </w:t>
      </w:r>
      <w:r w:rsidR="00107A4D">
        <w:t xml:space="preserve">instance </w:t>
      </w:r>
      <w:r w:rsidRPr="00007CD5">
        <w:t xml:space="preserve">to function. The data can be loaded with the SQL Loader scripts provided in the </w:t>
      </w:r>
      <w:r w:rsidRPr="00007CD5">
        <w:rPr>
          <w:rFonts w:ascii="Courier New" w:hAnsi="Courier New" w:cs="Courier New"/>
        </w:rPr>
        <w:t>database/oracle_scripts.zip</w:t>
      </w:r>
      <w:r w:rsidRPr="00007CD5">
        <w:t xml:space="preserve"> file. The </w:t>
      </w:r>
      <w:r w:rsidRPr="00007CD5">
        <w:rPr>
          <w:rFonts w:ascii="Courier New" w:hAnsi="Courier New" w:cs="Courier New"/>
        </w:rPr>
        <w:t>Sites.ctl</w:t>
      </w:r>
      <w:r w:rsidRPr="00007CD5">
        <w:t xml:space="preserve"> file describes the data and the </w:t>
      </w:r>
      <w:r w:rsidRPr="00007CD5">
        <w:rPr>
          <w:rFonts w:ascii="Courier New" w:hAnsi="Courier New" w:cs="Courier New"/>
        </w:rPr>
        <w:t>Sites.csv</w:t>
      </w:r>
      <w:r w:rsidRPr="00007CD5">
        <w:t xml:space="preserve"> file contains the comma-delimited Site records. The data should be loaded as </w:t>
      </w:r>
      <w:r w:rsidR="008746FC">
        <w:rPr>
          <w:rFonts w:ascii="Courier New" w:hAnsi="Courier New" w:cs="Courier New"/>
        </w:rPr>
        <w:t>DATUP</w:t>
      </w:r>
      <w:r w:rsidRPr="00007CD5">
        <w:rPr>
          <w:rFonts w:ascii="Courier New" w:hAnsi="Courier New" w:cs="Courier New"/>
        </w:rPr>
        <w:t>_APP_USER</w:t>
      </w:r>
      <w:r w:rsidRPr="00007CD5">
        <w:t xml:space="preserve">. An example command line load (SQL Loader) is provided in </w:t>
      </w:r>
      <w:r w:rsidRPr="00007CD5">
        <w:rPr>
          <w:rFonts w:ascii="Courier New" w:hAnsi="Courier New" w:cs="Courier New"/>
        </w:rPr>
        <w:t>Oracle Installation.txt</w:t>
      </w:r>
      <w:r w:rsidRPr="00007CD5">
        <w:t>.</w:t>
      </w:r>
    </w:p>
    <w:p w:rsidR="0068239D" w:rsidRPr="00007CD5" w:rsidRDefault="0068239D" w:rsidP="0068239D"/>
    <w:p w:rsidR="0068239D" w:rsidRPr="00007CD5" w:rsidRDefault="0068239D" w:rsidP="0068239D">
      <w:pPr>
        <w:rPr>
          <w:rFonts w:ascii="Courier New" w:hAnsi="Courier New" w:cs="Courier New"/>
        </w:rPr>
      </w:pPr>
      <w:r w:rsidRPr="00007CD5">
        <w:t xml:space="preserve">The </w:t>
      </w:r>
      <w:r w:rsidR="008746FC">
        <w:t>DATUP</w:t>
      </w:r>
      <w:r w:rsidRPr="00007CD5">
        <w:t xml:space="preserve"> database will need to be updated if a new local site has been brought online since the original </w:t>
      </w:r>
      <w:r w:rsidR="008746FC">
        <w:t>DATUP</w:t>
      </w:r>
      <w:r w:rsidRPr="00007CD5">
        <w:t xml:space="preserve"> delivery date of March 17, 2010 and is not included in the </w:t>
      </w:r>
      <w:r w:rsidRPr="00007CD5">
        <w:rPr>
          <w:rFonts w:ascii="Courier New" w:hAnsi="Courier New" w:cs="Courier New"/>
        </w:rPr>
        <w:t>Sites.csv</w:t>
      </w:r>
      <w:r w:rsidRPr="00007CD5">
        <w:t xml:space="preserve"> spreadsheet. To update the </w:t>
      </w:r>
      <w:r w:rsidRPr="00007CD5">
        <w:rPr>
          <w:rFonts w:ascii="Courier New" w:hAnsi="Courier New" w:cs="Courier New"/>
        </w:rPr>
        <w:t>Site</w:t>
      </w:r>
      <w:r w:rsidRPr="00007CD5">
        <w:t xml:space="preserve"> table, login to the database as user </w:t>
      </w:r>
      <w:r w:rsidR="008746FC">
        <w:rPr>
          <w:rFonts w:ascii="Courier New" w:hAnsi="Courier New" w:cs="Courier New"/>
        </w:rPr>
        <w:t>DATUP</w:t>
      </w:r>
      <w:r w:rsidRPr="00007CD5">
        <w:rPr>
          <w:rFonts w:ascii="Courier New" w:hAnsi="Courier New" w:cs="Courier New"/>
        </w:rPr>
        <w:t>_APP_USER</w:t>
      </w:r>
      <w:r w:rsidRPr="00007CD5">
        <w:t xml:space="preserve">. A new row must be added to the </w:t>
      </w:r>
      <w:r w:rsidRPr="00007CD5">
        <w:rPr>
          <w:rFonts w:ascii="Courier New" w:hAnsi="Courier New" w:cs="Courier New"/>
        </w:rPr>
        <w:t>Site</w:t>
      </w:r>
      <w:r w:rsidRPr="00007CD5">
        <w:rPr>
          <w:i/>
        </w:rPr>
        <w:t xml:space="preserve"> </w:t>
      </w:r>
      <w:r w:rsidRPr="00007CD5">
        <w:t xml:space="preserve">table for each local site added since the system was first brought online. The site table contains three columns, a unique </w:t>
      </w:r>
      <w:r w:rsidRPr="00007CD5">
        <w:rPr>
          <w:rFonts w:ascii="Courier New" w:hAnsi="Courier New" w:cs="Courier New"/>
        </w:rPr>
        <w:t xml:space="preserve">SITE_ID, </w:t>
      </w:r>
      <w:r w:rsidRPr="00007CD5">
        <w:t>a descriptive</w:t>
      </w:r>
      <w:r w:rsidRPr="00007CD5">
        <w:rPr>
          <w:rFonts w:ascii="Courier New" w:hAnsi="Courier New" w:cs="Courier New"/>
        </w:rPr>
        <w:t xml:space="preserve"> SITE_NAME, </w:t>
      </w:r>
      <w:r w:rsidRPr="00007CD5">
        <w:t>and</w:t>
      </w:r>
      <w:r w:rsidRPr="00007CD5">
        <w:rPr>
          <w:rFonts w:ascii="Courier New" w:hAnsi="Courier New" w:cs="Courier New"/>
        </w:rPr>
        <w:t xml:space="preserve"> </w:t>
      </w:r>
      <w:r w:rsidRPr="00007CD5">
        <w:t xml:space="preserve">the Veterans Integrated Service Network (VISN) </w:t>
      </w:r>
      <w:r w:rsidRPr="00007CD5">
        <w:rPr>
          <w:rFonts w:ascii="Courier New" w:hAnsi="Courier New" w:cs="Courier New"/>
        </w:rPr>
        <w:t xml:space="preserve">VISN number. </w:t>
      </w:r>
      <w:r w:rsidRPr="00007CD5">
        <w:t xml:space="preserve">To update this table, execute a statement such as </w:t>
      </w:r>
      <w:r w:rsidRPr="00007CD5">
        <w:rPr>
          <w:rFonts w:ascii="Courier New" w:hAnsi="Courier New" w:cs="Courier New"/>
        </w:rPr>
        <w:t xml:space="preserve">INSERT INTO SITE VALUES (999, 'Example Medical Center', 23) </w:t>
      </w:r>
      <w:r w:rsidRPr="00007CD5">
        <w:t>for each new site brought online</w:t>
      </w:r>
      <w:r w:rsidRPr="00007CD5">
        <w:rPr>
          <w:rFonts w:ascii="Courier New" w:hAnsi="Courier New" w:cs="Courier New"/>
        </w:rPr>
        <w:t>.</w:t>
      </w:r>
    </w:p>
    <w:p w:rsidR="0068239D" w:rsidRPr="00007CD5" w:rsidRDefault="0068239D" w:rsidP="0068239D">
      <w:pPr>
        <w:pStyle w:val="Heading5"/>
        <w:keepNext/>
        <w:suppressAutoHyphens w:val="0"/>
        <w:spacing w:before="240" w:after="120"/>
        <w:rPr>
          <w:rFonts w:hint="eastAsia"/>
        </w:rPr>
      </w:pPr>
      <w:bookmarkStart w:id="58" w:name="_Toc240767546"/>
      <w:r w:rsidRPr="00007CD5">
        <w:lastRenderedPageBreak/>
        <w:t>Oracle Database Parameters</w:t>
      </w:r>
      <w:bookmarkEnd w:id="58"/>
    </w:p>
    <w:p w:rsidR="0068239D" w:rsidRPr="00007CD5" w:rsidRDefault="0068239D" w:rsidP="0068239D">
      <w:pPr>
        <w:keepNext/>
        <w:spacing w:after="120"/>
      </w:pPr>
      <w:r w:rsidRPr="00007CD5">
        <w:t xml:space="preserve">The following Oracle database parameters are recommended for the </w:t>
      </w:r>
      <w:r w:rsidR="008746FC">
        <w:t>DATUP</w:t>
      </w:r>
      <w:r w:rsidR="00C71D88" w:rsidRPr="00007CD5">
        <w:t xml:space="preserve"> </w:t>
      </w:r>
      <w:r w:rsidRPr="00007CD5">
        <w:t>application:</w:t>
      </w:r>
    </w:p>
    <w:p w:rsidR="0068239D" w:rsidRPr="00007CD5" w:rsidRDefault="0068239D" w:rsidP="002F3092">
      <w:pPr>
        <w:keepNext/>
        <w:numPr>
          <w:ilvl w:val="0"/>
          <w:numId w:val="16"/>
        </w:numPr>
        <w:suppressAutoHyphens w:val="0"/>
        <w:spacing w:after="120"/>
        <w:jc w:val="left"/>
      </w:pPr>
      <w:r w:rsidRPr="00007CD5">
        <w:t>NLS language = American</w:t>
      </w:r>
    </w:p>
    <w:p w:rsidR="0068239D" w:rsidRPr="00007CD5" w:rsidRDefault="0068239D" w:rsidP="002F3092">
      <w:pPr>
        <w:keepNext/>
        <w:numPr>
          <w:ilvl w:val="0"/>
          <w:numId w:val="16"/>
        </w:numPr>
        <w:suppressAutoHyphens w:val="0"/>
        <w:spacing w:after="120"/>
        <w:jc w:val="left"/>
      </w:pPr>
      <w:r w:rsidRPr="00007CD5">
        <w:t>NLS territory = America</w:t>
      </w:r>
    </w:p>
    <w:p w:rsidR="0068239D" w:rsidRPr="00007CD5" w:rsidRDefault="0068239D" w:rsidP="002F3092">
      <w:pPr>
        <w:keepNext/>
        <w:numPr>
          <w:ilvl w:val="0"/>
          <w:numId w:val="16"/>
        </w:numPr>
        <w:suppressAutoHyphens w:val="0"/>
        <w:spacing w:after="120"/>
        <w:jc w:val="left"/>
      </w:pPr>
      <w:r w:rsidRPr="00007CD5">
        <w:t>Character set = WE</w:t>
      </w:r>
      <w:smartTag w:uri="urn:schemas-microsoft-com:office:cs:smarttags" w:element="NumConv6p0">
        <w:smartTagPr>
          <w:attr w:name="sch" w:val="1"/>
          <w:attr w:name="val" w:val="8"/>
        </w:smartTagPr>
        <w:r w:rsidRPr="00007CD5">
          <w:t>8</w:t>
        </w:r>
      </w:smartTag>
      <w:r w:rsidRPr="00007CD5">
        <w:t>ISO</w:t>
      </w:r>
      <w:smartTag w:uri="urn:schemas-microsoft-com:office:cs:smarttags" w:element="NumConv6p0">
        <w:smartTagPr>
          <w:attr w:name="sch" w:val="1"/>
          <w:attr w:name="val" w:val="8859"/>
        </w:smartTagPr>
        <w:r w:rsidRPr="00007CD5">
          <w:t>8859</w:t>
        </w:r>
      </w:smartTag>
      <w:r w:rsidRPr="00007CD5">
        <w:t>P</w:t>
      </w:r>
      <w:smartTag w:uri="urn:schemas-microsoft-com:office:cs:smarttags" w:element="NumConv6p0">
        <w:smartTagPr>
          <w:attr w:name="sch" w:val="1"/>
          <w:attr w:name="val" w:val="1"/>
        </w:smartTagPr>
        <w:r w:rsidRPr="00007CD5">
          <w:t>1</w:t>
        </w:r>
      </w:smartTag>
    </w:p>
    <w:p w:rsidR="000B5C9D" w:rsidRPr="00007CD5" w:rsidRDefault="00D5674D" w:rsidP="00620E45">
      <w:pPr>
        <w:pStyle w:val="StyleHeading2Before12ptAfter6pt"/>
      </w:pPr>
      <w:bookmarkStart w:id="59" w:name="_Toc277321410"/>
      <w:bookmarkEnd w:id="47"/>
      <w:r w:rsidRPr="00007CD5">
        <w:t xml:space="preserve">WebLogic </w:t>
      </w:r>
      <w:r w:rsidR="000B5C9D" w:rsidRPr="00007CD5">
        <w:t>Installation Instructions</w:t>
      </w:r>
      <w:bookmarkEnd w:id="40"/>
      <w:bookmarkEnd w:id="59"/>
    </w:p>
    <w:p w:rsidR="000B5C9D" w:rsidRPr="00007CD5" w:rsidRDefault="000B5C9D">
      <w:r w:rsidRPr="00007CD5">
        <w:t xml:space="preserve">The </w:t>
      </w:r>
      <w:r w:rsidR="00703902" w:rsidRPr="00007CD5">
        <w:t xml:space="preserve">following </w:t>
      </w:r>
      <w:r w:rsidRPr="00007CD5">
        <w:t>sections</w:t>
      </w:r>
      <w:r w:rsidR="0089635B" w:rsidRPr="00007CD5">
        <w:t xml:space="preserve"> </w:t>
      </w:r>
      <w:r w:rsidRPr="00007CD5">
        <w:t xml:space="preserve">detail the steps required to configure and deploy </w:t>
      </w:r>
      <w:r w:rsidR="008746FC">
        <w:t>DATUP</w:t>
      </w:r>
      <w:r w:rsidR="00C71D88" w:rsidRPr="00007CD5">
        <w:t xml:space="preserve"> </w:t>
      </w:r>
      <w:r w:rsidRPr="00007CD5">
        <w:t>onto WebLogic</w:t>
      </w:r>
      <w:r w:rsidR="00F00286">
        <w:t xml:space="preserve"> at a national site</w:t>
      </w:r>
      <w:r w:rsidRPr="00007CD5">
        <w:t>.</w:t>
      </w:r>
    </w:p>
    <w:p w:rsidR="000B5C9D" w:rsidRPr="00007CD5" w:rsidRDefault="000B5C9D" w:rsidP="00DE09CD">
      <w:pPr>
        <w:pStyle w:val="Heading3"/>
        <w:tabs>
          <w:tab w:val="left" w:pos="720"/>
        </w:tabs>
        <w:spacing w:before="240" w:after="120"/>
      </w:pPr>
      <w:bookmarkStart w:id="60" w:name="_Ref177282228"/>
      <w:bookmarkStart w:id="61" w:name="_Toc277321411"/>
      <w:r w:rsidRPr="00007CD5">
        <w:t>Class Path</w:t>
      </w:r>
      <w:bookmarkEnd w:id="60"/>
      <w:bookmarkEnd w:id="61"/>
    </w:p>
    <w:p w:rsidR="000B5C9D" w:rsidRPr="00007CD5" w:rsidRDefault="000B5C9D">
      <w:r w:rsidRPr="00007CD5">
        <w:t xml:space="preserve">The </w:t>
      </w:r>
      <w:r w:rsidR="00D11022">
        <w:t xml:space="preserve">national </w:t>
      </w:r>
      <w:r w:rsidR="008746FC">
        <w:t>DATUP</w:t>
      </w:r>
      <w:r w:rsidR="00C71D88" w:rsidRPr="00007CD5">
        <w:t xml:space="preserve"> </w:t>
      </w:r>
      <w:r w:rsidRPr="00007CD5">
        <w:t xml:space="preserve">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w:t>
      </w:r>
      <w:r w:rsidR="008746FC">
        <w:t>DATUP</w:t>
      </w:r>
      <w:r w:rsidR="00C71D88" w:rsidRPr="00007CD5">
        <w:t xml:space="preserve"> </w:t>
      </w:r>
      <w:r w:rsidRPr="00007CD5">
        <w:t xml:space="preserve">to operate differently than expected. If versions </w:t>
      </w:r>
      <w:r w:rsidR="006E6930" w:rsidRPr="00007CD5">
        <w:t xml:space="preserve">on the Deployment Server’s class path </w:t>
      </w:r>
      <w:r w:rsidRPr="00007CD5">
        <w:t>differ from those</w:t>
      </w:r>
      <w:r w:rsidR="006E6930" w:rsidRPr="00007CD5">
        <w:t xml:space="preserve"> defined in the </w:t>
      </w:r>
      <w:r w:rsidR="008746FC">
        <w:t>DATUP</w:t>
      </w:r>
      <w:r w:rsidR="006E6930" w:rsidRPr="00007CD5">
        <w:t xml:space="preserve"> Version Description Document </w:t>
      </w:r>
      <w:r w:rsidR="006E6930" w:rsidRPr="00007CD5">
        <w:rPr>
          <w:szCs w:val="22"/>
        </w:rPr>
        <w:t xml:space="preserve">(Version </w:t>
      </w:r>
      <w:r w:rsidR="00C71D88" w:rsidRPr="00007CD5">
        <w:rPr>
          <w:szCs w:val="22"/>
        </w:rPr>
        <w:t>1.0.00.00</w:t>
      </w:r>
      <w:r w:rsidR="00E26451">
        <w:rPr>
          <w:szCs w:val="22"/>
        </w:rPr>
        <w:t>3</w:t>
      </w:r>
      <w:r w:rsidR="006E6930" w:rsidRPr="00007CD5">
        <w:rPr>
          <w:szCs w:val="22"/>
        </w:rPr>
        <w:t xml:space="preserve">, dated </w:t>
      </w:r>
      <w:r w:rsidR="00E26451">
        <w:rPr>
          <w:szCs w:val="22"/>
        </w:rPr>
        <w:t>December 3</w:t>
      </w:r>
      <w:r w:rsidR="003565AE" w:rsidRPr="00007CD5">
        <w:rPr>
          <w:szCs w:val="22"/>
        </w:rPr>
        <w:t>,</w:t>
      </w:r>
      <w:r w:rsidR="003565AE">
        <w:rPr>
          <w:szCs w:val="22"/>
        </w:rPr>
        <w:t> </w:t>
      </w:r>
      <w:r w:rsidR="0055334F" w:rsidRPr="00007CD5">
        <w:rPr>
          <w:szCs w:val="22"/>
        </w:rPr>
        <w:t>2010</w:t>
      </w:r>
      <w:r w:rsidR="006E6930" w:rsidRPr="00007CD5">
        <w:rPr>
          <w:szCs w:val="22"/>
        </w:rPr>
        <w:t>)</w:t>
      </w:r>
      <w:r w:rsidRPr="00007CD5">
        <w:t xml:space="preserve">, the preferred solution is to remove the library from the Deployment Server's class path. If that is not possible, replace the libraries with the </w:t>
      </w:r>
      <w:r w:rsidR="008746FC">
        <w:t>DATUP</w:t>
      </w:r>
      <w:r w:rsidR="00723FAD" w:rsidRPr="00007CD5">
        <w:t xml:space="preserve"> </w:t>
      </w:r>
      <w:r w:rsidRPr="00007CD5">
        <w:t>versions.</w:t>
      </w:r>
    </w:p>
    <w:p w:rsidR="00766367" w:rsidRPr="00007CD5" w:rsidRDefault="00766367" w:rsidP="00766367">
      <w:pPr>
        <w:pStyle w:val="Heading3"/>
        <w:tabs>
          <w:tab w:val="left" w:pos="720"/>
        </w:tabs>
        <w:spacing w:before="240" w:after="120"/>
      </w:pPr>
      <w:bookmarkStart w:id="62" w:name="_Ref256518512"/>
      <w:bookmarkStart w:id="63" w:name="_Toc277321412"/>
      <w:r w:rsidRPr="00007CD5">
        <w:t>WebLogic Server Startup Configuration</w:t>
      </w:r>
      <w:bookmarkEnd w:id="62"/>
      <w:bookmarkEnd w:id="63"/>
    </w:p>
    <w:p w:rsidR="00766367" w:rsidRPr="00007CD5" w:rsidRDefault="008746FC" w:rsidP="00766367">
      <w:r>
        <w:t>DATUP</w:t>
      </w:r>
      <w:r w:rsidR="00C71D88" w:rsidRPr="00007CD5">
        <w:t xml:space="preserve"> </w:t>
      </w:r>
      <w:r w:rsidR="00766367" w:rsidRPr="00007CD5">
        <w:t xml:space="preserve">requires additional arguments added to the WebLogic Server’s Server Start properties. This section details the steps to add the arguments to the server </w:t>
      </w:r>
    </w:p>
    <w:p w:rsidR="00766367" w:rsidRPr="00007CD5" w:rsidRDefault="00766367" w:rsidP="002F3092">
      <w:pPr>
        <w:pStyle w:val="Numbered"/>
        <w:numPr>
          <w:ilvl w:val="0"/>
          <w:numId w:val="10"/>
        </w:numPr>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766367" w:rsidRPr="00007CD5" w:rsidRDefault="00766367" w:rsidP="00766367">
      <w:pPr>
        <w:pStyle w:val="Numbered"/>
        <w:suppressAutoHyphens w:val="0"/>
        <w:jc w:val="left"/>
      </w:pPr>
      <w:r w:rsidRPr="00007CD5">
        <w:t xml:space="preserve">Within the </w:t>
      </w:r>
      <w:r w:rsidRPr="00007CD5">
        <w:rPr>
          <w:rFonts w:ascii="Courier New" w:hAnsi="Courier New"/>
        </w:rPr>
        <w:t>Domain Structure</w:t>
      </w:r>
      <w:r w:rsidRPr="00007CD5">
        <w:t xml:space="preserve"> panel found in the left column of the WebLogic console, click on the </w:t>
      </w:r>
      <w:r w:rsidRPr="00007CD5">
        <w:rPr>
          <w:rFonts w:ascii="Courier New" w:hAnsi="Courier New"/>
        </w:rPr>
        <w:t>Services &gt; JDBC &gt; Data Sources</w:t>
      </w:r>
      <w:r w:rsidRPr="00007CD5">
        <w:t xml:space="preserve"> node. For reference, see</w:t>
      </w:r>
      <w:r w:rsidR="00C05041" w:rsidRPr="00007CD5">
        <w:t xml:space="preserve"> </w:t>
      </w:r>
      <w:r w:rsidR="00C05041" w:rsidRPr="00007CD5">
        <w:fldChar w:fldCharType="begin"/>
      </w:r>
      <w:r w:rsidR="00C05041" w:rsidRPr="00007CD5">
        <w:instrText xml:space="preserve"> REF _Ref256581857 \h </w:instrText>
      </w:r>
      <w:r w:rsidR="00007CD5" w:rsidRPr="00007CD5">
        <w:instrText xml:space="preserve"> \* MERGEFORMAT </w:instrText>
      </w:r>
      <w:r w:rsidR="00C05041" w:rsidRPr="00007CD5">
        <w:fldChar w:fldCharType="separate"/>
      </w:r>
      <w:r w:rsidR="00493238" w:rsidRPr="00007CD5">
        <w:t xml:space="preserve">Figure </w:t>
      </w:r>
      <w:r w:rsidR="00493238">
        <w:rPr>
          <w:noProof/>
        </w:rPr>
        <w:t>3</w:t>
      </w:r>
      <w:r w:rsidR="00493238" w:rsidRPr="00007CD5">
        <w:rPr>
          <w:noProof/>
        </w:rPr>
        <w:noBreakHyphen/>
      </w:r>
      <w:r w:rsidR="00493238">
        <w:rPr>
          <w:noProof/>
        </w:rPr>
        <w:t>2</w:t>
      </w:r>
      <w:r w:rsidR="00C05041" w:rsidRPr="00007CD5">
        <w:fldChar w:fldCharType="end"/>
      </w:r>
      <w:r w:rsidRPr="00007CD5">
        <w:t>.</w:t>
      </w:r>
    </w:p>
    <w:p w:rsidR="00766367" w:rsidRPr="00007CD5" w:rsidRDefault="00766367" w:rsidP="00766367">
      <w:pPr>
        <w:pStyle w:val="Numbered"/>
        <w:numPr>
          <w:ilvl w:val="0"/>
          <w:numId w:val="0"/>
        </w:numPr>
        <w:suppressAutoHyphens w:val="0"/>
        <w:spacing w:before="0"/>
        <w:ind w:left="360"/>
        <w:jc w:val="left"/>
      </w:pPr>
    </w:p>
    <w:p w:rsidR="006445FE" w:rsidRPr="00007CD5" w:rsidRDefault="007E62ED" w:rsidP="006445FE">
      <w:pPr>
        <w:pStyle w:val="Numbered"/>
        <w:keepNext/>
        <w:numPr>
          <w:ilvl w:val="0"/>
          <w:numId w:val="0"/>
        </w:numPr>
        <w:suppressAutoHyphens w:val="0"/>
        <w:jc w:val="center"/>
      </w:pPr>
      <w:r>
        <w:rPr>
          <w:noProof/>
          <w:lang w:eastAsia="en-US"/>
        </w:rPr>
        <w:lastRenderedPageBreak/>
        <w:pict>
          <v:shape id="_x0000_i1026" type="#_x0000_t75" style="width:184.1pt;height:226.2pt">
            <v:imagedata r:id="rId17" o:title=""/>
          </v:shape>
        </w:pict>
      </w:r>
    </w:p>
    <w:p w:rsidR="00766367" w:rsidRPr="00007CD5" w:rsidRDefault="006445FE" w:rsidP="00593DF7">
      <w:pPr>
        <w:pStyle w:val="Caption"/>
        <w:keepNext/>
        <w:keepLines/>
        <w:spacing w:before="120"/>
        <w:jc w:val="center"/>
      </w:pPr>
      <w:bookmarkStart w:id="64" w:name="_Ref256581857"/>
      <w:bookmarkStart w:id="65" w:name="_Ref256581856"/>
      <w:bookmarkStart w:id="66" w:name="_Toc277321427"/>
      <w:r w:rsidRPr="00007CD5">
        <w:t xml:space="preserve">Figure </w:t>
      </w:r>
      <w:fldSimple w:instr=" STYLEREF 1 \s ">
        <w:r w:rsidR="00493238">
          <w:rPr>
            <w:noProof/>
          </w:rPr>
          <w:t>3</w:t>
        </w:r>
      </w:fldSimple>
      <w:r w:rsidR="00FF60B2" w:rsidRPr="00007CD5">
        <w:noBreakHyphen/>
      </w:r>
      <w:fldSimple w:instr=" SEQ Figure \* ARABIC \s 1 ">
        <w:r w:rsidR="00493238">
          <w:rPr>
            <w:noProof/>
          </w:rPr>
          <w:t>2</w:t>
        </w:r>
      </w:fldSimple>
      <w:bookmarkEnd w:id="64"/>
      <w:r w:rsidRPr="00007CD5">
        <w:t>. Domain Structure</w:t>
      </w:r>
      <w:bookmarkEnd w:id="65"/>
      <w:bookmarkEnd w:id="66"/>
    </w:p>
    <w:p w:rsidR="00766367" w:rsidRPr="00007CD5" w:rsidRDefault="00766367" w:rsidP="00766367">
      <w:pPr>
        <w:pStyle w:val="Numbered"/>
        <w:keepNext/>
        <w:keepLines/>
        <w:suppressAutoHyphens w:val="0"/>
        <w:jc w:val="left"/>
      </w:pPr>
      <w:r w:rsidRPr="00007CD5">
        <w:t xml:space="preserve">Within the </w:t>
      </w:r>
      <w:r w:rsidRPr="00007CD5">
        <w:rPr>
          <w:rFonts w:ascii="Courier New" w:hAnsi="Courier New" w:cs="Courier New"/>
        </w:rPr>
        <w:t xml:space="preserve">Change Center </w:t>
      </w:r>
      <w:r w:rsidRPr="00007CD5">
        <w:t xml:space="preserve">panel found in the left column of the WebLogic console, click </w:t>
      </w:r>
      <w:r w:rsidRPr="00007CD5">
        <w:rPr>
          <w:rFonts w:ascii="Courier New" w:hAnsi="Courier New" w:cs="Courier New"/>
        </w:rPr>
        <w:t>Lock &amp; Edit</w:t>
      </w:r>
      <w:r w:rsidRPr="00007CD5">
        <w:t>. For reference, see</w:t>
      </w:r>
      <w:r w:rsidR="00C05041" w:rsidRPr="00007CD5">
        <w:t xml:space="preserve"> </w:t>
      </w:r>
      <w:r w:rsidR="00C05041" w:rsidRPr="00007CD5">
        <w:fldChar w:fldCharType="begin"/>
      </w:r>
      <w:r w:rsidR="00C05041" w:rsidRPr="00007CD5">
        <w:instrText xml:space="preserve"> REF _Ref256581858 \h </w:instrText>
      </w:r>
      <w:r w:rsidR="00007CD5" w:rsidRPr="00007CD5">
        <w:instrText xml:space="preserve"> \* MERGEFORMAT </w:instrText>
      </w:r>
      <w:r w:rsidR="00C05041" w:rsidRPr="00007CD5">
        <w:fldChar w:fldCharType="separate"/>
      </w:r>
      <w:r w:rsidR="00493238" w:rsidRPr="00007CD5">
        <w:t>Figure </w:t>
      </w:r>
      <w:r w:rsidR="00493238">
        <w:t>3</w:t>
      </w:r>
      <w:r w:rsidR="00493238" w:rsidRPr="00007CD5">
        <w:noBreakHyphen/>
      </w:r>
      <w:r w:rsidR="00493238">
        <w:t>3</w:t>
      </w:r>
      <w:r w:rsidR="00C05041" w:rsidRPr="00007CD5">
        <w:fldChar w:fldCharType="end"/>
      </w:r>
      <w:r w:rsidRPr="00007CD5">
        <w:t>.</w:t>
      </w:r>
    </w:p>
    <w:p w:rsidR="00766367" w:rsidRPr="00007CD5" w:rsidRDefault="00766367" w:rsidP="00766367">
      <w:pPr>
        <w:pStyle w:val="Numbered"/>
        <w:keepNext/>
        <w:keepLines/>
        <w:numPr>
          <w:ilvl w:val="0"/>
          <w:numId w:val="0"/>
        </w:numPr>
        <w:suppressAutoHyphens w:val="0"/>
        <w:spacing w:before="0"/>
        <w:ind w:left="360"/>
        <w:jc w:val="left"/>
      </w:pPr>
    </w:p>
    <w:p w:rsidR="00766367" w:rsidRPr="00007CD5" w:rsidRDefault="007E62ED" w:rsidP="00766367">
      <w:pPr>
        <w:pStyle w:val="Numbered"/>
        <w:keepNext/>
        <w:keepLines/>
        <w:numPr>
          <w:ilvl w:val="0"/>
          <w:numId w:val="0"/>
        </w:numPr>
        <w:jc w:val="center"/>
      </w:pPr>
      <w:r>
        <w:rPr>
          <w:noProof/>
          <w:lang w:eastAsia="en-US"/>
        </w:rPr>
        <w:pict>
          <v:shape id="Picture 2" o:spid="_x0000_i1027" type="#_x0000_t75" style="width:188.15pt;height:156.9pt;visibility:visible" o:bordertopcolor="black" o:borderleftcolor="black" o:borderbottomcolor="black" o:borderrightcolor="black">
            <v:imagedata r:id="rId18" o:title=""/>
            <w10:bordertop type="single" width="4"/>
            <w10:borderleft type="single" width="4"/>
            <w10:borderbottom type="single" width="4"/>
            <w10:borderright type="single" width="4"/>
          </v:shape>
        </w:pict>
      </w:r>
    </w:p>
    <w:p w:rsidR="00766367" w:rsidRPr="00007CD5" w:rsidRDefault="00766367" w:rsidP="00766367">
      <w:pPr>
        <w:pStyle w:val="Caption"/>
        <w:keepNext/>
        <w:keepLines/>
        <w:spacing w:before="120"/>
        <w:jc w:val="center"/>
      </w:pPr>
      <w:bookmarkStart w:id="67" w:name="_Ref256581858"/>
      <w:bookmarkStart w:id="68" w:name="_Toc277321428"/>
      <w:r w:rsidRPr="00007CD5">
        <w:t>Figure </w:t>
      </w:r>
      <w:fldSimple w:instr=" STYLEREF 1 \s ">
        <w:r w:rsidR="00493238">
          <w:rPr>
            <w:noProof/>
          </w:rPr>
          <w:t>3</w:t>
        </w:r>
      </w:fldSimple>
      <w:r w:rsidR="00FF60B2" w:rsidRPr="00007CD5">
        <w:noBreakHyphen/>
      </w:r>
      <w:fldSimple w:instr=" SEQ Figure \* ARABIC \s 1 ">
        <w:r w:rsidR="00493238">
          <w:rPr>
            <w:noProof/>
          </w:rPr>
          <w:t>3</w:t>
        </w:r>
      </w:fldSimple>
      <w:bookmarkEnd w:id="67"/>
      <w:r w:rsidRPr="00007CD5">
        <w:t>. Change Center</w:t>
      </w:r>
      <w:bookmarkEnd w:id="68"/>
    </w:p>
    <w:p w:rsidR="00766367" w:rsidRPr="00007CD5" w:rsidRDefault="00766367" w:rsidP="002F3092">
      <w:pPr>
        <w:pStyle w:val="Numbered"/>
        <w:numPr>
          <w:ilvl w:val="0"/>
          <w:numId w:val="11"/>
        </w:numPr>
        <w:jc w:val="left"/>
      </w:pPr>
      <w:r w:rsidRPr="00007CD5">
        <w:t xml:space="preserve">Click on the server name corresponding to the deployment server in the </w:t>
      </w:r>
      <w:r w:rsidRPr="00007CD5">
        <w:rPr>
          <w:rFonts w:ascii="Courier New" w:hAnsi="Courier New" w:cs="Courier New"/>
        </w:rPr>
        <w:t>Summary of Servers</w:t>
      </w:r>
      <w:r w:rsidRPr="00007CD5">
        <w:t xml:space="preserve"> panel found in the right column of the WebLogic console. For reference, see</w:t>
      </w:r>
      <w:r w:rsidR="00C05041" w:rsidRPr="00007CD5">
        <w:t xml:space="preserve"> </w:t>
      </w:r>
      <w:r w:rsidR="00C05041" w:rsidRPr="00007CD5">
        <w:fldChar w:fldCharType="begin"/>
      </w:r>
      <w:r w:rsidR="00C05041" w:rsidRPr="00007CD5">
        <w:instrText xml:space="preserve"> REF _Ref256581859 \h </w:instrText>
      </w:r>
      <w:r w:rsidR="00007CD5" w:rsidRPr="00007CD5">
        <w:instrText xml:space="preserve"> \* MERGEFORMAT </w:instrText>
      </w:r>
      <w:r w:rsidR="00C05041" w:rsidRPr="00007CD5">
        <w:fldChar w:fldCharType="separate"/>
      </w:r>
      <w:r w:rsidR="00493238" w:rsidRPr="00007CD5">
        <w:t>Figure </w:t>
      </w:r>
      <w:r w:rsidR="00493238">
        <w:t>3</w:t>
      </w:r>
      <w:r w:rsidR="00493238" w:rsidRPr="00007CD5">
        <w:noBreakHyphen/>
      </w:r>
      <w:r w:rsidR="00493238">
        <w:t>4</w:t>
      </w:r>
      <w:r w:rsidR="00C05041" w:rsidRPr="00007CD5">
        <w:fldChar w:fldCharType="end"/>
      </w:r>
      <w:r w:rsidRPr="00007CD5">
        <w:t xml:space="preserve">. </w:t>
      </w:r>
    </w:p>
    <w:p w:rsidR="00766367" w:rsidRPr="00007CD5" w:rsidRDefault="00766367" w:rsidP="00766367">
      <w:pPr>
        <w:pStyle w:val="Numbered"/>
        <w:numPr>
          <w:ilvl w:val="0"/>
          <w:numId w:val="0"/>
        </w:numPr>
        <w:spacing w:before="0"/>
        <w:ind w:left="360"/>
        <w:jc w:val="left"/>
      </w:pPr>
    </w:p>
    <w:p w:rsidR="00766367" w:rsidRPr="00007CD5" w:rsidRDefault="007E62ED" w:rsidP="005818C6">
      <w:pPr>
        <w:pStyle w:val="Numbered"/>
        <w:keepNext/>
        <w:numPr>
          <w:ilvl w:val="0"/>
          <w:numId w:val="0"/>
        </w:numPr>
        <w:jc w:val="center"/>
      </w:pPr>
      <w:r>
        <w:rPr>
          <w:noProof/>
          <w:lang w:eastAsia="en-US"/>
        </w:rPr>
        <w:lastRenderedPageBreak/>
        <w:pict>
          <v:shape id="Picture 22" o:spid="_x0000_i1028" type="#_x0000_t75" style="width:446.25pt;height:203.75pt;visibility:visible">
            <v:imagedata r:id="rId19" o:title=""/>
          </v:shape>
        </w:pict>
      </w:r>
    </w:p>
    <w:p w:rsidR="00766367" w:rsidRPr="00007CD5" w:rsidRDefault="00766367" w:rsidP="00593DF7">
      <w:pPr>
        <w:pStyle w:val="Caption"/>
        <w:keepNext/>
        <w:keepLines/>
        <w:spacing w:before="120"/>
        <w:jc w:val="center"/>
      </w:pPr>
      <w:bookmarkStart w:id="69" w:name="_Ref256581859"/>
      <w:bookmarkStart w:id="70" w:name="_Toc277321429"/>
      <w:r w:rsidRPr="00007CD5">
        <w:t>Figure</w:t>
      </w:r>
      <w:r w:rsidR="00557F45" w:rsidRPr="00007CD5">
        <w:t> </w:t>
      </w:r>
      <w:fldSimple w:instr=" STYLEREF 1 \s ">
        <w:r w:rsidR="00493238">
          <w:rPr>
            <w:noProof/>
          </w:rPr>
          <w:t>3</w:t>
        </w:r>
      </w:fldSimple>
      <w:r w:rsidR="00FF60B2" w:rsidRPr="00007CD5">
        <w:noBreakHyphen/>
      </w:r>
      <w:fldSimple w:instr=" SEQ Figure \* ARABIC \s 1 ">
        <w:r w:rsidR="00493238">
          <w:rPr>
            <w:noProof/>
          </w:rPr>
          <w:t>4</w:t>
        </w:r>
      </w:fldSimple>
      <w:bookmarkEnd w:id="69"/>
      <w:r w:rsidRPr="00007CD5">
        <w:t>. Summary of Servers</w:t>
      </w:r>
      <w:bookmarkEnd w:id="70"/>
    </w:p>
    <w:p w:rsidR="00766367" w:rsidRPr="00007CD5" w:rsidRDefault="00766367" w:rsidP="002F3092">
      <w:pPr>
        <w:pStyle w:val="Numbered"/>
        <w:numPr>
          <w:ilvl w:val="0"/>
          <w:numId w:val="11"/>
        </w:numPr>
        <w:jc w:val="left"/>
      </w:pPr>
      <w:r w:rsidRPr="00007CD5">
        <w:t xml:space="preserve">WebLogic will now display the panel </w:t>
      </w:r>
      <w:r w:rsidRPr="00007CD5">
        <w:rPr>
          <w:rFonts w:ascii="Courier New" w:hAnsi="Courier New" w:cs="Courier New"/>
        </w:rPr>
        <w:t xml:space="preserve">Settings for Deployment Server </w:t>
      </w:r>
      <w:r w:rsidRPr="00007CD5">
        <w:t>in the right column of the console, where configuration of the Deployment Server are set. For reference, see</w:t>
      </w:r>
      <w:r w:rsidR="00C05041" w:rsidRPr="00007CD5">
        <w:t xml:space="preserve"> </w:t>
      </w:r>
      <w:r w:rsidR="00C05041" w:rsidRPr="00007CD5">
        <w:fldChar w:fldCharType="begin"/>
      </w:r>
      <w:r w:rsidR="00C05041" w:rsidRPr="00007CD5">
        <w:instrText xml:space="preserve"> REF _Ref256581860 \h </w:instrText>
      </w:r>
      <w:r w:rsidR="00007CD5" w:rsidRPr="00007CD5">
        <w:instrText xml:space="preserve"> \* MERGEFORMAT </w:instrText>
      </w:r>
      <w:r w:rsidR="00C05041" w:rsidRPr="00007CD5">
        <w:fldChar w:fldCharType="separate"/>
      </w:r>
      <w:r w:rsidR="00493238" w:rsidRPr="00007CD5">
        <w:t>Figure </w:t>
      </w:r>
      <w:r w:rsidR="00493238">
        <w:t>3</w:t>
      </w:r>
      <w:r w:rsidR="00493238" w:rsidRPr="00007CD5">
        <w:noBreakHyphen/>
      </w:r>
      <w:r w:rsidR="00493238">
        <w:t>5</w:t>
      </w:r>
      <w:r w:rsidR="00C05041" w:rsidRPr="00007CD5">
        <w:fldChar w:fldCharType="end"/>
      </w:r>
      <w:r w:rsidRPr="00007CD5">
        <w:t>.</w:t>
      </w:r>
    </w:p>
    <w:p w:rsidR="00766367" w:rsidRPr="00007CD5" w:rsidRDefault="00766367" w:rsidP="00766367">
      <w:pPr>
        <w:pStyle w:val="Numbered"/>
        <w:numPr>
          <w:ilvl w:val="0"/>
          <w:numId w:val="0"/>
        </w:numPr>
        <w:spacing w:before="0"/>
        <w:ind w:left="360"/>
        <w:jc w:val="left"/>
      </w:pPr>
    </w:p>
    <w:p w:rsidR="00766367" w:rsidRPr="00007CD5" w:rsidRDefault="007E62ED" w:rsidP="005818C6">
      <w:pPr>
        <w:pStyle w:val="Numbered"/>
        <w:keepNext/>
        <w:numPr>
          <w:ilvl w:val="0"/>
          <w:numId w:val="0"/>
        </w:numPr>
        <w:spacing w:before="0"/>
        <w:jc w:val="center"/>
      </w:pPr>
      <w:r>
        <w:rPr>
          <w:noProof/>
          <w:lang w:eastAsia="en-US"/>
        </w:rPr>
        <w:pict>
          <v:shape id="_x0000_i1029" type="#_x0000_t75" style="width:414.35pt;height:263.55pt">
            <v:imagedata r:id="rId20" o:title=""/>
          </v:shape>
        </w:pict>
      </w:r>
    </w:p>
    <w:p w:rsidR="00766367" w:rsidRPr="00007CD5" w:rsidRDefault="00766367" w:rsidP="00593DF7">
      <w:pPr>
        <w:pStyle w:val="Caption"/>
        <w:keepNext/>
        <w:keepLines/>
        <w:spacing w:before="120"/>
        <w:jc w:val="center"/>
      </w:pPr>
      <w:bookmarkStart w:id="71" w:name="_Ref256581860"/>
      <w:bookmarkStart w:id="72" w:name="_Toc277321430"/>
      <w:r w:rsidRPr="00007CD5">
        <w:t>Figure</w:t>
      </w:r>
      <w:r w:rsidR="00557F45" w:rsidRPr="00007CD5">
        <w:t> </w:t>
      </w:r>
      <w:fldSimple w:instr=" STYLEREF 1 \s ">
        <w:r w:rsidR="00493238">
          <w:rPr>
            <w:noProof/>
          </w:rPr>
          <w:t>3</w:t>
        </w:r>
      </w:fldSimple>
      <w:r w:rsidR="00FF60B2" w:rsidRPr="00007CD5">
        <w:noBreakHyphen/>
      </w:r>
      <w:fldSimple w:instr=" SEQ Figure \* ARABIC \s 1 ">
        <w:r w:rsidR="00493238">
          <w:rPr>
            <w:noProof/>
          </w:rPr>
          <w:t>5</w:t>
        </w:r>
      </w:fldSimple>
      <w:bookmarkEnd w:id="71"/>
      <w:r w:rsidRPr="00007CD5">
        <w:t>. Settings for Deployment Server</w:t>
      </w:r>
      <w:bookmarkEnd w:id="72"/>
    </w:p>
    <w:p w:rsidR="00766367" w:rsidRPr="00007CD5" w:rsidRDefault="00766367" w:rsidP="002F3092">
      <w:pPr>
        <w:pStyle w:val="Numbered"/>
        <w:numPr>
          <w:ilvl w:val="0"/>
          <w:numId w:val="11"/>
        </w:numPr>
        <w:jc w:val="left"/>
      </w:pPr>
      <w:r w:rsidRPr="00007CD5">
        <w:t xml:space="preserve">Click on the </w:t>
      </w:r>
      <w:r w:rsidRPr="00007CD5">
        <w:rPr>
          <w:rFonts w:ascii="Courier New" w:hAnsi="Courier New" w:cs="Courier New"/>
        </w:rPr>
        <w:t>Server Start t</w:t>
      </w:r>
      <w:r w:rsidRPr="00007CD5">
        <w:t>ab.</w:t>
      </w:r>
    </w:p>
    <w:p w:rsidR="00766367" w:rsidRPr="00007CD5" w:rsidRDefault="00766367" w:rsidP="002F3092">
      <w:pPr>
        <w:pStyle w:val="Numbered"/>
        <w:numPr>
          <w:ilvl w:val="0"/>
          <w:numId w:val="11"/>
        </w:numPr>
        <w:jc w:val="left"/>
      </w:pPr>
      <w:r w:rsidRPr="00007CD5">
        <w:t xml:space="preserve">WebLogic will now display the panel </w:t>
      </w:r>
      <w:r w:rsidRPr="00007CD5">
        <w:rPr>
          <w:rFonts w:ascii="Courier New" w:hAnsi="Courier New" w:cs="Courier New"/>
        </w:rPr>
        <w:t>Server Start</w:t>
      </w:r>
      <w:r w:rsidRPr="00007CD5">
        <w:t xml:space="preserve"> tab in the </w:t>
      </w:r>
      <w:r w:rsidRPr="00007CD5">
        <w:rPr>
          <w:rFonts w:ascii="Courier New" w:hAnsi="Courier New" w:cs="Courier New"/>
        </w:rPr>
        <w:t xml:space="preserve">Settings for Deployment </w:t>
      </w:r>
      <w:r w:rsidR="00425C28" w:rsidRPr="00007CD5">
        <w:rPr>
          <w:rFonts w:ascii="Courier New" w:hAnsi="Courier New" w:cs="Courier New"/>
        </w:rPr>
        <w:t xml:space="preserve">Server </w:t>
      </w:r>
      <w:r w:rsidR="00425C28" w:rsidRPr="00007CD5">
        <w:t>in</w:t>
      </w:r>
      <w:r w:rsidRPr="00007CD5">
        <w:t xml:space="preserve"> the right column of the console, where configuration of the Deployment Server </w:t>
      </w:r>
      <w:r w:rsidR="00CB4687">
        <w:t>is</w:t>
      </w:r>
      <w:r w:rsidR="00CB4687" w:rsidRPr="00007CD5">
        <w:t xml:space="preserve"> </w:t>
      </w:r>
      <w:r w:rsidRPr="00007CD5">
        <w:t>set. For reference, see</w:t>
      </w:r>
      <w:r w:rsidR="00C05041" w:rsidRPr="00007CD5">
        <w:t xml:space="preserve"> </w:t>
      </w:r>
      <w:r w:rsidR="00C05041" w:rsidRPr="00007CD5">
        <w:fldChar w:fldCharType="begin"/>
      </w:r>
      <w:r w:rsidR="00C05041" w:rsidRPr="00007CD5">
        <w:instrText xml:space="preserve"> REF _Ref256581861 \h </w:instrText>
      </w:r>
      <w:r w:rsidR="00007CD5" w:rsidRPr="00007CD5">
        <w:instrText xml:space="preserve"> \* MERGEFORMAT </w:instrText>
      </w:r>
      <w:r w:rsidR="00C05041" w:rsidRPr="00007CD5">
        <w:fldChar w:fldCharType="separate"/>
      </w:r>
      <w:r w:rsidR="00493238" w:rsidRPr="00007CD5">
        <w:t>Figure </w:t>
      </w:r>
      <w:r w:rsidR="00493238">
        <w:t>3</w:t>
      </w:r>
      <w:r w:rsidR="00493238" w:rsidRPr="00007CD5">
        <w:noBreakHyphen/>
      </w:r>
      <w:r w:rsidR="00493238">
        <w:t>6</w:t>
      </w:r>
      <w:r w:rsidR="00C05041" w:rsidRPr="00007CD5">
        <w:fldChar w:fldCharType="end"/>
      </w:r>
      <w:r w:rsidRPr="00007CD5">
        <w:t>.</w:t>
      </w:r>
    </w:p>
    <w:p w:rsidR="00766367" w:rsidRPr="00007CD5" w:rsidRDefault="00766367" w:rsidP="00766367">
      <w:pPr>
        <w:pStyle w:val="Numbered"/>
        <w:numPr>
          <w:ilvl w:val="0"/>
          <w:numId w:val="0"/>
        </w:numPr>
        <w:spacing w:before="0"/>
        <w:jc w:val="left"/>
      </w:pPr>
    </w:p>
    <w:p w:rsidR="00766367" w:rsidRPr="00007CD5" w:rsidRDefault="007E62ED" w:rsidP="00766367">
      <w:pPr>
        <w:pStyle w:val="Numbered"/>
        <w:numPr>
          <w:ilvl w:val="0"/>
          <w:numId w:val="0"/>
        </w:numPr>
        <w:spacing w:before="0"/>
        <w:jc w:val="center"/>
      </w:pPr>
      <w:r>
        <w:rPr>
          <w:noProof/>
          <w:lang w:eastAsia="en-US"/>
        </w:rPr>
        <w:pict>
          <v:shape id="_x0000_i1030" type="#_x0000_t75" style="width:440.85pt;height:395.3pt">
            <v:imagedata r:id="rId21" o:title=""/>
          </v:shape>
        </w:pict>
      </w:r>
    </w:p>
    <w:p w:rsidR="00766367" w:rsidRPr="00007CD5" w:rsidRDefault="00766367" w:rsidP="00766367">
      <w:pPr>
        <w:pStyle w:val="Caption"/>
        <w:spacing w:before="120"/>
        <w:jc w:val="center"/>
      </w:pPr>
      <w:bookmarkStart w:id="73" w:name="_Ref256581861"/>
      <w:bookmarkStart w:id="74" w:name="_Toc277321431"/>
      <w:r w:rsidRPr="00007CD5">
        <w:t>Figure </w:t>
      </w:r>
      <w:fldSimple w:instr=" STYLEREF 1 \s ">
        <w:r w:rsidR="00493238">
          <w:rPr>
            <w:noProof/>
          </w:rPr>
          <w:t>3</w:t>
        </w:r>
      </w:fldSimple>
      <w:r w:rsidR="00FF60B2" w:rsidRPr="00007CD5">
        <w:noBreakHyphen/>
      </w:r>
      <w:fldSimple w:instr=" SEQ Figure \* ARABIC \s 1 ">
        <w:r w:rsidR="00493238">
          <w:rPr>
            <w:noProof/>
          </w:rPr>
          <w:t>6</w:t>
        </w:r>
      </w:fldSimple>
      <w:bookmarkEnd w:id="73"/>
      <w:r w:rsidRPr="00007CD5">
        <w:t>. Server Start Tab</w:t>
      </w:r>
      <w:bookmarkEnd w:id="74"/>
    </w:p>
    <w:p w:rsidR="00766367" w:rsidRPr="00007CD5" w:rsidRDefault="00A0613C" w:rsidP="002F3092">
      <w:pPr>
        <w:pStyle w:val="Numbered"/>
        <w:keepNext/>
        <w:numPr>
          <w:ilvl w:val="0"/>
          <w:numId w:val="11"/>
        </w:numPr>
        <w:jc w:val="left"/>
      </w:pPr>
      <w:r w:rsidRPr="00007CD5">
        <w:t>Insert</w:t>
      </w:r>
      <w:r w:rsidR="00AB57C5" w:rsidRPr="00007CD5">
        <w:t xml:space="preserve"> the following text in the Arguments box</w:t>
      </w:r>
      <w:r w:rsidR="00831394" w:rsidRPr="00007CD5">
        <w:t>:</w:t>
      </w:r>
      <w:r w:rsidR="00352E51" w:rsidRPr="00007CD5">
        <w:t xml:space="preserve"> </w:t>
      </w:r>
    </w:p>
    <w:p w:rsidR="00AB57C5" w:rsidRPr="00007CD5" w:rsidRDefault="00AB57C5" w:rsidP="00831394">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 xml:space="preserve">-Xms1024m </w:t>
      </w:r>
    </w:p>
    <w:p w:rsidR="00AB57C5" w:rsidRPr="00007CD5" w:rsidRDefault="00AB57C5" w:rsidP="00831394">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 xml:space="preserve">-Xmx1024m </w:t>
      </w:r>
    </w:p>
    <w:p w:rsidR="00AB57C5" w:rsidRPr="00007CD5" w:rsidRDefault="00AB57C5" w:rsidP="00831394">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-XX:PermSize=</w:t>
      </w:r>
      <w:r w:rsidR="002023DB" w:rsidRPr="00007CD5">
        <w:rPr>
          <w:rFonts w:ascii="Courier New" w:hAnsi="Courier New" w:cs="Courier New"/>
          <w:bCs/>
          <w:sz w:val="20"/>
          <w:szCs w:val="20"/>
        </w:rPr>
        <w:t>1024</w:t>
      </w:r>
      <w:r w:rsidRPr="00007CD5">
        <w:rPr>
          <w:rFonts w:ascii="Courier New" w:hAnsi="Courier New" w:cs="Courier New"/>
          <w:bCs/>
          <w:sz w:val="20"/>
          <w:szCs w:val="20"/>
        </w:rPr>
        <w:t xml:space="preserve">m </w:t>
      </w:r>
    </w:p>
    <w:p w:rsidR="005127F4" w:rsidRPr="00007CD5" w:rsidRDefault="002023DB" w:rsidP="00A0613C">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-XX:MaxPermSize=1024</w:t>
      </w:r>
      <w:r w:rsidR="00AB57C5" w:rsidRPr="00007CD5">
        <w:rPr>
          <w:rFonts w:ascii="Courier New" w:hAnsi="Courier New" w:cs="Courier New"/>
          <w:bCs/>
          <w:sz w:val="20"/>
          <w:szCs w:val="20"/>
        </w:rPr>
        <w:t xml:space="preserve">m </w:t>
      </w:r>
    </w:p>
    <w:p w:rsidR="005127F4" w:rsidRPr="00007CD5" w:rsidRDefault="00AB57C5" w:rsidP="00352E51">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-Dlog4j.logs.dir=servers/</w:t>
      </w:r>
      <w:r w:rsidR="00F60695">
        <w:rPr>
          <w:rFonts w:ascii="Courier New" w:hAnsi="Courier New" w:cs="Courier New"/>
          <w:bCs/>
          <w:sz w:val="20"/>
          <w:szCs w:val="20"/>
        </w:rPr>
        <w:t>National</w:t>
      </w:r>
      <w:r w:rsidRPr="00007CD5">
        <w:rPr>
          <w:rFonts w:ascii="Courier New" w:hAnsi="Courier New" w:cs="Courier New"/>
          <w:bCs/>
          <w:sz w:val="20"/>
          <w:szCs w:val="20"/>
        </w:rPr>
        <w:t xml:space="preserve">PharmacyServer/logs </w:t>
      </w:r>
    </w:p>
    <w:p w:rsidR="00AB57C5" w:rsidRPr="00007CD5" w:rsidRDefault="00AB57C5" w:rsidP="00352E51">
      <w:pPr>
        <w:pStyle w:val="Numbered"/>
        <w:keepNext/>
        <w:numPr>
          <w:ilvl w:val="0"/>
          <w:numId w:val="0"/>
        </w:numPr>
        <w:ind w:firstLine="720"/>
        <w:jc w:val="left"/>
        <w:rPr>
          <w:rFonts w:ascii="Courier New" w:hAnsi="Courier New" w:cs="Courier New"/>
          <w:bCs/>
          <w:sz w:val="20"/>
          <w:szCs w:val="20"/>
        </w:rPr>
      </w:pPr>
      <w:r w:rsidRPr="00007CD5">
        <w:rPr>
          <w:rFonts w:ascii="Courier New" w:hAnsi="Courier New" w:cs="Courier New"/>
          <w:bCs/>
          <w:sz w:val="20"/>
          <w:szCs w:val="20"/>
        </w:rPr>
        <w:t xml:space="preserve">-Dweblogic.JobScheduler=true </w:t>
      </w:r>
    </w:p>
    <w:p w:rsidR="00D11022" w:rsidRDefault="005127F4" w:rsidP="00CD12A0">
      <w:pPr>
        <w:pStyle w:val="Numbered"/>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-Dpeps.</w:t>
      </w:r>
      <w:r w:rsidR="008746FC">
        <w:rPr>
          <w:rFonts w:ascii="Courier New" w:hAnsi="Courier New" w:cs="Courier New"/>
          <w:bCs/>
          <w:sz w:val="20"/>
          <w:szCs w:val="20"/>
        </w:rPr>
        <w:t>datup</w:t>
      </w:r>
      <w:r w:rsidRPr="00007CD5">
        <w:rPr>
          <w:rFonts w:ascii="Courier New" w:hAnsi="Courier New" w:cs="Courier New"/>
          <w:bCs/>
          <w:sz w:val="20"/>
          <w:szCs w:val="20"/>
        </w:rPr>
        <w:t>.configuration=/opt/fdb_</w:t>
      </w:r>
      <w:r w:rsidR="008746FC">
        <w:rPr>
          <w:rFonts w:ascii="Courier New" w:hAnsi="Courier New" w:cs="Courier New"/>
          <w:bCs/>
          <w:sz w:val="20"/>
          <w:szCs w:val="20"/>
        </w:rPr>
        <w:t>datup</w:t>
      </w:r>
      <w:r w:rsidRPr="00007CD5">
        <w:rPr>
          <w:rFonts w:ascii="Courier New" w:hAnsi="Courier New" w:cs="Courier New"/>
          <w:bCs/>
          <w:sz w:val="20"/>
          <w:szCs w:val="20"/>
        </w:rPr>
        <w:t>_configuration.properties</w:t>
      </w:r>
    </w:p>
    <w:p w:rsidR="00766367" w:rsidRPr="00007CD5" w:rsidRDefault="00766367" w:rsidP="002F3092">
      <w:pPr>
        <w:pStyle w:val="Numbered"/>
        <w:keepNext/>
        <w:numPr>
          <w:ilvl w:val="0"/>
          <w:numId w:val="11"/>
        </w:numPr>
        <w:jc w:val="left"/>
      </w:pPr>
      <w:r w:rsidRPr="00007CD5">
        <w:t xml:space="preserve">Click the </w:t>
      </w:r>
      <w:r w:rsidRPr="00D11022">
        <w:t>Save</w:t>
      </w:r>
      <w:r w:rsidRPr="00007CD5">
        <w:t xml:space="preserve"> Button</w:t>
      </w:r>
    </w:p>
    <w:p w:rsidR="00766367" w:rsidRPr="00007CD5" w:rsidRDefault="00766367" w:rsidP="002F3092">
      <w:pPr>
        <w:pStyle w:val="Numbered"/>
        <w:numPr>
          <w:ilvl w:val="0"/>
          <w:numId w:val="11"/>
        </w:numPr>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For reference, see</w:t>
      </w:r>
      <w:r w:rsidR="00C05041" w:rsidRPr="00007CD5">
        <w:t xml:space="preserve"> </w:t>
      </w:r>
      <w:r w:rsidR="00C05041" w:rsidRPr="00007CD5">
        <w:fldChar w:fldCharType="begin"/>
      </w:r>
      <w:r w:rsidR="00C05041" w:rsidRPr="00007CD5">
        <w:instrText xml:space="preserve"> REF _Ref256581862 \h </w:instrText>
      </w:r>
      <w:r w:rsidR="00007CD5" w:rsidRPr="00007CD5">
        <w:instrText xml:space="preserve"> \* MERGEFORMAT </w:instrText>
      </w:r>
      <w:r w:rsidR="00C05041" w:rsidRPr="00007CD5">
        <w:fldChar w:fldCharType="separate"/>
      </w:r>
      <w:r w:rsidR="00493238" w:rsidRPr="00007CD5">
        <w:t>Figure </w:t>
      </w:r>
      <w:r w:rsidR="00493238">
        <w:t>3</w:t>
      </w:r>
      <w:r w:rsidR="00493238" w:rsidRPr="00007CD5">
        <w:noBreakHyphen/>
      </w:r>
      <w:r w:rsidR="00493238">
        <w:t>7</w:t>
      </w:r>
      <w:r w:rsidR="00C05041" w:rsidRPr="00007CD5">
        <w:fldChar w:fldCharType="end"/>
      </w:r>
      <w:r w:rsidRPr="00007CD5">
        <w:t>.</w:t>
      </w:r>
    </w:p>
    <w:p w:rsidR="00766367" w:rsidRPr="00007CD5" w:rsidRDefault="00766367" w:rsidP="00766367">
      <w:pPr>
        <w:pStyle w:val="Numbered"/>
        <w:numPr>
          <w:ilvl w:val="0"/>
          <w:numId w:val="0"/>
        </w:numPr>
        <w:suppressAutoHyphens w:val="0"/>
        <w:spacing w:before="0" w:after="120"/>
        <w:ind w:left="720"/>
        <w:jc w:val="left"/>
      </w:pPr>
    </w:p>
    <w:p w:rsidR="00766367" w:rsidRPr="00007CD5" w:rsidRDefault="007E62ED" w:rsidP="00766367">
      <w:pPr>
        <w:pStyle w:val="Numbered"/>
        <w:numPr>
          <w:ilvl w:val="0"/>
          <w:numId w:val="0"/>
        </w:numPr>
        <w:jc w:val="center"/>
      </w:pPr>
      <w:r>
        <w:rPr>
          <w:noProof/>
          <w:lang w:eastAsia="en-US"/>
        </w:rPr>
        <w:lastRenderedPageBreak/>
        <w:pict>
          <v:shape id="Picture 10" o:spid="_x0000_i1031" type="#_x0000_t75" style="width:186.1pt;height:156.25pt;visibility:visible" o:bordertopcolor="black" o:borderleftcolor="black" o:borderbottomcolor="black" o:borderrightcolor="black">
            <v:imagedata r:id="rId22" o:title=""/>
            <w10:bordertop type="single" width="4"/>
            <w10:borderleft type="single" width="4"/>
            <w10:borderbottom type="single" width="4"/>
            <w10:borderright type="single" width="4"/>
          </v:shape>
        </w:pict>
      </w:r>
    </w:p>
    <w:p w:rsidR="00766367" w:rsidRPr="00007CD5" w:rsidRDefault="00766367" w:rsidP="00766367">
      <w:pPr>
        <w:pStyle w:val="Caption"/>
        <w:spacing w:before="120"/>
        <w:jc w:val="center"/>
      </w:pPr>
      <w:bookmarkStart w:id="75" w:name="_Ref256581862"/>
      <w:bookmarkStart w:id="76" w:name="_Toc277321432"/>
      <w:r w:rsidRPr="00007CD5">
        <w:t>Figure </w:t>
      </w:r>
      <w:fldSimple w:instr=" STYLEREF 1 \s ">
        <w:r w:rsidR="00493238">
          <w:rPr>
            <w:noProof/>
          </w:rPr>
          <w:t>3</w:t>
        </w:r>
      </w:fldSimple>
      <w:r w:rsidR="00FF60B2" w:rsidRPr="00007CD5">
        <w:noBreakHyphen/>
      </w:r>
      <w:fldSimple w:instr=" SEQ Figure \* ARABIC \s 1 ">
        <w:r w:rsidR="00493238">
          <w:rPr>
            <w:noProof/>
          </w:rPr>
          <w:t>7</w:t>
        </w:r>
      </w:fldSimple>
      <w:bookmarkEnd w:id="75"/>
      <w:r w:rsidRPr="00007CD5">
        <w:t>. Activate Changes</w:t>
      </w:r>
      <w:bookmarkEnd w:id="76"/>
    </w:p>
    <w:p w:rsidR="000C1E42" w:rsidRPr="00007CD5" w:rsidRDefault="000C1E42" w:rsidP="000C1E42">
      <w:pPr>
        <w:pStyle w:val="Heading3"/>
        <w:tabs>
          <w:tab w:val="left" w:pos="720"/>
        </w:tabs>
        <w:spacing w:before="240" w:after="120"/>
      </w:pPr>
      <w:bookmarkStart w:id="77" w:name="_Toc277321413"/>
      <w:bookmarkStart w:id="78" w:name="_Ref177282241"/>
      <w:r w:rsidRPr="00007CD5">
        <w:t xml:space="preserve">National </w:t>
      </w:r>
      <w:r w:rsidR="00AC2807" w:rsidRPr="00007CD5">
        <w:t>FDB-DIF</w:t>
      </w:r>
      <w:r w:rsidRPr="00007CD5">
        <w:t xml:space="preserve"> Data Source Configuration</w:t>
      </w:r>
      <w:bookmarkEnd w:id="77"/>
    </w:p>
    <w:p w:rsidR="000C1E42" w:rsidRPr="00007CD5" w:rsidRDefault="008746FC" w:rsidP="000C1E42">
      <w:r>
        <w:t>DATUP</w:t>
      </w:r>
      <w:r w:rsidR="00C71D88" w:rsidRPr="00007CD5">
        <w:t xml:space="preserve"> </w:t>
      </w:r>
      <w:r w:rsidR="000C1E42" w:rsidRPr="00007CD5">
        <w:t xml:space="preserve">uses two database connections by means of a data source to DIF in order to perform </w:t>
      </w:r>
      <w:r w:rsidR="00A0613C" w:rsidRPr="00007CD5">
        <w:t>FDB updates</w:t>
      </w:r>
      <w:r w:rsidR="000C1E42" w:rsidRPr="00007CD5">
        <w:t>. Complete the following steps to create a new connection pool and data source for DIF.</w:t>
      </w:r>
    </w:p>
    <w:p w:rsidR="000C1E42" w:rsidRPr="00007CD5" w:rsidRDefault="000C1E42" w:rsidP="002F3092">
      <w:pPr>
        <w:pStyle w:val="Numbered"/>
        <w:numPr>
          <w:ilvl w:val="0"/>
          <w:numId w:val="22"/>
        </w:numPr>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0C1E42" w:rsidRPr="00007CD5" w:rsidRDefault="000C1E42" w:rsidP="002F3092">
      <w:pPr>
        <w:pStyle w:val="Numbered"/>
        <w:numPr>
          <w:ilvl w:val="0"/>
          <w:numId w:val="22"/>
        </w:numPr>
      </w:pPr>
      <w:r w:rsidRPr="00007CD5">
        <w:t xml:space="preserve">Within the </w:t>
      </w:r>
      <w:r w:rsidRPr="00007CD5">
        <w:rPr>
          <w:rFonts w:ascii="Courier New" w:hAnsi="Courier New"/>
        </w:rPr>
        <w:t>Domain Structure</w:t>
      </w:r>
      <w:r w:rsidRPr="00007CD5">
        <w:t xml:space="preserve"> panel found in the left column of the WebLogic console, click on the </w:t>
      </w:r>
      <w:r w:rsidRPr="00007CD5">
        <w:rPr>
          <w:rFonts w:ascii="Courier New" w:hAnsi="Courier New"/>
        </w:rPr>
        <w:t>Services &gt; JDBC &gt; Data Sources</w:t>
      </w:r>
      <w:r w:rsidRPr="00007CD5">
        <w:t xml:space="preserve"> node. For reference, see </w:t>
      </w:r>
      <w:r w:rsidR="00E92312" w:rsidRPr="00007CD5">
        <w:fldChar w:fldCharType="begin"/>
      </w:r>
      <w:r w:rsidR="00E92312" w:rsidRPr="00007CD5">
        <w:instrText xml:space="preserve"> REF _Ref256075822 \h </w:instrText>
      </w:r>
      <w:r w:rsidR="00007CD5" w:rsidRPr="00007CD5">
        <w:instrText xml:space="preserve"> \* MERGEFORMAT </w:instrText>
      </w:r>
      <w:r w:rsidR="00E92312" w:rsidRPr="00007CD5">
        <w:fldChar w:fldCharType="separate"/>
      </w:r>
      <w:r w:rsidR="00493238" w:rsidRPr="00007CD5">
        <w:t>Figure </w:t>
      </w:r>
      <w:r w:rsidR="00493238">
        <w:t>3</w:t>
      </w:r>
      <w:r w:rsidR="00493238" w:rsidRPr="00007CD5">
        <w:noBreakHyphen/>
      </w:r>
      <w:r w:rsidR="00493238">
        <w:t>8</w:t>
      </w:r>
      <w:r w:rsidR="00E92312" w:rsidRPr="00007CD5">
        <w:fldChar w:fldCharType="end"/>
      </w:r>
      <w:r w:rsidRPr="00007CD5">
        <w:t>.</w:t>
      </w:r>
    </w:p>
    <w:p w:rsidR="000C1E42" w:rsidRPr="00007CD5" w:rsidRDefault="000C1E42" w:rsidP="000C1E42">
      <w:pPr>
        <w:pStyle w:val="Numbered"/>
        <w:numPr>
          <w:ilvl w:val="0"/>
          <w:numId w:val="0"/>
        </w:numPr>
        <w:suppressAutoHyphens w:val="0"/>
        <w:spacing w:before="0"/>
        <w:ind w:left="360"/>
        <w:jc w:val="left"/>
      </w:pPr>
    </w:p>
    <w:p w:rsidR="000C1E42" w:rsidRPr="00007CD5" w:rsidRDefault="007E62ED" w:rsidP="000C1E42">
      <w:pPr>
        <w:pStyle w:val="Numbered"/>
        <w:keepNext/>
        <w:numPr>
          <w:ilvl w:val="0"/>
          <w:numId w:val="0"/>
        </w:numPr>
        <w:suppressAutoHyphens w:val="0"/>
        <w:jc w:val="center"/>
      </w:pPr>
      <w:r>
        <w:pict>
          <v:shape id="_x0000_i1032" type="#_x0000_t75" style="width:185.45pt;height:230.95pt" o:bordertopcolor="this" o:borderleftcolor="this" o:borderbottomcolor="this" o:borderrightcolor="this">
            <v:imagedata r:id="rId23" o:title=""/>
            <w10:bordertop type="single" width="4"/>
            <w10:borderleft type="single" width="4"/>
            <w10:borderbottom type="single" width="4"/>
            <w10:borderright type="single" width="4"/>
          </v:shape>
        </w:pict>
      </w:r>
    </w:p>
    <w:p w:rsidR="000C1E42" w:rsidRPr="00007CD5" w:rsidRDefault="000C1E42" w:rsidP="000C1E42">
      <w:pPr>
        <w:pStyle w:val="Caption"/>
        <w:spacing w:before="120"/>
        <w:jc w:val="center"/>
      </w:pPr>
      <w:bookmarkStart w:id="79" w:name="_Ref256075822"/>
      <w:bookmarkStart w:id="80" w:name="_Toc256175743"/>
      <w:bookmarkStart w:id="81" w:name="_Toc277321433"/>
      <w:r w:rsidRPr="00007CD5">
        <w:t>Figure </w:t>
      </w:r>
      <w:fldSimple w:instr=" STYLEREF 1 \s ">
        <w:r w:rsidR="00493238">
          <w:rPr>
            <w:noProof/>
          </w:rPr>
          <w:t>3</w:t>
        </w:r>
      </w:fldSimple>
      <w:r w:rsidR="00FF60B2" w:rsidRPr="00007CD5">
        <w:noBreakHyphen/>
      </w:r>
      <w:fldSimple w:instr=" SEQ Figure \* ARABIC \s 1 ">
        <w:r w:rsidR="00493238">
          <w:rPr>
            <w:noProof/>
          </w:rPr>
          <w:t>8</w:t>
        </w:r>
      </w:fldSimple>
      <w:bookmarkEnd w:id="79"/>
      <w:r w:rsidRPr="00007CD5">
        <w:t>. Domain Structure</w:t>
      </w:r>
      <w:bookmarkEnd w:id="80"/>
      <w:bookmarkEnd w:id="81"/>
    </w:p>
    <w:p w:rsidR="000C1E42" w:rsidRPr="00007CD5" w:rsidRDefault="000C1E42" w:rsidP="002F3092">
      <w:pPr>
        <w:pStyle w:val="Numbered"/>
        <w:numPr>
          <w:ilvl w:val="0"/>
          <w:numId w:val="23"/>
        </w:numPr>
      </w:pPr>
      <w:r w:rsidRPr="00007CD5">
        <w:t xml:space="preserve">Within the </w:t>
      </w:r>
      <w:r w:rsidRPr="00007CD5">
        <w:rPr>
          <w:rFonts w:ascii="Courier New" w:hAnsi="Courier New" w:cs="Courier New"/>
        </w:rPr>
        <w:t xml:space="preserve">Change Center </w:t>
      </w:r>
      <w:r w:rsidRPr="00007CD5">
        <w:t xml:space="preserve">panel found in the left column of the WebLogic console, click </w:t>
      </w:r>
      <w:r w:rsidRPr="00007CD5">
        <w:rPr>
          <w:rFonts w:ascii="Courier New" w:hAnsi="Courier New" w:cs="Courier New"/>
        </w:rPr>
        <w:t>Lock &amp; Edit</w:t>
      </w:r>
      <w:r w:rsidRPr="00007CD5">
        <w:t xml:space="preserve">. For reference, see </w:t>
      </w:r>
      <w:r w:rsidR="00E92312" w:rsidRPr="00007CD5">
        <w:fldChar w:fldCharType="begin"/>
      </w:r>
      <w:r w:rsidR="00E92312" w:rsidRPr="00007CD5">
        <w:instrText xml:space="preserve"> REF _Ref256075845 \h </w:instrText>
      </w:r>
      <w:r w:rsidR="00007CD5" w:rsidRPr="00007CD5">
        <w:instrText xml:space="preserve"> \* MERGEFORMAT </w:instrText>
      </w:r>
      <w:r w:rsidR="00E92312" w:rsidRPr="00007CD5">
        <w:fldChar w:fldCharType="separate"/>
      </w:r>
      <w:r w:rsidR="00493238" w:rsidRPr="00007CD5">
        <w:t>Figure </w:t>
      </w:r>
      <w:r w:rsidR="00493238">
        <w:t>3</w:t>
      </w:r>
      <w:r w:rsidR="00493238" w:rsidRPr="00007CD5">
        <w:noBreakHyphen/>
      </w:r>
      <w:r w:rsidR="00493238">
        <w:t>9</w:t>
      </w:r>
      <w:r w:rsidR="00E92312" w:rsidRPr="00007CD5">
        <w:fldChar w:fldCharType="end"/>
      </w:r>
      <w:r w:rsidRPr="00007CD5">
        <w:t>.</w:t>
      </w:r>
    </w:p>
    <w:p w:rsidR="000C1E42" w:rsidRPr="00007CD5" w:rsidRDefault="000C1E42" w:rsidP="000C1E42">
      <w:pPr>
        <w:pStyle w:val="Numbered"/>
        <w:keepNext/>
        <w:keepLines/>
        <w:numPr>
          <w:ilvl w:val="0"/>
          <w:numId w:val="0"/>
        </w:numPr>
        <w:suppressAutoHyphens w:val="0"/>
        <w:spacing w:before="0"/>
        <w:ind w:left="360"/>
        <w:jc w:val="left"/>
      </w:pPr>
    </w:p>
    <w:p w:rsidR="000C1E42" w:rsidRPr="00007CD5" w:rsidRDefault="007E62ED" w:rsidP="000C1E42">
      <w:pPr>
        <w:pStyle w:val="Numbered"/>
        <w:keepNext/>
        <w:keepLines/>
        <w:numPr>
          <w:ilvl w:val="0"/>
          <w:numId w:val="0"/>
        </w:numPr>
        <w:jc w:val="center"/>
      </w:pPr>
      <w:r>
        <w:pict>
          <v:shape id="_x0000_i1033"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0C1E42" w:rsidRPr="00007CD5" w:rsidRDefault="000C1E42" w:rsidP="000C1E42">
      <w:pPr>
        <w:pStyle w:val="Caption"/>
        <w:keepNext/>
        <w:keepLines/>
        <w:spacing w:before="120"/>
        <w:jc w:val="center"/>
      </w:pPr>
      <w:bookmarkStart w:id="82" w:name="_Ref256075845"/>
      <w:bookmarkStart w:id="83" w:name="_Toc256175744"/>
      <w:bookmarkStart w:id="84" w:name="_Toc277321434"/>
      <w:r w:rsidRPr="00007CD5">
        <w:t>Figure </w:t>
      </w:r>
      <w:fldSimple w:instr=" STYLEREF 1 \s ">
        <w:r w:rsidR="00493238">
          <w:rPr>
            <w:noProof/>
          </w:rPr>
          <w:t>3</w:t>
        </w:r>
      </w:fldSimple>
      <w:r w:rsidR="00FF60B2" w:rsidRPr="00007CD5">
        <w:noBreakHyphen/>
      </w:r>
      <w:fldSimple w:instr=" SEQ Figure \* ARABIC \s 1 ">
        <w:r w:rsidR="00493238">
          <w:rPr>
            <w:noProof/>
          </w:rPr>
          <w:t>9</w:t>
        </w:r>
      </w:fldSimple>
      <w:bookmarkEnd w:id="82"/>
      <w:r w:rsidRPr="00007CD5">
        <w:t>. Change Center</w:t>
      </w:r>
      <w:bookmarkEnd w:id="83"/>
      <w:bookmarkEnd w:id="84"/>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New</w:t>
      </w:r>
      <w:r w:rsidRPr="00007CD5">
        <w:t xml:space="preserve"> found in the </w:t>
      </w:r>
      <w:r w:rsidRPr="00007CD5">
        <w:rPr>
          <w:rFonts w:ascii="Courier New" w:hAnsi="Courier New" w:cs="Courier New"/>
        </w:rPr>
        <w:t>Summary of JDBC Data Sources</w:t>
      </w:r>
      <w:r w:rsidRPr="00007CD5">
        <w:t xml:space="preserve"> panel found in the right column of the WebLogic console. For reference, see </w:t>
      </w:r>
      <w:r w:rsidR="00E92312" w:rsidRPr="00007CD5">
        <w:fldChar w:fldCharType="begin"/>
      </w:r>
      <w:r w:rsidR="00E92312" w:rsidRPr="00007CD5">
        <w:instrText xml:space="preserve"> REF _Ref256075871 \h </w:instrText>
      </w:r>
      <w:r w:rsidR="00007CD5" w:rsidRPr="00007CD5">
        <w:instrText xml:space="preserve"> \* MERGEFORMAT </w:instrText>
      </w:r>
      <w:r w:rsidR="00E92312" w:rsidRPr="00007CD5">
        <w:fldChar w:fldCharType="separate"/>
      </w:r>
      <w:r w:rsidR="00493238" w:rsidRPr="00007CD5">
        <w:t>Figure </w:t>
      </w:r>
      <w:r w:rsidR="00493238">
        <w:t>3</w:t>
      </w:r>
      <w:r w:rsidR="00493238" w:rsidRPr="00007CD5">
        <w:noBreakHyphen/>
      </w:r>
      <w:r w:rsidR="00493238">
        <w:t>10</w:t>
      </w:r>
      <w:r w:rsidR="00E92312" w:rsidRPr="00007CD5">
        <w:fldChar w:fldCharType="end"/>
      </w:r>
      <w:r w:rsidRPr="00007CD5">
        <w:t>.</w:t>
      </w:r>
    </w:p>
    <w:p w:rsidR="000C1E42" w:rsidRPr="00007CD5" w:rsidRDefault="000C1E42" w:rsidP="000C1E42">
      <w:pPr>
        <w:pStyle w:val="Numbered"/>
        <w:numPr>
          <w:ilvl w:val="0"/>
          <w:numId w:val="0"/>
        </w:numPr>
        <w:spacing w:before="0"/>
        <w:ind w:left="360"/>
        <w:jc w:val="left"/>
      </w:pPr>
    </w:p>
    <w:p w:rsidR="000C1E42" w:rsidRPr="00007CD5" w:rsidRDefault="007E62ED" w:rsidP="005818C6">
      <w:pPr>
        <w:pStyle w:val="Numbered"/>
        <w:keepNext/>
        <w:numPr>
          <w:ilvl w:val="0"/>
          <w:numId w:val="0"/>
        </w:numPr>
        <w:jc w:val="center"/>
      </w:pPr>
      <w:r>
        <w:pict>
          <v:shape id="_x0000_i1034" type="#_x0000_t75" style="width:408.25pt;height:190.2pt" o:bordertopcolor="this" o:borderleftcolor="this" o:borderbottomcolor="this" o:borderrightcolor="this">
            <v:imagedata r:id="rId24" o:title=""/>
            <w10:bordertop type="single" width="4"/>
            <w10:borderleft type="single" width="4"/>
            <w10:borderbottom type="single" width="4"/>
            <w10:borderright type="single" width="4"/>
          </v:shape>
        </w:pict>
      </w:r>
    </w:p>
    <w:p w:rsidR="000C1E42" w:rsidRPr="00007CD5" w:rsidRDefault="000C1E42" w:rsidP="0068134B">
      <w:pPr>
        <w:pStyle w:val="Caption"/>
        <w:spacing w:before="120"/>
        <w:jc w:val="center"/>
      </w:pPr>
      <w:bookmarkStart w:id="85" w:name="_Ref256075871"/>
      <w:bookmarkStart w:id="86" w:name="_Toc256175745"/>
      <w:bookmarkStart w:id="87" w:name="_Toc277321435"/>
      <w:r w:rsidRPr="00007CD5">
        <w:t>Figure </w:t>
      </w:r>
      <w:fldSimple w:instr=" STYLEREF 1 \s ">
        <w:r w:rsidR="00493238">
          <w:rPr>
            <w:noProof/>
          </w:rPr>
          <w:t>3</w:t>
        </w:r>
      </w:fldSimple>
      <w:r w:rsidR="00FF60B2" w:rsidRPr="00007CD5">
        <w:noBreakHyphen/>
      </w:r>
      <w:fldSimple w:instr=" SEQ Figure \* ARABIC \s 1 ">
        <w:r w:rsidR="00493238">
          <w:rPr>
            <w:noProof/>
          </w:rPr>
          <w:t>10</w:t>
        </w:r>
      </w:fldSimple>
      <w:bookmarkEnd w:id="85"/>
      <w:r w:rsidRPr="00007CD5">
        <w:t>. Summary of JDBC Data Sources</w:t>
      </w:r>
      <w:bookmarkEnd w:id="86"/>
      <w:bookmarkEnd w:id="87"/>
    </w:p>
    <w:p w:rsidR="00D33CDB" w:rsidRPr="00007CD5" w:rsidRDefault="00D33CDB" w:rsidP="002F3092">
      <w:pPr>
        <w:pStyle w:val="Numbered"/>
        <w:numPr>
          <w:ilvl w:val="0"/>
          <w:numId w:val="24"/>
        </w:numPr>
        <w:jc w:val="left"/>
      </w:pPr>
      <w:r w:rsidRPr="00007CD5">
        <w:t xml:space="preserve">WebLogic will now display the panel </w:t>
      </w:r>
      <w:r w:rsidRPr="00007CD5">
        <w:rPr>
          <w:rFonts w:ascii="Courier New" w:hAnsi="Courier New" w:cs="Courier New"/>
        </w:rPr>
        <w:t>Create a New JDBC Data Source</w:t>
      </w:r>
      <w:r w:rsidRPr="00007CD5">
        <w:t xml:space="preserve"> in the right column of the console, where details of the new data source are set. For reference, see </w:t>
      </w:r>
      <w:r w:rsidRPr="00007CD5">
        <w:fldChar w:fldCharType="begin"/>
      </w:r>
      <w:r w:rsidRPr="00007CD5">
        <w:instrText xml:space="preserve"> REF _Ref256075905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11</w:t>
      </w:r>
      <w:r w:rsidRPr="00007CD5">
        <w:fldChar w:fldCharType="end"/>
      </w:r>
      <w:r w:rsidRPr="00007CD5">
        <w:t>.</w:t>
      </w:r>
    </w:p>
    <w:p w:rsidR="000C1E42" w:rsidRPr="00007CD5" w:rsidRDefault="000C1E42" w:rsidP="000C1E42">
      <w:pPr>
        <w:pStyle w:val="Numbered"/>
        <w:numPr>
          <w:ilvl w:val="0"/>
          <w:numId w:val="0"/>
        </w:numPr>
        <w:spacing w:before="0"/>
        <w:ind w:left="360"/>
        <w:jc w:val="left"/>
      </w:pPr>
    </w:p>
    <w:p w:rsidR="000C1E42" w:rsidRPr="00007CD5" w:rsidRDefault="007E62ED" w:rsidP="005818C6">
      <w:pPr>
        <w:pStyle w:val="Numbered"/>
        <w:numPr>
          <w:ilvl w:val="0"/>
          <w:numId w:val="0"/>
        </w:numPr>
        <w:spacing w:before="0"/>
        <w:jc w:val="center"/>
      </w:pPr>
      <w:r>
        <w:lastRenderedPageBreak/>
        <w:pict>
          <v:shape id="_x0000_i1035" type="#_x0000_t75" style="width:342.35pt;height:381.75pt">
            <v:imagedata r:id="rId25" o:title=""/>
          </v:shape>
        </w:pict>
      </w:r>
    </w:p>
    <w:p w:rsidR="000C1E42" w:rsidRPr="00007CD5" w:rsidRDefault="000C1E42" w:rsidP="000C1E42">
      <w:pPr>
        <w:pStyle w:val="Caption"/>
        <w:spacing w:before="120"/>
        <w:jc w:val="center"/>
      </w:pPr>
      <w:bookmarkStart w:id="88" w:name="_Ref256075905"/>
      <w:bookmarkStart w:id="89" w:name="_Toc256175746"/>
      <w:bookmarkStart w:id="90" w:name="_Toc277321436"/>
      <w:r w:rsidRPr="00007CD5">
        <w:t>Figure </w:t>
      </w:r>
      <w:fldSimple w:instr=" STYLEREF 1 \s ">
        <w:r w:rsidR="00493238">
          <w:rPr>
            <w:noProof/>
          </w:rPr>
          <w:t>3</w:t>
        </w:r>
      </w:fldSimple>
      <w:r w:rsidR="00FF60B2" w:rsidRPr="00007CD5">
        <w:noBreakHyphen/>
      </w:r>
      <w:fldSimple w:instr=" SEQ Figure \* ARABIC \s 1 ">
        <w:r w:rsidR="00493238">
          <w:rPr>
            <w:noProof/>
          </w:rPr>
          <w:t>11</w:t>
        </w:r>
      </w:fldSimple>
      <w:bookmarkEnd w:id="88"/>
      <w:r w:rsidRPr="00007CD5">
        <w:t>. JDBC Data Source Properties</w:t>
      </w:r>
      <w:bookmarkEnd w:id="89"/>
      <w:bookmarkEnd w:id="90"/>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Name</w:t>
      </w:r>
      <w:r w:rsidRPr="00007CD5">
        <w:t xml:space="preserve">, type </w:t>
      </w:r>
      <w:r w:rsidRPr="00007CD5">
        <w:rPr>
          <w:rFonts w:ascii="Courier New" w:hAnsi="Courier New" w:cs="Courier New"/>
        </w:rPr>
        <w:t>FDB-DIF</w:t>
      </w:r>
      <w:r w:rsidRPr="00007CD5">
        <w:t>.</w:t>
      </w:r>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JNDI Name</w:t>
      </w:r>
      <w:r w:rsidRPr="00007CD5">
        <w:t xml:space="preserve">, type </w:t>
      </w:r>
      <w:r w:rsidRPr="00007CD5">
        <w:rPr>
          <w:rFonts w:ascii="Courier New" w:hAnsi="Courier New" w:cs="Courier New"/>
        </w:rPr>
        <w:t>datasource/FDB-DIF</w:t>
      </w:r>
      <w:r w:rsidRPr="00007CD5">
        <w:t>.</w:t>
      </w:r>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Database Type</w:t>
      </w:r>
      <w:r w:rsidRPr="00007CD5">
        <w:t xml:space="preserve">, select </w:t>
      </w:r>
      <w:r w:rsidRPr="00007CD5">
        <w:rPr>
          <w:rFonts w:ascii="Courier New" w:hAnsi="Courier New" w:cs="Courier New"/>
        </w:rPr>
        <w:t>Oracle</w:t>
      </w:r>
      <w:r w:rsidRPr="00007CD5">
        <w:t>.</w:t>
      </w:r>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Database Driver</w:t>
      </w:r>
      <w:r w:rsidRPr="00007CD5">
        <w:t xml:space="preserve">, verify that </w:t>
      </w:r>
      <w:r w:rsidRPr="00007CD5">
        <w:rPr>
          <w:rFonts w:ascii="Courier New" w:hAnsi="Courier New" w:cs="Courier New"/>
        </w:rPr>
        <w:t>Oracle’s Drive (Thin) Versions:9.0.1, 9.2.0, 10, 11</w:t>
      </w:r>
      <w:r w:rsidRPr="00007CD5">
        <w:t xml:space="preserve"> is selected.</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Next</w:t>
      </w:r>
      <w:r w:rsidRPr="00007CD5">
        <w:t>.</w:t>
      </w:r>
    </w:p>
    <w:p w:rsidR="00D33CDB" w:rsidRPr="00007CD5" w:rsidRDefault="00D33CDB" w:rsidP="002F3092">
      <w:pPr>
        <w:pStyle w:val="Numbered"/>
        <w:numPr>
          <w:ilvl w:val="0"/>
          <w:numId w:val="24"/>
        </w:numPr>
        <w:jc w:val="left"/>
      </w:pPr>
      <w:r w:rsidRPr="00007CD5">
        <w:t xml:space="preserve">WebLogic will now display the panel </w:t>
      </w:r>
      <w:r w:rsidRPr="00007CD5">
        <w:rPr>
          <w:rFonts w:ascii="Courier New" w:hAnsi="Courier New" w:cs="Courier New"/>
        </w:rPr>
        <w:t>Transaction Options</w:t>
      </w:r>
      <w:r w:rsidRPr="00007CD5">
        <w:t xml:space="preserve"> in the right column of the console, where the transaction attributes for this data source are set. For reference, see </w:t>
      </w:r>
      <w:r w:rsidRPr="00007CD5">
        <w:fldChar w:fldCharType="begin"/>
      </w:r>
      <w:r w:rsidRPr="00007CD5">
        <w:instrText xml:space="preserve"> REF _Ref256075927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12</w:t>
      </w:r>
      <w:r w:rsidRPr="00007CD5">
        <w:fldChar w:fldCharType="end"/>
      </w:r>
      <w:r w:rsidRPr="00007CD5">
        <w:t>.</w:t>
      </w:r>
    </w:p>
    <w:p w:rsidR="000C1E42" w:rsidRPr="00007CD5" w:rsidRDefault="000C1E42" w:rsidP="000C1E42">
      <w:pPr>
        <w:pStyle w:val="Numbered"/>
        <w:numPr>
          <w:ilvl w:val="0"/>
          <w:numId w:val="0"/>
        </w:numPr>
        <w:spacing w:before="0"/>
        <w:jc w:val="left"/>
      </w:pPr>
    </w:p>
    <w:p w:rsidR="000C1E42" w:rsidRPr="00007CD5" w:rsidRDefault="007E62ED" w:rsidP="00D33CDB">
      <w:pPr>
        <w:pStyle w:val="Numbered"/>
        <w:numPr>
          <w:ilvl w:val="0"/>
          <w:numId w:val="0"/>
        </w:numPr>
        <w:spacing w:before="0"/>
        <w:jc w:val="center"/>
      </w:pPr>
      <w:r>
        <w:lastRenderedPageBreak/>
        <w:pict>
          <v:shape id="_x0000_i1036" type="#_x0000_t75" style="width:417.05pt;height:327.4pt">
            <v:imagedata r:id="rId26" o:title=""/>
          </v:shape>
        </w:pict>
      </w:r>
    </w:p>
    <w:p w:rsidR="000C1E42" w:rsidRPr="00007CD5" w:rsidRDefault="000C1E42" w:rsidP="000C1E42">
      <w:pPr>
        <w:pStyle w:val="Caption"/>
        <w:spacing w:before="120"/>
        <w:jc w:val="center"/>
      </w:pPr>
      <w:bookmarkStart w:id="91" w:name="_Ref256075927"/>
      <w:bookmarkStart w:id="92" w:name="_Toc256175747"/>
      <w:bookmarkStart w:id="93" w:name="_Toc277321437"/>
      <w:r w:rsidRPr="00007CD5">
        <w:t>Figure </w:t>
      </w:r>
      <w:fldSimple w:instr=" STYLEREF 1 \s ">
        <w:r w:rsidR="00493238">
          <w:rPr>
            <w:noProof/>
          </w:rPr>
          <w:t>3</w:t>
        </w:r>
      </w:fldSimple>
      <w:r w:rsidR="00FF60B2" w:rsidRPr="00007CD5">
        <w:noBreakHyphen/>
      </w:r>
      <w:fldSimple w:instr=" SEQ Figure \* ARABIC \s 1 ">
        <w:r w:rsidR="00493238">
          <w:rPr>
            <w:noProof/>
          </w:rPr>
          <w:t>12</w:t>
        </w:r>
      </w:fldSimple>
      <w:bookmarkEnd w:id="91"/>
      <w:r w:rsidRPr="00007CD5">
        <w:t>. Transaction Options</w:t>
      </w:r>
      <w:bookmarkEnd w:id="92"/>
      <w:bookmarkEnd w:id="93"/>
    </w:p>
    <w:p w:rsidR="000C1E42" w:rsidRPr="00007CD5" w:rsidRDefault="00BF1091" w:rsidP="002F3092">
      <w:pPr>
        <w:pStyle w:val="Numbered"/>
        <w:numPr>
          <w:ilvl w:val="0"/>
          <w:numId w:val="24"/>
        </w:numPr>
        <w:jc w:val="left"/>
      </w:pPr>
      <w:r w:rsidRPr="00007CD5">
        <w:t>Select</w:t>
      </w:r>
      <w:r w:rsidR="000C1E42" w:rsidRPr="00007CD5">
        <w:t xml:space="preserve"> the </w:t>
      </w:r>
      <w:r w:rsidRPr="00007CD5">
        <w:rPr>
          <w:rFonts w:ascii="Courier New" w:hAnsi="Courier New" w:cs="Courier New"/>
        </w:rPr>
        <w:t>Emulate Two-Phase Commit</w:t>
      </w:r>
      <w:r w:rsidR="000C1E42" w:rsidRPr="00007CD5">
        <w:t xml:space="preserve"> </w:t>
      </w:r>
      <w:r w:rsidRPr="00007CD5">
        <w:t>radio button</w:t>
      </w:r>
      <w:r w:rsidR="000C1E42" w:rsidRPr="00007CD5">
        <w:t>.</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Next</w:t>
      </w:r>
      <w:r w:rsidRPr="00007CD5">
        <w:t xml:space="preserve">. </w:t>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Connection Properties</w:t>
      </w:r>
      <w:r w:rsidRPr="00007CD5">
        <w:t xml:space="preserve"> in the right column of the console, where the connection pool attributes are set. For reference, see </w:t>
      </w:r>
      <w:r w:rsidR="002933DB" w:rsidRPr="00007CD5">
        <w:fldChar w:fldCharType="begin"/>
      </w:r>
      <w:r w:rsidR="002933DB" w:rsidRPr="00007CD5">
        <w:instrText xml:space="preserve"> REF _Ref256075948 \h </w:instrText>
      </w:r>
      <w:r w:rsidR="00007CD5" w:rsidRPr="00007CD5">
        <w:instrText xml:space="preserve"> \* MERGEFORMAT </w:instrText>
      </w:r>
      <w:r w:rsidR="002933DB" w:rsidRPr="00007CD5">
        <w:fldChar w:fldCharType="separate"/>
      </w:r>
      <w:r w:rsidR="00493238" w:rsidRPr="00007CD5">
        <w:t>Figure </w:t>
      </w:r>
      <w:r w:rsidR="00493238">
        <w:t>3</w:t>
      </w:r>
      <w:r w:rsidR="00493238" w:rsidRPr="00007CD5">
        <w:noBreakHyphen/>
      </w:r>
      <w:r w:rsidR="00493238">
        <w:t>13</w:t>
      </w:r>
      <w:r w:rsidR="002933DB" w:rsidRPr="00007CD5">
        <w:fldChar w:fldCharType="end"/>
      </w:r>
      <w:r w:rsidRPr="00007CD5">
        <w:t>.</w:t>
      </w:r>
    </w:p>
    <w:p w:rsidR="000C1E42" w:rsidRPr="00007CD5" w:rsidRDefault="000C1E42" w:rsidP="000C1E42">
      <w:pPr>
        <w:pStyle w:val="Numbered"/>
        <w:numPr>
          <w:ilvl w:val="0"/>
          <w:numId w:val="0"/>
        </w:numPr>
        <w:spacing w:before="0"/>
        <w:jc w:val="left"/>
      </w:pPr>
    </w:p>
    <w:p w:rsidR="000C1E42" w:rsidRPr="00007CD5" w:rsidRDefault="007E62ED" w:rsidP="005818C6">
      <w:pPr>
        <w:pStyle w:val="Numbered"/>
        <w:keepNext/>
        <w:numPr>
          <w:ilvl w:val="0"/>
          <w:numId w:val="0"/>
        </w:numPr>
        <w:jc w:val="center"/>
      </w:pPr>
      <w:r>
        <w:lastRenderedPageBreak/>
        <w:pict>
          <v:shape id="_x0000_i1037" type="#_x0000_t75" style="width:435.4pt;height:461.9pt">
            <v:imagedata r:id="rId27" o:title=""/>
          </v:shape>
        </w:pict>
      </w:r>
    </w:p>
    <w:p w:rsidR="000C1E42" w:rsidRPr="00007CD5" w:rsidRDefault="000C1E42" w:rsidP="000C1E42">
      <w:pPr>
        <w:pStyle w:val="Caption"/>
        <w:spacing w:before="120"/>
        <w:jc w:val="center"/>
      </w:pPr>
      <w:bookmarkStart w:id="94" w:name="_Ref256075948"/>
      <w:bookmarkStart w:id="95" w:name="_Toc256175748"/>
      <w:bookmarkStart w:id="96" w:name="_Toc277321438"/>
      <w:r w:rsidRPr="00007CD5">
        <w:t>Figure </w:t>
      </w:r>
      <w:fldSimple w:instr=" STYLEREF 1 \s ">
        <w:r w:rsidR="00493238">
          <w:rPr>
            <w:noProof/>
          </w:rPr>
          <w:t>3</w:t>
        </w:r>
      </w:fldSimple>
      <w:r w:rsidR="00FF60B2" w:rsidRPr="00007CD5">
        <w:noBreakHyphen/>
      </w:r>
      <w:fldSimple w:instr=" SEQ Figure \* ARABIC \s 1 ">
        <w:r w:rsidR="00493238">
          <w:rPr>
            <w:noProof/>
          </w:rPr>
          <w:t>13</w:t>
        </w:r>
      </w:fldSimple>
      <w:bookmarkEnd w:id="94"/>
      <w:r w:rsidRPr="00007CD5">
        <w:t>. Connection Properties</w:t>
      </w:r>
      <w:bookmarkEnd w:id="95"/>
      <w:bookmarkEnd w:id="96"/>
    </w:p>
    <w:p w:rsidR="009155D2" w:rsidRPr="009155D2" w:rsidRDefault="000C1E42" w:rsidP="009155D2">
      <w:pPr>
        <w:pStyle w:val="Numbered"/>
        <w:numPr>
          <w:ilvl w:val="0"/>
          <w:numId w:val="24"/>
        </w:numPr>
        <w:jc w:val="left"/>
      </w:pPr>
      <w:r w:rsidRPr="00007CD5">
        <w:t xml:space="preserve">For </w:t>
      </w:r>
      <w:r w:rsidRPr="00007CD5">
        <w:rPr>
          <w:rFonts w:ascii="Courier New" w:hAnsi="Courier New" w:cs="Courier New"/>
        </w:rPr>
        <w:t>Database Name</w:t>
      </w:r>
      <w:r w:rsidRPr="00007CD5">
        <w:t xml:space="preserve">, type the name of the Oracle database to which </w:t>
      </w:r>
      <w:r w:rsidR="008746FC">
        <w:t>DATUP</w:t>
      </w:r>
      <w:r w:rsidR="00C71D88" w:rsidRPr="00007CD5">
        <w:t xml:space="preserve"> </w:t>
      </w:r>
      <w:r w:rsidRPr="00007CD5">
        <w:t xml:space="preserve">will connect. For example, </w:t>
      </w:r>
      <w:r w:rsidR="00583858" w:rsidRPr="00007CD5">
        <w:rPr>
          <w:rFonts w:ascii="Courier New" w:hAnsi="Courier New" w:cs="Courier New"/>
        </w:rPr>
        <w:t>FDB_DI</w:t>
      </w:r>
    </w:p>
    <w:p w:rsidR="000C1E42" w:rsidRPr="00007CD5" w:rsidRDefault="000C1E42" w:rsidP="009155D2">
      <w:pPr>
        <w:pStyle w:val="Numbered"/>
        <w:numPr>
          <w:ilvl w:val="0"/>
          <w:numId w:val="24"/>
        </w:numPr>
        <w:jc w:val="left"/>
      </w:pPr>
      <w:r w:rsidRPr="00007CD5">
        <w:t xml:space="preserve">For </w:t>
      </w:r>
      <w:r w:rsidRPr="009155D2">
        <w:rPr>
          <w:rFonts w:ascii="Courier New" w:hAnsi="Courier New" w:cs="Courier New"/>
        </w:rPr>
        <w:t>Host Name</w:t>
      </w:r>
      <w:r w:rsidRPr="00007CD5">
        <w:t xml:space="preserve">, type the name of the machine on which Oracle is running. For example, </w:t>
      </w:r>
      <w:r w:rsidR="009155D2" w:rsidRPr="009155D2">
        <w:rPr>
          <w:rFonts w:ascii="Arial" w:hAnsi="Arial" w:cs="Arial"/>
          <w:highlight w:val="yellow"/>
        </w:rPr>
        <w:t>REDACTED</w:t>
      </w:r>
      <w:r w:rsidRPr="00007CD5">
        <w:t>.</w:t>
      </w:r>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Port</w:t>
      </w:r>
      <w:r w:rsidRPr="00007CD5">
        <w:t xml:space="preserve">, type the port on which Oracle is listening. For example, </w:t>
      </w:r>
      <w:r w:rsidRPr="00007CD5">
        <w:rPr>
          <w:rFonts w:ascii="Courier New" w:hAnsi="Courier New" w:cs="Courier New"/>
        </w:rPr>
        <w:t>1521</w:t>
      </w:r>
      <w:r w:rsidRPr="00007CD5">
        <w:t>.</w:t>
      </w:r>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Database User</w:t>
      </w:r>
      <w:r w:rsidRPr="00007CD5">
        <w:t> </w:t>
      </w:r>
      <w:r w:rsidRPr="00007CD5">
        <w:rPr>
          <w:rFonts w:ascii="Courier New" w:hAnsi="Courier New" w:cs="Courier New"/>
        </w:rPr>
        <w:t>Name</w:t>
      </w:r>
      <w:r w:rsidRPr="00007CD5">
        <w:t xml:space="preserve">, type the user to connect to the FDB database. For example, </w:t>
      </w:r>
      <w:r w:rsidRPr="00007CD5">
        <w:rPr>
          <w:rFonts w:ascii="Courier New" w:hAnsi="Courier New" w:cs="Courier New"/>
        </w:rPr>
        <w:t>FDB-DIF</w:t>
      </w:r>
      <w:r w:rsidRPr="00007CD5">
        <w:t xml:space="preserve">. The user entered should be the same as configured in </w:t>
      </w:r>
      <w:r w:rsidR="00C33D9F">
        <w:t xml:space="preserve">Section </w:t>
      </w:r>
      <w:r w:rsidR="007E62ED">
        <w:fldChar w:fldCharType="begin"/>
      </w:r>
      <w:r w:rsidR="007E62ED">
        <w:instrText xml:space="preserve"> REF _Ref271181120 \w </w:instrText>
      </w:r>
      <w:r w:rsidR="007E62ED">
        <w:fldChar w:fldCharType="separate"/>
      </w:r>
      <w:r w:rsidR="00493238">
        <w:t>3.3.1.3</w:t>
      </w:r>
      <w:r w:rsidR="007E62ED">
        <w:fldChar w:fldCharType="end"/>
      </w:r>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Password</w:t>
      </w:r>
      <w:r w:rsidRPr="00007CD5">
        <w:t xml:space="preserve"> and </w:t>
      </w:r>
      <w:r w:rsidRPr="00007CD5">
        <w:rPr>
          <w:rFonts w:ascii="Courier New" w:hAnsi="Courier New" w:cs="Courier New"/>
        </w:rPr>
        <w:t>Confirm Password</w:t>
      </w:r>
      <w:r w:rsidRPr="00007CD5">
        <w:t xml:space="preserve">, type the password for the user given previously. For example, </w:t>
      </w:r>
      <w:r w:rsidRPr="00007CD5">
        <w:rPr>
          <w:rFonts w:ascii="Courier New" w:hAnsi="Courier New" w:cs="Courier New"/>
        </w:rPr>
        <w:t>FDB-DIF</w:t>
      </w:r>
      <w:r w:rsidRPr="00007CD5">
        <w:t>.</w:t>
      </w:r>
    </w:p>
    <w:p w:rsidR="000C1E42" w:rsidRPr="00007CD5" w:rsidRDefault="000C1E42" w:rsidP="002F3092">
      <w:pPr>
        <w:pStyle w:val="Numbered"/>
        <w:numPr>
          <w:ilvl w:val="0"/>
          <w:numId w:val="24"/>
        </w:numPr>
        <w:jc w:val="left"/>
      </w:pPr>
      <w:r w:rsidRPr="00007CD5">
        <w:lastRenderedPageBreak/>
        <w:t xml:space="preserve">Click </w:t>
      </w:r>
      <w:r w:rsidRPr="00007CD5">
        <w:rPr>
          <w:rFonts w:ascii="Courier New" w:hAnsi="Courier New" w:cs="Courier New"/>
        </w:rPr>
        <w:t>Next</w:t>
      </w:r>
      <w:r w:rsidRPr="00007CD5">
        <w:t xml:space="preserve">. </w:t>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Test Database Connection</w:t>
      </w:r>
      <w:r w:rsidRPr="00007CD5">
        <w:t xml:space="preserve"> in the right column of the console, where the new data source can be tested. For reference, see </w:t>
      </w:r>
      <w:r w:rsidR="002933DB" w:rsidRPr="00007CD5">
        <w:fldChar w:fldCharType="begin"/>
      </w:r>
      <w:r w:rsidR="002933DB" w:rsidRPr="00007CD5">
        <w:instrText xml:space="preserve"> REF _Ref256076002 \h </w:instrText>
      </w:r>
      <w:r w:rsidR="00007CD5" w:rsidRPr="00007CD5">
        <w:instrText xml:space="preserve"> \* MERGEFORMAT </w:instrText>
      </w:r>
      <w:r w:rsidR="002933DB" w:rsidRPr="00007CD5">
        <w:fldChar w:fldCharType="separate"/>
      </w:r>
      <w:r w:rsidR="00493238" w:rsidRPr="00007CD5">
        <w:t>Figure </w:t>
      </w:r>
      <w:r w:rsidR="00493238">
        <w:t>3</w:t>
      </w:r>
      <w:r w:rsidR="00493238" w:rsidRPr="00007CD5">
        <w:noBreakHyphen/>
      </w:r>
      <w:r w:rsidR="00493238">
        <w:t>14</w:t>
      </w:r>
      <w:r w:rsidR="002933DB" w:rsidRPr="00007CD5">
        <w:fldChar w:fldCharType="end"/>
      </w:r>
      <w:r w:rsidRPr="00007CD5">
        <w:t>.</w:t>
      </w:r>
    </w:p>
    <w:p w:rsidR="000C1E42" w:rsidRPr="00007CD5" w:rsidRDefault="000C1E42" w:rsidP="000C1E42">
      <w:pPr>
        <w:pStyle w:val="Numbered"/>
        <w:numPr>
          <w:ilvl w:val="0"/>
          <w:numId w:val="0"/>
        </w:numPr>
        <w:spacing w:before="0"/>
        <w:ind w:left="360"/>
        <w:jc w:val="left"/>
      </w:pPr>
    </w:p>
    <w:p w:rsidR="000C1E42" w:rsidRPr="00007CD5" w:rsidRDefault="007E62ED" w:rsidP="005818C6">
      <w:pPr>
        <w:pStyle w:val="Numbered"/>
        <w:keepNext/>
        <w:numPr>
          <w:ilvl w:val="0"/>
          <w:numId w:val="0"/>
        </w:numPr>
        <w:jc w:val="center"/>
      </w:pPr>
      <w:r>
        <w:pict>
          <v:shape id="_x0000_i1038" type="#_x0000_t75" style="width:374.25pt;height:501.95pt">
            <v:imagedata r:id="rId28" o:title=""/>
          </v:shape>
        </w:pict>
      </w:r>
    </w:p>
    <w:p w:rsidR="000C1E42" w:rsidRPr="00007CD5" w:rsidRDefault="000C1E42" w:rsidP="000C1E42">
      <w:pPr>
        <w:pStyle w:val="Caption"/>
        <w:spacing w:before="120"/>
        <w:jc w:val="center"/>
      </w:pPr>
      <w:bookmarkStart w:id="97" w:name="_Ref256076002"/>
      <w:bookmarkStart w:id="98" w:name="_Toc256175749"/>
      <w:bookmarkStart w:id="99" w:name="_Toc277321439"/>
      <w:r w:rsidRPr="00007CD5">
        <w:t>Figure </w:t>
      </w:r>
      <w:fldSimple w:instr=" STYLEREF 1 \s ">
        <w:r w:rsidR="00493238">
          <w:rPr>
            <w:noProof/>
          </w:rPr>
          <w:t>3</w:t>
        </w:r>
      </w:fldSimple>
      <w:r w:rsidR="00FF60B2" w:rsidRPr="00007CD5">
        <w:noBreakHyphen/>
      </w:r>
      <w:fldSimple w:instr=" SEQ Figure \* ARABIC \s 1 ">
        <w:r w:rsidR="00493238">
          <w:rPr>
            <w:noProof/>
          </w:rPr>
          <w:t>14</w:t>
        </w:r>
      </w:fldSimple>
      <w:bookmarkEnd w:id="97"/>
      <w:r w:rsidRPr="00007CD5">
        <w:t>. Test Database Connection</w:t>
      </w:r>
      <w:bookmarkEnd w:id="98"/>
      <w:bookmarkEnd w:id="99"/>
    </w:p>
    <w:p w:rsidR="000C1E42" w:rsidRPr="00007CD5" w:rsidRDefault="000C1E42" w:rsidP="002F3092">
      <w:pPr>
        <w:pStyle w:val="Numbered"/>
        <w:numPr>
          <w:ilvl w:val="0"/>
          <w:numId w:val="24"/>
        </w:numPr>
        <w:jc w:val="left"/>
      </w:pPr>
      <w:r w:rsidRPr="00007CD5">
        <w:t xml:space="preserve">Leave all values as set by default, with the exception of </w:t>
      </w:r>
      <w:r w:rsidRPr="00007CD5">
        <w:rPr>
          <w:rFonts w:ascii="Courier New" w:hAnsi="Courier New" w:cs="Courier New"/>
        </w:rPr>
        <w:t>Test Table Name.</w:t>
      </w:r>
      <w:r w:rsidRPr="00007CD5">
        <w:t xml:space="preserve"> For this attribute, type </w:t>
      </w:r>
      <w:r w:rsidRPr="00007CD5">
        <w:rPr>
          <w:rFonts w:ascii="Courier New" w:hAnsi="Courier New" w:cs="Courier New"/>
        </w:rPr>
        <w:t>fdb_version</w:t>
      </w:r>
      <w:r w:rsidRPr="00007CD5">
        <w:t>.</w:t>
      </w:r>
    </w:p>
    <w:p w:rsidR="000C1E42" w:rsidRPr="00007CD5" w:rsidRDefault="000C1E42" w:rsidP="002F3092">
      <w:pPr>
        <w:pStyle w:val="Numbered"/>
        <w:numPr>
          <w:ilvl w:val="0"/>
          <w:numId w:val="24"/>
        </w:numPr>
        <w:jc w:val="left"/>
      </w:pPr>
      <w:r w:rsidRPr="00007CD5">
        <w:lastRenderedPageBreak/>
        <w:t xml:space="preserve">Click </w:t>
      </w:r>
      <w:r w:rsidRPr="00007CD5">
        <w:rPr>
          <w:rFonts w:ascii="Courier New" w:hAnsi="Courier New" w:cs="Courier New"/>
        </w:rPr>
        <w:t>Next</w:t>
      </w:r>
      <w:r w:rsidRPr="00007CD5">
        <w:t xml:space="preserve">. </w:t>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Select Targets</w:t>
      </w:r>
      <w:r w:rsidRPr="00007CD5">
        <w:t xml:space="preserve"> in the right column of the console, where the target server is selected for the new data source. For reference, see </w:t>
      </w:r>
      <w:r w:rsidR="002933DB" w:rsidRPr="00007CD5">
        <w:fldChar w:fldCharType="begin"/>
      </w:r>
      <w:r w:rsidR="002933DB" w:rsidRPr="00007CD5">
        <w:instrText xml:space="preserve"> REF _Ref256076023 \h </w:instrText>
      </w:r>
      <w:r w:rsidR="00007CD5" w:rsidRPr="00007CD5">
        <w:instrText xml:space="preserve"> \* MERGEFORMAT </w:instrText>
      </w:r>
      <w:r w:rsidR="002933DB" w:rsidRPr="00007CD5">
        <w:fldChar w:fldCharType="separate"/>
      </w:r>
      <w:r w:rsidR="00493238" w:rsidRPr="00007CD5">
        <w:t>Figure </w:t>
      </w:r>
      <w:r w:rsidR="00493238">
        <w:t>3</w:t>
      </w:r>
      <w:r w:rsidR="00493238" w:rsidRPr="00007CD5">
        <w:noBreakHyphen/>
      </w:r>
      <w:r w:rsidR="00493238">
        <w:t>15</w:t>
      </w:r>
      <w:r w:rsidR="002933DB" w:rsidRPr="00007CD5">
        <w:fldChar w:fldCharType="end"/>
      </w:r>
      <w:r w:rsidRPr="00007CD5">
        <w:t>.</w:t>
      </w:r>
    </w:p>
    <w:p w:rsidR="000C1E42" w:rsidRPr="00007CD5" w:rsidRDefault="000C1E42" w:rsidP="000C1E42">
      <w:pPr>
        <w:pStyle w:val="Numbered"/>
        <w:numPr>
          <w:ilvl w:val="0"/>
          <w:numId w:val="0"/>
        </w:numPr>
        <w:spacing w:before="0"/>
        <w:jc w:val="left"/>
      </w:pPr>
    </w:p>
    <w:p w:rsidR="000C1E42" w:rsidRPr="00007CD5" w:rsidRDefault="007E62ED" w:rsidP="005818C6">
      <w:pPr>
        <w:pStyle w:val="Numbered"/>
        <w:keepNext/>
        <w:numPr>
          <w:ilvl w:val="0"/>
          <w:numId w:val="0"/>
        </w:numPr>
        <w:jc w:val="center"/>
      </w:pPr>
      <w:r>
        <w:pict>
          <v:shape id="_x0000_i1039" type="#_x0000_t75" style="width:467.3pt;height:233.65pt">
            <v:imagedata r:id="rId29" o:title=""/>
          </v:shape>
        </w:pict>
      </w:r>
    </w:p>
    <w:p w:rsidR="000C1E42" w:rsidRPr="00007CD5" w:rsidRDefault="000C1E42" w:rsidP="000C1E42">
      <w:pPr>
        <w:pStyle w:val="Caption"/>
        <w:spacing w:before="120"/>
        <w:jc w:val="center"/>
      </w:pPr>
      <w:bookmarkStart w:id="100" w:name="_Ref256076023"/>
      <w:bookmarkStart w:id="101" w:name="_Toc256175750"/>
      <w:bookmarkStart w:id="102" w:name="_Toc277321440"/>
      <w:r w:rsidRPr="00007CD5">
        <w:t>Figure </w:t>
      </w:r>
      <w:fldSimple w:instr=" STYLEREF 1 \s ">
        <w:r w:rsidR="00493238">
          <w:rPr>
            <w:noProof/>
          </w:rPr>
          <w:t>3</w:t>
        </w:r>
      </w:fldSimple>
      <w:r w:rsidR="00FF60B2" w:rsidRPr="00007CD5">
        <w:noBreakHyphen/>
      </w:r>
      <w:fldSimple w:instr=" SEQ Figure \* ARABIC \s 1 ">
        <w:r w:rsidR="00493238">
          <w:rPr>
            <w:noProof/>
          </w:rPr>
          <w:t>15</w:t>
        </w:r>
      </w:fldSimple>
      <w:bookmarkEnd w:id="100"/>
      <w:r w:rsidRPr="00007CD5">
        <w:t>. Select Targets</w:t>
      </w:r>
      <w:bookmarkEnd w:id="101"/>
      <w:bookmarkEnd w:id="102"/>
    </w:p>
    <w:p w:rsidR="000C1E42" w:rsidRPr="00007CD5" w:rsidRDefault="000C1E42" w:rsidP="002F3092">
      <w:pPr>
        <w:pStyle w:val="Numbered"/>
        <w:numPr>
          <w:ilvl w:val="0"/>
          <w:numId w:val="24"/>
        </w:numPr>
        <w:jc w:val="left"/>
      </w:pPr>
      <w:r w:rsidRPr="00007CD5">
        <w:t xml:space="preserve">Select the Deployment Server as the target. For example, </w:t>
      </w:r>
      <w:r w:rsidR="000670E9" w:rsidRPr="00007CD5">
        <w:rPr>
          <w:rFonts w:ascii="Courier New" w:hAnsi="Courier New" w:cs="Courier New"/>
        </w:rPr>
        <w:t>National</w:t>
      </w:r>
      <w:r w:rsidRPr="00007CD5">
        <w:rPr>
          <w:rFonts w:ascii="Courier New" w:hAnsi="Courier New" w:cs="Courier New"/>
        </w:rPr>
        <w:t>PharmacyServer</w:t>
      </w:r>
      <w:r w:rsidRPr="00007CD5">
        <w:t>.</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Finish</w:t>
      </w:r>
      <w:r w:rsidRPr="00007CD5">
        <w:t>.</w:t>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Summary of JDBC Data Sources</w:t>
      </w:r>
      <w:r w:rsidRPr="00007CD5">
        <w:t xml:space="preserve"> in the right column of the console, where the newly created data source is displayed. For reference, see </w:t>
      </w:r>
      <w:r w:rsidR="002933DB" w:rsidRPr="00007CD5">
        <w:fldChar w:fldCharType="begin"/>
      </w:r>
      <w:r w:rsidR="002933DB" w:rsidRPr="00007CD5">
        <w:instrText xml:space="preserve"> REF _Ref256076041 \h </w:instrText>
      </w:r>
      <w:r w:rsidR="00007CD5" w:rsidRPr="00007CD5">
        <w:instrText xml:space="preserve"> \* MERGEFORMAT </w:instrText>
      </w:r>
      <w:r w:rsidR="002933DB" w:rsidRPr="00007CD5">
        <w:fldChar w:fldCharType="separate"/>
      </w:r>
      <w:r w:rsidR="00493238" w:rsidRPr="00007CD5">
        <w:t>Figure </w:t>
      </w:r>
      <w:r w:rsidR="00493238">
        <w:t>3</w:t>
      </w:r>
      <w:r w:rsidR="00493238" w:rsidRPr="00007CD5">
        <w:noBreakHyphen/>
      </w:r>
      <w:r w:rsidR="00493238">
        <w:t>16</w:t>
      </w:r>
      <w:r w:rsidR="002933DB" w:rsidRPr="00007CD5">
        <w:fldChar w:fldCharType="end"/>
      </w:r>
      <w:r w:rsidRPr="00007CD5">
        <w:t>.</w:t>
      </w:r>
    </w:p>
    <w:p w:rsidR="000C1E42" w:rsidRPr="00007CD5" w:rsidRDefault="007E62ED" w:rsidP="005818C6">
      <w:pPr>
        <w:pStyle w:val="Numbered"/>
        <w:keepNext/>
        <w:numPr>
          <w:ilvl w:val="0"/>
          <w:numId w:val="0"/>
        </w:numPr>
        <w:jc w:val="center"/>
      </w:pPr>
      <w:r>
        <w:pict>
          <v:shape id="_x0000_i1040" type="#_x0000_t75" style="width:366.8pt;height:193.6pt">
            <v:imagedata r:id="rId30" o:title=""/>
          </v:shape>
        </w:pict>
      </w:r>
    </w:p>
    <w:p w:rsidR="000C1E42" w:rsidRPr="00007CD5" w:rsidRDefault="000C1E42" w:rsidP="005818C6">
      <w:pPr>
        <w:pStyle w:val="Caption"/>
        <w:spacing w:before="120"/>
        <w:jc w:val="center"/>
      </w:pPr>
      <w:bookmarkStart w:id="103" w:name="_Ref256076041"/>
      <w:bookmarkStart w:id="104" w:name="_Toc256175751"/>
      <w:bookmarkStart w:id="105" w:name="_Toc277321441"/>
      <w:r w:rsidRPr="00007CD5">
        <w:t>Figure </w:t>
      </w:r>
      <w:fldSimple w:instr=" STYLEREF 1 \s ">
        <w:r w:rsidR="00493238">
          <w:rPr>
            <w:noProof/>
          </w:rPr>
          <w:t>3</w:t>
        </w:r>
      </w:fldSimple>
      <w:r w:rsidR="00FF60B2" w:rsidRPr="00007CD5">
        <w:noBreakHyphen/>
      </w:r>
      <w:fldSimple w:instr=" SEQ Figure \* ARABIC \s 1 ">
        <w:r w:rsidR="00493238">
          <w:rPr>
            <w:noProof/>
          </w:rPr>
          <w:t>16</w:t>
        </w:r>
      </w:fldSimple>
      <w:bookmarkEnd w:id="103"/>
      <w:r w:rsidRPr="00007CD5">
        <w:t>. Summary of JDBC Data Sources</w:t>
      </w:r>
      <w:bookmarkEnd w:id="104"/>
      <w:bookmarkEnd w:id="105"/>
    </w:p>
    <w:p w:rsidR="000C1E42" w:rsidRPr="00007CD5" w:rsidRDefault="000C1E42" w:rsidP="002F3092">
      <w:pPr>
        <w:pStyle w:val="Numbered"/>
        <w:numPr>
          <w:ilvl w:val="0"/>
          <w:numId w:val="24"/>
        </w:numPr>
        <w:jc w:val="left"/>
      </w:pPr>
      <w:r w:rsidRPr="00007CD5">
        <w:lastRenderedPageBreak/>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2933DB" w:rsidRPr="00007CD5">
        <w:fldChar w:fldCharType="begin"/>
      </w:r>
      <w:r w:rsidR="002933DB" w:rsidRPr="00007CD5">
        <w:instrText xml:space="preserve"> REF _Ref256076051 \h </w:instrText>
      </w:r>
      <w:r w:rsidR="00007CD5" w:rsidRPr="00007CD5">
        <w:instrText xml:space="preserve"> \* MERGEFORMAT </w:instrText>
      </w:r>
      <w:r w:rsidR="002933DB" w:rsidRPr="00007CD5">
        <w:fldChar w:fldCharType="separate"/>
      </w:r>
      <w:r w:rsidR="00493238" w:rsidRPr="00007CD5">
        <w:t>Figure </w:t>
      </w:r>
      <w:r w:rsidR="00493238">
        <w:t>3</w:t>
      </w:r>
      <w:r w:rsidR="00493238" w:rsidRPr="00007CD5">
        <w:noBreakHyphen/>
      </w:r>
      <w:r w:rsidR="00493238">
        <w:t>17</w:t>
      </w:r>
      <w:r w:rsidR="002933DB" w:rsidRPr="00007CD5">
        <w:fldChar w:fldCharType="end"/>
      </w:r>
      <w:r w:rsidRPr="00007CD5">
        <w:t>.</w:t>
      </w:r>
    </w:p>
    <w:p w:rsidR="000C1E42" w:rsidRPr="00007CD5" w:rsidRDefault="000C1E42" w:rsidP="000C1E42">
      <w:pPr>
        <w:pStyle w:val="Numbered"/>
        <w:numPr>
          <w:ilvl w:val="0"/>
          <w:numId w:val="0"/>
        </w:numPr>
        <w:suppressAutoHyphens w:val="0"/>
        <w:spacing w:before="0" w:after="120"/>
        <w:ind w:left="720"/>
        <w:jc w:val="left"/>
      </w:pPr>
    </w:p>
    <w:p w:rsidR="000C1E42" w:rsidRPr="00007CD5" w:rsidRDefault="007E62ED" w:rsidP="000C1E42">
      <w:pPr>
        <w:pStyle w:val="Numbered"/>
        <w:numPr>
          <w:ilvl w:val="0"/>
          <w:numId w:val="0"/>
        </w:numPr>
        <w:jc w:val="center"/>
      </w:pPr>
      <w:r>
        <w:pict>
          <v:shape id="_x0000_i1041"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0C1E42" w:rsidRPr="00007CD5" w:rsidRDefault="000C1E42" w:rsidP="002700FD">
      <w:pPr>
        <w:pStyle w:val="Caption"/>
        <w:spacing w:before="120"/>
        <w:jc w:val="center"/>
      </w:pPr>
      <w:bookmarkStart w:id="106" w:name="_Ref256076051"/>
      <w:bookmarkStart w:id="107" w:name="_Toc256175752"/>
      <w:bookmarkStart w:id="108" w:name="_Toc277321442"/>
      <w:r w:rsidRPr="00007CD5">
        <w:t>Figure </w:t>
      </w:r>
      <w:fldSimple w:instr=" STYLEREF 1 \s ">
        <w:r w:rsidR="00493238">
          <w:rPr>
            <w:noProof/>
          </w:rPr>
          <w:t>3</w:t>
        </w:r>
      </w:fldSimple>
      <w:r w:rsidR="00FF60B2" w:rsidRPr="00007CD5">
        <w:noBreakHyphen/>
      </w:r>
      <w:fldSimple w:instr=" SEQ Figure \* ARABIC \s 1 ">
        <w:r w:rsidR="00493238">
          <w:rPr>
            <w:noProof/>
          </w:rPr>
          <w:t>17</w:t>
        </w:r>
      </w:fldSimple>
      <w:bookmarkEnd w:id="106"/>
      <w:r w:rsidRPr="00007CD5">
        <w:t>. Activate Changes</w:t>
      </w:r>
      <w:bookmarkEnd w:id="107"/>
      <w:bookmarkEnd w:id="108"/>
    </w:p>
    <w:p w:rsidR="00AC2807" w:rsidRPr="00007CD5" w:rsidRDefault="00AC2807" w:rsidP="00AC2807">
      <w:pPr>
        <w:pStyle w:val="Heading3"/>
        <w:tabs>
          <w:tab w:val="left" w:pos="720"/>
        </w:tabs>
        <w:spacing w:before="240" w:after="120"/>
      </w:pPr>
      <w:bookmarkStart w:id="109" w:name="_Ref256598169"/>
      <w:bookmarkStart w:id="110" w:name="_Toc277321414"/>
      <w:r w:rsidRPr="00007CD5">
        <w:t xml:space="preserve">National JDBC </w:t>
      </w:r>
      <w:r w:rsidR="008746FC">
        <w:t>DATUP</w:t>
      </w:r>
      <w:r w:rsidRPr="00007CD5">
        <w:t xml:space="preserve"> Data Source Configuration</w:t>
      </w:r>
      <w:bookmarkEnd w:id="109"/>
      <w:bookmarkEnd w:id="110"/>
    </w:p>
    <w:p w:rsidR="00AC2807" w:rsidRPr="00007CD5" w:rsidRDefault="008746FC" w:rsidP="00AC2807">
      <w:r>
        <w:t>DATUP</w:t>
      </w:r>
      <w:r w:rsidR="00C71D88" w:rsidRPr="00007CD5">
        <w:t xml:space="preserve"> </w:t>
      </w:r>
      <w:r w:rsidR="00AC2807" w:rsidRPr="00007CD5">
        <w:t xml:space="preserve">uses two database connections by means of a data source to perform the automated </w:t>
      </w:r>
      <w:r>
        <w:t>DATUP</w:t>
      </w:r>
      <w:r w:rsidR="00AC2807" w:rsidRPr="00007CD5">
        <w:t xml:space="preserve"> update process. Complete the following steps to create a new connection pool and data source for DIF.</w:t>
      </w:r>
    </w:p>
    <w:p w:rsidR="00AC2807" w:rsidRPr="00007CD5" w:rsidRDefault="00AC2807" w:rsidP="002F3092">
      <w:pPr>
        <w:pStyle w:val="Numbered"/>
        <w:numPr>
          <w:ilvl w:val="0"/>
          <w:numId w:val="19"/>
        </w:numPr>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AC2807" w:rsidRPr="00007CD5" w:rsidRDefault="00AC2807" w:rsidP="002F3092">
      <w:pPr>
        <w:pStyle w:val="Numbered"/>
        <w:numPr>
          <w:ilvl w:val="0"/>
          <w:numId w:val="19"/>
        </w:numPr>
        <w:suppressAutoHyphens w:val="0"/>
        <w:jc w:val="left"/>
      </w:pPr>
      <w:r w:rsidRPr="00007CD5">
        <w:t xml:space="preserve">Within the </w:t>
      </w:r>
      <w:r w:rsidRPr="00007CD5">
        <w:rPr>
          <w:rFonts w:ascii="Courier New" w:hAnsi="Courier New"/>
        </w:rPr>
        <w:t>Domain Structure</w:t>
      </w:r>
      <w:r w:rsidRPr="00007CD5">
        <w:t xml:space="preserve"> panel found in the left column of the WebLogic console, click on the </w:t>
      </w:r>
      <w:r w:rsidRPr="00007CD5">
        <w:rPr>
          <w:rFonts w:ascii="Courier New" w:hAnsi="Courier New"/>
        </w:rPr>
        <w:t>Services &gt; JDBC &gt; Data Sources</w:t>
      </w:r>
      <w:r w:rsidRPr="00007CD5">
        <w:t xml:space="preserve"> node. For reference, see </w:t>
      </w:r>
      <w:r w:rsidR="002933DB" w:rsidRPr="00007CD5">
        <w:fldChar w:fldCharType="begin"/>
      </w:r>
      <w:r w:rsidR="002933DB" w:rsidRPr="00007CD5">
        <w:instrText xml:space="preserve"> REF _Ref256076100 \h </w:instrText>
      </w:r>
      <w:r w:rsidR="00007CD5" w:rsidRPr="00007CD5">
        <w:instrText xml:space="preserve"> \* MERGEFORMAT </w:instrText>
      </w:r>
      <w:r w:rsidR="002933DB" w:rsidRPr="00007CD5">
        <w:fldChar w:fldCharType="separate"/>
      </w:r>
      <w:r w:rsidR="00493238" w:rsidRPr="00007CD5">
        <w:t>Figure </w:t>
      </w:r>
      <w:r w:rsidR="00493238">
        <w:t>3</w:t>
      </w:r>
      <w:r w:rsidR="00493238" w:rsidRPr="00007CD5">
        <w:noBreakHyphen/>
      </w:r>
      <w:r w:rsidR="00493238">
        <w:t>18</w:t>
      </w:r>
      <w:r w:rsidR="002933DB" w:rsidRPr="00007CD5">
        <w:fldChar w:fldCharType="end"/>
      </w:r>
      <w:r w:rsidRPr="00007CD5">
        <w:t>.</w:t>
      </w:r>
    </w:p>
    <w:p w:rsidR="00AC2807" w:rsidRPr="00007CD5" w:rsidRDefault="00AC2807" w:rsidP="00AC2807">
      <w:pPr>
        <w:pStyle w:val="Numbered"/>
        <w:numPr>
          <w:ilvl w:val="0"/>
          <w:numId w:val="0"/>
        </w:numPr>
        <w:suppressAutoHyphens w:val="0"/>
        <w:spacing w:before="0"/>
        <w:ind w:left="360"/>
        <w:jc w:val="left"/>
      </w:pPr>
    </w:p>
    <w:p w:rsidR="00AC2807" w:rsidRPr="00007CD5" w:rsidRDefault="007E62ED" w:rsidP="005818C6">
      <w:pPr>
        <w:pStyle w:val="Numbered"/>
        <w:keepNext/>
        <w:numPr>
          <w:ilvl w:val="0"/>
          <w:numId w:val="0"/>
        </w:numPr>
        <w:suppressAutoHyphens w:val="0"/>
        <w:jc w:val="center"/>
      </w:pPr>
      <w:r>
        <w:pict>
          <v:shape id="_x0000_i1042" type="#_x0000_t75" style="width:185.45pt;height:230.95pt" o:bordertopcolor="this" o:borderleftcolor="this" o:borderbottomcolor="this" o:borderrightcolor="this">
            <v:imagedata r:id="rId23" o:title=""/>
            <w10:bordertop type="single" width="4"/>
            <w10:borderleft type="single" width="4"/>
            <w10:borderbottom type="single" width="4"/>
            <w10:borderright type="single" width="4"/>
          </v:shape>
        </w:pict>
      </w:r>
    </w:p>
    <w:p w:rsidR="00AC2807" w:rsidRPr="00007CD5" w:rsidRDefault="00AC2807" w:rsidP="005818C6">
      <w:pPr>
        <w:pStyle w:val="Caption"/>
        <w:spacing w:before="120"/>
        <w:jc w:val="center"/>
      </w:pPr>
      <w:bookmarkStart w:id="111" w:name="_Ref256076100"/>
      <w:bookmarkStart w:id="112" w:name="_Toc256175753"/>
      <w:bookmarkStart w:id="113" w:name="_Toc277321443"/>
      <w:r w:rsidRPr="00007CD5">
        <w:t>Figure </w:t>
      </w:r>
      <w:fldSimple w:instr=" STYLEREF 1 \s ">
        <w:r w:rsidR="00493238">
          <w:rPr>
            <w:noProof/>
          </w:rPr>
          <w:t>3</w:t>
        </w:r>
      </w:fldSimple>
      <w:r w:rsidR="00FF60B2" w:rsidRPr="00007CD5">
        <w:noBreakHyphen/>
      </w:r>
      <w:fldSimple w:instr=" SEQ Figure \* ARABIC \s 1 ">
        <w:r w:rsidR="00493238">
          <w:rPr>
            <w:noProof/>
          </w:rPr>
          <w:t>18</w:t>
        </w:r>
      </w:fldSimple>
      <w:bookmarkEnd w:id="111"/>
      <w:r w:rsidRPr="00007CD5">
        <w:t>. Domain Structure</w:t>
      </w:r>
      <w:bookmarkEnd w:id="112"/>
      <w:bookmarkEnd w:id="113"/>
    </w:p>
    <w:p w:rsidR="00AC2807" w:rsidRPr="00007CD5" w:rsidRDefault="00AC2807" w:rsidP="002F3092">
      <w:pPr>
        <w:pStyle w:val="Numbered"/>
        <w:numPr>
          <w:ilvl w:val="0"/>
          <w:numId w:val="19"/>
        </w:numPr>
        <w:suppressAutoHyphens w:val="0"/>
        <w:jc w:val="left"/>
      </w:pPr>
      <w:r w:rsidRPr="00007CD5">
        <w:lastRenderedPageBreak/>
        <w:t xml:space="preserve">Within the </w:t>
      </w:r>
      <w:r w:rsidRPr="00007CD5">
        <w:rPr>
          <w:rFonts w:ascii="Courier New" w:hAnsi="Courier New" w:cs="Courier New"/>
        </w:rPr>
        <w:t xml:space="preserve">Change Center </w:t>
      </w:r>
      <w:r w:rsidRPr="00007CD5">
        <w:t xml:space="preserve">panel found in the left column of the WebLogic console, click </w:t>
      </w:r>
      <w:r w:rsidRPr="00007CD5">
        <w:rPr>
          <w:rFonts w:ascii="Courier New" w:hAnsi="Courier New" w:cs="Courier New"/>
        </w:rPr>
        <w:t>Lock &amp; Edit</w:t>
      </w:r>
      <w:r w:rsidRPr="00007CD5">
        <w:t xml:space="preserve">. For reference, see </w:t>
      </w:r>
      <w:r w:rsidR="008B4E53" w:rsidRPr="00007CD5">
        <w:fldChar w:fldCharType="begin"/>
      </w:r>
      <w:r w:rsidR="008B4E53" w:rsidRPr="00007CD5">
        <w:instrText xml:space="preserve"> REF _Ref256076387 \h </w:instrText>
      </w:r>
      <w:r w:rsidR="00007CD5" w:rsidRPr="00007CD5">
        <w:instrText xml:space="preserve"> \* MERGEFORMAT </w:instrText>
      </w:r>
      <w:r w:rsidR="008B4E53" w:rsidRPr="00007CD5">
        <w:fldChar w:fldCharType="separate"/>
      </w:r>
      <w:r w:rsidR="00493238" w:rsidRPr="00007CD5">
        <w:t>Figure </w:t>
      </w:r>
      <w:r w:rsidR="00493238">
        <w:t>3</w:t>
      </w:r>
      <w:r w:rsidR="00493238" w:rsidRPr="00007CD5">
        <w:noBreakHyphen/>
      </w:r>
      <w:r w:rsidR="00493238">
        <w:t>19</w:t>
      </w:r>
      <w:r w:rsidR="008B4E53" w:rsidRPr="00007CD5">
        <w:fldChar w:fldCharType="end"/>
      </w:r>
      <w:r w:rsidRPr="00007CD5">
        <w:t>.</w:t>
      </w:r>
    </w:p>
    <w:p w:rsidR="00AC2807" w:rsidRPr="00007CD5" w:rsidRDefault="00AC2807" w:rsidP="00015116">
      <w:pPr>
        <w:pStyle w:val="Numbered"/>
        <w:numPr>
          <w:ilvl w:val="0"/>
          <w:numId w:val="0"/>
        </w:numPr>
        <w:suppressAutoHyphens w:val="0"/>
        <w:spacing w:before="0"/>
        <w:ind w:left="360"/>
        <w:jc w:val="left"/>
      </w:pPr>
    </w:p>
    <w:p w:rsidR="00AC2807" w:rsidRPr="00007CD5" w:rsidRDefault="007E62ED" w:rsidP="005818C6">
      <w:pPr>
        <w:pStyle w:val="Numbered"/>
        <w:keepNext/>
        <w:keepLines/>
        <w:numPr>
          <w:ilvl w:val="0"/>
          <w:numId w:val="0"/>
        </w:numPr>
        <w:jc w:val="center"/>
      </w:pPr>
      <w:r>
        <w:pict>
          <v:shape id="_x0000_i1043"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AC2807" w:rsidRPr="00007CD5" w:rsidRDefault="00AC2807" w:rsidP="005818C6">
      <w:pPr>
        <w:pStyle w:val="Caption"/>
        <w:keepNext/>
        <w:keepLines/>
        <w:spacing w:before="120"/>
        <w:jc w:val="center"/>
      </w:pPr>
      <w:bookmarkStart w:id="114" w:name="_Ref256076387"/>
      <w:bookmarkStart w:id="115" w:name="_Toc256175754"/>
      <w:bookmarkStart w:id="116" w:name="_Toc277321444"/>
      <w:r w:rsidRPr="00007CD5">
        <w:t>Figure </w:t>
      </w:r>
      <w:fldSimple w:instr=" STYLEREF 1 \s ">
        <w:r w:rsidR="00493238">
          <w:rPr>
            <w:noProof/>
          </w:rPr>
          <w:t>3</w:t>
        </w:r>
      </w:fldSimple>
      <w:r w:rsidR="00FF60B2" w:rsidRPr="00007CD5">
        <w:noBreakHyphen/>
      </w:r>
      <w:fldSimple w:instr=" SEQ Figure \* ARABIC \s 1 ">
        <w:r w:rsidR="00493238">
          <w:rPr>
            <w:noProof/>
          </w:rPr>
          <w:t>19</w:t>
        </w:r>
      </w:fldSimple>
      <w:bookmarkEnd w:id="114"/>
      <w:r w:rsidRPr="00007CD5">
        <w:t>. Change Center</w:t>
      </w:r>
      <w:bookmarkEnd w:id="115"/>
      <w:bookmarkEnd w:id="116"/>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New</w:t>
      </w:r>
      <w:r w:rsidRPr="00007CD5">
        <w:t xml:space="preserve"> found in the </w:t>
      </w:r>
      <w:r w:rsidRPr="00007CD5">
        <w:rPr>
          <w:rFonts w:ascii="Courier New" w:hAnsi="Courier New" w:cs="Courier New"/>
        </w:rPr>
        <w:t>Summary of JDBC Data Sources</w:t>
      </w:r>
      <w:r w:rsidRPr="00007CD5">
        <w:t xml:space="preserve"> panel found in the right column of the WebLogic console. For reference, see </w:t>
      </w:r>
      <w:r w:rsidR="008B4E53" w:rsidRPr="00007CD5">
        <w:fldChar w:fldCharType="begin"/>
      </w:r>
      <w:r w:rsidR="008B4E53" w:rsidRPr="00007CD5">
        <w:instrText xml:space="preserve"> REF _Ref256076397 \h </w:instrText>
      </w:r>
      <w:r w:rsidR="00007CD5" w:rsidRPr="00007CD5">
        <w:instrText xml:space="preserve"> \* MERGEFORMAT </w:instrText>
      </w:r>
      <w:r w:rsidR="008B4E53" w:rsidRPr="00007CD5">
        <w:fldChar w:fldCharType="separate"/>
      </w:r>
      <w:r w:rsidR="00493238" w:rsidRPr="00007CD5">
        <w:t>Figure </w:t>
      </w:r>
      <w:r w:rsidR="00493238">
        <w:t>3</w:t>
      </w:r>
      <w:r w:rsidR="00493238" w:rsidRPr="00007CD5">
        <w:noBreakHyphen/>
      </w:r>
      <w:r w:rsidR="00493238">
        <w:t>20</w:t>
      </w:r>
      <w:r w:rsidR="008B4E53" w:rsidRPr="00007CD5">
        <w:fldChar w:fldCharType="end"/>
      </w:r>
      <w:r w:rsidRPr="00007CD5">
        <w:t>.</w:t>
      </w:r>
    </w:p>
    <w:p w:rsidR="00AC2807" w:rsidRPr="00007CD5" w:rsidRDefault="00AC2807" w:rsidP="00AC2807">
      <w:pPr>
        <w:pStyle w:val="Numbered"/>
        <w:numPr>
          <w:ilvl w:val="0"/>
          <w:numId w:val="0"/>
        </w:numPr>
        <w:spacing w:before="0"/>
        <w:ind w:left="360"/>
        <w:jc w:val="left"/>
      </w:pPr>
    </w:p>
    <w:p w:rsidR="00AC2807" w:rsidRPr="00007CD5" w:rsidRDefault="007E62ED" w:rsidP="005818C6">
      <w:pPr>
        <w:pStyle w:val="Numbered"/>
        <w:keepNext/>
        <w:numPr>
          <w:ilvl w:val="0"/>
          <w:numId w:val="0"/>
        </w:numPr>
        <w:jc w:val="center"/>
      </w:pPr>
      <w:r>
        <w:pict>
          <v:shape id="_x0000_i1044" type="#_x0000_t75" style="width:408.25pt;height:190.2pt" o:bordertopcolor="this" o:borderleftcolor="this" o:borderbottomcolor="this" o:borderrightcolor="this">
            <v:imagedata r:id="rId24" o:title=""/>
            <w10:bordertop type="single" width="4"/>
            <w10:borderleft type="single" width="4"/>
            <w10:borderbottom type="single" width="4"/>
            <w10:borderright type="single" width="4"/>
          </v:shape>
        </w:pict>
      </w:r>
    </w:p>
    <w:p w:rsidR="00AC2807" w:rsidRPr="00007CD5" w:rsidRDefault="00AC2807" w:rsidP="005818C6">
      <w:pPr>
        <w:pStyle w:val="Caption"/>
        <w:spacing w:before="120"/>
        <w:ind w:left="90"/>
        <w:jc w:val="center"/>
      </w:pPr>
      <w:bookmarkStart w:id="117" w:name="_Ref256076397"/>
      <w:bookmarkStart w:id="118" w:name="_Toc256175755"/>
      <w:bookmarkStart w:id="119" w:name="_Toc277321445"/>
      <w:r w:rsidRPr="00007CD5">
        <w:t>Figure </w:t>
      </w:r>
      <w:fldSimple w:instr=" STYLEREF 1 \s ">
        <w:r w:rsidR="00493238">
          <w:rPr>
            <w:noProof/>
          </w:rPr>
          <w:t>3</w:t>
        </w:r>
      </w:fldSimple>
      <w:r w:rsidR="00FF60B2" w:rsidRPr="00007CD5">
        <w:noBreakHyphen/>
      </w:r>
      <w:fldSimple w:instr=" SEQ Figure \* ARABIC \s 1 ">
        <w:r w:rsidR="00493238">
          <w:rPr>
            <w:noProof/>
          </w:rPr>
          <w:t>20</w:t>
        </w:r>
      </w:fldSimple>
      <w:bookmarkEnd w:id="117"/>
      <w:r w:rsidRPr="00007CD5">
        <w:t>. Summary of JDBC Data Sources</w:t>
      </w:r>
      <w:bookmarkEnd w:id="118"/>
      <w:bookmarkEnd w:id="119"/>
    </w:p>
    <w:p w:rsidR="00D33CDB" w:rsidRPr="00007CD5" w:rsidRDefault="00D33CDB" w:rsidP="002F3092">
      <w:pPr>
        <w:pStyle w:val="Numbered"/>
        <w:numPr>
          <w:ilvl w:val="0"/>
          <w:numId w:val="19"/>
        </w:numPr>
        <w:jc w:val="left"/>
      </w:pPr>
      <w:r w:rsidRPr="00007CD5">
        <w:t xml:space="preserve">WebLogic will now display the panel </w:t>
      </w:r>
      <w:r w:rsidRPr="00007CD5">
        <w:rPr>
          <w:rFonts w:ascii="Courier New" w:hAnsi="Courier New" w:cs="Courier New"/>
        </w:rPr>
        <w:t>Create a New JDBC Data Source</w:t>
      </w:r>
      <w:r w:rsidRPr="00007CD5">
        <w:t xml:space="preserve"> in the right column of the console, where details of the new data source are set. For reference, see </w:t>
      </w:r>
      <w:r w:rsidRPr="00007CD5">
        <w:fldChar w:fldCharType="begin"/>
      </w:r>
      <w:r w:rsidRPr="00007CD5">
        <w:instrText xml:space="preserve"> REF _Ref256076418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21</w:t>
      </w:r>
      <w:r w:rsidRPr="00007CD5">
        <w:fldChar w:fldCharType="end"/>
      </w:r>
      <w:r w:rsidRPr="00007CD5">
        <w:t>.</w:t>
      </w:r>
    </w:p>
    <w:p w:rsidR="00AC2807" w:rsidRPr="00007CD5" w:rsidRDefault="00AC2807" w:rsidP="00AC2807">
      <w:pPr>
        <w:pStyle w:val="Numbered"/>
        <w:numPr>
          <w:ilvl w:val="0"/>
          <w:numId w:val="0"/>
        </w:numPr>
        <w:spacing w:before="0"/>
        <w:ind w:left="360"/>
        <w:jc w:val="left"/>
      </w:pPr>
    </w:p>
    <w:p w:rsidR="00AC2807" w:rsidRPr="00007CD5" w:rsidRDefault="007E62ED" w:rsidP="005818C6">
      <w:pPr>
        <w:pStyle w:val="Numbered"/>
        <w:numPr>
          <w:ilvl w:val="0"/>
          <w:numId w:val="0"/>
        </w:numPr>
        <w:spacing w:before="0"/>
        <w:jc w:val="center"/>
      </w:pPr>
      <w:r>
        <w:lastRenderedPageBreak/>
        <w:pict>
          <v:shape id="_x0000_i1045" type="#_x0000_t75" style="width:457.8pt;height:385.15pt">
            <v:imagedata r:id="rId31" o:title=""/>
          </v:shape>
        </w:pict>
      </w:r>
    </w:p>
    <w:p w:rsidR="00AC2807" w:rsidRPr="00007CD5" w:rsidRDefault="00AC2807" w:rsidP="005818C6">
      <w:pPr>
        <w:pStyle w:val="Caption"/>
        <w:spacing w:before="120"/>
        <w:jc w:val="center"/>
      </w:pPr>
      <w:bookmarkStart w:id="120" w:name="_Ref256076418"/>
      <w:bookmarkStart w:id="121" w:name="_Toc256175756"/>
      <w:bookmarkStart w:id="122" w:name="_Toc277321446"/>
      <w:r w:rsidRPr="00007CD5">
        <w:t>Figure </w:t>
      </w:r>
      <w:fldSimple w:instr=" STYLEREF 1 \s ">
        <w:r w:rsidR="00493238">
          <w:rPr>
            <w:noProof/>
          </w:rPr>
          <w:t>3</w:t>
        </w:r>
      </w:fldSimple>
      <w:r w:rsidR="00FF60B2" w:rsidRPr="00007CD5">
        <w:noBreakHyphen/>
      </w:r>
      <w:fldSimple w:instr=" SEQ Figure \* ARABIC \s 1 ">
        <w:r w:rsidR="00493238">
          <w:rPr>
            <w:noProof/>
          </w:rPr>
          <w:t>21</w:t>
        </w:r>
      </w:fldSimple>
      <w:bookmarkEnd w:id="120"/>
      <w:r w:rsidRPr="00007CD5">
        <w:t>. JDBC Data Source Properties</w:t>
      </w:r>
      <w:bookmarkEnd w:id="121"/>
      <w:bookmarkEnd w:id="122"/>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Name</w:t>
      </w:r>
      <w:r w:rsidRPr="00007CD5">
        <w:t xml:space="preserve">, type </w:t>
      </w:r>
      <w:r w:rsidR="008746FC">
        <w:rPr>
          <w:rFonts w:ascii="Courier New" w:hAnsi="Courier New" w:cs="Courier New"/>
        </w:rPr>
        <w:t>DATUP</w:t>
      </w:r>
      <w:r w:rsidRPr="00007CD5">
        <w:t>.</w:t>
      </w:r>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JNDI Name</w:t>
      </w:r>
      <w:r w:rsidRPr="00007CD5">
        <w:t xml:space="preserve">, type </w:t>
      </w:r>
      <w:r w:rsidRPr="00007CD5">
        <w:rPr>
          <w:rFonts w:ascii="Courier New" w:hAnsi="Courier New" w:cs="Courier New"/>
        </w:rPr>
        <w:t>datasource/</w:t>
      </w:r>
      <w:r w:rsidR="008746FC">
        <w:rPr>
          <w:rFonts w:ascii="Courier New" w:hAnsi="Courier New" w:cs="Courier New"/>
        </w:rPr>
        <w:t>DATUP</w:t>
      </w:r>
      <w:r w:rsidRPr="00007CD5">
        <w:t>.</w:t>
      </w:r>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Database Type</w:t>
      </w:r>
      <w:r w:rsidRPr="00007CD5">
        <w:t xml:space="preserve">, select </w:t>
      </w:r>
      <w:r w:rsidRPr="00007CD5">
        <w:rPr>
          <w:rFonts w:ascii="Courier New" w:hAnsi="Courier New" w:cs="Courier New"/>
        </w:rPr>
        <w:t>Oracle</w:t>
      </w:r>
      <w:r w:rsidRPr="00007CD5">
        <w:t>.</w:t>
      </w:r>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Database Driver</w:t>
      </w:r>
      <w:r w:rsidRPr="00007CD5">
        <w:t xml:space="preserve">, verify that </w:t>
      </w:r>
      <w:r w:rsidRPr="00007CD5">
        <w:rPr>
          <w:rFonts w:ascii="Courier New" w:hAnsi="Courier New" w:cs="Courier New"/>
        </w:rPr>
        <w:t>Oracle’s Drive (Thin) Versions:9.0.1, 9.2.0, 10, 11</w:t>
      </w:r>
      <w:r w:rsidRPr="00007CD5">
        <w:t xml:space="preserve"> is selected.</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w:t>
      </w:r>
    </w:p>
    <w:p w:rsidR="003B220E" w:rsidRPr="00007CD5" w:rsidRDefault="003B220E" w:rsidP="002F3092">
      <w:pPr>
        <w:pStyle w:val="Numbered"/>
        <w:numPr>
          <w:ilvl w:val="0"/>
          <w:numId w:val="19"/>
        </w:numPr>
        <w:jc w:val="left"/>
      </w:pPr>
      <w:r w:rsidRPr="00007CD5">
        <w:t xml:space="preserve">WebLogic will now display the panel </w:t>
      </w:r>
      <w:r w:rsidRPr="00007CD5">
        <w:rPr>
          <w:rFonts w:ascii="Courier New" w:hAnsi="Courier New" w:cs="Courier New"/>
        </w:rPr>
        <w:t>Transaction Options</w:t>
      </w:r>
      <w:r w:rsidRPr="00007CD5">
        <w:t xml:space="preserve"> in the right column of the console, where the transaction attributes for this data source are set. For reference, see </w:t>
      </w:r>
      <w:r w:rsidRPr="00007CD5">
        <w:fldChar w:fldCharType="begin"/>
      </w:r>
      <w:r w:rsidRPr="00007CD5">
        <w:instrText xml:space="preserve"> REF _Ref256076466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22</w:t>
      </w:r>
      <w:r w:rsidRPr="00007CD5">
        <w:fldChar w:fldCharType="end"/>
      </w:r>
      <w:r w:rsidRPr="00007CD5">
        <w:t>.</w:t>
      </w:r>
    </w:p>
    <w:p w:rsidR="00AC2807" w:rsidRPr="00007CD5" w:rsidRDefault="00AC2807" w:rsidP="00AC2807">
      <w:pPr>
        <w:pStyle w:val="Numbered"/>
        <w:numPr>
          <w:ilvl w:val="0"/>
          <w:numId w:val="0"/>
        </w:numPr>
        <w:spacing w:before="0"/>
        <w:jc w:val="left"/>
      </w:pPr>
    </w:p>
    <w:p w:rsidR="00AC2807" w:rsidRPr="00007CD5" w:rsidRDefault="007E62ED" w:rsidP="00BF1091">
      <w:pPr>
        <w:pStyle w:val="Numbered"/>
        <w:numPr>
          <w:ilvl w:val="0"/>
          <w:numId w:val="0"/>
        </w:numPr>
        <w:spacing w:before="0"/>
        <w:jc w:val="center"/>
      </w:pPr>
      <w:r>
        <w:lastRenderedPageBreak/>
        <w:pict>
          <v:shape id="_x0000_i1046" type="#_x0000_t75" style="width:444.9pt;height:349.15pt">
            <v:imagedata r:id="rId26" o:title=""/>
          </v:shape>
        </w:pict>
      </w:r>
    </w:p>
    <w:p w:rsidR="00AC2807" w:rsidRPr="00007CD5" w:rsidRDefault="00AC2807" w:rsidP="005818C6">
      <w:pPr>
        <w:pStyle w:val="Caption"/>
        <w:spacing w:before="120"/>
        <w:jc w:val="center"/>
      </w:pPr>
      <w:bookmarkStart w:id="123" w:name="_Ref256076466"/>
      <w:bookmarkStart w:id="124" w:name="_Toc256175757"/>
      <w:bookmarkStart w:id="125" w:name="_Toc277321447"/>
      <w:r w:rsidRPr="00007CD5">
        <w:t>Figure </w:t>
      </w:r>
      <w:fldSimple w:instr=" STYLEREF 1 \s ">
        <w:r w:rsidR="00493238">
          <w:rPr>
            <w:noProof/>
          </w:rPr>
          <w:t>3</w:t>
        </w:r>
      </w:fldSimple>
      <w:r w:rsidR="00FF60B2" w:rsidRPr="00007CD5">
        <w:noBreakHyphen/>
      </w:r>
      <w:fldSimple w:instr=" SEQ Figure \* ARABIC \s 1 ">
        <w:r w:rsidR="00493238">
          <w:rPr>
            <w:noProof/>
          </w:rPr>
          <w:t>22</w:t>
        </w:r>
      </w:fldSimple>
      <w:bookmarkEnd w:id="123"/>
      <w:r w:rsidRPr="00007CD5">
        <w:t>. Transaction Options</w:t>
      </w:r>
      <w:bookmarkEnd w:id="124"/>
      <w:bookmarkEnd w:id="125"/>
    </w:p>
    <w:p w:rsidR="00BF1091" w:rsidRPr="00007CD5" w:rsidRDefault="00BF1091" w:rsidP="002F3092">
      <w:pPr>
        <w:pStyle w:val="Numbered"/>
        <w:numPr>
          <w:ilvl w:val="0"/>
          <w:numId w:val="19"/>
        </w:numPr>
        <w:jc w:val="left"/>
      </w:pPr>
      <w:r w:rsidRPr="00007CD5">
        <w:t xml:space="preserve">Select the </w:t>
      </w:r>
      <w:r w:rsidRPr="00007CD5">
        <w:rPr>
          <w:rFonts w:ascii="Courier New" w:hAnsi="Courier New" w:cs="Courier New"/>
        </w:rPr>
        <w:t>Emulate Two-Phase Commit</w:t>
      </w:r>
      <w:r w:rsidRPr="00007CD5">
        <w:t xml:space="preserve"> radio button </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 xml:space="preserve">. </w:t>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Connection Properties</w:t>
      </w:r>
      <w:r w:rsidRPr="00007CD5">
        <w:t xml:space="preserve"> in the right column of the console, where the connection pool attributes are set. For reference, see </w:t>
      </w:r>
      <w:r w:rsidR="00DA5DA7" w:rsidRPr="00007CD5">
        <w:fldChar w:fldCharType="begin"/>
      </w:r>
      <w:r w:rsidR="00DA5DA7" w:rsidRPr="00007CD5">
        <w:instrText xml:space="preserve"> REF _Ref256076486 \h </w:instrText>
      </w:r>
      <w:r w:rsidR="00007CD5" w:rsidRPr="00007CD5">
        <w:instrText xml:space="preserve"> \* MERGEFORMAT </w:instrText>
      </w:r>
      <w:r w:rsidR="00DA5DA7" w:rsidRPr="00007CD5">
        <w:fldChar w:fldCharType="separate"/>
      </w:r>
      <w:r w:rsidR="00493238" w:rsidRPr="00007CD5">
        <w:t>Figure </w:t>
      </w:r>
      <w:r w:rsidR="00493238">
        <w:t>3</w:t>
      </w:r>
      <w:r w:rsidR="00493238" w:rsidRPr="00007CD5">
        <w:noBreakHyphen/>
      </w:r>
      <w:r w:rsidR="00493238">
        <w:t>23</w:t>
      </w:r>
      <w:r w:rsidR="00DA5DA7" w:rsidRPr="00007CD5">
        <w:fldChar w:fldCharType="end"/>
      </w:r>
      <w:r w:rsidRPr="00007CD5">
        <w:t>.</w:t>
      </w:r>
    </w:p>
    <w:p w:rsidR="00AC2807" w:rsidRPr="00007CD5" w:rsidRDefault="00AC2807" w:rsidP="00AC2807">
      <w:pPr>
        <w:pStyle w:val="Numbered"/>
        <w:numPr>
          <w:ilvl w:val="0"/>
          <w:numId w:val="0"/>
        </w:numPr>
        <w:spacing w:before="0"/>
        <w:jc w:val="left"/>
      </w:pPr>
    </w:p>
    <w:p w:rsidR="00AC2807" w:rsidRPr="00007CD5" w:rsidRDefault="007E62ED" w:rsidP="005818C6">
      <w:pPr>
        <w:pStyle w:val="Numbered"/>
        <w:keepNext/>
        <w:numPr>
          <w:ilvl w:val="0"/>
          <w:numId w:val="0"/>
        </w:numPr>
        <w:jc w:val="center"/>
      </w:pPr>
      <w:r>
        <w:lastRenderedPageBreak/>
        <w:pict>
          <v:shape id="_x0000_i1047" type="#_x0000_t75" style="width:6in;height:365.45pt">
            <v:imagedata r:id="rId32" o:title=""/>
          </v:shape>
        </w:pict>
      </w:r>
    </w:p>
    <w:p w:rsidR="00AC2807" w:rsidRPr="00007CD5" w:rsidRDefault="00AC2807" w:rsidP="005818C6">
      <w:pPr>
        <w:pStyle w:val="Caption"/>
        <w:spacing w:before="120"/>
        <w:jc w:val="center"/>
      </w:pPr>
      <w:bookmarkStart w:id="126" w:name="_Ref256076486"/>
      <w:bookmarkStart w:id="127" w:name="_Toc256175758"/>
      <w:bookmarkStart w:id="128" w:name="_Toc277321448"/>
      <w:r w:rsidRPr="00007CD5">
        <w:t>Figure </w:t>
      </w:r>
      <w:fldSimple w:instr=" STYLEREF 1 \s ">
        <w:r w:rsidR="00493238">
          <w:rPr>
            <w:noProof/>
          </w:rPr>
          <w:t>3</w:t>
        </w:r>
      </w:fldSimple>
      <w:r w:rsidR="00FF60B2" w:rsidRPr="00007CD5">
        <w:noBreakHyphen/>
      </w:r>
      <w:fldSimple w:instr=" SEQ Figure \* ARABIC \s 1 ">
        <w:r w:rsidR="00493238">
          <w:rPr>
            <w:noProof/>
          </w:rPr>
          <w:t>23</w:t>
        </w:r>
      </w:fldSimple>
      <w:bookmarkEnd w:id="126"/>
      <w:r w:rsidRPr="00007CD5">
        <w:t>. Connection Properties</w:t>
      </w:r>
      <w:bookmarkEnd w:id="127"/>
      <w:bookmarkEnd w:id="128"/>
    </w:p>
    <w:p w:rsidR="00AC2807" w:rsidRPr="00007CD5" w:rsidRDefault="00AC2807" w:rsidP="002F3092">
      <w:pPr>
        <w:pStyle w:val="Numbered"/>
        <w:numPr>
          <w:ilvl w:val="0"/>
          <w:numId w:val="19"/>
        </w:numPr>
        <w:jc w:val="left"/>
      </w:pPr>
      <w:r w:rsidRPr="00007CD5">
        <w:t xml:space="preserve">For </w:t>
      </w:r>
      <w:r w:rsidRPr="00007CD5">
        <w:rPr>
          <w:rFonts w:ascii="Courier New" w:hAnsi="Courier New" w:cs="Courier New"/>
        </w:rPr>
        <w:t>Database Name</w:t>
      </w:r>
      <w:r w:rsidRPr="00007CD5">
        <w:t xml:space="preserve">, type the name of the Oracle database to which </w:t>
      </w:r>
      <w:r w:rsidR="008746FC">
        <w:t>DATUP</w:t>
      </w:r>
      <w:r w:rsidRPr="00007CD5">
        <w:t xml:space="preserve"> will connect. For example, </w:t>
      </w:r>
      <w:r w:rsidR="008746FC">
        <w:rPr>
          <w:rFonts w:ascii="Courier New" w:hAnsi="Courier New" w:cs="Courier New"/>
        </w:rPr>
        <w:t>DATUP</w:t>
      </w:r>
    </w:p>
    <w:p w:rsidR="00AC2807" w:rsidRPr="00007CD5" w:rsidRDefault="00AC2807" w:rsidP="002F3092">
      <w:pPr>
        <w:pStyle w:val="Numbered"/>
        <w:numPr>
          <w:ilvl w:val="0"/>
          <w:numId w:val="19"/>
        </w:numPr>
        <w:jc w:val="left"/>
      </w:pPr>
      <w:r w:rsidRPr="00007CD5">
        <w:t xml:space="preserve">For </w:t>
      </w:r>
      <w:r w:rsidRPr="00007CD5">
        <w:rPr>
          <w:rFonts w:ascii="Courier New" w:hAnsi="Courier New" w:cs="Courier New"/>
        </w:rPr>
        <w:t>Host Name</w:t>
      </w:r>
      <w:r w:rsidRPr="00007CD5">
        <w:t xml:space="preserve">, type the name of the machine on which Oracle is running. For example, </w:t>
      </w:r>
      <w:r w:rsidR="009155D2">
        <w:rPr>
          <w:rFonts w:ascii="Courier New" w:hAnsi="Courier New" w:cs="Courier New"/>
        </w:rPr>
        <w:t>XXXXXXXXXX</w:t>
      </w:r>
      <w:r w:rsidRPr="00007CD5">
        <w:t>.</w:t>
      </w:r>
    </w:p>
    <w:p w:rsidR="00AC2807" w:rsidRPr="00007CD5" w:rsidRDefault="00AC2807" w:rsidP="002F3092">
      <w:pPr>
        <w:pStyle w:val="Numbered"/>
        <w:numPr>
          <w:ilvl w:val="0"/>
          <w:numId w:val="19"/>
        </w:numPr>
        <w:jc w:val="left"/>
      </w:pPr>
      <w:r w:rsidRPr="00007CD5">
        <w:t xml:space="preserve">For </w:t>
      </w:r>
      <w:r w:rsidRPr="00007CD5">
        <w:rPr>
          <w:rFonts w:ascii="Courier New" w:hAnsi="Courier New" w:cs="Courier New"/>
        </w:rPr>
        <w:t>Port</w:t>
      </w:r>
      <w:r w:rsidRPr="00007CD5">
        <w:t xml:space="preserve">, type the port on which Oracle is listening. For example, </w:t>
      </w:r>
      <w:r w:rsidRPr="00007CD5">
        <w:rPr>
          <w:rFonts w:ascii="Courier New" w:hAnsi="Courier New" w:cs="Courier New"/>
        </w:rPr>
        <w:t>1521</w:t>
      </w:r>
      <w:r w:rsidRPr="00007CD5">
        <w:t>.</w:t>
      </w:r>
    </w:p>
    <w:p w:rsidR="00655322" w:rsidRDefault="00AC2807" w:rsidP="002F3092">
      <w:pPr>
        <w:pStyle w:val="Numbered"/>
        <w:numPr>
          <w:ilvl w:val="0"/>
          <w:numId w:val="19"/>
        </w:numPr>
        <w:jc w:val="left"/>
      </w:pPr>
      <w:r w:rsidRPr="00007CD5">
        <w:t xml:space="preserve">For </w:t>
      </w:r>
      <w:r w:rsidRPr="00655322">
        <w:rPr>
          <w:rFonts w:ascii="Courier New" w:hAnsi="Courier New" w:cs="Courier New"/>
        </w:rPr>
        <w:t>Database User</w:t>
      </w:r>
      <w:r w:rsidRPr="00007CD5">
        <w:t> </w:t>
      </w:r>
      <w:r w:rsidRPr="00655322">
        <w:rPr>
          <w:rFonts w:ascii="Courier New" w:hAnsi="Courier New" w:cs="Courier New"/>
        </w:rPr>
        <w:t>Name</w:t>
      </w:r>
      <w:r w:rsidRPr="00007CD5">
        <w:t xml:space="preserve">, type the user to connect to the FDB database. For example, </w:t>
      </w:r>
      <w:r w:rsidR="008746FC">
        <w:rPr>
          <w:rFonts w:ascii="Courier New" w:hAnsi="Courier New" w:cs="Courier New"/>
        </w:rPr>
        <w:t>DATUP</w:t>
      </w:r>
      <w:r w:rsidRPr="00007CD5">
        <w:t>. The user entered should be the same as configured in Section </w:t>
      </w:r>
      <w:r w:rsidR="007E62ED">
        <w:fldChar w:fldCharType="begin"/>
      </w:r>
      <w:r w:rsidR="007E62ED">
        <w:instrText xml:space="preserve"> REF _Ref271181040 \w </w:instrText>
      </w:r>
      <w:r w:rsidR="007E62ED">
        <w:fldChar w:fldCharType="separate"/>
      </w:r>
      <w:r w:rsidR="00493238">
        <w:t>3.3.1.2</w:t>
      </w:r>
      <w:r w:rsidR="007E62ED">
        <w:fldChar w:fldCharType="end"/>
      </w:r>
    </w:p>
    <w:p w:rsidR="00AC2807" w:rsidRPr="00007CD5" w:rsidRDefault="00655322" w:rsidP="002F3092">
      <w:pPr>
        <w:pStyle w:val="Numbered"/>
        <w:numPr>
          <w:ilvl w:val="0"/>
          <w:numId w:val="19"/>
        </w:numPr>
        <w:jc w:val="left"/>
      </w:pPr>
      <w:r w:rsidRPr="00007CD5">
        <w:t xml:space="preserve"> </w:t>
      </w:r>
      <w:r w:rsidR="00AC2807" w:rsidRPr="00007CD5">
        <w:t>For</w:t>
      </w:r>
      <w:r w:rsidR="00AC2807" w:rsidRPr="00655322">
        <w:rPr>
          <w:rFonts w:ascii="Courier New" w:hAnsi="Courier New" w:cs="Courier New"/>
        </w:rPr>
        <w:t xml:space="preserve"> Passwor</w:t>
      </w:r>
      <w:r w:rsidR="00AC2807" w:rsidRPr="00007CD5">
        <w:rPr>
          <w:rFonts w:ascii="Courier New" w:hAnsi="Courier New" w:cs="Courier New"/>
        </w:rPr>
        <w:t>d</w:t>
      </w:r>
      <w:r w:rsidR="00AC2807" w:rsidRPr="00007CD5">
        <w:t xml:space="preserve"> and</w:t>
      </w:r>
      <w:r w:rsidR="00AC2807" w:rsidRPr="00655322">
        <w:rPr>
          <w:rFonts w:ascii="Courier New" w:hAnsi="Courier New" w:cs="Courier New"/>
        </w:rPr>
        <w:t xml:space="preserve"> Confirm Passwor</w:t>
      </w:r>
      <w:r w:rsidR="00AC2807" w:rsidRPr="00007CD5">
        <w:rPr>
          <w:rFonts w:ascii="Courier New" w:hAnsi="Courier New" w:cs="Courier New"/>
        </w:rPr>
        <w:t>d</w:t>
      </w:r>
      <w:r w:rsidR="00AC2807" w:rsidRPr="00007CD5">
        <w:t>, type the password for the user given previously. For example,</w:t>
      </w:r>
      <w:r w:rsidR="00AC2807" w:rsidRPr="00655322">
        <w:rPr>
          <w:rFonts w:ascii="Courier New" w:hAnsi="Courier New" w:cs="Courier New"/>
        </w:rPr>
        <w:t xml:space="preserve"> </w:t>
      </w:r>
      <w:r w:rsidR="008746FC">
        <w:rPr>
          <w:rFonts w:ascii="Courier New" w:hAnsi="Courier New" w:cs="Courier New"/>
        </w:rPr>
        <w:t>DATUP</w:t>
      </w:r>
      <w:r w:rsidR="00AC2807" w:rsidRPr="00007CD5">
        <w:t>.</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 xml:space="preserve">. </w:t>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Test Database Connection</w:t>
      </w:r>
      <w:r w:rsidRPr="00007CD5">
        <w:t xml:space="preserve"> in the right column of the console, where the new data source can be tested. For reference, see </w:t>
      </w:r>
      <w:r w:rsidR="00DA5DA7" w:rsidRPr="00007CD5">
        <w:fldChar w:fldCharType="begin"/>
      </w:r>
      <w:r w:rsidR="00DA5DA7" w:rsidRPr="00007CD5">
        <w:instrText xml:space="preserve"> REF _Ref256076518 \h </w:instrText>
      </w:r>
      <w:r w:rsidR="00007CD5" w:rsidRPr="00007CD5">
        <w:instrText xml:space="preserve"> \* MERGEFORMAT </w:instrText>
      </w:r>
      <w:r w:rsidR="00DA5DA7" w:rsidRPr="00007CD5">
        <w:fldChar w:fldCharType="separate"/>
      </w:r>
      <w:r w:rsidR="00493238" w:rsidRPr="00007CD5">
        <w:t>Figure </w:t>
      </w:r>
      <w:r w:rsidR="00493238">
        <w:t>3</w:t>
      </w:r>
      <w:r w:rsidR="00493238" w:rsidRPr="00007CD5">
        <w:noBreakHyphen/>
      </w:r>
      <w:r w:rsidR="00493238">
        <w:t>24</w:t>
      </w:r>
      <w:r w:rsidR="00DA5DA7" w:rsidRPr="00007CD5">
        <w:fldChar w:fldCharType="end"/>
      </w:r>
      <w:r w:rsidRPr="00007CD5">
        <w:t>.</w:t>
      </w:r>
    </w:p>
    <w:p w:rsidR="00AC2807" w:rsidRPr="00007CD5" w:rsidRDefault="00AC2807" w:rsidP="00AC2807">
      <w:pPr>
        <w:pStyle w:val="Numbered"/>
        <w:numPr>
          <w:ilvl w:val="0"/>
          <w:numId w:val="0"/>
        </w:numPr>
        <w:spacing w:before="0"/>
        <w:ind w:left="360"/>
        <w:jc w:val="left"/>
      </w:pPr>
    </w:p>
    <w:p w:rsidR="00AC2807" w:rsidRPr="00007CD5" w:rsidRDefault="007E62ED" w:rsidP="005818C6">
      <w:pPr>
        <w:pStyle w:val="Numbered"/>
        <w:keepNext/>
        <w:numPr>
          <w:ilvl w:val="0"/>
          <w:numId w:val="0"/>
        </w:numPr>
        <w:jc w:val="center"/>
      </w:pPr>
      <w:r>
        <w:lastRenderedPageBreak/>
        <w:pict>
          <v:shape id="_x0000_i1048" type="#_x0000_t75" style="width:429.3pt;height:549.5pt">
            <v:imagedata r:id="rId33" o:title=""/>
          </v:shape>
        </w:pict>
      </w:r>
    </w:p>
    <w:p w:rsidR="00AC2807" w:rsidRPr="00007CD5" w:rsidRDefault="00AC2807" w:rsidP="005818C6">
      <w:pPr>
        <w:pStyle w:val="Caption"/>
        <w:spacing w:before="120"/>
        <w:jc w:val="center"/>
      </w:pPr>
      <w:bookmarkStart w:id="129" w:name="_Ref256076518"/>
      <w:bookmarkStart w:id="130" w:name="_Toc256175759"/>
      <w:bookmarkStart w:id="131" w:name="_Toc277321449"/>
      <w:r w:rsidRPr="00007CD5">
        <w:t>Figure </w:t>
      </w:r>
      <w:fldSimple w:instr=" STYLEREF 1 \s ">
        <w:r w:rsidR="00493238">
          <w:rPr>
            <w:noProof/>
          </w:rPr>
          <w:t>3</w:t>
        </w:r>
      </w:fldSimple>
      <w:r w:rsidR="00FF60B2" w:rsidRPr="00007CD5">
        <w:noBreakHyphen/>
      </w:r>
      <w:fldSimple w:instr=" SEQ Figure \* ARABIC \s 1 ">
        <w:r w:rsidR="00493238">
          <w:rPr>
            <w:noProof/>
          </w:rPr>
          <w:t>24</w:t>
        </w:r>
      </w:fldSimple>
      <w:bookmarkEnd w:id="129"/>
      <w:r w:rsidRPr="00007CD5">
        <w:t>. Test Database Connection</w:t>
      </w:r>
      <w:bookmarkEnd w:id="130"/>
      <w:bookmarkEnd w:id="131"/>
    </w:p>
    <w:p w:rsidR="00AC2807" w:rsidRPr="00007CD5" w:rsidRDefault="00AC2807" w:rsidP="002F3092">
      <w:pPr>
        <w:pStyle w:val="Numbered"/>
        <w:numPr>
          <w:ilvl w:val="0"/>
          <w:numId w:val="19"/>
        </w:numPr>
        <w:jc w:val="left"/>
      </w:pPr>
      <w:r w:rsidRPr="00007CD5">
        <w:t>Lea</w:t>
      </w:r>
      <w:r w:rsidR="008D3BAC" w:rsidRPr="00007CD5">
        <w:t>ve all values as set by default</w:t>
      </w:r>
      <w:r w:rsidRPr="00007CD5">
        <w:t>.</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 xml:space="preserve">. </w:t>
      </w:r>
    </w:p>
    <w:p w:rsidR="00AC2807" w:rsidRPr="00007CD5" w:rsidRDefault="00AC2807" w:rsidP="002F3092">
      <w:pPr>
        <w:pStyle w:val="Numbered"/>
        <w:numPr>
          <w:ilvl w:val="0"/>
          <w:numId w:val="19"/>
        </w:numPr>
        <w:jc w:val="left"/>
      </w:pPr>
      <w:r w:rsidRPr="00007CD5">
        <w:lastRenderedPageBreak/>
        <w:t xml:space="preserve">WebLogic will now display the panel </w:t>
      </w:r>
      <w:r w:rsidRPr="00007CD5">
        <w:rPr>
          <w:rFonts w:ascii="Courier New" w:hAnsi="Courier New" w:cs="Courier New"/>
        </w:rPr>
        <w:t>Select Targets</w:t>
      </w:r>
      <w:r w:rsidRPr="00007CD5">
        <w:t xml:space="preserve"> in the right column of the console, where the target server is selected for the new data source. For reference, see </w:t>
      </w:r>
      <w:r w:rsidR="00DA5DA7" w:rsidRPr="00007CD5">
        <w:fldChar w:fldCharType="begin"/>
      </w:r>
      <w:r w:rsidR="00DA5DA7" w:rsidRPr="00007CD5">
        <w:instrText xml:space="preserve"> REF _Ref256076543 \h </w:instrText>
      </w:r>
      <w:r w:rsidR="00007CD5" w:rsidRPr="00007CD5">
        <w:instrText xml:space="preserve"> \* MERGEFORMAT </w:instrText>
      </w:r>
      <w:r w:rsidR="00DA5DA7" w:rsidRPr="00007CD5">
        <w:fldChar w:fldCharType="separate"/>
      </w:r>
      <w:r w:rsidR="00493238" w:rsidRPr="00007CD5">
        <w:t>Figure </w:t>
      </w:r>
      <w:r w:rsidR="00493238">
        <w:t>3</w:t>
      </w:r>
      <w:r w:rsidR="00493238" w:rsidRPr="00007CD5">
        <w:noBreakHyphen/>
      </w:r>
      <w:r w:rsidR="00493238">
        <w:t>25</w:t>
      </w:r>
      <w:r w:rsidR="00DA5DA7" w:rsidRPr="00007CD5">
        <w:fldChar w:fldCharType="end"/>
      </w:r>
      <w:r w:rsidRPr="00007CD5">
        <w:t>.</w:t>
      </w:r>
    </w:p>
    <w:p w:rsidR="00AC2807" w:rsidRPr="00007CD5" w:rsidRDefault="00AC2807" w:rsidP="00AC2807">
      <w:pPr>
        <w:pStyle w:val="Numbered"/>
        <w:numPr>
          <w:ilvl w:val="0"/>
          <w:numId w:val="0"/>
        </w:numPr>
        <w:spacing w:before="0"/>
        <w:jc w:val="left"/>
      </w:pPr>
    </w:p>
    <w:p w:rsidR="00AC2807" w:rsidRPr="00007CD5" w:rsidRDefault="007E62ED" w:rsidP="00C26644">
      <w:pPr>
        <w:pStyle w:val="Numbered"/>
        <w:keepNext/>
        <w:numPr>
          <w:ilvl w:val="0"/>
          <w:numId w:val="0"/>
        </w:numPr>
        <w:jc w:val="center"/>
      </w:pPr>
      <w:r>
        <w:pict>
          <v:shape id="_x0000_i1049" type="#_x0000_t75" style="width:377.65pt;height:189.5pt">
            <v:imagedata r:id="rId29" o:title=""/>
          </v:shape>
        </w:pict>
      </w:r>
    </w:p>
    <w:p w:rsidR="00AC2807" w:rsidRPr="00007CD5" w:rsidRDefault="00AC2807" w:rsidP="005818C6">
      <w:pPr>
        <w:pStyle w:val="Caption"/>
        <w:spacing w:before="120"/>
        <w:jc w:val="center"/>
      </w:pPr>
      <w:bookmarkStart w:id="132" w:name="_Ref256076543"/>
      <w:bookmarkStart w:id="133" w:name="_Toc256175760"/>
      <w:bookmarkStart w:id="134" w:name="_Toc277321450"/>
      <w:r w:rsidRPr="00007CD5">
        <w:t>Figure </w:t>
      </w:r>
      <w:fldSimple w:instr=" STYLEREF 1 \s ">
        <w:r w:rsidR="00493238">
          <w:rPr>
            <w:noProof/>
          </w:rPr>
          <w:t>3</w:t>
        </w:r>
      </w:fldSimple>
      <w:r w:rsidR="00FF60B2" w:rsidRPr="00007CD5">
        <w:noBreakHyphen/>
      </w:r>
      <w:fldSimple w:instr=" SEQ Figure \* ARABIC \s 1 ">
        <w:r w:rsidR="00493238">
          <w:rPr>
            <w:noProof/>
          </w:rPr>
          <w:t>25</w:t>
        </w:r>
      </w:fldSimple>
      <w:bookmarkEnd w:id="132"/>
      <w:r w:rsidRPr="00007CD5">
        <w:t>. Select Targets</w:t>
      </w:r>
      <w:bookmarkEnd w:id="133"/>
      <w:bookmarkEnd w:id="134"/>
    </w:p>
    <w:p w:rsidR="00AC2807" w:rsidRPr="00007CD5" w:rsidRDefault="00AC2807" w:rsidP="002F3092">
      <w:pPr>
        <w:pStyle w:val="Numbered"/>
        <w:numPr>
          <w:ilvl w:val="0"/>
          <w:numId w:val="19"/>
        </w:numPr>
        <w:jc w:val="left"/>
      </w:pPr>
      <w:r w:rsidRPr="00007CD5">
        <w:t xml:space="preserve">Select the Deployment Server as the target. For example, </w:t>
      </w:r>
      <w:r w:rsidRPr="00007CD5">
        <w:rPr>
          <w:rFonts w:ascii="Courier New" w:hAnsi="Courier New" w:cs="Courier New"/>
        </w:rPr>
        <w:t>NationalPharmacyServer</w:t>
      </w:r>
      <w:r w:rsidRPr="00007CD5">
        <w:t>.</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Finish</w:t>
      </w:r>
      <w:r w:rsidRPr="00007CD5">
        <w:t>.</w:t>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Summary of JDBC Data Sources</w:t>
      </w:r>
      <w:r w:rsidRPr="00007CD5">
        <w:t xml:space="preserve"> in the right column of the console, where the newly created data source is displayed. For reference, see </w:t>
      </w:r>
      <w:r w:rsidR="00DA5DA7" w:rsidRPr="00007CD5">
        <w:fldChar w:fldCharType="begin"/>
      </w:r>
      <w:r w:rsidR="00DA5DA7" w:rsidRPr="00007CD5">
        <w:instrText xml:space="preserve"> REF _Ref256076562 \h </w:instrText>
      </w:r>
      <w:r w:rsidR="00007CD5" w:rsidRPr="00007CD5">
        <w:instrText xml:space="preserve"> \* MERGEFORMAT </w:instrText>
      </w:r>
      <w:r w:rsidR="00DA5DA7" w:rsidRPr="00007CD5">
        <w:fldChar w:fldCharType="separate"/>
      </w:r>
      <w:r w:rsidR="00493238" w:rsidRPr="00007CD5">
        <w:t>Figure </w:t>
      </w:r>
      <w:r w:rsidR="00493238">
        <w:t>3</w:t>
      </w:r>
      <w:r w:rsidR="00493238" w:rsidRPr="00007CD5">
        <w:noBreakHyphen/>
      </w:r>
      <w:r w:rsidR="00493238">
        <w:t>26</w:t>
      </w:r>
      <w:r w:rsidR="00DA5DA7" w:rsidRPr="00007CD5">
        <w:fldChar w:fldCharType="end"/>
      </w:r>
      <w:r w:rsidRPr="00007CD5">
        <w:t>.</w:t>
      </w:r>
    </w:p>
    <w:p w:rsidR="00AC2807" w:rsidRPr="00007CD5" w:rsidRDefault="007E62ED" w:rsidP="004C5D42">
      <w:pPr>
        <w:pStyle w:val="Numbered"/>
        <w:keepNext/>
        <w:numPr>
          <w:ilvl w:val="0"/>
          <w:numId w:val="0"/>
        </w:numPr>
        <w:jc w:val="center"/>
      </w:pPr>
      <w:r>
        <w:pict>
          <v:shape id="_x0000_i1050" type="#_x0000_t75" style="width:352.55pt;height:219.4pt">
            <v:imagedata r:id="rId34" o:title=""/>
          </v:shape>
        </w:pict>
      </w:r>
    </w:p>
    <w:p w:rsidR="00AC2807" w:rsidRPr="00007CD5" w:rsidRDefault="00AC2807" w:rsidP="005818C6">
      <w:pPr>
        <w:pStyle w:val="Caption"/>
        <w:spacing w:before="120"/>
        <w:jc w:val="center"/>
      </w:pPr>
      <w:bookmarkStart w:id="135" w:name="_Ref256076562"/>
      <w:bookmarkStart w:id="136" w:name="_Toc256175761"/>
      <w:bookmarkStart w:id="137" w:name="_Toc277321451"/>
      <w:r w:rsidRPr="00007CD5">
        <w:t>Figure </w:t>
      </w:r>
      <w:fldSimple w:instr=" STYLEREF 1 \s ">
        <w:r w:rsidR="00493238">
          <w:rPr>
            <w:noProof/>
          </w:rPr>
          <w:t>3</w:t>
        </w:r>
      </w:fldSimple>
      <w:r w:rsidR="00FF60B2" w:rsidRPr="00007CD5">
        <w:noBreakHyphen/>
      </w:r>
      <w:fldSimple w:instr=" SEQ Figure \* ARABIC \s 1 ">
        <w:r w:rsidR="00493238">
          <w:rPr>
            <w:noProof/>
          </w:rPr>
          <w:t>26</w:t>
        </w:r>
      </w:fldSimple>
      <w:bookmarkEnd w:id="135"/>
      <w:r w:rsidRPr="00007CD5">
        <w:t>. Summary of JDBC Data Sources</w:t>
      </w:r>
      <w:bookmarkEnd w:id="136"/>
      <w:bookmarkEnd w:id="137"/>
    </w:p>
    <w:p w:rsidR="00AC2807" w:rsidRPr="00007CD5" w:rsidRDefault="00AC2807" w:rsidP="002F3092">
      <w:pPr>
        <w:pStyle w:val="Numbered"/>
        <w:numPr>
          <w:ilvl w:val="0"/>
          <w:numId w:val="19"/>
        </w:numPr>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BD126B" w:rsidRPr="00007CD5">
        <w:fldChar w:fldCharType="begin"/>
      </w:r>
      <w:r w:rsidR="00BD126B" w:rsidRPr="00007CD5">
        <w:instrText xml:space="preserve"> REF _Ref256076600 \h </w:instrText>
      </w:r>
      <w:r w:rsidR="00007CD5" w:rsidRPr="00007CD5">
        <w:instrText xml:space="preserve"> \* MERGEFORMAT </w:instrText>
      </w:r>
      <w:r w:rsidR="00BD126B" w:rsidRPr="00007CD5">
        <w:fldChar w:fldCharType="separate"/>
      </w:r>
      <w:r w:rsidR="00493238" w:rsidRPr="00007CD5">
        <w:t>Figure </w:t>
      </w:r>
      <w:r w:rsidR="00493238">
        <w:t>3</w:t>
      </w:r>
      <w:r w:rsidR="00493238" w:rsidRPr="00007CD5">
        <w:noBreakHyphen/>
      </w:r>
      <w:r w:rsidR="00493238">
        <w:t>27</w:t>
      </w:r>
      <w:r w:rsidR="00BD126B" w:rsidRPr="00007CD5">
        <w:fldChar w:fldCharType="end"/>
      </w:r>
      <w:r w:rsidRPr="00007CD5">
        <w:t>.</w:t>
      </w:r>
    </w:p>
    <w:p w:rsidR="00AC2807" w:rsidRPr="00007CD5" w:rsidRDefault="00AC2807" w:rsidP="00AC2807">
      <w:pPr>
        <w:pStyle w:val="Numbered"/>
        <w:numPr>
          <w:ilvl w:val="0"/>
          <w:numId w:val="0"/>
        </w:numPr>
        <w:suppressAutoHyphens w:val="0"/>
        <w:spacing w:before="0" w:after="120"/>
        <w:ind w:left="720"/>
        <w:jc w:val="left"/>
      </w:pPr>
    </w:p>
    <w:p w:rsidR="00AC2807" w:rsidRPr="00007CD5" w:rsidRDefault="007E62ED" w:rsidP="004C5D42">
      <w:pPr>
        <w:pStyle w:val="Numbered"/>
        <w:numPr>
          <w:ilvl w:val="0"/>
          <w:numId w:val="0"/>
        </w:numPr>
        <w:jc w:val="center"/>
      </w:pPr>
      <w:r>
        <w:lastRenderedPageBreak/>
        <w:pict>
          <v:shape id="_x0000_i1051"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AC2807" w:rsidRPr="00007CD5" w:rsidRDefault="00AC2807" w:rsidP="005818C6">
      <w:pPr>
        <w:pStyle w:val="Caption"/>
        <w:spacing w:before="120"/>
        <w:jc w:val="center"/>
      </w:pPr>
      <w:bookmarkStart w:id="138" w:name="_Ref256076600"/>
      <w:bookmarkStart w:id="139" w:name="_Toc256175762"/>
      <w:bookmarkStart w:id="140" w:name="_Toc277321452"/>
      <w:r w:rsidRPr="00007CD5">
        <w:t>Figure </w:t>
      </w:r>
      <w:fldSimple w:instr=" STYLEREF 1 \s ">
        <w:r w:rsidR="00493238">
          <w:rPr>
            <w:noProof/>
          </w:rPr>
          <w:t>3</w:t>
        </w:r>
      </w:fldSimple>
      <w:r w:rsidR="00FF60B2" w:rsidRPr="00007CD5">
        <w:noBreakHyphen/>
      </w:r>
      <w:fldSimple w:instr=" SEQ Figure \* ARABIC \s 1 ">
        <w:r w:rsidR="00493238">
          <w:rPr>
            <w:noProof/>
          </w:rPr>
          <w:t>27</w:t>
        </w:r>
      </w:fldSimple>
      <w:bookmarkEnd w:id="138"/>
      <w:r w:rsidRPr="00007CD5">
        <w:t>. Activate Changes</w:t>
      </w:r>
      <w:bookmarkEnd w:id="139"/>
      <w:bookmarkEnd w:id="140"/>
    </w:p>
    <w:p w:rsidR="000B5C9D" w:rsidRPr="00007CD5" w:rsidRDefault="000B5C9D" w:rsidP="00DE09CD">
      <w:pPr>
        <w:pStyle w:val="Heading3"/>
        <w:tabs>
          <w:tab w:val="left" w:pos="720"/>
        </w:tabs>
        <w:spacing w:before="240" w:after="120"/>
      </w:pPr>
      <w:bookmarkStart w:id="141" w:name="_Toc277321415"/>
      <w:bookmarkEnd w:id="78"/>
      <w:r w:rsidRPr="00007CD5">
        <w:t>Log4j</w:t>
      </w:r>
      <w:bookmarkEnd w:id="141"/>
    </w:p>
    <w:p w:rsidR="000B5C9D" w:rsidRDefault="008746FC">
      <w:r>
        <w:t>DATUP</w:t>
      </w:r>
      <w:r w:rsidR="00723FAD" w:rsidRPr="00007CD5">
        <w:t xml:space="preserve"> </w:t>
      </w:r>
      <w:r w:rsidR="000B5C9D" w:rsidRPr="00007CD5">
        <w:t xml:space="preserve">uses Log4j to provide debug and error logs. </w:t>
      </w:r>
      <w:r w:rsidR="000F1B01" w:rsidRPr="00007CD5">
        <w:t>Although t</w:t>
      </w:r>
      <w:r w:rsidR="000B5C9D" w:rsidRPr="00007CD5">
        <w:t>he application will function without Log4j installed</w:t>
      </w:r>
      <w:r w:rsidR="000F1B01" w:rsidRPr="00007CD5">
        <w:t>,</w:t>
      </w:r>
      <w:r w:rsidR="000B5C9D" w:rsidRPr="00007CD5">
        <w:t xml:space="preserve"> using it can be helpful to troubleshoot potential issues. </w:t>
      </w:r>
      <w:r w:rsidR="00D64CA2" w:rsidRPr="00007CD5">
        <w:t>Because</w:t>
      </w:r>
      <w:r w:rsidR="000B5C9D" w:rsidRPr="00007CD5">
        <w:t xml:space="preserve"> </w:t>
      </w:r>
      <w:r>
        <w:t>DATUP</w:t>
      </w:r>
      <w:r w:rsidR="00723FAD" w:rsidRPr="00007CD5">
        <w:t xml:space="preserve"> </w:t>
      </w:r>
      <w:r w:rsidR="000B5C9D" w:rsidRPr="00007CD5">
        <w:t xml:space="preserve">can operate without Log4j configured, all instructions within this section are </w:t>
      </w:r>
      <w:r w:rsidR="00611A8A" w:rsidRPr="00007CD5">
        <w:t>only required if debugging deployed code.</w:t>
      </w:r>
    </w:p>
    <w:p w:rsidR="00315453" w:rsidRPr="00007CD5" w:rsidRDefault="00315453"/>
    <w:p w:rsidR="000B5C9D" w:rsidRPr="00007CD5" w:rsidRDefault="000B5C9D" w:rsidP="000F0F30">
      <w:r w:rsidRPr="00007CD5">
        <w:t xml:space="preserve">If the installation of Log4j is desired, the Java Archive (JAR) can be found within the </w:t>
      </w:r>
      <w:r w:rsidR="00315453">
        <w:t xml:space="preserve">national </w:t>
      </w:r>
      <w:r w:rsidR="008746FC">
        <w:t>DATUP</w:t>
      </w:r>
      <w:r w:rsidR="00401B9F" w:rsidRPr="00007CD5">
        <w:t xml:space="preserve"> </w:t>
      </w:r>
      <w:r w:rsidRPr="00007CD5">
        <w:t xml:space="preserve">EAR, or it can be downloaded from the </w:t>
      </w:r>
      <w:r w:rsidR="00AC1508" w:rsidRPr="00007CD5">
        <w:t>Internet</w:t>
      </w:r>
      <w:r w:rsidRPr="00007CD5">
        <w:t xml:space="preserve">. Please refer to the </w:t>
      </w:r>
      <w:r w:rsidR="008746FC">
        <w:t>DATUP</w:t>
      </w:r>
      <w:r w:rsidRPr="00007CD5">
        <w:t xml:space="preserve"> </w:t>
      </w:r>
      <w:r w:rsidR="000F0F30" w:rsidRPr="00007CD5">
        <w:t>Version Description Document</w:t>
      </w:r>
      <w:r w:rsidRPr="00007CD5">
        <w:t xml:space="preserve"> </w:t>
      </w:r>
      <w:r w:rsidR="00141B19" w:rsidRPr="00007CD5">
        <w:rPr>
          <w:szCs w:val="22"/>
        </w:rPr>
        <w:t xml:space="preserve">(Version </w:t>
      </w:r>
      <w:r w:rsidR="00401B9F" w:rsidRPr="00007CD5">
        <w:rPr>
          <w:szCs w:val="22"/>
        </w:rPr>
        <w:t>1.0.00.00</w:t>
      </w:r>
      <w:r w:rsidR="00E26451">
        <w:rPr>
          <w:szCs w:val="22"/>
        </w:rPr>
        <w:t>3</w:t>
      </w:r>
      <w:r w:rsidR="00AC1508" w:rsidRPr="00007CD5">
        <w:rPr>
          <w:szCs w:val="22"/>
        </w:rPr>
        <w:t>, dated</w:t>
      </w:r>
      <w:r w:rsidR="00141B19" w:rsidRPr="00007CD5">
        <w:rPr>
          <w:szCs w:val="22"/>
        </w:rPr>
        <w:t xml:space="preserve"> </w:t>
      </w:r>
      <w:r w:rsidR="00E26451">
        <w:rPr>
          <w:szCs w:val="22"/>
        </w:rPr>
        <w:t>December 3</w:t>
      </w:r>
      <w:r w:rsidR="0055334F" w:rsidRPr="00007CD5">
        <w:rPr>
          <w:szCs w:val="22"/>
        </w:rPr>
        <w:t>, 2010</w:t>
      </w:r>
      <w:r w:rsidR="00141B19" w:rsidRPr="00007CD5">
        <w:rPr>
          <w:szCs w:val="22"/>
        </w:rPr>
        <w:t xml:space="preserve">) </w:t>
      </w:r>
      <w:r w:rsidRPr="00007CD5">
        <w:t>for the version required.</w:t>
      </w:r>
    </w:p>
    <w:p w:rsidR="000B5C9D" w:rsidRPr="00007CD5" w:rsidRDefault="000B5C9D"/>
    <w:p w:rsidR="000B5C9D" w:rsidRPr="00007CD5" w:rsidRDefault="00E0519B">
      <w:r w:rsidRPr="00007CD5">
        <w:t xml:space="preserve">To install Log4j, the Log4j JAR </w:t>
      </w:r>
      <w:r w:rsidR="000B5C9D" w:rsidRPr="00007CD5">
        <w:t>must be placed on the Deployment Server</w:t>
      </w:r>
      <w:r w:rsidR="003733A2" w:rsidRPr="00007CD5">
        <w:t>’s</w:t>
      </w:r>
      <w:r w:rsidR="000B5C9D" w:rsidRPr="00007CD5">
        <w:t xml:space="preserve"> class path and the </w:t>
      </w:r>
      <w:r w:rsidR="000B5C9D" w:rsidRPr="00007CD5">
        <w:rPr>
          <w:rFonts w:ascii="Courier New" w:hAnsi="Courier New" w:cs="Courier New"/>
        </w:rPr>
        <w:t>log4j.xml</w:t>
      </w:r>
      <w:r w:rsidR="000B5C9D" w:rsidRPr="00007CD5">
        <w:t xml:space="preserve"> must be edited to include the </w:t>
      </w:r>
      <w:r w:rsidR="008746FC">
        <w:t>DATUP</w:t>
      </w:r>
      <w:r w:rsidR="000B5C9D" w:rsidRPr="00007CD5">
        <w:t xml:space="preserve"> appenders and loggers. </w:t>
      </w:r>
      <w:r w:rsidR="00F258D6" w:rsidRPr="00007CD5">
        <w:t xml:space="preserve">Complete </w:t>
      </w:r>
      <w:r w:rsidR="000B5C9D" w:rsidRPr="00007CD5">
        <w:t xml:space="preserve">the </w:t>
      </w:r>
      <w:r w:rsidR="00F258D6" w:rsidRPr="00007CD5">
        <w:t xml:space="preserve">following </w:t>
      </w:r>
      <w:r w:rsidR="000B5C9D" w:rsidRPr="00007CD5">
        <w:t>instructions to place the Log4j library on the Deployment Server</w:t>
      </w:r>
      <w:r w:rsidR="003733A2" w:rsidRPr="00007CD5">
        <w:t>’s</w:t>
      </w:r>
      <w:r w:rsidR="000B5C9D" w:rsidRPr="00007CD5">
        <w:t xml:space="preserve"> class path. If Log4j is already installed on the Deployment Server, these steps do not need to be completed.</w:t>
      </w:r>
    </w:p>
    <w:p w:rsidR="000B5C9D" w:rsidRPr="00007CD5" w:rsidRDefault="000B5C9D" w:rsidP="002F3092">
      <w:pPr>
        <w:pStyle w:val="Numbered"/>
        <w:numPr>
          <w:ilvl w:val="0"/>
          <w:numId w:val="5"/>
        </w:numPr>
        <w:tabs>
          <w:tab w:val="left" w:pos="720"/>
        </w:tabs>
        <w:jc w:val="left"/>
      </w:pPr>
      <w:r w:rsidRPr="00007CD5">
        <w:t>Locate the Deployment Server’s Class Path Directory.</w:t>
      </w:r>
    </w:p>
    <w:p w:rsidR="009F4610" w:rsidRPr="00007CD5" w:rsidRDefault="009F4610" w:rsidP="002F3092">
      <w:pPr>
        <w:pStyle w:val="Numbered"/>
        <w:numPr>
          <w:ilvl w:val="0"/>
          <w:numId w:val="5"/>
        </w:numPr>
        <w:jc w:val="left"/>
      </w:pPr>
      <w:r w:rsidRPr="00007CD5">
        <w:t xml:space="preserve">Copy the </w:t>
      </w:r>
      <w:r w:rsidR="00DA453C" w:rsidRPr="00007CD5">
        <w:rPr>
          <w:rFonts w:ascii="Courier New" w:hAnsi="Courier New" w:cs="Courier New"/>
        </w:rPr>
        <w:t>log4j-</w:t>
      </w:r>
      <w:r w:rsidR="000A014C" w:rsidRPr="00007CD5">
        <w:rPr>
          <w:rFonts w:ascii="Courier New" w:hAnsi="Courier New" w:cs="Courier New"/>
        </w:rPr>
        <w:t>1.</w:t>
      </w:r>
      <w:r w:rsidR="00DA453C" w:rsidRPr="00007CD5">
        <w:rPr>
          <w:rFonts w:ascii="Courier New" w:hAnsi="Courier New" w:cs="Courier New"/>
        </w:rPr>
        <w:t>2.</w:t>
      </w:r>
      <w:r w:rsidR="000A014C" w:rsidRPr="00007CD5">
        <w:rPr>
          <w:rFonts w:ascii="Courier New" w:hAnsi="Courier New" w:cs="Courier New"/>
        </w:rPr>
        <w:t>1</w:t>
      </w:r>
      <w:r w:rsidR="0031481A" w:rsidRPr="00007CD5">
        <w:rPr>
          <w:rFonts w:ascii="Courier New" w:hAnsi="Courier New" w:cs="Courier New"/>
        </w:rPr>
        <w:t>5</w:t>
      </w:r>
      <w:r w:rsidR="000A014C" w:rsidRPr="00007CD5">
        <w:rPr>
          <w:rFonts w:ascii="Courier New" w:hAnsi="Courier New" w:cs="Courier New"/>
        </w:rPr>
        <w:t>.jar</w:t>
      </w:r>
      <w:r w:rsidR="000A014C" w:rsidRPr="00007CD5">
        <w:t xml:space="preserve"> </w:t>
      </w:r>
      <w:r w:rsidRPr="00007CD5">
        <w:t>file into a folder within the class path.</w:t>
      </w:r>
    </w:p>
    <w:p w:rsidR="009F4610" w:rsidRPr="00007CD5" w:rsidRDefault="009F4610" w:rsidP="002F3092">
      <w:pPr>
        <w:pStyle w:val="Numbered"/>
        <w:numPr>
          <w:ilvl w:val="0"/>
          <w:numId w:val="5"/>
        </w:numPr>
        <w:jc w:val="left"/>
      </w:pPr>
      <w:r w:rsidRPr="00007CD5">
        <w:t xml:space="preserve">Configure WebLogic to include the Log4j library in the Deployment Server’s class path. Please refer to the WebLogic documentation </w:t>
      </w:r>
      <w:r w:rsidR="00E5623F" w:rsidRPr="00007CD5">
        <w:t xml:space="preserve">provided by BEA </w:t>
      </w:r>
      <w:r w:rsidRPr="00007CD5">
        <w:t>for completing this step.</w:t>
      </w:r>
    </w:p>
    <w:p w:rsidR="009F4610" w:rsidRPr="00007CD5" w:rsidRDefault="009F4610" w:rsidP="002F3092">
      <w:pPr>
        <w:pStyle w:val="Numbered"/>
        <w:numPr>
          <w:ilvl w:val="0"/>
          <w:numId w:val="5"/>
        </w:numPr>
        <w:jc w:val="left"/>
      </w:pPr>
      <w:r w:rsidRPr="00007CD5">
        <w:t xml:space="preserve">Restart the Deployment Server </w:t>
      </w:r>
      <w:r w:rsidR="00AC1508" w:rsidRPr="00007CD5">
        <w:t>to load</w:t>
      </w:r>
      <w:r w:rsidRPr="00007CD5">
        <w:t xml:space="preserve"> Log4j.</w:t>
      </w:r>
    </w:p>
    <w:p w:rsidR="002E1A87" w:rsidRPr="00007CD5" w:rsidRDefault="002E1A87"/>
    <w:p w:rsidR="000B5C9D" w:rsidRPr="00007CD5" w:rsidRDefault="000B5C9D" w:rsidP="002E1A87">
      <w:r w:rsidRPr="00007CD5">
        <w:t xml:space="preserve">With Log4j installed on the Deployment Server, the </w:t>
      </w:r>
      <w:r w:rsidRPr="00007CD5">
        <w:rPr>
          <w:rFonts w:ascii="Courier New" w:hAnsi="Courier New" w:cs="Courier New"/>
          <w:szCs w:val="22"/>
        </w:rPr>
        <w:t>log4j.xml</w:t>
      </w:r>
      <w:r w:rsidRPr="00007CD5">
        <w:t xml:space="preserve"> file must be modified to include the </w:t>
      </w:r>
      <w:r w:rsidR="008746FC">
        <w:t>DATUP</w:t>
      </w:r>
      <w:r w:rsidRPr="00007CD5">
        <w:t xml:space="preserve"> configuration.</w:t>
      </w:r>
      <w:r w:rsidR="003733A2" w:rsidRPr="00007CD5">
        <w:t xml:space="preserve"> </w:t>
      </w:r>
      <w:r w:rsidR="007C4E7E" w:rsidRPr="00007CD5">
        <w:t xml:space="preserve">Note that the appenders place the logs under a </w:t>
      </w:r>
      <w:r w:rsidR="007C4E7E" w:rsidRPr="00007CD5">
        <w:rPr>
          <w:rFonts w:ascii="Courier New" w:hAnsi="Courier New" w:cs="Courier New"/>
        </w:rPr>
        <w:t>log</w:t>
      </w:r>
      <w:r w:rsidR="007C4E7E" w:rsidRPr="00007CD5">
        <w:t xml:space="preserve"> folder. This folder must be created at the same directory level at which the Deployment Server is running. For</w:t>
      </w:r>
      <w:r w:rsidR="007C1946" w:rsidRPr="00007CD5">
        <w:t xml:space="preserve"> </w:t>
      </w:r>
      <w:r w:rsidR="007C4E7E" w:rsidRPr="00007CD5">
        <w:t xml:space="preserve">example, </w:t>
      </w:r>
      <w:r w:rsidR="007C4E7E" w:rsidRPr="00007CD5">
        <w:rPr>
          <w:rFonts w:ascii="Courier New" w:hAnsi="Courier New" w:cs="Courier New"/>
        </w:rPr>
        <w:t>/opt/bea/domains/PRE/log</w:t>
      </w:r>
      <w:r w:rsidR="007C4E7E" w:rsidRPr="00007CD5">
        <w:t xml:space="preserve">. Without this folder, Log4j will not be able to create the log files specified in the </w:t>
      </w:r>
      <w:r w:rsidR="008746FC">
        <w:t>DATUP</w:t>
      </w:r>
      <w:r w:rsidR="00C1445E" w:rsidRPr="00007CD5">
        <w:t xml:space="preserve"> </w:t>
      </w:r>
      <w:r w:rsidR="007C4E7E" w:rsidRPr="00007CD5">
        <w:t>configuration. Alternatively, the file locations could be altered to be placed in a different location.</w:t>
      </w:r>
      <w:r w:rsidRPr="00007CD5">
        <w:t xml:space="preserve"> Follow the </w:t>
      </w:r>
      <w:r w:rsidR="00F258D6" w:rsidRPr="00007CD5">
        <w:t xml:space="preserve">steps </w:t>
      </w:r>
      <w:r w:rsidR="002E1A87" w:rsidRPr="00007CD5">
        <w:t xml:space="preserve">below </w:t>
      </w:r>
      <w:r w:rsidRPr="00007CD5">
        <w:t>to complete this process:</w:t>
      </w:r>
    </w:p>
    <w:p w:rsidR="000B5C9D" w:rsidRPr="00007CD5" w:rsidRDefault="000B5C9D" w:rsidP="002F3092">
      <w:pPr>
        <w:pStyle w:val="Numbered"/>
        <w:numPr>
          <w:ilvl w:val="0"/>
          <w:numId w:val="6"/>
        </w:numPr>
        <w:tabs>
          <w:tab w:val="left" w:pos="720"/>
        </w:tabs>
        <w:jc w:val="left"/>
      </w:pPr>
      <w:r w:rsidRPr="00007CD5">
        <w:t xml:space="preserve">If Log4j </w:t>
      </w:r>
      <w:r w:rsidR="002E1A87" w:rsidRPr="00007CD5">
        <w:t xml:space="preserve">has </w:t>
      </w:r>
      <w:r w:rsidRPr="00007CD5">
        <w:t xml:space="preserve">already </w:t>
      </w:r>
      <w:r w:rsidR="002E1A87" w:rsidRPr="00007CD5">
        <w:t xml:space="preserve">been </w:t>
      </w:r>
      <w:r w:rsidRPr="00007CD5">
        <w:t xml:space="preserve">installed, locate the </w:t>
      </w:r>
      <w:r w:rsidRPr="00007CD5">
        <w:rPr>
          <w:rFonts w:ascii="Courier New" w:hAnsi="Courier New" w:cs="Courier New"/>
        </w:rPr>
        <w:t>log4j.xml</w:t>
      </w:r>
      <w:r w:rsidRPr="00007CD5">
        <w:t xml:space="preserve"> file used for the Deployment Server. Otherwise, create a new </w:t>
      </w:r>
      <w:r w:rsidRPr="00007CD5">
        <w:rPr>
          <w:rFonts w:ascii="Courier New" w:hAnsi="Courier New" w:cs="Courier New"/>
        </w:rPr>
        <w:t>log4j.xml</w:t>
      </w:r>
      <w:r w:rsidRPr="00007CD5">
        <w:t xml:space="preserve"> file that is either located in a folder on the Deployment Server class path, or use the </w:t>
      </w:r>
      <w:r w:rsidRPr="00007CD5">
        <w:rPr>
          <w:rFonts w:ascii="Courier New" w:hAnsi="Courier New" w:cs="Courier New"/>
        </w:rPr>
        <w:t>log4j.configuration</w:t>
      </w:r>
      <w:r w:rsidRPr="00007CD5">
        <w:t xml:space="preserve"> Java system property to set the location of the file. Please refer to the WebLogic </w:t>
      </w:r>
      <w:r w:rsidR="00E5623F" w:rsidRPr="00007CD5">
        <w:t xml:space="preserve">provided by BEA </w:t>
      </w:r>
      <w:r w:rsidRPr="00007CD5">
        <w:t xml:space="preserve">and Log4j documentation </w:t>
      </w:r>
      <w:r w:rsidR="00E5623F" w:rsidRPr="00007CD5">
        <w:t xml:space="preserve">provided by Apache </w:t>
      </w:r>
      <w:r w:rsidRPr="00007CD5">
        <w:t>to complete any of these operations.</w:t>
      </w:r>
    </w:p>
    <w:p w:rsidR="000B5C9D" w:rsidRPr="00007CD5" w:rsidRDefault="000B5C9D" w:rsidP="002F3092">
      <w:pPr>
        <w:pStyle w:val="Numbered"/>
        <w:numPr>
          <w:ilvl w:val="0"/>
          <w:numId w:val="9"/>
        </w:numPr>
        <w:jc w:val="left"/>
      </w:pPr>
      <w:r w:rsidRPr="00007CD5">
        <w:lastRenderedPageBreak/>
        <w:t xml:space="preserve">Add the following configuration to the </w:t>
      </w:r>
      <w:r w:rsidRPr="00007CD5">
        <w:rPr>
          <w:rFonts w:ascii="Courier New" w:hAnsi="Courier New" w:cs="Courier New"/>
        </w:rPr>
        <w:t>log4j.xml</w:t>
      </w:r>
      <w:r w:rsidRPr="00007CD5">
        <w:t xml:space="preserve"> file:</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 name="PepsAppender" class="org.apache.log4j.RollingFileAppender"&gt;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name="File" value="log/peps.log"/&gt;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name="Append" value="false"/&gt;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name="MaxBackupIndex" value="10"/&gt;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 class="org.apache.log4j.PatternLayout"&gt;</w:t>
      </w:r>
    </w:p>
    <w:p w:rsidR="000B5C9D" w:rsidRPr="00007CD5" w:rsidRDefault="000B5C9D">
      <w:pPr>
        <w:pStyle w:val="Numbered"/>
        <w:numPr>
          <w:ilvl w:val="0"/>
          <w:numId w:val="0"/>
        </w:numPr>
        <w:ind w:left="2520"/>
        <w:jc w:val="left"/>
        <w:rPr>
          <w:rFonts w:ascii="Courier New" w:hAnsi="Courier New" w:cs="Courier New"/>
        </w:rPr>
      </w:pPr>
      <w:r w:rsidRPr="00007CD5">
        <w:rPr>
          <w:rFonts w:ascii="Courier New" w:hAnsi="Courier New" w:cs="Courier New"/>
        </w:rPr>
        <w:t>&lt;param name="ConversionPattern" value="%d{dd MMM yyyy hh:mm:ss a} %-5p [%c:%M] %m%n"/&gt;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 name="SpringAppender" class="org.apache.log4j.RollingFileAppender"&gt;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name="File" value="log/spring.log"/&gt;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name="Append" value="false"/&gt;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name="MaxBackupIndex" value="10"/&gt;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 class="org.apache.log4j.PatternLayout"&gt;</w:t>
      </w:r>
    </w:p>
    <w:p w:rsidR="000B5C9D" w:rsidRPr="00007CD5" w:rsidRDefault="000B5C9D">
      <w:pPr>
        <w:pStyle w:val="Numbered"/>
        <w:numPr>
          <w:ilvl w:val="0"/>
          <w:numId w:val="0"/>
        </w:numPr>
        <w:ind w:left="2520"/>
        <w:jc w:val="left"/>
        <w:rPr>
          <w:rFonts w:ascii="Courier New" w:hAnsi="Courier New" w:cs="Courier New"/>
        </w:rPr>
      </w:pPr>
      <w:r w:rsidRPr="00007CD5">
        <w:rPr>
          <w:rFonts w:ascii="Courier New" w:hAnsi="Courier New" w:cs="Courier New"/>
        </w:rPr>
        <w:t>&lt;param name="ConversionPattern" value="%d{dd MMM yyyy hh:mm:ss a} %-5p [%c:%M] %m%n"/&gt;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 name="org.springframework" additivity="false"&gt;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&lt;level value="</w:t>
      </w:r>
      <w:r w:rsidR="0031481A" w:rsidRPr="00007CD5">
        <w:rPr>
          <w:rFonts w:ascii="Courier New" w:hAnsi="Courier New" w:cs="Courier New"/>
        </w:rPr>
        <w:t>error</w:t>
      </w:r>
      <w:r w:rsidRPr="00007CD5">
        <w:rPr>
          <w:rFonts w:ascii="Courier New" w:hAnsi="Courier New" w:cs="Courier New"/>
        </w:rPr>
        <w:t>" /&gt;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&lt;appender-ref ref="SpringAppender"/&gt;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 name="gov.va.med.pharmacy.peps" additivity="false"&gt;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&lt;level value="</w:t>
      </w:r>
      <w:r w:rsidR="0031481A" w:rsidRPr="00007CD5">
        <w:rPr>
          <w:rFonts w:ascii="Courier New" w:hAnsi="Courier New" w:cs="Courier New"/>
        </w:rPr>
        <w:t>error</w:t>
      </w:r>
      <w:r w:rsidRPr="00007CD5">
        <w:rPr>
          <w:rFonts w:ascii="Courier New" w:hAnsi="Courier New" w:cs="Courier New"/>
        </w:rPr>
        <w:t>" /&gt;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&lt;appender-ref ref="PepsAppender"/&gt;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&lt;/logger&gt;</w:t>
      </w:r>
    </w:p>
    <w:p w:rsidR="00D974DA" w:rsidRPr="00007CD5" w:rsidRDefault="00D974DA" w:rsidP="002F3092">
      <w:pPr>
        <w:pStyle w:val="Numbered"/>
        <w:numPr>
          <w:ilvl w:val="0"/>
          <w:numId w:val="9"/>
        </w:numPr>
        <w:jc w:val="left"/>
      </w:pPr>
      <w:r w:rsidRPr="00007CD5">
        <w:t>If profiling</w:t>
      </w:r>
      <w:r w:rsidR="00394918" w:rsidRPr="00007CD5">
        <w:t xml:space="preserve"> is turned on and </w:t>
      </w:r>
      <w:r w:rsidRPr="00007CD5">
        <w:t xml:space="preserve">should be recorded, add the following configuration to the </w:t>
      </w:r>
      <w:r w:rsidRPr="00007CD5">
        <w:rPr>
          <w:rFonts w:ascii="Courier New" w:hAnsi="Courier New" w:cs="Courier New"/>
        </w:rPr>
        <w:t>log4j.xml</w:t>
      </w:r>
      <w:r w:rsidRPr="00007CD5">
        <w:t xml:space="preserve"> file:</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&lt;appender name="ProfileAppender" class="org.apache.log4j.RollingFileAppender"&gt;</w:t>
      </w:r>
    </w:p>
    <w:p w:rsidR="00D974DA" w:rsidRPr="00007CD5" w:rsidRDefault="00D974DA" w:rsidP="00D974DA">
      <w:pPr>
        <w:pStyle w:val="Numbered"/>
        <w:numPr>
          <w:ilvl w:val="0"/>
          <w:numId w:val="0"/>
        </w:numPr>
        <w:ind w:left="1980"/>
        <w:jc w:val="left"/>
        <w:rPr>
          <w:rFonts w:ascii="Courier New" w:hAnsi="Courier New" w:cs="Courier New"/>
        </w:rPr>
      </w:pPr>
      <w:r w:rsidRPr="00007CD5">
        <w:rPr>
          <w:rFonts w:ascii="Courier New" w:hAnsi="Courier New" w:cs="Courier New"/>
        </w:rPr>
        <w:t>&lt;param name="File" value="log/profile.log"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name="Append" value="false"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name="MaxBackupIndex" value="10"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lastRenderedPageBreak/>
        <w:t xml:space="preserve">    &lt;layout class="org.apache.log4j.PatternLayout"&gt;</w:t>
      </w:r>
    </w:p>
    <w:p w:rsidR="00D974DA" w:rsidRPr="00007CD5" w:rsidRDefault="00D974DA" w:rsidP="00D974DA">
      <w:pPr>
        <w:pStyle w:val="Numbered"/>
        <w:numPr>
          <w:ilvl w:val="0"/>
          <w:numId w:val="0"/>
        </w:numPr>
        <w:ind w:left="2880"/>
        <w:jc w:val="left"/>
        <w:rPr>
          <w:rFonts w:ascii="Courier New" w:hAnsi="Courier New" w:cs="Courier New"/>
        </w:rPr>
      </w:pPr>
      <w:r w:rsidRPr="00007CD5">
        <w:rPr>
          <w:rFonts w:ascii="Courier New" w:hAnsi="Courier New" w:cs="Courier New"/>
        </w:rPr>
        <w:t>&lt;param name="ConversionPattern" value="%d{dd MMM yyyy hh:mm:ss a} %-5p [%c%M] %m%n"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&lt;/appender&gt;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&lt;logger name="gov.va.med.pharmacy.peps.common.utility.profile"</w:t>
      </w:r>
      <w:r w:rsidR="004159FB" w:rsidRPr="00007CD5">
        <w:rPr>
          <w:rFonts w:ascii="Courier New" w:hAnsi="Courier New" w:cs="Courier New"/>
        </w:rPr>
        <w:t xml:space="preserve"> additivity=”false”</w:t>
      </w:r>
      <w:r w:rsidRPr="00007CD5">
        <w:rPr>
          <w:rFonts w:ascii="Courier New" w:hAnsi="Courier New" w:cs="Courier New"/>
        </w:rPr>
        <w:t>&gt;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&lt;level value="info"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&lt;appender-ref ref="ProfileAppender"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&lt;/logger&gt;</w:t>
      </w:r>
    </w:p>
    <w:p w:rsidR="000B5C9D" w:rsidRPr="00007CD5" w:rsidRDefault="000B5C9D" w:rsidP="002F3092">
      <w:pPr>
        <w:pStyle w:val="Numbered"/>
        <w:numPr>
          <w:ilvl w:val="0"/>
          <w:numId w:val="9"/>
        </w:numPr>
        <w:jc w:val="left"/>
      </w:pPr>
      <w:r w:rsidRPr="00007CD5">
        <w:t>Restart the Deployment Server to load the Log4j configuration.</w:t>
      </w:r>
    </w:p>
    <w:p w:rsidR="0031481A" w:rsidRPr="00007CD5" w:rsidRDefault="005F5211" w:rsidP="0031481A">
      <w:pPr>
        <w:pStyle w:val="Numbered"/>
        <w:numPr>
          <w:ilvl w:val="0"/>
          <w:numId w:val="0"/>
        </w:numPr>
        <w:jc w:val="left"/>
      </w:pPr>
      <w:r w:rsidRPr="00007CD5">
        <w:t xml:space="preserve">The given Log4j configuration assumes that an existing </w:t>
      </w:r>
      <w:r w:rsidRPr="00007CD5">
        <w:rPr>
          <w:rFonts w:ascii="Courier New" w:hAnsi="Courier New" w:cs="Courier New"/>
        </w:rPr>
        <w:t>log4j.xml</w:t>
      </w:r>
      <w:r w:rsidRPr="00007CD5">
        <w:t xml:space="preserve"> file is being modified, as the configurations above are only a fragment of a complete Log4j configuration. In particular, the given configuration will only log messages for classes in the </w:t>
      </w:r>
      <w:r w:rsidRPr="00007CD5">
        <w:rPr>
          <w:rFonts w:ascii="Courier New" w:hAnsi="Courier New" w:cs="Courier New"/>
        </w:rPr>
        <w:t>org.springframework</w:t>
      </w:r>
      <w:r w:rsidRPr="00007CD5">
        <w:t xml:space="preserve"> and </w:t>
      </w:r>
      <w:r w:rsidRPr="00007CD5">
        <w:rPr>
          <w:rFonts w:ascii="Courier New" w:hAnsi="Courier New" w:cs="Courier New"/>
        </w:rPr>
        <w:t>gov.va.med.pharmacy.peps</w:t>
      </w:r>
      <w:r w:rsidRPr="00007CD5">
        <w:t xml:space="preserve"> packages and sub-packages. No other classes are covered. If additional logging is desired, other </w:t>
      </w:r>
      <w:r w:rsidRPr="00007CD5">
        <w:rPr>
          <w:rFonts w:ascii="Courier New" w:hAnsi="Courier New" w:cs="Courier New"/>
        </w:rPr>
        <w:t>logger</w:t>
      </w:r>
      <w:r w:rsidRPr="00007CD5">
        <w:t xml:space="preserve"> elements or the </w:t>
      </w:r>
      <w:r w:rsidRPr="00007CD5">
        <w:rPr>
          <w:rFonts w:ascii="Courier New" w:hAnsi="Courier New" w:cs="Courier New"/>
        </w:rPr>
        <w:t>root</w:t>
      </w:r>
      <w:r w:rsidRPr="00007CD5">
        <w:t xml:space="preserve"> element must be configured. In addition, the given Log4j configuration only logs error-level messages and optionally the info-level profiling messages. For further information, reference </w:t>
      </w:r>
      <w:hyperlink r:id="rId35" w:history="1">
        <w:r w:rsidRPr="00007CD5">
          <w:rPr>
            <w:rStyle w:val="Hyperlink"/>
            <w:u w:val="none"/>
          </w:rPr>
          <w:t>http://wiki.apache.org/logging-log4j/Log4jXmlFormat</w:t>
        </w:r>
      </w:hyperlink>
      <w:r w:rsidRPr="00007CD5">
        <w:t xml:space="preserve">. </w:t>
      </w:r>
    </w:p>
    <w:p w:rsidR="003C4A97" w:rsidRPr="00007CD5" w:rsidRDefault="003C4A97" w:rsidP="00F92E46">
      <w:pPr>
        <w:pStyle w:val="Heading4"/>
      </w:pPr>
      <w:bookmarkStart w:id="142" w:name="_Ref193871440"/>
      <w:bookmarkStart w:id="143" w:name="_Toc240767575"/>
      <w:bookmarkStart w:id="144" w:name="_Toc277321416"/>
      <w:r w:rsidRPr="00007CD5">
        <w:t>National JMS Configuration</w:t>
      </w:r>
      <w:bookmarkEnd w:id="142"/>
      <w:bookmarkEnd w:id="143"/>
      <w:bookmarkEnd w:id="144"/>
    </w:p>
    <w:p w:rsidR="003C4A97" w:rsidRPr="00007CD5" w:rsidRDefault="003C4A97" w:rsidP="003C4A97">
      <w:r w:rsidRPr="00007CD5">
        <w:t xml:space="preserve">The </w:t>
      </w:r>
      <w:r w:rsidR="00315453">
        <w:t>n</w:t>
      </w:r>
      <w:r w:rsidRPr="00007CD5">
        <w:t xml:space="preserve">ational </w:t>
      </w:r>
      <w:r w:rsidR="008746FC">
        <w:t>DATUP</w:t>
      </w:r>
      <w:r w:rsidRPr="00007CD5">
        <w:t xml:space="preserve"> instance is comprised of a JMS server and a JMS module including a connection factory, JMS template, and national receive queue. Complete the following instructions, in order by section, for each element of the National JMS configuration.</w:t>
      </w:r>
    </w:p>
    <w:p w:rsidR="003C4A97" w:rsidRPr="00007CD5" w:rsidRDefault="003C4A97" w:rsidP="003C4A97">
      <w:pPr>
        <w:pStyle w:val="Heading5"/>
        <w:suppressAutoHyphens w:val="0"/>
        <w:spacing w:before="240" w:after="120"/>
        <w:rPr>
          <w:rFonts w:hint="eastAsia"/>
        </w:rPr>
      </w:pPr>
      <w:bookmarkStart w:id="145" w:name="_Ref193896555"/>
      <w:bookmarkStart w:id="146" w:name="_Toc240767576"/>
      <w:r w:rsidRPr="00007CD5">
        <w:t>JMS Server</w:t>
      </w:r>
      <w:bookmarkEnd w:id="145"/>
      <w:bookmarkEnd w:id="146"/>
    </w:p>
    <w:p w:rsidR="003C4A97" w:rsidRPr="00007CD5" w:rsidRDefault="003C4A97" w:rsidP="002F3092">
      <w:pPr>
        <w:pStyle w:val="Numbered"/>
        <w:numPr>
          <w:ilvl w:val="0"/>
          <w:numId w:val="8"/>
        </w:numPr>
        <w:suppressAutoHyphens w:val="0"/>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8"/>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Pr="00007CD5">
        <w:fldChar w:fldCharType="begin"/>
      </w:r>
      <w:r w:rsidRPr="00007CD5">
        <w:instrText xml:space="preserve"> REF _Ref193872397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28</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52"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47" w:name="_Ref193872397"/>
      <w:bookmarkStart w:id="148" w:name="_Toc240767622"/>
      <w:bookmarkStart w:id="149" w:name="_Toc256175773"/>
      <w:bookmarkStart w:id="150" w:name="_Toc277321453"/>
      <w:r w:rsidRPr="00007CD5">
        <w:t>Figure </w:t>
      </w:r>
      <w:fldSimple w:instr=" STYLEREF 1 \s ">
        <w:r w:rsidR="00493238">
          <w:rPr>
            <w:noProof/>
          </w:rPr>
          <w:t>3</w:t>
        </w:r>
      </w:fldSimple>
      <w:r w:rsidR="00FF60B2" w:rsidRPr="00007CD5">
        <w:noBreakHyphen/>
      </w:r>
      <w:fldSimple w:instr=" SEQ Figure \* ARABIC \s 1 ">
        <w:r w:rsidR="00493238">
          <w:rPr>
            <w:noProof/>
          </w:rPr>
          <w:t>28</w:t>
        </w:r>
      </w:fldSimple>
      <w:bookmarkEnd w:id="147"/>
      <w:r w:rsidRPr="00007CD5">
        <w:t>. Lock &amp; Edit</w:t>
      </w:r>
      <w:bookmarkEnd w:id="148"/>
      <w:bookmarkEnd w:id="149"/>
      <w:bookmarkEnd w:id="150"/>
    </w:p>
    <w:p w:rsidR="003C4A97" w:rsidRPr="00007CD5" w:rsidRDefault="003C4A97" w:rsidP="002F3092">
      <w:pPr>
        <w:pStyle w:val="Numbered"/>
        <w:numPr>
          <w:ilvl w:val="0"/>
          <w:numId w:val="8"/>
        </w:numPr>
        <w:suppressAutoHyphens w:val="0"/>
        <w:spacing w:after="240"/>
        <w:jc w:val="left"/>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Services &gt; Messaging &gt; JMS Servers</w:t>
      </w:r>
      <w:r w:rsidRPr="00007CD5">
        <w:t xml:space="preserve"> node. For reference, see </w:t>
      </w:r>
      <w:r w:rsidRPr="00007CD5">
        <w:fldChar w:fldCharType="begin"/>
      </w:r>
      <w:r w:rsidRPr="00007CD5">
        <w:instrText xml:space="preserve"> REF _Ref193873311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29</w:t>
      </w:r>
      <w:r w:rsidRPr="00007CD5">
        <w:fldChar w:fldCharType="end"/>
      </w:r>
      <w:r w:rsidRPr="00007CD5">
        <w:t>.</w:t>
      </w:r>
    </w:p>
    <w:p w:rsidR="003C4A97" w:rsidRPr="00007CD5" w:rsidRDefault="007E62ED" w:rsidP="003C4A97">
      <w:pPr>
        <w:pStyle w:val="Numbered"/>
        <w:keepNext/>
        <w:numPr>
          <w:ilvl w:val="0"/>
          <w:numId w:val="0"/>
        </w:numPr>
        <w:jc w:val="center"/>
      </w:pPr>
      <w:r>
        <w:pict>
          <v:shape id="_x0000_i1053" type="#_x0000_t75" style="width:186.1pt;height:227.55pt" o:bordertopcolor="this" o:borderleftcolor="this" o:borderbottomcolor="this" o:borderrightcolor="this">
            <v:imagedata r:id="rId36"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51" w:name="_Ref193873311"/>
      <w:bookmarkStart w:id="152" w:name="_Toc240767623"/>
      <w:bookmarkStart w:id="153" w:name="_Toc256175774"/>
      <w:bookmarkStart w:id="154" w:name="_Toc277321454"/>
      <w:r w:rsidRPr="00007CD5">
        <w:t>Figure </w:t>
      </w:r>
      <w:fldSimple w:instr=" STYLEREF 1 \s ">
        <w:r w:rsidR="00493238">
          <w:rPr>
            <w:noProof/>
          </w:rPr>
          <w:t>3</w:t>
        </w:r>
      </w:fldSimple>
      <w:r w:rsidR="00FF60B2" w:rsidRPr="00007CD5">
        <w:noBreakHyphen/>
      </w:r>
      <w:fldSimple w:instr=" SEQ Figure \* ARABIC \s 1 ">
        <w:r w:rsidR="00493238">
          <w:rPr>
            <w:noProof/>
          </w:rPr>
          <w:t>29</w:t>
        </w:r>
      </w:fldSimple>
      <w:bookmarkEnd w:id="151"/>
      <w:r w:rsidRPr="00007CD5">
        <w:t>. JMS Servers</w:t>
      </w:r>
      <w:bookmarkEnd w:id="152"/>
      <w:bookmarkEnd w:id="153"/>
      <w:bookmarkEnd w:id="154"/>
    </w:p>
    <w:p w:rsidR="003C4A97" w:rsidRPr="00007CD5" w:rsidRDefault="003C4A97" w:rsidP="002F3092">
      <w:pPr>
        <w:pStyle w:val="Numbered"/>
        <w:numPr>
          <w:ilvl w:val="0"/>
          <w:numId w:val="8"/>
        </w:numPr>
        <w:suppressAutoHyphens w:val="0"/>
        <w:jc w:val="left"/>
      </w:pPr>
      <w:r w:rsidRPr="00007CD5">
        <w:t xml:space="preserve">WebLogic will now display the panel </w:t>
      </w:r>
      <w:r w:rsidRPr="00007CD5">
        <w:rPr>
          <w:rFonts w:ascii="Courier New" w:hAnsi="Courier New"/>
        </w:rPr>
        <w:t>Summary of JMS Servers</w:t>
      </w:r>
      <w:r w:rsidRPr="00007CD5">
        <w:t xml:space="preserve"> in the right column of the console, where the currently configured JMS servers will be found. For reference, see </w:t>
      </w:r>
      <w:r w:rsidRPr="00007CD5">
        <w:fldChar w:fldCharType="begin"/>
      </w:r>
      <w:r w:rsidRPr="00007CD5">
        <w:instrText xml:space="preserve"> REF _Ref193872672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30</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54" type="#_x0000_t75" style="width:392.6pt;height:196.3pt" o:bordertopcolor="this" o:borderleftcolor="this" o:borderbottomcolor="this" o:borderrightcolor="this">
            <v:imagedata r:id="rId37"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55" w:name="_Ref193872672"/>
      <w:bookmarkStart w:id="156" w:name="_Toc240767624"/>
      <w:bookmarkStart w:id="157" w:name="_Toc256175775"/>
      <w:bookmarkStart w:id="158" w:name="_Toc277321455"/>
      <w:r w:rsidRPr="00007CD5">
        <w:t>Figure </w:t>
      </w:r>
      <w:fldSimple w:instr=" STYLEREF 1 \s ">
        <w:r w:rsidR="00493238">
          <w:rPr>
            <w:noProof/>
          </w:rPr>
          <w:t>3</w:t>
        </w:r>
      </w:fldSimple>
      <w:r w:rsidR="00FF60B2" w:rsidRPr="00007CD5">
        <w:noBreakHyphen/>
      </w:r>
      <w:fldSimple w:instr=" SEQ Figure \* ARABIC \s 1 ">
        <w:r w:rsidR="00493238">
          <w:rPr>
            <w:noProof/>
          </w:rPr>
          <w:t>30</w:t>
        </w:r>
      </w:fldSimple>
      <w:bookmarkEnd w:id="155"/>
      <w:r w:rsidRPr="00007CD5">
        <w:t>. Summary of JMS Servers</w:t>
      </w:r>
      <w:bookmarkEnd w:id="156"/>
      <w:bookmarkEnd w:id="157"/>
      <w:bookmarkEnd w:id="158"/>
    </w:p>
    <w:p w:rsidR="003C4A97" w:rsidRPr="00007CD5" w:rsidRDefault="003C4A97" w:rsidP="002F3092">
      <w:pPr>
        <w:pStyle w:val="Numbered"/>
        <w:numPr>
          <w:ilvl w:val="0"/>
          <w:numId w:val="8"/>
        </w:numPr>
        <w:suppressAutoHyphens w:val="0"/>
        <w:jc w:val="left"/>
      </w:pPr>
      <w:r w:rsidRPr="00007CD5">
        <w:t xml:space="preserve">Click </w:t>
      </w:r>
      <w:r w:rsidRPr="00007CD5">
        <w:rPr>
          <w:rFonts w:ascii="Courier New" w:hAnsi="Courier New" w:cs="Courier New"/>
        </w:rPr>
        <w:t>New</w:t>
      </w:r>
      <w:r w:rsidRPr="00007CD5">
        <w:t>.</w:t>
      </w:r>
    </w:p>
    <w:p w:rsidR="003C4A97" w:rsidRPr="00007CD5" w:rsidRDefault="003C4A97" w:rsidP="002F3092">
      <w:pPr>
        <w:pStyle w:val="Numbered"/>
        <w:numPr>
          <w:ilvl w:val="0"/>
          <w:numId w:val="8"/>
        </w:numPr>
        <w:suppressAutoHyphens w:val="0"/>
        <w:jc w:val="left"/>
      </w:pPr>
      <w:r w:rsidRPr="00007CD5">
        <w:t xml:space="preserve">WebLogic will now display the panel </w:t>
      </w:r>
      <w:r w:rsidRPr="00007CD5">
        <w:rPr>
          <w:rFonts w:ascii="Courier New" w:hAnsi="Courier New" w:cs="Courier New"/>
        </w:rPr>
        <w:t xml:space="preserve">Create a New JMS Server </w:t>
      </w:r>
      <w:r w:rsidRPr="00007CD5">
        <w:t>in the right column of the console</w:t>
      </w:r>
      <w:r w:rsidRPr="00007CD5">
        <w:rPr>
          <w:rFonts w:ascii="Courier New" w:hAnsi="Courier New" w:cs="Courier New"/>
        </w:rPr>
        <w:t xml:space="preserve">. </w:t>
      </w:r>
      <w:r w:rsidRPr="00007CD5">
        <w:t xml:space="preserve">Within the panel is the </w:t>
      </w:r>
      <w:r w:rsidRPr="00007CD5">
        <w:rPr>
          <w:rFonts w:ascii="Courier New" w:hAnsi="Courier New"/>
        </w:rPr>
        <w:t>JMS Server Properties</w:t>
      </w:r>
      <w:r w:rsidRPr="00007CD5">
        <w:t xml:space="preserve">, where the new JMS server will be configured. For reference, see </w:t>
      </w:r>
      <w:r w:rsidRPr="00007CD5">
        <w:fldChar w:fldCharType="begin"/>
      </w:r>
      <w:r w:rsidRPr="00007CD5">
        <w:instrText xml:space="preserve"> REF _Ref193872971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31</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55" type="#_x0000_t75" style="width:382.4pt;height:202.4pt" o:bordertopcolor="this" o:borderleftcolor="this" o:borderbottomcolor="this" o:borderrightcolor="this">
            <v:imagedata r:id="rId38"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59" w:name="_Ref193872971"/>
      <w:bookmarkStart w:id="160" w:name="_Toc240767625"/>
      <w:bookmarkStart w:id="161" w:name="_Toc256175776"/>
      <w:bookmarkStart w:id="162" w:name="_Toc277321456"/>
      <w:r w:rsidRPr="00007CD5">
        <w:t>Figure </w:t>
      </w:r>
      <w:fldSimple w:instr=" STYLEREF 1 \s ">
        <w:r w:rsidR="00493238">
          <w:rPr>
            <w:noProof/>
          </w:rPr>
          <w:t>3</w:t>
        </w:r>
      </w:fldSimple>
      <w:r w:rsidR="00FF60B2" w:rsidRPr="00007CD5">
        <w:noBreakHyphen/>
      </w:r>
      <w:fldSimple w:instr=" SEQ Figure \* ARABIC \s 1 ">
        <w:r w:rsidR="00493238">
          <w:rPr>
            <w:noProof/>
          </w:rPr>
          <w:t>31</w:t>
        </w:r>
      </w:fldSimple>
      <w:bookmarkEnd w:id="159"/>
      <w:r w:rsidRPr="00007CD5">
        <w:t>. JMS Server Properties</w:t>
      </w:r>
      <w:bookmarkEnd w:id="160"/>
      <w:bookmarkEnd w:id="161"/>
      <w:bookmarkEnd w:id="162"/>
    </w:p>
    <w:p w:rsidR="003C4A97" w:rsidRPr="00007CD5" w:rsidRDefault="003C4A97" w:rsidP="002F3092">
      <w:pPr>
        <w:pStyle w:val="Numbered"/>
        <w:numPr>
          <w:ilvl w:val="0"/>
          <w:numId w:val="8"/>
        </w:numPr>
        <w:suppressAutoHyphens w:val="0"/>
        <w:jc w:val="left"/>
      </w:pPr>
      <w:r w:rsidRPr="00007CD5">
        <w:t xml:space="preserve">For the </w:t>
      </w:r>
      <w:r w:rsidRPr="00007CD5">
        <w:rPr>
          <w:rFonts w:ascii="Courier New" w:hAnsi="Courier New" w:cs="Courier New"/>
        </w:rPr>
        <w:t>Name</w:t>
      </w:r>
      <w:r w:rsidRPr="00007CD5">
        <w:t xml:space="preserve">, enter a unique name for the new JMS server. For example, </w:t>
      </w:r>
      <w:r w:rsidRPr="00007CD5">
        <w:rPr>
          <w:rFonts w:ascii="Courier New" w:hAnsi="Courier New" w:cs="Courier New"/>
        </w:rPr>
        <w:t>NationalPharmacyJmsServer</w:t>
      </w:r>
      <w:r w:rsidRPr="00007CD5">
        <w:t>.</w:t>
      </w:r>
    </w:p>
    <w:p w:rsidR="003C4A97" w:rsidRPr="00007CD5" w:rsidRDefault="003C4A97" w:rsidP="002F3092">
      <w:pPr>
        <w:pStyle w:val="Numbered"/>
        <w:numPr>
          <w:ilvl w:val="0"/>
          <w:numId w:val="8"/>
        </w:numPr>
        <w:suppressAutoHyphens w:val="0"/>
        <w:jc w:val="left"/>
        <w:rPr>
          <w:rFonts w:ascii="Courier New" w:hAnsi="Courier New" w:cs="Courier New"/>
        </w:rPr>
      </w:pPr>
      <w:r w:rsidRPr="00007CD5">
        <w:t xml:space="preserve">Verify that the following default option for </w:t>
      </w:r>
      <w:r w:rsidRPr="00007CD5">
        <w:rPr>
          <w:rFonts w:ascii="Courier New" w:hAnsi="Courier New" w:cs="Courier New"/>
        </w:rPr>
        <w:t>Persistent Store</w:t>
      </w:r>
      <w:r w:rsidRPr="00007CD5">
        <w:t xml:space="preserve"> is selected: </w:t>
      </w:r>
      <w:r w:rsidRPr="00007CD5">
        <w:rPr>
          <w:rFonts w:ascii="Courier New" w:hAnsi="Courier New" w:cs="Courier New"/>
        </w:rPr>
        <w:t>(none)</w:t>
      </w:r>
    </w:p>
    <w:p w:rsidR="003C4A97" w:rsidRPr="00007CD5" w:rsidRDefault="003C4A97" w:rsidP="002F3092">
      <w:pPr>
        <w:pStyle w:val="Numbered"/>
        <w:numPr>
          <w:ilvl w:val="0"/>
          <w:numId w:val="8"/>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8"/>
        </w:numPr>
        <w:suppressAutoHyphens w:val="0"/>
        <w:jc w:val="left"/>
      </w:pPr>
      <w:r w:rsidRPr="00007CD5">
        <w:lastRenderedPageBreak/>
        <w:t xml:space="preserve">WebLogic will now display the panel </w:t>
      </w:r>
      <w:r w:rsidRPr="00007CD5">
        <w:rPr>
          <w:rFonts w:ascii="Courier New" w:hAnsi="Courier New" w:cs="Courier New"/>
        </w:rPr>
        <w:t>Create a New JMS Server</w:t>
      </w:r>
      <w:r w:rsidRPr="00007CD5">
        <w:t xml:space="preserve"> in the right column of the console. Within the panel is </w:t>
      </w:r>
      <w:r w:rsidRPr="00007CD5">
        <w:rPr>
          <w:rFonts w:ascii="Courier New" w:hAnsi="Courier New" w:cs="Courier New"/>
        </w:rPr>
        <w:t>Select targets</w:t>
      </w:r>
      <w:r w:rsidRPr="00007CD5">
        <w:t xml:space="preserve">, where the new JMS server will be configured. For reference, see </w:t>
      </w:r>
      <w:r w:rsidRPr="00007CD5">
        <w:fldChar w:fldCharType="begin"/>
      </w:r>
      <w:r w:rsidRPr="00007CD5">
        <w:instrText xml:space="preserve"> REF _Ref193873094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32</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56" type="#_x0000_t75" style="width:371.55pt;height:125.65pt" o:bordertopcolor="this" o:borderleftcolor="this" o:borderbottomcolor="this" o:borderrightcolor="this">
            <v:imagedata r:id="rId3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63" w:name="_Ref193873094"/>
      <w:bookmarkStart w:id="164" w:name="_Toc240767626"/>
      <w:bookmarkStart w:id="165" w:name="_Toc256175777"/>
      <w:bookmarkStart w:id="166" w:name="_Toc277321457"/>
      <w:r w:rsidRPr="00007CD5">
        <w:t>Figure </w:t>
      </w:r>
      <w:fldSimple w:instr=" STYLEREF 1 \s ">
        <w:r w:rsidR="00493238">
          <w:rPr>
            <w:noProof/>
          </w:rPr>
          <w:t>3</w:t>
        </w:r>
      </w:fldSimple>
      <w:r w:rsidR="00FF60B2" w:rsidRPr="00007CD5">
        <w:noBreakHyphen/>
      </w:r>
      <w:fldSimple w:instr=" SEQ Figure \* ARABIC \s 1 ">
        <w:r w:rsidR="00493238">
          <w:rPr>
            <w:noProof/>
          </w:rPr>
          <w:t>32</w:t>
        </w:r>
      </w:fldSimple>
      <w:bookmarkEnd w:id="163"/>
      <w:r w:rsidRPr="00007CD5">
        <w:t>. Select Targets</w:t>
      </w:r>
      <w:bookmarkEnd w:id="164"/>
      <w:bookmarkEnd w:id="165"/>
      <w:bookmarkEnd w:id="166"/>
    </w:p>
    <w:p w:rsidR="003C4A97" w:rsidRPr="00007CD5" w:rsidRDefault="003C4A97" w:rsidP="002F3092">
      <w:pPr>
        <w:pStyle w:val="Numbered"/>
        <w:numPr>
          <w:ilvl w:val="0"/>
          <w:numId w:val="8"/>
        </w:numPr>
        <w:suppressAutoHyphens w:val="0"/>
        <w:jc w:val="left"/>
      </w:pPr>
      <w:r w:rsidRPr="00007CD5">
        <w:t xml:space="preserve">For the </w:t>
      </w:r>
      <w:r w:rsidRPr="00007CD5">
        <w:rPr>
          <w:rFonts w:ascii="Courier New" w:hAnsi="Courier New" w:cs="Courier New"/>
        </w:rPr>
        <w:t>Target</w:t>
      </w:r>
      <w:r w:rsidRPr="00007CD5">
        <w:t xml:space="preserve">, select the Deployment Server for the </w:t>
      </w:r>
      <w:r w:rsidR="00315453">
        <w:t>n</w:t>
      </w:r>
      <w:r w:rsidRPr="00007CD5">
        <w:t xml:space="preserve">ational </w:t>
      </w:r>
      <w:r w:rsidR="008746FC">
        <w:t>DATUP</w:t>
      </w:r>
      <w:r w:rsidRPr="00007CD5">
        <w:t xml:space="preserve"> instance. For example, </w:t>
      </w:r>
      <w:r w:rsidRPr="00007CD5">
        <w:rPr>
          <w:rFonts w:ascii="Courier New" w:hAnsi="Courier New" w:cs="Courier New"/>
        </w:rPr>
        <w:t>NationalPharmacyServer</w:t>
      </w:r>
      <w:r w:rsidRPr="00007CD5">
        <w:t>.</w:t>
      </w:r>
    </w:p>
    <w:p w:rsidR="003C4A97" w:rsidRPr="00007CD5" w:rsidRDefault="003C4A97" w:rsidP="002F3092">
      <w:pPr>
        <w:pStyle w:val="Numbered"/>
        <w:numPr>
          <w:ilvl w:val="0"/>
          <w:numId w:val="8"/>
        </w:numPr>
        <w:suppressAutoHyphens w:val="0"/>
        <w:jc w:val="left"/>
      </w:pPr>
      <w:r w:rsidRPr="00007CD5">
        <w:t xml:space="preserve">Click </w:t>
      </w:r>
      <w:r w:rsidRPr="00007CD5">
        <w:rPr>
          <w:rFonts w:ascii="Courier New" w:hAnsi="Courier New" w:cs="Courier New"/>
        </w:rPr>
        <w:t>Finish</w:t>
      </w:r>
      <w:r w:rsidRPr="00007CD5">
        <w:t>.</w:t>
      </w:r>
    </w:p>
    <w:p w:rsidR="003C4A97" w:rsidRPr="00007CD5" w:rsidRDefault="003C4A97" w:rsidP="002F3092">
      <w:pPr>
        <w:pStyle w:val="Numbered"/>
        <w:numPr>
          <w:ilvl w:val="0"/>
          <w:numId w:val="8"/>
        </w:numPr>
        <w:suppressAutoHyphens w:val="0"/>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Pr="00007CD5">
        <w:fldChar w:fldCharType="begin"/>
      </w:r>
      <w:r w:rsidRPr="00007CD5">
        <w:instrText xml:space="preserve"> REF _Ref193873250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33</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57"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67" w:name="_Ref193873250"/>
      <w:bookmarkStart w:id="168" w:name="_Toc240767627"/>
      <w:bookmarkStart w:id="169" w:name="_Toc256175778"/>
      <w:bookmarkStart w:id="170" w:name="_Toc277321458"/>
      <w:r w:rsidRPr="00007CD5">
        <w:t>Figure </w:t>
      </w:r>
      <w:fldSimple w:instr=" STYLEREF 1 \s ">
        <w:r w:rsidR="00493238">
          <w:rPr>
            <w:noProof/>
          </w:rPr>
          <w:t>3</w:t>
        </w:r>
      </w:fldSimple>
      <w:r w:rsidR="00FF60B2" w:rsidRPr="00007CD5">
        <w:noBreakHyphen/>
      </w:r>
      <w:fldSimple w:instr=" SEQ Figure \* ARABIC \s 1 ">
        <w:r w:rsidR="00493238">
          <w:rPr>
            <w:noProof/>
          </w:rPr>
          <w:t>33</w:t>
        </w:r>
      </w:fldSimple>
      <w:bookmarkEnd w:id="167"/>
      <w:r w:rsidRPr="00007CD5">
        <w:t>. Activate Changes</w:t>
      </w:r>
      <w:bookmarkEnd w:id="168"/>
      <w:bookmarkEnd w:id="169"/>
      <w:bookmarkEnd w:id="170"/>
    </w:p>
    <w:p w:rsidR="003C4A97" w:rsidRPr="00007CD5" w:rsidRDefault="003C4A97" w:rsidP="003C4A97">
      <w:pPr>
        <w:pStyle w:val="Heading5"/>
        <w:tabs>
          <w:tab w:val="left" w:pos="1008"/>
        </w:tabs>
        <w:suppressAutoHyphens w:val="0"/>
        <w:spacing w:before="240" w:after="120"/>
        <w:rPr>
          <w:rFonts w:hint="eastAsia"/>
        </w:rPr>
      </w:pPr>
      <w:bookmarkStart w:id="171" w:name="_Ref193875776"/>
      <w:bookmarkStart w:id="172" w:name="_Toc240767577"/>
      <w:r w:rsidRPr="00007CD5">
        <w:t>JMS Module</w:t>
      </w:r>
      <w:bookmarkEnd w:id="171"/>
      <w:bookmarkEnd w:id="172"/>
    </w:p>
    <w:p w:rsidR="003C4A97" w:rsidRPr="00007CD5" w:rsidRDefault="003C4A97" w:rsidP="002F3092">
      <w:pPr>
        <w:pStyle w:val="Numbered"/>
        <w:numPr>
          <w:ilvl w:val="0"/>
          <w:numId w:val="17"/>
        </w:numPr>
        <w:suppressAutoHyphens w:val="0"/>
        <w:jc w:val="left"/>
      </w:pPr>
      <w:r w:rsidRPr="00007CD5">
        <w:t xml:space="preserve">Open and log onto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17"/>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Pr="00007CD5">
        <w:fldChar w:fldCharType="begin"/>
      </w:r>
      <w:r w:rsidRPr="00007CD5">
        <w:instrText xml:space="preserve"> REF _Ref193873424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34</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58"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73" w:name="_Ref193873424"/>
      <w:bookmarkStart w:id="174" w:name="_Toc240767628"/>
      <w:bookmarkStart w:id="175" w:name="_Toc256175779"/>
      <w:bookmarkStart w:id="176" w:name="_Toc277321459"/>
      <w:r w:rsidRPr="00007CD5">
        <w:t>Figure </w:t>
      </w:r>
      <w:fldSimple w:instr=" STYLEREF 1 \s ">
        <w:r w:rsidR="00493238">
          <w:rPr>
            <w:noProof/>
          </w:rPr>
          <w:t>3</w:t>
        </w:r>
      </w:fldSimple>
      <w:r w:rsidR="00FF60B2" w:rsidRPr="00007CD5">
        <w:noBreakHyphen/>
      </w:r>
      <w:fldSimple w:instr=" SEQ Figure \* ARABIC \s 1 ">
        <w:r w:rsidR="00493238">
          <w:rPr>
            <w:noProof/>
          </w:rPr>
          <w:t>34</w:t>
        </w:r>
      </w:fldSimple>
      <w:bookmarkEnd w:id="173"/>
      <w:r w:rsidRPr="00007CD5">
        <w:t>. Lock &amp; Edit</w:t>
      </w:r>
      <w:bookmarkEnd w:id="174"/>
      <w:bookmarkEnd w:id="175"/>
      <w:bookmarkEnd w:id="176"/>
    </w:p>
    <w:p w:rsidR="003C4A97" w:rsidRPr="00007CD5" w:rsidRDefault="003C4A97" w:rsidP="002F3092">
      <w:pPr>
        <w:pStyle w:val="Numbered"/>
        <w:numPr>
          <w:ilvl w:val="0"/>
          <w:numId w:val="17"/>
        </w:numPr>
        <w:suppressAutoHyphens w:val="0"/>
        <w:jc w:val="left"/>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Services &gt; Messaging &gt; JMS Modules</w:t>
      </w:r>
      <w:r w:rsidRPr="00007CD5">
        <w:t xml:space="preserve"> node. For reference, see </w:t>
      </w:r>
      <w:r w:rsidRPr="00007CD5">
        <w:fldChar w:fldCharType="begin"/>
      </w:r>
      <w:r w:rsidRPr="00007CD5">
        <w:instrText xml:space="preserve"> REF _Ref193873406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35</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59" type="#_x0000_t75" style="width:187.45pt;height:229.6pt" o:bordertopcolor="this" o:borderleftcolor="this" o:borderbottomcolor="this" o:borderrightcolor="this">
            <v:imagedata r:id="rId40"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77" w:name="_Ref193873406"/>
      <w:bookmarkStart w:id="178" w:name="_Toc240767629"/>
      <w:bookmarkStart w:id="179" w:name="_Toc256175780"/>
      <w:bookmarkStart w:id="180" w:name="_Toc277321460"/>
      <w:r w:rsidRPr="00007CD5">
        <w:t>Figure </w:t>
      </w:r>
      <w:fldSimple w:instr=" STYLEREF 1 \s ">
        <w:r w:rsidR="00493238">
          <w:rPr>
            <w:noProof/>
          </w:rPr>
          <w:t>3</w:t>
        </w:r>
      </w:fldSimple>
      <w:r w:rsidR="00FF60B2" w:rsidRPr="00007CD5">
        <w:noBreakHyphen/>
      </w:r>
      <w:fldSimple w:instr=" SEQ Figure \* ARABIC \s 1 ">
        <w:r w:rsidR="00493238">
          <w:rPr>
            <w:noProof/>
          </w:rPr>
          <w:t>35</w:t>
        </w:r>
      </w:fldSimple>
      <w:bookmarkEnd w:id="177"/>
      <w:r w:rsidRPr="00007CD5">
        <w:t>. JMS Modules</w:t>
      </w:r>
      <w:bookmarkEnd w:id="178"/>
      <w:bookmarkEnd w:id="179"/>
      <w:bookmarkEnd w:id="180"/>
    </w:p>
    <w:p w:rsidR="003C4A97" w:rsidRPr="00007CD5" w:rsidRDefault="003C4A97" w:rsidP="002F3092">
      <w:pPr>
        <w:pStyle w:val="Numbered"/>
        <w:numPr>
          <w:ilvl w:val="0"/>
          <w:numId w:val="17"/>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Pr="00007CD5">
        <w:fldChar w:fldCharType="begin"/>
      </w:r>
      <w:r w:rsidRPr="00007CD5">
        <w:instrText xml:space="preserve"> REF _Ref193873674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36</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60" type="#_x0000_t75" style="width:390.55pt;height:3in" o:bordertopcolor="this" o:borderleftcolor="this" o:borderbottomcolor="this" o:borderrightcolor="this">
            <v:imagedata r:id="rId41"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81" w:name="_Ref193873674"/>
      <w:bookmarkStart w:id="182" w:name="_Toc240767630"/>
      <w:bookmarkStart w:id="183" w:name="_Toc256175781"/>
      <w:bookmarkStart w:id="184" w:name="_Toc277321461"/>
      <w:r w:rsidRPr="00007CD5">
        <w:t>Figure </w:t>
      </w:r>
      <w:fldSimple w:instr=" STYLEREF 1 \s ">
        <w:r w:rsidR="00493238">
          <w:rPr>
            <w:noProof/>
          </w:rPr>
          <w:t>3</w:t>
        </w:r>
      </w:fldSimple>
      <w:r w:rsidR="00FF60B2" w:rsidRPr="00007CD5">
        <w:noBreakHyphen/>
      </w:r>
      <w:fldSimple w:instr=" SEQ Figure \* ARABIC \s 1 ">
        <w:r w:rsidR="00493238">
          <w:rPr>
            <w:noProof/>
          </w:rPr>
          <w:t>36</w:t>
        </w:r>
      </w:fldSimple>
      <w:bookmarkEnd w:id="181"/>
      <w:r w:rsidRPr="00007CD5">
        <w:t>. JMS Modules</w:t>
      </w:r>
      <w:bookmarkEnd w:id="182"/>
      <w:bookmarkEnd w:id="183"/>
      <w:bookmarkEnd w:id="184"/>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New</w:t>
      </w:r>
      <w:r w:rsidRPr="00007CD5">
        <w:t>.</w:t>
      </w:r>
    </w:p>
    <w:p w:rsidR="003C4A97" w:rsidRPr="00007CD5" w:rsidRDefault="003C4A97" w:rsidP="002F3092">
      <w:pPr>
        <w:pStyle w:val="Numbered"/>
        <w:keepNext/>
        <w:keepLines/>
        <w:numPr>
          <w:ilvl w:val="0"/>
          <w:numId w:val="17"/>
        </w:numPr>
        <w:suppressAutoHyphens w:val="0"/>
        <w:spacing w:after="240"/>
        <w:jc w:val="left"/>
      </w:pPr>
      <w:r w:rsidRPr="00007CD5">
        <w:t xml:space="preserve">WebLogic will now display the panel </w:t>
      </w:r>
      <w:r w:rsidRPr="00007CD5">
        <w:rPr>
          <w:rFonts w:ascii="Courier New" w:hAnsi="Courier New" w:cs="Courier New"/>
        </w:rPr>
        <w:t>Create JMS System Module</w:t>
      </w:r>
      <w:r w:rsidRPr="00007CD5">
        <w:t xml:space="preserve"> in the right column of the console. Within the panel is </w:t>
      </w:r>
      <w:r w:rsidRPr="00007CD5">
        <w:rPr>
          <w:rStyle w:val="bold"/>
          <w:rFonts w:ascii="Courier New" w:hAnsi="Courier New" w:cs="Courier New"/>
        </w:rPr>
        <w:t>The following properties will be used to identify your new module</w:t>
      </w:r>
      <w:r w:rsidRPr="00007CD5">
        <w:rPr>
          <w:rStyle w:val="bold"/>
        </w:rPr>
        <w:t>,</w:t>
      </w:r>
      <w:r w:rsidRPr="00007CD5">
        <w:t xml:space="preserve"> where the new JMS module will be configured. For reference, see </w:t>
      </w:r>
      <w:r w:rsidRPr="00007CD5">
        <w:fldChar w:fldCharType="begin"/>
      </w:r>
      <w:r w:rsidRPr="00007CD5">
        <w:instrText xml:space="preserve"> REF _Ref193873959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37</w:t>
      </w:r>
      <w:r w:rsidRPr="00007CD5">
        <w:fldChar w:fldCharType="end"/>
      </w:r>
      <w:r w:rsidRPr="00007CD5">
        <w:t>.</w:t>
      </w:r>
    </w:p>
    <w:p w:rsidR="003C4A97" w:rsidRPr="00007CD5" w:rsidRDefault="007E62ED" w:rsidP="003C4A97">
      <w:pPr>
        <w:pStyle w:val="Numbered"/>
        <w:keepNext/>
        <w:numPr>
          <w:ilvl w:val="0"/>
          <w:numId w:val="0"/>
        </w:numPr>
        <w:jc w:val="center"/>
      </w:pPr>
      <w:r>
        <w:pict>
          <v:shape id="_x0000_i1061" type="#_x0000_t75" style="width:388.55pt;height:274.4pt" o:bordertopcolor="this" o:borderleftcolor="this" o:borderbottomcolor="this" o:borderrightcolor="this">
            <v:imagedata r:id="rId42"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85" w:name="_Ref193873959"/>
      <w:bookmarkStart w:id="186" w:name="_Toc240767631"/>
      <w:bookmarkStart w:id="187" w:name="_Toc256175782"/>
      <w:bookmarkStart w:id="188" w:name="_Toc277321462"/>
      <w:r w:rsidRPr="00007CD5">
        <w:t>Figure </w:t>
      </w:r>
      <w:fldSimple w:instr=" STYLEREF 1 \s ">
        <w:r w:rsidR="00493238">
          <w:rPr>
            <w:noProof/>
          </w:rPr>
          <w:t>3</w:t>
        </w:r>
      </w:fldSimple>
      <w:r w:rsidR="00FF60B2" w:rsidRPr="00007CD5">
        <w:noBreakHyphen/>
      </w:r>
      <w:fldSimple w:instr=" SEQ Figure \* ARABIC \s 1 ">
        <w:r w:rsidR="00493238">
          <w:rPr>
            <w:noProof/>
          </w:rPr>
          <w:t>37</w:t>
        </w:r>
      </w:fldSimple>
      <w:bookmarkEnd w:id="185"/>
      <w:r w:rsidRPr="00007CD5">
        <w:t>. JMS System Module Properties</w:t>
      </w:r>
      <w:bookmarkEnd w:id="186"/>
      <w:bookmarkEnd w:id="187"/>
      <w:bookmarkEnd w:id="188"/>
    </w:p>
    <w:p w:rsidR="003C4A97" w:rsidRPr="00007CD5" w:rsidRDefault="003C4A97" w:rsidP="002F3092">
      <w:pPr>
        <w:pStyle w:val="Numbered"/>
        <w:numPr>
          <w:ilvl w:val="0"/>
          <w:numId w:val="17"/>
        </w:numPr>
        <w:suppressAutoHyphens w:val="0"/>
        <w:jc w:val="left"/>
      </w:pPr>
      <w:r w:rsidRPr="00007CD5">
        <w:lastRenderedPageBreak/>
        <w:t xml:space="preserve">For </w:t>
      </w:r>
      <w:r w:rsidRPr="00007CD5">
        <w:rPr>
          <w:rFonts w:ascii="Courier New" w:hAnsi="Courier New" w:cs="Courier New"/>
        </w:rPr>
        <w:t>Name</w:t>
      </w:r>
      <w:r w:rsidRPr="00007CD5">
        <w:t xml:space="preserve">, enter a unique name for the new JMS system module. For example, </w:t>
      </w:r>
      <w:r w:rsidRPr="00007CD5">
        <w:rPr>
          <w:rFonts w:ascii="Courier New" w:hAnsi="Courier New" w:cs="Courier New"/>
        </w:rPr>
        <w:t>NationalPharmacyJmsModule</w:t>
      </w:r>
      <w:r w:rsidRPr="00007CD5">
        <w:t>.</w:t>
      </w:r>
    </w:p>
    <w:p w:rsidR="003C4A97" w:rsidRPr="00007CD5" w:rsidRDefault="003C4A97" w:rsidP="002F3092">
      <w:pPr>
        <w:pStyle w:val="Numbered"/>
        <w:numPr>
          <w:ilvl w:val="0"/>
          <w:numId w:val="17"/>
        </w:numPr>
        <w:suppressAutoHyphens w:val="0"/>
        <w:jc w:val="left"/>
      </w:pPr>
      <w:r w:rsidRPr="00007CD5">
        <w:t xml:space="preserve">Leave </w:t>
      </w:r>
      <w:r w:rsidRPr="00007CD5">
        <w:rPr>
          <w:rFonts w:ascii="Courier New" w:hAnsi="Courier New" w:cs="Courier New"/>
        </w:rPr>
        <w:t>Descriptor File Name</w:t>
      </w:r>
      <w:r w:rsidRPr="00007CD5">
        <w:t xml:space="preserve"> and </w:t>
      </w:r>
      <w:r w:rsidRPr="00007CD5">
        <w:rPr>
          <w:rFonts w:ascii="Courier New" w:hAnsi="Courier New" w:cs="Courier New"/>
        </w:rPr>
        <w:t>Location In Domain</w:t>
      </w:r>
      <w:r w:rsidRPr="00007CD5">
        <w:t xml:space="preserve"> blank.</w:t>
      </w:r>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17"/>
        </w:numPr>
        <w:suppressAutoHyphens w:val="0"/>
        <w:jc w:val="left"/>
      </w:pPr>
      <w:r w:rsidRPr="00007CD5">
        <w:t xml:space="preserve">WebLogic will now display the panel </w:t>
      </w:r>
      <w:r w:rsidRPr="00007CD5">
        <w:rPr>
          <w:rFonts w:ascii="Courier New" w:hAnsi="Courier New" w:cs="Courier New"/>
        </w:rPr>
        <w:t>Create JMS System Module</w:t>
      </w:r>
      <w:r w:rsidRPr="00007CD5">
        <w:t xml:space="preserve"> in the right column of the console. Within the panel is </w:t>
      </w:r>
      <w:r w:rsidRPr="00007CD5">
        <w:rPr>
          <w:rStyle w:val="bold"/>
          <w:rFonts w:ascii="Courier New" w:hAnsi="Courier New" w:cs="Courier New"/>
        </w:rPr>
        <w:t>Targets</w:t>
      </w:r>
      <w:r w:rsidRPr="00007CD5">
        <w:rPr>
          <w:rStyle w:val="bold"/>
        </w:rPr>
        <w:t>,</w:t>
      </w:r>
      <w:r w:rsidRPr="00007CD5">
        <w:t xml:space="preserve"> where the new JMS module will be configured. For reference, see </w:t>
      </w:r>
      <w:r w:rsidRPr="00007CD5">
        <w:fldChar w:fldCharType="begin"/>
      </w:r>
      <w:r w:rsidRPr="00007CD5">
        <w:instrText xml:space="preserve"> REF _Ref193874247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38</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62" type="#_x0000_t75" style="width:385.15pt;height:222.1pt" o:bordertopcolor="this" o:borderleftcolor="this" o:borderbottomcolor="this" o:borderrightcolor="this">
            <v:imagedata r:id="rId4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89" w:name="_Ref193874247"/>
      <w:bookmarkStart w:id="190" w:name="_Toc240767632"/>
      <w:bookmarkStart w:id="191" w:name="_Toc256175783"/>
      <w:bookmarkStart w:id="192" w:name="_Toc277321463"/>
      <w:r w:rsidRPr="00007CD5">
        <w:t>Figure </w:t>
      </w:r>
      <w:fldSimple w:instr=" STYLEREF 1 \s ">
        <w:r w:rsidR="00493238">
          <w:rPr>
            <w:noProof/>
          </w:rPr>
          <w:t>3</w:t>
        </w:r>
      </w:fldSimple>
      <w:r w:rsidR="00FF60B2" w:rsidRPr="00007CD5">
        <w:noBreakHyphen/>
      </w:r>
      <w:fldSimple w:instr=" SEQ Figure \* ARABIC \s 1 ">
        <w:r w:rsidR="00493238">
          <w:rPr>
            <w:noProof/>
          </w:rPr>
          <w:t>38</w:t>
        </w:r>
      </w:fldSimple>
      <w:bookmarkEnd w:id="189"/>
      <w:r w:rsidRPr="00007CD5">
        <w:t>. JMS System Module Targets</w:t>
      </w:r>
      <w:bookmarkEnd w:id="190"/>
      <w:bookmarkEnd w:id="191"/>
      <w:bookmarkEnd w:id="192"/>
    </w:p>
    <w:p w:rsidR="003C4A97" w:rsidRPr="00007CD5" w:rsidRDefault="003C4A97" w:rsidP="002F3092">
      <w:pPr>
        <w:pStyle w:val="Numbered"/>
        <w:numPr>
          <w:ilvl w:val="0"/>
          <w:numId w:val="17"/>
        </w:numPr>
        <w:suppressAutoHyphens w:val="0"/>
        <w:jc w:val="left"/>
      </w:pPr>
      <w:r w:rsidRPr="00007CD5">
        <w:t xml:space="preserve">For </w:t>
      </w:r>
      <w:r w:rsidRPr="00007CD5">
        <w:rPr>
          <w:rFonts w:ascii="Courier New" w:hAnsi="Courier New" w:cs="Courier New"/>
        </w:rPr>
        <w:t>Targets</w:t>
      </w:r>
      <w:r w:rsidRPr="00007CD5">
        <w:t xml:space="preserve">, select the Deployment Server for the </w:t>
      </w:r>
      <w:r w:rsidR="00315453">
        <w:t>n</w:t>
      </w:r>
      <w:r w:rsidRPr="00007CD5">
        <w:t xml:space="preserve">ational </w:t>
      </w:r>
      <w:r w:rsidR="008746FC">
        <w:t>DATUP</w:t>
      </w:r>
      <w:r w:rsidRPr="00007CD5">
        <w:t xml:space="preserve"> instance. For example, </w:t>
      </w:r>
      <w:r w:rsidRPr="00007CD5">
        <w:rPr>
          <w:rFonts w:ascii="Courier New" w:hAnsi="Courier New" w:cs="Courier New"/>
        </w:rPr>
        <w:t>NationalPharmacyServer</w:t>
      </w:r>
      <w:r w:rsidRPr="00007CD5">
        <w:t>.</w:t>
      </w:r>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17"/>
        </w:numPr>
        <w:suppressAutoHyphens w:val="0"/>
        <w:jc w:val="left"/>
      </w:pPr>
      <w:r w:rsidRPr="00007CD5">
        <w:t xml:space="preserve">WebLogic will now display the panel </w:t>
      </w:r>
      <w:r w:rsidRPr="00007CD5">
        <w:rPr>
          <w:rFonts w:ascii="Courier New" w:hAnsi="Courier New" w:cs="Courier New"/>
        </w:rPr>
        <w:t>Create JMS System Module</w:t>
      </w:r>
      <w:r w:rsidRPr="00007CD5">
        <w:t xml:space="preserve"> in the right column of the console. Within the panel is </w:t>
      </w:r>
      <w:r w:rsidRPr="00007CD5">
        <w:rPr>
          <w:rStyle w:val="bold"/>
          <w:rFonts w:ascii="Courier New" w:hAnsi="Courier New" w:cs="Courier New"/>
        </w:rPr>
        <w:t>Add resources to this JMS system module</w:t>
      </w:r>
      <w:r w:rsidRPr="00007CD5">
        <w:t xml:space="preserve">, where the new JMS module will be configured. For reference, see </w:t>
      </w:r>
      <w:r w:rsidRPr="00007CD5">
        <w:fldChar w:fldCharType="begin"/>
      </w:r>
      <w:r w:rsidRPr="00007CD5">
        <w:instrText xml:space="preserve"> REF _Ref193874345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39</w:t>
      </w:r>
      <w:r w:rsidRPr="00007CD5">
        <w:fldChar w:fldCharType="end"/>
      </w:r>
      <w:r w:rsidRPr="00007CD5">
        <w:t>.</w:t>
      </w:r>
    </w:p>
    <w:p w:rsidR="003C4A97" w:rsidRPr="00007CD5" w:rsidRDefault="003C4A97" w:rsidP="003C4A97">
      <w:pPr>
        <w:pStyle w:val="Numbered"/>
        <w:numPr>
          <w:ilvl w:val="0"/>
          <w:numId w:val="0"/>
        </w:numPr>
        <w:jc w:val="left"/>
      </w:pPr>
    </w:p>
    <w:p w:rsidR="003C4A97" w:rsidRPr="00007CD5" w:rsidRDefault="007E62ED" w:rsidP="003C4A97">
      <w:pPr>
        <w:pStyle w:val="Numbered"/>
        <w:keepNext/>
        <w:numPr>
          <w:ilvl w:val="0"/>
          <w:numId w:val="0"/>
        </w:numPr>
        <w:jc w:val="center"/>
      </w:pPr>
      <w:r>
        <w:lastRenderedPageBreak/>
        <w:pict>
          <v:shape id="_x0000_i1063" type="#_x0000_t75" style="width:389.2pt;height:155.55pt" o:bordertopcolor="this" o:borderleftcolor="this" o:borderbottomcolor="this" o:borderrightcolor="this">
            <v:imagedata r:id="rId44"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93" w:name="_Ref193874345"/>
      <w:bookmarkStart w:id="194" w:name="_Toc240767633"/>
      <w:bookmarkStart w:id="195" w:name="_Toc256175784"/>
      <w:bookmarkStart w:id="196" w:name="_Toc277321464"/>
      <w:r w:rsidRPr="00007CD5">
        <w:t>Figure </w:t>
      </w:r>
      <w:fldSimple w:instr=" STYLEREF 1 \s ">
        <w:r w:rsidR="00493238">
          <w:rPr>
            <w:noProof/>
          </w:rPr>
          <w:t>3</w:t>
        </w:r>
      </w:fldSimple>
      <w:r w:rsidR="00FF60B2" w:rsidRPr="00007CD5">
        <w:noBreakHyphen/>
      </w:r>
      <w:fldSimple w:instr=" SEQ Figure \* ARABIC \s 1 ">
        <w:r w:rsidR="00493238">
          <w:rPr>
            <w:noProof/>
          </w:rPr>
          <w:t>39</w:t>
        </w:r>
      </w:fldSimple>
      <w:bookmarkEnd w:id="193"/>
      <w:r w:rsidRPr="00007CD5">
        <w:t>. Add Resources to JMS System Module</w:t>
      </w:r>
      <w:bookmarkEnd w:id="194"/>
      <w:bookmarkEnd w:id="195"/>
      <w:bookmarkEnd w:id="196"/>
    </w:p>
    <w:p w:rsidR="003C4A97" w:rsidRPr="00007CD5" w:rsidRDefault="003C4A97" w:rsidP="002F3092">
      <w:pPr>
        <w:pStyle w:val="Numbered"/>
        <w:numPr>
          <w:ilvl w:val="0"/>
          <w:numId w:val="17"/>
        </w:numPr>
        <w:suppressAutoHyphens w:val="0"/>
        <w:jc w:val="left"/>
      </w:pPr>
      <w:r w:rsidRPr="00007CD5">
        <w:t xml:space="preserve">Leave the </w:t>
      </w:r>
      <w:r w:rsidRPr="00007CD5">
        <w:rPr>
          <w:rFonts w:ascii="Courier New" w:hAnsi="Courier New" w:cs="Courier New"/>
        </w:rPr>
        <w:t>Would you like to add resources to this JMS system module?</w:t>
      </w:r>
      <w:r w:rsidRPr="00007CD5">
        <w:t xml:space="preserve"> check box unchecked.</w:t>
      </w:r>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Finish</w:t>
      </w:r>
      <w:r w:rsidRPr="00007CD5">
        <w:t>.</w:t>
      </w:r>
    </w:p>
    <w:p w:rsidR="003C4A97" w:rsidRPr="00007CD5" w:rsidRDefault="003C4A97" w:rsidP="002F3092">
      <w:pPr>
        <w:pStyle w:val="Numbered"/>
        <w:numPr>
          <w:ilvl w:val="0"/>
          <w:numId w:val="17"/>
        </w:numPr>
        <w:suppressAutoHyphens w:val="0"/>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Pr="00007CD5">
        <w:fldChar w:fldCharType="begin"/>
      </w:r>
      <w:r w:rsidRPr="00007CD5">
        <w:instrText xml:space="preserve"> REF _Ref193874550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40</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64"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97" w:name="_Ref193874550"/>
      <w:bookmarkStart w:id="198" w:name="_Toc240767634"/>
      <w:bookmarkStart w:id="199" w:name="_Toc256175785"/>
      <w:bookmarkStart w:id="200" w:name="_Toc277321465"/>
      <w:r w:rsidRPr="00007CD5">
        <w:t>Figure </w:t>
      </w:r>
      <w:fldSimple w:instr=" STYLEREF 1 \s ">
        <w:r w:rsidR="00493238">
          <w:rPr>
            <w:noProof/>
          </w:rPr>
          <w:t>3</w:t>
        </w:r>
      </w:fldSimple>
      <w:r w:rsidR="00FF60B2" w:rsidRPr="00007CD5">
        <w:noBreakHyphen/>
      </w:r>
      <w:fldSimple w:instr=" SEQ Figure \* ARABIC \s 1 ">
        <w:r w:rsidR="00493238">
          <w:rPr>
            <w:noProof/>
          </w:rPr>
          <w:t>40</w:t>
        </w:r>
      </w:fldSimple>
      <w:bookmarkEnd w:id="197"/>
      <w:r w:rsidRPr="00007CD5">
        <w:t>. Activate Changes</w:t>
      </w:r>
      <w:bookmarkEnd w:id="198"/>
      <w:bookmarkEnd w:id="199"/>
      <w:bookmarkEnd w:id="200"/>
    </w:p>
    <w:p w:rsidR="003C4A97" w:rsidRPr="00007CD5" w:rsidRDefault="003C4A97" w:rsidP="003C4A97">
      <w:pPr>
        <w:pStyle w:val="Heading5"/>
        <w:suppressAutoHyphens w:val="0"/>
        <w:spacing w:before="240" w:after="120"/>
        <w:rPr>
          <w:rFonts w:hint="eastAsia"/>
        </w:rPr>
      </w:pPr>
      <w:bookmarkStart w:id="201" w:name="_Ref193874587"/>
      <w:bookmarkStart w:id="202" w:name="_Toc240767578"/>
      <w:r w:rsidRPr="00007CD5">
        <w:t>Connection Factory</w:t>
      </w:r>
      <w:bookmarkEnd w:id="201"/>
      <w:bookmarkEnd w:id="202"/>
    </w:p>
    <w:p w:rsidR="003C4A97" w:rsidRPr="00007CD5" w:rsidRDefault="003C4A97" w:rsidP="002F3092">
      <w:pPr>
        <w:pStyle w:val="Numbered"/>
        <w:numPr>
          <w:ilvl w:val="0"/>
          <w:numId w:val="18"/>
        </w:numPr>
        <w:suppressAutoHyphens w:val="0"/>
        <w:jc w:val="left"/>
      </w:pPr>
      <w:r w:rsidRPr="00007CD5">
        <w:t xml:space="preserve">Open and log onto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18"/>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Pr="00007CD5">
        <w:fldChar w:fldCharType="begin"/>
      </w:r>
      <w:r w:rsidRPr="00007CD5">
        <w:instrText xml:space="preserve"> REF _Ref193875670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41</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65"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03" w:name="_Ref193875670"/>
      <w:bookmarkStart w:id="204" w:name="_Toc240767635"/>
      <w:bookmarkStart w:id="205" w:name="_Toc256175786"/>
      <w:bookmarkStart w:id="206" w:name="_Toc277321466"/>
      <w:r w:rsidRPr="00007CD5">
        <w:t>Figure </w:t>
      </w:r>
      <w:fldSimple w:instr=" STYLEREF 1 \s ">
        <w:r w:rsidR="00493238">
          <w:rPr>
            <w:noProof/>
          </w:rPr>
          <w:t>3</w:t>
        </w:r>
      </w:fldSimple>
      <w:r w:rsidR="00FF60B2" w:rsidRPr="00007CD5">
        <w:noBreakHyphen/>
      </w:r>
      <w:fldSimple w:instr=" SEQ Figure \* ARABIC \s 1 ">
        <w:r w:rsidR="00493238">
          <w:rPr>
            <w:noProof/>
          </w:rPr>
          <w:t>41</w:t>
        </w:r>
      </w:fldSimple>
      <w:bookmarkEnd w:id="203"/>
      <w:r w:rsidRPr="00007CD5">
        <w:t>. Lock &amp; Edit</w:t>
      </w:r>
      <w:bookmarkEnd w:id="204"/>
      <w:bookmarkEnd w:id="205"/>
      <w:bookmarkEnd w:id="206"/>
    </w:p>
    <w:p w:rsidR="003C4A97" w:rsidRPr="00007CD5" w:rsidRDefault="003C4A97" w:rsidP="002F3092">
      <w:pPr>
        <w:pStyle w:val="Numbered"/>
        <w:numPr>
          <w:ilvl w:val="0"/>
          <w:numId w:val="18"/>
        </w:numPr>
        <w:suppressAutoHyphens w:val="0"/>
        <w:jc w:val="left"/>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Services &gt; Messaging &gt; JMS Modules</w:t>
      </w:r>
      <w:r w:rsidRPr="00007CD5">
        <w:t xml:space="preserve"> node. For reference, see </w:t>
      </w:r>
      <w:r w:rsidRPr="00007CD5">
        <w:fldChar w:fldCharType="begin"/>
      </w:r>
      <w:r w:rsidRPr="00007CD5">
        <w:instrText xml:space="preserve"> REF _Ref193875685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42</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66" type="#_x0000_t75" style="width:187.45pt;height:229.6pt" o:bordertopcolor="this" o:borderleftcolor="this" o:borderbottomcolor="this" o:borderrightcolor="this">
            <v:imagedata r:id="rId40"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07" w:name="_Ref193875685"/>
      <w:bookmarkStart w:id="208" w:name="_Toc240767636"/>
      <w:bookmarkStart w:id="209" w:name="_Toc256175787"/>
      <w:bookmarkStart w:id="210" w:name="_Toc277321467"/>
      <w:r w:rsidRPr="00007CD5">
        <w:t>Figure </w:t>
      </w:r>
      <w:fldSimple w:instr=" STYLEREF 1 \s ">
        <w:r w:rsidR="00493238">
          <w:rPr>
            <w:noProof/>
          </w:rPr>
          <w:t>3</w:t>
        </w:r>
      </w:fldSimple>
      <w:r w:rsidR="00FF60B2" w:rsidRPr="00007CD5">
        <w:noBreakHyphen/>
      </w:r>
      <w:fldSimple w:instr=" SEQ Figure \* ARABIC \s 1 ">
        <w:r w:rsidR="00493238">
          <w:rPr>
            <w:noProof/>
          </w:rPr>
          <w:t>42</w:t>
        </w:r>
      </w:fldSimple>
      <w:bookmarkEnd w:id="207"/>
      <w:r w:rsidRPr="00007CD5">
        <w:t>. JMS Modules</w:t>
      </w:r>
      <w:bookmarkEnd w:id="208"/>
      <w:bookmarkEnd w:id="209"/>
      <w:bookmarkEnd w:id="210"/>
    </w:p>
    <w:p w:rsidR="003C4A97" w:rsidRPr="00007CD5" w:rsidRDefault="003C4A97" w:rsidP="002F3092">
      <w:pPr>
        <w:pStyle w:val="Numbered"/>
        <w:keepNext/>
        <w:numPr>
          <w:ilvl w:val="0"/>
          <w:numId w:val="18"/>
        </w:numPr>
        <w:suppressAutoHyphens w:val="0"/>
        <w:jc w:val="left"/>
      </w:pPr>
      <w:r w:rsidRPr="00007CD5">
        <w:lastRenderedPageBreak/>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Pr="00007CD5">
        <w:fldChar w:fldCharType="begin"/>
      </w:r>
      <w:r w:rsidRPr="00007CD5">
        <w:instrText xml:space="preserve"> REF _Ref193875701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43</w:t>
      </w:r>
      <w:r w:rsidRPr="00007CD5">
        <w:fldChar w:fldCharType="end"/>
      </w:r>
      <w:r w:rsidRPr="00007CD5">
        <w:t>.</w:t>
      </w:r>
    </w:p>
    <w:p w:rsidR="003C4A97" w:rsidRPr="00007CD5" w:rsidRDefault="003C4A97" w:rsidP="003C4A97">
      <w:pPr>
        <w:pStyle w:val="Numbered"/>
        <w:keepNext/>
        <w:numPr>
          <w:ilvl w:val="0"/>
          <w:numId w:val="0"/>
        </w:numPr>
        <w:jc w:val="center"/>
      </w:pPr>
    </w:p>
    <w:p w:rsidR="003C4A97" w:rsidRPr="00007CD5" w:rsidRDefault="007E62ED" w:rsidP="003C4A97">
      <w:pPr>
        <w:pStyle w:val="Numbered"/>
        <w:keepNext/>
        <w:numPr>
          <w:ilvl w:val="0"/>
          <w:numId w:val="0"/>
        </w:numPr>
        <w:jc w:val="center"/>
      </w:pPr>
      <w:r>
        <w:pict>
          <v:shape id="_x0000_i1067" type="#_x0000_t75" style="width:378.35pt;height:3in" o:bordertopcolor="this" o:borderleftcolor="this" o:borderbottomcolor="this" o:borderrightcolor="this">
            <v:imagedata r:id="rId45" o:title=""/>
            <w10:bordertop type="single" width="4"/>
            <w10:borderleft type="single" width="4"/>
            <w10:borderbottom type="single" width="4"/>
            <w10:borderright type="single" width="4"/>
          </v:shape>
        </w:pict>
      </w:r>
    </w:p>
    <w:p w:rsidR="003C4A97" w:rsidRPr="00007CD5" w:rsidRDefault="003C4A97" w:rsidP="005E0E2B">
      <w:pPr>
        <w:pStyle w:val="Caption"/>
        <w:suppressAutoHyphens w:val="0"/>
        <w:spacing w:before="120"/>
        <w:jc w:val="center"/>
      </w:pPr>
      <w:bookmarkStart w:id="211" w:name="_Ref193875701"/>
      <w:bookmarkStart w:id="212" w:name="_Toc240767637"/>
      <w:bookmarkStart w:id="213" w:name="_Toc256175788"/>
      <w:bookmarkStart w:id="214" w:name="_Toc277321468"/>
      <w:r w:rsidRPr="00007CD5">
        <w:t>Figure </w:t>
      </w:r>
      <w:fldSimple w:instr=" STYLEREF 1 \s ">
        <w:r w:rsidR="00493238">
          <w:rPr>
            <w:noProof/>
          </w:rPr>
          <w:t>3</w:t>
        </w:r>
      </w:fldSimple>
      <w:r w:rsidR="00FF60B2" w:rsidRPr="00007CD5">
        <w:noBreakHyphen/>
      </w:r>
      <w:fldSimple w:instr=" SEQ Figure \* ARABIC \s 1 ">
        <w:r w:rsidR="00493238">
          <w:rPr>
            <w:noProof/>
          </w:rPr>
          <w:t>43</w:t>
        </w:r>
      </w:fldSimple>
      <w:bookmarkEnd w:id="211"/>
      <w:r w:rsidRPr="00007CD5">
        <w:t>. JMS Modules</w:t>
      </w:r>
      <w:bookmarkEnd w:id="212"/>
      <w:bookmarkEnd w:id="213"/>
      <w:bookmarkEnd w:id="214"/>
    </w:p>
    <w:p w:rsidR="003C4A97" w:rsidRPr="00007CD5" w:rsidRDefault="003C4A97" w:rsidP="002F3092">
      <w:pPr>
        <w:pStyle w:val="Numbered"/>
        <w:numPr>
          <w:ilvl w:val="0"/>
          <w:numId w:val="18"/>
        </w:numPr>
        <w:suppressAutoHyphens w:val="0"/>
        <w:jc w:val="left"/>
      </w:pPr>
      <w:r w:rsidRPr="00007CD5">
        <w:t>Click on the link to the JMS system module created in Section </w:t>
      </w:r>
      <w:r w:rsidRPr="00007CD5">
        <w:fldChar w:fldCharType="begin"/>
      </w:r>
      <w:r w:rsidRPr="00007CD5">
        <w:instrText xml:space="preserve"> REF _Ref193875776 \r \h  \* MERGEFORMAT </w:instrText>
      </w:r>
      <w:r w:rsidRPr="00007CD5">
        <w:fldChar w:fldCharType="separate"/>
      </w:r>
      <w:r w:rsidR="00493238">
        <w:t>3.4.5.1.2</w:t>
      </w:r>
      <w:r w:rsidRPr="00007CD5">
        <w:fldChar w:fldCharType="end"/>
      </w:r>
      <w:r w:rsidRPr="00007CD5">
        <w:t xml:space="preserve">. For example, </w:t>
      </w:r>
      <w:r w:rsidRPr="00007CD5">
        <w:rPr>
          <w:rFonts w:ascii="Courier New" w:hAnsi="Courier New" w:cs="Courier New"/>
        </w:rPr>
        <w:t>NationalPharmacyJmsModule</w:t>
      </w:r>
      <w:r w:rsidRPr="00007CD5">
        <w:t>.</w:t>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Pr="00007CD5">
        <w:fldChar w:fldCharType="begin"/>
      </w:r>
      <w:r w:rsidRPr="00007CD5">
        <w:instrText xml:space="preserve"> REF _Ref193875946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44</w:t>
      </w:r>
      <w:r w:rsidRPr="00007CD5">
        <w:fldChar w:fldCharType="end"/>
      </w:r>
      <w:r w:rsidRPr="00007CD5">
        <w:t>.</w:t>
      </w:r>
    </w:p>
    <w:p w:rsidR="003C4A97" w:rsidRPr="00007CD5" w:rsidRDefault="003C4A97" w:rsidP="003C4A97">
      <w:pPr>
        <w:pStyle w:val="Numbered"/>
        <w:numPr>
          <w:ilvl w:val="0"/>
          <w:numId w:val="0"/>
        </w:numPr>
        <w:ind w:left="360"/>
        <w:jc w:val="left"/>
      </w:pPr>
    </w:p>
    <w:p w:rsidR="003C4A97" w:rsidRPr="00007CD5" w:rsidRDefault="007E62ED" w:rsidP="003C4A97">
      <w:pPr>
        <w:pStyle w:val="Numbered"/>
        <w:keepNext/>
        <w:numPr>
          <w:ilvl w:val="0"/>
          <w:numId w:val="0"/>
        </w:numPr>
        <w:ind w:left="120"/>
        <w:jc w:val="center"/>
      </w:pPr>
      <w:r>
        <w:lastRenderedPageBreak/>
        <w:pict>
          <v:shape id="_x0000_i1068" type="#_x0000_t75" style="width:393.95pt;height:296.15pt" o:bordertopcolor="this" o:borderleftcolor="this" o:borderbottomcolor="this" o:borderrightcolor="this">
            <v:imagedata r:id="rId46"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15" w:name="_Ref193875946"/>
      <w:bookmarkStart w:id="216" w:name="_Toc240767638"/>
      <w:bookmarkStart w:id="217" w:name="_Toc256175789"/>
      <w:bookmarkStart w:id="218" w:name="_Toc277321469"/>
      <w:r w:rsidRPr="00007CD5">
        <w:t>Figure </w:t>
      </w:r>
      <w:fldSimple w:instr=" STYLEREF 1 \s ">
        <w:r w:rsidR="00493238">
          <w:rPr>
            <w:noProof/>
          </w:rPr>
          <w:t>3</w:t>
        </w:r>
      </w:fldSimple>
      <w:r w:rsidR="00FF60B2" w:rsidRPr="00007CD5">
        <w:noBreakHyphen/>
      </w:r>
      <w:fldSimple w:instr=" SEQ Figure \* ARABIC \s 1 ">
        <w:r w:rsidR="00493238">
          <w:rPr>
            <w:noProof/>
          </w:rPr>
          <w:t>44</w:t>
        </w:r>
      </w:fldSimple>
      <w:bookmarkEnd w:id="215"/>
      <w:r w:rsidRPr="00007CD5">
        <w:t>. Summary of Resources</w:t>
      </w:r>
      <w:bookmarkEnd w:id="216"/>
      <w:bookmarkEnd w:id="217"/>
      <w:bookmarkEnd w:id="218"/>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New</w:t>
      </w:r>
      <w:r w:rsidRPr="00007CD5">
        <w:t>.</w:t>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Choose the type of resource you want to create</w:t>
      </w:r>
      <w:r w:rsidRPr="00007CD5">
        <w:t xml:space="preserve">, where the JMS module will be further configured. For reference, see </w:t>
      </w:r>
      <w:r w:rsidRPr="00007CD5">
        <w:fldChar w:fldCharType="begin"/>
      </w:r>
      <w:r w:rsidRPr="00007CD5">
        <w:instrText xml:space="preserve"> REF _Ref193876213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45</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69" type="#_x0000_t75" style="width:396pt;height:252.7pt" o:bordertopcolor="this" o:borderleftcolor="this" o:borderbottomcolor="this" o:borderrightcolor="this">
            <v:imagedata r:id="rId47"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19" w:name="_Ref193876213"/>
      <w:bookmarkStart w:id="220" w:name="_Toc240767639"/>
      <w:bookmarkStart w:id="221" w:name="_Toc256175790"/>
      <w:bookmarkStart w:id="222" w:name="_Toc277321470"/>
      <w:r w:rsidRPr="00007CD5">
        <w:t>Figure </w:t>
      </w:r>
      <w:fldSimple w:instr=" STYLEREF 1 \s ">
        <w:r w:rsidR="00493238">
          <w:rPr>
            <w:noProof/>
          </w:rPr>
          <w:t>3</w:t>
        </w:r>
      </w:fldSimple>
      <w:r w:rsidR="00FF60B2" w:rsidRPr="00007CD5">
        <w:noBreakHyphen/>
      </w:r>
      <w:fldSimple w:instr=" SEQ Figure \* ARABIC \s 1 ">
        <w:r w:rsidR="00493238">
          <w:rPr>
            <w:noProof/>
          </w:rPr>
          <w:t>45</w:t>
        </w:r>
      </w:fldSimple>
      <w:bookmarkEnd w:id="219"/>
      <w:r w:rsidRPr="00007CD5">
        <w:t>. Choose Type of Resource to Create</w:t>
      </w:r>
      <w:bookmarkEnd w:id="220"/>
      <w:bookmarkEnd w:id="221"/>
      <w:bookmarkEnd w:id="222"/>
    </w:p>
    <w:p w:rsidR="003C4A97" w:rsidRPr="00007CD5" w:rsidRDefault="003C4A97" w:rsidP="002F3092">
      <w:pPr>
        <w:pStyle w:val="Numbered"/>
        <w:numPr>
          <w:ilvl w:val="0"/>
          <w:numId w:val="18"/>
        </w:numPr>
        <w:suppressAutoHyphens w:val="0"/>
        <w:jc w:val="left"/>
      </w:pPr>
      <w:r w:rsidRPr="00007CD5">
        <w:t xml:space="preserve">Select </w:t>
      </w:r>
      <w:r w:rsidRPr="00007CD5">
        <w:rPr>
          <w:rFonts w:ascii="Courier New" w:hAnsi="Courier New" w:cs="Courier New"/>
        </w:rPr>
        <w:t>Connection Factory</w:t>
      </w:r>
      <w:r w:rsidRPr="00007CD5">
        <w:t>.</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18"/>
        </w:numPr>
        <w:suppressAutoHyphens w:val="0"/>
        <w:spacing w:after="24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Connection Factory Properties</w:t>
      </w:r>
      <w:r w:rsidRPr="00007CD5">
        <w:t xml:space="preserve">, where the JMS module will be further configured. For reference, see </w:t>
      </w:r>
      <w:r w:rsidRPr="00007CD5">
        <w:fldChar w:fldCharType="begin"/>
      </w:r>
      <w:r w:rsidRPr="00007CD5">
        <w:instrText xml:space="preserve"> REF _Ref193876422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46</w:t>
      </w:r>
      <w:r w:rsidRPr="00007CD5">
        <w:fldChar w:fldCharType="end"/>
      </w:r>
      <w:r w:rsidRPr="00007CD5">
        <w:t>.</w:t>
      </w:r>
    </w:p>
    <w:p w:rsidR="003C4A97" w:rsidRPr="00007CD5" w:rsidRDefault="007E62ED" w:rsidP="003C4A97">
      <w:pPr>
        <w:pStyle w:val="Numbered"/>
        <w:keepNext/>
        <w:numPr>
          <w:ilvl w:val="0"/>
          <w:numId w:val="0"/>
        </w:numPr>
        <w:jc w:val="center"/>
      </w:pPr>
      <w:r>
        <w:pict>
          <v:shape id="_x0000_i1070" type="#_x0000_t75" style="width:362.05pt;height:207.85pt">
            <v:imagedata r:id="rId48" o:title=""/>
          </v:shape>
        </w:pict>
      </w:r>
    </w:p>
    <w:p w:rsidR="003C4A97" w:rsidRPr="00007CD5" w:rsidRDefault="003C4A97" w:rsidP="00E6313F">
      <w:pPr>
        <w:pStyle w:val="Caption"/>
        <w:spacing w:before="120"/>
        <w:jc w:val="center"/>
      </w:pPr>
      <w:bookmarkStart w:id="223" w:name="_Ref193876422"/>
      <w:bookmarkStart w:id="224" w:name="_Toc240767640"/>
      <w:bookmarkStart w:id="225" w:name="_Toc256175791"/>
      <w:bookmarkStart w:id="226" w:name="_Toc277321471"/>
      <w:r w:rsidRPr="00007CD5">
        <w:t>Figure </w:t>
      </w:r>
      <w:fldSimple w:instr=" STYLEREF 1 \s ">
        <w:r w:rsidR="00493238">
          <w:rPr>
            <w:noProof/>
          </w:rPr>
          <w:t>3</w:t>
        </w:r>
      </w:fldSimple>
      <w:r w:rsidR="00FF60B2" w:rsidRPr="00007CD5">
        <w:noBreakHyphen/>
      </w:r>
      <w:fldSimple w:instr=" SEQ Figure \* ARABIC \s 1 ">
        <w:r w:rsidR="00493238">
          <w:rPr>
            <w:noProof/>
          </w:rPr>
          <w:t>46</w:t>
        </w:r>
      </w:fldSimple>
      <w:bookmarkEnd w:id="223"/>
      <w:r w:rsidRPr="00007CD5">
        <w:t>. Connection Factory Properties</w:t>
      </w:r>
      <w:bookmarkEnd w:id="224"/>
      <w:bookmarkEnd w:id="225"/>
      <w:bookmarkEnd w:id="226"/>
    </w:p>
    <w:p w:rsidR="003C4A97" w:rsidRPr="00007CD5" w:rsidRDefault="003C4A97" w:rsidP="002F3092">
      <w:pPr>
        <w:pStyle w:val="Numbered"/>
        <w:numPr>
          <w:ilvl w:val="0"/>
          <w:numId w:val="18"/>
        </w:numPr>
        <w:suppressAutoHyphens w:val="0"/>
        <w:jc w:val="left"/>
      </w:pPr>
      <w:r w:rsidRPr="00007CD5">
        <w:lastRenderedPageBreak/>
        <w:t xml:space="preserve">For </w:t>
      </w:r>
      <w:r w:rsidRPr="00007CD5">
        <w:rPr>
          <w:rFonts w:ascii="Courier New" w:hAnsi="Courier New" w:cs="Courier New"/>
        </w:rPr>
        <w:t>Name</w:t>
      </w:r>
      <w:r w:rsidRPr="00007CD5">
        <w:t xml:space="preserve">, enter a unique name for the connection factory. For example, </w:t>
      </w:r>
      <w:r w:rsidR="008746FC">
        <w:rPr>
          <w:rFonts w:ascii="Courier New" w:hAnsi="Courier New" w:cs="Courier New"/>
        </w:rPr>
        <w:t>Datup</w:t>
      </w:r>
      <w:r w:rsidR="00775B22" w:rsidRPr="00007CD5">
        <w:rPr>
          <w:rFonts w:ascii="Courier New" w:hAnsi="Courier New" w:cs="Courier New"/>
        </w:rPr>
        <w:t>ConnectionFactory</w:t>
      </w:r>
      <w:r w:rsidRPr="00007CD5">
        <w:t>.</w:t>
      </w:r>
    </w:p>
    <w:p w:rsidR="003C4A97" w:rsidRPr="00007CD5" w:rsidRDefault="003C4A97" w:rsidP="002F3092">
      <w:pPr>
        <w:pStyle w:val="Numbered"/>
        <w:numPr>
          <w:ilvl w:val="0"/>
          <w:numId w:val="18"/>
        </w:numPr>
        <w:suppressAutoHyphens w:val="0"/>
        <w:jc w:val="left"/>
      </w:pPr>
      <w:r w:rsidRPr="00007CD5">
        <w:t xml:space="preserve">For </w:t>
      </w:r>
      <w:r w:rsidRPr="00007CD5">
        <w:rPr>
          <w:rFonts w:ascii="Courier New" w:hAnsi="Courier New" w:cs="Courier New"/>
        </w:rPr>
        <w:t>JNDI Name</w:t>
      </w:r>
      <w:r w:rsidRPr="00007CD5">
        <w:t xml:space="preserve">, enter: </w:t>
      </w:r>
      <w:r w:rsidRPr="00007CD5">
        <w:rPr>
          <w:rFonts w:ascii="Courier New" w:hAnsi="Courier New" w:cs="Courier New"/>
        </w:rPr>
        <w:t>jms/gov/va/med/pharmacy/peps/messagingservice/factory</w:t>
      </w:r>
      <w:r w:rsidRPr="00007CD5">
        <w:t>.</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w:hAnsi="Courier"/>
        </w:rPr>
        <w:t>Next</w:t>
      </w:r>
      <w:r w:rsidRPr="00007CD5">
        <w:t>.</w:t>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Connection Factory Targets</w:t>
      </w:r>
      <w:r w:rsidRPr="00007CD5">
        <w:t xml:space="preserve">, where the JMS module will be further configured. For reference, see </w:t>
      </w:r>
      <w:r w:rsidRPr="00007CD5">
        <w:fldChar w:fldCharType="begin"/>
      </w:r>
      <w:r w:rsidRPr="00007CD5">
        <w:instrText xml:space="preserve"> REF _Ref207613219 \h </w:instrText>
      </w:r>
      <w:r w:rsidR="00007CD5" w:rsidRPr="00007CD5">
        <w:instrText xml:space="preserve"> \* MERGEFORMAT </w:instrText>
      </w:r>
      <w:r w:rsidRPr="00007CD5">
        <w:fldChar w:fldCharType="separate"/>
      </w:r>
      <w:r w:rsidR="00493238" w:rsidRPr="00007CD5">
        <w:t xml:space="preserve">Figure </w:t>
      </w:r>
      <w:r w:rsidR="00493238">
        <w:rPr>
          <w:noProof/>
        </w:rPr>
        <w:t>3</w:t>
      </w:r>
      <w:r w:rsidR="00493238" w:rsidRPr="00007CD5">
        <w:rPr>
          <w:noProof/>
        </w:rPr>
        <w:noBreakHyphen/>
      </w:r>
      <w:r w:rsidR="00493238">
        <w:rPr>
          <w:noProof/>
        </w:rPr>
        <w:t>47</w:t>
      </w:r>
      <w:r w:rsidRPr="00007CD5">
        <w:fldChar w:fldCharType="end"/>
      </w:r>
      <w:r w:rsidRPr="00007CD5">
        <w:t>.</w:t>
      </w:r>
    </w:p>
    <w:p w:rsidR="003C4A97" w:rsidRPr="00007CD5" w:rsidRDefault="003C4A97" w:rsidP="003C4A97">
      <w:pPr>
        <w:pStyle w:val="ListParagraph"/>
        <w:ind w:left="0"/>
      </w:pPr>
    </w:p>
    <w:p w:rsidR="003C4A97" w:rsidRPr="00007CD5" w:rsidRDefault="007E62ED" w:rsidP="003C4A97">
      <w:pPr>
        <w:pStyle w:val="Numbered"/>
        <w:keepNext/>
        <w:numPr>
          <w:ilvl w:val="0"/>
          <w:numId w:val="0"/>
        </w:numPr>
        <w:jc w:val="center"/>
      </w:pPr>
      <w:r>
        <w:pict>
          <v:shape id="_x0000_i1071" type="#_x0000_t75" style="width:351.15pt;height:209.9pt" o:bordertopcolor="this" o:borderleftcolor="this" o:borderbottomcolor="this" o:borderrightcolor="this">
            <v:imagedata r:id="rId4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27" w:name="_Ref207613219"/>
      <w:bookmarkStart w:id="228" w:name="_Ref207613205"/>
      <w:bookmarkStart w:id="229" w:name="_Toc240767641"/>
      <w:bookmarkStart w:id="230" w:name="_Toc256175792"/>
      <w:bookmarkStart w:id="231" w:name="_Toc277321472"/>
      <w:r w:rsidRPr="00007CD5">
        <w:t xml:space="preserve">Figure </w:t>
      </w:r>
      <w:fldSimple w:instr=" STYLEREF 1 \s ">
        <w:r w:rsidR="00493238">
          <w:rPr>
            <w:noProof/>
          </w:rPr>
          <w:t>3</w:t>
        </w:r>
      </w:fldSimple>
      <w:r w:rsidR="00FF60B2" w:rsidRPr="00007CD5">
        <w:noBreakHyphen/>
      </w:r>
      <w:fldSimple w:instr=" SEQ Figure \* ARABIC \s 1 ">
        <w:r w:rsidR="00493238">
          <w:rPr>
            <w:noProof/>
          </w:rPr>
          <w:t>47</w:t>
        </w:r>
      </w:fldSimple>
      <w:bookmarkEnd w:id="227"/>
      <w:r w:rsidRPr="00007CD5">
        <w:t>. Connection Factory Targets</w:t>
      </w:r>
      <w:bookmarkEnd w:id="228"/>
      <w:bookmarkEnd w:id="229"/>
      <w:bookmarkEnd w:id="230"/>
      <w:bookmarkEnd w:id="231"/>
    </w:p>
    <w:p w:rsidR="003C4A97" w:rsidRPr="00007CD5" w:rsidRDefault="003C4A97" w:rsidP="002F3092">
      <w:pPr>
        <w:pStyle w:val="Numbered"/>
        <w:numPr>
          <w:ilvl w:val="0"/>
          <w:numId w:val="18"/>
        </w:numPr>
        <w:suppressAutoHyphens w:val="0"/>
        <w:jc w:val="left"/>
      </w:pPr>
      <w:r w:rsidRPr="00007CD5">
        <w:t xml:space="preserve">Verify that the selected </w:t>
      </w:r>
      <w:r w:rsidRPr="00007CD5">
        <w:rPr>
          <w:rFonts w:ascii="Courier" w:hAnsi="Courier"/>
        </w:rPr>
        <w:t>Targets</w:t>
      </w:r>
      <w:r w:rsidRPr="00007CD5">
        <w:t xml:space="preserve"> match the </w:t>
      </w:r>
      <w:r w:rsidRPr="00007CD5">
        <w:rPr>
          <w:rFonts w:ascii="Courier New" w:hAnsi="Courier New" w:cs="Courier New"/>
        </w:rPr>
        <w:t>National Deployment Server</w:t>
      </w:r>
      <w:r w:rsidRPr="00007CD5">
        <w:t>.</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Finish</w:t>
      </w:r>
      <w:r w:rsidRPr="00007CD5">
        <w:t>.</w:t>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Connection Factory Configuration</w:t>
      </w:r>
      <w:r w:rsidRPr="00007CD5">
        <w:t xml:space="preserve">, where the JMS module will be further configured. For reference, see </w:t>
      </w:r>
      <w:r w:rsidRPr="00007CD5">
        <w:fldChar w:fldCharType="begin"/>
      </w:r>
      <w:r w:rsidRPr="00007CD5">
        <w:instrText xml:space="preserve"> REF _Ref193876648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48</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72" type="#_x0000_t75" style="width:363.4pt;height:233pt">
            <v:imagedata r:id="rId50" o:title=""/>
          </v:shape>
        </w:pict>
      </w:r>
    </w:p>
    <w:p w:rsidR="003C4A97" w:rsidRPr="00007CD5" w:rsidRDefault="003C4A97" w:rsidP="00E6313F">
      <w:pPr>
        <w:pStyle w:val="Caption"/>
        <w:spacing w:before="120"/>
        <w:jc w:val="center"/>
      </w:pPr>
      <w:bookmarkStart w:id="232" w:name="_Ref193876648"/>
      <w:bookmarkStart w:id="233" w:name="_Toc240767642"/>
      <w:bookmarkStart w:id="234" w:name="_Toc256175793"/>
      <w:bookmarkStart w:id="235" w:name="_Toc277321473"/>
      <w:r w:rsidRPr="00007CD5">
        <w:t>Figure </w:t>
      </w:r>
      <w:fldSimple w:instr=" STYLEREF 1 \s ">
        <w:r w:rsidR="00493238">
          <w:rPr>
            <w:noProof/>
          </w:rPr>
          <w:t>3</w:t>
        </w:r>
      </w:fldSimple>
      <w:r w:rsidR="00FF60B2" w:rsidRPr="00007CD5">
        <w:noBreakHyphen/>
      </w:r>
      <w:fldSimple w:instr=" SEQ Figure \* ARABIC \s 1 ">
        <w:r w:rsidR="00493238">
          <w:rPr>
            <w:noProof/>
          </w:rPr>
          <w:t>48</w:t>
        </w:r>
      </w:fldSimple>
      <w:bookmarkEnd w:id="232"/>
      <w:r w:rsidRPr="00007CD5">
        <w:t>. Settings for NationalPharmacyJmsModule</w:t>
      </w:r>
      <w:bookmarkEnd w:id="233"/>
      <w:bookmarkEnd w:id="234"/>
      <w:bookmarkEnd w:id="235"/>
    </w:p>
    <w:p w:rsidR="003C4A97" w:rsidRPr="00007CD5" w:rsidRDefault="003C4A97" w:rsidP="002F3092">
      <w:pPr>
        <w:pStyle w:val="Numbered"/>
        <w:numPr>
          <w:ilvl w:val="0"/>
          <w:numId w:val="18"/>
        </w:numPr>
        <w:suppressAutoHyphens w:val="0"/>
        <w:spacing w:before="240"/>
        <w:jc w:val="left"/>
      </w:pPr>
      <w:r w:rsidRPr="00007CD5">
        <w:t xml:space="preserve">Click on the link for the JMS connection factory created. For example, </w:t>
      </w:r>
      <w:r w:rsidR="008746FC">
        <w:rPr>
          <w:rFonts w:ascii="Courier New" w:hAnsi="Courier New" w:cs="Courier New"/>
        </w:rPr>
        <w:t>Datup</w:t>
      </w:r>
      <w:r w:rsidR="00A520E4" w:rsidRPr="00007CD5">
        <w:rPr>
          <w:rFonts w:ascii="Courier New" w:hAnsi="Courier New" w:cs="Courier New"/>
        </w:rPr>
        <w:t>ConnectionFactory</w:t>
      </w:r>
      <w:r w:rsidRPr="00007CD5">
        <w:t>.</w:t>
      </w:r>
    </w:p>
    <w:p w:rsidR="003C4A97" w:rsidRPr="00007CD5" w:rsidRDefault="003C4A97" w:rsidP="002F3092">
      <w:pPr>
        <w:pStyle w:val="Numbered"/>
        <w:numPr>
          <w:ilvl w:val="0"/>
          <w:numId w:val="18"/>
        </w:numPr>
        <w:suppressAutoHyphens w:val="0"/>
        <w:spacing w:after="200"/>
        <w:jc w:val="left"/>
      </w:pPr>
      <w:r w:rsidRPr="00007CD5">
        <w:t xml:space="preserve">WebLogic will now display the panel </w:t>
      </w:r>
      <w:r w:rsidRPr="00007CD5">
        <w:rPr>
          <w:rFonts w:ascii="Courier New" w:hAnsi="Courier New" w:cs="Courier New"/>
        </w:rPr>
        <w:t xml:space="preserve">Settings for </w:t>
      </w:r>
      <w:r w:rsidR="008746FC">
        <w:rPr>
          <w:rFonts w:ascii="Courier New" w:hAnsi="Courier New" w:cs="Courier New"/>
        </w:rPr>
        <w:t>Datup</w:t>
      </w:r>
      <w:r w:rsidR="00A520E4" w:rsidRPr="00007CD5">
        <w:rPr>
          <w:rFonts w:ascii="Courier New" w:hAnsi="Courier New" w:cs="Courier New"/>
        </w:rPr>
        <w:t>ConnectionFactory</w:t>
      </w:r>
      <w:r w:rsidRPr="00007CD5">
        <w:t xml:space="preserve"> in the right column of the console. Within the panel is </w:t>
      </w:r>
      <w:r w:rsidRPr="00007CD5">
        <w:rPr>
          <w:rStyle w:val="bold"/>
          <w:rFonts w:ascii="Courier New" w:hAnsi="Courier New" w:cs="Courier New"/>
        </w:rPr>
        <w:t>Configuration - General</w:t>
      </w:r>
      <w:r w:rsidRPr="00007CD5">
        <w:t xml:space="preserve">, where the JMS module will be further configured. For reference, see </w:t>
      </w:r>
      <w:r w:rsidRPr="00007CD5">
        <w:fldChar w:fldCharType="begin"/>
      </w:r>
      <w:r w:rsidRPr="00007CD5">
        <w:instrText xml:space="preserve"> REF _Ref193876721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49</w:t>
      </w:r>
      <w:r w:rsidRPr="00007CD5">
        <w:fldChar w:fldCharType="end"/>
      </w:r>
      <w:r w:rsidRPr="00007CD5">
        <w:t>.</w:t>
      </w:r>
    </w:p>
    <w:p w:rsidR="003C4A97" w:rsidRPr="00007CD5" w:rsidRDefault="003C4A97" w:rsidP="003C4A97">
      <w:pPr>
        <w:pStyle w:val="Numbered"/>
        <w:numPr>
          <w:ilvl w:val="0"/>
          <w:numId w:val="0"/>
        </w:numPr>
        <w:spacing w:before="0"/>
        <w:jc w:val="left"/>
      </w:pPr>
    </w:p>
    <w:p w:rsidR="003C4A97" w:rsidRPr="00007CD5" w:rsidRDefault="007E62ED" w:rsidP="003C4A97">
      <w:pPr>
        <w:pStyle w:val="Numbered"/>
        <w:keepNext/>
        <w:numPr>
          <w:ilvl w:val="0"/>
          <w:numId w:val="0"/>
        </w:numPr>
        <w:jc w:val="center"/>
      </w:pPr>
      <w:r>
        <w:pict>
          <v:shape id="_x0000_i1073" type="#_x0000_t75" style="width:374.25pt;height:204.45pt">
            <v:imagedata r:id="rId51" o:title=""/>
          </v:shape>
        </w:pict>
      </w:r>
    </w:p>
    <w:p w:rsidR="003C4A97" w:rsidRPr="00007CD5" w:rsidRDefault="003C4A97" w:rsidP="00E6313F">
      <w:pPr>
        <w:pStyle w:val="Caption"/>
        <w:spacing w:before="120"/>
        <w:jc w:val="center"/>
      </w:pPr>
      <w:bookmarkStart w:id="236" w:name="_Ref193876721"/>
      <w:bookmarkStart w:id="237" w:name="_Toc240767643"/>
      <w:bookmarkStart w:id="238" w:name="_Toc256175794"/>
      <w:bookmarkStart w:id="239" w:name="_Toc277321474"/>
      <w:r w:rsidRPr="00007CD5">
        <w:t>Figure </w:t>
      </w:r>
      <w:fldSimple w:instr=" STYLEREF 1 \s ">
        <w:r w:rsidR="00493238">
          <w:rPr>
            <w:noProof/>
          </w:rPr>
          <w:t>3</w:t>
        </w:r>
      </w:fldSimple>
      <w:r w:rsidR="00FF60B2" w:rsidRPr="00007CD5">
        <w:noBreakHyphen/>
      </w:r>
      <w:fldSimple w:instr=" SEQ Figure \* ARABIC \s 1 ">
        <w:r w:rsidR="00493238">
          <w:rPr>
            <w:noProof/>
          </w:rPr>
          <w:t>49</w:t>
        </w:r>
      </w:fldSimple>
      <w:bookmarkEnd w:id="236"/>
      <w:r w:rsidRPr="00007CD5">
        <w:t xml:space="preserve">. </w:t>
      </w:r>
      <w:r w:rsidR="008746FC">
        <w:t>Datup</w:t>
      </w:r>
      <w:r w:rsidR="00A520E4" w:rsidRPr="00007CD5">
        <w:t>ConnectionFactory</w:t>
      </w:r>
      <w:r w:rsidRPr="00007CD5">
        <w:t xml:space="preserve"> General Configuration</w:t>
      </w:r>
      <w:bookmarkEnd w:id="237"/>
      <w:bookmarkEnd w:id="238"/>
      <w:bookmarkEnd w:id="239"/>
    </w:p>
    <w:p w:rsidR="003C4A97" w:rsidRPr="00007CD5" w:rsidRDefault="003C4A97" w:rsidP="002F3092">
      <w:pPr>
        <w:pStyle w:val="Numbered"/>
        <w:numPr>
          <w:ilvl w:val="0"/>
          <w:numId w:val="18"/>
        </w:numPr>
        <w:suppressAutoHyphens w:val="0"/>
        <w:jc w:val="left"/>
      </w:pPr>
      <w:r w:rsidRPr="00007CD5">
        <w:t xml:space="preserve">Select the </w:t>
      </w:r>
      <w:r w:rsidRPr="00007CD5">
        <w:rPr>
          <w:rFonts w:ascii="Courier New" w:hAnsi="Courier New" w:cs="Courier New"/>
        </w:rPr>
        <w:t>Transactions</w:t>
      </w:r>
      <w:r w:rsidRPr="00007CD5">
        <w:t xml:space="preserve"> tab.</w:t>
      </w:r>
    </w:p>
    <w:p w:rsidR="003C4A97" w:rsidRPr="00007CD5" w:rsidRDefault="003C4A97" w:rsidP="002F3092">
      <w:pPr>
        <w:pStyle w:val="Numbered"/>
        <w:numPr>
          <w:ilvl w:val="0"/>
          <w:numId w:val="18"/>
        </w:numPr>
        <w:suppressAutoHyphens w:val="0"/>
        <w:jc w:val="left"/>
      </w:pPr>
      <w:r w:rsidRPr="00007CD5">
        <w:lastRenderedPageBreak/>
        <w:t xml:space="preserve">WebLogic will now display the panel </w:t>
      </w:r>
      <w:r w:rsidRPr="00007CD5">
        <w:rPr>
          <w:rFonts w:ascii="Courier New" w:hAnsi="Courier New" w:cs="Courier New"/>
        </w:rPr>
        <w:t xml:space="preserve">Settings for </w:t>
      </w:r>
      <w:r w:rsidR="008746FC">
        <w:rPr>
          <w:rFonts w:ascii="Courier New" w:hAnsi="Courier New" w:cs="Courier New"/>
        </w:rPr>
        <w:t>Datup</w:t>
      </w:r>
      <w:r w:rsidR="00A520E4" w:rsidRPr="00007CD5">
        <w:rPr>
          <w:rFonts w:ascii="Courier New" w:hAnsi="Courier New" w:cs="Courier New"/>
        </w:rPr>
        <w:t>ConnectionFactory</w:t>
      </w:r>
      <w:r w:rsidR="00A520E4" w:rsidRPr="00007CD5">
        <w:t xml:space="preserve"> </w:t>
      </w:r>
      <w:r w:rsidRPr="00007CD5">
        <w:t xml:space="preserve">in the right column of the console. Within the panel is </w:t>
      </w:r>
      <w:r w:rsidRPr="00007CD5">
        <w:rPr>
          <w:rStyle w:val="bold"/>
          <w:rFonts w:ascii="Courier New" w:hAnsi="Courier New" w:cs="Courier New"/>
        </w:rPr>
        <w:t xml:space="preserve">Transactions </w:t>
      </w:r>
      <w:r w:rsidRPr="00007CD5">
        <w:rPr>
          <w:rStyle w:val="bold"/>
        </w:rPr>
        <w:t>within the</w:t>
      </w:r>
      <w:r w:rsidRPr="00007CD5">
        <w:rPr>
          <w:rStyle w:val="bold"/>
          <w:rFonts w:ascii="Courier New" w:hAnsi="Courier New" w:cs="Courier New"/>
        </w:rPr>
        <w:t xml:space="preserve"> Configuration </w:t>
      </w:r>
      <w:r w:rsidRPr="00007CD5">
        <w:rPr>
          <w:rStyle w:val="bold"/>
        </w:rPr>
        <w:t>tab</w:t>
      </w:r>
      <w:r w:rsidRPr="00007CD5">
        <w:t xml:space="preserve">, where the JMS module will be further configured. For reference, see </w:t>
      </w:r>
      <w:r w:rsidRPr="00007CD5">
        <w:fldChar w:fldCharType="begin"/>
      </w:r>
      <w:r w:rsidRPr="00007CD5">
        <w:instrText xml:space="preserve"> REF _Ref193876834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50</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74" type="#_x0000_t75" style="width:395.3pt;height:225.5pt">
            <v:imagedata r:id="rId52" o:title=""/>
          </v:shape>
        </w:pict>
      </w:r>
    </w:p>
    <w:p w:rsidR="003C4A97" w:rsidRPr="00007CD5" w:rsidRDefault="003C4A97" w:rsidP="00E6313F">
      <w:pPr>
        <w:pStyle w:val="Caption"/>
        <w:spacing w:before="120"/>
        <w:jc w:val="center"/>
      </w:pPr>
      <w:bookmarkStart w:id="240" w:name="_Ref193876834"/>
      <w:bookmarkStart w:id="241" w:name="_Toc240767644"/>
      <w:bookmarkStart w:id="242" w:name="_Toc256175795"/>
      <w:bookmarkStart w:id="243" w:name="_Toc277321475"/>
      <w:r w:rsidRPr="00007CD5">
        <w:t>Figure </w:t>
      </w:r>
      <w:fldSimple w:instr=" STYLEREF 1 \s ">
        <w:r w:rsidR="00493238">
          <w:rPr>
            <w:noProof/>
          </w:rPr>
          <w:t>3</w:t>
        </w:r>
      </w:fldSimple>
      <w:r w:rsidR="00FF60B2" w:rsidRPr="00007CD5">
        <w:noBreakHyphen/>
      </w:r>
      <w:fldSimple w:instr=" SEQ Figure \* ARABIC \s 1 ">
        <w:r w:rsidR="00493238">
          <w:rPr>
            <w:noProof/>
          </w:rPr>
          <w:t>50</w:t>
        </w:r>
      </w:fldSimple>
      <w:bookmarkEnd w:id="240"/>
      <w:r w:rsidRPr="00007CD5">
        <w:t xml:space="preserve">. </w:t>
      </w:r>
      <w:r w:rsidR="008746FC">
        <w:t>Datup</w:t>
      </w:r>
      <w:r w:rsidR="00A520E4" w:rsidRPr="00007CD5">
        <w:t>ConnectionFactory</w:t>
      </w:r>
      <w:r w:rsidRPr="00007CD5">
        <w:t xml:space="preserve"> Transactions Configuration</w:t>
      </w:r>
      <w:bookmarkEnd w:id="241"/>
      <w:bookmarkEnd w:id="242"/>
      <w:bookmarkEnd w:id="243"/>
    </w:p>
    <w:p w:rsidR="003C4A97" w:rsidRPr="00007CD5" w:rsidRDefault="003C4A97" w:rsidP="002F3092">
      <w:pPr>
        <w:pStyle w:val="Numbered"/>
        <w:numPr>
          <w:ilvl w:val="0"/>
          <w:numId w:val="18"/>
        </w:numPr>
        <w:suppressAutoHyphens w:val="0"/>
        <w:jc w:val="left"/>
      </w:pPr>
      <w:r w:rsidRPr="00007CD5">
        <w:t xml:space="preserve">Check the </w:t>
      </w:r>
      <w:r w:rsidRPr="00007CD5">
        <w:rPr>
          <w:rFonts w:ascii="Courier New" w:hAnsi="Courier New" w:cs="Courier New"/>
        </w:rPr>
        <w:t>XA Connection Factory Enabled</w:t>
      </w:r>
      <w:r w:rsidRPr="00007CD5">
        <w:t xml:space="preserve"> check box.</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Save</w:t>
      </w:r>
      <w:r w:rsidRPr="00007CD5">
        <w:t>.</w:t>
      </w:r>
    </w:p>
    <w:p w:rsidR="003C4A97" w:rsidRPr="00007CD5" w:rsidRDefault="003C4A97" w:rsidP="002F3092">
      <w:pPr>
        <w:pStyle w:val="Numbered"/>
        <w:numPr>
          <w:ilvl w:val="0"/>
          <w:numId w:val="18"/>
        </w:numPr>
        <w:suppressAutoHyphens w:val="0"/>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Pr="00007CD5">
        <w:fldChar w:fldCharType="begin"/>
      </w:r>
      <w:r w:rsidRPr="00007CD5">
        <w:instrText xml:space="preserve"> REF _Ref193877032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51</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75"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44" w:name="_Ref193877032"/>
      <w:bookmarkStart w:id="245" w:name="_Toc240767645"/>
      <w:bookmarkStart w:id="246" w:name="_Toc256175796"/>
      <w:bookmarkStart w:id="247" w:name="_Toc277321476"/>
      <w:r w:rsidRPr="00007CD5">
        <w:t>Figure </w:t>
      </w:r>
      <w:fldSimple w:instr=" STYLEREF 1 \s ">
        <w:r w:rsidR="00493238">
          <w:rPr>
            <w:noProof/>
          </w:rPr>
          <w:t>3</w:t>
        </w:r>
      </w:fldSimple>
      <w:r w:rsidR="00FF60B2" w:rsidRPr="00007CD5">
        <w:noBreakHyphen/>
      </w:r>
      <w:fldSimple w:instr=" SEQ Figure \* ARABIC \s 1 ">
        <w:r w:rsidR="00493238">
          <w:rPr>
            <w:noProof/>
          </w:rPr>
          <w:t>51</w:t>
        </w:r>
      </w:fldSimple>
      <w:bookmarkEnd w:id="244"/>
      <w:r w:rsidRPr="00007CD5">
        <w:t>. Activate Changes</w:t>
      </w:r>
      <w:bookmarkEnd w:id="245"/>
      <w:bookmarkEnd w:id="246"/>
      <w:bookmarkEnd w:id="247"/>
    </w:p>
    <w:p w:rsidR="00BC6ABE" w:rsidRPr="00007CD5" w:rsidRDefault="00BC6ABE" w:rsidP="00BC6ABE">
      <w:pPr>
        <w:pStyle w:val="Heading5"/>
        <w:keepNext/>
        <w:keepLines/>
        <w:suppressAutoHyphens w:val="0"/>
        <w:spacing w:before="240" w:after="120"/>
        <w:rPr>
          <w:rFonts w:hint="eastAsia"/>
        </w:rPr>
      </w:pPr>
      <w:r w:rsidRPr="00007CD5">
        <w:lastRenderedPageBreak/>
        <w:t>JMS Message Queue</w:t>
      </w:r>
    </w:p>
    <w:p w:rsidR="003C4A97" w:rsidRPr="00007CD5" w:rsidRDefault="003C4A97" w:rsidP="002F3092">
      <w:pPr>
        <w:pStyle w:val="Numbered"/>
        <w:numPr>
          <w:ilvl w:val="0"/>
          <w:numId w:val="21"/>
        </w:numPr>
        <w:suppressAutoHyphens w:val="0"/>
        <w:jc w:val="left"/>
      </w:pPr>
      <w:r w:rsidRPr="00007CD5">
        <w:t xml:space="preserve">Open and log on 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21"/>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Pr="00007CD5">
        <w:fldChar w:fldCharType="begin"/>
      </w:r>
      <w:r w:rsidRPr="00007CD5">
        <w:instrText xml:space="preserve"> REF _Ref193898691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52</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76"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48" w:name="_Ref193898691"/>
      <w:bookmarkStart w:id="249" w:name="_Toc240767674"/>
      <w:bookmarkStart w:id="250" w:name="_Toc256175807"/>
      <w:bookmarkStart w:id="251" w:name="_Toc277321477"/>
      <w:r w:rsidRPr="00007CD5">
        <w:t>Figure </w:t>
      </w:r>
      <w:fldSimple w:instr=" STYLEREF 1 \s ">
        <w:r w:rsidR="00493238">
          <w:rPr>
            <w:noProof/>
          </w:rPr>
          <w:t>3</w:t>
        </w:r>
      </w:fldSimple>
      <w:r w:rsidR="00FF60B2" w:rsidRPr="00007CD5">
        <w:noBreakHyphen/>
      </w:r>
      <w:fldSimple w:instr=" SEQ Figure \* ARABIC \s 1 ">
        <w:r w:rsidR="00493238">
          <w:rPr>
            <w:noProof/>
          </w:rPr>
          <w:t>52</w:t>
        </w:r>
      </w:fldSimple>
      <w:bookmarkEnd w:id="248"/>
      <w:r w:rsidRPr="00007CD5">
        <w:t>. Lock &amp; Edit</w:t>
      </w:r>
      <w:bookmarkEnd w:id="249"/>
      <w:bookmarkEnd w:id="250"/>
      <w:bookmarkEnd w:id="251"/>
    </w:p>
    <w:p w:rsidR="00BA604E" w:rsidRDefault="00BA604E" w:rsidP="00BA604E">
      <w:pPr>
        <w:pStyle w:val="Numbered"/>
        <w:numPr>
          <w:ilvl w:val="0"/>
          <w:numId w:val="21"/>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node. For reference, see </w:t>
      </w:r>
      <w:r>
        <w:fldChar w:fldCharType="begin"/>
      </w:r>
      <w:r>
        <w:instrText xml:space="preserve"> REF _Ref193898723 \h </w:instrText>
      </w:r>
      <w:r>
        <w:fldChar w:fldCharType="separate"/>
      </w:r>
      <w:r w:rsidR="00493238" w:rsidRPr="00007CD5">
        <w:t>Figure </w:t>
      </w:r>
      <w:r w:rsidR="00493238">
        <w:rPr>
          <w:noProof/>
        </w:rPr>
        <w:t>3</w:t>
      </w:r>
      <w:r w:rsidR="00493238" w:rsidRPr="00007CD5">
        <w:noBreakHyphen/>
      </w:r>
      <w:r w:rsidR="00493238">
        <w:rPr>
          <w:noProof/>
        </w:rPr>
        <w:t>53</w:t>
      </w:r>
      <w:r>
        <w:fldChar w:fldCharType="end"/>
      </w:r>
      <w:r>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77" type="#_x0000_t75" style="width:187.45pt;height:229.6pt" o:bordertopcolor="this" o:borderleftcolor="this" o:borderbottomcolor="this" o:borderrightcolor="this">
            <v:imagedata r:id="rId40"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52" w:name="_Ref193898723"/>
      <w:bookmarkStart w:id="253" w:name="_Toc240767675"/>
      <w:bookmarkStart w:id="254" w:name="_Toc256175808"/>
      <w:bookmarkStart w:id="255" w:name="_Toc277321478"/>
      <w:r w:rsidRPr="00007CD5">
        <w:t>Figure </w:t>
      </w:r>
      <w:fldSimple w:instr=" STYLEREF 1 \s ">
        <w:r w:rsidR="00493238">
          <w:rPr>
            <w:noProof/>
          </w:rPr>
          <w:t>3</w:t>
        </w:r>
      </w:fldSimple>
      <w:r w:rsidR="00FF60B2" w:rsidRPr="00007CD5">
        <w:noBreakHyphen/>
      </w:r>
      <w:fldSimple w:instr=" SEQ Figure \* ARABIC \s 1 ">
        <w:r w:rsidR="00493238">
          <w:rPr>
            <w:noProof/>
          </w:rPr>
          <w:t>53</w:t>
        </w:r>
      </w:fldSimple>
      <w:bookmarkEnd w:id="252"/>
      <w:r w:rsidRPr="00007CD5">
        <w:t>. JMS Modules</w:t>
      </w:r>
      <w:bookmarkEnd w:id="253"/>
      <w:bookmarkEnd w:id="254"/>
      <w:bookmarkEnd w:id="255"/>
    </w:p>
    <w:p w:rsidR="003C4A97" w:rsidRPr="00007CD5" w:rsidRDefault="003C4A97" w:rsidP="002F3092">
      <w:pPr>
        <w:pStyle w:val="Numbered"/>
        <w:numPr>
          <w:ilvl w:val="0"/>
          <w:numId w:val="21"/>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Pr="00007CD5">
        <w:fldChar w:fldCharType="begin"/>
      </w:r>
      <w:r w:rsidRPr="00007CD5">
        <w:instrText xml:space="preserve"> REF _Ref193897547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54</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78" type="#_x0000_t75" style="width:378.35pt;height:3in" o:bordertopcolor="this" o:borderleftcolor="this" o:borderbottomcolor="this" o:borderrightcolor="this">
            <v:imagedata r:id="rId45"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56" w:name="_Ref193897547"/>
      <w:bookmarkStart w:id="257" w:name="_Toc240767676"/>
      <w:bookmarkStart w:id="258" w:name="_Toc256175809"/>
      <w:bookmarkStart w:id="259" w:name="_Toc277321479"/>
      <w:r w:rsidRPr="00007CD5">
        <w:t>Figure </w:t>
      </w:r>
      <w:fldSimple w:instr=" STYLEREF 1 \s ">
        <w:r w:rsidR="00493238">
          <w:rPr>
            <w:noProof/>
          </w:rPr>
          <w:t>3</w:t>
        </w:r>
      </w:fldSimple>
      <w:r w:rsidR="00FF60B2" w:rsidRPr="00007CD5">
        <w:noBreakHyphen/>
      </w:r>
      <w:fldSimple w:instr=" SEQ Figure \* ARABIC \s 1 ">
        <w:r w:rsidR="00493238">
          <w:rPr>
            <w:noProof/>
          </w:rPr>
          <w:t>54</w:t>
        </w:r>
      </w:fldSimple>
      <w:bookmarkEnd w:id="256"/>
      <w:r w:rsidRPr="00007CD5">
        <w:t>. JMS Modules</w:t>
      </w:r>
      <w:bookmarkEnd w:id="257"/>
      <w:bookmarkEnd w:id="258"/>
      <w:bookmarkEnd w:id="259"/>
    </w:p>
    <w:p w:rsidR="003C4A97" w:rsidRPr="00007CD5" w:rsidRDefault="003C4A97" w:rsidP="002F3092">
      <w:pPr>
        <w:pStyle w:val="Numbered"/>
        <w:numPr>
          <w:ilvl w:val="0"/>
          <w:numId w:val="21"/>
        </w:numPr>
        <w:suppressAutoHyphens w:val="0"/>
        <w:jc w:val="left"/>
      </w:pPr>
      <w:r w:rsidRPr="00007CD5">
        <w:t>Click on the link to the JMS system module created in Section </w:t>
      </w:r>
      <w:r w:rsidRPr="00007CD5">
        <w:fldChar w:fldCharType="begin"/>
      </w:r>
      <w:r w:rsidRPr="00007CD5">
        <w:instrText xml:space="preserve"> REF _Ref193875776 \r \h  \* MERGEFORMAT </w:instrText>
      </w:r>
      <w:r w:rsidRPr="00007CD5">
        <w:fldChar w:fldCharType="separate"/>
      </w:r>
      <w:r w:rsidR="00493238">
        <w:t>3.4.5.1.2</w:t>
      </w:r>
      <w:r w:rsidRPr="00007CD5">
        <w:fldChar w:fldCharType="end"/>
      </w:r>
      <w:r w:rsidRPr="00007CD5">
        <w:t xml:space="preserve">. For example, </w:t>
      </w:r>
      <w:r w:rsidRPr="00007CD5">
        <w:rPr>
          <w:rFonts w:ascii="Courier New" w:hAnsi="Courier New" w:cs="Courier New"/>
        </w:rPr>
        <w:t>NationalPharmacyJmsModule</w:t>
      </w:r>
      <w:r w:rsidRPr="00007CD5">
        <w:t>.</w:t>
      </w:r>
    </w:p>
    <w:p w:rsidR="003C4A97" w:rsidRPr="00007CD5" w:rsidRDefault="003C4A97" w:rsidP="002F3092">
      <w:pPr>
        <w:pStyle w:val="Numbered"/>
        <w:numPr>
          <w:ilvl w:val="0"/>
          <w:numId w:val="21"/>
        </w:numPr>
        <w:suppressAutoHyphens w:val="0"/>
        <w:spacing w:after="24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Pr="00007CD5">
        <w:fldChar w:fldCharType="begin"/>
      </w:r>
      <w:r w:rsidRPr="00007CD5">
        <w:instrText xml:space="preserve"> REF _Ref193897570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55</w:t>
      </w:r>
      <w:r w:rsidRPr="00007CD5">
        <w:fldChar w:fldCharType="end"/>
      </w:r>
      <w:r w:rsidRPr="00007CD5">
        <w:t>.</w:t>
      </w:r>
    </w:p>
    <w:p w:rsidR="003C4A97" w:rsidRPr="00007CD5" w:rsidRDefault="007E62ED" w:rsidP="003C4A97">
      <w:pPr>
        <w:pStyle w:val="Numbered"/>
        <w:keepNext/>
        <w:numPr>
          <w:ilvl w:val="0"/>
          <w:numId w:val="0"/>
        </w:numPr>
        <w:jc w:val="center"/>
      </w:pPr>
      <w:r>
        <w:pict>
          <v:shape id="_x0000_i1079" type="#_x0000_t75" style="width:404.15pt;height:258.8pt">
            <v:imagedata r:id="rId50" o:title=""/>
          </v:shape>
        </w:pict>
      </w:r>
    </w:p>
    <w:p w:rsidR="003C4A97" w:rsidRPr="00007CD5" w:rsidRDefault="003C4A97" w:rsidP="00E6313F">
      <w:pPr>
        <w:pStyle w:val="Caption"/>
        <w:spacing w:before="120"/>
        <w:jc w:val="center"/>
      </w:pPr>
      <w:bookmarkStart w:id="260" w:name="_Ref193897570"/>
      <w:bookmarkStart w:id="261" w:name="_Toc240767677"/>
      <w:bookmarkStart w:id="262" w:name="_Toc256175810"/>
      <w:bookmarkStart w:id="263" w:name="_Toc277321480"/>
      <w:r w:rsidRPr="00007CD5">
        <w:t>Figure </w:t>
      </w:r>
      <w:fldSimple w:instr=" STYLEREF 1 \s ">
        <w:r w:rsidR="00493238">
          <w:rPr>
            <w:noProof/>
          </w:rPr>
          <w:t>3</w:t>
        </w:r>
      </w:fldSimple>
      <w:r w:rsidR="00FF60B2" w:rsidRPr="00007CD5">
        <w:noBreakHyphen/>
      </w:r>
      <w:fldSimple w:instr=" SEQ Figure \* ARABIC \s 1 ">
        <w:r w:rsidR="00493238">
          <w:rPr>
            <w:noProof/>
          </w:rPr>
          <w:t>55</w:t>
        </w:r>
      </w:fldSimple>
      <w:bookmarkEnd w:id="260"/>
      <w:r w:rsidRPr="00007CD5">
        <w:t>. Summary of Resources</w:t>
      </w:r>
      <w:bookmarkEnd w:id="261"/>
      <w:bookmarkEnd w:id="262"/>
      <w:bookmarkEnd w:id="263"/>
    </w:p>
    <w:p w:rsidR="003C4A97"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New</w:t>
      </w:r>
      <w:r w:rsidRPr="00007CD5">
        <w:t>.</w:t>
      </w:r>
    </w:p>
    <w:p w:rsidR="003C4A97" w:rsidRPr="00007CD5" w:rsidRDefault="003C4A97" w:rsidP="002F3092">
      <w:pPr>
        <w:pStyle w:val="Numbered"/>
        <w:numPr>
          <w:ilvl w:val="0"/>
          <w:numId w:val="21"/>
        </w:numPr>
        <w:suppressAutoHyphens w:val="0"/>
        <w:jc w:val="left"/>
      </w:pPr>
      <w:r w:rsidRPr="00007CD5">
        <w:lastRenderedPageBreak/>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Choose the type of resource you want to create</w:t>
      </w:r>
      <w:r w:rsidRPr="00007CD5">
        <w:t xml:space="preserve">, where the JMS module will be further configured. For reference, see </w:t>
      </w:r>
      <w:r w:rsidRPr="00007CD5">
        <w:fldChar w:fldCharType="begin"/>
      </w:r>
      <w:r w:rsidRPr="00007CD5">
        <w:instrText xml:space="preserve"> REF _Ref193897652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56</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80" type="#_x0000_t75" style="width:369.5pt;height:210.55pt" o:bordertopcolor="this" o:borderleftcolor="this" o:borderbottomcolor="this" o:borderrightcolor="this">
            <v:imagedata r:id="rId5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64" w:name="_Ref193897652"/>
      <w:bookmarkStart w:id="265" w:name="_Toc240767678"/>
      <w:bookmarkStart w:id="266" w:name="_Toc256175811"/>
      <w:bookmarkStart w:id="267" w:name="_Toc277321481"/>
      <w:r w:rsidRPr="00007CD5">
        <w:t>Figure </w:t>
      </w:r>
      <w:fldSimple w:instr=" STYLEREF 1 \s ">
        <w:r w:rsidR="00493238">
          <w:rPr>
            <w:noProof/>
          </w:rPr>
          <w:t>3</w:t>
        </w:r>
      </w:fldSimple>
      <w:r w:rsidR="00FF60B2" w:rsidRPr="00007CD5">
        <w:noBreakHyphen/>
      </w:r>
      <w:fldSimple w:instr=" SEQ Figure \* ARABIC \s 1 ">
        <w:r w:rsidR="00493238">
          <w:rPr>
            <w:noProof/>
          </w:rPr>
          <w:t>56</w:t>
        </w:r>
      </w:fldSimple>
      <w:bookmarkEnd w:id="264"/>
      <w:r w:rsidRPr="00007CD5">
        <w:t>. Choose Type of Resource to Create</w:t>
      </w:r>
      <w:bookmarkEnd w:id="265"/>
      <w:bookmarkEnd w:id="266"/>
      <w:bookmarkEnd w:id="267"/>
    </w:p>
    <w:p w:rsidR="003C4A97" w:rsidRPr="00007CD5" w:rsidRDefault="003C4A97" w:rsidP="002F3092">
      <w:pPr>
        <w:pStyle w:val="Numbered"/>
        <w:numPr>
          <w:ilvl w:val="0"/>
          <w:numId w:val="21"/>
        </w:numPr>
        <w:suppressAutoHyphens w:val="0"/>
        <w:jc w:val="left"/>
      </w:pPr>
      <w:r w:rsidRPr="00007CD5">
        <w:t xml:space="preserve">Select </w:t>
      </w:r>
      <w:r w:rsidRPr="00007CD5">
        <w:rPr>
          <w:rFonts w:ascii="Courier New" w:hAnsi="Courier New" w:cs="Courier New"/>
        </w:rPr>
        <w:t>Queue</w:t>
      </w:r>
      <w:r w:rsidRPr="00007CD5">
        <w:t>.</w:t>
      </w:r>
    </w:p>
    <w:p w:rsidR="003C4A97"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JMS Destination Properties</w:t>
      </w:r>
      <w:r w:rsidRPr="00007CD5">
        <w:t xml:space="preserve">, where the JMS module will be further configured. For reference, see </w:t>
      </w:r>
      <w:r w:rsidRPr="00007CD5">
        <w:fldChar w:fldCharType="begin"/>
      </w:r>
      <w:r w:rsidRPr="00007CD5">
        <w:instrText xml:space="preserve"> REF _Ref193899254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57</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pict>
          <v:shape id="_x0000_i1081" type="#_x0000_t75" style="width:413pt;height:197pt">
            <v:imagedata r:id="rId54" o:title=""/>
          </v:shape>
        </w:pict>
      </w:r>
    </w:p>
    <w:p w:rsidR="003C4A97" w:rsidRPr="00007CD5" w:rsidRDefault="003C4A97" w:rsidP="00E6313F">
      <w:pPr>
        <w:pStyle w:val="Caption"/>
        <w:spacing w:before="120"/>
        <w:jc w:val="center"/>
      </w:pPr>
      <w:bookmarkStart w:id="268" w:name="_Ref193899254"/>
      <w:bookmarkStart w:id="269" w:name="_Toc240767679"/>
      <w:bookmarkStart w:id="270" w:name="_Toc256175812"/>
      <w:bookmarkStart w:id="271" w:name="_Toc277321482"/>
      <w:r w:rsidRPr="00007CD5">
        <w:t>Figure </w:t>
      </w:r>
      <w:fldSimple w:instr=" STYLEREF 1 \s ">
        <w:r w:rsidR="00493238">
          <w:rPr>
            <w:noProof/>
          </w:rPr>
          <w:t>3</w:t>
        </w:r>
      </w:fldSimple>
      <w:r w:rsidR="00FF60B2" w:rsidRPr="00007CD5">
        <w:noBreakHyphen/>
      </w:r>
      <w:fldSimple w:instr=" SEQ Figure \* ARABIC \s 1 ">
        <w:r w:rsidR="00493238">
          <w:rPr>
            <w:noProof/>
          </w:rPr>
          <w:t>57</w:t>
        </w:r>
      </w:fldSimple>
      <w:bookmarkEnd w:id="268"/>
      <w:r w:rsidRPr="00007CD5">
        <w:t>. JMS Destination Properties</w:t>
      </w:r>
      <w:bookmarkEnd w:id="269"/>
      <w:bookmarkEnd w:id="270"/>
      <w:bookmarkEnd w:id="271"/>
    </w:p>
    <w:p w:rsidR="003C4A97" w:rsidRPr="00007CD5" w:rsidRDefault="003C4A97" w:rsidP="002F3092">
      <w:pPr>
        <w:pStyle w:val="Numbered"/>
        <w:numPr>
          <w:ilvl w:val="0"/>
          <w:numId w:val="21"/>
        </w:numPr>
        <w:suppressAutoHyphens w:val="0"/>
        <w:jc w:val="left"/>
      </w:pPr>
      <w:r w:rsidRPr="00007CD5">
        <w:lastRenderedPageBreak/>
        <w:t xml:space="preserve">For </w:t>
      </w:r>
      <w:r w:rsidRPr="00007CD5">
        <w:rPr>
          <w:rFonts w:ascii="Courier New" w:hAnsi="Courier New" w:cs="Courier New"/>
        </w:rPr>
        <w:t>Name</w:t>
      </w:r>
      <w:r w:rsidR="00CA06C5" w:rsidRPr="00007CD5">
        <w:t xml:space="preserve">, enter </w:t>
      </w:r>
      <w:r w:rsidR="008746FC">
        <w:rPr>
          <w:rFonts w:ascii="Courier New" w:hAnsi="Courier New" w:cs="Courier New"/>
        </w:rPr>
        <w:t>Datup</w:t>
      </w:r>
      <w:r w:rsidR="007125BD">
        <w:rPr>
          <w:rFonts w:ascii="Courier New" w:hAnsi="Courier New" w:cs="Courier New"/>
        </w:rPr>
        <w:t>National</w:t>
      </w:r>
      <w:r w:rsidRPr="00007CD5">
        <w:rPr>
          <w:rFonts w:ascii="Courier New" w:hAnsi="Courier New" w:cs="Courier New"/>
        </w:rPr>
        <w:t>Queue</w:t>
      </w:r>
      <w:r w:rsidRPr="00007CD5">
        <w:t>.</w:t>
      </w:r>
    </w:p>
    <w:p w:rsidR="003C4A97" w:rsidRPr="00007CD5" w:rsidRDefault="003C4A97" w:rsidP="002F3092">
      <w:pPr>
        <w:pStyle w:val="Numbered"/>
        <w:numPr>
          <w:ilvl w:val="0"/>
          <w:numId w:val="21"/>
        </w:numPr>
        <w:suppressAutoHyphens w:val="0"/>
        <w:jc w:val="left"/>
      </w:pPr>
      <w:r w:rsidRPr="00007CD5">
        <w:t xml:space="preserve">For </w:t>
      </w:r>
      <w:r w:rsidRPr="00007CD5">
        <w:rPr>
          <w:rFonts w:ascii="Courier New" w:hAnsi="Courier New" w:cs="Courier New"/>
        </w:rPr>
        <w:t>JNDI Name</w:t>
      </w:r>
      <w:r w:rsidRPr="00007CD5">
        <w:t xml:space="preserve">, enter: </w:t>
      </w:r>
      <w:r w:rsidRPr="00007CD5">
        <w:rPr>
          <w:rFonts w:ascii="Courier New" w:hAnsi="Courier New" w:cs="Courier New"/>
          <w:sz w:val="20"/>
          <w:szCs w:val="20"/>
        </w:rPr>
        <w:t>jms/gov/va/med/pharmacy/peps/messagingservice/queue/national/</w:t>
      </w:r>
      <w:r w:rsidR="008746FC">
        <w:rPr>
          <w:rFonts w:ascii="Courier New" w:hAnsi="Courier New" w:cs="Courier New"/>
          <w:sz w:val="20"/>
          <w:szCs w:val="20"/>
        </w:rPr>
        <w:t>datup</w:t>
      </w:r>
      <w:r w:rsidR="00233F6A" w:rsidRPr="00007CD5">
        <w:rPr>
          <w:rFonts w:ascii="Courier New" w:hAnsi="Courier New" w:cs="Courier New"/>
          <w:sz w:val="20"/>
          <w:szCs w:val="20"/>
        </w:rPr>
        <w:t>/</w:t>
      </w:r>
      <w:r w:rsidRPr="00007CD5">
        <w:rPr>
          <w:rFonts w:ascii="Courier New" w:hAnsi="Courier New" w:cs="Courier New"/>
          <w:sz w:val="20"/>
          <w:szCs w:val="20"/>
        </w:rPr>
        <w:t>receive</w:t>
      </w:r>
      <w:r w:rsidRPr="00007CD5">
        <w:t>.</w:t>
      </w:r>
    </w:p>
    <w:p w:rsidR="003C4A97" w:rsidRPr="00007CD5" w:rsidRDefault="003C4A97" w:rsidP="002F3092">
      <w:pPr>
        <w:pStyle w:val="Numbered"/>
        <w:numPr>
          <w:ilvl w:val="0"/>
          <w:numId w:val="21"/>
        </w:numPr>
        <w:suppressAutoHyphens w:val="0"/>
        <w:jc w:val="left"/>
      </w:pPr>
      <w:r w:rsidRPr="00007CD5">
        <w:t xml:space="preserve">For </w:t>
      </w:r>
      <w:r w:rsidRPr="00007CD5">
        <w:rPr>
          <w:rFonts w:ascii="Courier New" w:hAnsi="Courier New" w:cs="Courier New"/>
        </w:rPr>
        <w:t>Template</w:t>
      </w:r>
      <w:r w:rsidRPr="00007CD5">
        <w:t xml:space="preserve">, select </w:t>
      </w:r>
      <w:r w:rsidR="00CA06C5" w:rsidRPr="00007CD5">
        <w:rPr>
          <w:rFonts w:ascii="Courier New" w:hAnsi="Courier New" w:cs="Courier New"/>
        </w:rPr>
        <w:t>None</w:t>
      </w:r>
      <w:r w:rsidRPr="00007CD5">
        <w:t>.</w:t>
      </w:r>
    </w:p>
    <w:p w:rsidR="003C4A97"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Next</w:t>
      </w:r>
      <w:r w:rsidRPr="00007CD5">
        <w:t>.</w:t>
      </w:r>
    </w:p>
    <w:p w:rsidR="00BA2A2F" w:rsidRPr="00007CD5" w:rsidRDefault="00BA2A2F"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Pr="00007CD5">
        <w:fldChar w:fldCharType="begin"/>
      </w:r>
      <w:r w:rsidRPr="00007CD5">
        <w:instrText xml:space="preserve"> REF _Ref193896143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58</w:t>
      </w:r>
      <w:r w:rsidRPr="00007CD5">
        <w:fldChar w:fldCharType="end"/>
      </w:r>
      <w:r w:rsidRPr="00007CD5">
        <w:t>.</w:t>
      </w:r>
    </w:p>
    <w:p w:rsidR="00BA2A2F" w:rsidRPr="00007CD5" w:rsidRDefault="00BA2A2F" w:rsidP="00BA2A2F">
      <w:pPr>
        <w:pStyle w:val="Numbered"/>
        <w:numPr>
          <w:ilvl w:val="0"/>
          <w:numId w:val="0"/>
        </w:numPr>
        <w:spacing w:before="0"/>
      </w:pPr>
    </w:p>
    <w:p w:rsidR="00BA2A2F" w:rsidRPr="00007CD5" w:rsidRDefault="007E62ED" w:rsidP="00BA2A2F">
      <w:pPr>
        <w:pStyle w:val="Numbered"/>
        <w:keepNext/>
        <w:numPr>
          <w:ilvl w:val="0"/>
          <w:numId w:val="0"/>
        </w:numPr>
        <w:jc w:val="center"/>
      </w:pPr>
      <w:r>
        <w:rPr>
          <w:noProof/>
          <w:lang w:eastAsia="en-US"/>
        </w:rPr>
        <w:pict>
          <v:shape id="Picture 63" o:spid="_x0000_i1082" type="#_x0000_t75" style="width:400.1pt;height:209.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BA2A2F" w:rsidRPr="00007CD5" w:rsidRDefault="00BA2A2F" w:rsidP="00E6313F">
      <w:pPr>
        <w:pStyle w:val="Caption"/>
        <w:spacing w:before="120"/>
        <w:jc w:val="center"/>
      </w:pPr>
      <w:bookmarkStart w:id="272" w:name="_Ref193896143"/>
      <w:bookmarkStart w:id="273" w:name="_Toc240767652"/>
      <w:bookmarkStart w:id="274" w:name="_Toc256175813"/>
      <w:bookmarkStart w:id="275" w:name="_Toc277321483"/>
      <w:r w:rsidRPr="00007CD5">
        <w:t>Figure </w:t>
      </w:r>
      <w:fldSimple w:instr=" STYLEREF 1 \s ">
        <w:r w:rsidR="00493238">
          <w:rPr>
            <w:noProof/>
          </w:rPr>
          <w:t>3</w:t>
        </w:r>
      </w:fldSimple>
      <w:r w:rsidR="00FF60B2" w:rsidRPr="00007CD5">
        <w:noBreakHyphen/>
      </w:r>
      <w:fldSimple w:instr=" SEQ Figure \* ARABIC \s 1 ">
        <w:r w:rsidR="00493238">
          <w:rPr>
            <w:noProof/>
          </w:rPr>
          <w:t>58</w:t>
        </w:r>
      </w:fldSimple>
      <w:bookmarkEnd w:id="272"/>
      <w:r w:rsidRPr="00007CD5">
        <w:t>. Target JMS Queue</w:t>
      </w:r>
      <w:bookmarkEnd w:id="273"/>
      <w:bookmarkEnd w:id="274"/>
      <w:bookmarkEnd w:id="275"/>
    </w:p>
    <w:p w:rsidR="00BA2A2F" w:rsidRPr="00007CD5" w:rsidRDefault="00BA2A2F" w:rsidP="002F3092">
      <w:pPr>
        <w:pStyle w:val="Numbered"/>
        <w:numPr>
          <w:ilvl w:val="0"/>
          <w:numId w:val="21"/>
        </w:numPr>
        <w:suppressAutoHyphens w:val="0"/>
        <w:jc w:val="left"/>
      </w:pPr>
      <w:r w:rsidRPr="00007CD5">
        <w:t xml:space="preserve">Click </w:t>
      </w:r>
      <w:r w:rsidRPr="00007CD5">
        <w:rPr>
          <w:rFonts w:ascii="Courier New" w:hAnsi="Courier New" w:cs="Courier New"/>
        </w:rPr>
        <w:t>Create a New Subdeployment</w:t>
      </w:r>
      <w:r w:rsidRPr="00007CD5">
        <w:t>.</w:t>
      </w:r>
    </w:p>
    <w:p w:rsidR="00BA2A2F" w:rsidRPr="00007CD5" w:rsidRDefault="00BA2A2F"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Subdeployment</w:t>
      </w:r>
      <w:r w:rsidRPr="00007CD5">
        <w:t xml:space="preserve"> in the right column of the console. Within the panel is </w:t>
      </w:r>
      <w:r w:rsidRPr="00007CD5">
        <w:rPr>
          <w:rStyle w:val="bold"/>
          <w:rFonts w:ascii="Courier New" w:hAnsi="Courier New" w:cs="Courier New"/>
        </w:rPr>
        <w:t>Subdeployment Properties</w:t>
      </w:r>
      <w:r w:rsidRPr="00007CD5">
        <w:t xml:space="preserve">, where the JMS module will be further configured. For reference, see </w:t>
      </w:r>
      <w:r w:rsidRPr="00007CD5">
        <w:fldChar w:fldCharType="begin"/>
      </w:r>
      <w:r w:rsidRPr="00007CD5">
        <w:instrText xml:space="preserve"> REF _Ref193896334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59</w:t>
      </w:r>
      <w:r w:rsidRPr="00007CD5">
        <w:fldChar w:fldCharType="end"/>
      </w:r>
      <w:r w:rsidRPr="00007CD5">
        <w:t>.</w:t>
      </w:r>
    </w:p>
    <w:p w:rsidR="00BA2A2F" w:rsidRPr="00007CD5" w:rsidRDefault="00BA2A2F" w:rsidP="00BA2A2F">
      <w:pPr>
        <w:pStyle w:val="Numbered"/>
        <w:numPr>
          <w:ilvl w:val="0"/>
          <w:numId w:val="0"/>
        </w:numPr>
        <w:spacing w:before="0"/>
      </w:pPr>
    </w:p>
    <w:p w:rsidR="00BA2A2F" w:rsidRPr="00007CD5" w:rsidRDefault="007E62ED" w:rsidP="00BA2A2F">
      <w:pPr>
        <w:pStyle w:val="Numbered"/>
        <w:keepNext/>
        <w:numPr>
          <w:ilvl w:val="0"/>
          <w:numId w:val="0"/>
        </w:numPr>
        <w:jc w:val="center"/>
      </w:pPr>
      <w:r>
        <w:rPr>
          <w:noProof/>
          <w:lang w:eastAsia="en-US"/>
        </w:rPr>
        <w:pict>
          <v:shape id="_x0000_i1083" type="#_x0000_t75" style="width:395.3pt;height:119.55pt">
            <v:imagedata r:id="rId56" o:title=""/>
          </v:shape>
        </w:pict>
      </w:r>
    </w:p>
    <w:p w:rsidR="00BA2A2F" w:rsidRPr="00007CD5" w:rsidRDefault="00BA2A2F" w:rsidP="00E6313F">
      <w:pPr>
        <w:pStyle w:val="Caption"/>
        <w:spacing w:before="120"/>
        <w:jc w:val="center"/>
      </w:pPr>
      <w:bookmarkStart w:id="276" w:name="_Ref193896334"/>
      <w:bookmarkStart w:id="277" w:name="_Toc240767653"/>
      <w:bookmarkStart w:id="278" w:name="_Toc256175814"/>
      <w:bookmarkStart w:id="279" w:name="_Toc277321484"/>
      <w:r w:rsidRPr="00007CD5">
        <w:t>Figure </w:t>
      </w:r>
      <w:fldSimple w:instr=" STYLEREF 1 \s ">
        <w:r w:rsidR="00493238">
          <w:rPr>
            <w:noProof/>
          </w:rPr>
          <w:t>3</w:t>
        </w:r>
      </w:fldSimple>
      <w:r w:rsidR="00FF60B2" w:rsidRPr="00007CD5">
        <w:noBreakHyphen/>
      </w:r>
      <w:fldSimple w:instr=" SEQ Figure \* ARABIC \s 1 ">
        <w:r w:rsidR="00493238">
          <w:rPr>
            <w:noProof/>
          </w:rPr>
          <w:t>59</w:t>
        </w:r>
      </w:fldSimple>
      <w:bookmarkEnd w:id="276"/>
      <w:r w:rsidRPr="00007CD5">
        <w:t>. Subdeployment Properties</w:t>
      </w:r>
      <w:bookmarkEnd w:id="277"/>
      <w:bookmarkEnd w:id="278"/>
      <w:bookmarkEnd w:id="279"/>
    </w:p>
    <w:p w:rsidR="00BA2A2F" w:rsidRPr="00007CD5" w:rsidRDefault="00BA2A2F" w:rsidP="002F3092">
      <w:pPr>
        <w:pStyle w:val="Numbered"/>
        <w:numPr>
          <w:ilvl w:val="0"/>
          <w:numId w:val="21"/>
        </w:numPr>
        <w:suppressAutoHyphens w:val="0"/>
        <w:jc w:val="left"/>
      </w:pPr>
      <w:r w:rsidRPr="00007CD5">
        <w:lastRenderedPageBreak/>
        <w:t xml:space="preserve">For </w:t>
      </w:r>
      <w:r w:rsidRPr="00007CD5">
        <w:rPr>
          <w:rFonts w:ascii="Courier New" w:hAnsi="Courier New" w:cs="Courier New"/>
        </w:rPr>
        <w:t>Subdeployment Name</w:t>
      </w:r>
      <w:r w:rsidRPr="00007CD5">
        <w:t xml:space="preserve">, enter </w:t>
      </w:r>
      <w:r w:rsidR="008746FC">
        <w:rPr>
          <w:rFonts w:ascii="Courier New" w:hAnsi="Courier New" w:cs="Courier New"/>
        </w:rPr>
        <w:t>Datup</w:t>
      </w:r>
      <w:r w:rsidR="00CA06C5" w:rsidRPr="00007CD5">
        <w:rPr>
          <w:rFonts w:ascii="Courier New" w:hAnsi="Courier New" w:cs="Courier New"/>
        </w:rPr>
        <w:t>Queue</w:t>
      </w:r>
      <w:r w:rsidRPr="00007CD5">
        <w:t>.</w:t>
      </w:r>
    </w:p>
    <w:p w:rsidR="00BA2A2F" w:rsidRPr="00007CD5" w:rsidRDefault="00BA2A2F" w:rsidP="002F3092">
      <w:pPr>
        <w:pStyle w:val="Numbered"/>
        <w:numPr>
          <w:ilvl w:val="0"/>
          <w:numId w:val="21"/>
        </w:numPr>
        <w:suppressAutoHyphens w:val="0"/>
        <w:jc w:val="left"/>
      </w:pPr>
      <w:r w:rsidRPr="00007CD5">
        <w:t xml:space="preserve">Click </w:t>
      </w:r>
      <w:r w:rsidRPr="00007CD5">
        <w:rPr>
          <w:rFonts w:ascii="Courier New" w:hAnsi="Courier New" w:cs="Courier New"/>
        </w:rPr>
        <w:t>OK</w:t>
      </w:r>
      <w:r w:rsidRPr="00007CD5">
        <w:t>.</w:t>
      </w:r>
    </w:p>
    <w:p w:rsidR="00BA2A2F" w:rsidRPr="00007CD5" w:rsidRDefault="00BA2A2F"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Pr="00007CD5">
        <w:fldChar w:fldCharType="begin"/>
      </w:r>
      <w:r w:rsidRPr="00007CD5">
        <w:instrText xml:space="preserve"> REF _Ref193896661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60</w:t>
      </w:r>
      <w:r w:rsidRPr="00007CD5">
        <w:fldChar w:fldCharType="end"/>
      </w:r>
      <w:r w:rsidRPr="00007CD5">
        <w:t>.</w:t>
      </w:r>
    </w:p>
    <w:p w:rsidR="00BA2A2F" w:rsidRPr="00007CD5" w:rsidRDefault="00BA2A2F" w:rsidP="00BA2A2F">
      <w:pPr>
        <w:pStyle w:val="Numbered"/>
        <w:numPr>
          <w:ilvl w:val="0"/>
          <w:numId w:val="0"/>
        </w:numPr>
        <w:spacing w:before="0"/>
      </w:pPr>
    </w:p>
    <w:p w:rsidR="00BA2A2F" w:rsidRPr="00007CD5" w:rsidRDefault="007E62ED" w:rsidP="00BA2A2F">
      <w:pPr>
        <w:pStyle w:val="Numbered"/>
        <w:keepNext/>
        <w:numPr>
          <w:ilvl w:val="0"/>
          <w:numId w:val="0"/>
        </w:numPr>
        <w:jc w:val="center"/>
      </w:pPr>
      <w:r>
        <w:rPr>
          <w:noProof/>
          <w:lang w:eastAsia="en-US"/>
        </w:rPr>
        <w:pict>
          <v:shape id="_x0000_i1084" type="#_x0000_t75" style="width:386.5pt;height:245.9pt">
            <v:imagedata r:id="rId57" o:title=""/>
          </v:shape>
        </w:pict>
      </w:r>
    </w:p>
    <w:p w:rsidR="00BA2A2F" w:rsidRPr="00007CD5" w:rsidRDefault="00BA2A2F" w:rsidP="00E6313F">
      <w:pPr>
        <w:pStyle w:val="Caption"/>
        <w:spacing w:before="120"/>
        <w:jc w:val="center"/>
      </w:pPr>
      <w:bookmarkStart w:id="280" w:name="_Ref193896661"/>
      <w:bookmarkStart w:id="281" w:name="_Toc240767654"/>
      <w:bookmarkStart w:id="282" w:name="_Toc256175815"/>
      <w:bookmarkStart w:id="283" w:name="_Toc277321485"/>
      <w:r w:rsidRPr="00007CD5">
        <w:t>Figure </w:t>
      </w:r>
      <w:fldSimple w:instr=" STYLEREF 1 \s ">
        <w:r w:rsidR="00493238">
          <w:rPr>
            <w:noProof/>
          </w:rPr>
          <w:t>3</w:t>
        </w:r>
      </w:fldSimple>
      <w:r w:rsidR="00FF60B2" w:rsidRPr="00007CD5">
        <w:noBreakHyphen/>
      </w:r>
      <w:fldSimple w:instr=" SEQ Figure \* ARABIC \s 1 ">
        <w:r w:rsidR="00493238">
          <w:rPr>
            <w:noProof/>
          </w:rPr>
          <w:t>60</w:t>
        </w:r>
      </w:fldSimple>
      <w:bookmarkEnd w:id="280"/>
      <w:r w:rsidRPr="00007CD5">
        <w:t>. Target JMS Queue with Subdeployment</w:t>
      </w:r>
      <w:bookmarkEnd w:id="281"/>
      <w:bookmarkEnd w:id="282"/>
      <w:bookmarkEnd w:id="283"/>
    </w:p>
    <w:p w:rsidR="00BA2A2F" w:rsidRPr="00007CD5" w:rsidRDefault="00BA2A2F" w:rsidP="002F3092">
      <w:pPr>
        <w:pStyle w:val="Numbered"/>
        <w:numPr>
          <w:ilvl w:val="0"/>
          <w:numId w:val="21"/>
        </w:numPr>
        <w:suppressAutoHyphens w:val="0"/>
        <w:jc w:val="left"/>
      </w:pPr>
      <w:r w:rsidRPr="00007CD5">
        <w:t xml:space="preserve">For </w:t>
      </w:r>
      <w:r w:rsidRPr="00007CD5">
        <w:rPr>
          <w:rFonts w:ascii="Courier New" w:hAnsi="Courier New" w:cs="Courier New"/>
        </w:rPr>
        <w:t>Subdeployments</w:t>
      </w:r>
      <w:r w:rsidRPr="00007CD5">
        <w:t xml:space="preserve">, verify that the subdeployment just created is selected. For example, </w:t>
      </w:r>
      <w:r w:rsidRPr="00007CD5">
        <w:rPr>
          <w:rFonts w:ascii="Courier New" w:hAnsi="Courier New" w:cs="Courier New"/>
        </w:rPr>
        <w:t>NationalPharmacySubdeployment</w:t>
      </w:r>
      <w:r w:rsidRPr="00007CD5">
        <w:t>.</w:t>
      </w:r>
    </w:p>
    <w:p w:rsidR="003C4A97" w:rsidRPr="00007CD5" w:rsidRDefault="003C4A97" w:rsidP="002F3092">
      <w:pPr>
        <w:pStyle w:val="Numbered"/>
        <w:numPr>
          <w:ilvl w:val="0"/>
          <w:numId w:val="21"/>
        </w:numPr>
        <w:suppressAutoHyphens w:val="0"/>
        <w:jc w:val="left"/>
      </w:pPr>
      <w:r w:rsidRPr="00007CD5">
        <w:t xml:space="preserve">For </w:t>
      </w:r>
      <w:r w:rsidRPr="00007CD5">
        <w:rPr>
          <w:rFonts w:ascii="Courier New" w:hAnsi="Courier New" w:cs="Courier New"/>
        </w:rPr>
        <w:t>Targets</w:t>
      </w:r>
      <w:r w:rsidRPr="00007CD5">
        <w:t>, verify that the JMS server created in Section </w:t>
      </w:r>
      <w:r w:rsidRPr="00007CD5">
        <w:fldChar w:fldCharType="begin"/>
      </w:r>
      <w:r w:rsidRPr="00007CD5">
        <w:instrText xml:space="preserve"> REF _Ref193896555 \r \h  \* MERGEFORMAT </w:instrText>
      </w:r>
      <w:r w:rsidRPr="00007CD5">
        <w:fldChar w:fldCharType="separate"/>
      </w:r>
      <w:r w:rsidR="00493238">
        <w:t>3.4.5.1.1</w:t>
      </w:r>
      <w:r w:rsidRPr="00007CD5">
        <w:fldChar w:fldCharType="end"/>
      </w:r>
      <w:r w:rsidRPr="00007CD5">
        <w:t xml:space="preserve"> is selected. For example, </w:t>
      </w:r>
      <w:r w:rsidR="0066125C">
        <w:rPr>
          <w:rFonts w:ascii="Courier New" w:hAnsi="Courier New" w:cs="Courier New"/>
        </w:rPr>
        <w:t>NationalDa</w:t>
      </w:r>
      <w:r w:rsidR="0020291D">
        <w:rPr>
          <w:rFonts w:ascii="Courier New" w:hAnsi="Courier New" w:cs="Courier New"/>
        </w:rPr>
        <w:t>tup.</w:t>
      </w:r>
    </w:p>
    <w:p w:rsidR="00176394"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Finish</w:t>
      </w:r>
      <w:r w:rsidRPr="00007CD5">
        <w:t>.</w:t>
      </w:r>
    </w:p>
    <w:p w:rsidR="00176394" w:rsidRPr="00007CD5" w:rsidRDefault="00176394" w:rsidP="003929FD">
      <w:pPr>
        <w:pStyle w:val="ListParagraph"/>
        <w:ind w:left="0"/>
      </w:pPr>
    </w:p>
    <w:p w:rsidR="003C4A97" w:rsidRPr="00007CD5" w:rsidRDefault="003C4A97" w:rsidP="002F3092">
      <w:pPr>
        <w:pStyle w:val="Numbered"/>
        <w:numPr>
          <w:ilvl w:val="0"/>
          <w:numId w:val="21"/>
        </w:numPr>
        <w:suppressAutoHyphens w:val="0"/>
        <w:jc w:val="left"/>
      </w:pPr>
      <w:r w:rsidRPr="00007CD5">
        <w:t>Withi</w:t>
      </w:r>
      <w:r w:rsidRPr="00007CD5">
        <w:rPr>
          <w:rFonts w:ascii="Courier New" w:hAnsi="Courier New" w:cs="Courier New"/>
        </w:rPr>
        <w:t>n the Change Center panel in the</w:t>
      </w:r>
      <w:r w:rsidRPr="00007CD5">
        <w:t xml:space="preserve"> left column of the WebLogic console, click </w:t>
      </w:r>
      <w:r w:rsidRPr="00007CD5">
        <w:rPr>
          <w:rFonts w:ascii="Courier New" w:hAnsi="Courier New" w:cs="Courier New"/>
        </w:rPr>
        <w:t>Activate Changes. For referen</w:t>
      </w:r>
      <w:r w:rsidRPr="00007CD5">
        <w:t xml:space="preserve">ce, see </w:t>
      </w:r>
      <w:r w:rsidRPr="00007CD5">
        <w:fldChar w:fldCharType="begin"/>
      </w:r>
      <w:r w:rsidRPr="00007CD5">
        <w:instrText xml:space="preserve"> REF _Ref193899198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61</w:t>
      </w:r>
      <w:r w:rsidRPr="00007CD5">
        <w:fldChar w:fldCharType="end"/>
      </w:r>
      <w:r w:rsidRPr="00007CD5">
        <w:t>.</w:t>
      </w:r>
    </w:p>
    <w:p w:rsidR="003C4A97" w:rsidRPr="00007CD5" w:rsidRDefault="003C4A97" w:rsidP="003C4A97">
      <w:pPr>
        <w:pStyle w:val="Numbered"/>
        <w:numPr>
          <w:ilvl w:val="0"/>
          <w:numId w:val="0"/>
        </w:numPr>
        <w:spacing w:before="0"/>
      </w:pPr>
    </w:p>
    <w:p w:rsidR="003C4A97" w:rsidRPr="00007CD5" w:rsidRDefault="007E62ED" w:rsidP="003C4A97">
      <w:pPr>
        <w:pStyle w:val="Numbered"/>
        <w:keepNext/>
        <w:numPr>
          <w:ilvl w:val="0"/>
          <w:numId w:val="0"/>
        </w:numPr>
        <w:jc w:val="center"/>
      </w:pPr>
      <w:r>
        <w:lastRenderedPageBreak/>
        <w:pict>
          <v:shape id="_x0000_i1085"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84" w:name="_Ref193899198"/>
      <w:bookmarkStart w:id="285" w:name="_Toc240767681"/>
      <w:bookmarkStart w:id="286" w:name="_Toc256175816"/>
      <w:bookmarkStart w:id="287" w:name="_Toc277321486"/>
      <w:r w:rsidRPr="00007CD5">
        <w:t>Fig</w:t>
      </w:r>
      <w:r w:rsidRPr="00007CD5">
        <w:rPr>
          <w:noProof/>
        </w:rPr>
        <w:t>u</w:t>
      </w:r>
      <w:r w:rsidRPr="00007CD5">
        <w:t>r</w:t>
      </w:r>
      <w:r w:rsidRPr="00007CD5">
        <w:rPr>
          <w:noProof/>
        </w:rPr>
        <w:t>e </w:t>
      </w:r>
      <w:r w:rsidR="00FF60B2" w:rsidRPr="00007CD5">
        <w:rPr>
          <w:noProof/>
        </w:rPr>
        <w:fldChar w:fldCharType="begin"/>
      </w:r>
      <w:r w:rsidR="00FF60B2" w:rsidRPr="00007CD5">
        <w:rPr>
          <w:noProof/>
        </w:rPr>
        <w:instrText xml:space="preserve"> STYLEREF 1 \s </w:instrText>
      </w:r>
      <w:r w:rsidR="00FF60B2" w:rsidRPr="00007CD5">
        <w:rPr>
          <w:noProof/>
        </w:rPr>
        <w:fldChar w:fldCharType="separate"/>
      </w:r>
      <w:r w:rsidR="00493238">
        <w:rPr>
          <w:noProof/>
        </w:rPr>
        <w:t>3</w:t>
      </w:r>
      <w:r w:rsidR="00FF60B2" w:rsidRPr="00007CD5">
        <w:rPr>
          <w:noProof/>
        </w:rPr>
        <w:fldChar w:fldCharType="end"/>
      </w:r>
      <w:r w:rsidR="00FF60B2" w:rsidRPr="00007CD5">
        <w:rPr>
          <w:noProof/>
        </w:rPr>
        <w:noBreakHyphen/>
      </w:r>
      <w:r w:rsidR="00FF60B2" w:rsidRPr="00007CD5">
        <w:rPr>
          <w:noProof/>
        </w:rPr>
        <w:fldChar w:fldCharType="begin"/>
      </w:r>
      <w:r w:rsidR="00FF60B2" w:rsidRPr="00007CD5">
        <w:rPr>
          <w:noProof/>
        </w:rPr>
        <w:instrText xml:space="preserve"> SEQ Figure \* ARABIC \s 1 </w:instrText>
      </w:r>
      <w:r w:rsidR="00FF60B2" w:rsidRPr="00007CD5">
        <w:rPr>
          <w:noProof/>
        </w:rPr>
        <w:fldChar w:fldCharType="separate"/>
      </w:r>
      <w:r w:rsidR="00493238">
        <w:rPr>
          <w:noProof/>
        </w:rPr>
        <w:t>61</w:t>
      </w:r>
      <w:r w:rsidR="00FF60B2" w:rsidRPr="00007CD5">
        <w:rPr>
          <w:noProof/>
        </w:rPr>
        <w:fldChar w:fldCharType="end"/>
      </w:r>
      <w:bookmarkEnd w:id="284"/>
      <w:r w:rsidRPr="00007CD5">
        <w:t>. Activate Changes</w:t>
      </w:r>
      <w:bookmarkEnd w:id="285"/>
      <w:bookmarkEnd w:id="286"/>
      <w:bookmarkEnd w:id="287"/>
    </w:p>
    <w:p w:rsidR="00FF60B2" w:rsidRPr="00007CD5" w:rsidRDefault="00FF60B2" w:rsidP="002F3092">
      <w:pPr>
        <w:pStyle w:val="Numbered"/>
        <w:numPr>
          <w:ilvl w:val="0"/>
          <w:numId w:val="21"/>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F97BC5">
        <w:fldChar w:fldCharType="begin"/>
      </w:r>
      <w:r w:rsidR="00F97BC5">
        <w:instrText xml:space="preserve"> REF _Ref271265065 \h </w:instrText>
      </w:r>
      <w:r w:rsidR="00F97BC5">
        <w:fldChar w:fldCharType="separate"/>
      </w:r>
      <w:r w:rsidR="00493238" w:rsidRPr="00007CD5">
        <w:t>Figure </w:t>
      </w:r>
      <w:r w:rsidR="00493238">
        <w:rPr>
          <w:noProof/>
        </w:rPr>
        <w:t>3</w:t>
      </w:r>
      <w:r w:rsidR="00493238" w:rsidRPr="00007CD5">
        <w:noBreakHyphen/>
      </w:r>
      <w:r w:rsidR="00493238">
        <w:rPr>
          <w:noProof/>
        </w:rPr>
        <w:t>62</w:t>
      </w:r>
      <w:r w:rsidR="00F97BC5">
        <w:fldChar w:fldCharType="end"/>
      </w:r>
      <w:r w:rsidRPr="00007CD5">
        <w:t>.</w:t>
      </w:r>
    </w:p>
    <w:p w:rsidR="00FF60B2" w:rsidRPr="00007CD5" w:rsidRDefault="00FF60B2" w:rsidP="00FF60B2">
      <w:pPr>
        <w:pStyle w:val="Numbered"/>
        <w:numPr>
          <w:ilvl w:val="0"/>
          <w:numId w:val="0"/>
        </w:numPr>
        <w:spacing w:before="0"/>
      </w:pPr>
    </w:p>
    <w:p w:rsidR="00FF60B2" w:rsidRPr="00007CD5" w:rsidRDefault="007E62ED" w:rsidP="00FF60B2">
      <w:pPr>
        <w:pStyle w:val="Numbered"/>
        <w:keepNext/>
        <w:numPr>
          <w:ilvl w:val="0"/>
          <w:numId w:val="0"/>
        </w:numPr>
        <w:jc w:val="center"/>
      </w:pPr>
      <w:r>
        <w:pict>
          <v:shape id="_x0000_i1086"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288" w:name="_Ref271265065"/>
      <w:bookmarkStart w:id="289" w:name="_Toc277321487"/>
      <w:r w:rsidRPr="00007CD5">
        <w:t>Figure </w:t>
      </w:r>
      <w:fldSimple w:instr=" STYLEREF 1 \s ">
        <w:r w:rsidR="00493238">
          <w:rPr>
            <w:noProof/>
          </w:rPr>
          <w:t>3</w:t>
        </w:r>
      </w:fldSimple>
      <w:r w:rsidRPr="00007CD5">
        <w:noBreakHyphen/>
      </w:r>
      <w:fldSimple w:instr=" SEQ Figure \* ARABIC \s 1 ">
        <w:r w:rsidR="00493238">
          <w:rPr>
            <w:noProof/>
          </w:rPr>
          <w:t>62</w:t>
        </w:r>
      </w:fldSimple>
      <w:bookmarkEnd w:id="288"/>
      <w:r w:rsidRPr="00007CD5">
        <w:t>. Lock &amp; Edit</w:t>
      </w:r>
      <w:bookmarkEnd w:id="289"/>
    </w:p>
    <w:p w:rsidR="00BA604E" w:rsidRDefault="00BA604E" w:rsidP="00BA604E">
      <w:pPr>
        <w:pStyle w:val="Numbered"/>
        <w:numPr>
          <w:ilvl w:val="0"/>
          <w:numId w:val="21"/>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node. For reference, see </w:t>
      </w:r>
      <w:r>
        <w:fldChar w:fldCharType="begin"/>
      </w:r>
      <w:r>
        <w:instrText xml:space="preserve"> REF _Ref271266157 \h </w:instrText>
      </w:r>
      <w:r>
        <w:fldChar w:fldCharType="separate"/>
      </w:r>
      <w:r w:rsidR="00493238" w:rsidRPr="00007CD5">
        <w:t>Figure </w:t>
      </w:r>
      <w:r w:rsidR="00493238">
        <w:rPr>
          <w:noProof/>
        </w:rPr>
        <w:t>3</w:t>
      </w:r>
      <w:r w:rsidR="00493238" w:rsidRPr="00007CD5">
        <w:noBreakHyphen/>
      </w:r>
      <w:r w:rsidR="00493238">
        <w:rPr>
          <w:noProof/>
        </w:rPr>
        <w:t>63</w:t>
      </w:r>
      <w:r>
        <w:fldChar w:fldCharType="end"/>
      </w:r>
      <w:r>
        <w:t>.</w:t>
      </w:r>
    </w:p>
    <w:p w:rsidR="00FF60B2" w:rsidRPr="00007CD5" w:rsidRDefault="00FF60B2" w:rsidP="00FF60B2">
      <w:pPr>
        <w:pStyle w:val="Numbered"/>
        <w:numPr>
          <w:ilvl w:val="0"/>
          <w:numId w:val="0"/>
        </w:numPr>
        <w:spacing w:before="0"/>
      </w:pPr>
    </w:p>
    <w:p w:rsidR="00FF60B2" w:rsidRPr="00007CD5" w:rsidRDefault="007E62ED" w:rsidP="00FF60B2">
      <w:pPr>
        <w:pStyle w:val="Numbered"/>
        <w:keepNext/>
        <w:numPr>
          <w:ilvl w:val="0"/>
          <w:numId w:val="0"/>
        </w:numPr>
        <w:jc w:val="center"/>
      </w:pPr>
      <w:r>
        <w:lastRenderedPageBreak/>
        <w:pict>
          <v:shape id="_x0000_i1087" type="#_x0000_t75" style="width:187.45pt;height:229.6pt" o:bordertopcolor="this" o:borderleftcolor="this" o:borderbottomcolor="this" o:borderrightcolor="this">
            <v:imagedata r:id="rId40"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290" w:name="_Ref271266157"/>
      <w:bookmarkStart w:id="291" w:name="_Toc277321488"/>
      <w:r w:rsidRPr="00007CD5">
        <w:t>Figure </w:t>
      </w:r>
      <w:fldSimple w:instr=" STYLEREF 1 \s ">
        <w:r w:rsidR="00493238">
          <w:rPr>
            <w:noProof/>
          </w:rPr>
          <w:t>3</w:t>
        </w:r>
      </w:fldSimple>
      <w:r w:rsidRPr="00007CD5">
        <w:noBreakHyphen/>
      </w:r>
      <w:fldSimple w:instr=" SEQ Figure \* ARABIC \s 1 ">
        <w:r w:rsidR="00493238">
          <w:rPr>
            <w:noProof/>
          </w:rPr>
          <w:t>63</w:t>
        </w:r>
      </w:fldSimple>
      <w:bookmarkEnd w:id="290"/>
      <w:r w:rsidRPr="00007CD5">
        <w:t>. JMS Modules</w:t>
      </w:r>
      <w:bookmarkEnd w:id="291"/>
    </w:p>
    <w:p w:rsidR="00FF60B2" w:rsidRPr="00007CD5" w:rsidRDefault="00FF60B2" w:rsidP="002F3092">
      <w:pPr>
        <w:pStyle w:val="Numbered"/>
        <w:numPr>
          <w:ilvl w:val="0"/>
          <w:numId w:val="21"/>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211B6E">
        <w:fldChar w:fldCharType="begin"/>
      </w:r>
      <w:r w:rsidR="00211B6E">
        <w:instrText xml:space="preserve"> REF _Ref271265151 \h </w:instrText>
      </w:r>
      <w:r w:rsidR="00211B6E">
        <w:fldChar w:fldCharType="separate"/>
      </w:r>
      <w:r w:rsidR="00493238" w:rsidRPr="00007CD5">
        <w:t>Figure </w:t>
      </w:r>
      <w:r w:rsidR="00493238">
        <w:rPr>
          <w:noProof/>
        </w:rPr>
        <w:t>3</w:t>
      </w:r>
      <w:r w:rsidR="00493238" w:rsidRPr="00007CD5">
        <w:noBreakHyphen/>
      </w:r>
      <w:r w:rsidR="00493238">
        <w:rPr>
          <w:noProof/>
        </w:rPr>
        <w:t>64</w:t>
      </w:r>
      <w:r w:rsidR="00211B6E">
        <w:fldChar w:fldCharType="end"/>
      </w:r>
      <w:r w:rsidRPr="00007CD5">
        <w:t>.</w:t>
      </w:r>
    </w:p>
    <w:p w:rsidR="00FF60B2" w:rsidRPr="00007CD5" w:rsidRDefault="00FF60B2" w:rsidP="00FF60B2">
      <w:pPr>
        <w:pStyle w:val="Numbered"/>
        <w:numPr>
          <w:ilvl w:val="0"/>
          <w:numId w:val="0"/>
        </w:numPr>
        <w:spacing w:before="0"/>
      </w:pPr>
    </w:p>
    <w:p w:rsidR="00FF60B2" w:rsidRPr="00007CD5" w:rsidRDefault="007E62ED" w:rsidP="00FF60B2">
      <w:pPr>
        <w:pStyle w:val="Numbered"/>
        <w:keepNext/>
        <w:numPr>
          <w:ilvl w:val="0"/>
          <w:numId w:val="0"/>
        </w:numPr>
        <w:jc w:val="center"/>
      </w:pPr>
      <w:r>
        <w:pict>
          <v:shape id="_x0000_i1088" type="#_x0000_t75" style="width:378.35pt;height:3in" o:bordertopcolor="this" o:borderleftcolor="this" o:borderbottomcolor="this" o:borderrightcolor="this">
            <v:imagedata r:id="rId45"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292" w:name="_Ref271265151"/>
      <w:bookmarkStart w:id="293" w:name="_Toc277321489"/>
      <w:r w:rsidRPr="00007CD5">
        <w:t>Figure </w:t>
      </w:r>
      <w:fldSimple w:instr=" STYLEREF 1 \s ">
        <w:r w:rsidR="00493238">
          <w:rPr>
            <w:noProof/>
          </w:rPr>
          <w:t>3</w:t>
        </w:r>
      </w:fldSimple>
      <w:r w:rsidRPr="00007CD5">
        <w:noBreakHyphen/>
      </w:r>
      <w:fldSimple w:instr=" SEQ Figure \* ARABIC \s 1 ">
        <w:r w:rsidR="00493238">
          <w:rPr>
            <w:noProof/>
          </w:rPr>
          <w:t>64</w:t>
        </w:r>
      </w:fldSimple>
      <w:bookmarkEnd w:id="292"/>
      <w:r w:rsidRPr="00007CD5">
        <w:t>. JMS Modules</w:t>
      </w:r>
      <w:bookmarkEnd w:id="293"/>
    </w:p>
    <w:p w:rsidR="00FF60B2" w:rsidRPr="00007CD5" w:rsidRDefault="00FF60B2" w:rsidP="002F3092">
      <w:pPr>
        <w:pStyle w:val="Numbered"/>
        <w:numPr>
          <w:ilvl w:val="0"/>
          <w:numId w:val="21"/>
        </w:numPr>
        <w:suppressAutoHyphens w:val="0"/>
        <w:jc w:val="left"/>
      </w:pPr>
      <w:r w:rsidRPr="00007CD5">
        <w:t>Click on the link to the JMS system module created in Section </w:t>
      </w:r>
      <w:r w:rsidRPr="00007CD5">
        <w:fldChar w:fldCharType="begin"/>
      </w:r>
      <w:r w:rsidRPr="00007CD5">
        <w:instrText xml:space="preserve"> REF _Ref193875776 \r \h  \* MERGEFORMAT </w:instrText>
      </w:r>
      <w:r w:rsidRPr="00007CD5">
        <w:fldChar w:fldCharType="separate"/>
      </w:r>
      <w:r w:rsidR="00493238">
        <w:t>3.4.5.1.2</w:t>
      </w:r>
      <w:r w:rsidRPr="00007CD5">
        <w:fldChar w:fldCharType="end"/>
      </w:r>
      <w:r w:rsidRPr="00007CD5">
        <w:t xml:space="preserve">. For example, </w:t>
      </w:r>
      <w:r w:rsidRPr="00007CD5">
        <w:rPr>
          <w:rFonts w:ascii="Courier New" w:hAnsi="Courier New" w:cs="Courier New"/>
        </w:rPr>
        <w:t>NationalPharmacyJmsModule</w:t>
      </w:r>
      <w:r w:rsidRPr="00007CD5">
        <w:t>.</w:t>
      </w:r>
    </w:p>
    <w:p w:rsidR="00FF60B2" w:rsidRPr="00007CD5" w:rsidRDefault="00FF60B2"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Pr="00007CD5">
        <w:fldChar w:fldCharType="begin"/>
      </w:r>
      <w:r w:rsidRPr="00007CD5">
        <w:instrText xml:space="preserve"> REF _Ref256588696 \h </w:instrText>
      </w:r>
      <w:r w:rsidR="00007CD5" w:rsidRPr="00007CD5">
        <w:instrText xml:space="preserve"> \* MERGEFORMAT </w:instrText>
      </w:r>
      <w:r w:rsidRPr="00007CD5">
        <w:fldChar w:fldCharType="separate"/>
      </w:r>
      <w:r w:rsidR="00493238" w:rsidRPr="00007CD5">
        <w:t xml:space="preserve">Figure </w:t>
      </w:r>
      <w:r w:rsidR="00493238">
        <w:rPr>
          <w:noProof/>
        </w:rPr>
        <w:t>3</w:t>
      </w:r>
      <w:r w:rsidR="00493238" w:rsidRPr="00007CD5">
        <w:rPr>
          <w:noProof/>
        </w:rPr>
        <w:noBreakHyphen/>
      </w:r>
      <w:r w:rsidR="00493238">
        <w:rPr>
          <w:noProof/>
        </w:rPr>
        <w:t>65</w:t>
      </w:r>
      <w:r w:rsidRPr="00007CD5">
        <w:fldChar w:fldCharType="end"/>
      </w:r>
    </w:p>
    <w:p w:rsidR="00FF60B2" w:rsidRPr="00007CD5" w:rsidRDefault="00FF60B2" w:rsidP="00FF60B2">
      <w:pPr>
        <w:pStyle w:val="Numbered"/>
        <w:numPr>
          <w:ilvl w:val="0"/>
          <w:numId w:val="0"/>
        </w:numPr>
        <w:suppressAutoHyphens w:val="0"/>
        <w:ind w:left="720"/>
        <w:jc w:val="left"/>
      </w:pPr>
    </w:p>
    <w:p w:rsidR="00FF60B2" w:rsidRPr="00007CD5" w:rsidRDefault="007E62ED" w:rsidP="00FF60B2">
      <w:pPr>
        <w:keepNext/>
        <w:jc w:val="center"/>
      </w:pPr>
      <w:r>
        <w:pict>
          <v:shape id="_x0000_i1089" type="#_x0000_t75" style="width:391.25pt;height:208.55pt">
            <v:imagedata r:id="rId58" o:title=""/>
          </v:shape>
        </w:pict>
      </w:r>
    </w:p>
    <w:p w:rsidR="00FF60B2" w:rsidRPr="00007CD5" w:rsidRDefault="00FF60B2" w:rsidP="004F766E">
      <w:pPr>
        <w:pStyle w:val="Caption"/>
        <w:spacing w:before="120"/>
        <w:jc w:val="center"/>
      </w:pPr>
      <w:bookmarkStart w:id="294" w:name="_Ref256588696"/>
      <w:bookmarkStart w:id="295" w:name="_Toc277321490"/>
      <w:r w:rsidRPr="00007CD5">
        <w:t xml:space="preserve">Figure </w:t>
      </w:r>
      <w:fldSimple w:instr=" STYLEREF 1 \s ">
        <w:r w:rsidR="00493238">
          <w:rPr>
            <w:noProof/>
          </w:rPr>
          <w:t>3</w:t>
        </w:r>
      </w:fldSimple>
      <w:r w:rsidRPr="00007CD5">
        <w:noBreakHyphen/>
      </w:r>
      <w:fldSimple w:instr=" SEQ Figure \* ARABIC \s 1 ">
        <w:r w:rsidR="00493238">
          <w:rPr>
            <w:noProof/>
          </w:rPr>
          <w:t>65</w:t>
        </w:r>
      </w:fldSimple>
      <w:bookmarkEnd w:id="294"/>
      <w:r w:rsidRPr="00007CD5">
        <w:t>. Module Settings</w:t>
      </w:r>
      <w:bookmarkEnd w:id="295"/>
    </w:p>
    <w:p w:rsidR="00FF60B2" w:rsidRPr="00007CD5" w:rsidRDefault="00FF60B2" w:rsidP="002F3092">
      <w:pPr>
        <w:pStyle w:val="Numbered"/>
        <w:numPr>
          <w:ilvl w:val="0"/>
          <w:numId w:val="21"/>
        </w:numPr>
        <w:suppressAutoHyphens w:val="0"/>
        <w:spacing w:before="240"/>
        <w:jc w:val="left"/>
      </w:pPr>
      <w:r w:rsidRPr="00007CD5">
        <w:t xml:space="preserve">Click on the </w:t>
      </w:r>
      <w:r w:rsidR="008746FC">
        <w:rPr>
          <w:rFonts w:ascii="Courier New" w:hAnsi="Courier New" w:cs="Courier New"/>
        </w:rPr>
        <w:t>Datup</w:t>
      </w:r>
      <w:r w:rsidRPr="00007CD5">
        <w:rPr>
          <w:rFonts w:ascii="Courier New" w:hAnsi="Courier New" w:cs="Courier New"/>
        </w:rPr>
        <w:t>Queue</w:t>
      </w:r>
      <w:r w:rsidRPr="00007CD5">
        <w:t xml:space="preserve"> that was just created</w:t>
      </w:r>
    </w:p>
    <w:p w:rsidR="00FF60B2" w:rsidRPr="00007CD5" w:rsidRDefault="00FF62E8" w:rsidP="00754578">
      <w:pPr>
        <w:pStyle w:val="Numbered"/>
        <w:numPr>
          <w:ilvl w:val="0"/>
          <w:numId w:val="21"/>
        </w:numPr>
        <w:suppressAutoHyphens w:val="0"/>
        <w:spacing w:after="240"/>
        <w:jc w:val="left"/>
      </w:pPr>
      <w:r w:rsidRPr="00007CD5">
        <w:t>WebL</w:t>
      </w:r>
      <w:r w:rsidR="00FF60B2" w:rsidRPr="00007CD5">
        <w:t xml:space="preserve">ogic will now display the Settings for </w:t>
      </w:r>
      <w:r w:rsidR="008746FC">
        <w:t>Datup</w:t>
      </w:r>
      <w:r w:rsidR="00FF60B2" w:rsidRPr="00007CD5">
        <w:t xml:space="preserve">Queue in the right column of the console, where the Queue will be configured more. For Reference, see </w:t>
      </w:r>
      <w:r w:rsidR="00FF60B2" w:rsidRPr="00007CD5">
        <w:fldChar w:fldCharType="begin"/>
      </w:r>
      <w:r w:rsidR="00FF60B2" w:rsidRPr="00007CD5">
        <w:instrText xml:space="preserve"> REF _Ref256588964 \h </w:instrText>
      </w:r>
      <w:r w:rsidR="00007CD5" w:rsidRPr="00007CD5">
        <w:instrText xml:space="preserve"> \* MERGEFORMAT </w:instrText>
      </w:r>
      <w:r w:rsidR="00FF60B2" w:rsidRPr="00007CD5">
        <w:fldChar w:fldCharType="separate"/>
      </w:r>
      <w:r w:rsidR="00493238" w:rsidRPr="00007CD5">
        <w:t xml:space="preserve">Figure </w:t>
      </w:r>
      <w:r w:rsidR="00493238">
        <w:rPr>
          <w:noProof/>
        </w:rPr>
        <w:t>3</w:t>
      </w:r>
      <w:r w:rsidR="00493238" w:rsidRPr="00007CD5">
        <w:rPr>
          <w:noProof/>
        </w:rPr>
        <w:noBreakHyphen/>
      </w:r>
      <w:r w:rsidR="00493238">
        <w:rPr>
          <w:noProof/>
        </w:rPr>
        <w:t>66</w:t>
      </w:r>
      <w:r w:rsidR="00FF60B2" w:rsidRPr="00007CD5">
        <w:fldChar w:fldCharType="end"/>
      </w:r>
      <w:r w:rsidR="00754578">
        <w:t>.</w:t>
      </w:r>
    </w:p>
    <w:p w:rsidR="00FF60B2" w:rsidRPr="00007CD5" w:rsidRDefault="007E62ED" w:rsidP="00FF60B2">
      <w:pPr>
        <w:pStyle w:val="Numbered"/>
        <w:keepNext/>
        <w:numPr>
          <w:ilvl w:val="0"/>
          <w:numId w:val="0"/>
        </w:numPr>
        <w:suppressAutoHyphens w:val="0"/>
        <w:ind w:left="720"/>
        <w:jc w:val="center"/>
      </w:pPr>
      <w:r>
        <w:pict>
          <v:shape id="_x0000_i1090" type="#_x0000_t75" style="width:387.15pt;height:230.25pt">
            <v:imagedata r:id="rId59" o:title=""/>
          </v:shape>
        </w:pict>
      </w:r>
    </w:p>
    <w:p w:rsidR="00FF60B2" w:rsidRPr="00007CD5" w:rsidRDefault="00FF60B2" w:rsidP="004F766E">
      <w:pPr>
        <w:pStyle w:val="Caption"/>
        <w:spacing w:before="120"/>
        <w:jc w:val="center"/>
      </w:pPr>
      <w:bookmarkStart w:id="296" w:name="_Ref256588964"/>
      <w:bookmarkStart w:id="297" w:name="_Toc277321491"/>
      <w:r w:rsidRPr="00007CD5">
        <w:t xml:space="preserve">Figure </w:t>
      </w:r>
      <w:fldSimple w:instr=" STYLEREF 1 \s ">
        <w:r w:rsidR="00493238">
          <w:rPr>
            <w:noProof/>
          </w:rPr>
          <w:t>3</w:t>
        </w:r>
      </w:fldSimple>
      <w:r w:rsidRPr="00007CD5">
        <w:noBreakHyphen/>
      </w:r>
      <w:fldSimple w:instr=" SEQ Figure \* ARABIC \s 1 ">
        <w:r w:rsidR="00493238">
          <w:rPr>
            <w:noProof/>
          </w:rPr>
          <w:t>66</w:t>
        </w:r>
      </w:fldSimple>
      <w:bookmarkEnd w:id="296"/>
      <w:r w:rsidRPr="00007CD5">
        <w:t>. Settings for Queue</w:t>
      </w:r>
      <w:bookmarkEnd w:id="297"/>
    </w:p>
    <w:p w:rsidR="00FF60B2" w:rsidRPr="00007CD5" w:rsidRDefault="00FF60B2" w:rsidP="002F3092">
      <w:pPr>
        <w:pStyle w:val="Numbered"/>
        <w:numPr>
          <w:ilvl w:val="0"/>
          <w:numId w:val="21"/>
        </w:numPr>
        <w:suppressAutoHyphens w:val="0"/>
        <w:jc w:val="left"/>
      </w:pPr>
      <w:r w:rsidRPr="00007CD5">
        <w:t xml:space="preserve">Click on the </w:t>
      </w:r>
      <w:r w:rsidRPr="00007CD5">
        <w:rPr>
          <w:rFonts w:ascii="Courier New" w:hAnsi="Courier New" w:cs="Courier New"/>
        </w:rPr>
        <w:t>Delivery Failure</w:t>
      </w:r>
      <w:r w:rsidRPr="00007CD5">
        <w:t xml:space="preserve"> Tab.</w:t>
      </w:r>
    </w:p>
    <w:p w:rsidR="00FF60B2" w:rsidRPr="00007CD5" w:rsidRDefault="00FF62E8" w:rsidP="002F3092">
      <w:pPr>
        <w:pStyle w:val="Numbered"/>
        <w:numPr>
          <w:ilvl w:val="0"/>
          <w:numId w:val="21"/>
        </w:numPr>
        <w:suppressAutoHyphens w:val="0"/>
        <w:jc w:val="left"/>
      </w:pPr>
      <w:r w:rsidRPr="00007CD5">
        <w:t>WebLogic</w:t>
      </w:r>
      <w:r w:rsidR="00FF60B2" w:rsidRPr="00007CD5">
        <w:t xml:space="preserve"> will display the Delivery Failure settings in the right column of the console, for reference see </w:t>
      </w:r>
      <w:r w:rsidR="00FF60B2" w:rsidRPr="00007CD5">
        <w:fldChar w:fldCharType="begin"/>
      </w:r>
      <w:r w:rsidR="00FF60B2" w:rsidRPr="00007CD5">
        <w:instrText xml:space="preserve"> REF _Ref256589024 \h </w:instrText>
      </w:r>
      <w:r w:rsidR="00007CD5" w:rsidRPr="00007CD5">
        <w:instrText xml:space="preserve"> \* MERGEFORMAT </w:instrText>
      </w:r>
      <w:r w:rsidR="00FF60B2" w:rsidRPr="00007CD5">
        <w:fldChar w:fldCharType="separate"/>
      </w:r>
      <w:r w:rsidR="00493238" w:rsidRPr="00007CD5">
        <w:t xml:space="preserve">Figure </w:t>
      </w:r>
      <w:r w:rsidR="00493238">
        <w:rPr>
          <w:noProof/>
        </w:rPr>
        <w:t>3</w:t>
      </w:r>
      <w:r w:rsidR="00493238" w:rsidRPr="00007CD5">
        <w:rPr>
          <w:noProof/>
        </w:rPr>
        <w:noBreakHyphen/>
      </w:r>
      <w:r w:rsidR="00493238">
        <w:rPr>
          <w:noProof/>
        </w:rPr>
        <w:t>67</w:t>
      </w:r>
      <w:r w:rsidR="00FF60B2" w:rsidRPr="00007CD5">
        <w:fldChar w:fldCharType="end"/>
      </w:r>
    </w:p>
    <w:p w:rsidR="00FF60B2" w:rsidRPr="00007CD5" w:rsidRDefault="007E62ED" w:rsidP="00FF60B2">
      <w:pPr>
        <w:pStyle w:val="Numbered"/>
        <w:keepNext/>
        <w:numPr>
          <w:ilvl w:val="0"/>
          <w:numId w:val="0"/>
        </w:numPr>
        <w:suppressAutoHyphens w:val="0"/>
        <w:ind w:left="720"/>
        <w:jc w:val="center"/>
      </w:pPr>
      <w:r>
        <w:lastRenderedPageBreak/>
        <w:pict>
          <v:shape id="_x0000_i1091" type="#_x0000_t75" style="width:390.55pt;height:264.9pt">
            <v:imagedata r:id="rId60" o:title=""/>
          </v:shape>
        </w:pict>
      </w:r>
    </w:p>
    <w:p w:rsidR="00FF60B2" w:rsidRPr="00007CD5" w:rsidRDefault="00FF60B2" w:rsidP="004F766E">
      <w:pPr>
        <w:pStyle w:val="Caption"/>
        <w:spacing w:before="120"/>
        <w:jc w:val="center"/>
      </w:pPr>
      <w:bookmarkStart w:id="298" w:name="_Ref256589024"/>
      <w:bookmarkStart w:id="299" w:name="_Toc277321492"/>
      <w:r w:rsidRPr="00007CD5">
        <w:t xml:space="preserve">Figure </w:t>
      </w:r>
      <w:fldSimple w:instr=" STYLEREF 1 \s ">
        <w:r w:rsidR="00493238">
          <w:rPr>
            <w:noProof/>
          </w:rPr>
          <w:t>3</w:t>
        </w:r>
      </w:fldSimple>
      <w:r w:rsidRPr="00007CD5">
        <w:noBreakHyphen/>
      </w:r>
      <w:fldSimple w:instr=" SEQ Figure \* ARABIC \s 1 ">
        <w:r w:rsidR="00493238">
          <w:rPr>
            <w:noProof/>
          </w:rPr>
          <w:t>67</w:t>
        </w:r>
      </w:fldSimple>
      <w:bookmarkEnd w:id="298"/>
      <w:r w:rsidRPr="00007CD5">
        <w:t>. Delivery Failure Settings</w:t>
      </w:r>
      <w:bookmarkEnd w:id="299"/>
    </w:p>
    <w:p w:rsidR="00FF60B2" w:rsidRPr="00007CD5" w:rsidRDefault="00FF60B2" w:rsidP="002F3092">
      <w:pPr>
        <w:pStyle w:val="Numbered"/>
        <w:numPr>
          <w:ilvl w:val="0"/>
          <w:numId w:val="21"/>
        </w:numPr>
        <w:suppressAutoHyphens w:val="0"/>
        <w:jc w:val="left"/>
      </w:pPr>
      <w:r w:rsidRPr="00007CD5">
        <w:t xml:space="preserve">Set the </w:t>
      </w:r>
      <w:r w:rsidRPr="00007CD5">
        <w:rPr>
          <w:rFonts w:ascii="Courier New" w:hAnsi="Courier New" w:cs="Courier New"/>
        </w:rPr>
        <w:t>Redelivery Limit</w:t>
      </w:r>
      <w:r w:rsidRPr="00007CD5">
        <w:t xml:space="preserve"> to 0</w:t>
      </w:r>
    </w:p>
    <w:p w:rsidR="00FF60B2" w:rsidRPr="00007CD5" w:rsidRDefault="00FF60B2" w:rsidP="002F3092">
      <w:pPr>
        <w:pStyle w:val="Numbered"/>
        <w:numPr>
          <w:ilvl w:val="0"/>
          <w:numId w:val="21"/>
        </w:numPr>
        <w:suppressAutoHyphens w:val="0"/>
        <w:jc w:val="left"/>
      </w:pPr>
      <w:r w:rsidRPr="00007CD5">
        <w:t xml:space="preserve">Click </w:t>
      </w:r>
      <w:r w:rsidRPr="00007CD5">
        <w:rPr>
          <w:rFonts w:ascii="Courier New" w:hAnsi="Courier New" w:cs="Courier New"/>
        </w:rPr>
        <w:t>Save</w:t>
      </w:r>
    </w:p>
    <w:p w:rsidR="00FF60B2" w:rsidRPr="00007CD5" w:rsidRDefault="00FF60B2" w:rsidP="002F3092">
      <w:pPr>
        <w:pStyle w:val="Numbered"/>
        <w:numPr>
          <w:ilvl w:val="0"/>
          <w:numId w:val="21"/>
        </w:numPr>
        <w:suppressAutoHyphens w:val="0"/>
        <w:jc w:val="left"/>
      </w:pPr>
      <w:r w:rsidRPr="00007CD5">
        <w:t>Withi</w:t>
      </w:r>
      <w:r w:rsidRPr="00007CD5">
        <w:rPr>
          <w:rFonts w:ascii="Courier New" w:hAnsi="Courier New" w:cs="Courier New"/>
        </w:rPr>
        <w:t>n the Change Center panel in the</w:t>
      </w:r>
      <w:r w:rsidRPr="00007CD5">
        <w:t xml:space="preserve"> left column of the WebLogic console, click </w:t>
      </w:r>
      <w:r w:rsidRPr="00007CD5">
        <w:rPr>
          <w:rFonts w:ascii="Courier New" w:hAnsi="Courier New" w:cs="Courier New"/>
        </w:rPr>
        <w:t>Activate Changes. For referen</w:t>
      </w:r>
      <w:r w:rsidRPr="00007CD5">
        <w:t xml:space="preserve">ce, see </w:t>
      </w:r>
      <w:r w:rsidR="00DA2159">
        <w:fldChar w:fldCharType="begin"/>
      </w:r>
      <w:r w:rsidR="00DA2159">
        <w:instrText xml:space="preserve"> REF _Ref271267581 \h </w:instrText>
      </w:r>
      <w:r w:rsidR="00DA2159">
        <w:fldChar w:fldCharType="separate"/>
      </w:r>
      <w:r w:rsidR="00493238" w:rsidRPr="00007CD5">
        <w:t>Fig</w:t>
      </w:r>
      <w:r w:rsidR="00493238" w:rsidRPr="00007CD5">
        <w:rPr>
          <w:noProof/>
        </w:rPr>
        <w:t>u</w:t>
      </w:r>
      <w:r w:rsidR="00493238" w:rsidRPr="00007CD5">
        <w:t>r</w:t>
      </w:r>
      <w:r w:rsidR="00493238" w:rsidRPr="00007CD5">
        <w:rPr>
          <w:noProof/>
        </w:rPr>
        <w:t>e </w:t>
      </w:r>
      <w:r w:rsidR="00493238">
        <w:rPr>
          <w:noProof/>
        </w:rPr>
        <w:t>3</w:t>
      </w:r>
      <w:r w:rsidR="00493238" w:rsidRPr="00007CD5">
        <w:rPr>
          <w:noProof/>
        </w:rPr>
        <w:noBreakHyphen/>
      </w:r>
      <w:r w:rsidR="00493238">
        <w:rPr>
          <w:noProof/>
        </w:rPr>
        <w:t>68</w:t>
      </w:r>
      <w:r w:rsidR="00DA2159">
        <w:fldChar w:fldCharType="end"/>
      </w:r>
      <w:r w:rsidRPr="00007CD5">
        <w:t>.</w:t>
      </w:r>
    </w:p>
    <w:p w:rsidR="00FF60B2" w:rsidRPr="00007CD5" w:rsidRDefault="00FF60B2" w:rsidP="00FF60B2">
      <w:pPr>
        <w:pStyle w:val="Numbered"/>
        <w:numPr>
          <w:ilvl w:val="0"/>
          <w:numId w:val="0"/>
        </w:numPr>
        <w:spacing w:before="0"/>
      </w:pPr>
    </w:p>
    <w:p w:rsidR="00FF60B2" w:rsidRPr="00007CD5" w:rsidRDefault="007E62ED" w:rsidP="00FF60B2">
      <w:pPr>
        <w:pStyle w:val="Numbered"/>
        <w:keepNext/>
        <w:numPr>
          <w:ilvl w:val="0"/>
          <w:numId w:val="0"/>
        </w:numPr>
        <w:jc w:val="center"/>
      </w:pPr>
      <w:r>
        <w:pict>
          <v:shape id="_x0000_i1092"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300" w:name="_Ref271267581"/>
      <w:bookmarkStart w:id="301" w:name="_Toc277321493"/>
      <w:r w:rsidRPr="00007CD5">
        <w:t>Fig</w:t>
      </w:r>
      <w:r w:rsidRPr="00007CD5">
        <w:rPr>
          <w:noProof/>
        </w:rPr>
        <w:t>u</w:t>
      </w:r>
      <w:r w:rsidRPr="00007CD5">
        <w:t>r</w:t>
      </w:r>
      <w:r w:rsidRPr="00007CD5">
        <w:rPr>
          <w:noProof/>
        </w:rPr>
        <w:t>e </w:t>
      </w:r>
      <w:r w:rsidRPr="00007CD5">
        <w:rPr>
          <w:noProof/>
        </w:rPr>
        <w:fldChar w:fldCharType="begin"/>
      </w:r>
      <w:r w:rsidRPr="00007CD5">
        <w:rPr>
          <w:noProof/>
        </w:rPr>
        <w:instrText xml:space="preserve"> STYLEREF 1 \s </w:instrText>
      </w:r>
      <w:r w:rsidRPr="00007CD5">
        <w:rPr>
          <w:noProof/>
        </w:rPr>
        <w:fldChar w:fldCharType="separate"/>
      </w:r>
      <w:r w:rsidR="00493238">
        <w:rPr>
          <w:noProof/>
        </w:rPr>
        <w:t>3</w:t>
      </w:r>
      <w:r w:rsidRPr="00007CD5">
        <w:rPr>
          <w:noProof/>
        </w:rPr>
        <w:fldChar w:fldCharType="end"/>
      </w:r>
      <w:r w:rsidRPr="00007CD5">
        <w:rPr>
          <w:noProof/>
        </w:rPr>
        <w:noBreakHyphen/>
      </w:r>
      <w:r w:rsidRPr="00007CD5">
        <w:rPr>
          <w:noProof/>
        </w:rPr>
        <w:fldChar w:fldCharType="begin"/>
      </w:r>
      <w:r w:rsidRPr="00007CD5">
        <w:rPr>
          <w:noProof/>
        </w:rPr>
        <w:instrText xml:space="preserve"> SEQ Figure \* ARABIC \s 1 </w:instrText>
      </w:r>
      <w:r w:rsidRPr="00007CD5">
        <w:rPr>
          <w:noProof/>
        </w:rPr>
        <w:fldChar w:fldCharType="separate"/>
      </w:r>
      <w:r w:rsidR="00493238">
        <w:rPr>
          <w:noProof/>
        </w:rPr>
        <w:t>68</w:t>
      </w:r>
      <w:r w:rsidRPr="00007CD5">
        <w:rPr>
          <w:noProof/>
        </w:rPr>
        <w:fldChar w:fldCharType="end"/>
      </w:r>
      <w:bookmarkEnd w:id="300"/>
      <w:r w:rsidRPr="00007CD5">
        <w:t>. Activate Changes</w:t>
      </w:r>
      <w:bookmarkEnd w:id="301"/>
    </w:p>
    <w:p w:rsidR="00D2452A" w:rsidRPr="00007CD5" w:rsidRDefault="00D2452A" w:rsidP="00D2452A">
      <w:pPr>
        <w:pStyle w:val="Heading5"/>
        <w:keepNext/>
        <w:keepLines/>
        <w:suppressAutoHyphens w:val="0"/>
        <w:spacing w:before="240" w:after="120"/>
        <w:rPr>
          <w:rFonts w:hint="eastAsia"/>
        </w:rPr>
      </w:pPr>
      <w:r w:rsidRPr="00007CD5">
        <w:t xml:space="preserve">JMS Message </w:t>
      </w:r>
      <w:r>
        <w:t>Topic</w:t>
      </w:r>
    </w:p>
    <w:p w:rsidR="00D2452A" w:rsidRPr="00007CD5" w:rsidRDefault="00D2452A" w:rsidP="002F3092">
      <w:pPr>
        <w:pStyle w:val="Numbered"/>
        <w:numPr>
          <w:ilvl w:val="0"/>
          <w:numId w:val="28"/>
        </w:numPr>
        <w:suppressAutoHyphens w:val="0"/>
        <w:jc w:val="left"/>
      </w:pPr>
      <w:r w:rsidRPr="00007CD5">
        <w:t xml:space="preserve">Open and log on to the WebLogic console, using an administrative user name and password. The WebLogic console is located at: </w:t>
      </w:r>
      <w:r w:rsidRPr="00007CD5">
        <w:rPr>
          <w:rFonts w:ascii="Courier New" w:hAnsi="Courier New"/>
        </w:rPr>
        <w:t>http://&lt;Deployment Machine&gt;:7001/console</w:t>
      </w:r>
      <w:r w:rsidRPr="00007CD5">
        <w:t>.</w:t>
      </w:r>
    </w:p>
    <w:p w:rsidR="00D2452A" w:rsidRPr="00007CD5" w:rsidRDefault="00D2452A" w:rsidP="002F3092">
      <w:pPr>
        <w:pStyle w:val="Numbered"/>
        <w:numPr>
          <w:ilvl w:val="0"/>
          <w:numId w:val="28"/>
        </w:numPr>
        <w:suppressAutoHyphens w:val="0"/>
        <w:jc w:val="left"/>
      </w:pPr>
      <w:r w:rsidRPr="00007CD5">
        <w:lastRenderedPageBreak/>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CD21E2">
        <w:fldChar w:fldCharType="begin"/>
      </w:r>
      <w:r w:rsidR="00CD21E2">
        <w:instrText xml:space="preserve"> REF _Ref271265223 \h </w:instrText>
      </w:r>
      <w:r w:rsidR="00CD21E2">
        <w:fldChar w:fldCharType="separate"/>
      </w:r>
      <w:r w:rsidR="00493238" w:rsidRPr="00007CD5">
        <w:t>Figure </w:t>
      </w:r>
      <w:r w:rsidR="00493238">
        <w:rPr>
          <w:noProof/>
        </w:rPr>
        <w:t>3</w:t>
      </w:r>
      <w:r w:rsidR="00493238" w:rsidRPr="00007CD5">
        <w:noBreakHyphen/>
      </w:r>
      <w:r w:rsidR="00493238">
        <w:rPr>
          <w:noProof/>
        </w:rPr>
        <w:t>69</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pict>
          <v:shape id="_x0000_i1093"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02" w:name="_Ref271265223"/>
      <w:bookmarkStart w:id="303" w:name="_Toc277321494"/>
      <w:r w:rsidRPr="00007CD5">
        <w:t>Figure </w:t>
      </w:r>
      <w:fldSimple w:instr=" STYLEREF 1 \s ">
        <w:r w:rsidR="00493238">
          <w:rPr>
            <w:noProof/>
          </w:rPr>
          <w:t>3</w:t>
        </w:r>
      </w:fldSimple>
      <w:r w:rsidRPr="00007CD5">
        <w:noBreakHyphen/>
      </w:r>
      <w:fldSimple w:instr=" SEQ Figure \* ARABIC \s 1 ">
        <w:r w:rsidR="00493238">
          <w:rPr>
            <w:noProof/>
          </w:rPr>
          <w:t>69</w:t>
        </w:r>
      </w:fldSimple>
      <w:bookmarkEnd w:id="302"/>
      <w:r w:rsidRPr="00007CD5">
        <w:t>. Lock &amp; Edit</w:t>
      </w:r>
      <w:bookmarkEnd w:id="303"/>
    </w:p>
    <w:p w:rsidR="00BA604E" w:rsidRDefault="00BA604E" w:rsidP="00BA604E">
      <w:pPr>
        <w:pStyle w:val="Numbered"/>
        <w:numPr>
          <w:ilvl w:val="0"/>
          <w:numId w:val="28"/>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node. For reference, see </w:t>
      </w:r>
      <w:r>
        <w:fldChar w:fldCharType="begin"/>
      </w:r>
      <w:r>
        <w:instrText xml:space="preserve"> REF _Ref271266187 \h </w:instrText>
      </w:r>
      <w:r>
        <w:fldChar w:fldCharType="separate"/>
      </w:r>
      <w:r w:rsidR="00493238" w:rsidRPr="00007CD5">
        <w:t>Figure </w:t>
      </w:r>
      <w:r w:rsidR="00493238">
        <w:rPr>
          <w:noProof/>
        </w:rPr>
        <w:t>3</w:t>
      </w:r>
      <w:r w:rsidR="00493238" w:rsidRPr="00007CD5">
        <w:noBreakHyphen/>
      </w:r>
      <w:r w:rsidR="00493238">
        <w:rPr>
          <w:noProof/>
        </w:rPr>
        <w:t>70</w:t>
      </w:r>
      <w:r>
        <w:fldChar w:fldCharType="end"/>
      </w:r>
      <w:r>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pict>
          <v:shape id="_x0000_i1094" type="#_x0000_t75" style="width:187.45pt;height:229.6pt" o:bordertopcolor="this" o:borderleftcolor="this" o:borderbottomcolor="this" o:borderrightcolor="this">
            <v:imagedata r:id="rId40"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04" w:name="_Ref271266187"/>
      <w:bookmarkStart w:id="305" w:name="_Toc277321495"/>
      <w:r w:rsidRPr="00007CD5">
        <w:t>Figure </w:t>
      </w:r>
      <w:fldSimple w:instr=" STYLEREF 1 \s ">
        <w:r w:rsidR="00493238">
          <w:rPr>
            <w:noProof/>
          </w:rPr>
          <w:t>3</w:t>
        </w:r>
      </w:fldSimple>
      <w:r w:rsidRPr="00007CD5">
        <w:noBreakHyphen/>
      </w:r>
      <w:fldSimple w:instr=" SEQ Figure \* ARABIC \s 1 ">
        <w:r w:rsidR="00493238">
          <w:rPr>
            <w:noProof/>
          </w:rPr>
          <w:t>70</w:t>
        </w:r>
      </w:fldSimple>
      <w:bookmarkEnd w:id="304"/>
      <w:r w:rsidRPr="00007CD5">
        <w:t>. JMS Modules</w:t>
      </w:r>
      <w:bookmarkEnd w:id="305"/>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CD21E2">
        <w:fldChar w:fldCharType="begin"/>
      </w:r>
      <w:r w:rsidR="00CD21E2">
        <w:instrText xml:space="preserve"> REF _Ref271265263 \h </w:instrText>
      </w:r>
      <w:r w:rsidR="00CD21E2">
        <w:fldChar w:fldCharType="separate"/>
      </w:r>
      <w:r w:rsidR="00493238" w:rsidRPr="00007CD5">
        <w:t>Figure </w:t>
      </w:r>
      <w:r w:rsidR="00493238">
        <w:rPr>
          <w:noProof/>
        </w:rPr>
        <w:t>3</w:t>
      </w:r>
      <w:r w:rsidR="00493238" w:rsidRPr="00007CD5">
        <w:noBreakHyphen/>
      </w:r>
      <w:r w:rsidR="00493238">
        <w:rPr>
          <w:noProof/>
        </w:rPr>
        <w:t>71</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lastRenderedPageBreak/>
        <w:pict>
          <v:shape id="_x0000_i1095" type="#_x0000_t75" style="width:378.35pt;height:3in" o:bordertopcolor="this" o:borderleftcolor="this" o:borderbottomcolor="this" o:borderrightcolor="this">
            <v:imagedata r:id="rId45"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06" w:name="_Ref271265263"/>
      <w:bookmarkStart w:id="307" w:name="_Toc277321496"/>
      <w:r w:rsidRPr="00007CD5">
        <w:t>Figure </w:t>
      </w:r>
      <w:fldSimple w:instr=" STYLEREF 1 \s ">
        <w:r w:rsidR="00493238">
          <w:rPr>
            <w:noProof/>
          </w:rPr>
          <w:t>3</w:t>
        </w:r>
      </w:fldSimple>
      <w:r w:rsidRPr="00007CD5">
        <w:noBreakHyphen/>
      </w:r>
      <w:fldSimple w:instr=" SEQ Figure \* ARABIC \s 1 ">
        <w:r w:rsidR="00493238">
          <w:rPr>
            <w:noProof/>
          </w:rPr>
          <w:t>71</w:t>
        </w:r>
      </w:fldSimple>
      <w:bookmarkEnd w:id="306"/>
      <w:r w:rsidRPr="00007CD5">
        <w:t>. JMS Modules</w:t>
      </w:r>
      <w:bookmarkEnd w:id="307"/>
    </w:p>
    <w:p w:rsidR="00D2452A" w:rsidRPr="00007CD5" w:rsidRDefault="00D2452A" w:rsidP="002F3092">
      <w:pPr>
        <w:pStyle w:val="Numbered"/>
        <w:numPr>
          <w:ilvl w:val="0"/>
          <w:numId w:val="28"/>
        </w:numPr>
        <w:suppressAutoHyphens w:val="0"/>
        <w:jc w:val="left"/>
      </w:pPr>
      <w:r w:rsidRPr="00007CD5">
        <w:t>Click on the link to the JMS system module created in Section </w:t>
      </w:r>
      <w:r w:rsidRPr="00007CD5">
        <w:fldChar w:fldCharType="begin"/>
      </w:r>
      <w:r w:rsidRPr="00007CD5">
        <w:instrText xml:space="preserve"> REF _Ref193875776 \r \h  \* MERGEFORMAT </w:instrText>
      </w:r>
      <w:r w:rsidRPr="00007CD5">
        <w:fldChar w:fldCharType="separate"/>
      </w:r>
      <w:r w:rsidR="00493238">
        <w:t>3.4.5.1.2</w:t>
      </w:r>
      <w:r w:rsidRPr="00007CD5">
        <w:fldChar w:fldCharType="end"/>
      </w:r>
      <w:r w:rsidRPr="00007CD5">
        <w:t xml:space="preserve">. For example, </w:t>
      </w:r>
      <w:r w:rsidRPr="00007CD5">
        <w:rPr>
          <w:rFonts w:ascii="Courier New" w:hAnsi="Courier New" w:cs="Courier New"/>
        </w:rPr>
        <w:t>NationalPharmacyJmsModule</w:t>
      </w:r>
      <w:r w:rsidRPr="00007CD5">
        <w:t>.</w:t>
      </w:r>
    </w:p>
    <w:p w:rsidR="00D2452A" w:rsidRPr="00007CD5" w:rsidRDefault="00D2452A" w:rsidP="002F3092">
      <w:pPr>
        <w:pStyle w:val="Numbered"/>
        <w:numPr>
          <w:ilvl w:val="0"/>
          <w:numId w:val="28"/>
        </w:numPr>
        <w:suppressAutoHyphens w:val="0"/>
        <w:spacing w:after="24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00CD21E2">
        <w:fldChar w:fldCharType="begin"/>
      </w:r>
      <w:r w:rsidR="00CD21E2">
        <w:instrText xml:space="preserve"> REF _Ref271265296 \h </w:instrText>
      </w:r>
      <w:r w:rsidR="00CD21E2">
        <w:fldChar w:fldCharType="separate"/>
      </w:r>
      <w:r w:rsidR="00493238" w:rsidRPr="00007CD5">
        <w:t>Figure </w:t>
      </w:r>
      <w:r w:rsidR="00493238">
        <w:rPr>
          <w:noProof/>
        </w:rPr>
        <w:t>3</w:t>
      </w:r>
      <w:r w:rsidR="00493238" w:rsidRPr="00007CD5">
        <w:noBreakHyphen/>
      </w:r>
      <w:r w:rsidR="00493238">
        <w:rPr>
          <w:noProof/>
        </w:rPr>
        <w:t>72</w:t>
      </w:r>
      <w:r w:rsidR="00CD21E2">
        <w:fldChar w:fldCharType="end"/>
      </w:r>
      <w:r w:rsidRPr="00007CD5">
        <w:t>.</w:t>
      </w:r>
    </w:p>
    <w:p w:rsidR="00D2452A" w:rsidRPr="00007CD5" w:rsidRDefault="007E62ED" w:rsidP="00D2452A">
      <w:pPr>
        <w:pStyle w:val="Numbered"/>
        <w:keepNext/>
        <w:numPr>
          <w:ilvl w:val="0"/>
          <w:numId w:val="0"/>
        </w:numPr>
        <w:jc w:val="center"/>
      </w:pPr>
      <w:r>
        <w:pict>
          <v:shape id="_x0000_i1096" type="#_x0000_t75" style="width:429.3pt;height:228.9pt">
            <v:imagedata r:id="rId58" o:title=""/>
          </v:shape>
        </w:pict>
      </w:r>
    </w:p>
    <w:p w:rsidR="00D2452A" w:rsidRPr="00007CD5" w:rsidRDefault="00D2452A" w:rsidP="00D2452A">
      <w:pPr>
        <w:pStyle w:val="Caption"/>
        <w:spacing w:before="120"/>
        <w:jc w:val="center"/>
      </w:pPr>
      <w:bookmarkStart w:id="308" w:name="_Ref271265296"/>
      <w:bookmarkStart w:id="309" w:name="_Toc277321497"/>
      <w:r w:rsidRPr="00007CD5">
        <w:t>Figure </w:t>
      </w:r>
      <w:fldSimple w:instr=" STYLEREF 1 \s ">
        <w:r w:rsidR="00493238">
          <w:rPr>
            <w:noProof/>
          </w:rPr>
          <w:t>3</w:t>
        </w:r>
      </w:fldSimple>
      <w:r w:rsidRPr="00007CD5">
        <w:noBreakHyphen/>
      </w:r>
      <w:fldSimple w:instr=" SEQ Figure \* ARABIC \s 1 ">
        <w:r w:rsidR="00493238">
          <w:rPr>
            <w:noProof/>
          </w:rPr>
          <w:t>72</w:t>
        </w:r>
      </w:fldSimple>
      <w:bookmarkEnd w:id="308"/>
      <w:r w:rsidRPr="00007CD5">
        <w:t>. Summary of Resources</w:t>
      </w:r>
      <w:bookmarkEnd w:id="309"/>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New</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 xml:space="preserve">Choose the type of resource </w:t>
      </w:r>
      <w:r w:rsidRPr="00007CD5">
        <w:rPr>
          <w:rStyle w:val="bold"/>
          <w:rFonts w:ascii="Courier New" w:hAnsi="Courier New" w:cs="Courier New"/>
        </w:rPr>
        <w:lastRenderedPageBreak/>
        <w:t>you want to create</w:t>
      </w:r>
      <w:r w:rsidRPr="00007CD5">
        <w:t xml:space="preserve">, where the JMS module will be further configured. For reference, see </w:t>
      </w:r>
      <w:r w:rsidR="00CD21E2">
        <w:fldChar w:fldCharType="begin"/>
      </w:r>
      <w:r w:rsidR="00CD21E2">
        <w:instrText xml:space="preserve"> REF _Ref271265339 \h </w:instrText>
      </w:r>
      <w:r w:rsidR="00CD21E2">
        <w:fldChar w:fldCharType="separate"/>
      </w:r>
      <w:r w:rsidR="00493238" w:rsidRPr="00007CD5">
        <w:t>Figure </w:t>
      </w:r>
      <w:r w:rsidR="00493238">
        <w:rPr>
          <w:noProof/>
        </w:rPr>
        <w:t>3</w:t>
      </w:r>
      <w:r w:rsidR="00493238" w:rsidRPr="00007CD5">
        <w:noBreakHyphen/>
      </w:r>
      <w:r w:rsidR="00493238">
        <w:rPr>
          <w:noProof/>
        </w:rPr>
        <w:t>73</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pict>
          <v:shape id="_x0000_i1097" type="#_x0000_t75" style="width:387.15pt;height:243.15pt">
            <v:imagedata r:id="rId61" o:title=""/>
          </v:shape>
        </w:pict>
      </w:r>
    </w:p>
    <w:p w:rsidR="00D2452A" w:rsidRPr="00007CD5" w:rsidRDefault="00D2452A" w:rsidP="00D2452A">
      <w:pPr>
        <w:pStyle w:val="Caption"/>
        <w:spacing w:before="120"/>
        <w:jc w:val="center"/>
      </w:pPr>
      <w:bookmarkStart w:id="310" w:name="_Ref271265339"/>
      <w:bookmarkStart w:id="311" w:name="_Toc277321498"/>
      <w:r w:rsidRPr="00007CD5">
        <w:t>Figure </w:t>
      </w:r>
      <w:fldSimple w:instr=" STYLEREF 1 \s ">
        <w:r w:rsidR="00493238">
          <w:rPr>
            <w:noProof/>
          </w:rPr>
          <w:t>3</w:t>
        </w:r>
      </w:fldSimple>
      <w:r w:rsidRPr="00007CD5">
        <w:noBreakHyphen/>
      </w:r>
      <w:fldSimple w:instr=" SEQ Figure \* ARABIC \s 1 ">
        <w:r w:rsidR="00493238">
          <w:rPr>
            <w:noProof/>
          </w:rPr>
          <w:t>73</w:t>
        </w:r>
      </w:fldSimple>
      <w:bookmarkEnd w:id="310"/>
      <w:r w:rsidRPr="00007CD5">
        <w:t>. Choose Type of Resource to Create</w:t>
      </w:r>
      <w:bookmarkEnd w:id="311"/>
    </w:p>
    <w:p w:rsidR="00D2452A" w:rsidRPr="00007CD5" w:rsidRDefault="00D2452A" w:rsidP="002F3092">
      <w:pPr>
        <w:pStyle w:val="Numbered"/>
        <w:numPr>
          <w:ilvl w:val="0"/>
          <w:numId w:val="28"/>
        </w:numPr>
        <w:suppressAutoHyphens w:val="0"/>
        <w:jc w:val="left"/>
      </w:pPr>
      <w:r w:rsidRPr="00007CD5">
        <w:t xml:space="preserve">Select </w:t>
      </w:r>
      <w:r>
        <w:rPr>
          <w:rFonts w:ascii="Courier New" w:hAnsi="Courier New" w:cs="Courier New"/>
        </w:rPr>
        <w:t>Topic</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Next</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JMS Destination Properties</w:t>
      </w:r>
      <w:r w:rsidRPr="00007CD5">
        <w:t xml:space="preserve">, where the JMS module will be further configured. For reference, see </w:t>
      </w:r>
      <w:r w:rsidR="00CD21E2">
        <w:fldChar w:fldCharType="begin"/>
      </w:r>
      <w:r w:rsidR="00CD21E2">
        <w:instrText xml:space="preserve"> REF _Ref271265409 \h </w:instrText>
      </w:r>
      <w:r w:rsidR="00CD21E2">
        <w:fldChar w:fldCharType="separate"/>
      </w:r>
      <w:r w:rsidR="00493238" w:rsidRPr="00007CD5">
        <w:t>Figure </w:t>
      </w:r>
      <w:r w:rsidR="00493238">
        <w:rPr>
          <w:noProof/>
        </w:rPr>
        <w:t>3</w:t>
      </w:r>
      <w:r w:rsidR="00493238" w:rsidRPr="00007CD5">
        <w:noBreakHyphen/>
      </w:r>
      <w:r w:rsidR="00493238">
        <w:rPr>
          <w:noProof/>
        </w:rPr>
        <w:t>74</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pict>
          <v:shape id="_x0000_i1098" type="#_x0000_t75" style="width:459.85pt;height:177.95pt">
            <v:imagedata r:id="rId62" o:title=""/>
          </v:shape>
        </w:pict>
      </w:r>
    </w:p>
    <w:p w:rsidR="00D2452A" w:rsidRPr="00007CD5" w:rsidRDefault="00D2452A" w:rsidP="00D2452A">
      <w:pPr>
        <w:pStyle w:val="Caption"/>
        <w:spacing w:before="120"/>
        <w:jc w:val="center"/>
      </w:pPr>
      <w:bookmarkStart w:id="312" w:name="_Ref271265409"/>
      <w:bookmarkStart w:id="313" w:name="_Toc277321499"/>
      <w:r w:rsidRPr="00007CD5">
        <w:t>Figure </w:t>
      </w:r>
      <w:fldSimple w:instr=" STYLEREF 1 \s ">
        <w:r w:rsidR="00493238">
          <w:rPr>
            <w:noProof/>
          </w:rPr>
          <w:t>3</w:t>
        </w:r>
      </w:fldSimple>
      <w:r w:rsidRPr="00007CD5">
        <w:noBreakHyphen/>
      </w:r>
      <w:fldSimple w:instr=" SEQ Figure \* ARABIC \s 1 ">
        <w:r w:rsidR="00493238">
          <w:rPr>
            <w:noProof/>
          </w:rPr>
          <w:t>74</w:t>
        </w:r>
      </w:fldSimple>
      <w:bookmarkEnd w:id="312"/>
      <w:r w:rsidRPr="00007CD5">
        <w:t>. JMS Destination Properties</w:t>
      </w:r>
      <w:bookmarkEnd w:id="313"/>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Name</w:t>
      </w:r>
      <w:r w:rsidRPr="00007CD5">
        <w:t xml:space="preserve">, enter </w:t>
      </w:r>
      <w:r>
        <w:rPr>
          <w:rFonts w:ascii="Courier New" w:hAnsi="Courier New" w:cs="Courier New"/>
        </w:rPr>
        <w:t>External</w:t>
      </w:r>
      <w:r w:rsidR="008746FC">
        <w:rPr>
          <w:rFonts w:ascii="Courier New" w:hAnsi="Courier New" w:cs="Courier New"/>
        </w:rPr>
        <w:t>Datup</w:t>
      </w:r>
      <w:r>
        <w:rPr>
          <w:rFonts w:ascii="Courier New" w:hAnsi="Courier New" w:cs="Courier New"/>
        </w:rPr>
        <w:t>Topic</w:t>
      </w:r>
      <w:r w:rsidRPr="00007CD5">
        <w:t>.</w:t>
      </w:r>
    </w:p>
    <w:p w:rsidR="00D2452A" w:rsidRPr="00007CD5" w:rsidRDefault="00D2452A" w:rsidP="002F3092">
      <w:pPr>
        <w:pStyle w:val="Numbered"/>
        <w:numPr>
          <w:ilvl w:val="0"/>
          <w:numId w:val="28"/>
        </w:numPr>
        <w:suppressAutoHyphens w:val="0"/>
        <w:jc w:val="left"/>
      </w:pPr>
      <w:r w:rsidRPr="00007CD5">
        <w:lastRenderedPageBreak/>
        <w:t xml:space="preserve">For </w:t>
      </w:r>
      <w:r w:rsidRPr="00007CD5">
        <w:rPr>
          <w:rFonts w:ascii="Courier New" w:hAnsi="Courier New" w:cs="Courier New"/>
        </w:rPr>
        <w:t>JNDI Name</w:t>
      </w:r>
      <w:r w:rsidRPr="00007CD5">
        <w:t xml:space="preserve">, enter: </w:t>
      </w:r>
      <w:r>
        <w:t>j</w:t>
      </w:r>
      <w:r w:rsidRPr="00D2452A">
        <w:rPr>
          <w:rFonts w:ascii="Courier New" w:hAnsi="Courier New" w:cs="Courier New"/>
          <w:sz w:val="20"/>
          <w:szCs w:val="20"/>
        </w:rPr>
        <w:t>ms/gov/va/med/pharmacy/peps/messagingservice/topic/external/</w:t>
      </w:r>
      <w:r w:rsidR="008746FC">
        <w:rPr>
          <w:rFonts w:ascii="Courier New" w:hAnsi="Courier New" w:cs="Courier New"/>
          <w:sz w:val="20"/>
          <w:szCs w:val="20"/>
        </w:rPr>
        <w:t>datup</w:t>
      </w:r>
      <w:r w:rsidRPr="00007CD5">
        <w:t>.</w:t>
      </w:r>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Template</w:t>
      </w:r>
      <w:r w:rsidRPr="00007CD5">
        <w:t xml:space="preserve">, select </w:t>
      </w:r>
      <w:r w:rsidRPr="00007CD5">
        <w:rPr>
          <w:rFonts w:ascii="Courier New" w:hAnsi="Courier New" w:cs="Courier New"/>
        </w:rPr>
        <w:t>None</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Next</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00CD21E2">
        <w:fldChar w:fldCharType="begin"/>
      </w:r>
      <w:r w:rsidR="00CD21E2">
        <w:instrText xml:space="preserve"> REF _Ref271265440 \h </w:instrText>
      </w:r>
      <w:r w:rsidR="00CD21E2">
        <w:fldChar w:fldCharType="separate"/>
      </w:r>
      <w:r w:rsidR="00493238" w:rsidRPr="00007CD5">
        <w:t>Figure </w:t>
      </w:r>
      <w:r w:rsidR="00493238">
        <w:rPr>
          <w:noProof/>
        </w:rPr>
        <w:t>3</w:t>
      </w:r>
      <w:r w:rsidR="00493238" w:rsidRPr="00007CD5">
        <w:noBreakHyphen/>
      </w:r>
      <w:r w:rsidR="00493238">
        <w:rPr>
          <w:noProof/>
        </w:rPr>
        <w:t>75</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rPr>
          <w:noProof/>
          <w:lang w:eastAsia="en-US"/>
        </w:rPr>
        <w:pict>
          <v:shape id="_x0000_i1099" type="#_x0000_t75" style="width:400.1pt;height:209.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14" w:name="_Ref271265440"/>
      <w:bookmarkStart w:id="315" w:name="_Toc277321500"/>
      <w:r w:rsidRPr="00007CD5">
        <w:t>Figure </w:t>
      </w:r>
      <w:fldSimple w:instr=" STYLEREF 1 \s ">
        <w:r w:rsidR="00493238">
          <w:rPr>
            <w:noProof/>
          </w:rPr>
          <w:t>3</w:t>
        </w:r>
      </w:fldSimple>
      <w:r w:rsidRPr="00007CD5">
        <w:noBreakHyphen/>
      </w:r>
      <w:fldSimple w:instr=" SEQ Figure \* ARABIC \s 1 ">
        <w:r w:rsidR="00493238">
          <w:rPr>
            <w:noProof/>
          </w:rPr>
          <w:t>75</w:t>
        </w:r>
      </w:fldSimple>
      <w:bookmarkEnd w:id="314"/>
      <w:r w:rsidRPr="00007CD5">
        <w:t xml:space="preserve">. Target JMS </w:t>
      </w:r>
      <w:r>
        <w:t>Topic</w:t>
      </w:r>
      <w:bookmarkEnd w:id="315"/>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Create a New Subdeployment</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Subdeployment</w:t>
      </w:r>
      <w:r w:rsidRPr="00007CD5">
        <w:t xml:space="preserve"> in the right column of the console. Within the panel is </w:t>
      </w:r>
      <w:r w:rsidRPr="00007CD5">
        <w:rPr>
          <w:rStyle w:val="bold"/>
          <w:rFonts w:ascii="Courier New" w:hAnsi="Courier New" w:cs="Courier New"/>
        </w:rPr>
        <w:t>Subdeployment Properties</w:t>
      </w:r>
      <w:r w:rsidRPr="00007CD5">
        <w:t xml:space="preserve">, where the JMS module will be further configured. For reference, see </w:t>
      </w:r>
      <w:r w:rsidR="00CD21E2">
        <w:fldChar w:fldCharType="begin"/>
      </w:r>
      <w:r w:rsidR="00CD21E2">
        <w:instrText xml:space="preserve"> REF _Ref271265452 \h </w:instrText>
      </w:r>
      <w:r w:rsidR="00CD21E2">
        <w:fldChar w:fldCharType="separate"/>
      </w:r>
      <w:r w:rsidR="00493238" w:rsidRPr="00007CD5">
        <w:t>Figure </w:t>
      </w:r>
      <w:r w:rsidR="00493238">
        <w:rPr>
          <w:noProof/>
        </w:rPr>
        <w:t>3</w:t>
      </w:r>
      <w:r w:rsidR="00493238" w:rsidRPr="00007CD5">
        <w:noBreakHyphen/>
      </w:r>
      <w:r w:rsidR="00493238">
        <w:rPr>
          <w:noProof/>
        </w:rPr>
        <w:t>76</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rPr>
          <w:noProof/>
          <w:lang w:eastAsia="en-US"/>
        </w:rPr>
        <w:pict>
          <v:shape id="_x0000_i1100" type="#_x0000_t75" style="width:467.3pt;height:135.85pt">
            <v:imagedata r:id="rId63" o:title=""/>
          </v:shape>
        </w:pict>
      </w:r>
    </w:p>
    <w:p w:rsidR="00D2452A" w:rsidRPr="00007CD5" w:rsidRDefault="00D2452A" w:rsidP="00D2452A">
      <w:pPr>
        <w:pStyle w:val="Caption"/>
        <w:spacing w:before="120"/>
        <w:jc w:val="center"/>
      </w:pPr>
      <w:bookmarkStart w:id="316" w:name="_Ref271265452"/>
      <w:bookmarkStart w:id="317" w:name="_Toc277321501"/>
      <w:r w:rsidRPr="00007CD5">
        <w:t>Figure </w:t>
      </w:r>
      <w:fldSimple w:instr=" STYLEREF 1 \s ">
        <w:r w:rsidR="00493238">
          <w:rPr>
            <w:noProof/>
          </w:rPr>
          <w:t>3</w:t>
        </w:r>
      </w:fldSimple>
      <w:r w:rsidRPr="00007CD5">
        <w:noBreakHyphen/>
      </w:r>
      <w:fldSimple w:instr=" SEQ Figure \* ARABIC \s 1 ">
        <w:r w:rsidR="00493238">
          <w:rPr>
            <w:noProof/>
          </w:rPr>
          <w:t>76</w:t>
        </w:r>
      </w:fldSimple>
      <w:bookmarkEnd w:id="316"/>
      <w:r w:rsidRPr="00007CD5">
        <w:t>. Subdeployment Properties</w:t>
      </w:r>
      <w:bookmarkEnd w:id="317"/>
    </w:p>
    <w:p w:rsidR="00D2452A" w:rsidRPr="00007CD5" w:rsidRDefault="00D2452A" w:rsidP="002F3092">
      <w:pPr>
        <w:pStyle w:val="Numbered"/>
        <w:numPr>
          <w:ilvl w:val="0"/>
          <w:numId w:val="28"/>
        </w:numPr>
        <w:suppressAutoHyphens w:val="0"/>
        <w:jc w:val="left"/>
      </w:pPr>
      <w:r w:rsidRPr="00007CD5">
        <w:lastRenderedPageBreak/>
        <w:t xml:space="preserve">For </w:t>
      </w:r>
      <w:r w:rsidRPr="00007CD5">
        <w:rPr>
          <w:rFonts w:ascii="Courier New" w:hAnsi="Courier New" w:cs="Courier New"/>
        </w:rPr>
        <w:t>Subdeployment Name</w:t>
      </w:r>
      <w:r w:rsidRPr="00007CD5">
        <w:t xml:space="preserve">, enter </w:t>
      </w:r>
      <w:r w:rsidR="008746FC">
        <w:rPr>
          <w:rFonts w:ascii="Courier New" w:hAnsi="Courier New" w:cs="Courier New"/>
        </w:rPr>
        <w:t>Datup</w:t>
      </w:r>
      <w:r w:rsidRPr="00007CD5">
        <w:rPr>
          <w:rFonts w:ascii="Courier New" w:hAnsi="Courier New" w:cs="Courier New"/>
        </w:rPr>
        <w:t>Queue</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OK</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00CD21E2">
        <w:fldChar w:fldCharType="begin"/>
      </w:r>
      <w:r w:rsidR="00CD21E2">
        <w:instrText xml:space="preserve"> REF _Ref271265482 \h </w:instrText>
      </w:r>
      <w:r w:rsidR="00CD21E2">
        <w:fldChar w:fldCharType="separate"/>
      </w:r>
      <w:r w:rsidR="00493238" w:rsidRPr="00007CD5">
        <w:t>Figure </w:t>
      </w:r>
      <w:r w:rsidR="00493238">
        <w:rPr>
          <w:noProof/>
        </w:rPr>
        <w:t>3</w:t>
      </w:r>
      <w:r w:rsidR="00493238" w:rsidRPr="00007CD5">
        <w:noBreakHyphen/>
      </w:r>
      <w:r w:rsidR="00493238">
        <w:rPr>
          <w:noProof/>
        </w:rPr>
        <w:t>77</w:t>
      </w:r>
      <w:r w:rsidR="00CD21E2">
        <w:fldChar w:fldCharType="end"/>
      </w:r>
      <w:r w:rsidRPr="00007CD5">
        <w:t>.</w:t>
      </w:r>
    </w:p>
    <w:p w:rsidR="00D2452A" w:rsidRPr="00007CD5" w:rsidRDefault="00D2452A" w:rsidP="00D2452A">
      <w:pPr>
        <w:pStyle w:val="Numbered"/>
        <w:numPr>
          <w:ilvl w:val="0"/>
          <w:numId w:val="0"/>
        </w:numPr>
        <w:spacing w:before="0"/>
      </w:pPr>
    </w:p>
    <w:p w:rsidR="00D2452A" w:rsidRPr="00007CD5" w:rsidRDefault="007E62ED" w:rsidP="00D2452A">
      <w:pPr>
        <w:pStyle w:val="Numbered"/>
        <w:keepNext/>
        <w:numPr>
          <w:ilvl w:val="0"/>
          <w:numId w:val="0"/>
        </w:numPr>
        <w:jc w:val="center"/>
      </w:pPr>
      <w:r>
        <w:rPr>
          <w:noProof/>
          <w:lang w:eastAsia="en-US"/>
        </w:rPr>
        <w:pict>
          <v:shape id="_x0000_i1101" type="#_x0000_t75" style="width:396pt;height:247.9pt">
            <v:imagedata r:id="rId64" o:title=""/>
          </v:shape>
        </w:pict>
      </w:r>
    </w:p>
    <w:p w:rsidR="00D2452A" w:rsidRPr="00007CD5" w:rsidRDefault="00D2452A" w:rsidP="00D2452A">
      <w:pPr>
        <w:pStyle w:val="Caption"/>
        <w:spacing w:before="120"/>
        <w:jc w:val="center"/>
      </w:pPr>
      <w:bookmarkStart w:id="318" w:name="_Ref271265482"/>
      <w:bookmarkStart w:id="319" w:name="_Toc277321502"/>
      <w:r w:rsidRPr="00007CD5">
        <w:t>Figure </w:t>
      </w:r>
      <w:fldSimple w:instr=" STYLEREF 1 \s ">
        <w:r w:rsidR="00493238">
          <w:rPr>
            <w:noProof/>
          </w:rPr>
          <w:t>3</w:t>
        </w:r>
      </w:fldSimple>
      <w:r w:rsidRPr="00007CD5">
        <w:noBreakHyphen/>
      </w:r>
      <w:fldSimple w:instr=" SEQ Figure \* ARABIC \s 1 ">
        <w:r w:rsidR="00493238">
          <w:rPr>
            <w:noProof/>
          </w:rPr>
          <w:t>77</w:t>
        </w:r>
      </w:fldSimple>
      <w:bookmarkEnd w:id="318"/>
      <w:r w:rsidRPr="00007CD5">
        <w:t xml:space="preserve">. Target JMS </w:t>
      </w:r>
      <w:r>
        <w:t>Topic</w:t>
      </w:r>
      <w:r w:rsidRPr="00007CD5">
        <w:t xml:space="preserve"> with Subdeployment</w:t>
      </w:r>
      <w:bookmarkEnd w:id="319"/>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Subdeployments</w:t>
      </w:r>
      <w:r w:rsidRPr="00007CD5">
        <w:t xml:space="preserve">, verify that the subdeployment just created is selected. For example, </w:t>
      </w:r>
      <w:r>
        <w:rPr>
          <w:rFonts w:ascii="Courier New" w:hAnsi="Courier New" w:cs="Courier New"/>
        </w:rPr>
        <w:t>External</w:t>
      </w:r>
      <w:r w:rsidR="008746FC">
        <w:rPr>
          <w:rFonts w:ascii="Courier New" w:hAnsi="Courier New" w:cs="Courier New"/>
        </w:rPr>
        <w:t>Datup</w:t>
      </w:r>
      <w:r>
        <w:rPr>
          <w:rFonts w:ascii="Courier New" w:hAnsi="Courier New" w:cs="Courier New"/>
        </w:rPr>
        <w:t>Topic</w:t>
      </w:r>
      <w:r w:rsidRPr="00007CD5">
        <w:t>.</w:t>
      </w:r>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Targets</w:t>
      </w:r>
      <w:r w:rsidRPr="00007CD5">
        <w:t>, verify that the JMS server created in Section </w:t>
      </w:r>
      <w:r w:rsidRPr="00007CD5">
        <w:fldChar w:fldCharType="begin"/>
      </w:r>
      <w:r w:rsidRPr="00007CD5">
        <w:instrText xml:space="preserve"> REF _Ref193896555 \r \h  \* MERGEFORMAT </w:instrText>
      </w:r>
      <w:r w:rsidRPr="00007CD5">
        <w:fldChar w:fldCharType="separate"/>
      </w:r>
      <w:r w:rsidR="00493238">
        <w:t>3.4.5.1.1</w:t>
      </w:r>
      <w:r w:rsidRPr="00007CD5">
        <w:fldChar w:fldCharType="end"/>
      </w:r>
      <w:r w:rsidRPr="00007CD5">
        <w:t xml:space="preserve"> is selected. For example, </w:t>
      </w:r>
      <w:r>
        <w:rPr>
          <w:rFonts w:ascii="Courier New" w:hAnsi="Courier New" w:cs="Courier New"/>
        </w:rPr>
        <w:t>National</w:t>
      </w:r>
      <w:r w:rsidR="008746FC">
        <w:rPr>
          <w:rFonts w:ascii="Courier New" w:hAnsi="Courier New" w:cs="Courier New"/>
        </w:rPr>
        <w:t>Datup</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Finish</w:t>
      </w:r>
      <w:r w:rsidRPr="00007CD5">
        <w:t>.</w:t>
      </w:r>
    </w:p>
    <w:p w:rsidR="00D2452A" w:rsidRDefault="00D2452A" w:rsidP="00DA2159">
      <w:pPr>
        <w:pStyle w:val="Numbered"/>
        <w:numPr>
          <w:ilvl w:val="0"/>
          <w:numId w:val="28"/>
        </w:numPr>
        <w:suppressAutoHyphens w:val="0"/>
        <w:spacing w:after="240"/>
        <w:jc w:val="left"/>
      </w:pPr>
      <w:r w:rsidRPr="00007CD5">
        <w:t>Withi</w:t>
      </w:r>
      <w:r w:rsidRPr="00007CD5">
        <w:rPr>
          <w:rFonts w:ascii="Courier New" w:hAnsi="Courier New" w:cs="Courier New"/>
        </w:rPr>
        <w:t>n the Change Center panel in the</w:t>
      </w:r>
      <w:r w:rsidRPr="00007CD5">
        <w:t xml:space="preserve"> left column of the WebLogic console, click </w:t>
      </w:r>
      <w:r w:rsidRPr="00007CD5">
        <w:rPr>
          <w:rFonts w:ascii="Courier New" w:hAnsi="Courier New" w:cs="Courier New"/>
        </w:rPr>
        <w:t>Activate Changes. For referen</w:t>
      </w:r>
      <w:r w:rsidRPr="00007CD5">
        <w:t xml:space="preserve">ce, see </w:t>
      </w:r>
      <w:r w:rsidR="00CD21E2">
        <w:fldChar w:fldCharType="begin"/>
      </w:r>
      <w:r w:rsidR="00CD21E2">
        <w:instrText xml:space="preserve"> REF _Ref271265509 \h </w:instrText>
      </w:r>
      <w:r w:rsidR="00CD21E2">
        <w:fldChar w:fldCharType="separate"/>
      </w:r>
      <w:r w:rsidR="00493238" w:rsidRPr="00007CD5">
        <w:t>Fig</w:t>
      </w:r>
      <w:r w:rsidR="00493238" w:rsidRPr="00007CD5">
        <w:rPr>
          <w:noProof/>
        </w:rPr>
        <w:t>u</w:t>
      </w:r>
      <w:r w:rsidR="00493238" w:rsidRPr="00007CD5">
        <w:t>r</w:t>
      </w:r>
      <w:r w:rsidR="00493238" w:rsidRPr="00007CD5">
        <w:rPr>
          <w:noProof/>
        </w:rPr>
        <w:t>e </w:t>
      </w:r>
      <w:r w:rsidR="00493238">
        <w:rPr>
          <w:noProof/>
        </w:rPr>
        <w:t>3</w:t>
      </w:r>
      <w:r w:rsidR="00493238" w:rsidRPr="00007CD5">
        <w:rPr>
          <w:noProof/>
        </w:rPr>
        <w:noBreakHyphen/>
      </w:r>
      <w:r w:rsidR="00493238">
        <w:rPr>
          <w:noProof/>
        </w:rPr>
        <w:t>78</w:t>
      </w:r>
      <w:r w:rsidR="00CD21E2">
        <w:fldChar w:fldCharType="end"/>
      </w:r>
      <w:r w:rsidRPr="00007CD5">
        <w:t>.</w:t>
      </w:r>
    </w:p>
    <w:p w:rsidR="00EB0A38" w:rsidRPr="00007CD5" w:rsidRDefault="007E62ED" w:rsidP="00EB0A38">
      <w:pPr>
        <w:pStyle w:val="Numbered"/>
        <w:keepNext/>
        <w:numPr>
          <w:ilvl w:val="0"/>
          <w:numId w:val="0"/>
        </w:numPr>
        <w:ind w:left="720"/>
        <w:jc w:val="center"/>
      </w:pPr>
      <w:r>
        <w:lastRenderedPageBreak/>
        <w:pict>
          <v:shape id="_x0000_i1102"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EB0A38" w:rsidRDefault="00EB0A38" w:rsidP="00EB0A38">
      <w:pPr>
        <w:pStyle w:val="Caption"/>
        <w:spacing w:before="120"/>
        <w:ind w:left="360"/>
        <w:jc w:val="center"/>
      </w:pPr>
      <w:bookmarkStart w:id="320" w:name="_Ref271265509"/>
      <w:bookmarkStart w:id="321" w:name="_Toc277321503"/>
      <w:r w:rsidRPr="00007CD5">
        <w:t>Fig</w:t>
      </w:r>
      <w:r w:rsidRPr="00007CD5">
        <w:rPr>
          <w:noProof/>
        </w:rPr>
        <w:t>u</w:t>
      </w:r>
      <w:r w:rsidRPr="00007CD5">
        <w:t>r</w:t>
      </w:r>
      <w:r w:rsidRPr="00007CD5">
        <w:rPr>
          <w:noProof/>
        </w:rPr>
        <w:t>e </w:t>
      </w:r>
      <w:r w:rsidRPr="00007CD5">
        <w:rPr>
          <w:noProof/>
        </w:rPr>
        <w:fldChar w:fldCharType="begin"/>
      </w:r>
      <w:r w:rsidRPr="00007CD5">
        <w:rPr>
          <w:noProof/>
        </w:rPr>
        <w:instrText xml:space="preserve"> STYLEREF 1 \s </w:instrText>
      </w:r>
      <w:r w:rsidRPr="00007CD5">
        <w:rPr>
          <w:noProof/>
        </w:rPr>
        <w:fldChar w:fldCharType="separate"/>
      </w:r>
      <w:r w:rsidR="00493238">
        <w:rPr>
          <w:noProof/>
        </w:rPr>
        <w:t>3</w:t>
      </w:r>
      <w:r w:rsidRPr="00007CD5">
        <w:rPr>
          <w:noProof/>
        </w:rPr>
        <w:fldChar w:fldCharType="end"/>
      </w:r>
      <w:r w:rsidRPr="00007CD5">
        <w:rPr>
          <w:noProof/>
        </w:rPr>
        <w:noBreakHyphen/>
      </w:r>
      <w:r w:rsidRPr="00007CD5">
        <w:rPr>
          <w:noProof/>
        </w:rPr>
        <w:fldChar w:fldCharType="begin"/>
      </w:r>
      <w:r w:rsidRPr="00007CD5">
        <w:rPr>
          <w:noProof/>
        </w:rPr>
        <w:instrText xml:space="preserve"> SEQ Figure \* ARABIC \s 1 </w:instrText>
      </w:r>
      <w:r w:rsidRPr="00007CD5">
        <w:rPr>
          <w:noProof/>
        </w:rPr>
        <w:fldChar w:fldCharType="separate"/>
      </w:r>
      <w:r w:rsidR="00493238">
        <w:rPr>
          <w:noProof/>
        </w:rPr>
        <w:t>78</w:t>
      </w:r>
      <w:r w:rsidRPr="00007CD5">
        <w:rPr>
          <w:noProof/>
        </w:rPr>
        <w:fldChar w:fldCharType="end"/>
      </w:r>
      <w:bookmarkEnd w:id="320"/>
      <w:r w:rsidRPr="00007CD5">
        <w:t>. Activate Changes</w:t>
      </w:r>
      <w:bookmarkEnd w:id="321"/>
    </w:p>
    <w:p w:rsidR="00EB0A38" w:rsidRDefault="00EB0A38" w:rsidP="00CD21E2">
      <w:pPr>
        <w:pStyle w:val="Numbered"/>
        <w:numPr>
          <w:ilvl w:val="0"/>
          <w:numId w:val="28"/>
        </w:numPr>
        <w:tabs>
          <w:tab w:val="clear" w:pos="720"/>
        </w:tabs>
        <w:suppressAutoHyphens w:val="0"/>
        <w:ind w:left="432"/>
        <w:jc w:val="left"/>
      </w:pPr>
      <w:r>
        <w:t>Additional configuration for the topic may be needed for the consuming application of this topic, please consult the user guide of any external application that uses this message topic for any information on those settings.</w:t>
      </w:r>
    </w:p>
    <w:p w:rsidR="00DA30C0" w:rsidRPr="00007CD5" w:rsidRDefault="00DA30C0" w:rsidP="00DA30C0">
      <w:pPr>
        <w:pStyle w:val="Heading3"/>
      </w:pPr>
      <w:bookmarkStart w:id="322" w:name="_Toc203191747"/>
      <w:bookmarkStart w:id="323" w:name="_Toc234047843"/>
      <w:bookmarkStart w:id="324" w:name="_Ref233009075"/>
      <w:bookmarkStart w:id="325" w:name="_Toc277321417"/>
      <w:bookmarkEnd w:id="322"/>
      <w:r w:rsidRPr="00007CD5">
        <w:t>Site Configuration Properties</w:t>
      </w:r>
      <w:bookmarkEnd w:id="323"/>
      <w:bookmarkEnd w:id="324"/>
      <w:bookmarkEnd w:id="325"/>
    </w:p>
    <w:p w:rsidR="00DA30C0" w:rsidRPr="00007CD5" w:rsidRDefault="00DA30C0" w:rsidP="00DA30C0">
      <w:r w:rsidRPr="00007CD5">
        <w:t xml:space="preserve">In order to filter FDB drug-drug interactions replaced by custom VA drug-drug interactions, the </w:t>
      </w:r>
      <w:r w:rsidRPr="00007CD5">
        <w:rPr>
          <w:rFonts w:ascii="Courier New" w:hAnsi="Courier New" w:cs="Courier New"/>
        </w:rPr>
        <w:t>fdb_custom_ddimstrings</w:t>
      </w:r>
      <w:r w:rsidRPr="00007CD5">
        <w:t xml:space="preserve"> FDB DIF table must be populated with a mapping between the FDB DIF interaction to be replaced and the custom VA drug-drug interaction. One attribute of this mapping is a configurable category code, with a default of </w:t>
      </w:r>
      <w:r w:rsidRPr="00007CD5">
        <w:rPr>
          <w:rFonts w:ascii="Courier New" w:hAnsi="Courier New" w:cs="Courier New"/>
        </w:rPr>
        <w:t>FDB_ID</w:t>
      </w:r>
      <w:r w:rsidRPr="00007CD5">
        <w:t xml:space="preserve">. A file, </w:t>
      </w:r>
      <w:r w:rsidRPr="00007CD5">
        <w:rPr>
          <w:rFonts w:ascii="Courier New" w:hAnsi="Courier New" w:cs="Courier New"/>
        </w:rPr>
        <w:t>gov.va.med.pharmacy.peps.siteConfig.properties</w:t>
      </w:r>
      <w:r w:rsidRPr="00007CD5">
        <w:t xml:space="preserve">, can be placed within a folder on the Deployment Server’s class path in order to override this default. Follow the BEA WebLogic documentation for adding folders to a server’s class path. Each property is set via a key/value pair. For example, </w:t>
      </w:r>
      <w:r w:rsidRPr="00007CD5">
        <w:rPr>
          <w:rFonts w:ascii="Courier New" w:hAnsi="Courier New" w:cs="Courier New"/>
        </w:rPr>
        <w:t>fdb.id.category=FDB_ID</w:t>
      </w:r>
      <w:r w:rsidRPr="00007CD5">
        <w:t xml:space="preserve">, where </w:t>
      </w:r>
      <w:r w:rsidRPr="00007CD5">
        <w:rPr>
          <w:rFonts w:ascii="Courier New" w:hAnsi="Courier New" w:cs="Courier New"/>
        </w:rPr>
        <w:t>fdb.id.category</w:t>
      </w:r>
      <w:r w:rsidRPr="00007CD5">
        <w:t xml:space="preserve"> is the key and </w:t>
      </w:r>
      <w:r w:rsidRPr="00007CD5">
        <w:rPr>
          <w:rFonts w:ascii="Courier New" w:hAnsi="Courier New" w:cs="Courier New"/>
        </w:rPr>
        <w:t>FDB_ID</w:t>
      </w:r>
      <w:r w:rsidRPr="00007CD5">
        <w:t xml:space="preserve"> is the value. </w:t>
      </w:r>
      <w:r w:rsidRPr="00007CD5">
        <w:fldChar w:fldCharType="begin"/>
      </w:r>
      <w:r w:rsidRPr="00007CD5">
        <w:instrText xml:space="preserve"> REF _Ref213809714 \h </w:instrText>
      </w:r>
      <w:r w:rsidR="00007CD5" w:rsidRPr="00007CD5">
        <w:instrText xml:space="preserve"> \* MERGEFORMAT </w:instrText>
      </w:r>
      <w:r w:rsidRPr="00007CD5">
        <w:fldChar w:fldCharType="separate"/>
      </w:r>
      <w:r w:rsidR="00493238" w:rsidRPr="00007CD5">
        <w:t>Table </w:t>
      </w:r>
      <w:r w:rsidR="00493238">
        <w:t>3</w:t>
      </w:r>
      <w:r w:rsidR="00493238" w:rsidRPr="00007CD5">
        <w:noBreakHyphen/>
      </w:r>
      <w:r w:rsidR="00493238">
        <w:t>2</w:t>
      </w:r>
      <w:r w:rsidRPr="00007CD5">
        <w:fldChar w:fldCharType="end"/>
      </w:r>
      <w:r w:rsidRPr="00007CD5">
        <w:t xml:space="preserve"> defines the optional property.</w:t>
      </w:r>
    </w:p>
    <w:p w:rsidR="00DA30C0" w:rsidRPr="00007CD5" w:rsidRDefault="00DA30C0" w:rsidP="00DA30C0"/>
    <w:p w:rsidR="00DA30C0" w:rsidRPr="00007CD5" w:rsidRDefault="00DA30C0" w:rsidP="00DA30C0">
      <w:pPr>
        <w:pStyle w:val="Caption"/>
        <w:spacing w:before="120" w:after="120"/>
        <w:jc w:val="center"/>
      </w:pPr>
      <w:bookmarkStart w:id="326" w:name="_Ref213809714"/>
      <w:bookmarkStart w:id="327" w:name="_Toc234047999"/>
      <w:bookmarkStart w:id="328" w:name="_Toc277321529"/>
      <w:r w:rsidRPr="00007CD5">
        <w:t>Table</w:t>
      </w:r>
      <w:r w:rsidR="00196D84" w:rsidRPr="00007CD5">
        <w:t> </w:t>
      </w:r>
      <w:r w:rsidR="007E62ED">
        <w:fldChar w:fldCharType="begin"/>
      </w:r>
      <w:r w:rsidR="007E62ED">
        <w:instrText xml:space="preserve"> STYLEREF 1 \s </w:instrText>
      </w:r>
      <w:r w:rsidR="007E62ED">
        <w:fldChar w:fldCharType="separate"/>
      </w:r>
      <w:r w:rsidR="00493238">
        <w:rPr>
          <w:noProof/>
        </w:rPr>
        <w:t>3</w:t>
      </w:r>
      <w:r w:rsidR="007E62ED">
        <w:rPr>
          <w:noProof/>
        </w:rPr>
        <w:fldChar w:fldCharType="end"/>
      </w:r>
      <w:r w:rsidR="00196D84" w:rsidRPr="00007CD5">
        <w:noBreakHyphen/>
      </w:r>
      <w:fldSimple w:instr=" SEQ Table \* ARABIC \s 1 ">
        <w:r w:rsidR="00493238">
          <w:rPr>
            <w:noProof/>
          </w:rPr>
          <w:t>2</w:t>
        </w:r>
      </w:fldSimple>
      <w:bookmarkEnd w:id="326"/>
      <w:r w:rsidRPr="00007CD5">
        <w:t>. Optional Site Configuration Properties</w:t>
      </w:r>
      <w:bookmarkEnd w:id="327"/>
      <w:bookmarkEnd w:id="328"/>
    </w:p>
    <w:tbl>
      <w:tblPr>
        <w:tblW w:w="9450" w:type="dxa"/>
        <w:tblInd w:w="55" w:type="dxa"/>
        <w:tblLayout w:type="fixed"/>
        <w:tblCellMar>
          <w:top w:w="55" w:type="dxa"/>
          <w:left w:w="55" w:type="dxa"/>
          <w:bottom w:w="55" w:type="dxa"/>
          <w:right w:w="55" w:type="dxa"/>
        </w:tblCellMar>
        <w:tblLook w:val="04A0" w:firstRow="1" w:lastRow="0" w:firstColumn="1" w:lastColumn="0" w:noHBand="0" w:noVBand="1"/>
      </w:tblPr>
      <w:tblGrid>
        <w:gridCol w:w="2520"/>
        <w:gridCol w:w="3600"/>
        <w:gridCol w:w="3330"/>
      </w:tblGrid>
      <w:tr w:rsidR="00DA30C0" w:rsidRPr="00007CD5" w:rsidTr="00766367">
        <w:trPr>
          <w:cantSplit/>
          <w:tblHeader/>
        </w:trPr>
        <w:tc>
          <w:tcPr>
            <w:tcW w:w="252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007CD5" w:rsidRDefault="00DA30C0">
            <w:pPr>
              <w:pStyle w:val="TableHeading"/>
              <w:rPr>
                <w:rFonts w:hint="eastAsia"/>
              </w:rPr>
            </w:pPr>
            <w:r w:rsidRPr="00007CD5">
              <w:t>Key</w:t>
            </w:r>
          </w:p>
        </w:tc>
        <w:tc>
          <w:tcPr>
            <w:tcW w:w="360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007CD5" w:rsidRDefault="00DA30C0">
            <w:pPr>
              <w:pStyle w:val="TableHeading"/>
              <w:rPr>
                <w:rFonts w:hint="eastAsia"/>
              </w:rPr>
            </w:pPr>
            <w:r w:rsidRPr="00007CD5">
              <w:t>Definition</w:t>
            </w:r>
          </w:p>
        </w:tc>
        <w:tc>
          <w:tcPr>
            <w:tcW w:w="333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007CD5" w:rsidRDefault="00DA30C0">
            <w:pPr>
              <w:pStyle w:val="TableHeading"/>
              <w:rPr>
                <w:rFonts w:hint="eastAsia"/>
              </w:rPr>
            </w:pPr>
            <w:r w:rsidRPr="00007CD5">
              <w:t>Sample</w:t>
            </w:r>
          </w:p>
        </w:tc>
      </w:tr>
      <w:tr w:rsidR="00DA30C0" w:rsidRPr="00007CD5" w:rsidTr="00766367">
        <w:trPr>
          <w:cantSplit/>
        </w:trPr>
        <w:tc>
          <w:tcPr>
            <w:tcW w:w="2520" w:type="dxa"/>
            <w:tcBorders>
              <w:top w:val="single" w:sz="2" w:space="0" w:color="000000"/>
              <w:left w:val="single" w:sz="2" w:space="0" w:color="000000"/>
              <w:bottom w:val="single" w:sz="2" w:space="0" w:color="000000"/>
              <w:right w:val="nil"/>
            </w:tcBorders>
            <w:hideMark/>
          </w:tcPr>
          <w:p w:rsidR="00DA30C0" w:rsidRPr="00007CD5" w:rsidRDefault="00DA30C0">
            <w:pPr>
              <w:pStyle w:val="TableContents"/>
              <w:snapToGrid w:val="0"/>
              <w:rPr>
                <w:rFonts w:ascii="Courier New" w:hAnsi="Courier New" w:cs="Courier New"/>
                <w:sz w:val="22"/>
                <w:szCs w:val="22"/>
              </w:rPr>
            </w:pPr>
            <w:r w:rsidRPr="00007CD5">
              <w:rPr>
                <w:rFonts w:ascii="Courier New" w:hAnsi="Courier New" w:cs="Courier New"/>
                <w:sz w:val="22"/>
                <w:szCs w:val="22"/>
              </w:rPr>
              <w:t>fdb.id.category</w:t>
            </w:r>
          </w:p>
        </w:tc>
        <w:tc>
          <w:tcPr>
            <w:tcW w:w="3600" w:type="dxa"/>
            <w:tcBorders>
              <w:top w:val="single" w:sz="2" w:space="0" w:color="000000"/>
              <w:left w:val="single" w:sz="2" w:space="0" w:color="000000"/>
              <w:bottom w:val="single" w:sz="2" w:space="0" w:color="000000"/>
              <w:right w:val="nil"/>
            </w:tcBorders>
            <w:hideMark/>
          </w:tcPr>
          <w:p w:rsidR="00DA30C0" w:rsidRPr="00007CD5" w:rsidRDefault="00DA30C0">
            <w:pPr>
              <w:pStyle w:val="TableContents"/>
              <w:snapToGrid w:val="0"/>
              <w:rPr>
                <w:rFonts w:cs="Tahoma"/>
                <w:sz w:val="22"/>
                <w:szCs w:val="22"/>
              </w:rPr>
            </w:pPr>
            <w:r w:rsidRPr="00007CD5">
              <w:rPr>
                <w:sz w:val="22"/>
                <w:szCs w:val="22"/>
              </w:rPr>
              <w:t xml:space="preserve">Category code used within the </w:t>
            </w:r>
            <w:r w:rsidRPr="00007CD5">
              <w:rPr>
                <w:rFonts w:ascii="Courier New" w:hAnsi="Courier New" w:cs="Courier New"/>
                <w:sz w:val="22"/>
                <w:szCs w:val="22"/>
              </w:rPr>
              <w:t>fdb_custom_ddimstrings</w:t>
            </w:r>
            <w:r w:rsidRPr="00007CD5">
              <w:rPr>
                <w:sz w:val="22"/>
                <w:szCs w:val="22"/>
              </w:rPr>
              <w:t xml:space="preserve"> table for mapping FDB DIF drug-drug interactions replaced by custom VA drug-drug interactions.</w:t>
            </w:r>
          </w:p>
        </w:tc>
        <w:tc>
          <w:tcPr>
            <w:tcW w:w="3330" w:type="dxa"/>
            <w:tcBorders>
              <w:top w:val="single" w:sz="2" w:space="0" w:color="000000"/>
              <w:left w:val="single" w:sz="2" w:space="0" w:color="000000"/>
              <w:bottom w:val="single" w:sz="2" w:space="0" w:color="000000"/>
              <w:right w:val="single" w:sz="2" w:space="0" w:color="000000"/>
            </w:tcBorders>
            <w:hideMark/>
          </w:tcPr>
          <w:p w:rsidR="00DA30C0" w:rsidRPr="00007CD5" w:rsidRDefault="00DA30C0">
            <w:pPr>
              <w:pStyle w:val="TableContents"/>
              <w:snapToGrid w:val="0"/>
              <w:rPr>
                <w:rFonts w:ascii="Courier New" w:hAnsi="Courier New" w:cs="Tahoma"/>
                <w:sz w:val="22"/>
                <w:szCs w:val="22"/>
              </w:rPr>
            </w:pPr>
            <w:r w:rsidRPr="00007CD5">
              <w:rPr>
                <w:rFonts w:ascii="Courier New" w:hAnsi="Courier New" w:cs="Tahoma"/>
                <w:sz w:val="22"/>
                <w:szCs w:val="22"/>
              </w:rPr>
              <w:t>FDB_ID</w:t>
            </w:r>
          </w:p>
        </w:tc>
      </w:tr>
    </w:tbl>
    <w:p w:rsidR="00766367" w:rsidRPr="00007CD5" w:rsidRDefault="008746FC" w:rsidP="00766367">
      <w:pPr>
        <w:pStyle w:val="Heading3"/>
      </w:pPr>
      <w:bookmarkStart w:id="329" w:name="_Toc277321418"/>
      <w:bookmarkStart w:id="330" w:name="_Ref246230456"/>
      <w:r>
        <w:t>DATUP</w:t>
      </w:r>
      <w:r w:rsidR="00C1445E" w:rsidRPr="00007CD5">
        <w:t xml:space="preserve"> </w:t>
      </w:r>
      <w:r w:rsidR="00766367" w:rsidRPr="00007CD5">
        <w:t>Configuration Properties</w:t>
      </w:r>
      <w:bookmarkEnd w:id="329"/>
    </w:p>
    <w:p w:rsidR="001A1046" w:rsidRPr="00007CD5" w:rsidRDefault="00766367" w:rsidP="00766367">
      <w:pPr>
        <w:rPr>
          <w:bCs/>
        </w:rPr>
      </w:pPr>
      <w:r w:rsidRPr="00007CD5">
        <w:t xml:space="preserve">In order to use the </w:t>
      </w:r>
      <w:r w:rsidR="008746FC">
        <w:t>DATUP</w:t>
      </w:r>
      <w:r w:rsidRPr="00007CD5">
        <w:t xml:space="preserve"> </w:t>
      </w:r>
      <w:r w:rsidR="004C5D42" w:rsidRPr="00007CD5">
        <w:t>component</w:t>
      </w:r>
      <w:r w:rsidRPr="00007CD5">
        <w:t xml:space="preserve">, a configuration file must be configured for each </w:t>
      </w:r>
      <w:r w:rsidR="004C5D42" w:rsidRPr="00007CD5">
        <w:t>W</w:t>
      </w:r>
      <w:r w:rsidRPr="00007CD5">
        <w:t>eb</w:t>
      </w:r>
      <w:r w:rsidR="004C5D42" w:rsidRPr="00007CD5">
        <w:t>L</w:t>
      </w:r>
      <w:r w:rsidRPr="00007CD5">
        <w:t>ogic deployment. The location of this file was configured in</w:t>
      </w:r>
      <w:r w:rsidR="004C5D42" w:rsidRPr="00007CD5">
        <w:t xml:space="preserve"> Section</w:t>
      </w:r>
      <w:r w:rsidRPr="00007CD5">
        <w:t xml:space="preserve"> </w:t>
      </w:r>
      <w:r w:rsidRPr="00007CD5">
        <w:fldChar w:fldCharType="begin"/>
      </w:r>
      <w:r w:rsidRPr="00007CD5">
        <w:instrText xml:space="preserve"> REF _Ref256518512 \r \h </w:instrText>
      </w:r>
      <w:r w:rsidR="00007CD5" w:rsidRPr="00007CD5">
        <w:instrText xml:space="preserve"> \* MERGEFORMAT </w:instrText>
      </w:r>
      <w:r w:rsidRPr="00007CD5">
        <w:fldChar w:fldCharType="separate"/>
      </w:r>
      <w:r w:rsidR="00493238">
        <w:t>3.4.2</w:t>
      </w:r>
      <w:r w:rsidRPr="00007CD5">
        <w:fldChar w:fldCharType="end"/>
      </w:r>
      <w:r w:rsidRPr="00007CD5">
        <w:t xml:space="preserve"> and is by default </w:t>
      </w:r>
      <w:r w:rsidRPr="00007CD5">
        <w:rPr>
          <w:rFonts w:ascii="Courier New" w:hAnsi="Courier New" w:cs="Courier New"/>
          <w:bCs/>
        </w:rPr>
        <w:t>/opt/fdb_</w:t>
      </w:r>
      <w:r w:rsidR="008746FC">
        <w:rPr>
          <w:rFonts w:ascii="Courier New" w:hAnsi="Courier New" w:cs="Courier New"/>
          <w:bCs/>
        </w:rPr>
        <w:t>datup</w:t>
      </w:r>
      <w:r w:rsidRPr="00007CD5">
        <w:rPr>
          <w:rFonts w:ascii="Courier New" w:hAnsi="Courier New" w:cs="Courier New"/>
          <w:bCs/>
        </w:rPr>
        <w:t xml:space="preserve">_configuration.properties. </w:t>
      </w:r>
      <w:r w:rsidR="00805329" w:rsidRPr="00007CD5">
        <w:rPr>
          <w:bCs/>
        </w:rPr>
        <w:t xml:space="preserve">This file is self documenting and contains the list of configurable properties for </w:t>
      </w:r>
      <w:r w:rsidR="008746FC">
        <w:rPr>
          <w:bCs/>
        </w:rPr>
        <w:t>DATUP</w:t>
      </w:r>
      <w:r w:rsidR="00805329" w:rsidRPr="00007CD5">
        <w:rPr>
          <w:bCs/>
        </w:rPr>
        <w:t xml:space="preserve">. See Appendix A for </w:t>
      </w:r>
      <w:r w:rsidR="004424CA" w:rsidRPr="00007CD5">
        <w:rPr>
          <w:bCs/>
        </w:rPr>
        <w:t xml:space="preserve">a </w:t>
      </w:r>
      <w:r w:rsidR="00805329" w:rsidRPr="00007CD5">
        <w:rPr>
          <w:bCs/>
        </w:rPr>
        <w:t>sample version.</w:t>
      </w:r>
    </w:p>
    <w:p w:rsidR="001A1046" w:rsidRPr="00007CD5" w:rsidRDefault="008746FC" w:rsidP="001A1046">
      <w:pPr>
        <w:pStyle w:val="Heading3"/>
      </w:pPr>
      <w:bookmarkStart w:id="331" w:name="_Toc277321419"/>
      <w:r>
        <w:lastRenderedPageBreak/>
        <w:t>DATUP</w:t>
      </w:r>
      <w:r w:rsidR="001A1046" w:rsidRPr="00007CD5">
        <w:t xml:space="preserve"> Cleanup Script</w:t>
      </w:r>
      <w:bookmarkEnd w:id="331"/>
    </w:p>
    <w:p w:rsidR="001A1046" w:rsidRPr="00007CD5" w:rsidRDefault="008746FC" w:rsidP="001A1046">
      <w:r>
        <w:t>DATUP</w:t>
      </w:r>
      <w:r w:rsidR="001A1046" w:rsidRPr="00007CD5">
        <w:t xml:space="preserve"> creates temporary zip files during the update process. A script has been provided in the</w:t>
      </w:r>
      <w:r w:rsidR="001A1046" w:rsidRPr="00007CD5">
        <w:rPr>
          <w:rFonts w:ascii="Courier New" w:hAnsi="Courier New" w:cs="Courier New"/>
        </w:rPr>
        <w:t xml:space="preserve"> /scripts/</w:t>
      </w:r>
      <w:r>
        <w:rPr>
          <w:rFonts w:ascii="Courier New" w:hAnsi="Courier New" w:cs="Courier New"/>
        </w:rPr>
        <w:t>datup</w:t>
      </w:r>
      <w:r w:rsidR="001A1046" w:rsidRPr="00007CD5">
        <w:rPr>
          <w:rFonts w:ascii="Courier New" w:hAnsi="Courier New" w:cs="Courier New"/>
        </w:rPr>
        <w:t xml:space="preserve">cleanup.sh </w:t>
      </w:r>
      <w:r w:rsidR="001A1046" w:rsidRPr="00007CD5">
        <w:t xml:space="preserve">file. This file provides a template to remove any files that </w:t>
      </w:r>
      <w:r>
        <w:t>DATUP</w:t>
      </w:r>
      <w:r w:rsidR="001A1046" w:rsidRPr="00007CD5">
        <w:t xml:space="preserve"> creates during the update process. If the bash interpreter is not located at </w:t>
      </w:r>
      <w:r w:rsidR="001A1046" w:rsidRPr="00007CD5">
        <w:rPr>
          <w:rFonts w:ascii="Courier New" w:hAnsi="Courier New" w:cs="Courier New"/>
        </w:rPr>
        <w:t>/bin/bash</w:t>
      </w:r>
      <w:r w:rsidR="001A1046" w:rsidRPr="00007CD5">
        <w:t xml:space="preserve"> or the system’s default temporary directory is not located at </w:t>
      </w:r>
      <w:r w:rsidR="001A1046" w:rsidRPr="00007CD5">
        <w:rPr>
          <w:rFonts w:ascii="Courier New" w:hAnsi="Courier New" w:cs="Courier New"/>
        </w:rPr>
        <w:t>/tmp</w:t>
      </w:r>
      <w:r w:rsidR="001A1046" w:rsidRPr="00007CD5">
        <w:t>, the script file must be updated, comments in the example f</w:t>
      </w:r>
      <w:r w:rsidR="00CD39B7">
        <w:t>ile show which lines to change.</w:t>
      </w:r>
    </w:p>
    <w:p w:rsidR="001A1046" w:rsidRPr="00007CD5" w:rsidRDefault="001A1046" w:rsidP="001A1046"/>
    <w:p w:rsidR="001A1046" w:rsidRPr="00007CD5" w:rsidRDefault="001A1046" w:rsidP="00766367">
      <w:r w:rsidRPr="00007CD5">
        <w:t xml:space="preserve">To automate this process using the CRON scheduler, copy the file to the </w:t>
      </w:r>
      <w:r w:rsidRPr="00007CD5">
        <w:rPr>
          <w:rFonts w:ascii="Courier New" w:hAnsi="Courier New" w:cs="Courier New"/>
        </w:rPr>
        <w:t>/etc/cron.weekly</w:t>
      </w:r>
      <w:r w:rsidRPr="00007CD5">
        <w:t xml:space="preserve">/ directory for weekly execution. If you wish this script to run more often, it can be copied to the </w:t>
      </w:r>
      <w:r w:rsidRPr="00007CD5">
        <w:rPr>
          <w:rFonts w:ascii="Courier New" w:hAnsi="Courier New" w:cs="Courier New"/>
        </w:rPr>
        <w:t>/etc/cron.daily/</w:t>
      </w:r>
      <w:r w:rsidRPr="00007CD5">
        <w:t xml:space="preserve"> directory for daily execution. The script must be given execution permissions, so the command </w:t>
      </w:r>
      <w:r w:rsidRPr="00007CD5">
        <w:rPr>
          <w:rFonts w:ascii="Courier New" w:hAnsi="Courier New" w:cs="Courier New"/>
        </w:rPr>
        <w:t xml:space="preserve">chmod 755 </w:t>
      </w:r>
      <w:r w:rsidR="008746FC">
        <w:rPr>
          <w:rFonts w:ascii="Courier New" w:hAnsi="Courier New" w:cs="Courier New"/>
        </w:rPr>
        <w:t>datup</w:t>
      </w:r>
      <w:r w:rsidRPr="00007CD5">
        <w:rPr>
          <w:rFonts w:ascii="Courier New" w:hAnsi="Courier New" w:cs="Courier New"/>
        </w:rPr>
        <w:t>cleanup.sh</w:t>
      </w:r>
      <w:r w:rsidRPr="00007CD5">
        <w:t xml:space="preserve"> must also be run on the command line.</w:t>
      </w:r>
    </w:p>
    <w:p w:rsidR="000B5C9D" w:rsidRPr="00007CD5" w:rsidRDefault="000B5C9D">
      <w:pPr>
        <w:pStyle w:val="Heading3"/>
        <w:tabs>
          <w:tab w:val="left" w:pos="720"/>
        </w:tabs>
        <w:spacing w:before="240" w:after="120"/>
        <w:jc w:val="left"/>
      </w:pPr>
      <w:bookmarkStart w:id="332" w:name="_Toc277321420"/>
      <w:r w:rsidRPr="00007CD5">
        <w:t>Deployment</w:t>
      </w:r>
      <w:bookmarkEnd w:id="330"/>
      <w:bookmarkEnd w:id="332"/>
    </w:p>
    <w:p w:rsidR="000B5C9D" w:rsidRPr="00007CD5" w:rsidRDefault="000B5C9D" w:rsidP="00BE0BB4">
      <w:r w:rsidRPr="00007CD5">
        <w:t xml:space="preserve">The following steps detail the deployment of the </w:t>
      </w:r>
      <w:r w:rsidR="008746FC">
        <w:t>DATUP</w:t>
      </w:r>
      <w:r w:rsidR="00743DD5">
        <w:t xml:space="preserve"> component</w:t>
      </w:r>
      <w:r w:rsidRPr="00007CD5">
        <w:t>. Prior to completing these steps, the WebLogic class path</w:t>
      </w:r>
      <w:r w:rsidR="000F1B01" w:rsidRPr="00007CD5">
        <w:t>, the</w:t>
      </w:r>
      <w:r w:rsidRPr="00007CD5">
        <w:t xml:space="preserve"> WebLogic database configurations</w:t>
      </w:r>
      <w:r w:rsidR="000F1B01" w:rsidRPr="00007CD5">
        <w:t xml:space="preserve">, </w:t>
      </w:r>
      <w:r w:rsidRPr="00007CD5">
        <w:t>and the Deployment Server must be restarted to load the changed configuration. Please refer to Sections</w:t>
      </w:r>
      <w:r w:rsidR="00BE0BB4" w:rsidRPr="00007CD5">
        <w:t> </w:t>
      </w:r>
      <w:r w:rsidRPr="00007CD5">
        <w:fldChar w:fldCharType="begin"/>
      </w:r>
      <w:r w:rsidRPr="00007CD5">
        <w:instrText xml:space="preserve"> REF _Ref177282228 \n \h </w:instrText>
      </w:r>
      <w:r w:rsidR="00007CD5" w:rsidRPr="00007CD5">
        <w:instrText xml:space="preserve"> \* MERGEFORMAT </w:instrText>
      </w:r>
      <w:r w:rsidRPr="00007CD5">
        <w:fldChar w:fldCharType="separate"/>
      </w:r>
      <w:r w:rsidR="00493238">
        <w:t>3.4.1</w:t>
      </w:r>
      <w:r w:rsidRPr="00007CD5">
        <w:fldChar w:fldCharType="end"/>
      </w:r>
      <w:r w:rsidRPr="00007CD5">
        <w:t xml:space="preserve"> and </w:t>
      </w:r>
      <w:r w:rsidRPr="00007CD5">
        <w:fldChar w:fldCharType="begin"/>
      </w:r>
      <w:r w:rsidRPr="00007CD5">
        <w:instrText xml:space="preserve"> REF _Ref177282241 \n \h </w:instrText>
      </w:r>
      <w:r w:rsidR="00007CD5" w:rsidRPr="00007CD5">
        <w:instrText xml:space="preserve"> \* MERGEFORMAT </w:instrText>
      </w:r>
      <w:r w:rsidRPr="00007CD5">
        <w:fldChar w:fldCharType="separate"/>
      </w:r>
      <w:r w:rsidR="00493238">
        <w:t>3.4.3</w:t>
      </w:r>
      <w:r w:rsidRPr="00007CD5">
        <w:fldChar w:fldCharType="end"/>
      </w:r>
      <w:r w:rsidRPr="00007CD5">
        <w:t xml:space="preserve"> for instructions concerning these configuration items.</w:t>
      </w:r>
      <w:r w:rsidR="00611A8A" w:rsidRPr="00007CD5">
        <w:t xml:space="preserve"> </w:t>
      </w:r>
      <w:r w:rsidR="00B64329" w:rsidRPr="00007CD5">
        <w:t>Complete</w:t>
      </w:r>
      <w:r w:rsidRPr="00007CD5">
        <w:t xml:space="preserve"> </w:t>
      </w:r>
      <w:r w:rsidR="00F258D6" w:rsidRPr="00007CD5">
        <w:t>the following steps</w:t>
      </w:r>
      <w:r w:rsidRPr="00007CD5">
        <w:t xml:space="preserve"> to deploy </w:t>
      </w:r>
      <w:r w:rsidR="008746FC">
        <w:t>DATUP</w:t>
      </w:r>
      <w:r w:rsidR="005B7FB0" w:rsidRPr="00007CD5">
        <w:t>:</w:t>
      </w:r>
    </w:p>
    <w:p w:rsidR="001E1E99" w:rsidRPr="00007CD5" w:rsidRDefault="00E0519B" w:rsidP="002F3092">
      <w:pPr>
        <w:pStyle w:val="Numbered"/>
        <w:numPr>
          <w:ilvl w:val="0"/>
          <w:numId w:val="20"/>
        </w:numPr>
        <w:suppressAutoHyphens w:val="0"/>
        <w:jc w:val="left"/>
      </w:pPr>
      <w:r w:rsidRPr="00007CD5">
        <w:t xml:space="preserve">Open and log </w:t>
      </w:r>
      <w:r w:rsidR="00F33FAE" w:rsidRPr="00007CD5">
        <w:t>in</w:t>
      </w:r>
      <w:r w:rsidRPr="00007CD5">
        <w:t>to the WebLogic console. This is located at:</w:t>
      </w:r>
      <w:r w:rsidR="00DF686D" w:rsidRPr="00007CD5">
        <w:t xml:space="preserve"> </w:t>
      </w:r>
      <w:r w:rsidRPr="00007CD5">
        <w:rPr>
          <w:rFonts w:ascii="Courier New" w:hAnsi="Courier New"/>
        </w:rPr>
        <w:t>http://&lt;</w:t>
      </w:r>
      <w:r w:rsidR="00FA0512" w:rsidRPr="00007CD5">
        <w:rPr>
          <w:rFonts w:ascii="Courier New" w:hAnsi="Courier New"/>
        </w:rPr>
        <w:t>Deployment Machine</w:t>
      </w:r>
      <w:r w:rsidRPr="00007CD5">
        <w:rPr>
          <w:rFonts w:ascii="Courier New" w:hAnsi="Courier New"/>
        </w:rPr>
        <w:t>&gt;:7001/console</w:t>
      </w:r>
      <w:r w:rsidRPr="00007CD5">
        <w:t>.</w:t>
      </w:r>
    </w:p>
    <w:p w:rsidR="00723FAD" w:rsidRPr="00007CD5" w:rsidRDefault="00E0519B" w:rsidP="002F3092">
      <w:pPr>
        <w:pStyle w:val="Numbered"/>
        <w:numPr>
          <w:ilvl w:val="0"/>
          <w:numId w:val="20"/>
        </w:numPr>
        <w:suppressAutoHyphens w:val="0"/>
        <w:spacing w:after="240"/>
        <w:jc w:val="left"/>
      </w:pPr>
      <w:r w:rsidRPr="00007CD5">
        <w:t xml:space="preserve">Within the </w:t>
      </w:r>
      <w:r w:rsidRPr="00007CD5">
        <w:rPr>
          <w:rFonts w:ascii="Courier New" w:hAnsi="Courier New" w:cs="Courier New"/>
        </w:rPr>
        <w:t>Domain Structure</w:t>
      </w:r>
      <w:r w:rsidRPr="00007CD5">
        <w:t xml:space="preserve"> panel</w:t>
      </w:r>
      <w:r w:rsidR="005D4800" w:rsidRPr="00007CD5">
        <w:t xml:space="preserve"> in the left column of the WebLogic console</w:t>
      </w:r>
      <w:r w:rsidRPr="00007CD5">
        <w:t xml:space="preserve">, click the </w:t>
      </w:r>
      <w:r w:rsidRPr="00007CD5">
        <w:rPr>
          <w:rFonts w:ascii="Courier New" w:hAnsi="Courier New" w:cs="Courier New"/>
        </w:rPr>
        <w:t>Deployments</w:t>
      </w:r>
      <w:r w:rsidRPr="00007CD5">
        <w:t xml:space="preserve"> node. For reference, see </w:t>
      </w:r>
      <w:r w:rsidRPr="00007CD5">
        <w:fldChar w:fldCharType="begin"/>
      </w:r>
      <w:r w:rsidRPr="00007CD5">
        <w:instrText xml:space="preserve"> REF _Ref178735721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79</w:t>
      </w:r>
      <w:r w:rsidRPr="00007CD5">
        <w:fldChar w:fldCharType="end"/>
      </w:r>
      <w:r w:rsidR="00723FAD" w:rsidRPr="00007CD5">
        <w:t>.</w:t>
      </w:r>
    </w:p>
    <w:p w:rsidR="00E0519B" w:rsidRPr="00007CD5" w:rsidRDefault="007E62ED" w:rsidP="003F3327">
      <w:pPr>
        <w:pStyle w:val="Numbered"/>
        <w:keepNext/>
        <w:numPr>
          <w:ilvl w:val="0"/>
          <w:numId w:val="0"/>
        </w:numPr>
        <w:jc w:val="center"/>
      </w:pPr>
      <w:bookmarkStart w:id="333" w:name="_Ref176676762"/>
      <w:r>
        <w:pict>
          <v:shape id="_x0000_i1103" type="#_x0000_t75" style="width:185.45pt;height:226.2pt" o:bordertopcolor="this" o:borderleftcolor="this" o:borderbottomcolor="this" o:borderrightcolor="this">
            <v:imagedata r:id="rId65"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34" w:name="_Ref178735721"/>
      <w:bookmarkStart w:id="335" w:name="_Toc178736371"/>
      <w:bookmarkStart w:id="336" w:name="_Toc256175842"/>
      <w:bookmarkStart w:id="337" w:name="_Toc277321504"/>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79</w:t>
        </w:r>
      </w:fldSimple>
      <w:bookmarkEnd w:id="334"/>
      <w:r w:rsidR="00C85BC8" w:rsidRPr="00007CD5">
        <w:t>.</w:t>
      </w:r>
      <w:r w:rsidR="002C7186" w:rsidRPr="00007CD5">
        <w:t xml:space="preserve"> </w:t>
      </w:r>
      <w:bookmarkEnd w:id="335"/>
      <w:r w:rsidR="005F2E78" w:rsidRPr="00007CD5">
        <w:t>Domain Structure</w:t>
      </w:r>
      <w:bookmarkEnd w:id="336"/>
      <w:bookmarkEnd w:id="337"/>
    </w:p>
    <w:bookmarkEnd w:id="333"/>
    <w:p w:rsidR="00E0519B" w:rsidRPr="00007CD5" w:rsidRDefault="00E0519B" w:rsidP="002F3092">
      <w:pPr>
        <w:pStyle w:val="Numbered"/>
        <w:numPr>
          <w:ilvl w:val="0"/>
          <w:numId w:val="13"/>
        </w:numPr>
        <w:suppressAutoHyphens w:val="0"/>
        <w:jc w:val="left"/>
      </w:pPr>
      <w:r w:rsidRPr="00007CD5">
        <w:t xml:space="preserve">Within the </w:t>
      </w:r>
      <w:r w:rsidRPr="00007CD5">
        <w:rPr>
          <w:rFonts w:ascii="Courier New" w:hAnsi="Courier New" w:cs="Courier New"/>
        </w:rPr>
        <w:t xml:space="preserve">Change Center </w:t>
      </w:r>
      <w:r w:rsidRPr="00007CD5">
        <w:t>panel</w:t>
      </w:r>
      <w:r w:rsidR="005D4800" w:rsidRPr="00007CD5">
        <w:t xml:space="preserve"> in the left column of the WebLogic console</w:t>
      </w:r>
      <w:r w:rsidRPr="00007CD5">
        <w:t xml:space="preserve">, click </w:t>
      </w:r>
      <w:r w:rsidR="00702C7E" w:rsidRPr="00007CD5">
        <w:rPr>
          <w:rFonts w:ascii="Courier New" w:hAnsi="Courier New" w:cs="Courier New"/>
        </w:rPr>
        <w:t>Lock &amp; </w:t>
      </w:r>
      <w:r w:rsidRPr="00007CD5">
        <w:rPr>
          <w:rFonts w:ascii="Courier New" w:hAnsi="Courier New" w:cs="Courier New"/>
        </w:rPr>
        <w:t>Edit</w:t>
      </w:r>
      <w:r w:rsidRPr="00007CD5">
        <w:t xml:space="preserve">. For reference, see </w:t>
      </w:r>
      <w:r w:rsidR="008C2B7D" w:rsidRPr="00007CD5">
        <w:fldChar w:fldCharType="begin"/>
      </w:r>
      <w:r w:rsidR="008C2B7D" w:rsidRPr="00007CD5">
        <w:instrText xml:space="preserve"> REF _Ref181421187 \h </w:instrText>
      </w:r>
      <w:r w:rsidR="00007CD5" w:rsidRPr="00007CD5">
        <w:instrText xml:space="preserve"> \* MERGEFORMAT </w:instrText>
      </w:r>
      <w:r w:rsidR="008C2B7D" w:rsidRPr="00007CD5">
        <w:fldChar w:fldCharType="separate"/>
      </w:r>
      <w:r w:rsidR="00493238" w:rsidRPr="00007CD5">
        <w:t>Figure </w:t>
      </w:r>
      <w:r w:rsidR="00493238">
        <w:t>3</w:t>
      </w:r>
      <w:r w:rsidR="00493238" w:rsidRPr="00007CD5">
        <w:noBreakHyphen/>
      </w:r>
      <w:r w:rsidR="00493238">
        <w:t>80</w:t>
      </w:r>
      <w:r w:rsidR="008C2B7D" w:rsidRPr="00007CD5">
        <w:fldChar w:fldCharType="end"/>
      </w:r>
      <w:r w:rsidRPr="00007CD5">
        <w:t>.</w:t>
      </w:r>
    </w:p>
    <w:p w:rsidR="009928AA" w:rsidRPr="00007CD5" w:rsidRDefault="009928AA" w:rsidP="009928AA">
      <w:pPr>
        <w:pStyle w:val="Numbered"/>
        <w:numPr>
          <w:ilvl w:val="0"/>
          <w:numId w:val="0"/>
        </w:numPr>
        <w:suppressAutoHyphens w:val="0"/>
        <w:spacing w:before="0"/>
        <w:ind w:left="360"/>
        <w:jc w:val="left"/>
      </w:pPr>
    </w:p>
    <w:p w:rsidR="00E0519B" w:rsidRPr="00007CD5" w:rsidRDefault="007E62ED" w:rsidP="003F3327">
      <w:pPr>
        <w:pStyle w:val="Numbered"/>
        <w:numPr>
          <w:ilvl w:val="0"/>
          <w:numId w:val="0"/>
        </w:numPr>
        <w:jc w:val="center"/>
      </w:pPr>
      <w:r>
        <w:lastRenderedPageBreak/>
        <w:pict>
          <v:shape id="_x0000_i1104"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38" w:name="_Ref181421187"/>
      <w:bookmarkStart w:id="339" w:name="_Ref181420835"/>
      <w:bookmarkStart w:id="340" w:name="_Toc256175843"/>
      <w:bookmarkStart w:id="341" w:name="_Toc277321505"/>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80</w:t>
        </w:r>
      </w:fldSimple>
      <w:bookmarkEnd w:id="338"/>
      <w:r w:rsidR="00C85BC8" w:rsidRPr="00007CD5">
        <w:t>.</w:t>
      </w:r>
      <w:r w:rsidR="002C7186" w:rsidRPr="00007CD5">
        <w:t xml:space="preserve"> </w:t>
      </w:r>
      <w:r w:rsidRPr="00007CD5">
        <w:t>Change Center</w:t>
      </w:r>
      <w:bookmarkEnd w:id="339"/>
      <w:bookmarkEnd w:id="340"/>
      <w:bookmarkEnd w:id="341"/>
    </w:p>
    <w:p w:rsidR="009928AA" w:rsidRPr="00007CD5" w:rsidRDefault="00E0519B" w:rsidP="004B1708">
      <w:pPr>
        <w:pStyle w:val="Numbered"/>
        <w:numPr>
          <w:ilvl w:val="0"/>
          <w:numId w:val="13"/>
        </w:numPr>
        <w:suppressAutoHyphens w:val="0"/>
        <w:spacing w:after="240"/>
        <w:jc w:val="left"/>
      </w:pPr>
      <w:r w:rsidRPr="00007CD5">
        <w:t xml:space="preserve">Click </w:t>
      </w:r>
      <w:r w:rsidRPr="00007CD5">
        <w:rPr>
          <w:rFonts w:ascii="Courier New" w:hAnsi="Courier New" w:cs="Courier New"/>
        </w:rPr>
        <w:t>Install</w:t>
      </w:r>
      <w:r w:rsidRPr="00007CD5">
        <w:t xml:space="preserve"> found in the </w:t>
      </w:r>
      <w:r w:rsidR="005D4800" w:rsidRPr="00007CD5">
        <w:rPr>
          <w:rFonts w:ascii="Courier New" w:hAnsi="Courier New" w:cs="Courier New"/>
        </w:rPr>
        <w:t>Deployments</w:t>
      </w:r>
      <w:r w:rsidR="005D4800" w:rsidRPr="00007CD5">
        <w:t xml:space="preserve"> panel in the right column</w:t>
      </w:r>
      <w:r w:rsidR="005F2E78" w:rsidRPr="00007CD5">
        <w:t xml:space="preserve"> </w:t>
      </w:r>
      <w:r w:rsidRPr="00007CD5">
        <w:t xml:space="preserve">of the WebLogic console. For reference, see </w:t>
      </w:r>
      <w:r w:rsidRPr="00007CD5">
        <w:fldChar w:fldCharType="begin"/>
      </w:r>
      <w:r w:rsidRPr="00007CD5">
        <w:instrText xml:space="preserve"> REF _Ref178732223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81</w:t>
      </w:r>
      <w:r w:rsidRPr="00007CD5">
        <w:fldChar w:fldCharType="end"/>
      </w:r>
      <w:r w:rsidRPr="00007CD5">
        <w:t>.</w:t>
      </w:r>
    </w:p>
    <w:p w:rsidR="00E0519B" w:rsidRPr="00007CD5" w:rsidRDefault="007E62ED" w:rsidP="003F3327">
      <w:pPr>
        <w:pStyle w:val="Numbered"/>
        <w:numPr>
          <w:ilvl w:val="0"/>
          <w:numId w:val="0"/>
        </w:numPr>
        <w:jc w:val="center"/>
      </w:pPr>
      <w:r>
        <w:pict>
          <v:shape id="_x0000_i1105" type="#_x0000_t75" style="width:397.35pt;height:218.7pt" o:bordertopcolor="this" o:borderleftcolor="this" o:borderbottomcolor="this" o:borderrightcolor="this">
            <v:imagedata r:id="rId66"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42" w:name="_Ref178732223"/>
      <w:bookmarkStart w:id="343" w:name="_Toc178736373"/>
      <w:bookmarkStart w:id="344" w:name="_Toc256175844"/>
      <w:bookmarkStart w:id="345" w:name="_Toc277321506"/>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81</w:t>
        </w:r>
      </w:fldSimple>
      <w:bookmarkEnd w:id="342"/>
      <w:r w:rsidR="00C85BC8" w:rsidRPr="00007CD5">
        <w:t>.</w:t>
      </w:r>
      <w:r w:rsidR="002C7186" w:rsidRPr="00007CD5">
        <w:t xml:space="preserve"> </w:t>
      </w:r>
      <w:r w:rsidRPr="00007CD5">
        <w:t>Deployment</w:t>
      </w:r>
      <w:bookmarkEnd w:id="343"/>
      <w:r w:rsidR="00E13A4D" w:rsidRPr="00007CD5">
        <w:t>s</w:t>
      </w:r>
      <w:bookmarkEnd w:id="344"/>
      <w:bookmarkEnd w:id="345"/>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Pr="00007CD5">
        <w:rPr>
          <w:rFonts w:ascii="Courier New" w:hAnsi="Courier New"/>
        </w:rPr>
        <w:t xml:space="preserve">Install Application </w:t>
      </w:r>
      <w:r w:rsidR="005E4AF9" w:rsidRPr="00007CD5">
        <w:rPr>
          <w:rFonts w:ascii="Courier New" w:hAnsi="Courier New"/>
        </w:rPr>
        <w:t>Assistant</w:t>
      </w:r>
      <w:r w:rsidR="005D4800" w:rsidRPr="00007CD5">
        <w:t xml:space="preserve"> in the right column of the console,</w:t>
      </w:r>
      <w:r w:rsidRPr="00007CD5">
        <w:t xml:space="preserve"> where the location of the </w:t>
      </w:r>
      <w:r w:rsidR="008746FC">
        <w:t>DATUP</w:t>
      </w:r>
      <w:r w:rsidR="00723FAD" w:rsidRPr="00007CD5">
        <w:t xml:space="preserve"> </w:t>
      </w:r>
      <w:r w:rsidRPr="00007CD5">
        <w:t xml:space="preserve">deployment will be found. For reference, see </w:t>
      </w:r>
      <w:r w:rsidRPr="00007CD5">
        <w:fldChar w:fldCharType="begin"/>
      </w:r>
      <w:r w:rsidRPr="00007CD5">
        <w:instrText xml:space="preserve"> REF _Ref178732382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82</w:t>
      </w:r>
      <w:r w:rsidRPr="00007CD5">
        <w:fldChar w:fldCharType="end"/>
      </w:r>
      <w:r w:rsidRPr="00007CD5">
        <w:t>.</w:t>
      </w:r>
    </w:p>
    <w:p w:rsidR="005D4800" w:rsidRPr="00007CD5" w:rsidRDefault="005D4800" w:rsidP="009928AA">
      <w:pPr>
        <w:pStyle w:val="Numbered"/>
        <w:numPr>
          <w:ilvl w:val="0"/>
          <w:numId w:val="0"/>
        </w:numPr>
        <w:suppressAutoHyphens w:val="0"/>
        <w:spacing w:before="0"/>
        <w:ind w:left="360"/>
      </w:pPr>
    </w:p>
    <w:p w:rsidR="00E0519B" w:rsidRPr="00007CD5" w:rsidRDefault="007E62ED" w:rsidP="003F3327">
      <w:pPr>
        <w:pStyle w:val="Numbered"/>
        <w:numPr>
          <w:ilvl w:val="0"/>
          <w:numId w:val="0"/>
        </w:numPr>
        <w:jc w:val="center"/>
      </w:pPr>
      <w:r>
        <w:lastRenderedPageBreak/>
        <w:pict>
          <v:shape id="_x0000_i1106" type="#_x0000_t75" style="width:387.15pt;height:240.45pt">
            <v:imagedata r:id="rId67" o:title=""/>
          </v:shape>
        </w:pict>
      </w:r>
    </w:p>
    <w:p w:rsidR="00E0519B" w:rsidRPr="00007CD5" w:rsidRDefault="00E0519B" w:rsidP="003F3327">
      <w:pPr>
        <w:pStyle w:val="Caption"/>
        <w:spacing w:before="120"/>
        <w:jc w:val="center"/>
      </w:pPr>
      <w:bookmarkStart w:id="346" w:name="_Ref178732382"/>
      <w:bookmarkStart w:id="347" w:name="_Toc178736374"/>
      <w:bookmarkStart w:id="348" w:name="_Toc256175845"/>
      <w:bookmarkStart w:id="349" w:name="_Toc277321507"/>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82</w:t>
        </w:r>
      </w:fldSimple>
      <w:bookmarkEnd w:id="346"/>
      <w:r w:rsidR="00C85BC8" w:rsidRPr="00007CD5">
        <w:t>.</w:t>
      </w:r>
      <w:r w:rsidR="002C7186" w:rsidRPr="00007CD5">
        <w:t xml:space="preserve"> </w:t>
      </w:r>
      <w:r w:rsidRPr="00007CD5">
        <w:t>Install Application Assistant</w:t>
      </w:r>
      <w:bookmarkEnd w:id="347"/>
      <w:bookmarkEnd w:id="348"/>
      <w:bookmarkEnd w:id="349"/>
    </w:p>
    <w:p w:rsidR="00E0519B" w:rsidRPr="00007CD5" w:rsidRDefault="00E0519B" w:rsidP="002F3092">
      <w:pPr>
        <w:pStyle w:val="Numbered"/>
        <w:numPr>
          <w:ilvl w:val="0"/>
          <w:numId w:val="13"/>
        </w:numPr>
        <w:suppressAutoHyphens w:val="0"/>
        <w:jc w:val="left"/>
      </w:pPr>
      <w:bookmarkStart w:id="350" w:name="_Ref191254105"/>
      <w:r w:rsidRPr="00007CD5">
        <w:t xml:space="preserve">Select the </w:t>
      </w:r>
      <w:r w:rsidR="008746FC">
        <w:t>DATUP</w:t>
      </w:r>
      <w:r w:rsidR="00723FAD" w:rsidRPr="00007CD5">
        <w:t xml:space="preserve"> </w:t>
      </w:r>
      <w:r w:rsidRPr="00007CD5">
        <w:t>deployment.</w:t>
      </w:r>
      <w:bookmarkEnd w:id="350"/>
      <w:r w:rsidR="007667D2" w:rsidRPr="00007CD5">
        <w:t xml:space="preserve"> If profiling should be turned on, select the </w:t>
      </w:r>
      <w:r w:rsidR="007667D2" w:rsidRPr="00007CD5">
        <w:br/>
      </w:r>
      <w:r w:rsidR="008746FC">
        <w:rPr>
          <w:rFonts w:ascii="Courier New" w:hAnsi="Courier New" w:cs="Courier New"/>
        </w:rPr>
        <w:t>DATUP</w:t>
      </w:r>
      <w:r w:rsidR="00C1445E" w:rsidRPr="00007CD5">
        <w:rPr>
          <w:rFonts w:ascii="Courier New" w:hAnsi="Courier New" w:cs="Courier New"/>
        </w:rPr>
        <w:t>.</w:t>
      </w:r>
      <w:r w:rsidR="00EB0A38">
        <w:rPr>
          <w:rFonts w:ascii="Courier New" w:hAnsi="Courier New" w:cs="Courier New"/>
        </w:rPr>
        <w:t>National</w:t>
      </w:r>
      <w:r w:rsidR="00C1445E" w:rsidRPr="00007CD5">
        <w:rPr>
          <w:rFonts w:ascii="Courier New" w:hAnsi="Courier New" w:cs="Courier New"/>
        </w:rPr>
        <w:t>.1.0.00.00</w:t>
      </w:r>
      <w:r w:rsidR="00E26451">
        <w:rPr>
          <w:rFonts w:ascii="Courier New" w:hAnsi="Courier New" w:cs="Courier New"/>
        </w:rPr>
        <w:t>3</w:t>
      </w:r>
      <w:r w:rsidR="007667D2" w:rsidRPr="00007CD5">
        <w:rPr>
          <w:rFonts w:ascii="Courier New" w:hAnsi="Courier New" w:cs="Courier New"/>
        </w:rPr>
        <w:t>-profile.ear</w:t>
      </w:r>
      <w:r w:rsidR="007667D2" w:rsidRPr="00007CD5">
        <w:t xml:space="preserve"> file. If profiling should be turned off, select the </w:t>
      </w:r>
      <w:r w:rsidR="008746FC">
        <w:rPr>
          <w:rFonts w:ascii="Courier New" w:hAnsi="Courier New" w:cs="Courier New"/>
        </w:rPr>
        <w:t>DATUP</w:t>
      </w:r>
      <w:r w:rsidR="00C1445E" w:rsidRPr="00007CD5">
        <w:rPr>
          <w:rFonts w:ascii="Courier New" w:hAnsi="Courier New" w:cs="Courier New"/>
        </w:rPr>
        <w:t>.</w:t>
      </w:r>
      <w:r w:rsidR="00EB0A38">
        <w:rPr>
          <w:rFonts w:ascii="Courier New" w:hAnsi="Courier New" w:cs="Courier New"/>
        </w:rPr>
        <w:t>National</w:t>
      </w:r>
      <w:r w:rsidR="00C1445E" w:rsidRPr="00007CD5">
        <w:rPr>
          <w:rFonts w:ascii="Courier New" w:hAnsi="Courier New" w:cs="Courier New"/>
        </w:rPr>
        <w:t>.1.0.00.00</w:t>
      </w:r>
      <w:r w:rsidR="00E26451">
        <w:rPr>
          <w:rFonts w:ascii="Courier New" w:hAnsi="Courier New" w:cs="Courier New"/>
        </w:rPr>
        <w:t>3</w:t>
      </w:r>
      <w:r w:rsidR="007667D2" w:rsidRPr="00007CD5">
        <w:rPr>
          <w:rFonts w:ascii="Courier New" w:hAnsi="Courier New" w:cs="Courier New"/>
        </w:rPr>
        <w:t>.ear</w:t>
      </w:r>
      <w:r w:rsidR="007667D2" w:rsidRPr="00007CD5">
        <w:t xml:space="preserve"> file. </w:t>
      </w:r>
      <w:r w:rsidR="005D1020" w:rsidRPr="00007CD5">
        <w:t>P</w:t>
      </w:r>
      <w:r w:rsidR="007667D2" w:rsidRPr="00007CD5">
        <w:t>rofiling should be turned off unless required.</w:t>
      </w:r>
      <w:r w:rsidR="005D1020" w:rsidRPr="00007CD5">
        <w:t xml:space="preserve"> The remaining steps assume profiling is turned off and therefore use the </w:t>
      </w:r>
      <w:r w:rsidR="008746FC">
        <w:rPr>
          <w:rFonts w:ascii="Courier New" w:hAnsi="Courier New" w:cs="Courier New"/>
        </w:rPr>
        <w:t>DATUP</w:t>
      </w:r>
      <w:r w:rsidR="00C1445E" w:rsidRPr="00007CD5">
        <w:rPr>
          <w:rFonts w:ascii="Courier New" w:hAnsi="Courier New" w:cs="Courier New"/>
        </w:rPr>
        <w:t>.</w:t>
      </w:r>
      <w:r w:rsidR="00EB0A38">
        <w:rPr>
          <w:rFonts w:ascii="Courier New" w:hAnsi="Courier New" w:cs="Courier New"/>
        </w:rPr>
        <w:t>National</w:t>
      </w:r>
      <w:r w:rsidR="00C1445E" w:rsidRPr="00007CD5">
        <w:rPr>
          <w:rFonts w:ascii="Courier New" w:hAnsi="Courier New" w:cs="Courier New"/>
        </w:rPr>
        <w:t>.1.0.00.00</w:t>
      </w:r>
      <w:r w:rsidR="00E26451">
        <w:rPr>
          <w:rFonts w:ascii="Courier New" w:hAnsi="Courier New" w:cs="Courier New"/>
        </w:rPr>
        <w:t>3</w:t>
      </w:r>
      <w:r w:rsidR="005D1020" w:rsidRPr="00007CD5">
        <w:rPr>
          <w:rFonts w:ascii="Courier New" w:hAnsi="Courier New" w:cs="Courier New"/>
        </w:rPr>
        <w:t>.ear</w:t>
      </w:r>
      <w:r w:rsidR="005D1020" w:rsidRPr="00007CD5">
        <w:t xml:space="preserve"> file.</w:t>
      </w:r>
      <w:r w:rsidR="006D23B2" w:rsidRPr="00007CD5">
        <w:t xml:space="preserve"> Replace the release number for the current release.</w:t>
      </w:r>
    </w:p>
    <w:p w:rsidR="000D79B4" w:rsidRPr="00007CD5" w:rsidRDefault="00E0519B" w:rsidP="002F3092">
      <w:pPr>
        <w:pStyle w:val="Numbered"/>
        <w:numPr>
          <w:ilvl w:val="2"/>
          <w:numId w:val="7"/>
        </w:numPr>
        <w:suppressAutoHyphens w:val="0"/>
        <w:jc w:val="left"/>
      </w:pPr>
      <w:r w:rsidRPr="00007CD5">
        <w:t xml:space="preserve">If the </w:t>
      </w:r>
      <w:r w:rsidR="008746FC">
        <w:t>DATUP</w:t>
      </w:r>
      <w:r w:rsidRPr="00007CD5">
        <w:t xml:space="preserve"> deployment has already been transferred to the </w:t>
      </w:r>
      <w:r w:rsidR="00FA0512" w:rsidRPr="00007CD5">
        <w:t>Deployment Machine</w:t>
      </w:r>
      <w:r w:rsidRPr="00007CD5">
        <w:t xml:space="preserve">, </w:t>
      </w:r>
      <w:r w:rsidR="000D79B4" w:rsidRPr="00007CD5">
        <w:t xml:space="preserve">navigate to the deployment file location using the links and file structure displayed within the </w:t>
      </w:r>
      <w:r w:rsidR="000D79B4" w:rsidRPr="00007CD5">
        <w:rPr>
          <w:rFonts w:ascii="Courier New" w:hAnsi="Courier New" w:cs="Courier New"/>
        </w:rPr>
        <w:t>Location</w:t>
      </w:r>
      <w:r w:rsidR="000D79B4" w:rsidRPr="00007CD5">
        <w:t xml:space="preserve"> panel</w:t>
      </w:r>
      <w:r w:rsidR="005D4800" w:rsidRPr="00007CD5">
        <w:t xml:space="preserve"> </w:t>
      </w:r>
      <w:r w:rsidR="005D4800" w:rsidRPr="00007CD5">
        <w:rPr>
          <w:rStyle w:val="bold"/>
        </w:rPr>
        <w:t xml:space="preserve">within the </w:t>
      </w:r>
      <w:r w:rsidR="005D4800"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000D79B4" w:rsidRPr="00007CD5">
        <w:t xml:space="preserve">. For reference, see </w:t>
      </w:r>
      <w:r w:rsidR="000D79B4" w:rsidRPr="00007CD5">
        <w:fldChar w:fldCharType="begin"/>
      </w:r>
      <w:r w:rsidR="000D79B4" w:rsidRPr="00007CD5">
        <w:instrText xml:space="preserve"> REF _Ref184090181 \h </w:instrText>
      </w:r>
      <w:r w:rsidR="00007CD5" w:rsidRPr="00007CD5">
        <w:instrText xml:space="preserve"> \* MERGEFORMAT </w:instrText>
      </w:r>
      <w:r w:rsidR="000D79B4" w:rsidRPr="00007CD5">
        <w:fldChar w:fldCharType="separate"/>
      </w:r>
      <w:r w:rsidR="00493238" w:rsidRPr="00007CD5">
        <w:t>Figure </w:t>
      </w:r>
      <w:r w:rsidR="00493238">
        <w:t>3</w:t>
      </w:r>
      <w:r w:rsidR="00493238" w:rsidRPr="00007CD5">
        <w:noBreakHyphen/>
      </w:r>
      <w:r w:rsidR="00493238">
        <w:t>83</w:t>
      </w:r>
      <w:r w:rsidR="000D79B4" w:rsidRPr="00007CD5">
        <w:fldChar w:fldCharType="end"/>
      </w:r>
      <w:r w:rsidR="000D79B4" w:rsidRPr="00007CD5">
        <w:t>.</w:t>
      </w:r>
    </w:p>
    <w:p w:rsidR="009928AA" w:rsidRPr="00007CD5" w:rsidRDefault="009928AA" w:rsidP="009928AA">
      <w:pPr>
        <w:pStyle w:val="Numbered"/>
        <w:numPr>
          <w:ilvl w:val="0"/>
          <w:numId w:val="0"/>
        </w:numPr>
        <w:suppressAutoHyphens w:val="0"/>
        <w:spacing w:before="0"/>
        <w:ind w:left="720"/>
        <w:jc w:val="left"/>
      </w:pPr>
    </w:p>
    <w:p w:rsidR="000D79B4" w:rsidRPr="00007CD5" w:rsidRDefault="007E62ED" w:rsidP="003F3327">
      <w:pPr>
        <w:pStyle w:val="Numbered"/>
        <w:keepNext/>
        <w:numPr>
          <w:ilvl w:val="0"/>
          <w:numId w:val="0"/>
        </w:numPr>
        <w:suppressAutoHyphens w:val="0"/>
        <w:jc w:val="center"/>
      </w:pPr>
      <w:r>
        <w:lastRenderedPageBreak/>
        <w:pict>
          <v:shape id="_x0000_i1107" type="#_x0000_t75" style="width:410.25pt;height:230.25pt">
            <v:imagedata r:id="rId68" o:title=""/>
          </v:shape>
        </w:pict>
      </w:r>
    </w:p>
    <w:p w:rsidR="00E0519B" w:rsidRPr="00007CD5" w:rsidRDefault="000D79B4" w:rsidP="00231CA6">
      <w:pPr>
        <w:pStyle w:val="Caption"/>
        <w:spacing w:before="120"/>
        <w:jc w:val="center"/>
      </w:pPr>
      <w:bookmarkStart w:id="351" w:name="_Ref184090181"/>
      <w:bookmarkStart w:id="352" w:name="_Toc256175846"/>
      <w:bookmarkStart w:id="353" w:name="_Toc277321508"/>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83</w:t>
        </w:r>
      </w:fldSimple>
      <w:bookmarkEnd w:id="351"/>
      <w:r w:rsidR="00C85BC8" w:rsidRPr="00007CD5">
        <w:t>.</w:t>
      </w:r>
      <w:r w:rsidR="002C7186" w:rsidRPr="00007CD5">
        <w:t xml:space="preserve"> </w:t>
      </w:r>
      <w:r w:rsidR="002C098E" w:rsidRPr="00007CD5">
        <w:t>Locate Deployment to Install and Prepare for Deployment</w:t>
      </w:r>
      <w:bookmarkEnd w:id="352"/>
      <w:bookmarkEnd w:id="353"/>
    </w:p>
    <w:p w:rsidR="00450E52" w:rsidRPr="00007CD5" w:rsidRDefault="00826A3C" w:rsidP="002F3092">
      <w:pPr>
        <w:pStyle w:val="Numbered"/>
        <w:numPr>
          <w:ilvl w:val="2"/>
          <w:numId w:val="7"/>
        </w:numPr>
        <w:suppressAutoHyphens w:val="0"/>
        <w:jc w:val="left"/>
      </w:pPr>
      <w:r w:rsidRPr="00007CD5">
        <w:t xml:space="preserve">If the </w:t>
      </w:r>
      <w:r w:rsidR="008746FC">
        <w:t>DATUP</w:t>
      </w:r>
      <w:r w:rsidR="00E0519B" w:rsidRPr="00007CD5">
        <w:t xml:space="preserve"> deployment has not been transferred to the </w:t>
      </w:r>
      <w:r w:rsidR="00FA0512" w:rsidRPr="00007CD5">
        <w:t>Deployment Machine</w:t>
      </w:r>
      <w:r w:rsidR="00450E52" w:rsidRPr="00007CD5">
        <w:t>:</w:t>
      </w:r>
    </w:p>
    <w:p w:rsidR="00450E52" w:rsidRPr="00007CD5" w:rsidRDefault="00450E52" w:rsidP="002F3092">
      <w:pPr>
        <w:pStyle w:val="Numbered"/>
        <w:numPr>
          <w:ilvl w:val="3"/>
          <w:numId w:val="7"/>
        </w:numPr>
        <w:suppressAutoHyphens w:val="0"/>
        <w:jc w:val="left"/>
      </w:pPr>
      <w:r w:rsidRPr="00007CD5">
        <w:t>C</w:t>
      </w:r>
      <w:r w:rsidR="00E0519B" w:rsidRPr="00007CD5">
        <w:t xml:space="preserve">lick on the </w:t>
      </w:r>
      <w:r w:rsidR="00E0519B" w:rsidRPr="00007CD5">
        <w:rPr>
          <w:rFonts w:ascii="Courier New" w:hAnsi="Courier New"/>
        </w:rPr>
        <w:t>upload your file(s)</w:t>
      </w:r>
      <w:r w:rsidR="00E30F87" w:rsidRPr="00007CD5">
        <w:t xml:space="preserve"> link</w:t>
      </w:r>
      <w:r w:rsidR="005D4800" w:rsidRPr="00007CD5">
        <w:t xml:space="preserve"> in the </w:t>
      </w:r>
      <w:r w:rsidR="005D4800" w:rsidRPr="00007CD5">
        <w:rPr>
          <w:rFonts w:ascii="Courier New" w:hAnsi="Courier New" w:cs="Courier New"/>
        </w:rPr>
        <w:t>Install Application Assistant</w:t>
      </w:r>
      <w:r w:rsidR="005D4800" w:rsidRPr="00007CD5">
        <w:t xml:space="preserve"> panel in the right </w:t>
      </w:r>
      <w:r w:rsidR="00E31A44" w:rsidRPr="00007CD5">
        <w:t>section</w:t>
      </w:r>
      <w:r w:rsidR="005D4800" w:rsidRPr="00007CD5">
        <w:t xml:space="preserve"> of the console</w:t>
      </w:r>
      <w:r w:rsidR="000904F9" w:rsidRPr="00007CD5">
        <w:t>.</w:t>
      </w:r>
      <w:r w:rsidR="005D4800" w:rsidRPr="00007CD5">
        <w:t xml:space="preserve"> For reference, see </w:t>
      </w:r>
      <w:r w:rsidR="005D4800" w:rsidRPr="00007CD5">
        <w:fldChar w:fldCharType="begin"/>
      </w:r>
      <w:r w:rsidR="005D4800" w:rsidRPr="00007CD5">
        <w:instrText xml:space="preserve"> REF _Ref184090181 \h </w:instrText>
      </w:r>
      <w:r w:rsidR="00007CD5" w:rsidRPr="00007CD5">
        <w:instrText xml:space="preserve"> \* MERGEFORMAT </w:instrText>
      </w:r>
      <w:r w:rsidR="005D4800" w:rsidRPr="00007CD5">
        <w:fldChar w:fldCharType="separate"/>
      </w:r>
      <w:r w:rsidR="00493238" w:rsidRPr="00007CD5">
        <w:t>Figure </w:t>
      </w:r>
      <w:r w:rsidR="00493238">
        <w:t>3</w:t>
      </w:r>
      <w:r w:rsidR="00493238" w:rsidRPr="00007CD5">
        <w:noBreakHyphen/>
      </w:r>
      <w:r w:rsidR="00493238">
        <w:t>83</w:t>
      </w:r>
      <w:r w:rsidR="005D4800" w:rsidRPr="00007CD5">
        <w:fldChar w:fldCharType="end"/>
      </w:r>
      <w:r w:rsidR="005D4800" w:rsidRPr="00007CD5">
        <w:t>.</w:t>
      </w:r>
      <w:r w:rsidR="000904F9" w:rsidRPr="00007CD5">
        <w:t xml:space="preserve"> </w:t>
      </w:r>
    </w:p>
    <w:p w:rsidR="00450E52" w:rsidRPr="00007CD5" w:rsidRDefault="000904F9" w:rsidP="002F3092">
      <w:pPr>
        <w:pStyle w:val="Numbered"/>
        <w:numPr>
          <w:ilvl w:val="3"/>
          <w:numId w:val="7"/>
        </w:numPr>
        <w:suppressAutoHyphens w:val="0"/>
        <w:jc w:val="left"/>
      </w:pPr>
      <w:r w:rsidRPr="00007CD5">
        <w:t>Click</w:t>
      </w:r>
      <w:r w:rsidR="000A014C" w:rsidRPr="00007CD5">
        <w:t xml:space="preserve"> the </w:t>
      </w:r>
      <w:r w:rsidR="000A014C" w:rsidRPr="00007CD5">
        <w:rPr>
          <w:rFonts w:ascii="Courier New" w:hAnsi="Courier New" w:cs="Courier New"/>
        </w:rPr>
        <w:t>Deployment Archive</w:t>
      </w:r>
      <w:r w:rsidRPr="00007CD5">
        <w:t xml:space="preserve"> </w:t>
      </w:r>
      <w:r w:rsidRPr="00007CD5">
        <w:rPr>
          <w:rFonts w:ascii="Courier New" w:hAnsi="Courier New" w:cs="Courier New"/>
        </w:rPr>
        <w:t>Browse</w:t>
      </w:r>
      <w:r w:rsidR="000A014C" w:rsidRPr="00007CD5">
        <w:t xml:space="preserve"> t</w:t>
      </w:r>
      <w:r w:rsidRPr="00007CD5">
        <w:t xml:space="preserve">o see the </w:t>
      </w:r>
      <w:r w:rsidRPr="00007CD5">
        <w:rPr>
          <w:rFonts w:ascii="Courier New" w:hAnsi="Courier New" w:cs="Courier New"/>
        </w:rPr>
        <w:t>Choose file</w:t>
      </w:r>
      <w:r w:rsidRPr="00007CD5">
        <w:t xml:space="preserve"> dialogue used to select the </w:t>
      </w:r>
      <w:r w:rsidRPr="00007CD5">
        <w:rPr>
          <w:rFonts w:ascii="Courier New" w:hAnsi="Courier New" w:cs="Courier New"/>
        </w:rPr>
        <w:t>Deployment Archive</w:t>
      </w:r>
      <w:r w:rsidRPr="00007CD5">
        <w:t xml:space="preserve">. </w:t>
      </w:r>
    </w:p>
    <w:p w:rsidR="000904F9" w:rsidRPr="00007CD5" w:rsidRDefault="000904F9" w:rsidP="002F3092">
      <w:pPr>
        <w:pStyle w:val="Numbered"/>
        <w:numPr>
          <w:ilvl w:val="3"/>
          <w:numId w:val="7"/>
        </w:numPr>
        <w:suppressAutoHyphens w:val="0"/>
        <w:jc w:val="left"/>
      </w:pPr>
      <w:r w:rsidRPr="00007CD5">
        <w:t xml:space="preserve">Click </w:t>
      </w:r>
      <w:r w:rsidRPr="00007CD5">
        <w:rPr>
          <w:rFonts w:ascii="Courier New" w:hAnsi="Courier New" w:cs="Courier New"/>
        </w:rPr>
        <w:t>Next</w:t>
      </w:r>
      <w:r w:rsidRPr="00007CD5">
        <w:t xml:space="preserve"> in the </w:t>
      </w:r>
      <w:r w:rsidRPr="00007CD5">
        <w:rPr>
          <w:rFonts w:ascii="Courier New" w:hAnsi="Courier New" w:cs="Courier New"/>
        </w:rPr>
        <w:t>Upload a Deployment to the admin server</w:t>
      </w:r>
      <w:r w:rsidRPr="00007CD5">
        <w:t xml:space="preserve"> panel in the right </w:t>
      </w:r>
      <w:r w:rsidR="00450E52" w:rsidRPr="00007CD5">
        <w:t xml:space="preserve">column </w:t>
      </w:r>
      <w:r w:rsidRPr="00007CD5">
        <w:t xml:space="preserve">of the WebLogic console to return to the </w:t>
      </w:r>
      <w:r w:rsidRPr="00007CD5">
        <w:rPr>
          <w:rFonts w:ascii="Courier New" w:hAnsi="Courier New" w:cs="Courier New"/>
        </w:rPr>
        <w:t>Locate deployment to install and prepare for deployment</w:t>
      </w:r>
      <w:r w:rsidRPr="00007CD5">
        <w:t xml:space="preserve"> </w:t>
      </w:r>
      <w:r w:rsidR="005D4800" w:rsidRPr="00007CD5">
        <w:t xml:space="preserve">panel </w:t>
      </w:r>
      <w:r w:rsidR="005D4800" w:rsidRPr="00007CD5">
        <w:rPr>
          <w:rStyle w:val="bold"/>
        </w:rPr>
        <w:t xml:space="preserve">within the </w:t>
      </w:r>
      <w:r w:rsidR="005D4800" w:rsidRPr="00007CD5">
        <w:rPr>
          <w:rStyle w:val="bold"/>
          <w:rFonts w:ascii="Courier New" w:hAnsi="Courier New" w:cs="Courier New"/>
        </w:rPr>
        <w:t>Install Application Assistant</w:t>
      </w:r>
      <w:r w:rsidRPr="00007CD5">
        <w:t xml:space="preserve">. For reference, see </w:t>
      </w:r>
      <w:r w:rsidRPr="00007CD5">
        <w:fldChar w:fldCharType="begin"/>
      </w:r>
      <w:r w:rsidRPr="00007CD5">
        <w:instrText xml:space="preserve"> REF _Ref184090012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84</w:t>
      </w:r>
      <w:r w:rsidRPr="00007CD5">
        <w:fldChar w:fldCharType="end"/>
      </w:r>
      <w:r w:rsidRPr="00007CD5">
        <w:t>.</w:t>
      </w:r>
    </w:p>
    <w:p w:rsidR="000904F9" w:rsidRPr="00007CD5" w:rsidRDefault="007E62ED" w:rsidP="003F3327">
      <w:pPr>
        <w:pStyle w:val="Numbered"/>
        <w:keepNext/>
        <w:numPr>
          <w:ilvl w:val="0"/>
          <w:numId w:val="0"/>
        </w:numPr>
        <w:suppressAutoHyphens w:val="0"/>
        <w:jc w:val="center"/>
      </w:pPr>
      <w:r>
        <w:lastRenderedPageBreak/>
        <w:pict>
          <v:shape id="_x0000_i1108" type="#_x0000_t75" style="width:408.9pt;height:217.35pt">
            <v:imagedata r:id="rId69" o:title=""/>
          </v:shape>
        </w:pict>
      </w:r>
    </w:p>
    <w:p w:rsidR="00E0519B" w:rsidRPr="00007CD5" w:rsidRDefault="000904F9" w:rsidP="00231CA6">
      <w:pPr>
        <w:pStyle w:val="Caption"/>
        <w:spacing w:before="120"/>
        <w:jc w:val="center"/>
      </w:pPr>
      <w:bookmarkStart w:id="354" w:name="_Ref184090012"/>
      <w:bookmarkStart w:id="355" w:name="_Toc256175847"/>
      <w:bookmarkStart w:id="356" w:name="_Toc277321509"/>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84</w:t>
        </w:r>
      </w:fldSimple>
      <w:bookmarkEnd w:id="354"/>
      <w:r w:rsidR="00C85BC8" w:rsidRPr="00007CD5">
        <w:t>.</w:t>
      </w:r>
      <w:r w:rsidR="002C7186" w:rsidRPr="00007CD5">
        <w:t xml:space="preserve"> </w:t>
      </w:r>
      <w:r w:rsidRPr="00007CD5">
        <w:t xml:space="preserve">Upload a Deployment to the </w:t>
      </w:r>
      <w:r w:rsidR="00F019C5" w:rsidRPr="00007CD5">
        <w:t>A</w:t>
      </w:r>
      <w:r w:rsidRPr="00007CD5">
        <w:t xml:space="preserve">dmin </w:t>
      </w:r>
      <w:r w:rsidR="00F019C5" w:rsidRPr="00007CD5">
        <w:t>S</w:t>
      </w:r>
      <w:r w:rsidRPr="00007CD5">
        <w:t>erver</w:t>
      </w:r>
      <w:bookmarkEnd w:id="355"/>
      <w:bookmarkEnd w:id="356"/>
    </w:p>
    <w:p w:rsidR="00E0519B" w:rsidRPr="00007CD5" w:rsidRDefault="00E0519B" w:rsidP="002F3092">
      <w:pPr>
        <w:pStyle w:val="Numbered"/>
        <w:numPr>
          <w:ilvl w:val="0"/>
          <w:numId w:val="13"/>
        </w:numPr>
        <w:suppressAutoHyphens w:val="0"/>
        <w:jc w:val="left"/>
      </w:pPr>
      <w:r w:rsidRPr="00007CD5">
        <w:t xml:space="preserve">Once the </w:t>
      </w:r>
      <w:r w:rsidR="008746FC">
        <w:t>DATUP</w:t>
      </w:r>
      <w:r w:rsidR="00826A3C" w:rsidRPr="00007CD5">
        <w:t xml:space="preserve"> </w:t>
      </w:r>
      <w:r w:rsidRPr="00007CD5">
        <w:t>deployment is located</w:t>
      </w:r>
      <w:r w:rsidR="00E30F87" w:rsidRPr="00007CD5">
        <w:t xml:space="preserve"> and selected</w:t>
      </w:r>
      <w:r w:rsidRPr="00007CD5">
        <w:t xml:space="preserve">, click </w:t>
      </w:r>
      <w:r w:rsidRPr="00007CD5">
        <w:rPr>
          <w:rFonts w:ascii="Courier New" w:hAnsi="Courier New"/>
        </w:rPr>
        <w:t>Next</w:t>
      </w:r>
      <w:r w:rsidRPr="00007CD5">
        <w:t>.</w:t>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Pr="00007CD5">
        <w:rPr>
          <w:rFonts w:ascii="Courier New" w:hAnsi="Courier New"/>
        </w:rPr>
        <w:t>Choose targeting style</w:t>
      </w:r>
      <w:r w:rsidR="005D4800" w:rsidRPr="00007CD5">
        <w:t xml:space="preserve"> </w:t>
      </w:r>
      <w:r w:rsidR="005D4800" w:rsidRPr="00007CD5">
        <w:rPr>
          <w:rStyle w:val="bold"/>
        </w:rPr>
        <w:t xml:space="preserve">within the </w:t>
      </w:r>
      <w:r w:rsidR="005D4800"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Pr="00007CD5">
        <w:t xml:space="preserve"> Leave the default value selected, </w:t>
      </w:r>
      <w:r w:rsidRPr="00007CD5">
        <w:rPr>
          <w:rStyle w:val="bold"/>
          <w:rFonts w:ascii="Courier New" w:hAnsi="Courier New" w:cs="Courier New"/>
        </w:rPr>
        <w:t>Install this deployment as an application</w:t>
      </w:r>
      <w:r w:rsidRPr="00007CD5">
        <w:rPr>
          <w:rStyle w:val="bold"/>
        </w:rPr>
        <w:t xml:space="preserve">, and click </w:t>
      </w:r>
      <w:r w:rsidRPr="00007CD5">
        <w:rPr>
          <w:rStyle w:val="bold"/>
          <w:rFonts w:ascii="Courier New" w:hAnsi="Courier New" w:cs="Courier New"/>
        </w:rPr>
        <w:t>Next</w:t>
      </w:r>
      <w:r w:rsidRPr="00007CD5">
        <w:rPr>
          <w:rStyle w:val="bold"/>
        </w:rPr>
        <w:t>.</w:t>
      </w:r>
      <w:r w:rsidRPr="00007CD5">
        <w:t xml:space="preserve"> For reference, see </w:t>
      </w:r>
      <w:r w:rsidRPr="00007CD5">
        <w:fldChar w:fldCharType="begin"/>
      </w:r>
      <w:r w:rsidRPr="00007CD5">
        <w:instrText xml:space="preserve"> REF _Ref176676787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85</w:t>
      </w:r>
      <w:r w:rsidRPr="00007CD5">
        <w:fldChar w:fldCharType="end"/>
      </w:r>
      <w:r w:rsidRPr="00007CD5">
        <w:t>.</w:t>
      </w:r>
    </w:p>
    <w:p w:rsidR="00E0519B" w:rsidRPr="00007CD5" w:rsidRDefault="007E62ED" w:rsidP="003F3327">
      <w:pPr>
        <w:pStyle w:val="Numbered"/>
        <w:keepNext/>
        <w:keepLines/>
        <w:numPr>
          <w:ilvl w:val="0"/>
          <w:numId w:val="0"/>
        </w:numPr>
        <w:jc w:val="center"/>
      </w:pPr>
      <w:r>
        <w:pict>
          <v:shape id="_x0000_i1109" type="#_x0000_t75" style="width:390.55pt;height:214.65pt" o:bordertopcolor="this" o:borderleftcolor="this" o:borderbottomcolor="this" o:borderrightcolor="this">
            <v:imagedata r:id="rId70" o:title=""/>
            <w10:bordertop type="single" width="4"/>
            <w10:borderleft type="single" width="4"/>
            <w10:borderbottom type="single" width="4"/>
            <w10:borderright type="single" width="4"/>
          </v:shape>
        </w:pict>
      </w:r>
    </w:p>
    <w:p w:rsidR="00E0519B" w:rsidRPr="00007CD5" w:rsidRDefault="00E0519B" w:rsidP="006A207B">
      <w:pPr>
        <w:pStyle w:val="Caption"/>
        <w:keepNext/>
        <w:keepLines/>
        <w:spacing w:before="120"/>
        <w:jc w:val="center"/>
      </w:pPr>
      <w:bookmarkStart w:id="357" w:name="_Ref176676787"/>
      <w:bookmarkStart w:id="358" w:name="_Toc178736375"/>
      <w:bookmarkStart w:id="359" w:name="_Toc256175848"/>
      <w:bookmarkStart w:id="360" w:name="_Toc277321510"/>
      <w:r w:rsidRPr="00007CD5">
        <w:t>Figure</w:t>
      </w:r>
      <w:r w:rsidR="002C7186" w:rsidRPr="00007CD5">
        <w:t> </w:t>
      </w:r>
      <w:r w:rsidR="007E62ED">
        <w:fldChar w:fldCharType="begin"/>
      </w:r>
      <w:r w:rsidR="007E62ED">
        <w:instrText xml:space="preserve"> STYLEREF 1 \s </w:instrText>
      </w:r>
      <w:r w:rsidR="007E62ED">
        <w:fldChar w:fldCharType="separate"/>
      </w:r>
      <w:r w:rsidR="00493238">
        <w:rPr>
          <w:noProof/>
        </w:rPr>
        <w:t>3</w:t>
      </w:r>
      <w:r w:rsidR="007E62ED">
        <w:rPr>
          <w:noProof/>
        </w:rPr>
        <w:fldChar w:fldCharType="end"/>
      </w:r>
      <w:r w:rsidR="00FF60B2" w:rsidRPr="00007CD5">
        <w:noBreakHyphen/>
      </w:r>
      <w:r w:rsidR="007E62ED">
        <w:fldChar w:fldCharType="begin"/>
      </w:r>
      <w:r w:rsidR="007E62ED">
        <w:instrText xml:space="preserve"> SEQ Figure \* ARABIC \s 1 </w:instrText>
      </w:r>
      <w:r w:rsidR="007E62ED">
        <w:fldChar w:fldCharType="separate"/>
      </w:r>
      <w:r w:rsidR="00493238">
        <w:rPr>
          <w:noProof/>
        </w:rPr>
        <w:t>85</w:t>
      </w:r>
      <w:r w:rsidR="007E62ED">
        <w:rPr>
          <w:noProof/>
        </w:rPr>
        <w:fldChar w:fldCharType="end"/>
      </w:r>
      <w:bookmarkEnd w:id="357"/>
      <w:r w:rsidR="00C85BC8" w:rsidRPr="00007CD5">
        <w:t>.</w:t>
      </w:r>
      <w:r w:rsidR="002C7186" w:rsidRPr="00007CD5">
        <w:t xml:space="preserve"> </w:t>
      </w:r>
      <w:r w:rsidRPr="00007CD5">
        <w:t>Choose Targeting Style</w:t>
      </w:r>
      <w:bookmarkEnd w:id="358"/>
      <w:bookmarkEnd w:id="359"/>
      <w:bookmarkEnd w:id="360"/>
    </w:p>
    <w:p w:rsidR="00E0519B" w:rsidRPr="00007CD5" w:rsidRDefault="00E34A9B" w:rsidP="002F3092">
      <w:pPr>
        <w:pStyle w:val="Numbered"/>
        <w:numPr>
          <w:ilvl w:val="0"/>
          <w:numId w:val="13"/>
        </w:numPr>
        <w:suppressAutoHyphens w:val="0"/>
        <w:jc w:val="left"/>
      </w:pPr>
      <w:r w:rsidRPr="00007CD5">
        <w:t>W</w:t>
      </w:r>
      <w:r w:rsidR="005D4800" w:rsidRPr="00007CD5">
        <w:rPr>
          <w:rStyle w:val="bold"/>
        </w:rPr>
        <w:t xml:space="preserve">ithin the </w:t>
      </w:r>
      <w:r w:rsidR="005D4800"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00E0519B" w:rsidRPr="00007CD5">
        <w:t xml:space="preserve"> </w:t>
      </w:r>
      <w:r w:rsidRPr="00007CD5">
        <w:t xml:space="preserve">WebLogic will now display the panel </w:t>
      </w:r>
      <w:r w:rsidRPr="00007CD5">
        <w:rPr>
          <w:rFonts w:ascii="Courier New" w:hAnsi="Courier New"/>
        </w:rPr>
        <w:t>Select deployment targets</w:t>
      </w:r>
      <w:r w:rsidRPr="00007CD5">
        <w:t xml:space="preserve">, </w:t>
      </w:r>
      <w:r w:rsidR="00E0519B" w:rsidRPr="00007CD5">
        <w:t>where the Deployment Server will be selected</w:t>
      </w:r>
      <w:r w:rsidR="000A014C" w:rsidRPr="00007CD5">
        <w:t xml:space="preserve"> as the target in the next step</w:t>
      </w:r>
      <w:r w:rsidR="00E0519B" w:rsidRPr="00007CD5">
        <w:t>.</w:t>
      </w:r>
      <w:r w:rsidR="003D3164" w:rsidRPr="00007CD5">
        <w:t xml:space="preserve"> For reference, see </w:t>
      </w:r>
      <w:r w:rsidR="003D3164" w:rsidRPr="00007CD5">
        <w:fldChar w:fldCharType="begin"/>
      </w:r>
      <w:r w:rsidR="003D3164" w:rsidRPr="00007CD5">
        <w:instrText xml:space="preserve"> REF _Ref191090118 \h </w:instrText>
      </w:r>
      <w:r w:rsidR="00007CD5" w:rsidRPr="00007CD5">
        <w:instrText xml:space="preserve"> \* MERGEFORMAT </w:instrText>
      </w:r>
      <w:r w:rsidR="003D3164" w:rsidRPr="00007CD5">
        <w:fldChar w:fldCharType="separate"/>
      </w:r>
      <w:r w:rsidR="00493238" w:rsidRPr="00007CD5">
        <w:t>Figure </w:t>
      </w:r>
      <w:r w:rsidR="00493238">
        <w:t>3</w:t>
      </w:r>
      <w:r w:rsidR="00493238" w:rsidRPr="00007CD5">
        <w:noBreakHyphen/>
      </w:r>
      <w:r w:rsidR="00493238">
        <w:t>86</w:t>
      </w:r>
      <w:r w:rsidR="003D3164" w:rsidRPr="00007CD5">
        <w:fldChar w:fldCharType="end"/>
      </w:r>
      <w:r w:rsidR="003D3164" w:rsidRPr="00007CD5">
        <w:t>.</w:t>
      </w:r>
    </w:p>
    <w:p w:rsidR="00231CA6" w:rsidRPr="00007CD5" w:rsidRDefault="00231CA6" w:rsidP="00231CA6">
      <w:pPr>
        <w:pStyle w:val="Numbered"/>
        <w:numPr>
          <w:ilvl w:val="0"/>
          <w:numId w:val="0"/>
        </w:numPr>
        <w:suppressAutoHyphens w:val="0"/>
        <w:jc w:val="left"/>
      </w:pPr>
    </w:p>
    <w:p w:rsidR="003D3164" w:rsidRPr="00007CD5" w:rsidRDefault="007E62ED" w:rsidP="003F3327">
      <w:pPr>
        <w:pStyle w:val="Numbered"/>
        <w:keepNext/>
        <w:numPr>
          <w:ilvl w:val="0"/>
          <w:numId w:val="0"/>
        </w:numPr>
        <w:suppressAutoHyphens w:val="0"/>
        <w:jc w:val="center"/>
      </w:pPr>
      <w:r>
        <w:lastRenderedPageBreak/>
        <w:pict>
          <v:shape id="_x0000_i1110" type="#_x0000_t75" style="width:391.25pt;height:226.2pt">
            <v:imagedata r:id="rId71" o:title=""/>
          </v:shape>
        </w:pict>
      </w:r>
    </w:p>
    <w:p w:rsidR="003D3164" w:rsidRPr="00007CD5" w:rsidRDefault="003D3164" w:rsidP="00231CA6">
      <w:pPr>
        <w:pStyle w:val="Caption"/>
        <w:spacing w:before="120"/>
        <w:jc w:val="center"/>
      </w:pPr>
      <w:bookmarkStart w:id="361" w:name="_Ref191090118"/>
      <w:bookmarkStart w:id="362" w:name="_Toc256175849"/>
      <w:bookmarkStart w:id="363" w:name="_Toc277321511"/>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86</w:t>
        </w:r>
      </w:fldSimple>
      <w:bookmarkEnd w:id="361"/>
      <w:r w:rsidR="00C85BC8" w:rsidRPr="00007CD5">
        <w:t>.</w:t>
      </w:r>
      <w:r w:rsidR="002C7186" w:rsidRPr="00007CD5">
        <w:t xml:space="preserve"> </w:t>
      </w:r>
      <w:r w:rsidRPr="00007CD5">
        <w:t>Select Deployment Targets</w:t>
      </w:r>
      <w:bookmarkEnd w:id="362"/>
      <w:bookmarkEnd w:id="363"/>
    </w:p>
    <w:p w:rsidR="003D3164" w:rsidRPr="00007CD5" w:rsidRDefault="00E0519B" w:rsidP="002F3092">
      <w:pPr>
        <w:pStyle w:val="Numbered"/>
        <w:numPr>
          <w:ilvl w:val="0"/>
          <w:numId w:val="13"/>
        </w:numPr>
        <w:suppressAutoHyphens w:val="0"/>
        <w:jc w:val="left"/>
      </w:pPr>
      <w:r w:rsidRPr="00007CD5">
        <w:t xml:space="preserve">For the </w:t>
      </w:r>
      <w:r w:rsidRPr="00007CD5">
        <w:rPr>
          <w:rFonts w:ascii="Courier New" w:hAnsi="Courier New"/>
        </w:rPr>
        <w:t>Target</w:t>
      </w:r>
      <w:r w:rsidRPr="00007CD5">
        <w:t xml:space="preserve">, select the Deployment Server. For example, </w:t>
      </w:r>
      <w:r w:rsidR="00EA68EC" w:rsidRPr="00007CD5">
        <w:rPr>
          <w:rFonts w:ascii="Courier New" w:hAnsi="Courier New"/>
        </w:rPr>
        <w:t>NationalPharmacyServer</w:t>
      </w:r>
    </w:p>
    <w:p w:rsidR="00E0519B" w:rsidRPr="00007CD5" w:rsidRDefault="00E0519B" w:rsidP="002F3092">
      <w:pPr>
        <w:pStyle w:val="Numbered"/>
        <w:numPr>
          <w:ilvl w:val="0"/>
          <w:numId w:val="13"/>
        </w:numPr>
        <w:suppressAutoHyphens w:val="0"/>
        <w:jc w:val="left"/>
      </w:pPr>
      <w:r w:rsidRPr="00007CD5">
        <w:t xml:space="preserve">Click </w:t>
      </w:r>
      <w:r w:rsidRPr="00007CD5">
        <w:rPr>
          <w:rFonts w:ascii="Courier New" w:hAnsi="Courier New"/>
        </w:rPr>
        <w:t>Next</w:t>
      </w:r>
      <w:r w:rsidRPr="00007CD5">
        <w:t xml:space="preserve">. </w:t>
      </w:r>
    </w:p>
    <w:p w:rsidR="00E0519B" w:rsidRPr="00007CD5" w:rsidRDefault="00E34A9B" w:rsidP="002F3092">
      <w:pPr>
        <w:pStyle w:val="Numbered"/>
        <w:numPr>
          <w:ilvl w:val="0"/>
          <w:numId w:val="13"/>
        </w:numPr>
        <w:suppressAutoHyphens w:val="0"/>
        <w:jc w:val="left"/>
      </w:pPr>
      <w:r w:rsidRPr="00007CD5">
        <w:rPr>
          <w:rStyle w:val="bold"/>
        </w:rPr>
        <w:t xml:space="preserve">Within the </w:t>
      </w:r>
      <w:r w:rsidRPr="00007CD5">
        <w:rPr>
          <w:rStyle w:val="bold"/>
          <w:rFonts w:ascii="Courier New" w:hAnsi="Courier New" w:cs="Courier New"/>
        </w:rPr>
        <w:t>Install Application Assistant</w:t>
      </w:r>
      <w:r w:rsidRPr="00007CD5">
        <w:rPr>
          <w:rStyle w:val="bold"/>
          <w:rFonts w:cs="Courier New"/>
        </w:rPr>
        <w:t>,</w:t>
      </w:r>
      <w:r w:rsidRPr="00007CD5">
        <w:rPr>
          <w:rStyle w:val="bold"/>
          <w:rFonts w:ascii="Courier New" w:hAnsi="Courier New" w:cs="Courier New"/>
        </w:rPr>
        <w:t xml:space="preserve"> </w:t>
      </w:r>
      <w:r w:rsidR="00E0519B" w:rsidRPr="00007CD5">
        <w:t xml:space="preserve">WebLogic will now display </w:t>
      </w:r>
      <w:r w:rsidR="003C6DE0" w:rsidRPr="00007CD5">
        <w:t>the</w:t>
      </w:r>
      <w:r w:rsidR="00E0519B" w:rsidRPr="00007CD5">
        <w:t xml:space="preserve"> </w:t>
      </w:r>
      <w:r w:rsidR="005D4800" w:rsidRPr="00007CD5">
        <w:t xml:space="preserve">panel </w:t>
      </w:r>
      <w:r w:rsidR="00E0519B" w:rsidRPr="00007CD5">
        <w:rPr>
          <w:rFonts w:ascii="Courier New" w:hAnsi="Courier New" w:cs="Courier New"/>
        </w:rPr>
        <w:t>Optional Settings</w:t>
      </w:r>
      <w:r w:rsidR="005D4800" w:rsidRPr="00007CD5">
        <w:t xml:space="preserve"> in the right column of the console,</w:t>
      </w:r>
      <w:r w:rsidR="00E0519B" w:rsidRPr="00007CD5">
        <w:t xml:space="preserve"> where the name of the deployment and the copy behavior are chosen.</w:t>
      </w:r>
      <w:r w:rsidR="00B43FF6" w:rsidRPr="00007CD5">
        <w:t xml:space="preserve"> For reference, see </w:t>
      </w:r>
      <w:r w:rsidR="00B43FF6" w:rsidRPr="00007CD5">
        <w:fldChar w:fldCharType="begin"/>
      </w:r>
      <w:r w:rsidR="00B43FF6" w:rsidRPr="00007CD5">
        <w:instrText xml:space="preserve"> REF _Ref191090176 \h </w:instrText>
      </w:r>
      <w:r w:rsidR="00007CD5" w:rsidRPr="00007CD5">
        <w:instrText xml:space="preserve"> \* MERGEFORMAT </w:instrText>
      </w:r>
      <w:r w:rsidR="00B43FF6" w:rsidRPr="00007CD5">
        <w:fldChar w:fldCharType="separate"/>
      </w:r>
      <w:r w:rsidR="00493238" w:rsidRPr="00007CD5">
        <w:t>Figure </w:t>
      </w:r>
      <w:r w:rsidR="00493238">
        <w:t>3</w:t>
      </w:r>
      <w:r w:rsidR="00493238" w:rsidRPr="00007CD5">
        <w:noBreakHyphen/>
      </w:r>
      <w:r w:rsidR="00493238">
        <w:t>87</w:t>
      </w:r>
      <w:r w:rsidR="00B43FF6" w:rsidRPr="00007CD5">
        <w:fldChar w:fldCharType="end"/>
      </w:r>
      <w:r w:rsidR="00B43FF6" w:rsidRPr="00007CD5">
        <w:t>.</w:t>
      </w:r>
    </w:p>
    <w:p w:rsidR="00231CA6" w:rsidRPr="00007CD5" w:rsidRDefault="00231CA6" w:rsidP="00231CA6">
      <w:pPr>
        <w:pStyle w:val="Numbered"/>
        <w:numPr>
          <w:ilvl w:val="0"/>
          <w:numId w:val="0"/>
        </w:numPr>
        <w:suppressAutoHyphens w:val="0"/>
        <w:jc w:val="left"/>
      </w:pPr>
    </w:p>
    <w:p w:rsidR="00B43FF6" w:rsidRPr="00007CD5" w:rsidRDefault="007E62ED" w:rsidP="003F3327">
      <w:pPr>
        <w:pStyle w:val="Numbered"/>
        <w:keepNext/>
        <w:numPr>
          <w:ilvl w:val="0"/>
          <w:numId w:val="0"/>
        </w:numPr>
        <w:suppressAutoHyphens w:val="0"/>
        <w:jc w:val="center"/>
      </w:pPr>
      <w:r>
        <w:lastRenderedPageBreak/>
        <w:pict>
          <v:shape id="_x0000_i1111" type="#_x0000_t75" style="width:357.3pt;height:446.25pt">
            <v:imagedata r:id="rId72" o:title=""/>
          </v:shape>
        </w:pict>
      </w:r>
    </w:p>
    <w:p w:rsidR="00B43FF6" w:rsidRPr="00007CD5" w:rsidRDefault="00B43FF6" w:rsidP="00231CA6">
      <w:pPr>
        <w:pStyle w:val="Caption"/>
        <w:spacing w:before="120"/>
        <w:jc w:val="center"/>
      </w:pPr>
      <w:bookmarkStart w:id="364" w:name="_Ref191090176"/>
      <w:bookmarkStart w:id="365" w:name="_Toc256175850"/>
      <w:bookmarkStart w:id="366" w:name="_Toc277321512"/>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87</w:t>
        </w:r>
      </w:fldSimple>
      <w:bookmarkEnd w:id="364"/>
      <w:r w:rsidR="00C85BC8" w:rsidRPr="00007CD5">
        <w:t>.</w:t>
      </w:r>
      <w:r w:rsidR="002C7186" w:rsidRPr="00007CD5">
        <w:t xml:space="preserve"> </w:t>
      </w:r>
      <w:r w:rsidRPr="00007CD5">
        <w:t>Optional Settings</w:t>
      </w:r>
      <w:bookmarkEnd w:id="365"/>
      <w:bookmarkEnd w:id="366"/>
    </w:p>
    <w:p w:rsidR="00E0519B" w:rsidRPr="00007CD5" w:rsidRDefault="000D79B4" w:rsidP="002F3092">
      <w:pPr>
        <w:pStyle w:val="Numbered"/>
        <w:numPr>
          <w:ilvl w:val="0"/>
          <w:numId w:val="13"/>
        </w:numPr>
        <w:suppressAutoHyphens w:val="0"/>
        <w:jc w:val="left"/>
      </w:pPr>
      <w:r w:rsidRPr="00007CD5">
        <w:t xml:space="preserve">Enter </w:t>
      </w:r>
      <w:r w:rsidR="00E0519B" w:rsidRPr="00007CD5">
        <w:t xml:space="preserve">the </w:t>
      </w:r>
      <w:r w:rsidR="00E0519B" w:rsidRPr="00007CD5">
        <w:rPr>
          <w:rFonts w:ascii="Courier New" w:hAnsi="Courier New" w:cs="Courier New"/>
        </w:rPr>
        <w:t xml:space="preserve">Name </w:t>
      </w:r>
      <w:r w:rsidRPr="00007CD5">
        <w:t>for the deployment. For example,</w:t>
      </w:r>
      <w:r w:rsidR="00E0519B" w:rsidRPr="00007CD5">
        <w:t xml:space="preserve"> </w:t>
      </w:r>
      <w:r w:rsidR="008746FC">
        <w:rPr>
          <w:rFonts w:ascii="Courier New" w:hAnsi="Courier New" w:cs="Courier New"/>
        </w:rPr>
        <w:t>DATUP</w:t>
      </w:r>
      <w:r w:rsidR="00E0519B" w:rsidRPr="00007CD5">
        <w:t>.</w:t>
      </w:r>
    </w:p>
    <w:p w:rsidR="00E0519B" w:rsidRPr="00007CD5" w:rsidRDefault="00E0519B" w:rsidP="002F3092">
      <w:pPr>
        <w:pStyle w:val="Numbered"/>
        <w:numPr>
          <w:ilvl w:val="0"/>
          <w:numId w:val="13"/>
        </w:numPr>
        <w:suppressAutoHyphens w:val="0"/>
        <w:jc w:val="left"/>
      </w:pPr>
      <w:r w:rsidRPr="00007CD5">
        <w:t xml:space="preserve">Verify </w:t>
      </w:r>
      <w:r w:rsidR="00467C24" w:rsidRPr="00007CD5">
        <w:t xml:space="preserve">that </w:t>
      </w:r>
      <w:r w:rsidRPr="00007CD5">
        <w:t xml:space="preserve">the following default option for </w:t>
      </w:r>
      <w:r w:rsidRPr="00007CD5">
        <w:rPr>
          <w:rFonts w:ascii="Courier New" w:hAnsi="Courier New" w:cs="Courier New"/>
        </w:rPr>
        <w:t>Security</w:t>
      </w:r>
      <w:r w:rsidRPr="00007CD5">
        <w:t xml:space="preserve"> is selected:</w:t>
      </w:r>
    </w:p>
    <w:p w:rsidR="00E0519B" w:rsidRPr="00007CD5" w:rsidRDefault="00E0519B" w:rsidP="00BE0BB4">
      <w:pPr>
        <w:pStyle w:val="Numbered"/>
        <w:numPr>
          <w:ilvl w:val="0"/>
          <w:numId w:val="0"/>
        </w:numPr>
        <w:ind w:left="720"/>
        <w:jc w:val="left"/>
      </w:pPr>
      <w:r w:rsidRPr="00007CD5">
        <w:rPr>
          <w:rStyle w:val="bold"/>
          <w:rFonts w:ascii="Courier New" w:hAnsi="Courier New" w:cs="Courier New"/>
        </w:rPr>
        <w:t>DD Only: Use only roles and policies that are defined in the deployment descriptors</w:t>
      </w:r>
      <w:r w:rsidRPr="00007CD5">
        <w:rPr>
          <w:rFonts w:ascii="Courier New" w:hAnsi="Courier New" w:cs="Courier New"/>
        </w:rPr>
        <w:t>.</w:t>
      </w:r>
    </w:p>
    <w:p w:rsidR="00E0519B" w:rsidRPr="00007CD5" w:rsidRDefault="00E0519B" w:rsidP="002F3092">
      <w:pPr>
        <w:pStyle w:val="Numbered"/>
        <w:keepNext/>
        <w:numPr>
          <w:ilvl w:val="0"/>
          <w:numId w:val="13"/>
        </w:numPr>
        <w:suppressAutoHyphens w:val="0"/>
        <w:jc w:val="left"/>
      </w:pPr>
      <w:r w:rsidRPr="00007CD5">
        <w:t xml:space="preserve">Verify </w:t>
      </w:r>
      <w:r w:rsidR="00D64CA2" w:rsidRPr="00007CD5">
        <w:t xml:space="preserve">that </w:t>
      </w:r>
      <w:r w:rsidRPr="00007CD5">
        <w:t xml:space="preserve">the following default option for </w:t>
      </w:r>
      <w:r w:rsidRPr="00007CD5">
        <w:rPr>
          <w:rFonts w:ascii="Courier New" w:hAnsi="Courier New" w:cs="Courier New"/>
        </w:rPr>
        <w:t>Source accessibility</w:t>
      </w:r>
      <w:r w:rsidRPr="00007CD5">
        <w:t xml:space="preserve"> is selected:</w:t>
      </w:r>
    </w:p>
    <w:p w:rsidR="00E0519B" w:rsidRPr="00007CD5" w:rsidRDefault="00E0519B" w:rsidP="003A547E">
      <w:pPr>
        <w:pStyle w:val="Numbered"/>
        <w:keepNext/>
        <w:numPr>
          <w:ilvl w:val="0"/>
          <w:numId w:val="0"/>
        </w:numPr>
        <w:ind w:left="720"/>
        <w:jc w:val="left"/>
        <w:rPr>
          <w:rFonts w:ascii="Courier New" w:hAnsi="Courier New" w:cs="Courier New"/>
        </w:rPr>
      </w:pPr>
      <w:r w:rsidRPr="00007CD5">
        <w:rPr>
          <w:rStyle w:val="bold"/>
          <w:rFonts w:ascii="Courier New" w:hAnsi="Courier New" w:cs="Courier New"/>
        </w:rPr>
        <w:t>Use the defaults defined by the deployment's targets.</w:t>
      </w:r>
    </w:p>
    <w:p w:rsidR="00B43FF6" w:rsidRPr="00007CD5" w:rsidRDefault="00E0519B" w:rsidP="002F3092">
      <w:pPr>
        <w:pStyle w:val="Numbered"/>
        <w:numPr>
          <w:ilvl w:val="0"/>
          <w:numId w:val="13"/>
        </w:numPr>
        <w:suppressAutoHyphens w:val="0"/>
        <w:jc w:val="left"/>
      </w:pPr>
      <w:r w:rsidRPr="00007CD5">
        <w:t xml:space="preserve">Click </w:t>
      </w:r>
      <w:r w:rsidRPr="00007CD5">
        <w:rPr>
          <w:rFonts w:ascii="Courier New" w:hAnsi="Courier New" w:cs="Courier New"/>
        </w:rPr>
        <w:t>Next</w:t>
      </w:r>
      <w:r w:rsidRPr="00007CD5">
        <w:t xml:space="preserve">. </w:t>
      </w:r>
    </w:p>
    <w:p w:rsidR="00E0519B" w:rsidRPr="00007CD5" w:rsidRDefault="00E34A9B" w:rsidP="002F3092">
      <w:pPr>
        <w:pStyle w:val="Numbered"/>
        <w:numPr>
          <w:ilvl w:val="0"/>
          <w:numId w:val="13"/>
        </w:numPr>
        <w:suppressAutoHyphens w:val="0"/>
        <w:jc w:val="left"/>
      </w:pPr>
      <w:bookmarkStart w:id="367" w:name="_Ref191254124"/>
      <w:r w:rsidRPr="00007CD5">
        <w:lastRenderedPageBreak/>
        <w:t>W</w:t>
      </w:r>
      <w:r w:rsidR="00A60ACF" w:rsidRPr="00007CD5">
        <w:rPr>
          <w:rStyle w:val="bold"/>
        </w:rPr>
        <w:t xml:space="preserve">ithin the </w:t>
      </w:r>
      <w:r w:rsidR="00A60ACF"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Pr="00007CD5">
        <w:t xml:space="preserve"> WebLogic will now display the panel </w:t>
      </w:r>
      <w:r w:rsidRPr="00007CD5">
        <w:rPr>
          <w:rStyle w:val="bold"/>
          <w:rFonts w:ascii="Courier New" w:hAnsi="Courier New" w:cs="Courier New"/>
        </w:rPr>
        <w:t>Review your choices and click Finish</w:t>
      </w:r>
      <w:r w:rsidR="005D4800" w:rsidRPr="00007CD5">
        <w:t>,</w:t>
      </w:r>
      <w:r w:rsidR="00A60ACF" w:rsidRPr="00007CD5">
        <w:t xml:space="preserve"> </w:t>
      </w:r>
      <w:r w:rsidR="00E0519B" w:rsidRPr="00007CD5">
        <w:t>which summarizes the steps completed above.</w:t>
      </w:r>
      <w:r w:rsidR="003D1A6D" w:rsidRPr="00007CD5">
        <w:t xml:space="preserve"> For reference, see </w:t>
      </w:r>
      <w:r w:rsidR="003D1A6D" w:rsidRPr="00007CD5">
        <w:fldChar w:fldCharType="begin"/>
      </w:r>
      <w:r w:rsidR="003D1A6D" w:rsidRPr="00007CD5">
        <w:instrText xml:space="preserve"> REF _Ref191090260 \h </w:instrText>
      </w:r>
      <w:r w:rsidR="00007CD5" w:rsidRPr="00007CD5">
        <w:instrText xml:space="preserve"> \* MERGEFORMAT </w:instrText>
      </w:r>
      <w:r w:rsidR="003D1A6D" w:rsidRPr="00007CD5">
        <w:fldChar w:fldCharType="separate"/>
      </w:r>
      <w:r w:rsidR="00493238" w:rsidRPr="00007CD5">
        <w:t>Figure </w:t>
      </w:r>
      <w:r w:rsidR="00493238">
        <w:t>3</w:t>
      </w:r>
      <w:r w:rsidR="00493238" w:rsidRPr="00007CD5">
        <w:noBreakHyphen/>
      </w:r>
      <w:r w:rsidR="00493238">
        <w:t>88</w:t>
      </w:r>
      <w:r w:rsidR="003D1A6D" w:rsidRPr="00007CD5">
        <w:fldChar w:fldCharType="end"/>
      </w:r>
      <w:r w:rsidR="003D1A6D" w:rsidRPr="00007CD5">
        <w:t>.</w:t>
      </w:r>
      <w:bookmarkEnd w:id="367"/>
    </w:p>
    <w:p w:rsidR="009928AA" w:rsidRPr="00007CD5" w:rsidRDefault="009928AA" w:rsidP="009928AA">
      <w:pPr>
        <w:pStyle w:val="Numbered"/>
        <w:numPr>
          <w:ilvl w:val="0"/>
          <w:numId w:val="0"/>
        </w:numPr>
        <w:suppressAutoHyphens w:val="0"/>
        <w:spacing w:before="0"/>
        <w:ind w:left="360"/>
      </w:pPr>
    </w:p>
    <w:p w:rsidR="003D1A6D" w:rsidRPr="00007CD5" w:rsidRDefault="007E62ED" w:rsidP="003F3327">
      <w:pPr>
        <w:pStyle w:val="Numbered"/>
        <w:keepNext/>
        <w:numPr>
          <w:ilvl w:val="0"/>
          <w:numId w:val="0"/>
        </w:numPr>
        <w:suppressAutoHyphens w:val="0"/>
        <w:jc w:val="center"/>
      </w:pPr>
      <w:r>
        <w:pict>
          <v:shape id="_x0000_i1112" type="#_x0000_t75" style="width:395.3pt;height:374.95pt">
            <v:imagedata r:id="rId73" o:title=""/>
          </v:shape>
        </w:pict>
      </w:r>
    </w:p>
    <w:p w:rsidR="003D1A6D" w:rsidRPr="00007CD5" w:rsidRDefault="003D1A6D" w:rsidP="00231CA6">
      <w:pPr>
        <w:pStyle w:val="Caption"/>
        <w:spacing w:before="120"/>
        <w:jc w:val="center"/>
      </w:pPr>
      <w:bookmarkStart w:id="368" w:name="_Ref191090260"/>
      <w:bookmarkStart w:id="369" w:name="_Toc256175851"/>
      <w:bookmarkStart w:id="370" w:name="_Toc277321513"/>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88</w:t>
        </w:r>
      </w:fldSimple>
      <w:bookmarkEnd w:id="368"/>
      <w:r w:rsidR="00C85BC8" w:rsidRPr="00007CD5">
        <w:t>.</w:t>
      </w:r>
      <w:r w:rsidR="002C7186" w:rsidRPr="00007CD5">
        <w:t xml:space="preserve"> </w:t>
      </w:r>
      <w:r w:rsidRPr="00007CD5">
        <w:t>Review Your Choices and Click Finish</w:t>
      </w:r>
      <w:bookmarkEnd w:id="369"/>
      <w:bookmarkEnd w:id="370"/>
    </w:p>
    <w:p w:rsidR="005155A8" w:rsidRPr="00007CD5" w:rsidRDefault="00E0519B" w:rsidP="002F3092">
      <w:pPr>
        <w:pStyle w:val="Numbered"/>
        <w:numPr>
          <w:ilvl w:val="0"/>
          <w:numId w:val="13"/>
        </w:numPr>
        <w:suppressAutoHyphens w:val="0"/>
        <w:jc w:val="left"/>
      </w:pPr>
      <w:r w:rsidRPr="00007CD5">
        <w:t xml:space="preserve">Verify </w:t>
      </w:r>
      <w:r w:rsidR="003C6DE0" w:rsidRPr="00007CD5">
        <w:t xml:space="preserve">that </w:t>
      </w:r>
      <w:r w:rsidR="00DF686D" w:rsidRPr="00007CD5">
        <w:t xml:space="preserve">the </w:t>
      </w:r>
      <w:r w:rsidRPr="00007CD5">
        <w:t xml:space="preserve">values match those </w:t>
      </w:r>
      <w:r w:rsidR="002C098E" w:rsidRPr="00007CD5">
        <w:t xml:space="preserve">entered in </w:t>
      </w:r>
      <w:r w:rsidR="009928AA" w:rsidRPr="00007CD5">
        <w:t>S</w:t>
      </w:r>
      <w:r w:rsidR="002C098E" w:rsidRPr="00007CD5">
        <w:t xml:space="preserve">teps </w:t>
      </w:r>
      <w:r w:rsidR="002C098E" w:rsidRPr="00007CD5">
        <w:fldChar w:fldCharType="begin"/>
      </w:r>
      <w:r w:rsidR="002C098E" w:rsidRPr="00007CD5">
        <w:instrText xml:space="preserve"> REF _Ref191254105 \r \h </w:instrText>
      </w:r>
      <w:r w:rsidR="00007CD5" w:rsidRPr="00007CD5">
        <w:instrText xml:space="preserve"> \* MERGEFORMAT </w:instrText>
      </w:r>
      <w:r w:rsidR="002C098E" w:rsidRPr="00007CD5">
        <w:fldChar w:fldCharType="separate"/>
      </w:r>
      <w:r w:rsidR="00493238">
        <w:t>6</w:t>
      </w:r>
      <w:r w:rsidR="002C098E" w:rsidRPr="00007CD5">
        <w:fldChar w:fldCharType="end"/>
      </w:r>
      <w:r w:rsidR="003D3358" w:rsidRPr="00007CD5">
        <w:t xml:space="preserve"> through </w:t>
      </w:r>
      <w:r w:rsidR="002C098E" w:rsidRPr="00007CD5">
        <w:fldChar w:fldCharType="begin"/>
      </w:r>
      <w:r w:rsidR="002C098E" w:rsidRPr="00007CD5">
        <w:instrText xml:space="preserve"> REF _Ref191254124 \r \h </w:instrText>
      </w:r>
      <w:r w:rsidR="00007CD5" w:rsidRPr="00007CD5">
        <w:instrText xml:space="preserve"> \* MERGEFORMAT </w:instrText>
      </w:r>
      <w:r w:rsidR="002C098E" w:rsidRPr="00007CD5">
        <w:fldChar w:fldCharType="separate"/>
      </w:r>
      <w:r w:rsidR="00493238">
        <w:t>17</w:t>
      </w:r>
      <w:r w:rsidR="002C098E" w:rsidRPr="00007CD5">
        <w:fldChar w:fldCharType="end"/>
      </w:r>
      <w:r w:rsidR="002C098E" w:rsidRPr="00007CD5">
        <w:t xml:space="preserve"> </w:t>
      </w:r>
      <w:r w:rsidRPr="00007CD5">
        <w:t xml:space="preserve">and click </w:t>
      </w:r>
      <w:r w:rsidRPr="00007CD5">
        <w:rPr>
          <w:rFonts w:ascii="Courier New" w:hAnsi="Courier New" w:cs="Courier New"/>
        </w:rPr>
        <w:t>Finish</w:t>
      </w:r>
      <w:r w:rsidRPr="00007CD5">
        <w:t xml:space="preserve">. </w:t>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Pr="00007CD5">
        <w:rPr>
          <w:rFonts w:ascii="Courier New" w:hAnsi="Courier New" w:cs="Courier New"/>
        </w:rPr>
        <w:t xml:space="preserve">Settings for </w:t>
      </w:r>
      <w:r w:rsidR="008746FC">
        <w:rPr>
          <w:rFonts w:ascii="Courier New" w:hAnsi="Courier New" w:cs="Courier New"/>
        </w:rPr>
        <w:t>DATUP</w:t>
      </w:r>
      <w:r w:rsidR="00E34A9B" w:rsidRPr="00007CD5">
        <w:rPr>
          <w:rFonts w:cs="Courier New"/>
        </w:rPr>
        <w:t>,</w:t>
      </w:r>
      <w:r w:rsidR="005D4800" w:rsidRPr="00007CD5">
        <w:t xml:space="preserve"> in the right column of the console,</w:t>
      </w:r>
      <w:r w:rsidR="00E34A9B" w:rsidRPr="00007CD5">
        <w:t xml:space="preserve"> </w:t>
      </w:r>
      <w:r w:rsidRPr="00007CD5">
        <w:t xml:space="preserve">where the values previously entered are available as well as a setting to change the deployment order. </w:t>
      </w:r>
      <w:r w:rsidR="00B66A13" w:rsidRPr="00007CD5">
        <w:t xml:space="preserve">For reference, see </w:t>
      </w:r>
      <w:r w:rsidR="00B66A13" w:rsidRPr="00007CD5">
        <w:fldChar w:fldCharType="begin"/>
      </w:r>
      <w:r w:rsidR="00B66A13" w:rsidRPr="00007CD5">
        <w:instrText xml:space="preserve"> REF _Ref191090327 \h </w:instrText>
      </w:r>
      <w:r w:rsidR="00007CD5" w:rsidRPr="00007CD5">
        <w:instrText xml:space="preserve"> \* MERGEFORMAT </w:instrText>
      </w:r>
      <w:r w:rsidR="00B66A13" w:rsidRPr="00007CD5">
        <w:fldChar w:fldCharType="separate"/>
      </w:r>
      <w:r w:rsidR="00493238" w:rsidRPr="00007CD5">
        <w:t>Figure </w:t>
      </w:r>
      <w:r w:rsidR="00493238">
        <w:t>3</w:t>
      </w:r>
      <w:r w:rsidR="00493238" w:rsidRPr="00007CD5">
        <w:noBreakHyphen/>
      </w:r>
      <w:r w:rsidR="00493238">
        <w:t>89</w:t>
      </w:r>
      <w:r w:rsidR="00B66A13" w:rsidRPr="00007CD5">
        <w:fldChar w:fldCharType="end"/>
      </w:r>
      <w:r w:rsidR="00B66A13" w:rsidRPr="00007CD5">
        <w:t>.</w:t>
      </w:r>
    </w:p>
    <w:p w:rsidR="009928AA" w:rsidRPr="00007CD5" w:rsidRDefault="009928AA" w:rsidP="009928AA">
      <w:pPr>
        <w:pStyle w:val="Numbered"/>
        <w:numPr>
          <w:ilvl w:val="0"/>
          <w:numId w:val="0"/>
        </w:numPr>
        <w:suppressAutoHyphens w:val="0"/>
        <w:spacing w:before="0"/>
      </w:pPr>
    </w:p>
    <w:p w:rsidR="00B66A13" w:rsidRPr="00007CD5" w:rsidRDefault="007E62ED" w:rsidP="003F3327">
      <w:pPr>
        <w:pStyle w:val="Numbered"/>
        <w:keepNext/>
        <w:numPr>
          <w:ilvl w:val="0"/>
          <w:numId w:val="0"/>
        </w:numPr>
        <w:suppressAutoHyphens w:val="0"/>
        <w:jc w:val="center"/>
      </w:pPr>
      <w:r>
        <w:lastRenderedPageBreak/>
        <w:pict>
          <v:shape id="_x0000_i1113" type="#_x0000_t75" style="width:384.45pt;height:593pt">
            <v:imagedata r:id="rId74" o:title=""/>
          </v:shape>
        </w:pict>
      </w:r>
    </w:p>
    <w:p w:rsidR="00B66A13" w:rsidRPr="00007CD5" w:rsidRDefault="00B66A13" w:rsidP="00231CA6">
      <w:pPr>
        <w:pStyle w:val="Caption"/>
        <w:spacing w:before="120"/>
        <w:jc w:val="center"/>
      </w:pPr>
      <w:bookmarkStart w:id="371" w:name="_Ref191090327"/>
      <w:bookmarkStart w:id="372" w:name="_Toc256175852"/>
      <w:bookmarkStart w:id="373" w:name="_Toc277321514"/>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89</w:t>
        </w:r>
      </w:fldSimple>
      <w:bookmarkEnd w:id="371"/>
      <w:r w:rsidR="00C85BC8" w:rsidRPr="00007CD5">
        <w:t>.</w:t>
      </w:r>
      <w:r w:rsidR="002C7186" w:rsidRPr="00007CD5">
        <w:t xml:space="preserve"> </w:t>
      </w:r>
      <w:r w:rsidRPr="00007CD5">
        <w:t xml:space="preserve">Settings for </w:t>
      </w:r>
      <w:bookmarkEnd w:id="372"/>
      <w:r w:rsidR="008746FC">
        <w:t>DATUP</w:t>
      </w:r>
      <w:bookmarkEnd w:id="373"/>
    </w:p>
    <w:p w:rsidR="00E0519B" w:rsidRPr="00007CD5" w:rsidRDefault="00E0519B" w:rsidP="002F3092">
      <w:pPr>
        <w:pStyle w:val="Numbered"/>
        <w:numPr>
          <w:ilvl w:val="0"/>
          <w:numId w:val="13"/>
        </w:numPr>
        <w:suppressAutoHyphens w:val="0"/>
        <w:jc w:val="left"/>
      </w:pPr>
      <w:r w:rsidRPr="00007CD5">
        <w:t xml:space="preserve">Leave all </w:t>
      </w:r>
      <w:r w:rsidR="003C6DE0" w:rsidRPr="00007CD5">
        <w:t xml:space="preserve">the </w:t>
      </w:r>
      <w:r w:rsidRPr="00007CD5">
        <w:t xml:space="preserve">values as defaulted by WebLogic and click </w:t>
      </w:r>
      <w:r w:rsidRPr="00007CD5">
        <w:rPr>
          <w:rFonts w:ascii="Courier New" w:hAnsi="Courier New" w:cs="Courier New"/>
        </w:rPr>
        <w:t>Save</w:t>
      </w:r>
      <w:r w:rsidRPr="00007CD5">
        <w:t>.</w:t>
      </w:r>
    </w:p>
    <w:p w:rsidR="00E0519B" w:rsidRPr="00007CD5" w:rsidRDefault="00E0519B" w:rsidP="002F3092">
      <w:pPr>
        <w:pStyle w:val="Numbered"/>
        <w:numPr>
          <w:ilvl w:val="0"/>
          <w:numId w:val="13"/>
        </w:numPr>
        <w:suppressAutoHyphens w:val="0"/>
        <w:jc w:val="left"/>
      </w:pPr>
      <w:r w:rsidRPr="00007CD5">
        <w:lastRenderedPageBreak/>
        <w:t xml:space="preserve">Within the </w:t>
      </w:r>
      <w:r w:rsidRPr="00007CD5">
        <w:rPr>
          <w:rFonts w:ascii="Courier New" w:hAnsi="Courier New" w:cs="Courier New"/>
        </w:rPr>
        <w:t>Change Center</w:t>
      </w:r>
      <w:r w:rsidRPr="00007CD5">
        <w:t xml:space="preserve"> panel</w:t>
      </w:r>
      <w:r w:rsidR="00D2394D" w:rsidRPr="00007CD5">
        <w:t xml:space="preserve"> in the left </w:t>
      </w:r>
      <w:r w:rsidR="005D4800" w:rsidRPr="00007CD5">
        <w:t>column</w:t>
      </w:r>
      <w:r w:rsidR="0049522A" w:rsidRPr="00007CD5">
        <w:t xml:space="preserve"> </w:t>
      </w:r>
      <w:r w:rsidR="00D2394D" w:rsidRPr="00007CD5">
        <w:t>of the WebLogic console</w:t>
      </w:r>
      <w:r w:rsidRPr="00007CD5">
        <w:t xml:space="preserve">, click </w:t>
      </w:r>
      <w:r w:rsidRPr="00007CD5">
        <w:rPr>
          <w:rFonts w:ascii="Courier New" w:hAnsi="Courier New" w:cs="Courier New"/>
        </w:rPr>
        <w:t>Activate Changes</w:t>
      </w:r>
      <w:r w:rsidRPr="00007CD5">
        <w:t xml:space="preserve">. For reference, see </w:t>
      </w:r>
      <w:r w:rsidRPr="00007CD5">
        <w:fldChar w:fldCharType="begin"/>
      </w:r>
      <w:r w:rsidRPr="00007CD5">
        <w:instrText xml:space="preserve"> REF _Ref178733999 \h </w:instrText>
      </w:r>
      <w:r w:rsidR="00007CD5" w:rsidRPr="00007CD5">
        <w:instrText xml:space="preserve"> \* MERGEFORMAT </w:instrText>
      </w:r>
      <w:r w:rsidRPr="00007CD5">
        <w:fldChar w:fldCharType="separate"/>
      </w:r>
      <w:r w:rsidR="00493238" w:rsidRPr="00007CD5">
        <w:t>Figure </w:t>
      </w:r>
      <w:r w:rsidR="00493238">
        <w:t>3</w:t>
      </w:r>
      <w:r w:rsidR="00493238" w:rsidRPr="00007CD5">
        <w:noBreakHyphen/>
      </w:r>
      <w:r w:rsidR="00493238">
        <w:t>90</w:t>
      </w:r>
      <w:r w:rsidRPr="00007CD5">
        <w:fldChar w:fldCharType="end"/>
      </w:r>
      <w:r w:rsidRPr="00007CD5">
        <w:t>.</w:t>
      </w:r>
    </w:p>
    <w:p w:rsidR="009928AA" w:rsidRPr="00007CD5" w:rsidRDefault="009928AA" w:rsidP="009928AA">
      <w:pPr>
        <w:pStyle w:val="Numbered"/>
        <w:numPr>
          <w:ilvl w:val="0"/>
          <w:numId w:val="0"/>
        </w:numPr>
        <w:suppressAutoHyphens w:val="0"/>
        <w:spacing w:before="0"/>
        <w:ind w:left="360"/>
      </w:pPr>
    </w:p>
    <w:p w:rsidR="00E0519B" w:rsidRPr="00007CD5" w:rsidRDefault="007E62ED" w:rsidP="003F3327">
      <w:pPr>
        <w:pStyle w:val="Numbered"/>
        <w:keepNext/>
        <w:keepLines/>
        <w:numPr>
          <w:ilvl w:val="0"/>
          <w:numId w:val="0"/>
        </w:numPr>
        <w:jc w:val="center"/>
      </w:pPr>
      <w:r>
        <w:pict>
          <v:shape id="_x0000_i1114"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E0519B" w:rsidRPr="00007CD5" w:rsidRDefault="00E0519B" w:rsidP="003F3327">
      <w:pPr>
        <w:pStyle w:val="Caption"/>
        <w:keepNext/>
        <w:keepLines/>
        <w:spacing w:before="120"/>
        <w:jc w:val="center"/>
      </w:pPr>
      <w:bookmarkStart w:id="374" w:name="_Ref178733999"/>
      <w:bookmarkStart w:id="375" w:name="_Toc178736380"/>
      <w:bookmarkStart w:id="376" w:name="_Toc256175853"/>
      <w:bookmarkStart w:id="377" w:name="_Toc277321515"/>
      <w:r w:rsidRPr="00007CD5">
        <w:t>Figure</w:t>
      </w:r>
      <w:r w:rsidR="002C7186" w:rsidRPr="00007CD5">
        <w:t> </w:t>
      </w:r>
      <w:fldSimple w:instr=" STYLEREF 1 \s ">
        <w:r w:rsidR="00493238">
          <w:rPr>
            <w:noProof/>
          </w:rPr>
          <w:t>3</w:t>
        </w:r>
      </w:fldSimple>
      <w:r w:rsidR="00FF60B2" w:rsidRPr="00007CD5">
        <w:noBreakHyphen/>
      </w:r>
      <w:fldSimple w:instr=" SEQ Figure \* ARABIC \s 1 ">
        <w:r w:rsidR="00493238">
          <w:rPr>
            <w:noProof/>
          </w:rPr>
          <w:t>90</w:t>
        </w:r>
      </w:fldSimple>
      <w:bookmarkEnd w:id="374"/>
      <w:r w:rsidR="00C85BC8" w:rsidRPr="00007CD5">
        <w:t>.</w:t>
      </w:r>
      <w:r w:rsidR="002C7186" w:rsidRPr="00007CD5">
        <w:t xml:space="preserve"> </w:t>
      </w:r>
      <w:r w:rsidRPr="00007CD5">
        <w:t>Activate Changes</w:t>
      </w:r>
      <w:bookmarkEnd w:id="375"/>
      <w:bookmarkEnd w:id="376"/>
      <w:bookmarkEnd w:id="377"/>
    </w:p>
    <w:p w:rsidR="00E0519B" w:rsidRPr="00007CD5" w:rsidRDefault="00E0519B" w:rsidP="002F3092">
      <w:pPr>
        <w:pStyle w:val="Numbered"/>
        <w:numPr>
          <w:ilvl w:val="0"/>
          <w:numId w:val="13"/>
        </w:numPr>
        <w:suppressAutoHyphens w:val="0"/>
        <w:jc w:val="left"/>
      </w:pPr>
      <w:r w:rsidRPr="00007CD5">
        <w:t xml:space="preserve">Within the </w:t>
      </w:r>
      <w:r w:rsidRPr="00007CD5">
        <w:rPr>
          <w:rFonts w:ascii="Courier New" w:hAnsi="Courier New" w:cs="Courier New"/>
        </w:rPr>
        <w:t>Domain Structure</w:t>
      </w:r>
      <w:r w:rsidRPr="00007CD5">
        <w:t xml:space="preserve"> panel</w:t>
      </w:r>
      <w:r w:rsidR="00D2394D" w:rsidRPr="00007CD5">
        <w:t xml:space="preserve"> in the left </w:t>
      </w:r>
      <w:r w:rsidR="005D4800" w:rsidRPr="00007CD5">
        <w:t>column</w:t>
      </w:r>
      <w:r w:rsidR="00835AD7" w:rsidRPr="00007CD5">
        <w:t xml:space="preserve"> </w:t>
      </w:r>
      <w:r w:rsidR="00D2394D" w:rsidRPr="00007CD5">
        <w:t>of the WebLogic console</w:t>
      </w:r>
      <w:r w:rsidRPr="00007CD5">
        <w:t xml:space="preserve">, click the </w:t>
      </w:r>
      <w:r w:rsidR="00D2394D" w:rsidRPr="00007CD5">
        <w:rPr>
          <w:rFonts w:ascii="Courier New" w:hAnsi="Courier New" w:cs="Courier New"/>
        </w:rPr>
        <w:t>PRE</w:t>
      </w:r>
      <w:r w:rsidR="00D2394D" w:rsidRPr="00007CD5">
        <w:t> &gt; </w:t>
      </w:r>
      <w:r w:rsidRPr="00007CD5">
        <w:rPr>
          <w:rFonts w:ascii="Courier New" w:hAnsi="Courier New" w:cs="Courier New"/>
        </w:rPr>
        <w:t>Deployments</w:t>
      </w:r>
      <w:r w:rsidRPr="00007CD5">
        <w:t xml:space="preserve"> node. For reference, see</w:t>
      </w:r>
      <w:r w:rsidR="00E82D8B" w:rsidRPr="00007CD5">
        <w:t xml:space="preserve"> </w:t>
      </w:r>
      <w:r w:rsidR="00E82D8B" w:rsidRPr="00007CD5">
        <w:fldChar w:fldCharType="begin"/>
      </w:r>
      <w:r w:rsidR="00E82D8B" w:rsidRPr="00007CD5">
        <w:instrText xml:space="preserve"> REF _Ref181421306 \h </w:instrText>
      </w:r>
      <w:r w:rsidR="00007CD5" w:rsidRPr="00007CD5">
        <w:instrText xml:space="preserve"> \* MERGEFORMAT </w:instrText>
      </w:r>
      <w:r w:rsidR="00E82D8B" w:rsidRPr="00007CD5">
        <w:fldChar w:fldCharType="separate"/>
      </w:r>
      <w:r w:rsidR="00493238" w:rsidRPr="00007CD5">
        <w:t>Figure </w:t>
      </w:r>
      <w:r w:rsidR="00493238">
        <w:t>3</w:t>
      </w:r>
      <w:r w:rsidR="00493238" w:rsidRPr="00007CD5">
        <w:noBreakHyphen/>
      </w:r>
      <w:r w:rsidR="00493238">
        <w:t>91</w:t>
      </w:r>
      <w:r w:rsidR="00E82D8B" w:rsidRPr="00007CD5">
        <w:fldChar w:fldCharType="end"/>
      </w:r>
      <w:r w:rsidRPr="00007CD5">
        <w:t>.</w:t>
      </w:r>
    </w:p>
    <w:p w:rsidR="009928AA" w:rsidRPr="00007CD5" w:rsidRDefault="009928AA" w:rsidP="009928AA">
      <w:pPr>
        <w:pStyle w:val="Numbered"/>
        <w:numPr>
          <w:ilvl w:val="0"/>
          <w:numId w:val="0"/>
        </w:numPr>
        <w:suppressAutoHyphens w:val="0"/>
        <w:spacing w:before="0"/>
        <w:ind w:left="360"/>
      </w:pPr>
    </w:p>
    <w:p w:rsidR="00E0519B" w:rsidRPr="00007CD5" w:rsidRDefault="007E62ED" w:rsidP="003F3327">
      <w:pPr>
        <w:pStyle w:val="Numbered"/>
        <w:keepNext/>
        <w:numPr>
          <w:ilvl w:val="0"/>
          <w:numId w:val="0"/>
        </w:numPr>
        <w:jc w:val="center"/>
      </w:pPr>
      <w:r>
        <w:pict>
          <v:shape id="_x0000_i1115" type="#_x0000_t75" style="width:185.45pt;height:226.2pt" o:bordertopcolor="this" o:borderleftcolor="this" o:borderbottomcolor="this" o:borderrightcolor="this">
            <v:imagedata r:id="rId65"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78" w:name="_Ref181421306"/>
      <w:bookmarkStart w:id="379" w:name="_Toc178736381"/>
      <w:bookmarkStart w:id="380" w:name="_Toc256175854"/>
      <w:bookmarkStart w:id="381" w:name="_Toc277321516"/>
      <w:r w:rsidRPr="00007CD5">
        <w:t>Figure</w:t>
      </w:r>
      <w:r w:rsidR="00FB1367" w:rsidRPr="00007CD5">
        <w:t> </w:t>
      </w:r>
      <w:fldSimple w:instr=" STYLEREF 1 \s ">
        <w:r w:rsidR="00493238">
          <w:rPr>
            <w:noProof/>
          </w:rPr>
          <w:t>3</w:t>
        </w:r>
      </w:fldSimple>
      <w:r w:rsidR="00FF60B2" w:rsidRPr="00007CD5">
        <w:noBreakHyphen/>
      </w:r>
      <w:fldSimple w:instr=" SEQ Figure \* ARABIC \s 1 ">
        <w:r w:rsidR="00493238">
          <w:rPr>
            <w:noProof/>
          </w:rPr>
          <w:t>91</w:t>
        </w:r>
      </w:fldSimple>
      <w:bookmarkEnd w:id="378"/>
      <w:r w:rsidR="00C85BC8" w:rsidRPr="00007CD5">
        <w:t>.</w:t>
      </w:r>
      <w:r w:rsidR="00FB1367" w:rsidRPr="00007CD5">
        <w:t xml:space="preserve"> </w:t>
      </w:r>
      <w:r w:rsidRPr="00007CD5">
        <w:t>Domain Structure</w:t>
      </w:r>
      <w:bookmarkEnd w:id="379"/>
      <w:bookmarkEnd w:id="380"/>
      <w:bookmarkEnd w:id="381"/>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00D2394D" w:rsidRPr="00007CD5">
        <w:rPr>
          <w:rFonts w:ascii="Courier New" w:hAnsi="Courier New" w:cs="Courier New"/>
        </w:rPr>
        <w:t>Summary of </w:t>
      </w:r>
      <w:r w:rsidRPr="00007CD5">
        <w:rPr>
          <w:rFonts w:ascii="Courier New" w:hAnsi="Courier New" w:cs="Courier New"/>
        </w:rPr>
        <w:t>Deployments</w:t>
      </w:r>
      <w:r w:rsidR="005D4800" w:rsidRPr="00007CD5">
        <w:t xml:space="preserve"> in the right column of the console,</w:t>
      </w:r>
      <w:r w:rsidR="00A60ACF" w:rsidRPr="00007CD5">
        <w:t xml:space="preserve"> where </w:t>
      </w:r>
      <w:r w:rsidRPr="00007CD5">
        <w:t xml:space="preserve">all deployments for the WebLogic domain are listed. </w:t>
      </w:r>
      <w:r w:rsidR="001A5C4A" w:rsidRPr="00007CD5">
        <w:t xml:space="preserve">For reference, see </w:t>
      </w:r>
      <w:r w:rsidR="001A5C4A" w:rsidRPr="00007CD5">
        <w:fldChar w:fldCharType="begin"/>
      </w:r>
      <w:r w:rsidR="001A5C4A" w:rsidRPr="00007CD5">
        <w:instrText xml:space="preserve"> REF _Ref191090401 \h </w:instrText>
      </w:r>
      <w:r w:rsidR="00007CD5" w:rsidRPr="00007CD5">
        <w:instrText xml:space="preserve"> \* MERGEFORMAT </w:instrText>
      </w:r>
      <w:r w:rsidR="001A5C4A" w:rsidRPr="00007CD5">
        <w:fldChar w:fldCharType="separate"/>
      </w:r>
      <w:r w:rsidR="00493238" w:rsidRPr="00007CD5">
        <w:t>Figure </w:t>
      </w:r>
      <w:r w:rsidR="00493238">
        <w:t>3</w:t>
      </w:r>
      <w:r w:rsidR="00493238" w:rsidRPr="00007CD5">
        <w:noBreakHyphen/>
      </w:r>
      <w:r w:rsidR="00493238">
        <w:t>92</w:t>
      </w:r>
      <w:r w:rsidR="001A5C4A" w:rsidRPr="00007CD5">
        <w:fldChar w:fldCharType="end"/>
      </w:r>
      <w:r w:rsidR="00E15135" w:rsidRPr="00007CD5">
        <w:t>.</w:t>
      </w:r>
    </w:p>
    <w:p w:rsidR="00BE0BB4" w:rsidRPr="00007CD5" w:rsidRDefault="00BE0BB4" w:rsidP="00BE0BB4">
      <w:pPr>
        <w:pStyle w:val="Numbered"/>
        <w:numPr>
          <w:ilvl w:val="0"/>
          <w:numId w:val="0"/>
        </w:numPr>
        <w:suppressAutoHyphens w:val="0"/>
        <w:spacing w:before="0"/>
        <w:ind w:left="360"/>
        <w:jc w:val="left"/>
      </w:pPr>
    </w:p>
    <w:p w:rsidR="001A5C4A" w:rsidRPr="00007CD5" w:rsidRDefault="007E62ED" w:rsidP="003F3327">
      <w:pPr>
        <w:pStyle w:val="Numbered"/>
        <w:keepNext/>
        <w:numPr>
          <w:ilvl w:val="0"/>
          <w:numId w:val="0"/>
        </w:numPr>
        <w:suppressAutoHyphens w:val="0"/>
        <w:jc w:val="center"/>
      </w:pPr>
      <w:r>
        <w:lastRenderedPageBreak/>
        <w:pict>
          <v:shape id="_x0000_i1116" type="#_x0000_t75" style="width:395.3pt;height:241.8pt">
            <v:imagedata r:id="rId75" o:title=""/>
          </v:shape>
        </w:pict>
      </w:r>
    </w:p>
    <w:p w:rsidR="001A5C4A" w:rsidRPr="00007CD5" w:rsidRDefault="001A5C4A" w:rsidP="00231CA6">
      <w:pPr>
        <w:pStyle w:val="Caption"/>
        <w:spacing w:before="120"/>
        <w:jc w:val="center"/>
      </w:pPr>
      <w:bookmarkStart w:id="382" w:name="_Ref191090401"/>
      <w:bookmarkStart w:id="383" w:name="_Toc256175855"/>
      <w:bookmarkStart w:id="384" w:name="_Toc277321517"/>
      <w:r w:rsidRPr="00007CD5">
        <w:t>Figure</w:t>
      </w:r>
      <w:r w:rsidR="00FB1367" w:rsidRPr="00007CD5">
        <w:t> </w:t>
      </w:r>
      <w:fldSimple w:instr=" STYLEREF 1 \s ">
        <w:r w:rsidR="00493238">
          <w:rPr>
            <w:noProof/>
          </w:rPr>
          <w:t>3</w:t>
        </w:r>
      </w:fldSimple>
      <w:r w:rsidR="00FF60B2" w:rsidRPr="00007CD5">
        <w:noBreakHyphen/>
      </w:r>
      <w:fldSimple w:instr=" SEQ Figure \* ARABIC \s 1 ">
        <w:r w:rsidR="00493238">
          <w:rPr>
            <w:noProof/>
          </w:rPr>
          <w:t>92</w:t>
        </w:r>
      </w:fldSimple>
      <w:bookmarkEnd w:id="382"/>
      <w:r w:rsidR="00C85BC8" w:rsidRPr="00007CD5">
        <w:t>.</w:t>
      </w:r>
      <w:r w:rsidR="00FB1367" w:rsidRPr="00007CD5">
        <w:t xml:space="preserve"> </w:t>
      </w:r>
      <w:r w:rsidRPr="00007CD5">
        <w:t>Summary of Deployments</w:t>
      </w:r>
      <w:bookmarkEnd w:id="383"/>
      <w:bookmarkEnd w:id="384"/>
    </w:p>
    <w:p w:rsidR="00E0519B" w:rsidRPr="00007CD5" w:rsidRDefault="00E0519B" w:rsidP="002F3092">
      <w:pPr>
        <w:pStyle w:val="Numbered"/>
        <w:numPr>
          <w:ilvl w:val="0"/>
          <w:numId w:val="13"/>
        </w:numPr>
        <w:suppressAutoHyphens w:val="0"/>
        <w:jc w:val="left"/>
      </w:pPr>
      <w:r w:rsidRPr="00007CD5">
        <w:t xml:space="preserve">Select the previously deployed </w:t>
      </w:r>
      <w:r w:rsidR="008746FC">
        <w:rPr>
          <w:rFonts w:ascii="Courier New" w:hAnsi="Courier New" w:cs="Courier New"/>
        </w:rPr>
        <w:t>DATUP</w:t>
      </w:r>
      <w:r w:rsidRPr="00007CD5">
        <w:t xml:space="preserve"> deployment</w:t>
      </w:r>
      <w:r w:rsidR="00202166" w:rsidRPr="00007CD5">
        <w:t xml:space="preserve">, </w:t>
      </w:r>
      <w:r w:rsidRPr="00007CD5">
        <w:t xml:space="preserve">click </w:t>
      </w:r>
      <w:r w:rsidRPr="00007CD5">
        <w:rPr>
          <w:rFonts w:ascii="Courier New" w:hAnsi="Courier New" w:cs="Courier New"/>
        </w:rPr>
        <w:t>Start</w:t>
      </w:r>
      <w:r w:rsidRPr="00007CD5">
        <w:t xml:space="preserve">, </w:t>
      </w:r>
      <w:r w:rsidR="00202166" w:rsidRPr="00007CD5">
        <w:t xml:space="preserve">and then </w:t>
      </w:r>
      <w:r w:rsidRPr="00007CD5">
        <w:t>select</w:t>
      </w:r>
      <w:r w:rsidR="00202166" w:rsidRPr="00007CD5">
        <w:t xml:space="preserve"> </w:t>
      </w:r>
      <w:r w:rsidR="00D2394D" w:rsidRPr="00007CD5">
        <w:rPr>
          <w:rFonts w:ascii="Courier New" w:hAnsi="Courier New" w:cs="Courier New"/>
        </w:rPr>
        <w:t>Servicing all </w:t>
      </w:r>
      <w:r w:rsidRPr="00007CD5">
        <w:rPr>
          <w:rFonts w:ascii="Courier New" w:hAnsi="Courier New" w:cs="Courier New"/>
        </w:rPr>
        <w:t>requests</w:t>
      </w:r>
      <w:r w:rsidR="00D2394D" w:rsidRPr="00007CD5">
        <w:t xml:space="preserve"> from the drop-down list</w:t>
      </w:r>
      <w:r w:rsidR="003C6DE0" w:rsidRPr="00007CD5">
        <w:t xml:space="preserve"> box</w:t>
      </w:r>
      <w:r w:rsidRPr="00007CD5">
        <w:t>.</w:t>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00D2394D" w:rsidRPr="00007CD5">
        <w:rPr>
          <w:rFonts w:ascii="Courier New" w:hAnsi="Courier New" w:cs="Courier New"/>
        </w:rPr>
        <w:t>Start Application </w:t>
      </w:r>
      <w:r w:rsidRPr="00007CD5">
        <w:rPr>
          <w:rFonts w:ascii="Courier New" w:hAnsi="Courier New" w:cs="Courier New"/>
        </w:rPr>
        <w:t>Assistant</w:t>
      </w:r>
      <w:r w:rsidR="005D4800" w:rsidRPr="00007CD5">
        <w:t xml:space="preserve"> in the right column of the console</w:t>
      </w:r>
      <w:r w:rsidR="00255C5C" w:rsidRPr="00007CD5">
        <w:t xml:space="preserve"> </w:t>
      </w:r>
      <w:r w:rsidRPr="00007CD5">
        <w:t>for confirmation to start servicing requests.</w:t>
      </w:r>
      <w:r w:rsidR="00446FE1" w:rsidRPr="00007CD5">
        <w:t xml:space="preserve"> For reference, see </w:t>
      </w:r>
      <w:r w:rsidR="00446FE1" w:rsidRPr="00007CD5">
        <w:fldChar w:fldCharType="begin"/>
      </w:r>
      <w:r w:rsidR="00446FE1" w:rsidRPr="00007CD5">
        <w:instrText xml:space="preserve"> REF _Ref191090464 \h </w:instrText>
      </w:r>
      <w:r w:rsidR="00007CD5" w:rsidRPr="00007CD5">
        <w:instrText xml:space="preserve"> \* MERGEFORMAT </w:instrText>
      </w:r>
      <w:r w:rsidR="00446FE1" w:rsidRPr="00007CD5">
        <w:fldChar w:fldCharType="separate"/>
      </w:r>
      <w:r w:rsidR="00493238" w:rsidRPr="00007CD5">
        <w:t>Figure </w:t>
      </w:r>
      <w:r w:rsidR="00493238">
        <w:t>3</w:t>
      </w:r>
      <w:r w:rsidR="00493238" w:rsidRPr="00007CD5">
        <w:noBreakHyphen/>
      </w:r>
      <w:r w:rsidR="00493238">
        <w:t>93</w:t>
      </w:r>
      <w:r w:rsidR="00446FE1" w:rsidRPr="00007CD5">
        <w:fldChar w:fldCharType="end"/>
      </w:r>
      <w:r w:rsidR="00446FE1" w:rsidRPr="00007CD5">
        <w:t>.</w:t>
      </w:r>
    </w:p>
    <w:p w:rsidR="00EE42A2" w:rsidRPr="00007CD5" w:rsidRDefault="00EE42A2" w:rsidP="00EE42A2">
      <w:pPr>
        <w:pStyle w:val="Numbered"/>
        <w:numPr>
          <w:ilvl w:val="0"/>
          <w:numId w:val="0"/>
        </w:numPr>
        <w:suppressAutoHyphens w:val="0"/>
        <w:spacing w:before="0"/>
      </w:pPr>
    </w:p>
    <w:p w:rsidR="00446FE1" w:rsidRPr="00007CD5" w:rsidRDefault="007E62ED" w:rsidP="00446FE1">
      <w:pPr>
        <w:pStyle w:val="Numbered"/>
        <w:keepNext/>
        <w:numPr>
          <w:ilvl w:val="0"/>
          <w:numId w:val="0"/>
        </w:numPr>
        <w:suppressAutoHyphens w:val="0"/>
        <w:jc w:val="center"/>
      </w:pPr>
      <w:r>
        <w:pict>
          <v:shape id="_x0000_i1117" type="#_x0000_t75" style="width:366.1pt;height:112.75pt">
            <v:imagedata r:id="rId76" o:title=""/>
          </v:shape>
        </w:pict>
      </w:r>
    </w:p>
    <w:p w:rsidR="00446FE1" w:rsidRPr="00007CD5" w:rsidRDefault="00446FE1" w:rsidP="00231CA6">
      <w:pPr>
        <w:pStyle w:val="Caption"/>
        <w:spacing w:before="120"/>
        <w:jc w:val="center"/>
      </w:pPr>
      <w:bookmarkStart w:id="385" w:name="_Ref191090464"/>
      <w:bookmarkStart w:id="386" w:name="_Toc256175856"/>
      <w:bookmarkStart w:id="387" w:name="_Toc277321518"/>
      <w:r w:rsidRPr="00007CD5">
        <w:t>Figure</w:t>
      </w:r>
      <w:r w:rsidR="00FB1367" w:rsidRPr="00007CD5">
        <w:t> </w:t>
      </w:r>
      <w:fldSimple w:instr=" STYLEREF 1 \s ">
        <w:r w:rsidR="00493238">
          <w:rPr>
            <w:noProof/>
          </w:rPr>
          <w:t>3</w:t>
        </w:r>
      </w:fldSimple>
      <w:r w:rsidR="00FF60B2" w:rsidRPr="00007CD5">
        <w:noBreakHyphen/>
      </w:r>
      <w:fldSimple w:instr=" SEQ Figure \* ARABIC \s 1 ">
        <w:r w:rsidR="00493238">
          <w:rPr>
            <w:noProof/>
          </w:rPr>
          <w:t>93</w:t>
        </w:r>
      </w:fldSimple>
      <w:bookmarkEnd w:id="385"/>
      <w:r w:rsidR="00C85BC8" w:rsidRPr="00007CD5">
        <w:t>.</w:t>
      </w:r>
      <w:r w:rsidR="00FB1367" w:rsidRPr="00007CD5">
        <w:t xml:space="preserve"> </w:t>
      </w:r>
      <w:r w:rsidRPr="00007CD5">
        <w:t>Start Application Assistant</w:t>
      </w:r>
      <w:bookmarkEnd w:id="386"/>
      <w:bookmarkEnd w:id="387"/>
    </w:p>
    <w:p w:rsidR="00E0519B" w:rsidRPr="00007CD5" w:rsidRDefault="00E0519B" w:rsidP="002F3092">
      <w:pPr>
        <w:pStyle w:val="Numbered"/>
        <w:numPr>
          <w:ilvl w:val="0"/>
          <w:numId w:val="13"/>
        </w:numPr>
        <w:suppressAutoHyphens w:val="0"/>
        <w:jc w:val="left"/>
      </w:pPr>
      <w:r w:rsidRPr="00007CD5">
        <w:t xml:space="preserve">Click </w:t>
      </w:r>
      <w:r w:rsidRPr="00007CD5">
        <w:rPr>
          <w:rFonts w:ascii="Courier New" w:hAnsi="Courier New" w:cs="Courier New"/>
        </w:rPr>
        <w:t>Yes</w:t>
      </w:r>
      <w:r w:rsidR="00D2394D" w:rsidRPr="00007CD5">
        <w:t xml:space="preserve"> in the </w:t>
      </w:r>
      <w:r w:rsidR="00D2394D" w:rsidRPr="00007CD5">
        <w:rPr>
          <w:rFonts w:ascii="Courier New" w:hAnsi="Courier New" w:cs="Courier New"/>
        </w:rPr>
        <w:t>Start Application Assistant</w:t>
      </w:r>
      <w:r w:rsidR="00D2394D" w:rsidRPr="00007CD5">
        <w:t xml:space="preserve"> panel in the right </w:t>
      </w:r>
      <w:r w:rsidR="005D4800" w:rsidRPr="00007CD5">
        <w:t xml:space="preserve">column </w:t>
      </w:r>
      <w:r w:rsidR="00D2394D" w:rsidRPr="00007CD5">
        <w:t>of the WebLogic console</w:t>
      </w:r>
      <w:r w:rsidRPr="00007CD5">
        <w:t>.</w:t>
      </w:r>
    </w:p>
    <w:p w:rsidR="00E0519B" w:rsidRPr="00007CD5" w:rsidRDefault="00E0519B" w:rsidP="002F3092">
      <w:pPr>
        <w:pStyle w:val="Numbered"/>
        <w:numPr>
          <w:ilvl w:val="0"/>
          <w:numId w:val="13"/>
        </w:numPr>
        <w:suppressAutoHyphens w:val="0"/>
        <w:jc w:val="left"/>
      </w:pPr>
      <w:r w:rsidRPr="00007CD5">
        <w:t xml:space="preserve">WebLogic now returns to the </w:t>
      </w:r>
      <w:r w:rsidRPr="00007CD5">
        <w:rPr>
          <w:rFonts w:ascii="Courier New" w:hAnsi="Courier New" w:cs="Courier New"/>
        </w:rPr>
        <w:t>Summary of Deployments</w:t>
      </w:r>
      <w:r w:rsidRPr="00007CD5">
        <w:t xml:space="preserve"> </w:t>
      </w:r>
      <w:r w:rsidR="005D4800" w:rsidRPr="00007CD5">
        <w:t>panel in the right column of the console</w:t>
      </w:r>
      <w:r w:rsidRPr="00007CD5">
        <w:t>.</w:t>
      </w:r>
      <w:r w:rsidR="00D3716E" w:rsidRPr="00007CD5">
        <w:t xml:space="preserve"> For reference, see </w:t>
      </w:r>
      <w:r w:rsidR="00D3716E" w:rsidRPr="00007CD5">
        <w:fldChar w:fldCharType="begin"/>
      </w:r>
      <w:r w:rsidR="00D3716E" w:rsidRPr="00007CD5">
        <w:instrText xml:space="preserve"> REF _Ref191090529 \h </w:instrText>
      </w:r>
      <w:r w:rsidR="00007CD5" w:rsidRPr="00007CD5">
        <w:instrText xml:space="preserve"> \* MERGEFORMAT </w:instrText>
      </w:r>
      <w:r w:rsidR="00D3716E" w:rsidRPr="00007CD5">
        <w:fldChar w:fldCharType="separate"/>
      </w:r>
      <w:r w:rsidR="00493238" w:rsidRPr="00007CD5">
        <w:t>Figure </w:t>
      </w:r>
      <w:r w:rsidR="00493238">
        <w:t>3</w:t>
      </w:r>
      <w:r w:rsidR="00493238" w:rsidRPr="00007CD5">
        <w:noBreakHyphen/>
      </w:r>
      <w:r w:rsidR="00493238">
        <w:t>94</w:t>
      </w:r>
      <w:r w:rsidR="00D3716E" w:rsidRPr="00007CD5">
        <w:fldChar w:fldCharType="end"/>
      </w:r>
      <w:r w:rsidR="00D3716E" w:rsidRPr="00007CD5">
        <w:t>.</w:t>
      </w:r>
    </w:p>
    <w:p w:rsidR="00EE42A2" w:rsidRPr="00007CD5" w:rsidRDefault="00EE42A2" w:rsidP="00EE42A2">
      <w:pPr>
        <w:pStyle w:val="Numbered"/>
        <w:numPr>
          <w:ilvl w:val="0"/>
          <w:numId w:val="0"/>
        </w:numPr>
        <w:suppressAutoHyphens w:val="0"/>
        <w:spacing w:before="0"/>
        <w:ind w:left="360"/>
      </w:pPr>
    </w:p>
    <w:p w:rsidR="00D3716E" w:rsidRPr="00007CD5" w:rsidRDefault="007E62ED" w:rsidP="00D3716E">
      <w:pPr>
        <w:pStyle w:val="Numbered"/>
        <w:keepNext/>
        <w:numPr>
          <w:ilvl w:val="0"/>
          <w:numId w:val="0"/>
        </w:numPr>
        <w:suppressAutoHyphens w:val="0"/>
        <w:ind w:left="360"/>
        <w:jc w:val="center"/>
      </w:pPr>
      <w:r>
        <w:lastRenderedPageBreak/>
        <w:pict>
          <v:shape id="_x0000_i1118" type="#_x0000_t75" style="width:377pt;height:214.65pt">
            <v:imagedata r:id="rId77" o:title=""/>
          </v:shape>
        </w:pict>
      </w:r>
    </w:p>
    <w:p w:rsidR="00D3716E" w:rsidRPr="00007CD5" w:rsidRDefault="00D3716E" w:rsidP="00231CA6">
      <w:pPr>
        <w:pStyle w:val="Caption"/>
        <w:spacing w:before="120"/>
        <w:jc w:val="center"/>
      </w:pPr>
      <w:bookmarkStart w:id="388" w:name="_Ref191090529"/>
      <w:bookmarkStart w:id="389" w:name="_Toc256175857"/>
      <w:bookmarkStart w:id="390" w:name="_Toc277321519"/>
      <w:r w:rsidRPr="00007CD5">
        <w:t>Figure</w:t>
      </w:r>
      <w:r w:rsidR="00FB1367" w:rsidRPr="00007CD5">
        <w:t> </w:t>
      </w:r>
      <w:fldSimple w:instr=" STYLEREF 1 \s ">
        <w:r w:rsidR="00493238">
          <w:rPr>
            <w:noProof/>
          </w:rPr>
          <w:t>3</w:t>
        </w:r>
      </w:fldSimple>
      <w:r w:rsidR="00FF60B2" w:rsidRPr="00007CD5">
        <w:noBreakHyphen/>
      </w:r>
      <w:fldSimple w:instr=" SEQ Figure \* ARABIC \s 1 ">
        <w:r w:rsidR="00493238">
          <w:rPr>
            <w:noProof/>
          </w:rPr>
          <w:t>94</w:t>
        </w:r>
      </w:fldSimple>
      <w:bookmarkEnd w:id="388"/>
      <w:r w:rsidR="00C85BC8" w:rsidRPr="00007CD5">
        <w:t>.</w:t>
      </w:r>
      <w:r w:rsidR="00FB1367" w:rsidRPr="00007CD5">
        <w:t xml:space="preserve"> </w:t>
      </w:r>
      <w:r w:rsidR="002B56FD" w:rsidRPr="00007CD5">
        <w:t xml:space="preserve">Summary of Deployments </w:t>
      </w:r>
      <w:r w:rsidR="00F33FAE" w:rsidRPr="00007CD5">
        <w:t>–</w:t>
      </w:r>
      <w:r w:rsidR="002B56FD" w:rsidRPr="00007CD5">
        <w:t xml:space="preserve"> </w:t>
      </w:r>
      <w:r w:rsidR="008746FC">
        <w:t>DATUP</w:t>
      </w:r>
      <w:r w:rsidRPr="00007CD5">
        <w:t xml:space="preserve"> Deployment Active</w:t>
      </w:r>
      <w:bookmarkEnd w:id="389"/>
      <w:bookmarkEnd w:id="390"/>
    </w:p>
    <w:p w:rsidR="000B5C9D" w:rsidRPr="00007CD5" w:rsidRDefault="00E0519B" w:rsidP="002F3092">
      <w:pPr>
        <w:pStyle w:val="Numbered"/>
        <w:numPr>
          <w:ilvl w:val="0"/>
          <w:numId w:val="13"/>
        </w:numPr>
        <w:suppressAutoHyphens w:val="0"/>
        <w:spacing w:before="0"/>
        <w:jc w:val="left"/>
      </w:pPr>
      <w:r w:rsidRPr="00007CD5">
        <w:t xml:space="preserve">Verify </w:t>
      </w:r>
      <w:r w:rsidR="00D64CA2" w:rsidRPr="00007CD5">
        <w:t xml:space="preserve">that </w:t>
      </w:r>
      <w:r w:rsidRPr="00007CD5">
        <w:t xml:space="preserve">the </w:t>
      </w:r>
      <w:r w:rsidRPr="00007CD5">
        <w:rPr>
          <w:rFonts w:ascii="Courier New" w:hAnsi="Courier New" w:cs="Courier New"/>
        </w:rPr>
        <w:t>State</w:t>
      </w:r>
      <w:r w:rsidRPr="00007CD5">
        <w:t xml:space="preserve"> of the </w:t>
      </w:r>
      <w:r w:rsidR="008746FC">
        <w:rPr>
          <w:rFonts w:ascii="Courier New" w:hAnsi="Courier New" w:cs="Courier New"/>
        </w:rPr>
        <w:t>DATUP</w:t>
      </w:r>
      <w:r w:rsidRPr="00007CD5">
        <w:t xml:space="preserve"> deployment </w:t>
      </w:r>
      <w:r w:rsidR="00EB5A5C" w:rsidRPr="00007CD5">
        <w:t xml:space="preserve">is </w:t>
      </w:r>
      <w:r w:rsidRPr="00007CD5">
        <w:rPr>
          <w:rFonts w:ascii="Courier New" w:hAnsi="Courier New" w:cs="Courier New"/>
        </w:rPr>
        <w:t>Active</w:t>
      </w:r>
      <w:r w:rsidRPr="00007CD5">
        <w:t>.</w:t>
      </w:r>
    </w:p>
    <w:p w:rsidR="00A079A0" w:rsidRPr="00007CD5" w:rsidRDefault="00A079A0" w:rsidP="00A202B4">
      <w:pPr>
        <w:pStyle w:val="Numbered"/>
        <w:numPr>
          <w:ilvl w:val="0"/>
          <w:numId w:val="0"/>
        </w:numPr>
        <w:ind w:left="360"/>
        <w:jc w:val="left"/>
      </w:pPr>
    </w:p>
    <w:p w:rsidR="007419AB" w:rsidRPr="00007CD5" w:rsidRDefault="007419AB" w:rsidP="007419AB">
      <w:pPr>
        <w:pStyle w:val="Bullet1"/>
        <w:numPr>
          <w:ilvl w:val="0"/>
          <w:numId w:val="0"/>
        </w:numPr>
        <w:ind w:left="360"/>
        <w:sectPr w:rsidR="007419AB" w:rsidRPr="00007CD5" w:rsidSect="004C5D42">
          <w:footerReference w:type="default" r:id="rId78"/>
          <w:footnotePr>
            <w:pos w:val="beneathText"/>
          </w:footnotePr>
          <w:pgSz w:w="12240" w:h="15840"/>
          <w:pgMar w:top="1440" w:right="1440" w:bottom="1440" w:left="1440" w:header="720" w:footer="720" w:gutter="0"/>
          <w:cols w:space="720"/>
          <w:docGrid w:linePitch="360"/>
        </w:sectPr>
      </w:pPr>
    </w:p>
    <w:p w:rsidR="00127C8B" w:rsidRPr="00007CD5" w:rsidRDefault="00127C8B" w:rsidP="00127C8B">
      <w:pPr>
        <w:pStyle w:val="Heading1"/>
        <w:tabs>
          <w:tab w:val="left" w:pos="432"/>
        </w:tabs>
        <w:rPr>
          <w:rFonts w:hint="eastAsia"/>
        </w:rPr>
      </w:pPr>
      <w:bookmarkStart w:id="391" w:name="_Ref246807602"/>
      <w:bookmarkStart w:id="392" w:name="_Ref269892209"/>
      <w:bookmarkStart w:id="393" w:name="_Toc277321421"/>
      <w:bookmarkEnd w:id="41"/>
      <w:r w:rsidRPr="00007CD5">
        <w:lastRenderedPageBreak/>
        <w:t xml:space="preserve">Upgrade </w:t>
      </w:r>
      <w:r w:rsidR="00AD6BCE" w:rsidRPr="00007CD5">
        <w:t xml:space="preserve">Installation </w:t>
      </w:r>
      <w:r w:rsidRPr="00007CD5">
        <w:t>Instructions</w:t>
      </w:r>
      <w:bookmarkEnd w:id="391"/>
      <w:bookmarkEnd w:id="392"/>
      <w:bookmarkEnd w:id="393"/>
    </w:p>
    <w:p w:rsidR="00AD6BCE" w:rsidRPr="00007CD5" w:rsidRDefault="00AD6BCE" w:rsidP="00127C8B">
      <w:r w:rsidRPr="00007CD5">
        <w:t>The following instructions detail the steps required to perform a</w:t>
      </w:r>
      <w:r w:rsidR="00891CD3" w:rsidRPr="00007CD5">
        <w:t>n</w:t>
      </w:r>
      <w:r w:rsidRPr="00007CD5">
        <w:t xml:space="preserve"> installation of a release for the </w:t>
      </w:r>
      <w:r w:rsidR="008746FC">
        <w:t>DATUP</w:t>
      </w:r>
      <w:r w:rsidRPr="00007CD5">
        <w:t xml:space="preserve"> software when an existing release is already deployed</w:t>
      </w:r>
      <w:r w:rsidR="009F5148">
        <w:t xml:space="preserve"> at a national site</w:t>
      </w:r>
      <w:r w:rsidRPr="00007CD5">
        <w:t xml:space="preserve">. These steps assume a fresh installation </w:t>
      </w:r>
      <w:r w:rsidR="007210D9" w:rsidRPr="00007CD5">
        <w:t>has been completed</w:t>
      </w:r>
      <w:r w:rsidRPr="00007CD5">
        <w:t xml:space="preserve">, following the steps in </w:t>
      </w:r>
      <w:r w:rsidR="00891CD3" w:rsidRPr="00007CD5">
        <w:t>S</w:t>
      </w:r>
      <w:r w:rsidRPr="00007CD5">
        <w:t xml:space="preserve">ection </w:t>
      </w:r>
      <w:r w:rsidRPr="00007CD5">
        <w:fldChar w:fldCharType="begin"/>
      </w:r>
      <w:r w:rsidRPr="00007CD5">
        <w:instrText xml:space="preserve"> REF _Ref174862103 \r \h </w:instrText>
      </w:r>
      <w:r w:rsidR="00007CD5" w:rsidRPr="00007CD5">
        <w:instrText xml:space="preserve"> \* MERGEFORMAT </w:instrText>
      </w:r>
      <w:r w:rsidRPr="00007CD5">
        <w:fldChar w:fldCharType="separate"/>
      </w:r>
      <w:r w:rsidR="00493238">
        <w:t>3</w:t>
      </w:r>
      <w:r w:rsidRPr="00007CD5">
        <w:fldChar w:fldCharType="end"/>
      </w:r>
      <w:r w:rsidRPr="00007CD5">
        <w:t>.</w:t>
      </w:r>
    </w:p>
    <w:p w:rsidR="00AD6BCE" w:rsidRPr="00007CD5" w:rsidRDefault="00AD6BCE" w:rsidP="00AD6BCE">
      <w:pPr>
        <w:pStyle w:val="Heading2"/>
        <w:rPr>
          <w:rFonts w:hint="eastAsia"/>
        </w:rPr>
      </w:pPr>
      <w:bookmarkStart w:id="394" w:name="_Toc277321422"/>
      <w:r w:rsidRPr="00007CD5">
        <w:t>Un</w:t>
      </w:r>
      <w:r w:rsidR="007210D9" w:rsidRPr="00007CD5">
        <w:t>install</w:t>
      </w:r>
      <w:r w:rsidRPr="00007CD5">
        <w:t xml:space="preserve"> Previous Release</w:t>
      </w:r>
      <w:bookmarkEnd w:id="394"/>
      <w:r w:rsidRPr="00007CD5">
        <w:t xml:space="preserve"> </w:t>
      </w:r>
    </w:p>
    <w:p w:rsidR="005A6D43" w:rsidRPr="00007CD5" w:rsidRDefault="005A6D43" w:rsidP="005A6D43">
      <w:r w:rsidRPr="00007CD5">
        <w:t>The following steps detail the un</w:t>
      </w:r>
      <w:r w:rsidR="007210D9" w:rsidRPr="00007CD5">
        <w:t>installation</w:t>
      </w:r>
      <w:r w:rsidRPr="00007CD5">
        <w:t xml:space="preserve"> of the </w:t>
      </w:r>
      <w:r w:rsidR="008746FC">
        <w:t>DATUP</w:t>
      </w:r>
      <w:r w:rsidRPr="00007CD5">
        <w:t xml:space="preserve"> application. Prior to completing these steps, the </w:t>
      </w:r>
      <w:r w:rsidR="008746FC">
        <w:t>DATUP</w:t>
      </w:r>
      <w:r w:rsidR="003F62DC" w:rsidRPr="00007CD5">
        <w:t xml:space="preserve"> </w:t>
      </w:r>
      <w:r w:rsidRPr="00007CD5">
        <w:t xml:space="preserve">application must have been deployed following the steps in </w:t>
      </w:r>
      <w:r w:rsidR="00891CD3" w:rsidRPr="00007CD5">
        <w:t>S</w:t>
      </w:r>
      <w:r w:rsidRPr="00007CD5">
        <w:t xml:space="preserve">ection </w:t>
      </w:r>
      <w:r w:rsidRPr="00007CD5">
        <w:fldChar w:fldCharType="begin"/>
      </w:r>
      <w:r w:rsidRPr="00007CD5">
        <w:instrText xml:space="preserve"> REF _Ref174862103 \r \h </w:instrText>
      </w:r>
      <w:r w:rsidR="00007CD5" w:rsidRPr="00007CD5">
        <w:instrText xml:space="preserve"> \* MERGEFORMAT </w:instrText>
      </w:r>
      <w:r w:rsidRPr="00007CD5">
        <w:fldChar w:fldCharType="separate"/>
      </w:r>
      <w:r w:rsidR="00493238">
        <w:t>3</w:t>
      </w:r>
      <w:r w:rsidRPr="00007CD5">
        <w:fldChar w:fldCharType="end"/>
      </w:r>
      <w:r w:rsidRPr="00007CD5">
        <w:t xml:space="preserve">. Complete the following steps to undeploy </w:t>
      </w:r>
      <w:r w:rsidR="008746FC">
        <w:t>DATUP</w:t>
      </w:r>
      <w:r w:rsidRPr="00007CD5">
        <w:t>:</w:t>
      </w:r>
    </w:p>
    <w:p w:rsidR="005A6D43" w:rsidRPr="00007CD5" w:rsidRDefault="005A6D43" w:rsidP="002F3092">
      <w:pPr>
        <w:pStyle w:val="Numbered"/>
        <w:numPr>
          <w:ilvl w:val="0"/>
          <w:numId w:val="14"/>
        </w:numPr>
        <w:suppressAutoHyphens w:val="0"/>
      </w:pPr>
      <w:r w:rsidRPr="00007CD5">
        <w:t xml:space="preserve">Open and log into the WebLogic console. This is located at: </w:t>
      </w:r>
      <w:r w:rsidRPr="00007CD5">
        <w:rPr>
          <w:rFonts w:ascii="Courier New" w:hAnsi="Courier New"/>
        </w:rPr>
        <w:t>http://&lt;Deployment Machine&gt;:7001/console</w:t>
      </w:r>
      <w:r w:rsidRPr="00007CD5">
        <w:t>.</w:t>
      </w:r>
    </w:p>
    <w:p w:rsidR="005A6D43" w:rsidRPr="00007CD5" w:rsidRDefault="005A6D43" w:rsidP="002F3092">
      <w:pPr>
        <w:pStyle w:val="Numbered"/>
        <w:numPr>
          <w:ilvl w:val="0"/>
          <w:numId w:val="14"/>
        </w:numPr>
        <w:suppressAutoHyphens w:val="0"/>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Deployments</w:t>
      </w:r>
      <w:r w:rsidRPr="00007CD5">
        <w:t xml:space="preserve"> node. For reference, see</w:t>
      </w:r>
      <w:r w:rsidR="00DA326A" w:rsidRPr="00007CD5">
        <w:t xml:space="preserve"> </w:t>
      </w:r>
      <w:r w:rsidR="00DA326A" w:rsidRPr="00007CD5">
        <w:fldChar w:fldCharType="begin"/>
      </w:r>
      <w:r w:rsidR="00DA326A" w:rsidRPr="00007CD5">
        <w:instrText xml:space="preserve"> REF _Ref246231865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1</w:t>
      </w:r>
      <w:r w:rsidR="00DA326A" w:rsidRPr="00007CD5">
        <w:fldChar w:fldCharType="end"/>
      </w:r>
      <w:r w:rsidRPr="00007CD5">
        <w:t>.</w:t>
      </w:r>
    </w:p>
    <w:p w:rsidR="005A6D43" w:rsidRPr="00007CD5" w:rsidRDefault="005A6D43" w:rsidP="005A6D43">
      <w:pPr>
        <w:pStyle w:val="Numbered"/>
        <w:numPr>
          <w:ilvl w:val="0"/>
          <w:numId w:val="0"/>
        </w:numPr>
        <w:suppressAutoHyphens w:val="0"/>
        <w:spacing w:before="0"/>
        <w:jc w:val="left"/>
      </w:pPr>
    </w:p>
    <w:p w:rsidR="005A6D43" w:rsidRPr="00007CD5" w:rsidRDefault="007E62ED" w:rsidP="003F3327">
      <w:pPr>
        <w:pStyle w:val="Numbered"/>
        <w:keepNext/>
        <w:numPr>
          <w:ilvl w:val="0"/>
          <w:numId w:val="0"/>
        </w:numPr>
        <w:jc w:val="center"/>
      </w:pPr>
      <w:r>
        <w:pict>
          <v:shape id="_x0000_i1119" type="#_x0000_t75" style="width:185.45pt;height:226.2pt" o:bordertopcolor="this" o:borderleftcolor="this" o:borderbottomcolor="this" o:borderrightcolor="this">
            <v:imagedata r:id="rId65" o:title=""/>
            <w10:bordertop type="single" width="4"/>
            <w10:borderleft type="single" width="4"/>
            <w10:borderbottom type="single" width="4"/>
            <w10:borderright type="single" width="4"/>
          </v:shape>
        </w:pict>
      </w:r>
    </w:p>
    <w:p w:rsidR="005A6D43" w:rsidRPr="00007CD5" w:rsidRDefault="005A6D43" w:rsidP="003F3327">
      <w:pPr>
        <w:pStyle w:val="Caption"/>
        <w:spacing w:before="120"/>
        <w:jc w:val="center"/>
      </w:pPr>
      <w:bookmarkStart w:id="395" w:name="_Ref246231865"/>
      <w:bookmarkStart w:id="396" w:name="_Toc277321520"/>
      <w:r w:rsidRPr="00007CD5">
        <w:t>Figure </w:t>
      </w:r>
      <w:fldSimple w:instr=" STYLEREF 1 \s ">
        <w:r w:rsidR="00493238">
          <w:rPr>
            <w:noProof/>
          </w:rPr>
          <w:t>4</w:t>
        </w:r>
      </w:fldSimple>
      <w:r w:rsidR="00FF60B2" w:rsidRPr="00007CD5">
        <w:noBreakHyphen/>
      </w:r>
      <w:fldSimple w:instr=" SEQ Figure \* ARABIC \s 1 ">
        <w:r w:rsidR="00493238">
          <w:rPr>
            <w:noProof/>
          </w:rPr>
          <w:t>1</w:t>
        </w:r>
      </w:fldSimple>
      <w:bookmarkEnd w:id="395"/>
      <w:r w:rsidRPr="00007CD5">
        <w:t>. Domain Structure</w:t>
      </w:r>
      <w:bookmarkEnd w:id="396"/>
    </w:p>
    <w:p w:rsidR="005A6D43" w:rsidRPr="00007CD5" w:rsidRDefault="005A6D43" w:rsidP="002F3092">
      <w:pPr>
        <w:pStyle w:val="Numbered"/>
        <w:numPr>
          <w:ilvl w:val="0"/>
          <w:numId w:val="15"/>
        </w:numPr>
        <w:suppressAutoHyphens w:val="0"/>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For reference, see</w:t>
      </w:r>
      <w:r w:rsidR="00DA326A" w:rsidRPr="00007CD5">
        <w:t xml:space="preserve"> </w:t>
      </w:r>
      <w:r w:rsidR="00DA326A" w:rsidRPr="00007CD5">
        <w:fldChar w:fldCharType="begin"/>
      </w:r>
      <w:r w:rsidR="00DA326A" w:rsidRPr="00007CD5">
        <w:instrText xml:space="preserve"> REF _Ref246231871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2</w:t>
      </w:r>
      <w:r w:rsidR="00DA326A" w:rsidRPr="00007CD5">
        <w:fldChar w:fldCharType="end"/>
      </w:r>
      <w:r w:rsidRPr="00007CD5">
        <w:t>.</w:t>
      </w:r>
    </w:p>
    <w:p w:rsidR="005A6D43" w:rsidRPr="00007CD5" w:rsidRDefault="005A6D43" w:rsidP="00891CD3">
      <w:pPr>
        <w:pStyle w:val="Numbered"/>
        <w:numPr>
          <w:ilvl w:val="0"/>
          <w:numId w:val="0"/>
        </w:numPr>
        <w:suppressAutoHyphens w:val="0"/>
        <w:spacing w:before="0"/>
        <w:ind w:left="360"/>
      </w:pPr>
    </w:p>
    <w:p w:rsidR="005A6D43" w:rsidRPr="00007CD5" w:rsidRDefault="007E62ED" w:rsidP="003F3327">
      <w:pPr>
        <w:pStyle w:val="Numbered"/>
        <w:numPr>
          <w:ilvl w:val="0"/>
          <w:numId w:val="0"/>
        </w:numPr>
        <w:jc w:val="center"/>
      </w:pPr>
      <w:r>
        <w:lastRenderedPageBreak/>
        <w:pict>
          <v:shape id="_x0000_i1120" type="#_x0000_t75" style="width:188.15pt;height:156.9pt" o:bordertopcolor="this" o:borderleftcolor="this" o:borderbottomcolor="this" o:borderrightcolor="this">
            <v:imagedata r:id="rId18" o:title=""/>
            <w10:bordertop type="single" width="4"/>
            <w10:borderleft type="single" width="4"/>
            <w10:borderbottom type="single" width="4"/>
            <w10:borderright type="single" width="4"/>
          </v:shape>
        </w:pict>
      </w:r>
    </w:p>
    <w:p w:rsidR="005A6D43" w:rsidRPr="00007CD5" w:rsidRDefault="005A6D43" w:rsidP="003F3327">
      <w:pPr>
        <w:pStyle w:val="Caption"/>
        <w:spacing w:before="120"/>
        <w:jc w:val="center"/>
      </w:pPr>
      <w:bookmarkStart w:id="397" w:name="_Ref246231871"/>
      <w:bookmarkStart w:id="398" w:name="_Toc256175858"/>
      <w:bookmarkStart w:id="399" w:name="_Toc277321521"/>
      <w:r w:rsidRPr="00007CD5">
        <w:t>Figure </w:t>
      </w:r>
      <w:fldSimple w:instr=" STYLEREF 1 \s ">
        <w:r w:rsidR="00493238">
          <w:rPr>
            <w:noProof/>
          </w:rPr>
          <w:t>4</w:t>
        </w:r>
      </w:fldSimple>
      <w:r w:rsidR="00FF60B2" w:rsidRPr="00007CD5">
        <w:noBreakHyphen/>
      </w:r>
      <w:fldSimple w:instr=" SEQ Figure \* ARABIC \s 1 ">
        <w:r w:rsidR="00493238">
          <w:rPr>
            <w:noProof/>
          </w:rPr>
          <w:t>2</w:t>
        </w:r>
      </w:fldSimple>
      <w:bookmarkEnd w:id="397"/>
      <w:r w:rsidRPr="00007CD5">
        <w:t>. Change Center</w:t>
      </w:r>
      <w:bookmarkEnd w:id="398"/>
      <w:bookmarkEnd w:id="399"/>
    </w:p>
    <w:p w:rsidR="00C33D97" w:rsidRPr="00007CD5" w:rsidRDefault="00C33D97" w:rsidP="002F3092">
      <w:pPr>
        <w:pStyle w:val="Numbered"/>
        <w:numPr>
          <w:ilvl w:val="0"/>
          <w:numId w:val="15"/>
        </w:numPr>
        <w:suppressAutoHyphens w:val="0"/>
        <w:spacing w:after="240"/>
      </w:pPr>
      <w:r w:rsidRPr="00007CD5">
        <w:t xml:space="preserve">WebLogic will now display the panel </w:t>
      </w:r>
      <w:r w:rsidRPr="00007CD5">
        <w:rPr>
          <w:rFonts w:ascii="Courier New" w:hAnsi="Courier New" w:cs="Courier New"/>
        </w:rPr>
        <w:t>Summary of Deployments</w:t>
      </w:r>
      <w:r w:rsidRPr="00007CD5">
        <w:t xml:space="preserve"> in the right column of the console, where all deployments for the WebLogic domain are listed. For reference, see </w:t>
      </w:r>
      <w:r w:rsidRPr="00007CD5">
        <w:fldChar w:fldCharType="begin"/>
      </w:r>
      <w:r w:rsidRPr="00007CD5">
        <w:instrText xml:space="preserve"> REF _Ref246231328 \h </w:instrText>
      </w:r>
      <w:r w:rsidR="00891CD3" w:rsidRPr="00007CD5">
        <w:instrText xml:space="preserve"> \* MERGEFORMAT </w:instrText>
      </w:r>
      <w:r w:rsidRPr="00007CD5">
        <w:fldChar w:fldCharType="separate"/>
      </w:r>
      <w:r w:rsidR="00493238" w:rsidRPr="00007CD5">
        <w:t>Figure </w:t>
      </w:r>
      <w:r w:rsidR="00493238">
        <w:t>4</w:t>
      </w:r>
      <w:r w:rsidR="00493238" w:rsidRPr="00007CD5">
        <w:noBreakHyphen/>
      </w:r>
      <w:r w:rsidR="00493238">
        <w:t>3</w:t>
      </w:r>
      <w:r w:rsidRPr="00007CD5">
        <w:fldChar w:fldCharType="end"/>
      </w:r>
      <w:r w:rsidRPr="00007CD5">
        <w:t>.</w:t>
      </w:r>
    </w:p>
    <w:p w:rsidR="005A6D43" w:rsidRPr="00007CD5" w:rsidRDefault="007E62ED" w:rsidP="003F3327">
      <w:pPr>
        <w:pStyle w:val="Numbered"/>
        <w:numPr>
          <w:ilvl w:val="0"/>
          <w:numId w:val="0"/>
        </w:numPr>
        <w:jc w:val="center"/>
      </w:pPr>
      <w:r>
        <w:pict>
          <v:shape id="_x0000_i1121" type="#_x0000_t75" style="width:386.5pt;height:220.1pt">
            <v:imagedata r:id="rId79" o:title=""/>
          </v:shape>
        </w:pict>
      </w:r>
    </w:p>
    <w:p w:rsidR="00127C8B" w:rsidRPr="00007CD5" w:rsidRDefault="005A6D43" w:rsidP="00891CD3">
      <w:pPr>
        <w:pStyle w:val="Caption"/>
        <w:spacing w:before="120"/>
        <w:jc w:val="center"/>
      </w:pPr>
      <w:bookmarkStart w:id="400" w:name="_Ref246231328"/>
      <w:bookmarkStart w:id="401" w:name="_Toc256175859"/>
      <w:bookmarkStart w:id="402" w:name="_Toc277321522"/>
      <w:r w:rsidRPr="00007CD5">
        <w:t>Figure </w:t>
      </w:r>
      <w:fldSimple w:instr=" STYLEREF 1 \s ">
        <w:r w:rsidR="00493238">
          <w:rPr>
            <w:noProof/>
          </w:rPr>
          <w:t>4</w:t>
        </w:r>
      </w:fldSimple>
      <w:r w:rsidR="00FF60B2" w:rsidRPr="00007CD5">
        <w:noBreakHyphen/>
      </w:r>
      <w:fldSimple w:instr=" SEQ Figure \* ARABIC \s 1 ">
        <w:r w:rsidR="00493238">
          <w:rPr>
            <w:noProof/>
          </w:rPr>
          <w:t>3</w:t>
        </w:r>
      </w:fldSimple>
      <w:bookmarkEnd w:id="400"/>
      <w:r w:rsidRPr="00007CD5">
        <w:t>. Summary of Deployments</w:t>
      </w:r>
      <w:r w:rsidR="00DA326A" w:rsidRPr="00007CD5">
        <w:t xml:space="preserve"> – Stopping </w:t>
      </w:r>
      <w:bookmarkEnd w:id="401"/>
      <w:r w:rsidR="008746FC">
        <w:t>DATUP</w:t>
      </w:r>
      <w:bookmarkEnd w:id="402"/>
    </w:p>
    <w:p w:rsidR="00C33D97" w:rsidRPr="00007CD5" w:rsidRDefault="00C33D97" w:rsidP="002F3092">
      <w:pPr>
        <w:pStyle w:val="Numbered"/>
        <w:numPr>
          <w:ilvl w:val="0"/>
          <w:numId w:val="15"/>
        </w:numPr>
        <w:suppressAutoHyphens w:val="0"/>
      </w:pPr>
      <w:r w:rsidRPr="00007CD5">
        <w:t xml:space="preserve">Select the previously deployed </w:t>
      </w:r>
      <w:r w:rsidR="008746FC">
        <w:rPr>
          <w:rFonts w:ascii="Courier New" w:hAnsi="Courier New" w:cs="Courier New"/>
        </w:rPr>
        <w:t>DATUP</w:t>
      </w:r>
      <w:r w:rsidRPr="00007CD5">
        <w:t xml:space="preserve"> deployment, click </w:t>
      </w:r>
      <w:r w:rsidRPr="00007CD5">
        <w:rPr>
          <w:rFonts w:ascii="Courier New" w:hAnsi="Courier New" w:cs="Courier New"/>
        </w:rPr>
        <w:t>Stop</w:t>
      </w:r>
      <w:r w:rsidRPr="00007CD5">
        <w:t xml:space="preserve">, and then select </w:t>
      </w:r>
      <w:r w:rsidRPr="00007CD5">
        <w:rPr>
          <w:rFonts w:ascii="Courier New" w:hAnsi="Courier New" w:cs="Courier New"/>
        </w:rPr>
        <w:t>Force Stop Now</w:t>
      </w:r>
      <w:r w:rsidRPr="00007CD5">
        <w:t xml:space="preserve"> from the drop-down list box.</w:t>
      </w:r>
    </w:p>
    <w:p w:rsidR="00C33D97" w:rsidRPr="00007CD5" w:rsidRDefault="00C33D97" w:rsidP="002F3092">
      <w:pPr>
        <w:pStyle w:val="Numbered"/>
        <w:numPr>
          <w:ilvl w:val="0"/>
          <w:numId w:val="15"/>
        </w:numPr>
        <w:suppressAutoHyphens w:val="0"/>
      </w:pPr>
      <w:r w:rsidRPr="00007CD5">
        <w:t xml:space="preserve">WebLogic will now display the panel </w:t>
      </w:r>
      <w:r w:rsidRPr="00007CD5">
        <w:rPr>
          <w:rFonts w:ascii="Courier New" w:hAnsi="Courier New" w:cs="Courier New"/>
        </w:rPr>
        <w:t>Force Stop Application Assistant</w:t>
      </w:r>
      <w:r w:rsidRPr="00007CD5">
        <w:t xml:space="preserve"> in the right column of the console for confirmation to start servicing requests. For reference, see</w:t>
      </w:r>
      <w:r w:rsidR="00DA326A" w:rsidRPr="00007CD5">
        <w:t xml:space="preserve"> </w:t>
      </w:r>
      <w:r w:rsidR="00DA326A" w:rsidRPr="00007CD5">
        <w:fldChar w:fldCharType="begin"/>
      </w:r>
      <w:r w:rsidR="00DA326A" w:rsidRPr="00007CD5">
        <w:instrText xml:space="preserve"> REF _Ref246231887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4</w:t>
      </w:r>
      <w:r w:rsidR="00DA326A" w:rsidRPr="00007CD5">
        <w:fldChar w:fldCharType="end"/>
      </w:r>
      <w:r w:rsidRPr="00007CD5">
        <w:t>.</w:t>
      </w:r>
    </w:p>
    <w:p w:rsidR="00C33D97" w:rsidRPr="00007CD5" w:rsidRDefault="00C33D97" w:rsidP="00891CD3">
      <w:pPr>
        <w:pStyle w:val="Numbered"/>
        <w:numPr>
          <w:ilvl w:val="0"/>
          <w:numId w:val="0"/>
        </w:numPr>
        <w:suppressAutoHyphens w:val="0"/>
        <w:spacing w:before="0"/>
      </w:pPr>
    </w:p>
    <w:p w:rsidR="00C33D97" w:rsidRPr="00007CD5" w:rsidRDefault="007E62ED" w:rsidP="00C33D97">
      <w:pPr>
        <w:pStyle w:val="Numbered"/>
        <w:keepNext/>
        <w:numPr>
          <w:ilvl w:val="0"/>
          <w:numId w:val="0"/>
        </w:numPr>
        <w:suppressAutoHyphens w:val="0"/>
        <w:jc w:val="center"/>
      </w:pPr>
      <w:r>
        <w:lastRenderedPageBreak/>
        <w:pict>
          <v:shape id="_x0000_i1122" type="#_x0000_t75" style="width:390.55pt;height:119.55pt">
            <v:imagedata r:id="rId80" o:title=""/>
          </v:shape>
        </w:pict>
      </w:r>
    </w:p>
    <w:p w:rsidR="00C33D97" w:rsidRPr="00007CD5" w:rsidRDefault="00C33D97" w:rsidP="00C33D97">
      <w:pPr>
        <w:pStyle w:val="Caption"/>
        <w:spacing w:before="120"/>
        <w:jc w:val="center"/>
      </w:pPr>
      <w:bookmarkStart w:id="403" w:name="_Ref246231887"/>
      <w:bookmarkStart w:id="404" w:name="_Toc256175860"/>
      <w:bookmarkStart w:id="405" w:name="_Toc277321523"/>
      <w:r w:rsidRPr="00007CD5">
        <w:t>Figure </w:t>
      </w:r>
      <w:fldSimple w:instr=" STYLEREF 1 \s ">
        <w:r w:rsidR="00493238">
          <w:rPr>
            <w:noProof/>
          </w:rPr>
          <w:t>4</w:t>
        </w:r>
      </w:fldSimple>
      <w:r w:rsidR="00FF60B2" w:rsidRPr="00007CD5">
        <w:noBreakHyphen/>
      </w:r>
      <w:fldSimple w:instr=" SEQ Figure \* ARABIC \s 1 ">
        <w:r w:rsidR="00493238">
          <w:rPr>
            <w:noProof/>
          </w:rPr>
          <w:t>4</w:t>
        </w:r>
      </w:fldSimple>
      <w:bookmarkEnd w:id="403"/>
      <w:r w:rsidRPr="00007CD5">
        <w:t>. Force Stop Application Assistant</w:t>
      </w:r>
      <w:bookmarkEnd w:id="404"/>
      <w:bookmarkEnd w:id="405"/>
    </w:p>
    <w:p w:rsidR="00C33D97" w:rsidRPr="00007CD5" w:rsidRDefault="00C33D97" w:rsidP="002F3092">
      <w:pPr>
        <w:pStyle w:val="Numbered"/>
        <w:numPr>
          <w:ilvl w:val="0"/>
          <w:numId w:val="15"/>
        </w:numPr>
        <w:suppressAutoHyphens w:val="0"/>
      </w:pPr>
      <w:r w:rsidRPr="00007CD5">
        <w:t xml:space="preserve">Click </w:t>
      </w:r>
      <w:r w:rsidRPr="00007CD5">
        <w:rPr>
          <w:rFonts w:ascii="Courier New" w:hAnsi="Courier New" w:cs="Courier New"/>
        </w:rPr>
        <w:t>Yes</w:t>
      </w:r>
      <w:r w:rsidRPr="00007CD5">
        <w:t xml:space="preserve"> in the </w:t>
      </w:r>
      <w:r w:rsidRPr="00007CD5">
        <w:rPr>
          <w:rFonts w:ascii="Courier New" w:hAnsi="Courier New" w:cs="Courier New"/>
        </w:rPr>
        <w:t>Force Stop Application Assistant</w:t>
      </w:r>
      <w:r w:rsidRPr="00007CD5">
        <w:t xml:space="preserve"> panel in the right column of the WebLogic console.</w:t>
      </w:r>
    </w:p>
    <w:p w:rsidR="00C33D97" w:rsidRPr="00007CD5" w:rsidRDefault="00C33D97" w:rsidP="002F3092">
      <w:pPr>
        <w:pStyle w:val="Numbered"/>
        <w:numPr>
          <w:ilvl w:val="0"/>
          <w:numId w:val="15"/>
        </w:numPr>
        <w:suppressAutoHyphens w:val="0"/>
      </w:pPr>
      <w:r w:rsidRPr="00007CD5">
        <w:t xml:space="preserve">WebLogic now returns to the </w:t>
      </w:r>
      <w:r w:rsidRPr="00007CD5">
        <w:rPr>
          <w:rFonts w:ascii="Courier New" w:hAnsi="Courier New" w:cs="Courier New"/>
        </w:rPr>
        <w:t>Summary of Deployments</w:t>
      </w:r>
      <w:r w:rsidRPr="00007CD5">
        <w:t xml:space="preserve"> panel in the right column of the console. For reference, see</w:t>
      </w:r>
      <w:r w:rsidR="00DA326A" w:rsidRPr="00007CD5">
        <w:t xml:space="preserve"> </w:t>
      </w:r>
      <w:r w:rsidR="00DA326A" w:rsidRPr="00007CD5">
        <w:fldChar w:fldCharType="begin"/>
      </w:r>
      <w:r w:rsidR="00DA326A" w:rsidRPr="00007CD5">
        <w:instrText xml:space="preserve"> REF _Ref246231898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5</w:t>
      </w:r>
      <w:r w:rsidR="00DA326A" w:rsidRPr="00007CD5">
        <w:fldChar w:fldCharType="end"/>
      </w:r>
      <w:r w:rsidRPr="00007CD5">
        <w:t>.</w:t>
      </w:r>
    </w:p>
    <w:p w:rsidR="00C33D97" w:rsidRPr="00007CD5" w:rsidRDefault="00C33D97" w:rsidP="00891CD3">
      <w:pPr>
        <w:pStyle w:val="Numbered"/>
        <w:numPr>
          <w:ilvl w:val="0"/>
          <w:numId w:val="0"/>
        </w:numPr>
        <w:suppressAutoHyphens w:val="0"/>
        <w:spacing w:before="0"/>
        <w:ind w:left="360"/>
      </w:pPr>
    </w:p>
    <w:p w:rsidR="00C33D97" w:rsidRPr="00007CD5" w:rsidRDefault="007E62ED" w:rsidP="000A2657">
      <w:pPr>
        <w:pStyle w:val="Numbered"/>
        <w:keepNext/>
        <w:numPr>
          <w:ilvl w:val="0"/>
          <w:numId w:val="0"/>
        </w:numPr>
        <w:suppressAutoHyphens w:val="0"/>
        <w:jc w:val="center"/>
      </w:pPr>
      <w:r>
        <w:pict>
          <v:shape id="_x0000_i1123" type="#_x0000_t75" style="width:396pt;height:231.6pt">
            <v:imagedata r:id="rId81" o:title=""/>
          </v:shape>
        </w:pict>
      </w:r>
    </w:p>
    <w:p w:rsidR="00C33D97" w:rsidRPr="00007CD5" w:rsidRDefault="00C33D97" w:rsidP="00C33D97">
      <w:pPr>
        <w:pStyle w:val="Caption"/>
        <w:spacing w:before="120"/>
        <w:jc w:val="center"/>
      </w:pPr>
      <w:bookmarkStart w:id="406" w:name="_Ref246231898"/>
      <w:bookmarkStart w:id="407" w:name="_Toc256175861"/>
      <w:bookmarkStart w:id="408" w:name="_Toc277321524"/>
      <w:r w:rsidRPr="00007CD5">
        <w:t>Figure </w:t>
      </w:r>
      <w:fldSimple w:instr=" STYLEREF 1 \s ">
        <w:r w:rsidR="00493238">
          <w:rPr>
            <w:noProof/>
          </w:rPr>
          <w:t>4</w:t>
        </w:r>
      </w:fldSimple>
      <w:r w:rsidR="00FF60B2" w:rsidRPr="00007CD5">
        <w:noBreakHyphen/>
      </w:r>
      <w:fldSimple w:instr=" SEQ Figure \* ARABIC \s 1 ">
        <w:r w:rsidR="00493238">
          <w:rPr>
            <w:noProof/>
          </w:rPr>
          <w:t>5</w:t>
        </w:r>
      </w:fldSimple>
      <w:bookmarkEnd w:id="406"/>
      <w:r w:rsidRPr="00007CD5">
        <w:t xml:space="preserve">. Summary of Deployments – </w:t>
      </w:r>
      <w:r w:rsidR="008746FC">
        <w:t>DATUP</w:t>
      </w:r>
      <w:r w:rsidRPr="00007CD5">
        <w:t xml:space="preserve"> Deployment Prepared</w:t>
      </w:r>
      <w:bookmarkEnd w:id="407"/>
      <w:bookmarkEnd w:id="408"/>
    </w:p>
    <w:p w:rsidR="00C33D97" w:rsidRPr="00007CD5" w:rsidRDefault="00C33D97" w:rsidP="002F3092">
      <w:pPr>
        <w:pStyle w:val="Numbered"/>
        <w:numPr>
          <w:ilvl w:val="0"/>
          <w:numId w:val="15"/>
        </w:numPr>
        <w:suppressAutoHyphens w:val="0"/>
        <w:spacing w:before="0"/>
      </w:pPr>
      <w:r w:rsidRPr="00007CD5">
        <w:t xml:space="preserve">Verify that the </w:t>
      </w:r>
      <w:r w:rsidRPr="00007CD5">
        <w:rPr>
          <w:rFonts w:ascii="Courier New" w:hAnsi="Courier New" w:cs="Courier New"/>
        </w:rPr>
        <w:t>State</w:t>
      </w:r>
      <w:r w:rsidRPr="00007CD5">
        <w:t xml:space="preserve"> of the </w:t>
      </w:r>
      <w:r w:rsidR="008746FC">
        <w:rPr>
          <w:rFonts w:ascii="Courier New" w:hAnsi="Courier New" w:cs="Courier New"/>
        </w:rPr>
        <w:t>DATUP</w:t>
      </w:r>
      <w:r w:rsidRPr="00007CD5">
        <w:t xml:space="preserve"> deployment is </w:t>
      </w:r>
      <w:r w:rsidRPr="00007CD5">
        <w:rPr>
          <w:rFonts w:ascii="Courier New" w:hAnsi="Courier New" w:cs="Courier New"/>
        </w:rPr>
        <w:t>Prepared</w:t>
      </w:r>
      <w:r w:rsidRPr="00007CD5">
        <w:t>.</w:t>
      </w:r>
    </w:p>
    <w:p w:rsidR="00C33D97" w:rsidRPr="00007CD5" w:rsidRDefault="00C33D97" w:rsidP="002F3092">
      <w:pPr>
        <w:pStyle w:val="Numbered"/>
        <w:numPr>
          <w:ilvl w:val="0"/>
          <w:numId w:val="15"/>
        </w:numPr>
        <w:suppressAutoHyphens w:val="0"/>
      </w:pPr>
      <w:r w:rsidRPr="00007CD5">
        <w:t xml:space="preserve">Select the previously deployed </w:t>
      </w:r>
      <w:r w:rsidR="008746FC">
        <w:rPr>
          <w:rFonts w:ascii="Courier New" w:hAnsi="Courier New" w:cs="Courier New"/>
        </w:rPr>
        <w:t>DATUP</w:t>
      </w:r>
      <w:r w:rsidRPr="00007CD5">
        <w:t xml:space="preserve"> deployment, and then click </w:t>
      </w:r>
      <w:r w:rsidRPr="00007CD5">
        <w:rPr>
          <w:rFonts w:ascii="Courier New" w:hAnsi="Courier New" w:cs="Courier New"/>
        </w:rPr>
        <w:t>Delete</w:t>
      </w:r>
      <w:r w:rsidRPr="00007CD5">
        <w:t>.</w:t>
      </w:r>
    </w:p>
    <w:p w:rsidR="00C33D97" w:rsidRPr="00007CD5" w:rsidRDefault="00C33D97" w:rsidP="002F3092">
      <w:pPr>
        <w:pStyle w:val="Numbered"/>
        <w:numPr>
          <w:ilvl w:val="0"/>
          <w:numId w:val="15"/>
        </w:numPr>
        <w:suppressAutoHyphens w:val="0"/>
      </w:pPr>
      <w:r w:rsidRPr="00007CD5">
        <w:t xml:space="preserve">WebLogic will now display the panel </w:t>
      </w:r>
      <w:r w:rsidRPr="00007CD5">
        <w:rPr>
          <w:rFonts w:ascii="Courier New" w:hAnsi="Courier New" w:cs="Courier New"/>
        </w:rPr>
        <w:t>Delete Application Assistant</w:t>
      </w:r>
      <w:r w:rsidRPr="00007CD5">
        <w:t xml:space="preserve"> in the right column of the console for confirmation to start servicing requests. For reference, see</w:t>
      </w:r>
      <w:r w:rsidR="00DA326A" w:rsidRPr="00007CD5">
        <w:t xml:space="preserve"> </w:t>
      </w:r>
      <w:r w:rsidR="00DA326A" w:rsidRPr="00007CD5">
        <w:fldChar w:fldCharType="begin"/>
      </w:r>
      <w:r w:rsidR="00DA326A" w:rsidRPr="00007CD5">
        <w:instrText xml:space="preserve"> REF _Ref246231908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6</w:t>
      </w:r>
      <w:r w:rsidR="00DA326A" w:rsidRPr="00007CD5">
        <w:fldChar w:fldCharType="end"/>
      </w:r>
      <w:r w:rsidRPr="00007CD5">
        <w:t>.</w:t>
      </w:r>
    </w:p>
    <w:p w:rsidR="00C33D97" w:rsidRPr="00007CD5" w:rsidRDefault="00C33D97" w:rsidP="00891CD3">
      <w:pPr>
        <w:pStyle w:val="Numbered"/>
        <w:numPr>
          <w:ilvl w:val="0"/>
          <w:numId w:val="0"/>
        </w:numPr>
        <w:suppressAutoHyphens w:val="0"/>
        <w:spacing w:before="0"/>
      </w:pPr>
    </w:p>
    <w:p w:rsidR="00C33D97" w:rsidRPr="00007CD5" w:rsidRDefault="007E62ED" w:rsidP="00C33D97">
      <w:pPr>
        <w:pStyle w:val="Numbered"/>
        <w:keepNext/>
        <w:numPr>
          <w:ilvl w:val="0"/>
          <w:numId w:val="0"/>
        </w:numPr>
        <w:suppressAutoHyphens w:val="0"/>
        <w:jc w:val="center"/>
      </w:pPr>
      <w:r>
        <w:lastRenderedPageBreak/>
        <w:pict>
          <v:shape id="_x0000_i1124" type="#_x0000_t75" style="width:425.9pt;height:132.45pt">
            <v:imagedata r:id="rId82" o:title=""/>
          </v:shape>
        </w:pict>
      </w:r>
    </w:p>
    <w:p w:rsidR="00C33D97" w:rsidRPr="00007CD5" w:rsidRDefault="00C33D97" w:rsidP="00C33D97">
      <w:pPr>
        <w:pStyle w:val="Caption"/>
        <w:spacing w:before="120"/>
        <w:jc w:val="center"/>
      </w:pPr>
      <w:bookmarkStart w:id="409" w:name="_Ref246231908"/>
      <w:bookmarkStart w:id="410" w:name="_Toc256175862"/>
      <w:bookmarkStart w:id="411" w:name="_Toc277321525"/>
      <w:r w:rsidRPr="00007CD5">
        <w:t>Figure </w:t>
      </w:r>
      <w:fldSimple w:instr=" STYLEREF 1 \s ">
        <w:r w:rsidR="00493238">
          <w:rPr>
            <w:noProof/>
          </w:rPr>
          <w:t>4</w:t>
        </w:r>
      </w:fldSimple>
      <w:r w:rsidR="00FF60B2" w:rsidRPr="00007CD5">
        <w:noBreakHyphen/>
      </w:r>
      <w:fldSimple w:instr=" SEQ Figure \* ARABIC \s 1 ">
        <w:r w:rsidR="00493238">
          <w:rPr>
            <w:noProof/>
          </w:rPr>
          <w:t>6</w:t>
        </w:r>
      </w:fldSimple>
      <w:bookmarkEnd w:id="409"/>
      <w:r w:rsidRPr="00007CD5">
        <w:t>. Delete Application Assistant</w:t>
      </w:r>
      <w:bookmarkEnd w:id="410"/>
      <w:bookmarkEnd w:id="411"/>
    </w:p>
    <w:p w:rsidR="00C33D97" w:rsidRPr="00007CD5" w:rsidRDefault="00C33D97" w:rsidP="002F3092">
      <w:pPr>
        <w:pStyle w:val="Numbered"/>
        <w:numPr>
          <w:ilvl w:val="0"/>
          <w:numId w:val="15"/>
        </w:numPr>
        <w:suppressAutoHyphens w:val="0"/>
        <w:spacing w:before="0"/>
      </w:pPr>
      <w:r w:rsidRPr="00007CD5">
        <w:t xml:space="preserve">Click </w:t>
      </w:r>
      <w:r w:rsidRPr="00007CD5">
        <w:rPr>
          <w:rFonts w:ascii="Courier New" w:hAnsi="Courier New" w:cs="Courier New"/>
        </w:rPr>
        <w:t>Yes</w:t>
      </w:r>
      <w:r w:rsidRPr="00007CD5">
        <w:t xml:space="preserve"> in the </w:t>
      </w:r>
      <w:r w:rsidRPr="00007CD5">
        <w:rPr>
          <w:rFonts w:ascii="Courier New" w:hAnsi="Courier New" w:cs="Courier New"/>
        </w:rPr>
        <w:t>Delete Application Assistant</w:t>
      </w:r>
      <w:r w:rsidRPr="00007CD5">
        <w:t xml:space="preserve"> panel in the right column of the WebLogic console.</w:t>
      </w:r>
    </w:p>
    <w:p w:rsidR="00C33D97" w:rsidRPr="00007CD5" w:rsidRDefault="00C33D97" w:rsidP="002F3092">
      <w:pPr>
        <w:pStyle w:val="Numbered"/>
        <w:numPr>
          <w:ilvl w:val="0"/>
          <w:numId w:val="15"/>
        </w:numPr>
        <w:suppressAutoHyphens w:val="0"/>
        <w:spacing w:after="240"/>
      </w:pPr>
      <w:r w:rsidRPr="00007CD5">
        <w:t xml:space="preserve">WebLogic now returns to the </w:t>
      </w:r>
      <w:r w:rsidRPr="00007CD5">
        <w:rPr>
          <w:rFonts w:ascii="Courier New" w:hAnsi="Courier New" w:cs="Courier New"/>
        </w:rPr>
        <w:t>Summary of Deployments</w:t>
      </w:r>
      <w:r w:rsidRPr="00007CD5">
        <w:t xml:space="preserve"> panel in the right column of the console. For reference, see</w:t>
      </w:r>
      <w:r w:rsidR="00DA326A" w:rsidRPr="00007CD5">
        <w:t xml:space="preserve"> </w:t>
      </w:r>
      <w:r w:rsidR="00DA326A" w:rsidRPr="00007CD5">
        <w:fldChar w:fldCharType="begin"/>
      </w:r>
      <w:r w:rsidR="00DA326A" w:rsidRPr="00007CD5">
        <w:instrText xml:space="preserve"> REF _Ref246231916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7</w:t>
      </w:r>
      <w:r w:rsidR="00DA326A" w:rsidRPr="00007CD5">
        <w:fldChar w:fldCharType="end"/>
      </w:r>
      <w:r w:rsidRPr="00007CD5">
        <w:t>.</w:t>
      </w:r>
    </w:p>
    <w:p w:rsidR="00C33D97" w:rsidRPr="00007CD5" w:rsidRDefault="007E62ED" w:rsidP="000A2657">
      <w:pPr>
        <w:pStyle w:val="Numbered"/>
        <w:keepNext/>
        <w:numPr>
          <w:ilvl w:val="0"/>
          <w:numId w:val="0"/>
        </w:numPr>
        <w:suppressAutoHyphens w:val="0"/>
        <w:jc w:val="center"/>
      </w:pPr>
      <w:r>
        <w:pict>
          <v:shape id="_x0000_i1125" type="#_x0000_t75" style="width:378.35pt;height:244.55pt" o:bordertopcolor="this" o:borderleftcolor="this" o:borderbottomcolor="this" o:borderrightcolor="this">
            <v:imagedata r:id="rId83" o:title=""/>
            <w10:bordertop type="single" width="4"/>
            <w10:borderleft type="single" width="4"/>
            <w10:borderbottom type="single" width="4"/>
            <w10:borderright type="single" width="4"/>
          </v:shape>
        </w:pict>
      </w:r>
    </w:p>
    <w:p w:rsidR="00C33D97" w:rsidRPr="00007CD5" w:rsidRDefault="00C33D97" w:rsidP="00C33D97">
      <w:pPr>
        <w:pStyle w:val="Caption"/>
        <w:spacing w:before="120"/>
        <w:jc w:val="center"/>
      </w:pPr>
      <w:bookmarkStart w:id="412" w:name="_Ref246231916"/>
      <w:bookmarkStart w:id="413" w:name="_Toc256175863"/>
      <w:bookmarkStart w:id="414" w:name="_Toc277321526"/>
      <w:r w:rsidRPr="00007CD5">
        <w:t>Figure </w:t>
      </w:r>
      <w:fldSimple w:instr=" STYLEREF 1 \s ">
        <w:r w:rsidR="00493238">
          <w:rPr>
            <w:noProof/>
          </w:rPr>
          <w:t>4</w:t>
        </w:r>
      </w:fldSimple>
      <w:r w:rsidR="00FF60B2" w:rsidRPr="00007CD5">
        <w:noBreakHyphen/>
      </w:r>
      <w:fldSimple w:instr=" SEQ Figure \* ARABIC \s 1 ">
        <w:r w:rsidR="00493238">
          <w:rPr>
            <w:noProof/>
          </w:rPr>
          <w:t>7</w:t>
        </w:r>
      </w:fldSimple>
      <w:bookmarkEnd w:id="412"/>
      <w:r w:rsidRPr="00007CD5">
        <w:t xml:space="preserve">. Summary of Deployments – </w:t>
      </w:r>
      <w:r w:rsidR="008746FC">
        <w:t>DATUP</w:t>
      </w:r>
      <w:r w:rsidRPr="00007CD5">
        <w:t xml:space="preserve"> Deployment Deleted</w:t>
      </w:r>
      <w:bookmarkEnd w:id="413"/>
      <w:bookmarkEnd w:id="414"/>
    </w:p>
    <w:p w:rsidR="00C33D97" w:rsidRPr="00007CD5" w:rsidRDefault="00C33D97" w:rsidP="002F3092">
      <w:pPr>
        <w:pStyle w:val="Numbered"/>
        <w:numPr>
          <w:ilvl w:val="0"/>
          <w:numId w:val="15"/>
        </w:numPr>
        <w:suppressAutoHyphens w:val="0"/>
        <w:spacing w:before="0"/>
      </w:pPr>
      <w:r w:rsidRPr="00007CD5">
        <w:t xml:space="preserve">Verify that the </w:t>
      </w:r>
      <w:r w:rsidR="008746FC">
        <w:rPr>
          <w:rFonts w:ascii="Courier New" w:hAnsi="Courier New" w:cs="Courier New"/>
        </w:rPr>
        <w:t>DATUP</w:t>
      </w:r>
      <w:r w:rsidRPr="00007CD5">
        <w:t xml:space="preserve"> deployment is deleted and no longer present.</w:t>
      </w:r>
    </w:p>
    <w:p w:rsidR="00C33D97" w:rsidRPr="00007CD5" w:rsidRDefault="00C33D97" w:rsidP="002F3092">
      <w:pPr>
        <w:pStyle w:val="Numbered"/>
        <w:numPr>
          <w:ilvl w:val="0"/>
          <w:numId w:val="15"/>
        </w:numPr>
        <w:suppressAutoHyphens w:val="0"/>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For reference, see</w:t>
      </w:r>
      <w:r w:rsidR="00DA326A" w:rsidRPr="00007CD5">
        <w:t xml:space="preserve"> </w:t>
      </w:r>
      <w:r w:rsidR="00DA326A" w:rsidRPr="00007CD5">
        <w:fldChar w:fldCharType="begin"/>
      </w:r>
      <w:r w:rsidR="00DA326A" w:rsidRPr="00007CD5">
        <w:instrText xml:space="preserve"> REF _Ref246231924 \h </w:instrText>
      </w:r>
      <w:r w:rsidR="00891CD3" w:rsidRPr="00007CD5">
        <w:instrText xml:space="preserve"> \* MERGEFORMAT </w:instrText>
      </w:r>
      <w:r w:rsidR="00DA326A" w:rsidRPr="00007CD5">
        <w:fldChar w:fldCharType="separate"/>
      </w:r>
      <w:r w:rsidR="00493238" w:rsidRPr="00007CD5">
        <w:t>Figure </w:t>
      </w:r>
      <w:r w:rsidR="00493238">
        <w:t>4</w:t>
      </w:r>
      <w:r w:rsidR="00493238" w:rsidRPr="00007CD5">
        <w:noBreakHyphen/>
      </w:r>
      <w:r w:rsidR="00493238">
        <w:t>8</w:t>
      </w:r>
      <w:r w:rsidR="00DA326A" w:rsidRPr="00007CD5">
        <w:fldChar w:fldCharType="end"/>
      </w:r>
      <w:r w:rsidRPr="00007CD5">
        <w:t>.</w:t>
      </w:r>
    </w:p>
    <w:p w:rsidR="00C33D97" w:rsidRPr="00007CD5" w:rsidRDefault="00C33D97" w:rsidP="00C33D97">
      <w:pPr>
        <w:pStyle w:val="Numbered"/>
        <w:numPr>
          <w:ilvl w:val="0"/>
          <w:numId w:val="0"/>
        </w:numPr>
        <w:suppressAutoHyphens w:val="0"/>
        <w:spacing w:before="0"/>
        <w:ind w:left="360"/>
      </w:pPr>
    </w:p>
    <w:p w:rsidR="00C33D97" w:rsidRPr="00007CD5" w:rsidRDefault="007E62ED" w:rsidP="000A2657">
      <w:pPr>
        <w:pStyle w:val="Numbered"/>
        <w:keepNext/>
        <w:keepLines/>
        <w:numPr>
          <w:ilvl w:val="0"/>
          <w:numId w:val="0"/>
        </w:numPr>
        <w:jc w:val="center"/>
      </w:pPr>
      <w:r>
        <w:lastRenderedPageBreak/>
        <w:pict>
          <v:shape id="_x0000_i1126" type="#_x0000_t75" style="width:186.1pt;height:155.55pt" o:bordertopcolor="this" o:borderleftcolor="this" o:borderbottomcolor="this" o:borderrightcolor="this">
            <v:imagedata r:id="rId22" o:title=""/>
            <w10:bordertop type="single" width="4"/>
            <w10:borderleft type="single" width="4"/>
            <w10:borderbottom type="single" width="4"/>
            <w10:borderright type="single" width="4"/>
          </v:shape>
        </w:pict>
      </w:r>
    </w:p>
    <w:p w:rsidR="005A6D43" w:rsidRPr="00007CD5" w:rsidRDefault="00C33D97" w:rsidP="000A2657">
      <w:pPr>
        <w:pStyle w:val="Caption"/>
        <w:keepNext/>
        <w:keepLines/>
        <w:spacing w:before="120"/>
        <w:jc w:val="center"/>
      </w:pPr>
      <w:bookmarkStart w:id="415" w:name="_Ref246231924"/>
      <w:bookmarkStart w:id="416" w:name="_Toc256175864"/>
      <w:bookmarkStart w:id="417" w:name="_Toc277321527"/>
      <w:r w:rsidRPr="00007CD5">
        <w:t>Figure </w:t>
      </w:r>
      <w:fldSimple w:instr=" STYLEREF 1 \s ">
        <w:r w:rsidR="00493238">
          <w:rPr>
            <w:noProof/>
          </w:rPr>
          <w:t>4</w:t>
        </w:r>
      </w:fldSimple>
      <w:r w:rsidR="00FF60B2" w:rsidRPr="00007CD5">
        <w:noBreakHyphen/>
      </w:r>
      <w:fldSimple w:instr=" SEQ Figure \* ARABIC \s 1 ">
        <w:r w:rsidR="00493238">
          <w:rPr>
            <w:noProof/>
          </w:rPr>
          <w:t>8</w:t>
        </w:r>
      </w:fldSimple>
      <w:bookmarkEnd w:id="415"/>
      <w:r w:rsidRPr="00007CD5">
        <w:t>. Activate Changes</w:t>
      </w:r>
      <w:bookmarkEnd w:id="416"/>
      <w:bookmarkEnd w:id="417"/>
    </w:p>
    <w:p w:rsidR="00AD6BCE" w:rsidRPr="00007CD5" w:rsidRDefault="00AD6BCE" w:rsidP="00AD6BCE">
      <w:pPr>
        <w:pStyle w:val="Heading2"/>
        <w:rPr>
          <w:rFonts w:hint="eastAsia"/>
        </w:rPr>
      </w:pPr>
      <w:bookmarkStart w:id="418" w:name="_Toc277321423"/>
      <w:r w:rsidRPr="00007CD5">
        <w:t>Deploy New Release</w:t>
      </w:r>
      <w:bookmarkEnd w:id="418"/>
    </w:p>
    <w:p w:rsidR="00202D37" w:rsidRPr="00007CD5" w:rsidRDefault="00AD6BCE" w:rsidP="00202D37">
      <w:r w:rsidRPr="00007CD5">
        <w:t xml:space="preserve">To deploy the new release, follow the same deployment steps found in </w:t>
      </w:r>
      <w:r w:rsidR="00797C0C" w:rsidRPr="00007CD5">
        <w:t>S</w:t>
      </w:r>
      <w:r w:rsidRPr="00007CD5">
        <w:t xml:space="preserve">ection </w:t>
      </w:r>
      <w:r w:rsidRPr="00007CD5">
        <w:fldChar w:fldCharType="begin"/>
      </w:r>
      <w:r w:rsidRPr="00007CD5">
        <w:instrText xml:space="preserve"> REF _Ref246230456 \r \h </w:instrText>
      </w:r>
      <w:r w:rsidR="00007CD5" w:rsidRPr="00007CD5">
        <w:instrText xml:space="preserve"> \* MERGEFORMAT </w:instrText>
      </w:r>
      <w:r w:rsidRPr="00007CD5">
        <w:fldChar w:fldCharType="separate"/>
      </w:r>
      <w:r w:rsidR="00493238">
        <w:t>3.4.7</w:t>
      </w:r>
      <w:r w:rsidRPr="00007CD5">
        <w:fldChar w:fldCharType="end"/>
      </w:r>
      <w:r w:rsidRPr="00007CD5">
        <w:t>.</w:t>
      </w:r>
    </w:p>
    <w:p w:rsidR="00202D37" w:rsidRPr="00007CD5" w:rsidRDefault="00202D37" w:rsidP="00202D37"/>
    <w:p w:rsidR="00202D37" w:rsidRPr="00007CD5" w:rsidRDefault="00202D37" w:rsidP="00202D37">
      <w:pPr>
        <w:pStyle w:val="Bullet1"/>
        <w:numPr>
          <w:ilvl w:val="0"/>
          <w:numId w:val="0"/>
        </w:numPr>
        <w:ind w:left="360"/>
        <w:sectPr w:rsidR="00202D37" w:rsidRPr="00007CD5" w:rsidSect="00202D37">
          <w:footerReference w:type="default" r:id="rId84"/>
          <w:footnotePr>
            <w:pos w:val="beneathText"/>
          </w:footnotePr>
          <w:pgSz w:w="12240" w:h="15840"/>
          <w:pgMar w:top="1440" w:right="1440" w:bottom="1440" w:left="1440" w:header="720" w:footer="720" w:gutter="0"/>
          <w:cols w:space="720"/>
          <w:docGrid w:linePitch="360"/>
        </w:sectPr>
      </w:pPr>
    </w:p>
    <w:p w:rsidR="00015116" w:rsidRPr="00007CD5" w:rsidRDefault="00015116" w:rsidP="00015116">
      <w:pPr>
        <w:pStyle w:val="Bullet1"/>
        <w:numPr>
          <w:ilvl w:val="0"/>
          <w:numId w:val="0"/>
        </w:numPr>
        <w:ind w:left="360"/>
        <w:jc w:val="center"/>
        <w:rPr>
          <w:b/>
          <w:bCs/>
        </w:rPr>
        <w:sectPr w:rsidR="00015116" w:rsidRPr="00007CD5" w:rsidSect="00D07D3E">
          <w:footerReference w:type="default" r:id="rId85"/>
          <w:footnotePr>
            <w:pos w:val="beneathText"/>
          </w:footnotePr>
          <w:pgSz w:w="12240" w:h="15840" w:code="1"/>
          <w:pgMar w:top="1440" w:right="1440" w:bottom="1440" w:left="1440" w:header="720" w:footer="720" w:gutter="0"/>
          <w:cols w:space="720"/>
          <w:vAlign w:val="center"/>
          <w:docGrid w:linePitch="360"/>
        </w:sectPr>
      </w:pPr>
      <w:r w:rsidRPr="00007CD5">
        <w:rPr>
          <w:b/>
          <w:bCs/>
        </w:rPr>
        <w:lastRenderedPageBreak/>
        <w:t>(This Page Intentionally Left Blank)</w:t>
      </w:r>
    </w:p>
    <w:p w:rsidR="00D222E6" w:rsidRPr="00007CD5" w:rsidRDefault="00D222E6" w:rsidP="00D222E6">
      <w:pPr>
        <w:pStyle w:val="Heading1"/>
        <w:keepNext w:val="0"/>
        <w:tabs>
          <w:tab w:val="left" w:pos="432"/>
        </w:tabs>
        <w:rPr>
          <w:rFonts w:hint="eastAsia"/>
        </w:rPr>
      </w:pPr>
      <w:bookmarkStart w:id="419" w:name="_Toc277321424"/>
      <w:r w:rsidRPr="00007CD5">
        <w:lastRenderedPageBreak/>
        <w:t>System Verification</w:t>
      </w:r>
      <w:bookmarkEnd w:id="419"/>
    </w:p>
    <w:p w:rsidR="00D222E6" w:rsidRPr="00007CD5" w:rsidRDefault="00D222E6" w:rsidP="00D222E6">
      <w:r w:rsidRPr="00007CD5">
        <w:t xml:space="preserve">The following section will verify that the </w:t>
      </w:r>
      <w:r w:rsidR="008746FC">
        <w:t>DATUP</w:t>
      </w:r>
      <w:r w:rsidRPr="00007CD5">
        <w:t xml:space="preserve"> system is up and running</w:t>
      </w:r>
      <w:r w:rsidR="00415659">
        <w:t xml:space="preserve"> at a national site.</w:t>
      </w:r>
    </w:p>
    <w:p w:rsidR="00D222E6" w:rsidRPr="00007CD5" w:rsidRDefault="00D222E6" w:rsidP="00D222E6">
      <w:pPr>
        <w:pStyle w:val="Heading2"/>
        <w:rPr>
          <w:rFonts w:hint="eastAsia"/>
        </w:rPr>
      </w:pPr>
      <w:bookmarkStart w:id="420" w:name="_Toc277321425"/>
      <w:r w:rsidRPr="00007CD5">
        <w:t>Verification</w:t>
      </w:r>
      <w:bookmarkEnd w:id="420"/>
    </w:p>
    <w:p w:rsidR="005F64F8" w:rsidRDefault="005F64F8" w:rsidP="00415659">
      <w:r>
        <w:t xml:space="preserve">To verify that the </w:t>
      </w:r>
      <w:r w:rsidR="00415659">
        <w:t>national</w:t>
      </w:r>
      <w:r>
        <w:t xml:space="preserve"> </w:t>
      </w:r>
      <w:r w:rsidR="008746FC">
        <w:t>DATUP</w:t>
      </w:r>
      <w:r>
        <w:t xml:space="preserve"> installation is up and running, navigate a web-browser to the logs directory on your server, example </w:t>
      </w:r>
      <w:r w:rsidRPr="00697AC4">
        <w:rPr>
          <w:rFonts w:ascii="Courier New" w:hAnsi="Courier New" w:cs="Courier New"/>
        </w:rPr>
        <w:t>http://</w:t>
      </w:r>
      <w:r w:rsidR="008746FC">
        <w:rPr>
          <w:rFonts w:ascii="Courier New" w:hAnsi="Courier New" w:cs="Courier New"/>
        </w:rPr>
        <w:t>DATUP</w:t>
      </w:r>
      <w:r w:rsidRPr="00697AC4">
        <w:rPr>
          <w:rFonts w:ascii="Courier New" w:hAnsi="Courier New" w:cs="Courier New"/>
        </w:rPr>
        <w:t>-</w:t>
      </w:r>
      <w:r>
        <w:rPr>
          <w:rFonts w:ascii="Courier New" w:hAnsi="Courier New" w:cs="Courier New"/>
        </w:rPr>
        <w:t>n</w:t>
      </w:r>
      <w:r w:rsidRPr="00697AC4">
        <w:rPr>
          <w:rFonts w:ascii="Courier New" w:hAnsi="Courier New" w:cs="Courier New"/>
        </w:rPr>
        <w:t>/logs/</w:t>
      </w:r>
      <w:r>
        <w:rPr>
          <w:rFonts w:ascii="Courier New" w:hAnsi="Courier New" w:cs="Courier New"/>
        </w:rPr>
        <w:t>Nation</w:t>
      </w:r>
      <w:r w:rsidRPr="00697AC4">
        <w:rPr>
          <w:rFonts w:ascii="Courier New" w:hAnsi="Courier New" w:cs="Courier New"/>
        </w:rPr>
        <w:t>al</w:t>
      </w:r>
      <w:r w:rsidR="008746FC">
        <w:rPr>
          <w:rFonts w:ascii="Courier New" w:hAnsi="Courier New" w:cs="Courier New"/>
        </w:rPr>
        <w:t>Datup</w:t>
      </w:r>
      <w:r w:rsidRPr="00697AC4">
        <w:rPr>
          <w:rFonts w:ascii="Courier New" w:hAnsi="Courier New" w:cs="Courier New"/>
        </w:rPr>
        <w:t>Server/logs</w:t>
      </w:r>
      <w:r>
        <w:t xml:space="preserve">. </w:t>
      </w:r>
    </w:p>
    <w:p w:rsidR="005F64F8" w:rsidRDefault="005F64F8" w:rsidP="00415659"/>
    <w:p w:rsidR="005F64F8" w:rsidRDefault="00415659" w:rsidP="00415659">
      <w:r>
        <w:t>Verify that t</w:t>
      </w:r>
      <w:r w:rsidR="005F64F8">
        <w:t xml:space="preserve">he </w:t>
      </w:r>
      <w:r w:rsidR="005F64F8" w:rsidRPr="00697AC4">
        <w:rPr>
          <w:rFonts w:ascii="Courier New" w:hAnsi="Courier New" w:cs="Courier New"/>
        </w:rPr>
        <w:t>server.log</w:t>
      </w:r>
      <w:r w:rsidR="005F64F8">
        <w:t xml:space="preserve"> file </w:t>
      </w:r>
      <w:r>
        <w:t>has</w:t>
      </w:r>
      <w:r w:rsidR="005F64F8">
        <w:t xml:space="preserve"> an entry indicating the next schedule</w:t>
      </w:r>
      <w:r>
        <w:t>d</w:t>
      </w:r>
      <w:r w:rsidR="005F64F8">
        <w:t xml:space="preserve"> run time of the </w:t>
      </w:r>
      <w:r w:rsidR="008746FC">
        <w:t>DATUP</w:t>
      </w:r>
      <w:r w:rsidR="005F64F8">
        <w:t xml:space="preserve"> application</w:t>
      </w:r>
      <w:r>
        <w:t xml:space="preserve">. The </w:t>
      </w:r>
      <w:r w:rsidRPr="00697AC4">
        <w:rPr>
          <w:rFonts w:ascii="Courier New" w:hAnsi="Courier New" w:cs="Courier New"/>
        </w:rPr>
        <w:t>server.log</w:t>
      </w:r>
      <w:r w:rsidRPr="00186EEF">
        <w:t xml:space="preserve"> </w:t>
      </w:r>
      <w:r>
        <w:t>entry looks like:</w:t>
      </w:r>
    </w:p>
    <w:p w:rsidR="005F64F8" w:rsidRDefault="005F64F8" w:rsidP="00415659"/>
    <w:p w:rsidR="005F64F8" w:rsidRPr="00697AC4" w:rsidRDefault="005F64F8" w:rsidP="00415659">
      <w:pPr>
        <w:rPr>
          <w:sz w:val="18"/>
          <w:szCs w:val="18"/>
        </w:rPr>
      </w:pPr>
      <w:r w:rsidRPr="00697AC4">
        <w:rPr>
          <w:rFonts w:ascii="Courier New" w:eastAsia="Times New Roman" w:hAnsi="Courier New" w:cs="Courier New"/>
          <w:sz w:val="18"/>
          <w:szCs w:val="18"/>
          <w:lang w:eastAsia="en-US"/>
        </w:rPr>
        <w:t>DEBUG [gov.va.med.pharmacy.peps.updater.common.utility.DifUpdateScheduler:scheduleNextTimer] Next scheduled DIF update time: Thu, 08/26/2010, 02:45:00 PM, CDT</w:t>
      </w:r>
    </w:p>
    <w:p w:rsidR="005F64F8" w:rsidRDefault="005F64F8" w:rsidP="00415659">
      <w:pPr>
        <w:suppressAutoHyphens w:val="0"/>
        <w:autoSpaceDE w:val="0"/>
        <w:autoSpaceDN w:val="0"/>
        <w:adjustRightInd w:val="0"/>
        <w:jc w:val="left"/>
        <w:rPr>
          <w:rFonts w:ascii="Courier New" w:eastAsia="Times New Roman" w:hAnsi="Courier New" w:cs="Courier New"/>
          <w:sz w:val="20"/>
          <w:szCs w:val="20"/>
          <w:lang w:eastAsia="en-US"/>
        </w:rPr>
      </w:pPr>
    </w:p>
    <w:p w:rsidR="005F64F8" w:rsidRDefault="005F64F8" w:rsidP="00415659">
      <w:r>
        <w:t>This line indicates that the system is running.</w:t>
      </w:r>
      <w:r w:rsidR="00415659">
        <w:t xml:space="preserve"> </w:t>
      </w:r>
      <w:r>
        <w:t>In addition, the version report can be checked by navigating to the /</w:t>
      </w:r>
      <w:r w:rsidR="008746FC">
        <w:t>DATUP</w:t>
      </w:r>
      <w:r>
        <w:t xml:space="preserve">/ directory on the installed server, example </w:t>
      </w:r>
      <w:r w:rsidRPr="005F64F8">
        <w:t>http://</w:t>
      </w:r>
      <w:r w:rsidR="008746FC">
        <w:t>DATUP</w:t>
      </w:r>
      <w:r w:rsidR="00E565DB">
        <w:t>:</w:t>
      </w:r>
      <w:r w:rsidRPr="005F64F8">
        <w:t>8021/</w:t>
      </w:r>
      <w:r w:rsidR="008746FC">
        <w:t>DATUP</w:t>
      </w:r>
      <w:r w:rsidRPr="005F64F8">
        <w:t>/</w:t>
      </w:r>
      <w:r>
        <w:t xml:space="preserve">. This provides the versioning history report and indicates that </w:t>
      </w:r>
      <w:r w:rsidR="00415659">
        <w:t>the national</w:t>
      </w:r>
      <w:r>
        <w:t xml:space="preserve"> </w:t>
      </w:r>
      <w:r w:rsidR="008746FC">
        <w:t>DATUP</w:t>
      </w:r>
      <w:r>
        <w:t xml:space="preserve"> </w:t>
      </w:r>
      <w:r w:rsidR="00415659">
        <w:t xml:space="preserve">instance </w:t>
      </w:r>
      <w:r>
        <w:t>is runnin</w:t>
      </w:r>
      <w:r w:rsidR="00415659">
        <w:t>g</w:t>
      </w:r>
      <w:r>
        <w:t>.</w:t>
      </w:r>
    </w:p>
    <w:p w:rsidR="00415659" w:rsidRDefault="00415659" w:rsidP="00415659"/>
    <w:p w:rsidR="00415659" w:rsidRDefault="00415659" w:rsidP="00415659">
      <w:pPr>
        <w:sectPr w:rsidR="00415659" w:rsidSect="00670F5A">
          <w:footerReference w:type="default" r:id="rId86"/>
          <w:footnotePr>
            <w:pos w:val="beneathText"/>
          </w:footnotePr>
          <w:pgSz w:w="12240" w:h="15840" w:code="1"/>
          <w:pgMar w:top="1440" w:right="1440" w:bottom="1440" w:left="1440" w:header="720" w:footer="720" w:gutter="0"/>
          <w:cols w:space="720"/>
          <w:docGrid w:linePitch="360"/>
        </w:sectPr>
      </w:pPr>
    </w:p>
    <w:p w:rsidR="00690FB4" w:rsidRPr="00007CD5" w:rsidRDefault="00690FB4" w:rsidP="00690FB4">
      <w:pPr>
        <w:jc w:val="center"/>
        <w:rPr>
          <w:b/>
          <w:bCs/>
        </w:rPr>
      </w:pPr>
      <w:bookmarkStart w:id="421" w:name="_Toc256581539"/>
      <w:bookmarkStart w:id="422" w:name="_Toc191864722"/>
      <w:bookmarkEnd w:id="421"/>
      <w:r w:rsidRPr="00007CD5">
        <w:rPr>
          <w:b/>
          <w:bCs/>
        </w:rPr>
        <w:lastRenderedPageBreak/>
        <w:t>(This Page Intentionally Left Blank)</w:t>
      </w:r>
    </w:p>
    <w:p w:rsidR="00690FB4" w:rsidRDefault="00690FB4" w:rsidP="006B3148">
      <w:pPr>
        <w:jc w:val="center"/>
        <w:rPr>
          <w:b/>
          <w:bCs/>
          <w:sz w:val="28"/>
          <w:szCs w:val="28"/>
        </w:rPr>
        <w:sectPr w:rsidR="00690FB4" w:rsidSect="00D00719">
          <w:footerReference w:type="default" r:id="rId87"/>
          <w:footnotePr>
            <w:pos w:val="beneathText"/>
          </w:footnotePr>
          <w:pgSz w:w="12240" w:h="15840"/>
          <w:pgMar w:top="1440" w:right="1440" w:bottom="1440" w:left="1440" w:header="720" w:footer="720" w:gutter="0"/>
          <w:pgNumType w:start="1"/>
          <w:cols w:space="720"/>
          <w:vAlign w:val="center"/>
          <w:docGrid w:linePitch="360"/>
        </w:sectPr>
      </w:pPr>
    </w:p>
    <w:p w:rsidR="006B3148" w:rsidRPr="00007CD5" w:rsidRDefault="006B3148" w:rsidP="006B3148">
      <w:pPr>
        <w:jc w:val="center"/>
        <w:rPr>
          <w:b/>
          <w:bCs/>
          <w:sz w:val="28"/>
          <w:szCs w:val="28"/>
        </w:rPr>
      </w:pPr>
      <w:r w:rsidRPr="00007CD5">
        <w:rPr>
          <w:b/>
          <w:bCs/>
          <w:sz w:val="28"/>
          <w:szCs w:val="28"/>
        </w:rPr>
        <w:lastRenderedPageBreak/>
        <w:t>Appendix A</w:t>
      </w:r>
    </w:p>
    <w:bookmarkEnd w:id="422"/>
    <w:p w:rsidR="006B3148" w:rsidRPr="00007CD5" w:rsidRDefault="00D133B5" w:rsidP="006B3148">
      <w:pPr>
        <w:jc w:val="center"/>
        <w:rPr>
          <w:rFonts w:ascii="Times New Roman Bold" w:hAnsi="Times New Roman Bold" w:hint="eastAsia"/>
          <w:b/>
          <w:bCs/>
          <w:sz w:val="28"/>
          <w:szCs w:val="28"/>
        </w:rPr>
      </w:pPr>
      <w:r>
        <w:rPr>
          <w:rFonts w:ascii="Times New Roman Bold" w:hAnsi="Times New Roman Bold"/>
          <w:b/>
          <w:bCs/>
          <w:sz w:val="28"/>
          <w:szCs w:val="28"/>
        </w:rPr>
        <w:t xml:space="preserve">National </w:t>
      </w:r>
      <w:r w:rsidR="008746FC">
        <w:rPr>
          <w:rFonts w:ascii="Times New Roman Bold" w:hAnsi="Times New Roman Bold"/>
          <w:b/>
          <w:bCs/>
          <w:sz w:val="28"/>
          <w:szCs w:val="28"/>
        </w:rPr>
        <w:t>DATUP</w:t>
      </w:r>
      <w:r w:rsidR="006928EF" w:rsidRPr="00007CD5">
        <w:rPr>
          <w:rFonts w:ascii="Times New Roman Bold" w:hAnsi="Times New Roman Bold"/>
          <w:b/>
          <w:bCs/>
          <w:sz w:val="28"/>
          <w:szCs w:val="28"/>
        </w:rPr>
        <w:t xml:space="preserve"> </w:t>
      </w:r>
      <w:r w:rsidR="00564EBB" w:rsidRPr="00007CD5">
        <w:rPr>
          <w:rFonts w:ascii="Times New Roman Bold" w:hAnsi="Times New Roman Bold"/>
          <w:b/>
          <w:bCs/>
          <w:sz w:val="28"/>
          <w:szCs w:val="28"/>
        </w:rPr>
        <w:t>Configuration</w:t>
      </w:r>
    </w:p>
    <w:p w:rsidR="006B3148" w:rsidRPr="00007CD5" w:rsidRDefault="006B3148" w:rsidP="006B3148">
      <w:pPr>
        <w:pStyle w:val="StyleSubtitle14pt"/>
        <w:spacing w:before="0"/>
        <w:rPr>
          <w:caps w:val="0"/>
        </w:rPr>
        <w:sectPr w:rsidR="006B3148" w:rsidRPr="00007CD5" w:rsidSect="00D00719">
          <w:footnotePr>
            <w:pos w:val="beneathText"/>
          </w:footnotePr>
          <w:pgSz w:w="12240" w:h="15840"/>
          <w:pgMar w:top="1440" w:right="1440" w:bottom="1440" w:left="1440" w:header="720" w:footer="720" w:gutter="0"/>
          <w:pgNumType w:start="1"/>
          <w:cols w:space="720"/>
          <w:vAlign w:val="center"/>
          <w:docGrid w:linePitch="360"/>
        </w:sectPr>
      </w:pPr>
    </w:p>
    <w:p w:rsidR="006B3148" w:rsidRPr="00007CD5" w:rsidRDefault="006B3148" w:rsidP="006B3148">
      <w:pPr>
        <w:jc w:val="center"/>
        <w:rPr>
          <w:b/>
          <w:bCs/>
        </w:rPr>
      </w:pPr>
      <w:r w:rsidRPr="00007CD5">
        <w:rPr>
          <w:b/>
          <w:bCs/>
        </w:rPr>
        <w:lastRenderedPageBreak/>
        <w:t>(This Page Intentionally Left Blank)</w:t>
      </w:r>
    </w:p>
    <w:p w:rsidR="006B3148" w:rsidRPr="00007CD5" w:rsidRDefault="006B3148" w:rsidP="006B3148">
      <w:pPr>
        <w:jc w:val="center"/>
        <w:rPr>
          <w:b/>
          <w:bCs/>
        </w:rPr>
        <w:sectPr w:rsidR="006B3148" w:rsidRPr="00007CD5" w:rsidSect="00D00719">
          <w:footerReference w:type="default" r:id="rId88"/>
          <w:footnotePr>
            <w:pos w:val="beneathText"/>
          </w:footnotePr>
          <w:pgSz w:w="12240" w:h="15840"/>
          <w:pgMar w:top="1440" w:right="1440" w:bottom="1440" w:left="1440" w:header="720" w:footer="720" w:gutter="0"/>
          <w:pgNumType w:start="1"/>
          <w:cols w:space="720"/>
          <w:vAlign w:val="center"/>
          <w:docGrid w:linePitch="360"/>
        </w:sectPr>
      </w:pPr>
    </w:p>
    <w:p w:rsidR="006B3148" w:rsidRPr="00007CD5" w:rsidRDefault="00D133B5" w:rsidP="006B3148">
      <w:pPr>
        <w:pStyle w:val="StyleAppendixTopHeadAllcapsAfter18pt"/>
        <w:rPr>
          <w:sz w:val="24"/>
          <w:szCs w:val="24"/>
        </w:rPr>
      </w:pPr>
      <w:r>
        <w:rPr>
          <w:sz w:val="24"/>
          <w:szCs w:val="24"/>
        </w:rPr>
        <w:lastRenderedPageBreak/>
        <w:t xml:space="preserve">National </w:t>
      </w:r>
      <w:r w:rsidR="008746FC">
        <w:rPr>
          <w:sz w:val="24"/>
          <w:szCs w:val="24"/>
        </w:rPr>
        <w:t>DATUP</w:t>
      </w:r>
      <w:r w:rsidR="006928EF" w:rsidRPr="00007CD5">
        <w:rPr>
          <w:sz w:val="24"/>
          <w:szCs w:val="24"/>
        </w:rPr>
        <w:t xml:space="preserve"> </w:t>
      </w:r>
      <w:r w:rsidR="00564EBB" w:rsidRPr="00007CD5">
        <w:rPr>
          <w:sz w:val="24"/>
          <w:szCs w:val="24"/>
        </w:rPr>
        <w:t>configuration</w:t>
      </w:r>
    </w:p>
    <w:p w:rsidR="006B3148" w:rsidRPr="00007CD5" w:rsidRDefault="006B3148" w:rsidP="006B3148">
      <w:r w:rsidRPr="00007CD5">
        <w:t xml:space="preserve">This appendix provides </w:t>
      </w:r>
      <w:r w:rsidR="00564EBB" w:rsidRPr="00007CD5">
        <w:t>National configuration file examples based on the baseline</w:t>
      </w:r>
      <w:r w:rsidRPr="00007CD5">
        <w:t xml:space="preserve"> </w:t>
      </w:r>
      <w:r w:rsidRPr="00007CD5">
        <w:rPr>
          <w:rFonts w:ascii="Courier New" w:hAnsi="Courier New" w:cs="Courier New"/>
        </w:rPr>
        <w:t>fdb_</w:t>
      </w:r>
      <w:r w:rsidR="008746FC">
        <w:rPr>
          <w:rFonts w:ascii="Courier New" w:hAnsi="Courier New" w:cs="Courier New"/>
        </w:rPr>
        <w:t>datup</w:t>
      </w:r>
      <w:r w:rsidR="00564EBB" w:rsidRPr="00007CD5">
        <w:rPr>
          <w:rFonts w:ascii="Courier New" w:hAnsi="Courier New" w:cs="Courier New"/>
        </w:rPr>
        <w:t>_configuration.properties</w:t>
      </w:r>
      <w:r w:rsidR="00564EBB" w:rsidRPr="00007CD5">
        <w:t xml:space="preserve"> file</w:t>
      </w:r>
      <w:r w:rsidRPr="00007CD5">
        <w:t xml:space="preserve"> </w:t>
      </w:r>
      <w:r w:rsidR="00564EBB" w:rsidRPr="00007CD5">
        <w:t xml:space="preserve">located on the delivery CD in the </w:t>
      </w:r>
      <w:r w:rsidR="00564EBB" w:rsidRPr="00007CD5">
        <w:rPr>
          <w:rFonts w:ascii="Courier New" w:hAnsi="Courier New" w:cs="Courier New"/>
        </w:rPr>
        <w:t>/configuration</w:t>
      </w:r>
      <w:r w:rsidR="00564EBB" w:rsidRPr="00007CD5">
        <w:t xml:space="preserve"> directory</w:t>
      </w:r>
      <w:r w:rsidRPr="00007CD5">
        <w:t>.</w:t>
      </w:r>
    </w:p>
    <w:p w:rsidR="006B3148" w:rsidRPr="00007CD5" w:rsidRDefault="006B3148" w:rsidP="006B3148">
      <w:pPr>
        <w:spacing w:before="240" w:after="120"/>
        <w:contextualSpacing/>
        <w:rPr>
          <w:rStyle w:val="syntax171"/>
          <w:rFonts w:ascii="Courier New" w:eastAsia="Courier New" w:hAnsi="Courier New" w:cs="Courier New"/>
          <w:color w:val="008080"/>
          <w:sz w:val="16"/>
          <w:szCs w:val="16"/>
        </w:rPr>
      </w:pPr>
    </w:p>
    <w:p w:rsidR="006B3148" w:rsidRPr="00007CD5" w:rsidRDefault="006B3148" w:rsidP="006B3148">
      <w:pPr>
        <w:spacing w:before="240" w:after="120"/>
        <w:rPr>
          <w:b/>
          <w:bCs/>
          <w:sz w:val="24"/>
        </w:rPr>
      </w:pPr>
      <w:r w:rsidRPr="00007CD5">
        <w:rPr>
          <w:b/>
          <w:bCs/>
          <w:sz w:val="24"/>
        </w:rPr>
        <w:t xml:space="preserve">Example National </w:t>
      </w:r>
      <w:r w:rsidR="008746FC">
        <w:rPr>
          <w:b/>
          <w:bCs/>
          <w:sz w:val="24"/>
        </w:rPr>
        <w:t>DATUP</w:t>
      </w:r>
      <w:r w:rsidR="006928EF" w:rsidRPr="00007CD5">
        <w:rPr>
          <w:b/>
          <w:bCs/>
          <w:sz w:val="24"/>
        </w:rPr>
        <w:t xml:space="preserve"> </w:t>
      </w:r>
      <w:r w:rsidRPr="00007CD5">
        <w:rPr>
          <w:b/>
          <w:bCs/>
          <w:sz w:val="24"/>
        </w:rPr>
        <w:t>Configuration File</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Scheduler -------------------</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Scheduled nightly update time (military time).</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For example, "0230" schedules the nightly update</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for 2:30 am.</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scheduled.time=0100</w:t>
      </w:r>
    </w:p>
    <w:p w:rsidR="006B3148" w:rsidRPr="00007CD5" w:rsidRDefault="006B3148" w:rsidP="006B3148">
      <w:pPr>
        <w:rPr>
          <w:rFonts w:ascii="Courier New" w:hAnsi="Courier New" w:cs="Courier New"/>
          <w:sz w:val="16"/>
          <w:szCs w:val="16"/>
        </w:rPr>
      </w:pP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FTP Server -------------------</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FTP server hostname</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Specify the anonymous FTP server hostname.</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ftp.hostname=10.3.29.201</w:t>
      </w:r>
    </w:p>
    <w:p w:rsidR="006B3148" w:rsidRPr="00007CD5" w:rsidRDefault="006B3148" w:rsidP="006B3148">
      <w:pPr>
        <w:rPr>
          <w:rFonts w:ascii="Courier New" w:hAnsi="Courier New" w:cs="Courier New"/>
          <w:sz w:val="16"/>
          <w:szCs w:val="16"/>
        </w:rPr>
      </w:pP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FTP server port number</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Specify the anonymous FTP server port number.</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ftp.port=21</w:t>
      </w:r>
    </w:p>
    <w:p w:rsidR="006B3148" w:rsidRPr="00007CD5" w:rsidRDefault="006B3148" w:rsidP="006B3148">
      <w:pPr>
        <w:rPr>
          <w:rFonts w:ascii="Courier New" w:hAnsi="Courier New" w:cs="Courier New"/>
          <w:sz w:val="16"/>
          <w:szCs w:val="16"/>
        </w:rPr>
      </w:pP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FTP server username/password.</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Specify the anonymous account username/password.</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*These parameters apply to National and Local.</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ftp.username=PECS</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ftp.password=</w:t>
      </w:r>
    </w:p>
    <w:p w:rsidR="006B3148" w:rsidRPr="00007CD5" w:rsidRDefault="006B3148" w:rsidP="006B3148">
      <w:pPr>
        <w:rPr>
          <w:rFonts w:ascii="Courier New" w:hAnsi="Courier New" w:cs="Courier New"/>
          <w:sz w:val="16"/>
          <w:szCs w:val="16"/>
        </w:rPr>
      </w:pP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FTP server working directory</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Specify the FTP working directory, relative to</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the FTP root directory.</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ftp.directory.working=pharmacy</w:t>
      </w:r>
    </w:p>
    <w:p w:rsidR="006B3148" w:rsidRPr="00007CD5" w:rsidRDefault="006B3148" w:rsidP="006B3148">
      <w:pPr>
        <w:rPr>
          <w:rFonts w:ascii="Courier New" w:hAnsi="Courier New" w:cs="Courier New"/>
          <w:sz w:val="16"/>
          <w:szCs w:val="16"/>
        </w:rPr>
      </w:pP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lastRenderedPageBreak/>
        <w:t>###################################################</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 Pending FDB-DIF update storage directory.</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 Specify the pending directory, relative to the</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 working directory, to the location where FDB-DIF</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 full, incremental, and custom ZIP files will be</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 placed for processing.</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 *This parameter applies to National.</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D133B5">
      <w:pPr>
        <w:keepNext/>
        <w:keepLines/>
        <w:rPr>
          <w:rFonts w:ascii="Courier New" w:hAnsi="Courier New" w:cs="Courier New"/>
          <w:sz w:val="16"/>
          <w:szCs w:val="16"/>
        </w:rPr>
      </w:pPr>
      <w:r w:rsidRPr="00007CD5">
        <w:rPr>
          <w:rFonts w:ascii="Courier New" w:hAnsi="Courier New" w:cs="Courier New"/>
          <w:sz w:val="16"/>
          <w:szCs w:val="16"/>
        </w:rPr>
        <w:t>ftp.directory.pending=fdb_dif</w:t>
      </w:r>
    </w:p>
    <w:p w:rsidR="006B3148" w:rsidRPr="00007CD5" w:rsidRDefault="006B3148" w:rsidP="006B3148">
      <w:pPr>
        <w:rPr>
          <w:rFonts w:ascii="Courier New" w:hAnsi="Courier New" w:cs="Courier New"/>
          <w:sz w:val="16"/>
          <w:szCs w:val="16"/>
        </w:rPr>
      </w:pP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FDB DIF ---------------------</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Number of retained FDB-DIF incremental archives</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Due to potential site outages, it is necessary</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to retain a certain number of FDB-DIF archives.</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 *This parameter applies to National.</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3017A8">
      <w:pPr>
        <w:keepNext/>
        <w:keepLines/>
        <w:rPr>
          <w:rFonts w:ascii="Courier New" w:hAnsi="Courier New" w:cs="Courier New"/>
          <w:sz w:val="16"/>
          <w:szCs w:val="16"/>
        </w:rPr>
      </w:pPr>
      <w:r w:rsidRPr="00007CD5">
        <w:rPr>
          <w:rFonts w:ascii="Courier New" w:hAnsi="Courier New" w:cs="Courier New"/>
          <w:sz w:val="16"/>
          <w:szCs w:val="16"/>
        </w:rPr>
        <w:t>fdb.retention=7</w:t>
      </w:r>
    </w:p>
    <w:p w:rsidR="006B3148" w:rsidRPr="00007CD5" w:rsidRDefault="006B3148" w:rsidP="006B3148">
      <w:pPr>
        <w:rPr>
          <w:rFonts w:ascii="Courier New" w:hAnsi="Courier New" w:cs="Courier New"/>
          <w:sz w:val="16"/>
          <w:szCs w:val="16"/>
        </w:rPr>
      </w:pP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Number of random FDB-DIF verification tests</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Specify the number of random FDB-DIF verification</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tests to run. 10 is a reasonable number. However,</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do not specify a large number as it will cause an</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unacceptable delay for processing new VistA order</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checks during that time.</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w:t>
      </w:r>
    </w:p>
    <w:p w:rsidR="006B3148" w:rsidRPr="00007CD5" w:rsidRDefault="006B3148" w:rsidP="006B3148">
      <w:pPr>
        <w:rPr>
          <w:rFonts w:ascii="Courier New" w:hAnsi="Courier New" w:cs="Courier New"/>
          <w:sz w:val="16"/>
          <w:szCs w:val="16"/>
        </w:rPr>
      </w:pPr>
      <w:r w:rsidRPr="00007CD5">
        <w:rPr>
          <w:rFonts w:ascii="Courier New" w:hAnsi="Courier New" w:cs="Courier New"/>
          <w:sz w:val="16"/>
          <w:szCs w:val="16"/>
        </w:rPr>
        <w:t>fdb.verification.test.count=10</w:t>
      </w:r>
    </w:p>
    <w:p w:rsidR="006B3148" w:rsidRPr="00007CD5" w:rsidRDefault="006B3148" w:rsidP="006B3148">
      <w:pPr>
        <w:rPr>
          <w:rFonts w:ascii="Courier New" w:hAnsi="Courier New" w:cs="Courier New"/>
          <w:sz w:val="16"/>
          <w:szCs w:val="16"/>
        </w:rPr>
      </w:pP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Number of statements to batch before commit</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Specify the number of statements to batch before</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a commit to the database. This value is database</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vendor and JDBC driver dependent. A reasonable</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batch size is 500. However, tests show that Cache</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may throw system errors with a batch size greater</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than 200.</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Specify a batch size of 0 to disable batching. A</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single commit will be issued at the end of the</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incremental update.</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 *This parameter applies to National and Local.</w:t>
      </w:r>
    </w:p>
    <w:p w:rsidR="005020FA" w:rsidRPr="00007CD5" w:rsidRDefault="005020FA" w:rsidP="005020FA">
      <w:pPr>
        <w:spacing w:before="240" w:after="120"/>
        <w:contextualSpacing/>
        <w:rPr>
          <w:rStyle w:val="syntax171"/>
          <w:rFonts w:ascii="Courier New" w:eastAsia="Courier New" w:hAnsi="Courier New" w:cs="Courier New"/>
          <w:color w:val="auto"/>
          <w:sz w:val="16"/>
          <w:szCs w:val="16"/>
        </w:rPr>
      </w:pPr>
      <w:r w:rsidRPr="00007CD5">
        <w:rPr>
          <w:rStyle w:val="syntax171"/>
          <w:rFonts w:ascii="Courier New" w:eastAsia="Courier New" w:hAnsi="Courier New" w:cs="Courier New"/>
          <w:color w:val="auto"/>
          <w:sz w:val="16"/>
          <w:szCs w:val="16"/>
        </w:rPr>
        <w:t>###################################################</w:t>
      </w:r>
    </w:p>
    <w:p w:rsidR="005020FA" w:rsidRPr="00007CD5" w:rsidRDefault="005020FA" w:rsidP="005020FA">
      <w:pPr>
        <w:spacing w:before="240" w:after="120"/>
        <w:contextualSpacing/>
        <w:rPr>
          <w:rFonts w:ascii="Courier New" w:eastAsia="Courier New" w:hAnsi="Courier New" w:cs="Courier New"/>
          <w:sz w:val="16"/>
          <w:szCs w:val="16"/>
        </w:rPr>
      </w:pPr>
      <w:r w:rsidRPr="00007CD5">
        <w:rPr>
          <w:rStyle w:val="syntax171"/>
          <w:rFonts w:ascii="Courier New" w:eastAsia="Courier New" w:hAnsi="Courier New" w:cs="Courier New"/>
          <w:color w:val="auto"/>
          <w:sz w:val="16"/>
          <w:szCs w:val="16"/>
        </w:rPr>
        <w:t>fdb.batch.commit.size=0</w:t>
      </w:r>
    </w:p>
    <w:p w:rsidR="005020FA" w:rsidRPr="00007CD5" w:rsidRDefault="005020FA" w:rsidP="006B3148">
      <w:pPr>
        <w:rPr>
          <w:rFonts w:ascii="Courier New" w:hAnsi="Courier New" w:cs="Courier New"/>
          <w:sz w:val="16"/>
          <w:szCs w:val="16"/>
        </w:rPr>
      </w:pP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Email Server -----------------</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Email server hostname</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email.hostname=mail.</w:t>
      </w:r>
      <w:r w:rsidR="009155D2" w:rsidRPr="009155D2">
        <w:rPr>
          <w:rFonts w:ascii="Courier New" w:hAnsi="Courier New" w:cs="Courier New"/>
          <w:sz w:val="16"/>
          <w:szCs w:val="16"/>
          <w:highlight w:val="yellow"/>
        </w:rPr>
        <w:t>REDACTED</w:t>
      </w:r>
    </w:p>
    <w:p w:rsidR="00604F01" w:rsidRPr="00007CD5" w:rsidRDefault="00604F01" w:rsidP="00604F01">
      <w:pPr>
        <w:rPr>
          <w:rFonts w:ascii="Courier New" w:hAnsi="Courier New" w:cs="Courier New"/>
          <w:sz w:val="16"/>
          <w:szCs w:val="16"/>
        </w:rPr>
      </w:pP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lastRenderedPageBreak/>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Email sender name</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For example, "noreply@</w:t>
      </w:r>
      <w:r w:rsidR="009155D2" w:rsidRPr="009155D2">
        <w:rPr>
          <w:rFonts w:ascii="Courier New" w:hAnsi="Courier New" w:cs="Courier New"/>
          <w:sz w:val="16"/>
          <w:szCs w:val="16"/>
          <w:highlight w:val="yellow"/>
        </w:rPr>
        <w:t>REDACTED</w:t>
      </w: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email.sender=noreply@</w:t>
      </w:r>
      <w:r w:rsidR="009155D2" w:rsidRPr="009155D2">
        <w:rPr>
          <w:rFonts w:ascii="Courier New" w:hAnsi="Courier New" w:cs="Courier New"/>
          <w:sz w:val="16"/>
          <w:szCs w:val="16"/>
          <w:highlight w:val="yellow"/>
        </w:rPr>
        <w:t>REDACTED</w:t>
      </w:r>
    </w:p>
    <w:p w:rsidR="00604F01" w:rsidRPr="00007CD5" w:rsidRDefault="00604F01" w:rsidP="00604F01">
      <w:pPr>
        <w:rPr>
          <w:rFonts w:ascii="Courier New" w:hAnsi="Courier New" w:cs="Courier New"/>
          <w:sz w:val="16"/>
          <w:szCs w:val="16"/>
        </w:rPr>
      </w:pP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Email username/password</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May be necessary to relay email.</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*These parameters apply to National and Local.</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email.username=</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email.password=</w:t>
      </w:r>
    </w:p>
    <w:p w:rsidR="00604F01" w:rsidRPr="00007CD5" w:rsidRDefault="00604F01" w:rsidP="00604F01">
      <w:pPr>
        <w:rPr>
          <w:rFonts w:ascii="Courier New" w:hAnsi="Courier New" w:cs="Courier New"/>
          <w:sz w:val="16"/>
          <w:szCs w:val="16"/>
        </w:rPr>
      </w:pP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Email list for success notifications</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Include individuals that should be notified about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successful FDB/FDB-Custom updates.</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email.list.success=national_managers@</w:t>
      </w:r>
      <w:r w:rsidR="009155D2" w:rsidRPr="009155D2">
        <w:rPr>
          <w:rFonts w:ascii="Courier New" w:hAnsi="Courier New" w:cs="Courier New"/>
          <w:sz w:val="16"/>
          <w:szCs w:val="16"/>
          <w:highlight w:val="yellow"/>
        </w:rPr>
        <w:t>REDACTED</w:t>
      </w:r>
    </w:p>
    <w:p w:rsidR="00604F01" w:rsidRPr="00007CD5" w:rsidRDefault="00604F01" w:rsidP="00604F01">
      <w:pPr>
        <w:rPr>
          <w:rFonts w:ascii="Courier New" w:hAnsi="Courier New" w:cs="Courier New"/>
          <w:sz w:val="16"/>
          <w:szCs w:val="16"/>
        </w:rPr>
      </w:pP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Email list for failure notifications</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Include individuals that should be notified about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failed FDB/FDB-Custom updates.</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 *This parameter applies to National and Local.</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keepNext/>
        <w:keepLines/>
        <w:rPr>
          <w:rFonts w:ascii="Courier New" w:hAnsi="Courier New" w:cs="Courier New"/>
          <w:sz w:val="16"/>
          <w:szCs w:val="16"/>
        </w:rPr>
      </w:pPr>
      <w:r w:rsidRPr="00007CD5">
        <w:rPr>
          <w:rFonts w:ascii="Courier New" w:hAnsi="Courier New" w:cs="Courier New"/>
          <w:sz w:val="16"/>
          <w:szCs w:val="16"/>
        </w:rPr>
        <w:t>email.list.failure=national_managers@</w:t>
      </w:r>
      <w:r w:rsidR="009155D2" w:rsidRPr="009155D2">
        <w:rPr>
          <w:rFonts w:ascii="Courier New" w:hAnsi="Courier New" w:cs="Courier New"/>
          <w:sz w:val="16"/>
          <w:szCs w:val="16"/>
          <w:highlight w:val="yellow"/>
        </w:rPr>
        <w:t>REDACTED</w:t>
      </w:r>
    </w:p>
    <w:p w:rsidR="00604F01" w:rsidRDefault="00604F01" w:rsidP="00604F01">
      <w:pPr>
        <w:rPr>
          <w:rFonts w:ascii="Courier New" w:hAnsi="Courier New" w:cs="Courier New"/>
          <w:sz w:val="16"/>
          <w:szCs w:val="16"/>
        </w:rPr>
      </w:pP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 Email template file for failure notifications</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 Specify the full path to the template file. The</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 specified template will override the default</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 xml:space="preserve"># template bundled with </w:t>
      </w:r>
      <w:r w:rsidR="00A36951">
        <w:rPr>
          <w:rFonts w:ascii="Courier New" w:hAnsi="Courier New" w:cs="Courier New"/>
          <w:sz w:val="16"/>
          <w:szCs w:val="16"/>
        </w:rPr>
        <w:t>DATUP</w:t>
      </w:r>
      <w:r w:rsidRPr="00FC2829">
        <w:rPr>
          <w:rFonts w:ascii="Courier New" w:hAnsi="Courier New" w:cs="Courier New"/>
          <w:sz w:val="16"/>
          <w:szCs w:val="16"/>
        </w:rPr>
        <w:t>.</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 *This parameter applies to National and Local.</w:t>
      </w:r>
    </w:p>
    <w:p w:rsidR="00604F01" w:rsidRPr="00FC2829" w:rsidRDefault="00604F01" w:rsidP="00604F01">
      <w:pPr>
        <w:rPr>
          <w:rFonts w:ascii="Courier New" w:hAnsi="Courier New" w:cs="Courier New"/>
          <w:sz w:val="16"/>
          <w:szCs w:val="16"/>
        </w:rPr>
      </w:pPr>
      <w:r w:rsidRPr="00FC2829">
        <w:rPr>
          <w:rFonts w:ascii="Courier New" w:hAnsi="Courier New" w:cs="Courier New"/>
          <w:sz w:val="16"/>
          <w:szCs w:val="16"/>
        </w:rPr>
        <w:t>###################################################</w:t>
      </w:r>
    </w:p>
    <w:p w:rsidR="00604F01" w:rsidRDefault="006630C2" w:rsidP="00604F01">
      <w:pPr>
        <w:rPr>
          <w:rFonts w:ascii="Courier New" w:hAnsi="Courier New" w:cs="Courier New"/>
          <w:sz w:val="16"/>
          <w:szCs w:val="16"/>
        </w:rPr>
      </w:pPr>
      <w:r>
        <w:rPr>
          <w:rFonts w:ascii="Courier New" w:hAnsi="Courier New" w:cs="Courier New"/>
          <w:sz w:val="16"/>
          <w:szCs w:val="16"/>
        </w:rPr>
        <w:t>email.template.failure=</w:t>
      </w:r>
      <w:r w:rsidR="00604F01" w:rsidRPr="00FC2829">
        <w:rPr>
          <w:rFonts w:ascii="Courier New" w:hAnsi="Courier New" w:cs="Courier New"/>
          <w:sz w:val="16"/>
          <w:szCs w:val="16"/>
        </w:rPr>
        <w:t>/opt/</w:t>
      </w:r>
      <w:r w:rsidR="008746FC">
        <w:rPr>
          <w:rFonts w:ascii="Courier New" w:hAnsi="Courier New" w:cs="Courier New"/>
          <w:sz w:val="16"/>
          <w:szCs w:val="16"/>
        </w:rPr>
        <w:t>datup</w:t>
      </w:r>
      <w:r w:rsidR="00604F01" w:rsidRPr="00FC2829">
        <w:rPr>
          <w:rFonts w:ascii="Courier New" w:hAnsi="Courier New" w:cs="Courier New"/>
          <w:sz w:val="16"/>
          <w:szCs w:val="16"/>
        </w:rPr>
        <w:t>/national.failure.txt</w:t>
      </w:r>
    </w:p>
    <w:p w:rsidR="00604F01" w:rsidRPr="00007CD5" w:rsidRDefault="00604F01" w:rsidP="00604F01">
      <w:pPr>
        <w:rPr>
          <w:rFonts w:ascii="Courier New" w:hAnsi="Courier New" w:cs="Courier New"/>
          <w:sz w:val="16"/>
          <w:szCs w:val="16"/>
        </w:rPr>
      </w:pP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Email list for available update notifications</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Include individuals that should be notified about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available FDB/FDB-Custom updates once they are</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applied and tested and National. This list should</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include the local site managers.</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 *This parameter applies to National.</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w:t>
      </w:r>
    </w:p>
    <w:p w:rsidR="00604F01" w:rsidRPr="00007CD5" w:rsidRDefault="00604F01" w:rsidP="00604F01">
      <w:pPr>
        <w:rPr>
          <w:rFonts w:ascii="Courier New" w:hAnsi="Courier New" w:cs="Courier New"/>
          <w:sz w:val="16"/>
          <w:szCs w:val="16"/>
        </w:rPr>
      </w:pPr>
      <w:r w:rsidRPr="00007CD5">
        <w:rPr>
          <w:rFonts w:ascii="Courier New" w:hAnsi="Courier New" w:cs="Courier New"/>
          <w:sz w:val="16"/>
          <w:szCs w:val="16"/>
        </w:rPr>
        <w:t>email.list.update.available=local_managers@</w:t>
      </w:r>
      <w:r w:rsidR="009155D2" w:rsidRPr="009155D2">
        <w:rPr>
          <w:rFonts w:ascii="Courier New" w:hAnsi="Courier New" w:cs="Courier New"/>
          <w:sz w:val="16"/>
          <w:szCs w:val="16"/>
          <w:highlight w:val="yellow"/>
        </w:rPr>
        <w:t>REDACTED</w:t>
      </w:r>
    </w:p>
    <w:p w:rsidR="00150987" w:rsidRPr="00007CD5" w:rsidRDefault="00150987" w:rsidP="006D25BE">
      <w:pPr>
        <w:rPr>
          <w:rFonts w:ascii="Courier New" w:hAnsi="Courier New" w:cs="Courier New"/>
          <w:sz w:val="16"/>
          <w:szCs w:val="16"/>
        </w:rPr>
      </w:pPr>
    </w:p>
    <w:p w:rsidR="00150987" w:rsidRPr="00007CD5" w:rsidRDefault="00150987" w:rsidP="006D25BE">
      <w:pPr>
        <w:sectPr w:rsidR="00150987" w:rsidRPr="00007CD5" w:rsidSect="006E7A1E">
          <w:footerReference w:type="default" r:id="rId89"/>
          <w:footnotePr>
            <w:pos w:val="beneathText"/>
          </w:footnotePr>
          <w:pgSz w:w="12240" w:h="15840" w:code="1"/>
          <w:pgMar w:top="1440" w:right="1440" w:bottom="1440" w:left="1440" w:header="720" w:footer="720" w:gutter="0"/>
          <w:pgNumType w:start="1"/>
          <w:cols w:space="720"/>
          <w:docGrid w:linePitch="360"/>
        </w:sectPr>
      </w:pPr>
    </w:p>
    <w:p w:rsidR="00690FB4" w:rsidRPr="00007CD5" w:rsidRDefault="00690FB4" w:rsidP="00690FB4">
      <w:pPr>
        <w:jc w:val="center"/>
        <w:rPr>
          <w:b/>
          <w:bCs/>
        </w:rPr>
      </w:pPr>
      <w:r w:rsidRPr="00007CD5">
        <w:rPr>
          <w:b/>
          <w:bCs/>
        </w:rPr>
        <w:lastRenderedPageBreak/>
        <w:t>(This Page Intentionally Left Blank)</w:t>
      </w:r>
    </w:p>
    <w:p w:rsidR="00690FB4" w:rsidRDefault="00690FB4" w:rsidP="006D25BE">
      <w:pPr>
        <w:jc w:val="center"/>
        <w:rPr>
          <w:b/>
          <w:bCs/>
          <w:sz w:val="28"/>
          <w:szCs w:val="28"/>
        </w:rPr>
        <w:sectPr w:rsidR="00690FB4" w:rsidSect="00D00719">
          <w:footerReference w:type="default" r:id="rId90"/>
          <w:footnotePr>
            <w:pos w:val="beneathText"/>
          </w:footnotePr>
          <w:pgSz w:w="12240" w:h="15840"/>
          <w:pgMar w:top="1440" w:right="1440" w:bottom="1440" w:left="1440" w:header="720" w:footer="720" w:gutter="0"/>
          <w:pgNumType w:start="1"/>
          <w:cols w:space="720"/>
          <w:vAlign w:val="center"/>
          <w:docGrid w:linePitch="360"/>
        </w:sectPr>
      </w:pPr>
    </w:p>
    <w:p w:rsidR="006D25BE" w:rsidRPr="00007CD5" w:rsidRDefault="006D25BE" w:rsidP="006D25BE">
      <w:pPr>
        <w:jc w:val="center"/>
        <w:rPr>
          <w:b/>
          <w:bCs/>
          <w:sz w:val="28"/>
          <w:szCs w:val="28"/>
        </w:rPr>
      </w:pPr>
      <w:r w:rsidRPr="00007CD5">
        <w:rPr>
          <w:b/>
          <w:bCs/>
          <w:sz w:val="28"/>
          <w:szCs w:val="28"/>
        </w:rPr>
        <w:lastRenderedPageBreak/>
        <w:t>Appendix B</w:t>
      </w:r>
    </w:p>
    <w:p w:rsidR="006D25BE" w:rsidRPr="00007CD5" w:rsidRDefault="006D25BE" w:rsidP="006D25BE">
      <w:pPr>
        <w:jc w:val="center"/>
        <w:rPr>
          <w:rFonts w:ascii="Times New Roman Bold" w:hAnsi="Times New Roman Bold" w:hint="eastAsia"/>
          <w:b/>
          <w:bCs/>
          <w:sz w:val="28"/>
          <w:szCs w:val="28"/>
        </w:rPr>
      </w:pPr>
      <w:r w:rsidRPr="00007CD5">
        <w:rPr>
          <w:rFonts w:ascii="Times New Roman Bold" w:hAnsi="Times New Roman Bold"/>
          <w:b/>
          <w:bCs/>
          <w:sz w:val="28"/>
          <w:szCs w:val="28"/>
        </w:rPr>
        <w:t xml:space="preserve">Combined </w:t>
      </w:r>
      <w:r w:rsidR="008746FC">
        <w:rPr>
          <w:rFonts w:ascii="Times New Roman Bold" w:hAnsi="Times New Roman Bold"/>
          <w:b/>
          <w:bCs/>
          <w:sz w:val="28"/>
          <w:szCs w:val="28"/>
        </w:rPr>
        <w:t>DATUP</w:t>
      </w:r>
      <w:r w:rsidR="005F229A">
        <w:rPr>
          <w:rFonts w:ascii="Times New Roman Bold" w:hAnsi="Times New Roman Bold"/>
          <w:b/>
          <w:bCs/>
          <w:sz w:val="28"/>
          <w:szCs w:val="28"/>
        </w:rPr>
        <w:t xml:space="preserve"> </w:t>
      </w:r>
      <w:r w:rsidRPr="00007CD5">
        <w:rPr>
          <w:rFonts w:ascii="Times New Roman Bold" w:hAnsi="Times New Roman Bold"/>
          <w:b/>
          <w:bCs/>
          <w:sz w:val="28"/>
          <w:szCs w:val="28"/>
        </w:rPr>
        <w:t>/</w:t>
      </w:r>
      <w:r w:rsidR="005F229A">
        <w:rPr>
          <w:rFonts w:ascii="Times New Roman Bold" w:hAnsi="Times New Roman Bold"/>
          <w:b/>
          <w:bCs/>
          <w:sz w:val="28"/>
          <w:szCs w:val="28"/>
        </w:rPr>
        <w:t xml:space="preserve"> </w:t>
      </w:r>
      <w:r w:rsidRPr="00007CD5">
        <w:rPr>
          <w:rFonts w:ascii="Times New Roman Bold" w:hAnsi="Times New Roman Bold"/>
          <w:b/>
          <w:bCs/>
          <w:sz w:val="28"/>
          <w:szCs w:val="28"/>
        </w:rPr>
        <w:t>PECS Architecture</w:t>
      </w:r>
    </w:p>
    <w:p w:rsidR="006D25BE" w:rsidRPr="00007CD5" w:rsidRDefault="006D25BE" w:rsidP="006D25BE">
      <w:pPr>
        <w:pStyle w:val="StyleSubtitle14pt"/>
        <w:spacing w:before="0"/>
        <w:rPr>
          <w:caps w:val="0"/>
        </w:rPr>
        <w:sectPr w:rsidR="006D25BE" w:rsidRPr="00007CD5" w:rsidSect="00D00719">
          <w:footnotePr>
            <w:pos w:val="beneathText"/>
          </w:footnotePr>
          <w:pgSz w:w="12240" w:h="15840"/>
          <w:pgMar w:top="1440" w:right="1440" w:bottom="1440" w:left="1440" w:header="720" w:footer="720" w:gutter="0"/>
          <w:pgNumType w:start="1"/>
          <w:cols w:space="720"/>
          <w:vAlign w:val="center"/>
          <w:docGrid w:linePitch="360"/>
        </w:sectPr>
      </w:pPr>
    </w:p>
    <w:p w:rsidR="006D25BE" w:rsidRPr="00007CD5" w:rsidRDefault="006D25BE" w:rsidP="006D25BE">
      <w:pPr>
        <w:jc w:val="center"/>
        <w:rPr>
          <w:b/>
          <w:bCs/>
        </w:rPr>
      </w:pPr>
      <w:r w:rsidRPr="00007CD5">
        <w:rPr>
          <w:b/>
          <w:bCs/>
        </w:rPr>
        <w:lastRenderedPageBreak/>
        <w:t>(This Page Intentionally Left Blank)</w:t>
      </w:r>
    </w:p>
    <w:p w:rsidR="006D25BE" w:rsidRPr="00007CD5" w:rsidRDefault="006D25BE" w:rsidP="006D25BE">
      <w:pPr>
        <w:jc w:val="center"/>
        <w:rPr>
          <w:b/>
          <w:bCs/>
        </w:rPr>
        <w:sectPr w:rsidR="006D25BE" w:rsidRPr="00007CD5" w:rsidSect="00D00719">
          <w:footerReference w:type="default" r:id="rId91"/>
          <w:footnotePr>
            <w:pos w:val="beneathText"/>
          </w:footnotePr>
          <w:pgSz w:w="12240" w:h="15840"/>
          <w:pgMar w:top="1440" w:right="1440" w:bottom="1440" w:left="1440" w:header="720" w:footer="720" w:gutter="0"/>
          <w:pgNumType w:start="1"/>
          <w:cols w:space="720"/>
          <w:vAlign w:val="center"/>
          <w:docGrid w:linePitch="360"/>
        </w:sectPr>
      </w:pPr>
    </w:p>
    <w:p w:rsidR="006D25BE" w:rsidRPr="00007CD5" w:rsidRDefault="006D25BE" w:rsidP="006D25BE">
      <w:pPr>
        <w:pStyle w:val="StyleAppendixTopHeadAllcapsAfter18pt"/>
        <w:rPr>
          <w:sz w:val="24"/>
          <w:szCs w:val="24"/>
        </w:rPr>
      </w:pPr>
      <w:r w:rsidRPr="00007CD5">
        <w:rPr>
          <w:sz w:val="24"/>
          <w:szCs w:val="24"/>
        </w:rPr>
        <w:lastRenderedPageBreak/>
        <w:t xml:space="preserve">combined </w:t>
      </w:r>
      <w:r w:rsidR="008746FC">
        <w:rPr>
          <w:sz w:val="24"/>
          <w:szCs w:val="24"/>
        </w:rPr>
        <w:t>DATUP</w:t>
      </w:r>
      <w:r w:rsidRPr="00007CD5">
        <w:rPr>
          <w:sz w:val="24"/>
          <w:szCs w:val="24"/>
        </w:rPr>
        <w:t xml:space="preserve"> and peCs architecture</w:t>
      </w:r>
    </w:p>
    <w:p w:rsidR="006D25BE" w:rsidRPr="00007CD5" w:rsidRDefault="006D25BE" w:rsidP="006D25BE">
      <w:r w:rsidRPr="00007CD5">
        <w:t xml:space="preserve">This appendix provides the combined </w:t>
      </w:r>
      <w:r w:rsidR="008746FC">
        <w:t>DATUP</w:t>
      </w:r>
      <w:r w:rsidR="005F229A">
        <w:t xml:space="preserve"> </w:t>
      </w:r>
      <w:r w:rsidRPr="00007CD5">
        <w:t>/</w:t>
      </w:r>
      <w:r w:rsidR="005F229A">
        <w:t xml:space="preserve"> </w:t>
      </w:r>
      <w:r w:rsidRPr="00007CD5">
        <w:t>PECS architecture diagram for reference. The combined logical system components are:</w:t>
      </w:r>
    </w:p>
    <w:p w:rsidR="006D25BE" w:rsidRPr="00007CD5" w:rsidRDefault="006D25BE" w:rsidP="006D25BE"/>
    <w:p w:rsidR="006D25BE" w:rsidRPr="00007CD5" w:rsidRDefault="008746FC" w:rsidP="002F3092">
      <w:pPr>
        <w:numPr>
          <w:ilvl w:val="0"/>
          <w:numId w:val="25"/>
        </w:numPr>
        <w:spacing w:after="120"/>
      </w:pPr>
      <w:r>
        <w:t>DATUP</w:t>
      </w:r>
      <w:r w:rsidR="006D25BE" w:rsidRPr="00007CD5">
        <w:t xml:space="preserve"> – Implements the FDB-DIF update business logic.</w:t>
      </w:r>
    </w:p>
    <w:p w:rsidR="006D25BE" w:rsidRPr="00007CD5" w:rsidRDefault="006D25BE" w:rsidP="002F3092">
      <w:pPr>
        <w:numPr>
          <w:ilvl w:val="0"/>
          <w:numId w:val="25"/>
        </w:numPr>
        <w:spacing w:after="120"/>
      </w:pPr>
      <w:r w:rsidRPr="00007CD5">
        <w:t xml:space="preserve">Scheduler – Background process for scheduling </w:t>
      </w:r>
      <w:r w:rsidR="008746FC">
        <w:t>DATUP</w:t>
      </w:r>
      <w:r w:rsidRPr="00007CD5">
        <w:t>.</w:t>
      </w:r>
    </w:p>
    <w:p w:rsidR="006D25BE" w:rsidRPr="00007CD5" w:rsidRDefault="006D25BE" w:rsidP="002F3092">
      <w:pPr>
        <w:numPr>
          <w:ilvl w:val="0"/>
          <w:numId w:val="25"/>
        </w:numPr>
        <w:spacing w:after="120"/>
      </w:pPr>
      <w:r w:rsidRPr="00007CD5">
        <w:t>Web</w:t>
      </w:r>
      <w:r w:rsidR="00FF62E8" w:rsidRPr="00007CD5">
        <w:t>L</w:t>
      </w:r>
      <w:r w:rsidRPr="00007CD5">
        <w:t>ogic – Application server environment.</w:t>
      </w:r>
    </w:p>
    <w:p w:rsidR="006D25BE" w:rsidRPr="00007CD5" w:rsidRDefault="006D25BE" w:rsidP="002F3092">
      <w:pPr>
        <w:numPr>
          <w:ilvl w:val="0"/>
          <w:numId w:val="25"/>
        </w:numPr>
        <w:spacing w:after="120"/>
      </w:pPr>
      <w:r w:rsidRPr="00007CD5">
        <w:t xml:space="preserve">Configuration File – Defines the </w:t>
      </w:r>
      <w:r w:rsidR="008746FC">
        <w:t>DATUP</w:t>
      </w:r>
      <w:r w:rsidRPr="00007CD5">
        <w:t xml:space="preserve"> configuration settings.</w:t>
      </w:r>
    </w:p>
    <w:p w:rsidR="006D25BE" w:rsidRPr="00007CD5" w:rsidRDefault="006D25BE" w:rsidP="002F3092">
      <w:pPr>
        <w:numPr>
          <w:ilvl w:val="0"/>
          <w:numId w:val="25"/>
        </w:numPr>
        <w:spacing w:after="120"/>
      </w:pPr>
      <w:r w:rsidRPr="00007CD5">
        <w:t>Email Templates – Templated emails for notifications sent to National/Local Managers.</w:t>
      </w:r>
    </w:p>
    <w:p w:rsidR="006D25BE" w:rsidRPr="00007CD5" w:rsidRDefault="006D25BE" w:rsidP="002F3092">
      <w:pPr>
        <w:numPr>
          <w:ilvl w:val="0"/>
          <w:numId w:val="25"/>
        </w:numPr>
        <w:spacing w:after="120"/>
      </w:pPr>
      <w:r w:rsidRPr="00007CD5">
        <w:t>Anonymous FTP Server – FTP Server that hosts the FDB-DIF update archives.</w:t>
      </w:r>
    </w:p>
    <w:p w:rsidR="006D25BE" w:rsidRPr="00007CD5" w:rsidRDefault="006D25BE" w:rsidP="002F3092">
      <w:pPr>
        <w:numPr>
          <w:ilvl w:val="0"/>
          <w:numId w:val="25"/>
        </w:numPr>
        <w:spacing w:after="120"/>
      </w:pPr>
      <w:r w:rsidRPr="00007CD5">
        <w:t>Email Server – Email relay server.</w:t>
      </w:r>
    </w:p>
    <w:p w:rsidR="006D25BE" w:rsidRPr="00007CD5" w:rsidRDefault="006D25BE" w:rsidP="002F3092">
      <w:pPr>
        <w:numPr>
          <w:ilvl w:val="0"/>
          <w:numId w:val="25"/>
        </w:numPr>
        <w:spacing w:after="120"/>
      </w:pPr>
      <w:r w:rsidRPr="00007CD5">
        <w:t>PECS – Implements the FDB-Custom drug business logic.</w:t>
      </w:r>
    </w:p>
    <w:p w:rsidR="006D25BE" w:rsidRPr="00007CD5" w:rsidRDefault="006D25BE" w:rsidP="002F3092">
      <w:pPr>
        <w:numPr>
          <w:ilvl w:val="0"/>
          <w:numId w:val="25"/>
        </w:numPr>
        <w:spacing w:after="120"/>
      </w:pPr>
      <w:r w:rsidRPr="00007CD5">
        <w:t>CT Staging Database – Stores PECS FDB-Custom modifications.</w:t>
      </w:r>
    </w:p>
    <w:p w:rsidR="006D25BE" w:rsidRPr="00007CD5" w:rsidRDefault="008746FC" w:rsidP="002F3092">
      <w:pPr>
        <w:numPr>
          <w:ilvl w:val="0"/>
          <w:numId w:val="25"/>
        </w:numPr>
        <w:spacing w:after="120"/>
      </w:pPr>
      <w:r>
        <w:t>DATUP</w:t>
      </w:r>
      <w:r w:rsidR="006D25BE" w:rsidRPr="00007CD5">
        <w:t xml:space="preserve"> Database – Stores </w:t>
      </w:r>
      <w:r>
        <w:t>DATUP</w:t>
      </w:r>
      <w:r w:rsidR="006D25BE" w:rsidRPr="00007CD5">
        <w:t xml:space="preserve"> site update history.</w:t>
      </w:r>
    </w:p>
    <w:p w:rsidR="006D25BE" w:rsidRPr="00007CD5" w:rsidRDefault="006D25BE" w:rsidP="002F3092">
      <w:pPr>
        <w:numPr>
          <w:ilvl w:val="0"/>
          <w:numId w:val="25"/>
        </w:numPr>
        <w:spacing w:after="120"/>
      </w:pPr>
      <w:r w:rsidRPr="00007CD5">
        <w:t xml:space="preserve">FDB-DIF Database – Stores the FDB-DIF drug database. </w:t>
      </w:r>
    </w:p>
    <w:p w:rsidR="006D25BE" w:rsidRPr="00007CD5" w:rsidRDefault="006D25BE" w:rsidP="002F3092">
      <w:pPr>
        <w:numPr>
          <w:ilvl w:val="0"/>
          <w:numId w:val="25"/>
        </w:numPr>
        <w:rPr>
          <w:lang w:val="es-MX"/>
        </w:rPr>
      </w:pPr>
      <w:r w:rsidRPr="00007CD5">
        <w:rPr>
          <w:lang w:val="es-MX"/>
        </w:rPr>
        <w:t>Legacy VistA – Existing VistA server.</w:t>
      </w:r>
    </w:p>
    <w:p w:rsidR="006D25BE" w:rsidRPr="00007CD5" w:rsidRDefault="006D25BE" w:rsidP="006D25BE">
      <w:pPr>
        <w:rPr>
          <w:lang w:val="es-MX"/>
        </w:rPr>
      </w:pPr>
    </w:p>
    <w:p w:rsidR="006D25BE" w:rsidRPr="00007CD5" w:rsidRDefault="004F4592" w:rsidP="006D25BE">
      <w:r w:rsidRPr="00007CD5">
        <w:t>Figure B</w:t>
      </w:r>
      <w:r w:rsidRPr="00007CD5">
        <w:rPr>
          <w:b/>
        </w:rPr>
        <w:t>−</w:t>
      </w:r>
      <w:r w:rsidRPr="00007CD5">
        <w:t xml:space="preserve">1 </w:t>
      </w:r>
      <w:r w:rsidR="006D25BE" w:rsidRPr="00007CD5">
        <w:t>illustrates the logical system components for the National and Local environments. The National components are responsible for verifying and publishing FDB-DIF and FDB-Custom updates to the Anonymous FTP Server. The Local components then consume and apply the verified updates in an automated manner.</w:t>
      </w:r>
    </w:p>
    <w:p w:rsidR="006D25BE" w:rsidRPr="00007CD5" w:rsidRDefault="007E62ED" w:rsidP="00F82F99">
      <w:pPr>
        <w:pStyle w:val="Numbered"/>
        <w:numPr>
          <w:ilvl w:val="0"/>
          <w:numId w:val="0"/>
        </w:numPr>
        <w:ind w:left="-540"/>
        <w:jc w:val="center"/>
        <w:rPr>
          <w:b/>
        </w:rPr>
      </w:pPr>
      <w:r>
        <w:lastRenderedPageBreak/>
        <w:pict>
          <v:shape id="_x0000_i1127" type="#_x0000_t75" style="width:468pt;height:467.3pt">
            <v:imagedata r:id="rId92" o:title=""/>
          </v:shape>
        </w:pict>
      </w:r>
    </w:p>
    <w:p w:rsidR="004F4592" w:rsidRPr="00007CD5" w:rsidRDefault="004F4592" w:rsidP="00BD3D86">
      <w:pPr>
        <w:spacing w:before="120" w:after="240"/>
        <w:jc w:val="center"/>
        <w:rPr>
          <w:b/>
        </w:rPr>
      </w:pPr>
      <w:r w:rsidRPr="00007CD5">
        <w:rPr>
          <w:b/>
        </w:rPr>
        <w:t xml:space="preserve">Figure B−1. Combined </w:t>
      </w:r>
      <w:r w:rsidR="008746FC">
        <w:rPr>
          <w:b/>
        </w:rPr>
        <w:t>DATUP</w:t>
      </w:r>
      <w:r w:rsidRPr="00007CD5">
        <w:rPr>
          <w:b/>
        </w:rPr>
        <w:t>/PECS Architecture Diagram</w:t>
      </w:r>
    </w:p>
    <w:sectPr w:rsidR="004F4592" w:rsidRPr="00007CD5" w:rsidSect="009171AE">
      <w:footerReference w:type="default" r:id="rId93"/>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FCA" w:rsidRDefault="00300FCA">
      <w:r>
        <w:separator/>
      </w:r>
    </w:p>
  </w:endnote>
  <w:endnote w:type="continuationSeparator" w:id="0">
    <w:p w:rsidR="00300FCA" w:rsidRDefault="0030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pPr>
      <w:pStyle w:val="Footer"/>
      <w:rPr>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w:instrText>
    </w:r>
    <w:r>
      <w:rPr>
        <w:szCs w:val="18"/>
      </w:rPr>
      <w:fldChar w:fldCharType="separate"/>
    </w:r>
    <w:r w:rsidR="000C1BAF">
      <w:rPr>
        <w:noProof/>
        <w:szCs w:val="18"/>
      </w:rPr>
      <w:t>75</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pPr>
      <w:pStyle w:val="Footer"/>
      <w:rPr>
        <w:szCs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154499">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sidR="002D6858">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w:instrText>
    </w:r>
    <w:r>
      <w:rPr>
        <w:szCs w:val="18"/>
      </w:rPr>
      <w:fldChar w:fldCharType="separate"/>
    </w:r>
    <w:r w:rsidR="000C1BAF">
      <w:rPr>
        <w:noProof/>
        <w:szCs w:val="18"/>
      </w:rPr>
      <w:t>77</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154499">
    <w:pPr>
      <w:pStyle w:val="Footer"/>
      <w:rPr>
        <w:szCs w:val="18"/>
      </w:rPr>
    </w:pPr>
    <w:r>
      <w:rPr>
        <w:szCs w:val="18"/>
      </w:rPr>
      <w:t xml:space="preserve">VHA Pharmacy Reengineering and </w:t>
    </w:r>
  </w:p>
  <w:p w:rsidR="00CB4687" w:rsidRDefault="00CB4687" w:rsidP="00154499">
    <w:pPr>
      <w:pStyle w:val="Footer"/>
      <w:rPr>
        <w:szCs w:val="18"/>
      </w:rPr>
    </w:pPr>
    <w:r>
      <w:rPr>
        <w:szCs w:val="18"/>
      </w:rPr>
      <w:t>Information Technology Support Project, Testing Support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Pr="00154499" w:rsidRDefault="00CB4687" w:rsidP="00154499">
    <w:pPr>
      <w:pStyle w:val="Footer"/>
      <w:rPr>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pPr>
      <w:pStyle w:val="Footer"/>
      <w:rPr>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154499">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t>A-</w:t>
    </w:r>
    <w:r>
      <w:rPr>
        <w:szCs w:val="18"/>
      </w:rPr>
      <w:fldChar w:fldCharType="begin"/>
    </w:r>
    <w:r>
      <w:rPr>
        <w:szCs w:val="18"/>
      </w:rPr>
      <w:instrText xml:space="preserve"> PAGE </w:instrText>
    </w:r>
    <w:r>
      <w:rPr>
        <w:szCs w:val="18"/>
      </w:rPr>
      <w:fldChar w:fldCharType="separate"/>
    </w:r>
    <w:r w:rsidR="000C1BAF">
      <w:rPr>
        <w:noProof/>
        <w:szCs w:val="18"/>
      </w:rPr>
      <w:t>3</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154499">
    <w:pPr>
      <w:pStyle w:val="Footer"/>
      <w:rPr>
        <w:szCs w:val="18"/>
      </w:rPr>
    </w:pPr>
    <w:r>
      <w:rPr>
        <w:szCs w:val="18"/>
      </w:rPr>
      <w:t xml:space="preserve">VHA Pharmacy Reengineering and </w:t>
    </w:r>
  </w:p>
  <w:p w:rsidR="00CB4687" w:rsidRDefault="00CB4687" w:rsidP="00154499">
    <w:pPr>
      <w:pStyle w:val="Footer"/>
      <w:rPr>
        <w:szCs w:val="18"/>
      </w:rPr>
    </w:pPr>
    <w:r>
      <w:rPr>
        <w:szCs w:val="18"/>
      </w:rPr>
      <w:t>Information Technology Support Project, Testing Support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Pr="00154499" w:rsidRDefault="00CB4687" w:rsidP="00154499">
    <w:pPr>
      <w:pStyle w:val="Footer"/>
      <w:rPr>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pPr>
      <w:pStyle w:val="Footer"/>
      <w:rPr>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t>B-</w:t>
    </w:r>
    <w:r>
      <w:rPr>
        <w:szCs w:val="18"/>
      </w:rPr>
      <w:fldChar w:fldCharType="begin"/>
    </w:r>
    <w:r>
      <w:rPr>
        <w:szCs w:val="18"/>
      </w:rPr>
      <w:instrText xml:space="preserve"> PAGE </w:instrText>
    </w:r>
    <w:r>
      <w:rPr>
        <w:szCs w:val="18"/>
      </w:rPr>
      <w:fldChar w:fldCharType="separate"/>
    </w:r>
    <w:r w:rsidR="000C1BAF">
      <w:rPr>
        <w:noProof/>
        <w:szCs w:val="18"/>
      </w:rPr>
      <w:t>2</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w:instrText>
    </w:r>
    <w:r>
      <w:rPr>
        <w:szCs w:val="18"/>
      </w:rPr>
      <w:fldChar w:fldCharType="separate"/>
    </w:r>
    <w:r w:rsidR="000C1BAF">
      <w:rPr>
        <w:noProof/>
        <w:szCs w:val="18"/>
      </w:rPr>
      <w:t>i</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pPr>
      <w:pStyle w:val="Footer"/>
      <w:rPr>
        <w:szCs w:val="18"/>
      </w:rPr>
    </w:pPr>
    <w:r>
      <w:rPr>
        <w:szCs w:val="18"/>
      </w:rPr>
      <w:t xml:space="preserve">VHA Pharmacy Reengineering and </w:t>
    </w:r>
  </w:p>
  <w:p w:rsidR="00CB4687" w:rsidRDefault="00CB4687">
    <w:pPr>
      <w:pStyle w:val="Footer"/>
      <w:rPr>
        <w:szCs w:val="18"/>
      </w:rPr>
    </w:pPr>
    <w:r>
      <w:rPr>
        <w:szCs w:val="18"/>
      </w:rPr>
      <w:t>Information Technology Support Project, Testing Support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 roman </w:instrText>
    </w:r>
    <w:r>
      <w:rPr>
        <w:szCs w:val="18"/>
      </w:rPr>
      <w:fldChar w:fldCharType="separate"/>
    </w:r>
    <w:r w:rsidR="000C1BAF">
      <w:rPr>
        <w:noProof/>
        <w:szCs w:val="18"/>
      </w:rPr>
      <w:t>v</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 roman </w:instrText>
    </w:r>
    <w:r>
      <w:rPr>
        <w:szCs w:val="18"/>
      </w:rPr>
      <w:fldChar w:fldCharType="separate"/>
    </w:r>
    <w:r w:rsidR="000C1BAF">
      <w:rPr>
        <w:noProof/>
        <w:szCs w:val="18"/>
      </w:rPr>
      <w:t>vi</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w:instrText>
    </w:r>
    <w:r>
      <w:rPr>
        <w:szCs w:val="18"/>
      </w:rPr>
      <w:fldChar w:fldCharType="separate"/>
    </w:r>
    <w:r w:rsidR="000C1BAF">
      <w:rPr>
        <w:noProof/>
        <w:szCs w:val="18"/>
      </w:rPr>
      <w:t>2</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w:instrText>
    </w:r>
    <w:r>
      <w:rPr>
        <w:szCs w:val="18"/>
      </w:rPr>
      <w:fldChar w:fldCharType="separate"/>
    </w:r>
    <w:r w:rsidR="000C1BAF">
      <w:rPr>
        <w:noProof/>
        <w:szCs w:val="18"/>
      </w:rPr>
      <w:t>3</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rPr>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87" w:rsidRDefault="00CB4687"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N</w:t>
    </w:r>
    <w:r w:rsidRPr="002E18F7">
      <w:rPr>
        <w:szCs w:val="18"/>
      </w:rPr>
      <w:t>-V1.0.00.00</w:t>
    </w:r>
    <w:r w:rsidR="00533E40">
      <w:rPr>
        <w:szCs w:val="18"/>
      </w:rPr>
      <w:t>3</w:t>
    </w:r>
    <w:r>
      <w:rPr>
        <w:szCs w:val="18"/>
      </w:rPr>
      <w:tab/>
    </w:r>
    <w:r>
      <w:rPr>
        <w:szCs w:val="18"/>
      </w:rPr>
      <w:fldChar w:fldCharType="begin"/>
    </w:r>
    <w:r>
      <w:rPr>
        <w:szCs w:val="18"/>
      </w:rPr>
      <w:instrText xml:space="preserve"> PAGE </w:instrText>
    </w:r>
    <w:r>
      <w:rPr>
        <w:szCs w:val="18"/>
      </w:rPr>
      <w:fldChar w:fldCharType="separate"/>
    </w:r>
    <w:r w:rsidR="000C1BAF">
      <w:rPr>
        <w:noProof/>
        <w:szCs w:val="18"/>
      </w:rPr>
      <w:t>70</w:t>
    </w:r>
    <w:r>
      <w:rPr>
        <w:szCs w:val="18"/>
      </w:rPr>
      <w:fldChar w:fldCharType="end"/>
    </w:r>
    <w:r>
      <w:rPr>
        <w:szCs w:val="18"/>
      </w:rPr>
      <w:br/>
      <w:t>National DATUP Installation Guide</w:t>
    </w:r>
    <w:r>
      <w:rPr>
        <w:szCs w:val="18"/>
      </w:rPr>
      <w:tab/>
    </w:r>
    <w:r w:rsidR="00533E40">
      <w:rPr>
        <w:szCs w:val="18"/>
      </w:rPr>
      <w:t>December 3</w:t>
    </w:r>
    <w:r>
      <w:rPr>
        <w:szCs w:val="18"/>
      </w:rPr>
      <w:t>, 2010</w:t>
    </w:r>
  </w:p>
  <w:p w:rsidR="00CB4687" w:rsidRDefault="00CB4687" w:rsidP="00A21344">
    <w:pPr>
      <w:pStyle w:val="Footer"/>
      <w:rPr>
        <w:szCs w:val="18"/>
      </w:rPr>
    </w:pPr>
    <w:r>
      <w:rPr>
        <w:szCs w:val="18"/>
      </w:rPr>
      <w:t xml:space="preserve">VHA Pharmacy Reengineering and </w:t>
    </w:r>
  </w:p>
  <w:p w:rsidR="00CB4687" w:rsidRDefault="00CB4687" w:rsidP="00A21344">
    <w:pPr>
      <w:pStyle w:val="Footer"/>
      <w:rPr>
        <w:szCs w:val="18"/>
      </w:rPr>
    </w:pPr>
    <w:r>
      <w:rPr>
        <w:szCs w:val="18"/>
      </w:rPr>
      <w:t>Information Technology Support Project, Testing Support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FCA" w:rsidRDefault="00300FCA">
      <w:r>
        <w:separator/>
      </w:r>
    </w:p>
  </w:footnote>
  <w:footnote w:type="continuationSeparator" w:id="0">
    <w:p w:rsidR="00300FCA" w:rsidRDefault="00300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color w:val="auto"/>
      </w:rPr>
    </w:lvl>
    <w:lvl w:ilvl="2">
      <w:start w:val="1"/>
      <w:numFmt w:val="decimal"/>
      <w:pStyle w:val="Heading3"/>
      <w:lvlText w:val="%1.%2.%3"/>
      <w:lvlJc w:val="left"/>
      <w:pPr>
        <w:tabs>
          <w:tab w:val="num" w:pos="720"/>
        </w:tabs>
        <w:ind w:left="720" w:hanging="720"/>
      </w:pPr>
      <w:rPr>
        <w:rFonts w:ascii="Times New Roman" w:hAnsi="Times New Roman" w:cs="Times New Roman"/>
        <w:b/>
        <w:i w:val="0"/>
        <w:caps w:val="0"/>
        <w:smallCaps w:val="0"/>
        <w:outline w:val="0"/>
        <w:shadow w:val="0"/>
        <w:vanish w:val="0"/>
        <w:sz w:val="24"/>
        <w:szCs w:val="24"/>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rFonts w:ascii="Times New Roman Bold" w:hAnsi="Times New Roman Bold"/>
        <w:b/>
        <w:i w: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5"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5D360D"/>
    <w:multiLevelType w:val="hybridMultilevel"/>
    <w:tmpl w:val="7CBEF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E945529"/>
    <w:multiLevelType w:val="hybridMultilevel"/>
    <w:tmpl w:val="617EBD6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107F7C"/>
    <w:multiLevelType w:val="hybridMultilevel"/>
    <w:tmpl w:val="5D6A20F6"/>
    <w:lvl w:ilvl="0" w:tplc="18B8B008">
      <w:start w:val="1"/>
      <w:numFmt w:val="decimal"/>
      <w:lvlText w:val="%1."/>
      <w:lvlJc w:val="left"/>
      <w:pPr>
        <w:tabs>
          <w:tab w:val="num" w:pos="720"/>
        </w:tabs>
        <w:ind w:left="720" w:hanging="360"/>
      </w:pPr>
    </w:lvl>
    <w:lvl w:ilvl="1" w:tplc="9576606C" w:tentative="1">
      <w:start w:val="1"/>
      <w:numFmt w:val="lowerLetter"/>
      <w:lvlText w:val="%2."/>
      <w:lvlJc w:val="left"/>
      <w:pPr>
        <w:tabs>
          <w:tab w:val="num" w:pos="1440"/>
        </w:tabs>
        <w:ind w:left="1440" w:hanging="360"/>
      </w:pPr>
    </w:lvl>
    <w:lvl w:ilvl="2" w:tplc="8E50FAD2" w:tentative="1">
      <w:start w:val="1"/>
      <w:numFmt w:val="lowerRoman"/>
      <w:lvlText w:val="%3."/>
      <w:lvlJc w:val="right"/>
      <w:pPr>
        <w:tabs>
          <w:tab w:val="num" w:pos="2160"/>
        </w:tabs>
        <w:ind w:left="2160" w:hanging="180"/>
      </w:pPr>
    </w:lvl>
    <w:lvl w:ilvl="3" w:tplc="0E3216B8" w:tentative="1">
      <w:start w:val="1"/>
      <w:numFmt w:val="decimal"/>
      <w:lvlText w:val="%4."/>
      <w:lvlJc w:val="left"/>
      <w:pPr>
        <w:tabs>
          <w:tab w:val="num" w:pos="2880"/>
        </w:tabs>
        <w:ind w:left="2880" w:hanging="360"/>
      </w:pPr>
    </w:lvl>
    <w:lvl w:ilvl="4" w:tplc="11F09A64" w:tentative="1">
      <w:start w:val="1"/>
      <w:numFmt w:val="lowerLetter"/>
      <w:lvlText w:val="%5."/>
      <w:lvlJc w:val="left"/>
      <w:pPr>
        <w:tabs>
          <w:tab w:val="num" w:pos="3600"/>
        </w:tabs>
        <w:ind w:left="3600" w:hanging="360"/>
      </w:pPr>
    </w:lvl>
    <w:lvl w:ilvl="5" w:tplc="94F2B42A" w:tentative="1">
      <w:start w:val="1"/>
      <w:numFmt w:val="lowerRoman"/>
      <w:lvlText w:val="%6."/>
      <w:lvlJc w:val="right"/>
      <w:pPr>
        <w:tabs>
          <w:tab w:val="num" w:pos="4320"/>
        </w:tabs>
        <w:ind w:left="4320" w:hanging="180"/>
      </w:pPr>
    </w:lvl>
    <w:lvl w:ilvl="6" w:tplc="35903804" w:tentative="1">
      <w:start w:val="1"/>
      <w:numFmt w:val="decimal"/>
      <w:lvlText w:val="%7."/>
      <w:lvlJc w:val="left"/>
      <w:pPr>
        <w:tabs>
          <w:tab w:val="num" w:pos="5040"/>
        </w:tabs>
        <w:ind w:left="5040" w:hanging="360"/>
      </w:pPr>
    </w:lvl>
    <w:lvl w:ilvl="7" w:tplc="810C10BE" w:tentative="1">
      <w:start w:val="1"/>
      <w:numFmt w:val="lowerLetter"/>
      <w:lvlText w:val="%8."/>
      <w:lvlJc w:val="left"/>
      <w:pPr>
        <w:tabs>
          <w:tab w:val="num" w:pos="5760"/>
        </w:tabs>
        <w:ind w:left="5760" w:hanging="360"/>
      </w:pPr>
    </w:lvl>
    <w:lvl w:ilvl="8" w:tplc="AD5E97DE" w:tentative="1">
      <w:start w:val="1"/>
      <w:numFmt w:val="lowerRoman"/>
      <w:lvlText w:val="%9."/>
      <w:lvlJc w:val="right"/>
      <w:pPr>
        <w:tabs>
          <w:tab w:val="num" w:pos="6480"/>
        </w:tabs>
        <w:ind w:left="6480" w:hanging="180"/>
      </w:pPr>
    </w:lvl>
  </w:abstractNum>
  <w:abstractNum w:abstractNumId="16" w15:restartNumberingAfterBreak="0">
    <w:nsid w:val="32A1766B"/>
    <w:multiLevelType w:val="hybridMultilevel"/>
    <w:tmpl w:val="2BD87782"/>
    <w:lvl w:ilvl="0" w:tplc="28C4530E">
      <w:start w:val="1"/>
      <w:numFmt w:val="decimal"/>
      <w:lvlText w:val="%1."/>
      <w:lvlJc w:val="left"/>
      <w:pPr>
        <w:ind w:left="720" w:hanging="360"/>
      </w:pPr>
      <w:rPr>
        <w:rFonts w:hint="default"/>
      </w:rPr>
    </w:lvl>
    <w:lvl w:ilvl="1" w:tplc="B750EB88" w:tentative="1">
      <w:start w:val="1"/>
      <w:numFmt w:val="lowerLetter"/>
      <w:lvlText w:val="%2."/>
      <w:lvlJc w:val="left"/>
      <w:pPr>
        <w:ind w:left="1440" w:hanging="360"/>
      </w:pPr>
    </w:lvl>
    <w:lvl w:ilvl="2" w:tplc="668A240E" w:tentative="1">
      <w:start w:val="1"/>
      <w:numFmt w:val="lowerRoman"/>
      <w:lvlText w:val="%3."/>
      <w:lvlJc w:val="right"/>
      <w:pPr>
        <w:ind w:left="2160" w:hanging="180"/>
      </w:pPr>
    </w:lvl>
    <w:lvl w:ilvl="3" w:tplc="90C6783E" w:tentative="1">
      <w:start w:val="1"/>
      <w:numFmt w:val="decimal"/>
      <w:lvlText w:val="%4."/>
      <w:lvlJc w:val="left"/>
      <w:pPr>
        <w:ind w:left="2880" w:hanging="360"/>
      </w:pPr>
    </w:lvl>
    <w:lvl w:ilvl="4" w:tplc="3D1E2C66" w:tentative="1">
      <w:start w:val="1"/>
      <w:numFmt w:val="lowerLetter"/>
      <w:lvlText w:val="%5."/>
      <w:lvlJc w:val="left"/>
      <w:pPr>
        <w:ind w:left="3600" w:hanging="360"/>
      </w:pPr>
    </w:lvl>
    <w:lvl w:ilvl="5" w:tplc="CF8CA546" w:tentative="1">
      <w:start w:val="1"/>
      <w:numFmt w:val="lowerRoman"/>
      <w:lvlText w:val="%6."/>
      <w:lvlJc w:val="right"/>
      <w:pPr>
        <w:ind w:left="4320" w:hanging="180"/>
      </w:pPr>
    </w:lvl>
    <w:lvl w:ilvl="6" w:tplc="F66412E2" w:tentative="1">
      <w:start w:val="1"/>
      <w:numFmt w:val="decimal"/>
      <w:lvlText w:val="%7."/>
      <w:lvlJc w:val="left"/>
      <w:pPr>
        <w:ind w:left="5040" w:hanging="360"/>
      </w:pPr>
    </w:lvl>
    <w:lvl w:ilvl="7" w:tplc="CA42C520" w:tentative="1">
      <w:start w:val="1"/>
      <w:numFmt w:val="lowerLetter"/>
      <w:lvlText w:val="%8."/>
      <w:lvlJc w:val="left"/>
      <w:pPr>
        <w:ind w:left="5760" w:hanging="360"/>
      </w:pPr>
    </w:lvl>
    <w:lvl w:ilvl="8" w:tplc="0C162718" w:tentative="1">
      <w:start w:val="1"/>
      <w:numFmt w:val="lowerRoman"/>
      <w:lvlText w:val="%9."/>
      <w:lvlJc w:val="right"/>
      <w:pPr>
        <w:ind w:left="6480" w:hanging="180"/>
      </w:pPr>
    </w:lvl>
  </w:abstractNum>
  <w:abstractNum w:abstractNumId="17" w15:restartNumberingAfterBreak="0">
    <w:nsid w:val="33AE514F"/>
    <w:multiLevelType w:val="multilevel"/>
    <w:tmpl w:val="C13C955A"/>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7AA1719"/>
    <w:multiLevelType w:val="hybridMultilevel"/>
    <w:tmpl w:val="63D2C632"/>
    <w:lvl w:ilvl="0" w:tplc="919A6ACE">
      <w:start w:val="1"/>
      <w:numFmt w:val="decimal"/>
      <w:lvlText w:val="%1."/>
      <w:lvlJc w:val="left"/>
      <w:pPr>
        <w:tabs>
          <w:tab w:val="num" w:pos="720"/>
        </w:tabs>
        <w:ind w:left="720" w:hanging="360"/>
      </w:pPr>
    </w:lvl>
    <w:lvl w:ilvl="1" w:tplc="DA66F604" w:tentative="1">
      <w:start w:val="1"/>
      <w:numFmt w:val="lowerLetter"/>
      <w:lvlText w:val="%2."/>
      <w:lvlJc w:val="left"/>
      <w:pPr>
        <w:tabs>
          <w:tab w:val="num" w:pos="1440"/>
        </w:tabs>
        <w:ind w:left="1440" w:hanging="360"/>
      </w:pPr>
    </w:lvl>
    <w:lvl w:ilvl="2" w:tplc="817E6262" w:tentative="1">
      <w:start w:val="1"/>
      <w:numFmt w:val="lowerRoman"/>
      <w:lvlText w:val="%3."/>
      <w:lvlJc w:val="right"/>
      <w:pPr>
        <w:tabs>
          <w:tab w:val="num" w:pos="2160"/>
        </w:tabs>
        <w:ind w:left="2160" w:hanging="180"/>
      </w:pPr>
    </w:lvl>
    <w:lvl w:ilvl="3" w:tplc="AA5ADE6E" w:tentative="1">
      <w:start w:val="1"/>
      <w:numFmt w:val="decimal"/>
      <w:lvlText w:val="%4."/>
      <w:lvlJc w:val="left"/>
      <w:pPr>
        <w:tabs>
          <w:tab w:val="num" w:pos="2880"/>
        </w:tabs>
        <w:ind w:left="2880" w:hanging="360"/>
      </w:pPr>
    </w:lvl>
    <w:lvl w:ilvl="4" w:tplc="D6E0EB4E" w:tentative="1">
      <w:start w:val="1"/>
      <w:numFmt w:val="lowerLetter"/>
      <w:lvlText w:val="%5."/>
      <w:lvlJc w:val="left"/>
      <w:pPr>
        <w:tabs>
          <w:tab w:val="num" w:pos="3600"/>
        </w:tabs>
        <w:ind w:left="3600" w:hanging="360"/>
      </w:pPr>
    </w:lvl>
    <w:lvl w:ilvl="5" w:tplc="AC525616" w:tentative="1">
      <w:start w:val="1"/>
      <w:numFmt w:val="lowerRoman"/>
      <w:lvlText w:val="%6."/>
      <w:lvlJc w:val="right"/>
      <w:pPr>
        <w:tabs>
          <w:tab w:val="num" w:pos="4320"/>
        </w:tabs>
        <w:ind w:left="4320" w:hanging="180"/>
      </w:pPr>
    </w:lvl>
    <w:lvl w:ilvl="6" w:tplc="091CEED0" w:tentative="1">
      <w:start w:val="1"/>
      <w:numFmt w:val="decimal"/>
      <w:lvlText w:val="%7."/>
      <w:lvlJc w:val="left"/>
      <w:pPr>
        <w:tabs>
          <w:tab w:val="num" w:pos="5040"/>
        </w:tabs>
        <w:ind w:left="5040" w:hanging="360"/>
      </w:pPr>
    </w:lvl>
    <w:lvl w:ilvl="7" w:tplc="2CEA6EDE" w:tentative="1">
      <w:start w:val="1"/>
      <w:numFmt w:val="lowerLetter"/>
      <w:lvlText w:val="%8."/>
      <w:lvlJc w:val="left"/>
      <w:pPr>
        <w:tabs>
          <w:tab w:val="num" w:pos="5760"/>
        </w:tabs>
        <w:ind w:left="5760" w:hanging="360"/>
      </w:pPr>
    </w:lvl>
    <w:lvl w:ilvl="8" w:tplc="92B263A0" w:tentative="1">
      <w:start w:val="1"/>
      <w:numFmt w:val="lowerRoman"/>
      <w:lvlText w:val="%9."/>
      <w:lvlJc w:val="right"/>
      <w:pPr>
        <w:tabs>
          <w:tab w:val="num" w:pos="6480"/>
        </w:tabs>
        <w:ind w:left="6480" w:hanging="180"/>
      </w:pPr>
    </w:lvl>
  </w:abstractNum>
  <w:abstractNum w:abstractNumId="21" w15:restartNumberingAfterBreak="0">
    <w:nsid w:val="49917F40"/>
    <w:multiLevelType w:val="hybridMultilevel"/>
    <w:tmpl w:val="63D2C632"/>
    <w:lvl w:ilvl="0" w:tplc="074C3502">
      <w:start w:val="1"/>
      <w:numFmt w:val="decimal"/>
      <w:lvlText w:val="%1."/>
      <w:lvlJc w:val="left"/>
      <w:pPr>
        <w:tabs>
          <w:tab w:val="num" w:pos="720"/>
        </w:tabs>
        <w:ind w:left="720" w:hanging="360"/>
      </w:pPr>
    </w:lvl>
    <w:lvl w:ilvl="1" w:tplc="18F246DE" w:tentative="1">
      <w:start w:val="1"/>
      <w:numFmt w:val="lowerLetter"/>
      <w:lvlText w:val="%2."/>
      <w:lvlJc w:val="left"/>
      <w:pPr>
        <w:tabs>
          <w:tab w:val="num" w:pos="1440"/>
        </w:tabs>
        <w:ind w:left="1440" w:hanging="360"/>
      </w:pPr>
    </w:lvl>
    <w:lvl w:ilvl="2" w:tplc="3948F7F8" w:tentative="1">
      <w:start w:val="1"/>
      <w:numFmt w:val="lowerRoman"/>
      <w:lvlText w:val="%3."/>
      <w:lvlJc w:val="right"/>
      <w:pPr>
        <w:tabs>
          <w:tab w:val="num" w:pos="2160"/>
        </w:tabs>
        <w:ind w:left="2160" w:hanging="180"/>
      </w:pPr>
    </w:lvl>
    <w:lvl w:ilvl="3" w:tplc="AF0C0984" w:tentative="1">
      <w:start w:val="1"/>
      <w:numFmt w:val="decimal"/>
      <w:lvlText w:val="%4."/>
      <w:lvlJc w:val="left"/>
      <w:pPr>
        <w:tabs>
          <w:tab w:val="num" w:pos="2880"/>
        </w:tabs>
        <w:ind w:left="2880" w:hanging="360"/>
      </w:pPr>
    </w:lvl>
    <w:lvl w:ilvl="4" w:tplc="762CE9A4" w:tentative="1">
      <w:start w:val="1"/>
      <w:numFmt w:val="lowerLetter"/>
      <w:lvlText w:val="%5."/>
      <w:lvlJc w:val="left"/>
      <w:pPr>
        <w:tabs>
          <w:tab w:val="num" w:pos="3600"/>
        </w:tabs>
        <w:ind w:left="3600" w:hanging="360"/>
      </w:pPr>
    </w:lvl>
    <w:lvl w:ilvl="5" w:tplc="EE76C428" w:tentative="1">
      <w:start w:val="1"/>
      <w:numFmt w:val="lowerRoman"/>
      <w:lvlText w:val="%6."/>
      <w:lvlJc w:val="right"/>
      <w:pPr>
        <w:tabs>
          <w:tab w:val="num" w:pos="4320"/>
        </w:tabs>
        <w:ind w:left="4320" w:hanging="180"/>
      </w:pPr>
    </w:lvl>
    <w:lvl w:ilvl="6" w:tplc="C7EC387C" w:tentative="1">
      <w:start w:val="1"/>
      <w:numFmt w:val="decimal"/>
      <w:lvlText w:val="%7."/>
      <w:lvlJc w:val="left"/>
      <w:pPr>
        <w:tabs>
          <w:tab w:val="num" w:pos="5040"/>
        </w:tabs>
        <w:ind w:left="5040" w:hanging="360"/>
      </w:pPr>
    </w:lvl>
    <w:lvl w:ilvl="7" w:tplc="5394A5E0" w:tentative="1">
      <w:start w:val="1"/>
      <w:numFmt w:val="lowerLetter"/>
      <w:lvlText w:val="%8."/>
      <w:lvlJc w:val="left"/>
      <w:pPr>
        <w:tabs>
          <w:tab w:val="num" w:pos="5760"/>
        </w:tabs>
        <w:ind w:left="5760" w:hanging="360"/>
      </w:pPr>
    </w:lvl>
    <w:lvl w:ilvl="8" w:tplc="1CFEBC16" w:tentative="1">
      <w:start w:val="1"/>
      <w:numFmt w:val="lowerRoman"/>
      <w:lvlText w:val="%9."/>
      <w:lvlJc w:val="right"/>
      <w:pPr>
        <w:tabs>
          <w:tab w:val="num" w:pos="6480"/>
        </w:tabs>
        <w:ind w:left="6480" w:hanging="180"/>
      </w:pPr>
    </w:lvl>
  </w:abstractNum>
  <w:abstractNum w:abstractNumId="22" w15:restartNumberingAfterBreak="0">
    <w:nsid w:val="49EA675B"/>
    <w:multiLevelType w:val="hybridMultilevel"/>
    <w:tmpl w:val="A0DA6F1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2B2674"/>
    <w:multiLevelType w:val="hybridMultilevel"/>
    <w:tmpl w:val="D70099AE"/>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D51788"/>
    <w:multiLevelType w:val="hybridMultilevel"/>
    <w:tmpl w:val="D3620B62"/>
    <w:lvl w:ilvl="0" w:tplc="B664D03E">
      <w:start w:val="1"/>
      <w:numFmt w:val="bullet"/>
      <w:lvlText w:val=""/>
      <w:lvlJc w:val="left"/>
      <w:pPr>
        <w:tabs>
          <w:tab w:val="num" w:pos="720"/>
        </w:tabs>
        <w:ind w:left="720" w:hanging="360"/>
      </w:pPr>
      <w:rPr>
        <w:rFonts w:ascii="Symbol" w:hAnsi="Symbol" w:hint="default"/>
      </w:rPr>
    </w:lvl>
    <w:lvl w:ilvl="1" w:tplc="8D5EC092" w:tentative="1">
      <w:start w:val="1"/>
      <w:numFmt w:val="bullet"/>
      <w:lvlText w:val="o"/>
      <w:lvlJc w:val="left"/>
      <w:pPr>
        <w:tabs>
          <w:tab w:val="num" w:pos="1440"/>
        </w:tabs>
        <w:ind w:left="1440" w:hanging="360"/>
      </w:pPr>
      <w:rPr>
        <w:rFonts w:ascii="Courier New" w:hAnsi="Courier New" w:cs="Courier New" w:hint="default"/>
      </w:rPr>
    </w:lvl>
    <w:lvl w:ilvl="2" w:tplc="3222CB90" w:tentative="1">
      <w:start w:val="1"/>
      <w:numFmt w:val="bullet"/>
      <w:lvlText w:val=""/>
      <w:lvlJc w:val="left"/>
      <w:pPr>
        <w:tabs>
          <w:tab w:val="num" w:pos="2160"/>
        </w:tabs>
        <w:ind w:left="2160" w:hanging="360"/>
      </w:pPr>
      <w:rPr>
        <w:rFonts w:ascii="Wingdings" w:hAnsi="Wingdings" w:hint="default"/>
      </w:rPr>
    </w:lvl>
    <w:lvl w:ilvl="3" w:tplc="0BE47624" w:tentative="1">
      <w:start w:val="1"/>
      <w:numFmt w:val="bullet"/>
      <w:lvlText w:val=""/>
      <w:lvlJc w:val="left"/>
      <w:pPr>
        <w:tabs>
          <w:tab w:val="num" w:pos="2880"/>
        </w:tabs>
        <w:ind w:left="2880" w:hanging="360"/>
      </w:pPr>
      <w:rPr>
        <w:rFonts w:ascii="Symbol" w:hAnsi="Symbol" w:hint="default"/>
      </w:rPr>
    </w:lvl>
    <w:lvl w:ilvl="4" w:tplc="AA4EF560" w:tentative="1">
      <w:start w:val="1"/>
      <w:numFmt w:val="bullet"/>
      <w:lvlText w:val="o"/>
      <w:lvlJc w:val="left"/>
      <w:pPr>
        <w:tabs>
          <w:tab w:val="num" w:pos="3600"/>
        </w:tabs>
        <w:ind w:left="3600" w:hanging="360"/>
      </w:pPr>
      <w:rPr>
        <w:rFonts w:ascii="Courier New" w:hAnsi="Courier New" w:cs="Courier New" w:hint="default"/>
      </w:rPr>
    </w:lvl>
    <w:lvl w:ilvl="5" w:tplc="2F74F028" w:tentative="1">
      <w:start w:val="1"/>
      <w:numFmt w:val="bullet"/>
      <w:lvlText w:val=""/>
      <w:lvlJc w:val="left"/>
      <w:pPr>
        <w:tabs>
          <w:tab w:val="num" w:pos="4320"/>
        </w:tabs>
        <w:ind w:left="4320" w:hanging="360"/>
      </w:pPr>
      <w:rPr>
        <w:rFonts w:ascii="Wingdings" w:hAnsi="Wingdings" w:hint="default"/>
      </w:rPr>
    </w:lvl>
    <w:lvl w:ilvl="6" w:tplc="D556CCA4" w:tentative="1">
      <w:start w:val="1"/>
      <w:numFmt w:val="bullet"/>
      <w:lvlText w:val=""/>
      <w:lvlJc w:val="left"/>
      <w:pPr>
        <w:tabs>
          <w:tab w:val="num" w:pos="5040"/>
        </w:tabs>
        <w:ind w:left="5040" w:hanging="360"/>
      </w:pPr>
      <w:rPr>
        <w:rFonts w:ascii="Symbol" w:hAnsi="Symbol" w:hint="default"/>
      </w:rPr>
    </w:lvl>
    <w:lvl w:ilvl="7" w:tplc="401A7D9C" w:tentative="1">
      <w:start w:val="1"/>
      <w:numFmt w:val="bullet"/>
      <w:lvlText w:val="o"/>
      <w:lvlJc w:val="left"/>
      <w:pPr>
        <w:tabs>
          <w:tab w:val="num" w:pos="5760"/>
        </w:tabs>
        <w:ind w:left="5760" w:hanging="360"/>
      </w:pPr>
      <w:rPr>
        <w:rFonts w:ascii="Courier New" w:hAnsi="Courier New" w:cs="Courier New" w:hint="default"/>
      </w:rPr>
    </w:lvl>
    <w:lvl w:ilvl="8" w:tplc="63A2D5E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B55276"/>
    <w:multiLevelType w:val="hybridMultilevel"/>
    <w:tmpl w:val="63D2C632"/>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F2C17AF"/>
    <w:multiLevelType w:val="hybridMultilevel"/>
    <w:tmpl w:val="737C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26"/>
  </w:num>
  <w:num w:numId="9">
    <w:abstractNumId w:val="13"/>
  </w:num>
  <w:num w:numId="10">
    <w:abstractNumId w:val="27"/>
  </w:num>
  <w:num w:numId="11">
    <w:abstractNumId w:val="28"/>
  </w:num>
  <w:num w:numId="12">
    <w:abstractNumId w:val="25"/>
  </w:num>
  <w:num w:numId="13">
    <w:abstractNumId w:val="18"/>
  </w:num>
  <w:num w:numId="14">
    <w:abstractNumId w:val="21"/>
  </w:num>
  <w:num w:numId="15">
    <w:abstractNumId w:val="19"/>
  </w:num>
  <w:num w:numId="16">
    <w:abstractNumId w:val="23"/>
  </w:num>
  <w:num w:numId="17">
    <w:abstractNumId w:val="12"/>
  </w:num>
  <w:num w:numId="18">
    <w:abstractNumId w:val="15"/>
  </w:num>
  <w:num w:numId="19">
    <w:abstractNumId w:val="16"/>
  </w:num>
  <w:num w:numId="20">
    <w:abstractNumId w:val="20"/>
  </w:num>
  <w:num w:numId="21">
    <w:abstractNumId w:val="14"/>
  </w:num>
  <w:num w:numId="22">
    <w:abstractNumId w:val="11"/>
  </w:num>
  <w:num w:numId="2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4"/>
  </w:num>
  <w:num w:numId="26">
    <w:abstractNumId w:val="29"/>
  </w:num>
  <w:num w:numId="27">
    <w:abstractNumId w:val="9"/>
  </w:num>
  <w:num w:numId="28">
    <w:abstractNumId w:val="22"/>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19B"/>
    <w:rsid w:val="000033F9"/>
    <w:rsid w:val="00004B83"/>
    <w:rsid w:val="00005834"/>
    <w:rsid w:val="00007CD5"/>
    <w:rsid w:val="00011344"/>
    <w:rsid w:val="00013E63"/>
    <w:rsid w:val="00015116"/>
    <w:rsid w:val="00027B62"/>
    <w:rsid w:val="00030B90"/>
    <w:rsid w:val="000342F1"/>
    <w:rsid w:val="000346F6"/>
    <w:rsid w:val="00034BDC"/>
    <w:rsid w:val="000356E4"/>
    <w:rsid w:val="00036AAE"/>
    <w:rsid w:val="000372F8"/>
    <w:rsid w:val="0004245C"/>
    <w:rsid w:val="0004254C"/>
    <w:rsid w:val="0004343C"/>
    <w:rsid w:val="00043B6E"/>
    <w:rsid w:val="00044DF7"/>
    <w:rsid w:val="00051184"/>
    <w:rsid w:val="00055B49"/>
    <w:rsid w:val="0005784E"/>
    <w:rsid w:val="000627B1"/>
    <w:rsid w:val="00062C17"/>
    <w:rsid w:val="00063CEA"/>
    <w:rsid w:val="000670E9"/>
    <w:rsid w:val="000749FD"/>
    <w:rsid w:val="00076A4E"/>
    <w:rsid w:val="00083269"/>
    <w:rsid w:val="00083BC6"/>
    <w:rsid w:val="00086568"/>
    <w:rsid w:val="000904F9"/>
    <w:rsid w:val="00091E03"/>
    <w:rsid w:val="00092C75"/>
    <w:rsid w:val="00096EF1"/>
    <w:rsid w:val="000A014C"/>
    <w:rsid w:val="000A1E29"/>
    <w:rsid w:val="000A2657"/>
    <w:rsid w:val="000A2D94"/>
    <w:rsid w:val="000A3CFA"/>
    <w:rsid w:val="000A3F79"/>
    <w:rsid w:val="000A471D"/>
    <w:rsid w:val="000A5B46"/>
    <w:rsid w:val="000A5CCC"/>
    <w:rsid w:val="000A7214"/>
    <w:rsid w:val="000B366B"/>
    <w:rsid w:val="000B3D32"/>
    <w:rsid w:val="000B5C9D"/>
    <w:rsid w:val="000C1BAF"/>
    <w:rsid w:val="000C1E42"/>
    <w:rsid w:val="000C74C4"/>
    <w:rsid w:val="000C7AAC"/>
    <w:rsid w:val="000C7F83"/>
    <w:rsid w:val="000D2B4D"/>
    <w:rsid w:val="000D4FE7"/>
    <w:rsid w:val="000D5FE4"/>
    <w:rsid w:val="000D76D1"/>
    <w:rsid w:val="000D79B4"/>
    <w:rsid w:val="000E019C"/>
    <w:rsid w:val="000E0A18"/>
    <w:rsid w:val="000E0F3F"/>
    <w:rsid w:val="000E5BFB"/>
    <w:rsid w:val="000E6C4E"/>
    <w:rsid w:val="000E7DEF"/>
    <w:rsid w:val="000F0F30"/>
    <w:rsid w:val="000F1912"/>
    <w:rsid w:val="000F1B01"/>
    <w:rsid w:val="000F1D48"/>
    <w:rsid w:val="000F3DEE"/>
    <w:rsid w:val="000F7550"/>
    <w:rsid w:val="000F7816"/>
    <w:rsid w:val="00101225"/>
    <w:rsid w:val="001019A0"/>
    <w:rsid w:val="00102AB4"/>
    <w:rsid w:val="00106E69"/>
    <w:rsid w:val="00107A4D"/>
    <w:rsid w:val="00107DAD"/>
    <w:rsid w:val="00111EBE"/>
    <w:rsid w:val="0011210D"/>
    <w:rsid w:val="00112AE7"/>
    <w:rsid w:val="00112F7E"/>
    <w:rsid w:val="00115FFD"/>
    <w:rsid w:val="001204D5"/>
    <w:rsid w:val="00122240"/>
    <w:rsid w:val="0012510C"/>
    <w:rsid w:val="00127C8B"/>
    <w:rsid w:val="001326CC"/>
    <w:rsid w:val="00136BD3"/>
    <w:rsid w:val="001417BE"/>
    <w:rsid w:val="00141996"/>
    <w:rsid w:val="00141B19"/>
    <w:rsid w:val="00143D5B"/>
    <w:rsid w:val="00146469"/>
    <w:rsid w:val="001469AF"/>
    <w:rsid w:val="00150987"/>
    <w:rsid w:val="0015221C"/>
    <w:rsid w:val="001522F7"/>
    <w:rsid w:val="001526B0"/>
    <w:rsid w:val="00154499"/>
    <w:rsid w:val="00155A86"/>
    <w:rsid w:val="00161ED9"/>
    <w:rsid w:val="001673C4"/>
    <w:rsid w:val="00171D73"/>
    <w:rsid w:val="00172198"/>
    <w:rsid w:val="00173A42"/>
    <w:rsid w:val="001743F6"/>
    <w:rsid w:val="00174405"/>
    <w:rsid w:val="00176394"/>
    <w:rsid w:val="00182A42"/>
    <w:rsid w:val="001845E1"/>
    <w:rsid w:val="0018537A"/>
    <w:rsid w:val="001923D9"/>
    <w:rsid w:val="00193C12"/>
    <w:rsid w:val="00194E71"/>
    <w:rsid w:val="00196D84"/>
    <w:rsid w:val="001A1046"/>
    <w:rsid w:val="001A1D67"/>
    <w:rsid w:val="001A3619"/>
    <w:rsid w:val="001A3EA6"/>
    <w:rsid w:val="001A5C4A"/>
    <w:rsid w:val="001B1C21"/>
    <w:rsid w:val="001B2C39"/>
    <w:rsid w:val="001B44A6"/>
    <w:rsid w:val="001B4B95"/>
    <w:rsid w:val="001B5991"/>
    <w:rsid w:val="001B665D"/>
    <w:rsid w:val="001B6CE2"/>
    <w:rsid w:val="001C1BE8"/>
    <w:rsid w:val="001C43E9"/>
    <w:rsid w:val="001C4690"/>
    <w:rsid w:val="001C4F50"/>
    <w:rsid w:val="001D035A"/>
    <w:rsid w:val="001D2C08"/>
    <w:rsid w:val="001D2FBE"/>
    <w:rsid w:val="001D3A6E"/>
    <w:rsid w:val="001E1E99"/>
    <w:rsid w:val="001E4852"/>
    <w:rsid w:val="001E5067"/>
    <w:rsid w:val="001E6BEC"/>
    <w:rsid w:val="001E7224"/>
    <w:rsid w:val="001E795B"/>
    <w:rsid w:val="001F10BF"/>
    <w:rsid w:val="001F1314"/>
    <w:rsid w:val="001F7AAC"/>
    <w:rsid w:val="00201C68"/>
    <w:rsid w:val="00202166"/>
    <w:rsid w:val="002023DB"/>
    <w:rsid w:val="0020291D"/>
    <w:rsid w:val="00202D37"/>
    <w:rsid w:val="00204852"/>
    <w:rsid w:val="00205076"/>
    <w:rsid w:val="00210243"/>
    <w:rsid w:val="00211B6E"/>
    <w:rsid w:val="00214B3A"/>
    <w:rsid w:val="00214E45"/>
    <w:rsid w:val="002163C0"/>
    <w:rsid w:val="00217BBE"/>
    <w:rsid w:val="00221E0B"/>
    <w:rsid w:val="00222102"/>
    <w:rsid w:val="00231CA6"/>
    <w:rsid w:val="0023294C"/>
    <w:rsid w:val="00232CAD"/>
    <w:rsid w:val="00232E41"/>
    <w:rsid w:val="00233F6A"/>
    <w:rsid w:val="00235D4A"/>
    <w:rsid w:val="00235DB5"/>
    <w:rsid w:val="00236797"/>
    <w:rsid w:val="00236E0A"/>
    <w:rsid w:val="00237A5E"/>
    <w:rsid w:val="00254608"/>
    <w:rsid w:val="00254B9D"/>
    <w:rsid w:val="00255C5C"/>
    <w:rsid w:val="00257D4C"/>
    <w:rsid w:val="0026037E"/>
    <w:rsid w:val="00260C44"/>
    <w:rsid w:val="00260E66"/>
    <w:rsid w:val="002633BF"/>
    <w:rsid w:val="0026362F"/>
    <w:rsid w:val="00264876"/>
    <w:rsid w:val="002700FD"/>
    <w:rsid w:val="0027290A"/>
    <w:rsid w:val="0027367B"/>
    <w:rsid w:val="00277BD7"/>
    <w:rsid w:val="00277D2B"/>
    <w:rsid w:val="00277DC7"/>
    <w:rsid w:val="002801DD"/>
    <w:rsid w:val="002818F5"/>
    <w:rsid w:val="00284D15"/>
    <w:rsid w:val="002879FA"/>
    <w:rsid w:val="002933DB"/>
    <w:rsid w:val="00296108"/>
    <w:rsid w:val="002A6046"/>
    <w:rsid w:val="002A6534"/>
    <w:rsid w:val="002B1B23"/>
    <w:rsid w:val="002B37D9"/>
    <w:rsid w:val="002B56FD"/>
    <w:rsid w:val="002B5DED"/>
    <w:rsid w:val="002C098E"/>
    <w:rsid w:val="002C37D6"/>
    <w:rsid w:val="002C5584"/>
    <w:rsid w:val="002C568A"/>
    <w:rsid w:val="002C7186"/>
    <w:rsid w:val="002C7E4D"/>
    <w:rsid w:val="002D13ED"/>
    <w:rsid w:val="002D6858"/>
    <w:rsid w:val="002D6AF3"/>
    <w:rsid w:val="002E1A87"/>
    <w:rsid w:val="002E208B"/>
    <w:rsid w:val="002E24D2"/>
    <w:rsid w:val="002E7B9E"/>
    <w:rsid w:val="002F3092"/>
    <w:rsid w:val="002F77B8"/>
    <w:rsid w:val="002F783C"/>
    <w:rsid w:val="00300FCA"/>
    <w:rsid w:val="0030129C"/>
    <w:rsid w:val="003012EA"/>
    <w:rsid w:val="003017A8"/>
    <w:rsid w:val="00301BEA"/>
    <w:rsid w:val="003073CF"/>
    <w:rsid w:val="003079DA"/>
    <w:rsid w:val="0031481A"/>
    <w:rsid w:val="00315453"/>
    <w:rsid w:val="003165D7"/>
    <w:rsid w:val="0031744F"/>
    <w:rsid w:val="00320F45"/>
    <w:rsid w:val="00325541"/>
    <w:rsid w:val="003269CD"/>
    <w:rsid w:val="0033008C"/>
    <w:rsid w:val="003312E4"/>
    <w:rsid w:val="00331416"/>
    <w:rsid w:val="0033160D"/>
    <w:rsid w:val="00331724"/>
    <w:rsid w:val="003328F6"/>
    <w:rsid w:val="00334C1C"/>
    <w:rsid w:val="00335127"/>
    <w:rsid w:val="00335B2D"/>
    <w:rsid w:val="00336137"/>
    <w:rsid w:val="00337798"/>
    <w:rsid w:val="00341B4D"/>
    <w:rsid w:val="00342398"/>
    <w:rsid w:val="00345A4A"/>
    <w:rsid w:val="00345FA4"/>
    <w:rsid w:val="00352017"/>
    <w:rsid w:val="00352E51"/>
    <w:rsid w:val="003550B0"/>
    <w:rsid w:val="003565AE"/>
    <w:rsid w:val="00356634"/>
    <w:rsid w:val="00360213"/>
    <w:rsid w:val="00362B27"/>
    <w:rsid w:val="00366D67"/>
    <w:rsid w:val="00366E2C"/>
    <w:rsid w:val="00366FD4"/>
    <w:rsid w:val="003701EE"/>
    <w:rsid w:val="00371176"/>
    <w:rsid w:val="00371B30"/>
    <w:rsid w:val="003733A2"/>
    <w:rsid w:val="00376D25"/>
    <w:rsid w:val="003801CD"/>
    <w:rsid w:val="003821FC"/>
    <w:rsid w:val="003842CB"/>
    <w:rsid w:val="00384F51"/>
    <w:rsid w:val="00385323"/>
    <w:rsid w:val="003929FD"/>
    <w:rsid w:val="00392C88"/>
    <w:rsid w:val="0039439C"/>
    <w:rsid w:val="00394918"/>
    <w:rsid w:val="00395499"/>
    <w:rsid w:val="003A0243"/>
    <w:rsid w:val="003A4D53"/>
    <w:rsid w:val="003A547E"/>
    <w:rsid w:val="003B1FA7"/>
    <w:rsid w:val="003B220E"/>
    <w:rsid w:val="003B23CA"/>
    <w:rsid w:val="003B4669"/>
    <w:rsid w:val="003B523C"/>
    <w:rsid w:val="003B716E"/>
    <w:rsid w:val="003B71C8"/>
    <w:rsid w:val="003B79B3"/>
    <w:rsid w:val="003B7A8F"/>
    <w:rsid w:val="003C4A97"/>
    <w:rsid w:val="003C6DE0"/>
    <w:rsid w:val="003D1A6D"/>
    <w:rsid w:val="003D3164"/>
    <w:rsid w:val="003D3358"/>
    <w:rsid w:val="003D4DAA"/>
    <w:rsid w:val="003E348C"/>
    <w:rsid w:val="003E3A62"/>
    <w:rsid w:val="003E5833"/>
    <w:rsid w:val="003F28FB"/>
    <w:rsid w:val="003F3327"/>
    <w:rsid w:val="003F3D61"/>
    <w:rsid w:val="003F5182"/>
    <w:rsid w:val="003F62DC"/>
    <w:rsid w:val="0040086B"/>
    <w:rsid w:val="004010BC"/>
    <w:rsid w:val="00401B9F"/>
    <w:rsid w:val="00403638"/>
    <w:rsid w:val="004039AC"/>
    <w:rsid w:val="00406C40"/>
    <w:rsid w:val="0040715B"/>
    <w:rsid w:val="004111D9"/>
    <w:rsid w:val="00411C90"/>
    <w:rsid w:val="0041386D"/>
    <w:rsid w:val="004152B4"/>
    <w:rsid w:val="00415659"/>
    <w:rsid w:val="004159FB"/>
    <w:rsid w:val="00422DAD"/>
    <w:rsid w:val="00425C28"/>
    <w:rsid w:val="004321D2"/>
    <w:rsid w:val="00432778"/>
    <w:rsid w:val="00432945"/>
    <w:rsid w:val="00432CE8"/>
    <w:rsid w:val="00434A63"/>
    <w:rsid w:val="00435AF7"/>
    <w:rsid w:val="00441FD2"/>
    <w:rsid w:val="004424CA"/>
    <w:rsid w:val="00443AA5"/>
    <w:rsid w:val="004442D3"/>
    <w:rsid w:val="00445725"/>
    <w:rsid w:val="00446FE1"/>
    <w:rsid w:val="00450BA5"/>
    <w:rsid w:val="00450E52"/>
    <w:rsid w:val="00451FAD"/>
    <w:rsid w:val="00453E77"/>
    <w:rsid w:val="0046747E"/>
    <w:rsid w:val="00467599"/>
    <w:rsid w:val="00467C24"/>
    <w:rsid w:val="00470863"/>
    <w:rsid w:val="00472ED4"/>
    <w:rsid w:val="004735EA"/>
    <w:rsid w:val="00476A8F"/>
    <w:rsid w:val="00480C66"/>
    <w:rsid w:val="00484509"/>
    <w:rsid w:val="004910A0"/>
    <w:rsid w:val="00493238"/>
    <w:rsid w:val="00494C54"/>
    <w:rsid w:val="0049522A"/>
    <w:rsid w:val="004979A7"/>
    <w:rsid w:val="004A2C36"/>
    <w:rsid w:val="004A388B"/>
    <w:rsid w:val="004A3AF6"/>
    <w:rsid w:val="004A755C"/>
    <w:rsid w:val="004B1708"/>
    <w:rsid w:val="004B358D"/>
    <w:rsid w:val="004C4846"/>
    <w:rsid w:val="004C5D42"/>
    <w:rsid w:val="004C68AC"/>
    <w:rsid w:val="004C6A72"/>
    <w:rsid w:val="004D67F5"/>
    <w:rsid w:val="004D6C38"/>
    <w:rsid w:val="004E2D47"/>
    <w:rsid w:val="004F1A12"/>
    <w:rsid w:val="004F458A"/>
    <w:rsid w:val="004F4592"/>
    <w:rsid w:val="004F4896"/>
    <w:rsid w:val="004F57DA"/>
    <w:rsid w:val="004F7209"/>
    <w:rsid w:val="004F766E"/>
    <w:rsid w:val="00500CB9"/>
    <w:rsid w:val="005020FA"/>
    <w:rsid w:val="00511131"/>
    <w:rsid w:val="0051211E"/>
    <w:rsid w:val="005127F4"/>
    <w:rsid w:val="00515167"/>
    <w:rsid w:val="005151F6"/>
    <w:rsid w:val="005155A8"/>
    <w:rsid w:val="0052182A"/>
    <w:rsid w:val="00523530"/>
    <w:rsid w:val="00531D24"/>
    <w:rsid w:val="00532FDE"/>
    <w:rsid w:val="005331B2"/>
    <w:rsid w:val="00533817"/>
    <w:rsid w:val="00533E40"/>
    <w:rsid w:val="00542623"/>
    <w:rsid w:val="005468C1"/>
    <w:rsid w:val="0054737F"/>
    <w:rsid w:val="00547C85"/>
    <w:rsid w:val="005507FC"/>
    <w:rsid w:val="0055334F"/>
    <w:rsid w:val="00555EFD"/>
    <w:rsid w:val="00557EA5"/>
    <w:rsid w:val="00557F45"/>
    <w:rsid w:val="00564EBB"/>
    <w:rsid w:val="00565889"/>
    <w:rsid w:val="0057193F"/>
    <w:rsid w:val="0057322C"/>
    <w:rsid w:val="00573B5A"/>
    <w:rsid w:val="00574BEE"/>
    <w:rsid w:val="005754CC"/>
    <w:rsid w:val="00575580"/>
    <w:rsid w:val="00576D33"/>
    <w:rsid w:val="0058154F"/>
    <w:rsid w:val="005818C6"/>
    <w:rsid w:val="005820D2"/>
    <w:rsid w:val="00583858"/>
    <w:rsid w:val="005840C7"/>
    <w:rsid w:val="00584A70"/>
    <w:rsid w:val="0058668C"/>
    <w:rsid w:val="00587B63"/>
    <w:rsid w:val="00593DF7"/>
    <w:rsid w:val="00594C77"/>
    <w:rsid w:val="00595CE8"/>
    <w:rsid w:val="005A0A74"/>
    <w:rsid w:val="005A0BB0"/>
    <w:rsid w:val="005A4D98"/>
    <w:rsid w:val="005A4FA3"/>
    <w:rsid w:val="005A6D43"/>
    <w:rsid w:val="005B1661"/>
    <w:rsid w:val="005B6D73"/>
    <w:rsid w:val="005B7FB0"/>
    <w:rsid w:val="005D1020"/>
    <w:rsid w:val="005D1E33"/>
    <w:rsid w:val="005D2146"/>
    <w:rsid w:val="005D4800"/>
    <w:rsid w:val="005D5937"/>
    <w:rsid w:val="005D640F"/>
    <w:rsid w:val="005D6AC7"/>
    <w:rsid w:val="005E0E2B"/>
    <w:rsid w:val="005E2B39"/>
    <w:rsid w:val="005E4AF9"/>
    <w:rsid w:val="005E4DF6"/>
    <w:rsid w:val="005E55BA"/>
    <w:rsid w:val="005E72B2"/>
    <w:rsid w:val="005F122C"/>
    <w:rsid w:val="005F1A88"/>
    <w:rsid w:val="005F229A"/>
    <w:rsid w:val="005F2E78"/>
    <w:rsid w:val="005F3AE8"/>
    <w:rsid w:val="005F5211"/>
    <w:rsid w:val="005F64F8"/>
    <w:rsid w:val="00601119"/>
    <w:rsid w:val="00604F01"/>
    <w:rsid w:val="0061041B"/>
    <w:rsid w:val="00611A8A"/>
    <w:rsid w:val="00620E45"/>
    <w:rsid w:val="006220D0"/>
    <w:rsid w:val="00623757"/>
    <w:rsid w:val="00624B28"/>
    <w:rsid w:val="006256DE"/>
    <w:rsid w:val="0063111C"/>
    <w:rsid w:val="006359C3"/>
    <w:rsid w:val="006373E3"/>
    <w:rsid w:val="006405FB"/>
    <w:rsid w:val="00641264"/>
    <w:rsid w:val="006416D3"/>
    <w:rsid w:val="006445DE"/>
    <w:rsid w:val="006445FE"/>
    <w:rsid w:val="00655322"/>
    <w:rsid w:val="006578A1"/>
    <w:rsid w:val="0066125C"/>
    <w:rsid w:val="0066266B"/>
    <w:rsid w:val="006630C2"/>
    <w:rsid w:val="00663394"/>
    <w:rsid w:val="006650ED"/>
    <w:rsid w:val="00665D33"/>
    <w:rsid w:val="006675B9"/>
    <w:rsid w:val="00667C9D"/>
    <w:rsid w:val="00670F5A"/>
    <w:rsid w:val="00671EAF"/>
    <w:rsid w:val="0067346A"/>
    <w:rsid w:val="0068134B"/>
    <w:rsid w:val="00681C38"/>
    <w:rsid w:val="0068239D"/>
    <w:rsid w:val="00682CC9"/>
    <w:rsid w:val="006834FC"/>
    <w:rsid w:val="00685AF1"/>
    <w:rsid w:val="00685E30"/>
    <w:rsid w:val="00690FB4"/>
    <w:rsid w:val="006928EF"/>
    <w:rsid w:val="006929B3"/>
    <w:rsid w:val="006A0B01"/>
    <w:rsid w:val="006A0B8F"/>
    <w:rsid w:val="006A207B"/>
    <w:rsid w:val="006A3089"/>
    <w:rsid w:val="006A64AD"/>
    <w:rsid w:val="006B3148"/>
    <w:rsid w:val="006B7554"/>
    <w:rsid w:val="006B7B7A"/>
    <w:rsid w:val="006C31FC"/>
    <w:rsid w:val="006C3B2B"/>
    <w:rsid w:val="006C75FE"/>
    <w:rsid w:val="006D0BB1"/>
    <w:rsid w:val="006D1149"/>
    <w:rsid w:val="006D23B2"/>
    <w:rsid w:val="006D25BE"/>
    <w:rsid w:val="006E0456"/>
    <w:rsid w:val="006E19D9"/>
    <w:rsid w:val="006E6077"/>
    <w:rsid w:val="006E6930"/>
    <w:rsid w:val="006E7A1E"/>
    <w:rsid w:val="006F0345"/>
    <w:rsid w:val="006F1A5E"/>
    <w:rsid w:val="006F3629"/>
    <w:rsid w:val="006F5C50"/>
    <w:rsid w:val="006F7B84"/>
    <w:rsid w:val="006F7FD3"/>
    <w:rsid w:val="0070245F"/>
    <w:rsid w:val="00702C7E"/>
    <w:rsid w:val="00703902"/>
    <w:rsid w:val="007059B7"/>
    <w:rsid w:val="00705F3E"/>
    <w:rsid w:val="007125BD"/>
    <w:rsid w:val="00715140"/>
    <w:rsid w:val="007210D9"/>
    <w:rsid w:val="00721E3D"/>
    <w:rsid w:val="007230F3"/>
    <w:rsid w:val="00723FAD"/>
    <w:rsid w:val="007249F1"/>
    <w:rsid w:val="0073339F"/>
    <w:rsid w:val="0073499D"/>
    <w:rsid w:val="00740115"/>
    <w:rsid w:val="007403E7"/>
    <w:rsid w:val="00740F4C"/>
    <w:rsid w:val="007419AB"/>
    <w:rsid w:val="007420C6"/>
    <w:rsid w:val="007421DC"/>
    <w:rsid w:val="00743DD5"/>
    <w:rsid w:val="00746CBA"/>
    <w:rsid w:val="00746FB9"/>
    <w:rsid w:val="007501F0"/>
    <w:rsid w:val="00754578"/>
    <w:rsid w:val="00754926"/>
    <w:rsid w:val="00766367"/>
    <w:rsid w:val="007667D2"/>
    <w:rsid w:val="007702F8"/>
    <w:rsid w:val="00772258"/>
    <w:rsid w:val="007732A1"/>
    <w:rsid w:val="00774B19"/>
    <w:rsid w:val="00775B22"/>
    <w:rsid w:val="00776D0E"/>
    <w:rsid w:val="007771E2"/>
    <w:rsid w:val="0078162D"/>
    <w:rsid w:val="007824EC"/>
    <w:rsid w:val="00782935"/>
    <w:rsid w:val="00786684"/>
    <w:rsid w:val="0078697E"/>
    <w:rsid w:val="007875F8"/>
    <w:rsid w:val="007901A4"/>
    <w:rsid w:val="00796817"/>
    <w:rsid w:val="007978D1"/>
    <w:rsid w:val="00797924"/>
    <w:rsid w:val="00797C0C"/>
    <w:rsid w:val="007A0868"/>
    <w:rsid w:val="007A7181"/>
    <w:rsid w:val="007B0BDB"/>
    <w:rsid w:val="007B14EA"/>
    <w:rsid w:val="007B4B75"/>
    <w:rsid w:val="007B64A7"/>
    <w:rsid w:val="007B72A4"/>
    <w:rsid w:val="007C1946"/>
    <w:rsid w:val="007C3E6F"/>
    <w:rsid w:val="007C4E7E"/>
    <w:rsid w:val="007D1825"/>
    <w:rsid w:val="007D517F"/>
    <w:rsid w:val="007D60C1"/>
    <w:rsid w:val="007E15E1"/>
    <w:rsid w:val="007E229D"/>
    <w:rsid w:val="007E2D8D"/>
    <w:rsid w:val="007E3BE3"/>
    <w:rsid w:val="007E44D7"/>
    <w:rsid w:val="007E4D66"/>
    <w:rsid w:val="007E62ED"/>
    <w:rsid w:val="007F433B"/>
    <w:rsid w:val="0080093B"/>
    <w:rsid w:val="00805329"/>
    <w:rsid w:val="008054D8"/>
    <w:rsid w:val="00805D67"/>
    <w:rsid w:val="0080672D"/>
    <w:rsid w:val="008133E3"/>
    <w:rsid w:val="00815001"/>
    <w:rsid w:val="00815653"/>
    <w:rsid w:val="008159E9"/>
    <w:rsid w:val="00816335"/>
    <w:rsid w:val="0082058E"/>
    <w:rsid w:val="00822031"/>
    <w:rsid w:val="00822267"/>
    <w:rsid w:val="00825861"/>
    <w:rsid w:val="00826A3C"/>
    <w:rsid w:val="00830CA4"/>
    <w:rsid w:val="00831394"/>
    <w:rsid w:val="00834130"/>
    <w:rsid w:val="0083531C"/>
    <w:rsid w:val="00835475"/>
    <w:rsid w:val="00835AD7"/>
    <w:rsid w:val="008372BC"/>
    <w:rsid w:val="008401BC"/>
    <w:rsid w:val="00840556"/>
    <w:rsid w:val="00844067"/>
    <w:rsid w:val="00844116"/>
    <w:rsid w:val="008457A1"/>
    <w:rsid w:val="0084769E"/>
    <w:rsid w:val="008554B6"/>
    <w:rsid w:val="00860788"/>
    <w:rsid w:val="00860887"/>
    <w:rsid w:val="00863993"/>
    <w:rsid w:val="00866DFB"/>
    <w:rsid w:val="0087007E"/>
    <w:rsid w:val="00870D50"/>
    <w:rsid w:val="008715B9"/>
    <w:rsid w:val="0087270A"/>
    <w:rsid w:val="008743D8"/>
    <w:rsid w:val="008746FC"/>
    <w:rsid w:val="008819EE"/>
    <w:rsid w:val="008836B0"/>
    <w:rsid w:val="00885F27"/>
    <w:rsid w:val="00890668"/>
    <w:rsid w:val="00891CD3"/>
    <w:rsid w:val="00892964"/>
    <w:rsid w:val="00893D77"/>
    <w:rsid w:val="00895D73"/>
    <w:rsid w:val="00895E03"/>
    <w:rsid w:val="0089635B"/>
    <w:rsid w:val="008A1DB3"/>
    <w:rsid w:val="008A54EF"/>
    <w:rsid w:val="008B125A"/>
    <w:rsid w:val="008B15EA"/>
    <w:rsid w:val="008B2DD9"/>
    <w:rsid w:val="008B4E53"/>
    <w:rsid w:val="008B71CE"/>
    <w:rsid w:val="008C2B7D"/>
    <w:rsid w:val="008C3BE8"/>
    <w:rsid w:val="008C7A0D"/>
    <w:rsid w:val="008D2F72"/>
    <w:rsid w:val="008D3BAC"/>
    <w:rsid w:val="008D43CC"/>
    <w:rsid w:val="008D46BD"/>
    <w:rsid w:val="008E182B"/>
    <w:rsid w:val="008E3DA2"/>
    <w:rsid w:val="008E461C"/>
    <w:rsid w:val="008F3041"/>
    <w:rsid w:val="009006E3"/>
    <w:rsid w:val="009021F7"/>
    <w:rsid w:val="00903368"/>
    <w:rsid w:val="0090388F"/>
    <w:rsid w:val="009059F1"/>
    <w:rsid w:val="00907AEB"/>
    <w:rsid w:val="00910551"/>
    <w:rsid w:val="00913127"/>
    <w:rsid w:val="009155D2"/>
    <w:rsid w:val="0091629E"/>
    <w:rsid w:val="00916987"/>
    <w:rsid w:val="009171AE"/>
    <w:rsid w:val="009177B7"/>
    <w:rsid w:val="00922D13"/>
    <w:rsid w:val="00924378"/>
    <w:rsid w:val="00930168"/>
    <w:rsid w:val="00930497"/>
    <w:rsid w:val="0093291E"/>
    <w:rsid w:val="00937942"/>
    <w:rsid w:val="00941806"/>
    <w:rsid w:val="00941E2E"/>
    <w:rsid w:val="009477BE"/>
    <w:rsid w:val="0095037B"/>
    <w:rsid w:val="00950CAD"/>
    <w:rsid w:val="00951142"/>
    <w:rsid w:val="00952416"/>
    <w:rsid w:val="0095313D"/>
    <w:rsid w:val="0095739D"/>
    <w:rsid w:val="00960FF7"/>
    <w:rsid w:val="00964BDF"/>
    <w:rsid w:val="009664E1"/>
    <w:rsid w:val="00967AC9"/>
    <w:rsid w:val="00971588"/>
    <w:rsid w:val="00971FE6"/>
    <w:rsid w:val="009739C8"/>
    <w:rsid w:val="0097508D"/>
    <w:rsid w:val="00983F65"/>
    <w:rsid w:val="00985010"/>
    <w:rsid w:val="00990544"/>
    <w:rsid w:val="009928AA"/>
    <w:rsid w:val="00995187"/>
    <w:rsid w:val="0099558C"/>
    <w:rsid w:val="00995DD6"/>
    <w:rsid w:val="009A097F"/>
    <w:rsid w:val="009B0CB4"/>
    <w:rsid w:val="009B3E27"/>
    <w:rsid w:val="009B3FF0"/>
    <w:rsid w:val="009B7DBB"/>
    <w:rsid w:val="009C04B7"/>
    <w:rsid w:val="009C0EBC"/>
    <w:rsid w:val="009C1E0F"/>
    <w:rsid w:val="009C7CDE"/>
    <w:rsid w:val="009D1C3C"/>
    <w:rsid w:val="009D1F1A"/>
    <w:rsid w:val="009D7DD6"/>
    <w:rsid w:val="009E18F9"/>
    <w:rsid w:val="009E3BAA"/>
    <w:rsid w:val="009E69D9"/>
    <w:rsid w:val="009E6DCB"/>
    <w:rsid w:val="009E7BE2"/>
    <w:rsid w:val="009F158C"/>
    <w:rsid w:val="009F44C1"/>
    <w:rsid w:val="009F4610"/>
    <w:rsid w:val="009F5148"/>
    <w:rsid w:val="009F51FA"/>
    <w:rsid w:val="00A00FD0"/>
    <w:rsid w:val="00A01213"/>
    <w:rsid w:val="00A030E9"/>
    <w:rsid w:val="00A0613C"/>
    <w:rsid w:val="00A079A0"/>
    <w:rsid w:val="00A1025C"/>
    <w:rsid w:val="00A11285"/>
    <w:rsid w:val="00A1214E"/>
    <w:rsid w:val="00A202B4"/>
    <w:rsid w:val="00A21344"/>
    <w:rsid w:val="00A24CD7"/>
    <w:rsid w:val="00A279D3"/>
    <w:rsid w:val="00A36951"/>
    <w:rsid w:val="00A424C4"/>
    <w:rsid w:val="00A427CB"/>
    <w:rsid w:val="00A513FB"/>
    <w:rsid w:val="00A51677"/>
    <w:rsid w:val="00A520E4"/>
    <w:rsid w:val="00A56F4A"/>
    <w:rsid w:val="00A600A0"/>
    <w:rsid w:val="00A600B6"/>
    <w:rsid w:val="00A605C1"/>
    <w:rsid w:val="00A60ACF"/>
    <w:rsid w:val="00A60DF2"/>
    <w:rsid w:val="00A629C8"/>
    <w:rsid w:val="00A641E2"/>
    <w:rsid w:val="00A71B42"/>
    <w:rsid w:val="00A73BC6"/>
    <w:rsid w:val="00A74701"/>
    <w:rsid w:val="00A76027"/>
    <w:rsid w:val="00A76E9C"/>
    <w:rsid w:val="00A82EAE"/>
    <w:rsid w:val="00A858FE"/>
    <w:rsid w:val="00A87B0F"/>
    <w:rsid w:val="00A92664"/>
    <w:rsid w:val="00AA0657"/>
    <w:rsid w:val="00AB4D2B"/>
    <w:rsid w:val="00AB57C5"/>
    <w:rsid w:val="00AC1508"/>
    <w:rsid w:val="00AC2807"/>
    <w:rsid w:val="00AD03E6"/>
    <w:rsid w:val="00AD0F60"/>
    <w:rsid w:val="00AD2F65"/>
    <w:rsid w:val="00AD3D19"/>
    <w:rsid w:val="00AD44A4"/>
    <w:rsid w:val="00AD6BCE"/>
    <w:rsid w:val="00AE0864"/>
    <w:rsid w:val="00AE36CC"/>
    <w:rsid w:val="00AE447A"/>
    <w:rsid w:val="00AE4CE4"/>
    <w:rsid w:val="00AE618E"/>
    <w:rsid w:val="00AE6E63"/>
    <w:rsid w:val="00AE7E08"/>
    <w:rsid w:val="00AF19FF"/>
    <w:rsid w:val="00AF7729"/>
    <w:rsid w:val="00B007F5"/>
    <w:rsid w:val="00B01ACF"/>
    <w:rsid w:val="00B0475F"/>
    <w:rsid w:val="00B118C2"/>
    <w:rsid w:val="00B13269"/>
    <w:rsid w:val="00B2073F"/>
    <w:rsid w:val="00B222A1"/>
    <w:rsid w:val="00B307BA"/>
    <w:rsid w:val="00B31303"/>
    <w:rsid w:val="00B32EA7"/>
    <w:rsid w:val="00B33485"/>
    <w:rsid w:val="00B355E4"/>
    <w:rsid w:val="00B36CEB"/>
    <w:rsid w:val="00B412EE"/>
    <w:rsid w:val="00B42192"/>
    <w:rsid w:val="00B43FF6"/>
    <w:rsid w:val="00B504E4"/>
    <w:rsid w:val="00B50F6E"/>
    <w:rsid w:val="00B54C24"/>
    <w:rsid w:val="00B54E89"/>
    <w:rsid w:val="00B57420"/>
    <w:rsid w:val="00B60671"/>
    <w:rsid w:val="00B619B1"/>
    <w:rsid w:val="00B62DCC"/>
    <w:rsid w:val="00B64329"/>
    <w:rsid w:val="00B64E60"/>
    <w:rsid w:val="00B66A13"/>
    <w:rsid w:val="00B81829"/>
    <w:rsid w:val="00B84877"/>
    <w:rsid w:val="00BA2A2F"/>
    <w:rsid w:val="00BA2C5F"/>
    <w:rsid w:val="00BA604E"/>
    <w:rsid w:val="00BA7330"/>
    <w:rsid w:val="00BA7C29"/>
    <w:rsid w:val="00BB0EA6"/>
    <w:rsid w:val="00BB3D8C"/>
    <w:rsid w:val="00BB4C1F"/>
    <w:rsid w:val="00BB6037"/>
    <w:rsid w:val="00BB72E1"/>
    <w:rsid w:val="00BC0754"/>
    <w:rsid w:val="00BC102B"/>
    <w:rsid w:val="00BC4F0F"/>
    <w:rsid w:val="00BC52A4"/>
    <w:rsid w:val="00BC6ABE"/>
    <w:rsid w:val="00BD081C"/>
    <w:rsid w:val="00BD126B"/>
    <w:rsid w:val="00BD355E"/>
    <w:rsid w:val="00BD3D86"/>
    <w:rsid w:val="00BD457C"/>
    <w:rsid w:val="00BE06A8"/>
    <w:rsid w:val="00BE0BB4"/>
    <w:rsid w:val="00BE29DD"/>
    <w:rsid w:val="00BE474C"/>
    <w:rsid w:val="00BE4C18"/>
    <w:rsid w:val="00BF0985"/>
    <w:rsid w:val="00BF1091"/>
    <w:rsid w:val="00C01271"/>
    <w:rsid w:val="00C015DC"/>
    <w:rsid w:val="00C01CB8"/>
    <w:rsid w:val="00C05041"/>
    <w:rsid w:val="00C062C4"/>
    <w:rsid w:val="00C1445E"/>
    <w:rsid w:val="00C14B77"/>
    <w:rsid w:val="00C1637F"/>
    <w:rsid w:val="00C20518"/>
    <w:rsid w:val="00C219B3"/>
    <w:rsid w:val="00C22850"/>
    <w:rsid w:val="00C229AD"/>
    <w:rsid w:val="00C26644"/>
    <w:rsid w:val="00C313B5"/>
    <w:rsid w:val="00C32AAF"/>
    <w:rsid w:val="00C33D97"/>
    <w:rsid w:val="00C33D9F"/>
    <w:rsid w:val="00C35F70"/>
    <w:rsid w:val="00C373FE"/>
    <w:rsid w:val="00C41553"/>
    <w:rsid w:val="00C424A2"/>
    <w:rsid w:val="00C42A11"/>
    <w:rsid w:val="00C51645"/>
    <w:rsid w:val="00C51FB2"/>
    <w:rsid w:val="00C5280D"/>
    <w:rsid w:val="00C554B8"/>
    <w:rsid w:val="00C60D9B"/>
    <w:rsid w:val="00C60F98"/>
    <w:rsid w:val="00C6413A"/>
    <w:rsid w:val="00C65C70"/>
    <w:rsid w:val="00C67A18"/>
    <w:rsid w:val="00C70123"/>
    <w:rsid w:val="00C70908"/>
    <w:rsid w:val="00C71D88"/>
    <w:rsid w:val="00C73ECA"/>
    <w:rsid w:val="00C76541"/>
    <w:rsid w:val="00C77F54"/>
    <w:rsid w:val="00C81E2B"/>
    <w:rsid w:val="00C82181"/>
    <w:rsid w:val="00C83AA4"/>
    <w:rsid w:val="00C83C9E"/>
    <w:rsid w:val="00C84600"/>
    <w:rsid w:val="00C85BC8"/>
    <w:rsid w:val="00C90E14"/>
    <w:rsid w:val="00C911F1"/>
    <w:rsid w:val="00C971F5"/>
    <w:rsid w:val="00CA06C5"/>
    <w:rsid w:val="00CA0C0F"/>
    <w:rsid w:val="00CA1E35"/>
    <w:rsid w:val="00CA2713"/>
    <w:rsid w:val="00CA46DF"/>
    <w:rsid w:val="00CA48DB"/>
    <w:rsid w:val="00CA4DA8"/>
    <w:rsid w:val="00CA51EE"/>
    <w:rsid w:val="00CA7759"/>
    <w:rsid w:val="00CB1315"/>
    <w:rsid w:val="00CB387A"/>
    <w:rsid w:val="00CB4687"/>
    <w:rsid w:val="00CB4F2B"/>
    <w:rsid w:val="00CB5476"/>
    <w:rsid w:val="00CB56FE"/>
    <w:rsid w:val="00CC2586"/>
    <w:rsid w:val="00CC2E8B"/>
    <w:rsid w:val="00CC46D1"/>
    <w:rsid w:val="00CC4F6A"/>
    <w:rsid w:val="00CC659C"/>
    <w:rsid w:val="00CC7D59"/>
    <w:rsid w:val="00CD12A0"/>
    <w:rsid w:val="00CD21E2"/>
    <w:rsid w:val="00CD39B7"/>
    <w:rsid w:val="00CE22C8"/>
    <w:rsid w:val="00CE3E77"/>
    <w:rsid w:val="00CE4D6B"/>
    <w:rsid w:val="00CE50A5"/>
    <w:rsid w:val="00CE5219"/>
    <w:rsid w:val="00CE66CB"/>
    <w:rsid w:val="00CF18BA"/>
    <w:rsid w:val="00CF192E"/>
    <w:rsid w:val="00CF25B4"/>
    <w:rsid w:val="00CF6DAE"/>
    <w:rsid w:val="00CF7EFC"/>
    <w:rsid w:val="00D00026"/>
    <w:rsid w:val="00D00719"/>
    <w:rsid w:val="00D02509"/>
    <w:rsid w:val="00D05BF5"/>
    <w:rsid w:val="00D077C4"/>
    <w:rsid w:val="00D07D3E"/>
    <w:rsid w:val="00D11022"/>
    <w:rsid w:val="00D133B5"/>
    <w:rsid w:val="00D1552C"/>
    <w:rsid w:val="00D165F7"/>
    <w:rsid w:val="00D2209D"/>
    <w:rsid w:val="00D222E6"/>
    <w:rsid w:val="00D23883"/>
    <w:rsid w:val="00D2394D"/>
    <w:rsid w:val="00D2452A"/>
    <w:rsid w:val="00D314C8"/>
    <w:rsid w:val="00D31D9E"/>
    <w:rsid w:val="00D31FA6"/>
    <w:rsid w:val="00D32D15"/>
    <w:rsid w:val="00D33CDB"/>
    <w:rsid w:val="00D3581C"/>
    <w:rsid w:val="00D3716E"/>
    <w:rsid w:val="00D37E91"/>
    <w:rsid w:val="00D40FDF"/>
    <w:rsid w:val="00D47737"/>
    <w:rsid w:val="00D5050C"/>
    <w:rsid w:val="00D5642D"/>
    <w:rsid w:val="00D5674D"/>
    <w:rsid w:val="00D646F7"/>
    <w:rsid w:val="00D64CA2"/>
    <w:rsid w:val="00D733E0"/>
    <w:rsid w:val="00D77001"/>
    <w:rsid w:val="00D77A01"/>
    <w:rsid w:val="00D8011C"/>
    <w:rsid w:val="00D83513"/>
    <w:rsid w:val="00D839C5"/>
    <w:rsid w:val="00D854C3"/>
    <w:rsid w:val="00D90171"/>
    <w:rsid w:val="00D91712"/>
    <w:rsid w:val="00D974DA"/>
    <w:rsid w:val="00DA156A"/>
    <w:rsid w:val="00DA2159"/>
    <w:rsid w:val="00DA29E6"/>
    <w:rsid w:val="00DA30C0"/>
    <w:rsid w:val="00DA326A"/>
    <w:rsid w:val="00DA445C"/>
    <w:rsid w:val="00DA453C"/>
    <w:rsid w:val="00DA5DA7"/>
    <w:rsid w:val="00DB2EE7"/>
    <w:rsid w:val="00DB5DF6"/>
    <w:rsid w:val="00DB71DB"/>
    <w:rsid w:val="00DB765E"/>
    <w:rsid w:val="00DC1031"/>
    <w:rsid w:val="00DC3C21"/>
    <w:rsid w:val="00DC7475"/>
    <w:rsid w:val="00DC79DC"/>
    <w:rsid w:val="00DD11EA"/>
    <w:rsid w:val="00DD1C41"/>
    <w:rsid w:val="00DD5360"/>
    <w:rsid w:val="00DE09CD"/>
    <w:rsid w:val="00DE4A4F"/>
    <w:rsid w:val="00DE513A"/>
    <w:rsid w:val="00DE57D2"/>
    <w:rsid w:val="00DE6C0F"/>
    <w:rsid w:val="00DE6CA9"/>
    <w:rsid w:val="00DE6DCA"/>
    <w:rsid w:val="00DF4DE2"/>
    <w:rsid w:val="00DF524A"/>
    <w:rsid w:val="00DF686D"/>
    <w:rsid w:val="00E00E17"/>
    <w:rsid w:val="00E01DCE"/>
    <w:rsid w:val="00E02767"/>
    <w:rsid w:val="00E03106"/>
    <w:rsid w:val="00E038CF"/>
    <w:rsid w:val="00E04361"/>
    <w:rsid w:val="00E0519B"/>
    <w:rsid w:val="00E11CFA"/>
    <w:rsid w:val="00E13830"/>
    <w:rsid w:val="00E13A4D"/>
    <w:rsid w:val="00E15135"/>
    <w:rsid w:val="00E1704D"/>
    <w:rsid w:val="00E1753A"/>
    <w:rsid w:val="00E17E51"/>
    <w:rsid w:val="00E20600"/>
    <w:rsid w:val="00E22A98"/>
    <w:rsid w:val="00E235E0"/>
    <w:rsid w:val="00E23B7B"/>
    <w:rsid w:val="00E26451"/>
    <w:rsid w:val="00E26465"/>
    <w:rsid w:val="00E2675F"/>
    <w:rsid w:val="00E27C69"/>
    <w:rsid w:val="00E30967"/>
    <w:rsid w:val="00E30F87"/>
    <w:rsid w:val="00E31563"/>
    <w:rsid w:val="00E31A44"/>
    <w:rsid w:val="00E34A9B"/>
    <w:rsid w:val="00E36B7D"/>
    <w:rsid w:val="00E36F5B"/>
    <w:rsid w:val="00E41067"/>
    <w:rsid w:val="00E44277"/>
    <w:rsid w:val="00E46114"/>
    <w:rsid w:val="00E47642"/>
    <w:rsid w:val="00E50C79"/>
    <w:rsid w:val="00E51DFA"/>
    <w:rsid w:val="00E53CD1"/>
    <w:rsid w:val="00E54CD1"/>
    <w:rsid w:val="00E5623F"/>
    <w:rsid w:val="00E565DB"/>
    <w:rsid w:val="00E6313F"/>
    <w:rsid w:val="00E63323"/>
    <w:rsid w:val="00E67191"/>
    <w:rsid w:val="00E678DA"/>
    <w:rsid w:val="00E71E59"/>
    <w:rsid w:val="00E73725"/>
    <w:rsid w:val="00E739A6"/>
    <w:rsid w:val="00E7487D"/>
    <w:rsid w:val="00E75FE1"/>
    <w:rsid w:val="00E75FF4"/>
    <w:rsid w:val="00E76C7C"/>
    <w:rsid w:val="00E777B0"/>
    <w:rsid w:val="00E8070B"/>
    <w:rsid w:val="00E82D8B"/>
    <w:rsid w:val="00E90C0E"/>
    <w:rsid w:val="00E92312"/>
    <w:rsid w:val="00E92462"/>
    <w:rsid w:val="00E95108"/>
    <w:rsid w:val="00E97A05"/>
    <w:rsid w:val="00EA1663"/>
    <w:rsid w:val="00EA35AF"/>
    <w:rsid w:val="00EA3B98"/>
    <w:rsid w:val="00EA4570"/>
    <w:rsid w:val="00EA45C8"/>
    <w:rsid w:val="00EA5CA4"/>
    <w:rsid w:val="00EA68EC"/>
    <w:rsid w:val="00EA69EF"/>
    <w:rsid w:val="00EB0A38"/>
    <w:rsid w:val="00EB3D67"/>
    <w:rsid w:val="00EB531C"/>
    <w:rsid w:val="00EB5A5C"/>
    <w:rsid w:val="00EB674F"/>
    <w:rsid w:val="00EC17DF"/>
    <w:rsid w:val="00EC197E"/>
    <w:rsid w:val="00EC1BF2"/>
    <w:rsid w:val="00EC3FB4"/>
    <w:rsid w:val="00EC6AA7"/>
    <w:rsid w:val="00EC7097"/>
    <w:rsid w:val="00ED1001"/>
    <w:rsid w:val="00ED6331"/>
    <w:rsid w:val="00ED68BF"/>
    <w:rsid w:val="00ED742B"/>
    <w:rsid w:val="00EE42A2"/>
    <w:rsid w:val="00EE4AC4"/>
    <w:rsid w:val="00EE629E"/>
    <w:rsid w:val="00EF66DF"/>
    <w:rsid w:val="00EF6EFF"/>
    <w:rsid w:val="00EF7D96"/>
    <w:rsid w:val="00F00286"/>
    <w:rsid w:val="00F019C5"/>
    <w:rsid w:val="00F136B8"/>
    <w:rsid w:val="00F21D92"/>
    <w:rsid w:val="00F22691"/>
    <w:rsid w:val="00F2583D"/>
    <w:rsid w:val="00F258D6"/>
    <w:rsid w:val="00F310A4"/>
    <w:rsid w:val="00F33FAE"/>
    <w:rsid w:val="00F37313"/>
    <w:rsid w:val="00F4062D"/>
    <w:rsid w:val="00F423D0"/>
    <w:rsid w:val="00F42754"/>
    <w:rsid w:val="00F4530E"/>
    <w:rsid w:val="00F46B6B"/>
    <w:rsid w:val="00F472C4"/>
    <w:rsid w:val="00F52B8B"/>
    <w:rsid w:val="00F52F9D"/>
    <w:rsid w:val="00F60695"/>
    <w:rsid w:val="00F61BDA"/>
    <w:rsid w:val="00F65CF2"/>
    <w:rsid w:val="00F67A9E"/>
    <w:rsid w:val="00F70FF4"/>
    <w:rsid w:val="00F71062"/>
    <w:rsid w:val="00F75D7D"/>
    <w:rsid w:val="00F82341"/>
    <w:rsid w:val="00F82F99"/>
    <w:rsid w:val="00F845C9"/>
    <w:rsid w:val="00F84889"/>
    <w:rsid w:val="00F85232"/>
    <w:rsid w:val="00F870A8"/>
    <w:rsid w:val="00F915F9"/>
    <w:rsid w:val="00F91E93"/>
    <w:rsid w:val="00F92110"/>
    <w:rsid w:val="00F921F5"/>
    <w:rsid w:val="00F92E46"/>
    <w:rsid w:val="00F947E5"/>
    <w:rsid w:val="00F9684E"/>
    <w:rsid w:val="00F97BC5"/>
    <w:rsid w:val="00FA0512"/>
    <w:rsid w:val="00FA24B5"/>
    <w:rsid w:val="00FA452A"/>
    <w:rsid w:val="00FA5127"/>
    <w:rsid w:val="00FA60AF"/>
    <w:rsid w:val="00FA63AF"/>
    <w:rsid w:val="00FA7B80"/>
    <w:rsid w:val="00FB1095"/>
    <w:rsid w:val="00FB1367"/>
    <w:rsid w:val="00FB4146"/>
    <w:rsid w:val="00FB5885"/>
    <w:rsid w:val="00FB640A"/>
    <w:rsid w:val="00FC4F00"/>
    <w:rsid w:val="00FC5624"/>
    <w:rsid w:val="00FD206E"/>
    <w:rsid w:val="00FD678E"/>
    <w:rsid w:val="00FE235B"/>
    <w:rsid w:val="00FE3883"/>
    <w:rsid w:val="00FE5483"/>
    <w:rsid w:val="00FE55FE"/>
    <w:rsid w:val="00FE5B7C"/>
    <w:rsid w:val="00FE67FA"/>
    <w:rsid w:val="00FE79BC"/>
    <w:rsid w:val="00FF0083"/>
    <w:rsid w:val="00FF07A8"/>
    <w:rsid w:val="00FF12C5"/>
    <w:rsid w:val="00FF1D6A"/>
    <w:rsid w:val="00FF583D"/>
    <w:rsid w:val="00FF58A9"/>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133">
      <o:colormenu v:ext="edit" fillcolor="none [4]" strokecolor="none [1]" shadowcolor="none [2]"/>
    </o:shapedefaults>
    <o:shapelayout v:ext="edit">
      <o:idmap v:ext="edit" data="1"/>
    </o:shapelayout>
  </w:shapeDefaults>
  <w:decimalSymbol w:val="."/>
  <w:listSeparator w:val=","/>
  <w15:chartTrackingRefBased/>
  <w15:docId w15:val="{14097770-E137-421E-A139-3F943CB0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jc w:val="both"/>
    </w:pPr>
    <w:rPr>
      <w:rFonts w:eastAsia="Batang"/>
      <w:sz w:val="22"/>
      <w:szCs w:val="24"/>
      <w:lang w:eastAsia="ar-SA"/>
    </w:rPr>
  </w:style>
  <w:style w:type="paragraph" w:styleId="Heading1">
    <w:name w:val="heading 1"/>
    <w:aliases w:val="H1"/>
    <w:basedOn w:val="Normal"/>
    <w:next w:val="Normal"/>
    <w:qFormat/>
    <w:pPr>
      <w:keepNext/>
      <w:numPr>
        <w:numId w:val="1"/>
      </w:numPr>
      <w:spacing w:after="360"/>
      <w:jc w:val="center"/>
      <w:outlineLvl w:val="0"/>
    </w:pPr>
    <w:rPr>
      <w:rFonts w:ascii="Times New Roman Bold" w:hAnsi="Times New Roman Bold" w:cs="Arial"/>
      <w:b/>
      <w:bCs/>
      <w:caps/>
      <w:kern w:val="1"/>
      <w:sz w:val="28"/>
      <w:szCs w:val="32"/>
    </w:rPr>
  </w:style>
  <w:style w:type="paragraph" w:styleId="Heading2">
    <w:name w:val="heading 2"/>
    <w:aliases w:val="H2"/>
    <w:basedOn w:val="Normal"/>
    <w:next w:val="Normal"/>
    <w:link w:val="Heading2Char"/>
    <w:qFormat/>
    <w:pPr>
      <w:keepNext/>
      <w:numPr>
        <w:ilvl w:val="1"/>
        <w:numId w:val="1"/>
      </w:numPr>
      <w:spacing w:before="360" w:after="240"/>
      <w:outlineLvl w:val="1"/>
    </w:pPr>
    <w:rPr>
      <w:rFonts w:ascii="Times New Roman Bold" w:hAnsi="Times New Roman Bold" w:cs="Arial"/>
      <w:b/>
      <w:bCs/>
      <w:iCs/>
      <w:sz w:val="24"/>
      <w:szCs w:val="28"/>
    </w:rPr>
  </w:style>
  <w:style w:type="paragraph" w:styleId="Heading3">
    <w:name w:val="heading 3"/>
    <w:aliases w:val="H3"/>
    <w:basedOn w:val="Normal"/>
    <w:next w:val="Normal"/>
    <w:link w:val="Heading3Char"/>
    <w:qFormat/>
    <w:pPr>
      <w:keepNext/>
      <w:numPr>
        <w:ilvl w:val="2"/>
        <w:numId w:val="1"/>
      </w:numPr>
      <w:spacing w:before="360" w:after="240"/>
      <w:outlineLvl w:val="2"/>
    </w:pPr>
    <w:rPr>
      <w:rFonts w:cs="Arial"/>
      <w:b/>
      <w:bCs/>
      <w:sz w:val="24"/>
      <w:szCs w:val="26"/>
    </w:rPr>
  </w:style>
  <w:style w:type="paragraph" w:styleId="Heading4">
    <w:name w:val="heading 4"/>
    <w:aliases w:val="H4"/>
    <w:basedOn w:val="Normal"/>
    <w:next w:val="Normal"/>
    <w:qFormat/>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6z0">
    <w:name w:val="WW8Num6z0"/>
    <w:rPr>
      <w:rFonts w:ascii="Wingdings" w:hAnsi="Wingdings" w:cs="StarSymbol"/>
      <w:sz w:val="18"/>
      <w:szCs w:val="18"/>
    </w:rPr>
  </w:style>
  <w:style w:type="character" w:customStyle="1" w:styleId="WW8Num6z1">
    <w:name w:val="WW8Num6z1"/>
    <w:rPr>
      <w:rFonts w:ascii="Wingdings 2" w:hAnsi="Wingdings 2" w:cs="StarSymbol"/>
      <w:sz w:val="18"/>
      <w:szCs w:val="18"/>
    </w:rPr>
  </w:style>
  <w:style w:type="character" w:customStyle="1" w:styleId="WW8Num6z2">
    <w:name w:val="WW8Num6z2"/>
    <w:rPr>
      <w:rFonts w:ascii="StarSymbol" w:hAnsi="StarSymbol" w:cs="StarSymbol"/>
      <w:sz w:val="18"/>
      <w:szCs w:val="18"/>
    </w:rPr>
  </w:style>
  <w:style w:type="character" w:customStyle="1" w:styleId="WW8Num8z0">
    <w:name w:val="WW8Num8z0"/>
    <w:rPr>
      <w:rFonts w:ascii="Symbol" w:hAnsi="Symbol"/>
      <w:b w:val="0"/>
      <w:i w:val="0"/>
      <w:color w:val="auto"/>
      <w:sz w:val="16"/>
      <w:szCs w:val="1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sz w:val="22"/>
    </w:rPr>
  </w:style>
  <w:style w:type="character" w:customStyle="1" w:styleId="WW8Num9z1">
    <w:name w:val="WW8Num9z1"/>
    <w:rPr>
      <w:rFonts w:ascii="Courier New" w:hAnsi="Courier New" w:cs="Courier New"/>
      <w:sz w:val="18"/>
      <w:szCs w:val="18"/>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9z4">
    <w:name w:val="WW8Num9z4"/>
    <w:rPr>
      <w:rFonts w:ascii="Courier New" w:hAnsi="Courier New" w:cs="Courier New"/>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color w:val="auto"/>
    </w:rPr>
  </w:style>
  <w:style w:type="character" w:customStyle="1" w:styleId="WW8Num11z1">
    <w:name w:val="WW8Num11z1"/>
    <w:rPr>
      <w:rFonts w:ascii="Courier New" w:hAnsi="Courier New" w:cs="Courier New"/>
      <w:color w:val="auto"/>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1z4">
    <w:name w:val="WW8Num11z4"/>
    <w:rPr>
      <w:rFonts w:ascii="Courier New" w:hAnsi="Courier New"/>
    </w:rPr>
  </w:style>
  <w:style w:type="character" w:customStyle="1" w:styleId="WW8Num12z0">
    <w:name w:val="WW8Num12z0"/>
    <w:rPr>
      <w:rFonts w:ascii="Times New Roman" w:hAnsi="Times New Roman"/>
      <w:b w:val="0"/>
      <w:i w:val="0"/>
      <w:sz w:val="22"/>
    </w:rPr>
  </w:style>
  <w:style w:type="character" w:customStyle="1" w:styleId="WW8Num13z1">
    <w:name w:val="WW8Num13z1"/>
    <w:rPr>
      <w:color w:val="auto"/>
    </w:rPr>
  </w:style>
  <w:style w:type="character" w:customStyle="1" w:styleId="WW8Num13z2">
    <w:name w:val="WW8Num13z2"/>
    <w:rPr>
      <w:rFonts w:ascii="Times New Roman" w:hAnsi="Times New Roman" w:cs="Times New Roman"/>
      <w:b/>
      <w:i w:val="0"/>
      <w:caps w:val="0"/>
      <w:smallCaps w:val="0"/>
      <w:outline w:val="0"/>
      <w:shadow w:val="0"/>
      <w:vanish w:val="0"/>
      <w:sz w:val="24"/>
      <w:szCs w:val="24"/>
    </w:rPr>
  </w:style>
  <w:style w:type="character" w:customStyle="1" w:styleId="WW8Num13z4">
    <w:name w:val="WW8Num13z4"/>
    <w:rPr>
      <w:rFonts w:ascii="Times New Roman Bold" w:hAnsi="Times New Roman Bold"/>
      <w:b/>
      <w:i w:val="0"/>
    </w:rPr>
  </w:style>
  <w:style w:type="character" w:customStyle="1" w:styleId="WW8Num14z0">
    <w:name w:val="WW8Num14z0"/>
    <w:rPr>
      <w:rFonts w:ascii="Symbol" w:hAnsi="Symbol"/>
      <w:color w:val="auto"/>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4z4">
    <w:name w:val="WW8Num14z4"/>
    <w:rPr>
      <w:rFonts w:ascii="Courier New" w:hAnsi="Courier New"/>
    </w:rPr>
  </w:style>
  <w:style w:type="character" w:customStyle="1" w:styleId="WW8Num15z0">
    <w:name w:val="WW8Num15z0"/>
    <w:rPr>
      <w:rFonts w:ascii="Symbol" w:hAnsi="Symbol"/>
      <w:color w:val="auto"/>
    </w:rPr>
  </w:style>
  <w:style w:type="character" w:customStyle="1" w:styleId="WW8Num15z1">
    <w:name w:val="WW8Num15z1"/>
    <w:rPr>
      <w:rFonts w:ascii="Times New Roman" w:eastAsia="Times New Roman" w:hAnsi="Times New Roman" w:cs="Times New Roman"/>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rPr>
  </w:style>
  <w:style w:type="character" w:customStyle="1" w:styleId="WW8Num16z1">
    <w:name w:val="WW8Num16z1"/>
    <w:rPr>
      <w:rFonts w:cs="Times New Roman"/>
    </w:rPr>
  </w:style>
  <w:style w:type="character" w:customStyle="1" w:styleId="WW8Num16z4">
    <w:name w:val="WW8Num16z4"/>
    <w:rPr>
      <w:rFonts w:ascii="Courier New" w:hAnsi="Courier New"/>
    </w:rPr>
  </w:style>
  <w:style w:type="character" w:customStyle="1" w:styleId="WW8Num16z5">
    <w:name w:val="WW8Num16z5"/>
    <w:rPr>
      <w:rFonts w:ascii="Wingdings" w:hAnsi="Wingdings"/>
    </w:rPr>
  </w:style>
  <w:style w:type="character" w:customStyle="1" w:styleId="WW8Num17z0">
    <w:name w:val="WW8Num17z0"/>
    <w:rPr>
      <w:rFonts w:cs="Times New Roman"/>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styleId="PageNumber">
    <w:name w:val="page number"/>
    <w:basedOn w:val="DefaultParagraphFont"/>
    <w:rPr>
      <w:sz w:val="20"/>
      <w:szCs w:val="20"/>
    </w:rPr>
  </w:style>
  <w:style w:type="character" w:customStyle="1" w:styleId="FootnoteCharacters">
    <w:name w:val="Footnote Characters"/>
    <w:basedOn w:val="DefaultParagraphFont"/>
    <w:rPr>
      <w:vertAlign w:val="superscript"/>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rPr>
      <w:color w:val="FF00FF"/>
      <w:sz w:val="16"/>
      <w:szCs w:val="16"/>
      <w:shd w:val="clear" w:color="auto" w:fill="FFFF99"/>
    </w:rPr>
  </w:style>
  <w:style w:type="character" w:customStyle="1" w:styleId="StyleArialNarrow15ptCenteredChar">
    <w:name w:val="Style Arial Narrow 15 pt Centered Char"/>
    <w:basedOn w:val="DefaultParagraphFont"/>
    <w:rPr>
      <w:rFonts w:ascii="Arial Narrow" w:eastAsia="Batang" w:hAnsi="Arial Narrow"/>
      <w:sz w:val="30"/>
      <w:szCs w:val="24"/>
      <w:lang w:val="en-US" w:eastAsia="ar-SA" w:bidi="ar-SA"/>
    </w:rPr>
  </w:style>
  <w:style w:type="character" w:customStyle="1" w:styleId="Style10pt">
    <w:name w:val="Style 10 pt"/>
    <w:basedOn w:val="DefaultParagraphFont"/>
    <w:rPr>
      <w:rFonts w:ascii="Times New Roman" w:hAnsi="Times New Roman"/>
      <w:sz w:val="20"/>
      <w:szCs w:val="20"/>
    </w:rPr>
  </w:style>
  <w:style w:type="character" w:customStyle="1" w:styleId="dialog-content">
    <w:name w:val="dialog-content"/>
    <w:basedOn w:val="DefaultParagraphFont"/>
  </w:style>
  <w:style w:type="character" w:customStyle="1" w:styleId="TableEntryChar">
    <w:name w:val="Table Entry Char"/>
    <w:basedOn w:val="DefaultParagraphFont"/>
    <w:rPr>
      <w:rFonts w:ascii="TimesNewRoman" w:hAnsi="TimesNewRoman"/>
      <w:sz w:val="24"/>
      <w:szCs w:val="24"/>
      <w:lang w:val="en-US" w:eastAsia="ar-SA" w:bidi="ar-SA"/>
    </w:rPr>
  </w:style>
  <w:style w:type="character" w:customStyle="1" w:styleId="CharChar2">
    <w:name w:val="Char Char2"/>
    <w:basedOn w:val="DefaultParagraphFont"/>
    <w:rPr>
      <w:rFonts w:eastAsia="Batang"/>
      <w:sz w:val="22"/>
      <w:szCs w:val="24"/>
      <w:lang w:val="en-US" w:eastAsia="ar-SA" w:bidi="ar-SA"/>
    </w:rPr>
  </w:style>
  <w:style w:type="character" w:customStyle="1" w:styleId="CharChar3">
    <w:name w:val="Char Char3"/>
    <w:basedOn w:val="DefaultParagraphFont"/>
    <w:rPr>
      <w:rFonts w:eastAsia="Batang"/>
      <w:b/>
      <w:bCs/>
      <w:sz w:val="22"/>
      <w:lang w:val="en-US" w:eastAsia="ar-SA" w:bidi="ar-SA"/>
    </w:rPr>
  </w:style>
  <w:style w:type="character" w:customStyle="1" w:styleId="StyleCaption12ptChar">
    <w:name w:val="Style Caption + 12 pt Char"/>
    <w:basedOn w:val="CharChar3"/>
    <w:rPr>
      <w:rFonts w:eastAsia="Batang"/>
      <w:b/>
      <w:bCs/>
      <w:sz w:val="22"/>
      <w:lang w:val="en-US" w:eastAsia="ar-SA" w:bidi="ar-SA"/>
    </w:rPr>
  </w:style>
  <w:style w:type="character" w:customStyle="1" w:styleId="Heading1Char">
    <w:name w:val="Heading 1 Char"/>
    <w:basedOn w:val="DefaultParagraphFont"/>
    <w:rPr>
      <w:rFonts w:cs="Arial"/>
      <w:b/>
      <w:bCs/>
      <w:kern w:val="1"/>
      <w:sz w:val="28"/>
      <w:szCs w:val="32"/>
      <w:lang w:val="en-US" w:eastAsia="ar-SA" w:bidi="ar-SA"/>
    </w:rPr>
  </w:style>
  <w:style w:type="character" w:customStyle="1" w:styleId="flysheetChar">
    <w:name w:val="flysheet Char"/>
    <w:basedOn w:val="DefaultParagraphFont"/>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Pr>
      <w:rFonts w:eastAsia="Batang"/>
      <w:b/>
      <w:bCs/>
      <w:sz w:val="22"/>
      <w:lang w:val="en-US" w:eastAsia="ar-SA" w:bidi="ar-SA"/>
    </w:rPr>
  </w:style>
  <w:style w:type="character" w:customStyle="1" w:styleId="StyleCaptionChar">
    <w:name w:val="Style Caption Char"/>
    <w:basedOn w:val="CharChar1"/>
    <w:rPr>
      <w:rFonts w:eastAsia="Batang"/>
      <w:b/>
      <w:bCs/>
      <w:sz w:val="22"/>
      <w:lang w:val="en-US" w:eastAsia="ar-SA" w:bidi="ar-SA"/>
    </w:rPr>
  </w:style>
  <w:style w:type="character" w:customStyle="1" w:styleId="NormalTextChar">
    <w:name w:val="Normal Text Char"/>
    <w:basedOn w:val="DefaultParagraphFont"/>
    <w:rPr>
      <w:rFonts w:eastAsia="Batang"/>
      <w:sz w:val="22"/>
      <w:szCs w:val="22"/>
      <w:lang w:val="en-US" w:eastAsia="ar-SA" w:bidi="ar-SA"/>
    </w:rPr>
  </w:style>
  <w:style w:type="character" w:customStyle="1" w:styleId="CharChar">
    <w:name w:val="Char Char"/>
    <w:basedOn w:val="DefaultParagraphFont"/>
    <w:rPr>
      <w:rFonts w:eastAsia="Batang"/>
      <w:b/>
      <w:bCs/>
      <w:sz w:val="22"/>
      <w:szCs w:val="24"/>
      <w:lang w:val="en-US" w:eastAsia="ar-SA" w:bidi="ar-SA"/>
    </w:rPr>
  </w:style>
  <w:style w:type="character" w:customStyle="1" w:styleId="Char">
    <w:name w:val="Char"/>
    <w:basedOn w:val="DefaultParagraphFont"/>
    <w:rPr>
      <w:b/>
      <w:bCs/>
      <w:lang w:val="en-US" w:eastAsia="ar-SA" w:bidi="ar-SA"/>
    </w:rPr>
  </w:style>
  <w:style w:type="character" w:customStyle="1" w:styleId="CaptionChar1">
    <w:name w:val="Caption Char1"/>
    <w:basedOn w:val="DefaultParagraphFont"/>
    <w:rPr>
      <w:rFonts w:eastAsia="Batang"/>
      <w:b/>
      <w:bCs/>
      <w:sz w:val="22"/>
      <w:lang w:val="en-US" w:eastAsia="ar-SA" w:bidi="ar-SA"/>
    </w:rPr>
  </w:style>
  <w:style w:type="character" w:customStyle="1" w:styleId="StyleCaptionChar1">
    <w:name w:val="Style Caption Char1"/>
    <w:basedOn w:val="CaptionChar1"/>
    <w:rPr>
      <w:rFonts w:eastAsia="Batang"/>
      <w:b/>
      <w:bCs/>
      <w:sz w:val="22"/>
      <w:lang w:val="en-US" w:eastAsia="ar-SA" w:bidi="ar-SA"/>
    </w:rPr>
  </w:style>
  <w:style w:type="character" w:customStyle="1" w:styleId="CaptionChar2">
    <w:name w:val="Caption Char2"/>
    <w:basedOn w:val="DefaultParagraphFont"/>
    <w:rPr>
      <w:rFonts w:eastAsia="Batang"/>
      <w:b/>
      <w:bCs/>
      <w:sz w:val="22"/>
      <w:lang w:val="en-US" w:eastAsia="ar-SA" w:bidi="ar-SA"/>
    </w:rPr>
  </w:style>
  <w:style w:type="character" w:customStyle="1" w:styleId="StyleCaptionChar2">
    <w:name w:val="Style Caption Char2"/>
    <w:basedOn w:val="CaptionChar2"/>
    <w:rPr>
      <w:rFonts w:eastAsia="Batang"/>
      <w:b/>
      <w:bCs/>
      <w:sz w:val="22"/>
      <w:lang w:val="en-US" w:eastAsia="ar-SA" w:bidi="ar-SA"/>
    </w:rPr>
  </w:style>
  <w:style w:type="character" w:customStyle="1" w:styleId="StyleLatinCourier">
    <w:name w:val="Style (Latin) Courier"/>
    <w:basedOn w:val="DefaultParagraphFont"/>
    <w:rPr>
      <w:rFonts w:ascii="Courier" w:hAnsi="Courier"/>
      <w:sz w:val="20"/>
    </w:rPr>
  </w:style>
  <w:style w:type="character" w:customStyle="1" w:styleId="StyleLatinCourier10pt">
    <w:name w:val="Style (Latin) Courier 10 pt"/>
    <w:basedOn w:val="DefaultParagraphFont"/>
    <w:rPr>
      <w:rFonts w:ascii="Courier" w:hAnsi="Courier"/>
      <w:sz w:val="20"/>
    </w:rPr>
  </w:style>
  <w:style w:type="character" w:customStyle="1" w:styleId="CaptionChar">
    <w:name w:val="Caption Char"/>
    <w:basedOn w:val="DefaultParagraphFont"/>
    <w:rPr>
      <w:b/>
      <w:bCs/>
      <w:lang w:val="en-US" w:eastAsia="ar-SA" w:bidi="ar-SA"/>
    </w:rPr>
  </w:style>
  <w:style w:type="character" w:customStyle="1" w:styleId="Styledialog-contentLatinCourier">
    <w:name w:val="Style dialog-content + (Latin) Courier"/>
    <w:basedOn w:val="dialog-content"/>
    <w:rPr>
      <w:rFonts w:ascii="Courier" w:hAnsi="Courier"/>
      <w:sz w:val="20"/>
    </w:rPr>
  </w:style>
  <w:style w:type="character" w:customStyle="1" w:styleId="StyleLatinCourierNew">
    <w:name w:val="Style (Latin) Courier New"/>
    <w:basedOn w:val="DefaultParagraphFont"/>
    <w:rPr>
      <w:rFonts w:ascii="Courier" w:hAnsi="Courier"/>
      <w:sz w:val="20"/>
    </w:rPr>
  </w:style>
  <w:style w:type="character" w:customStyle="1" w:styleId="StyleLatinCourierNew10pt">
    <w:name w:val="Style (Latin) Courier New 10 pt"/>
    <w:basedOn w:val="DefaultParagraphFont"/>
    <w:rPr>
      <w:rFonts w:ascii="Courier" w:hAnsi="Courier"/>
      <w:sz w:val="20"/>
    </w:rPr>
  </w:style>
  <w:style w:type="character" w:customStyle="1" w:styleId="BulletListChar">
    <w:name w:val="Bullet List Char"/>
    <w:basedOn w:val="DefaultParagraphFont"/>
    <w:rPr>
      <w:rFonts w:eastAsia="Batang"/>
      <w:sz w:val="22"/>
      <w:szCs w:val="22"/>
      <w:lang w:val="en-US" w:eastAsia="ar-SA" w:bidi="ar-SA"/>
    </w:rPr>
  </w:style>
  <w:style w:type="character" w:customStyle="1" w:styleId="StyleBulletListLatinCourierNew10ptChar">
    <w:name w:val="Style Bullet List + (Latin) Courier New 10 pt Char"/>
    <w:basedOn w:val="BulletListChar"/>
    <w:rPr>
      <w:rFonts w:ascii="Courier" w:eastAsia="Batang" w:hAnsi="Courier"/>
      <w:sz w:val="22"/>
      <w:szCs w:val="22"/>
      <w:lang w:val="en-US" w:eastAsia="ar-SA" w:bidi="ar-SA"/>
    </w:rPr>
  </w:style>
  <w:style w:type="character" w:customStyle="1" w:styleId="StyleCaptionCenteredChar">
    <w:name w:val="Style Caption + Centered Char"/>
    <w:basedOn w:val="CharChar3"/>
    <w:rPr>
      <w:rFonts w:eastAsia="Batang"/>
      <w:b/>
      <w:bCs/>
      <w:sz w:val="22"/>
      <w:lang w:val="en-US" w:eastAsia="ar-SA" w:bidi="ar-SA"/>
    </w:rPr>
  </w:style>
  <w:style w:type="character" w:customStyle="1" w:styleId="NormalTextChar1">
    <w:name w:val="Normal Text Char1"/>
    <w:basedOn w:val="DefaultParagraphFont"/>
    <w:rPr>
      <w:rFonts w:eastAsia="Batang"/>
      <w:sz w:val="22"/>
      <w:szCs w:val="22"/>
      <w:lang w:val="en-US" w:eastAsia="ar-SA" w:bidi="ar-SA"/>
    </w:rPr>
  </w:style>
  <w:style w:type="character" w:customStyle="1" w:styleId="Bulleted2Char">
    <w:name w:val="Bulleted 2 Char"/>
    <w:basedOn w:val="DefaultParagraphFont"/>
    <w:rPr>
      <w:sz w:val="22"/>
      <w:szCs w:val="22"/>
      <w:lang w:val="en-US" w:eastAsia="ar-SA" w:bidi="ar-SA"/>
    </w:rPr>
  </w:style>
  <w:style w:type="character" w:customStyle="1" w:styleId="CharChar4">
    <w:name w:val="Char Char4"/>
    <w:basedOn w:val="DefaultParagraphFont"/>
    <w:rPr>
      <w:rFonts w:eastAsia="Batang"/>
      <w:b/>
      <w:bCs/>
      <w:sz w:val="22"/>
      <w:szCs w:val="24"/>
      <w:lang w:val="en-US" w:eastAsia="ar-SA" w:bidi="ar-SA"/>
    </w:rPr>
  </w:style>
  <w:style w:type="character" w:customStyle="1" w:styleId="StyleItalic">
    <w:name w:val="Style Italic"/>
    <w:basedOn w:val="DefaultParagraphFont"/>
    <w:rPr>
      <w:rFonts w:cs="Times New Roman"/>
      <w:i/>
      <w:iCs/>
      <w:sz w:val="22"/>
    </w:rPr>
  </w:style>
  <w:style w:type="character" w:customStyle="1" w:styleId="Styleflysheet11ptChar">
    <w:name w:val="Style flysheet + 11 pt Char"/>
    <w:basedOn w:val="DefaultParagraphFont"/>
    <w:rPr>
      <w:bCs/>
      <w:caps/>
      <w:sz w:val="22"/>
      <w:szCs w:val="24"/>
      <w:lang w:val="en-US" w:eastAsia="ar-SA" w:bidi="ar-SA"/>
    </w:rPr>
  </w:style>
  <w:style w:type="character" w:customStyle="1" w:styleId="flysheetNormalChar">
    <w:name w:val="flysheet Normal Char"/>
    <w:basedOn w:val="flysheetChar"/>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rPr>
      <w:b/>
      <w:bCs/>
    </w:rPr>
  </w:style>
  <w:style w:type="paragraph" w:styleId="List">
    <w:name w:val="List"/>
    <w:basedOn w:val="Normal"/>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pPr>
      <w:suppressLineNumbers/>
    </w:pPr>
    <w:rPr>
      <w:rFonts w:cs="Tahoma"/>
    </w:rPr>
  </w:style>
  <w:style w:type="paragraph" w:styleId="TOC1">
    <w:name w:val="toc 1"/>
    <w:basedOn w:val="Normal"/>
    <w:next w:val="Normal"/>
    <w:uiPriority w:val="39"/>
    <w:qFormat/>
    <w:rsid w:val="000346F6"/>
    <w:pPr>
      <w:tabs>
        <w:tab w:val="left" w:pos="792"/>
        <w:tab w:val="right" w:leader="dot" w:pos="9403"/>
      </w:tabs>
      <w:spacing w:before="40"/>
    </w:pPr>
    <w:rPr>
      <w:rFonts w:ascii="Times New Roman Bold" w:hAnsi="Times New Roman Bold"/>
      <w:b/>
      <w:caps/>
      <w:szCs w:val="22"/>
    </w:rPr>
  </w:style>
  <w:style w:type="paragraph" w:styleId="TableofFigures">
    <w:name w:val="table of figures"/>
    <w:basedOn w:val="Normal"/>
    <w:next w:val="Normal"/>
    <w:uiPriority w:val="99"/>
  </w:style>
  <w:style w:type="paragraph" w:styleId="DocumentMap">
    <w:name w:val="Document Map"/>
    <w:basedOn w:val="Normal"/>
    <w:pPr>
      <w:shd w:val="clear" w:color="auto" w:fill="000080"/>
    </w:pPr>
    <w:rPr>
      <w:rFonts w:ascii="Tahoma" w:hAnsi="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8"/>
    </w:rPr>
  </w:style>
  <w:style w:type="paragraph" w:styleId="TOC2">
    <w:name w:val="toc 2"/>
    <w:basedOn w:val="Normal"/>
    <w:next w:val="Normal"/>
    <w:uiPriority w:val="39"/>
    <w:qFormat/>
    <w:pPr>
      <w:tabs>
        <w:tab w:val="left" w:pos="792"/>
        <w:tab w:val="right" w:leader="dot" w:pos="9403"/>
      </w:tabs>
    </w:pPr>
  </w:style>
  <w:style w:type="paragraph" w:styleId="TOC3">
    <w:name w:val="toc 3"/>
    <w:basedOn w:val="Normal"/>
    <w:next w:val="Normal"/>
    <w:uiPriority w:val="39"/>
    <w:qFormat/>
    <w:pPr>
      <w:tabs>
        <w:tab w:val="left" w:pos="792"/>
        <w:tab w:val="right" w:leader="dot" w:pos="9403"/>
      </w:tabs>
    </w:pPr>
  </w:style>
  <w:style w:type="paragraph" w:styleId="TOC4">
    <w:name w:val="toc 4"/>
    <w:basedOn w:val="Normal"/>
    <w:next w:val="Normal"/>
    <w:uiPriority w:val="39"/>
    <w:pPr>
      <w:tabs>
        <w:tab w:val="left" w:pos="792"/>
        <w:tab w:val="right" w:leader="dot" w:pos="9403"/>
      </w:tabs>
      <w:jc w:val="left"/>
    </w:pPr>
    <w:rPr>
      <w:szCs w:val="18"/>
    </w:rPr>
  </w:style>
  <w:style w:type="paragraph" w:styleId="TOC5">
    <w:name w:val="toc 5"/>
    <w:basedOn w:val="Normal"/>
    <w:next w:val="Normal"/>
    <w:uiPriority w:val="39"/>
    <w:pPr>
      <w:ind w:left="800"/>
    </w:pPr>
    <w:rPr>
      <w:sz w:val="18"/>
      <w:szCs w:val="18"/>
    </w:rPr>
  </w:style>
  <w:style w:type="paragraph" w:styleId="TOC6">
    <w:name w:val="toc 6"/>
    <w:basedOn w:val="Normal"/>
    <w:next w:val="Normal"/>
    <w:semiHidden/>
    <w:pPr>
      <w:ind w:left="1000"/>
    </w:pPr>
    <w:rPr>
      <w:sz w:val="18"/>
      <w:szCs w:val="18"/>
    </w:rPr>
  </w:style>
  <w:style w:type="paragraph" w:styleId="TOC7">
    <w:name w:val="toc 7"/>
    <w:basedOn w:val="Normal"/>
    <w:next w:val="Normal"/>
    <w:semiHidden/>
    <w:pPr>
      <w:ind w:left="1200"/>
    </w:pPr>
    <w:rPr>
      <w:sz w:val="18"/>
      <w:szCs w:val="18"/>
    </w:rPr>
  </w:style>
  <w:style w:type="paragraph" w:styleId="TOC8">
    <w:name w:val="toc 8"/>
    <w:basedOn w:val="Normal"/>
    <w:next w:val="Normal"/>
    <w:semiHidden/>
    <w:pPr>
      <w:ind w:left="1400"/>
    </w:pPr>
    <w:rPr>
      <w:sz w:val="18"/>
      <w:szCs w:val="18"/>
    </w:rPr>
  </w:style>
  <w:style w:type="paragraph" w:styleId="TOC9">
    <w:name w:val="toc 9"/>
    <w:basedOn w:val="Normal"/>
    <w:next w:val="Normal"/>
    <w:semiHidden/>
    <w:pPr>
      <w:ind w:left="1600"/>
    </w:pPr>
    <w:rPr>
      <w:sz w:val="18"/>
      <w:szCs w:val="18"/>
    </w:rPr>
  </w:style>
  <w:style w:type="paragraph" w:styleId="ListBullet">
    <w:name w:val="List Bullet"/>
    <w:basedOn w:val="Normal"/>
  </w:style>
  <w:style w:type="paragraph" w:styleId="FootnoteText">
    <w:name w:val="footnote text"/>
    <w:basedOn w:val="Normal"/>
    <w:semiHidden/>
    <w:rPr>
      <w:szCs w:val="20"/>
    </w:rPr>
  </w:style>
  <w:style w:type="paragraph" w:styleId="Title">
    <w:name w:val="Title"/>
    <w:basedOn w:val="Normal"/>
    <w:next w:val="Subtitle"/>
    <w:qFormat/>
    <w:pPr>
      <w:spacing w:before="240" w:after="240"/>
      <w:jc w:val="center"/>
    </w:pPr>
    <w:rPr>
      <w:rFonts w:ascii="Arial" w:hAnsi="Arial" w:cs="Arial"/>
      <w:b/>
      <w:bCs/>
      <w:caps/>
      <w:kern w:val="1"/>
      <w:sz w:val="40"/>
      <w:szCs w:val="40"/>
    </w:rPr>
  </w:style>
  <w:style w:type="paragraph" w:styleId="Subtitle">
    <w:name w:val="Subtitle"/>
    <w:basedOn w:val="Normal"/>
    <w:next w:val="BodyText"/>
    <w:qFormat/>
    <w:pPr>
      <w:spacing w:before="240" w:after="240"/>
      <w:jc w:val="center"/>
    </w:pPr>
    <w:rPr>
      <w:rFonts w:ascii="Arial" w:hAnsi="Arial" w:cs="Arial"/>
      <w:b/>
      <w:bCs/>
      <w:kern w:val="1"/>
      <w:sz w:val="40"/>
      <w:szCs w:val="40"/>
    </w:rPr>
  </w:style>
  <w:style w:type="paragraph" w:customStyle="1" w:styleId="TemplateHeading1">
    <w:name w:val="Template Heading1"/>
    <w:basedOn w:val="Heading1"/>
    <w:pPr>
      <w:numPr>
        <w:numId w:val="0"/>
      </w:numPr>
    </w:pPr>
  </w:style>
  <w:style w:type="paragraph" w:styleId="CommentText">
    <w:name w:val="annotation text"/>
    <w:basedOn w:val="Normal"/>
    <w:rPr>
      <w:sz w:val="20"/>
      <w:szCs w:val="20"/>
    </w:rPr>
  </w:style>
  <w:style w:type="paragraph" w:customStyle="1" w:styleId="LofFigTabTitle">
    <w:name w:val="L of Fig_Tab_Title"/>
    <w:basedOn w:val="Normal"/>
    <w:pPr>
      <w:spacing w:before="40" w:after="40"/>
      <w:jc w:val="center"/>
    </w:pPr>
    <w:rPr>
      <w:b/>
      <w:spacing w:val="-2"/>
      <w:sz w:val="28"/>
    </w:rPr>
  </w:style>
  <w:style w:type="paragraph" w:customStyle="1" w:styleId="TableEntry">
    <w:name w:val="Table Entry"/>
    <w:basedOn w:val="Normal"/>
    <w:next w:val="Normal"/>
    <w:pPr>
      <w:autoSpaceDE w:val="0"/>
      <w:spacing w:before="40" w:after="40"/>
    </w:pPr>
    <w:rPr>
      <w:rFonts w:ascii="TimesNewRoman" w:hAnsi="TimesNewRoman"/>
      <w:sz w:val="24"/>
    </w:rPr>
  </w:style>
  <w:style w:type="paragraph" w:customStyle="1" w:styleId="TableContents">
    <w:name w:val="Table Contents"/>
    <w:basedOn w:val="Normal"/>
    <w:pPr>
      <w:widowControl w:val="0"/>
      <w:suppressLineNumbers/>
      <w:jc w:val="left"/>
    </w:pPr>
    <w:rPr>
      <w:rFonts w:eastAsia="Lucida Sans Unicode"/>
      <w:sz w:val="24"/>
    </w:rPr>
  </w:style>
  <w:style w:type="paragraph" w:customStyle="1" w:styleId="TableHeading">
    <w:name w:val="Table Heading"/>
    <w:basedOn w:val="Normal"/>
    <w:next w:val="Normal"/>
    <w:pPr>
      <w:keepLines/>
      <w:autoSpaceDE w:val="0"/>
      <w:spacing w:before="120" w:after="120"/>
      <w:jc w:val="center"/>
    </w:pPr>
    <w:rPr>
      <w:rFonts w:ascii="TimesNewRoman" w:hAnsi="TimesNewRoman"/>
      <w:b/>
    </w:rPr>
  </w:style>
  <w:style w:type="paragraph" w:customStyle="1" w:styleId="DocList">
    <w:name w:val="Doc List"/>
    <w:basedOn w:val="Normal"/>
    <w:pPr>
      <w:keepNext/>
      <w:tabs>
        <w:tab w:val="left" w:pos="2160"/>
      </w:tabs>
      <w:ind w:left="2160" w:hanging="1440"/>
    </w:pPr>
    <w:rPr>
      <w:sz w:val="20"/>
    </w:rPr>
  </w:style>
  <w:style w:type="paragraph" w:customStyle="1" w:styleId="TailoringGuideline">
    <w:name w:val="Tailoring Guideline"/>
    <w:basedOn w:val="Normal"/>
    <w:pPr>
      <w:ind w:left="360" w:right="360"/>
    </w:pPr>
    <w:rPr>
      <w:b/>
      <w:i/>
    </w:rPr>
  </w:style>
  <w:style w:type="paragraph" w:customStyle="1" w:styleId="DocListLast">
    <w:name w:val="Doc List Last"/>
    <w:basedOn w:val="DocList"/>
    <w:pPr>
      <w:keepNext w:val="0"/>
      <w:keepLines/>
      <w:spacing w:after="100"/>
    </w:pPr>
  </w:style>
  <w:style w:type="paragraph" w:customStyle="1" w:styleId="NormalText">
    <w:name w:val="Normal Text"/>
    <w:basedOn w:val="Normal"/>
    <w:rPr>
      <w:szCs w:val="22"/>
    </w:rPr>
  </w:style>
  <w:style w:type="paragraph" w:customStyle="1" w:styleId="BulletList">
    <w:name w:val="Bullet List"/>
    <w:basedOn w:val="Normal"/>
    <w:pPr>
      <w:tabs>
        <w:tab w:val="left" w:pos="720"/>
      </w:tabs>
      <w:spacing w:before="120"/>
      <w:ind w:left="-360"/>
    </w:pPr>
    <w:rPr>
      <w:szCs w:val="22"/>
    </w:rPr>
  </w:style>
  <w:style w:type="paragraph" w:customStyle="1" w:styleId="BulletList-NoIndent">
    <w:name w:val="Bullet List - No Indent"/>
    <w:basedOn w:val="Normal"/>
    <w:pPr>
      <w:tabs>
        <w:tab w:val="left" w:pos="360"/>
      </w:tabs>
      <w:spacing w:after="200"/>
      <w:ind w:left="-360"/>
    </w:pPr>
    <w:rPr>
      <w:szCs w:val="22"/>
    </w:rPr>
  </w:style>
  <w:style w:type="paragraph" w:customStyle="1" w:styleId="StyleArialNarrow15ptCentered">
    <w:name w:val="Style Arial Narrow 15 pt Centered"/>
    <w:basedOn w:val="Normal"/>
    <w:pPr>
      <w:jc w:val="center"/>
    </w:pPr>
    <w:rPr>
      <w:rFonts w:ascii="Arial Narrow" w:hAnsi="Arial Narrow"/>
      <w:sz w:val="30"/>
    </w:rPr>
  </w:style>
  <w:style w:type="paragraph" w:customStyle="1" w:styleId="StyleArialNarrow135ptBoldCentered">
    <w:name w:val="Style Arial Narrow 13.5 pt Bold Centered"/>
    <w:basedOn w:val="Normal"/>
    <w:pPr>
      <w:jc w:val="center"/>
    </w:pPr>
    <w:rPr>
      <w:rFonts w:ascii="Arial Narrow" w:hAnsi="Arial Narrow"/>
      <w:b/>
      <w:bCs/>
      <w:sz w:val="27"/>
    </w:rPr>
  </w:style>
  <w:style w:type="paragraph" w:customStyle="1" w:styleId="StyleArialNarrow135ptCentered">
    <w:name w:val="Style Arial Narrow 13.5 pt Centered"/>
    <w:basedOn w:val="Normal"/>
    <w:pPr>
      <w:jc w:val="center"/>
    </w:pPr>
    <w:rPr>
      <w:rFonts w:ascii="Arial Narrow" w:hAnsi="Arial Narrow"/>
      <w:sz w:val="27"/>
    </w:rPr>
  </w:style>
  <w:style w:type="paragraph" w:customStyle="1" w:styleId="NormalLeft">
    <w:name w:val="Normal + Left"/>
    <w:basedOn w:val="Normal"/>
    <w:pPr>
      <w:spacing w:after="240"/>
    </w:pPr>
    <w:rPr>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pPr>
      <w:spacing w:before="280" w:after="280"/>
    </w:pPr>
    <w:rPr>
      <w:sz w:val="24"/>
    </w:rPr>
  </w:style>
  <w:style w:type="paragraph" w:customStyle="1" w:styleId="bodytextbullet">
    <w:name w:val="bodytextbullet"/>
    <w:basedOn w:val="Normal"/>
    <w:pPr>
      <w:ind w:left="720" w:hanging="360"/>
    </w:pPr>
    <w:rPr>
      <w:szCs w:val="22"/>
    </w:rPr>
  </w:style>
  <w:style w:type="paragraph" w:styleId="CommentSubject">
    <w:name w:val="annotation subject"/>
    <w:basedOn w:val="CommentText"/>
    <w:next w:val="CommentText"/>
    <w:rPr>
      <w:b/>
      <w:bCs/>
    </w:rPr>
  </w:style>
  <w:style w:type="paragraph" w:customStyle="1" w:styleId="StyleBodyTextArialBoldCentered">
    <w:name w:val="Style Body Text + Arial Bold Centered"/>
    <w:basedOn w:val="BodyText"/>
    <w:pPr>
      <w:jc w:val="center"/>
    </w:pPr>
    <w:rPr>
      <w:rFonts w:ascii="Arial" w:hAnsi="Arial"/>
      <w:szCs w:val="20"/>
    </w:rPr>
  </w:style>
  <w:style w:type="paragraph" w:customStyle="1" w:styleId="StyleBodyTextArialLeft">
    <w:name w:val="Style Body Text + Arial Left"/>
    <w:basedOn w:val="BodyText"/>
    <w:pPr>
      <w:spacing w:before="120" w:after="120"/>
      <w:jc w:val="center"/>
    </w:pPr>
    <w:rPr>
      <w:rFonts w:ascii="Arial" w:hAnsi="Arial"/>
      <w:b w:val="0"/>
      <w:bCs w:val="0"/>
      <w:szCs w:val="20"/>
    </w:rPr>
  </w:style>
  <w:style w:type="paragraph" w:customStyle="1" w:styleId="StyleHeading612pt">
    <w:name w:val="Style Heading 6 + 12 pt"/>
    <w:basedOn w:val="Heading6"/>
    <w:pPr>
      <w:numPr>
        <w:numId w:val="0"/>
      </w:numPr>
      <w:outlineLvl w:val="9"/>
    </w:pPr>
    <w:rPr>
      <w:bCs w:val="0"/>
    </w:rPr>
  </w:style>
  <w:style w:type="paragraph" w:customStyle="1" w:styleId="StyleHeading7TimesNewRoman12ptBold">
    <w:name w:val="Style Heading 7 + Times New Roman 12 pt Bold"/>
    <w:basedOn w:val="Heading7"/>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pPr>
      <w:numPr>
        <w:numId w:val="0"/>
      </w:numPr>
      <w:spacing w:before="360" w:after="240"/>
      <w:outlineLvl w:val="9"/>
    </w:pPr>
    <w:rPr>
      <w:rFonts w:ascii="Times New Roman" w:hAnsi="Times New Roman"/>
      <w:bCs/>
      <w:sz w:val="24"/>
    </w:rPr>
  </w:style>
  <w:style w:type="paragraph" w:customStyle="1" w:styleId="TableCaption">
    <w:name w:val="Table Caption"/>
    <w:basedOn w:val="Caption"/>
    <w:pPr>
      <w:keepNext/>
      <w:keepLines/>
      <w:spacing w:before="360" w:after="120"/>
      <w:jc w:val="center"/>
    </w:pPr>
  </w:style>
  <w:style w:type="paragraph" w:customStyle="1" w:styleId="StyleCenteredLeft075Firstline025">
    <w:name w:val="Style Centered Left:  0.75&quot; First line:  0.25&quot;"/>
    <w:basedOn w:val="Normal"/>
    <w:pPr>
      <w:jc w:val="center"/>
    </w:pPr>
  </w:style>
  <w:style w:type="paragraph" w:customStyle="1" w:styleId="CenterCaption">
    <w:name w:val="Center Caption"/>
    <w:basedOn w:val="Normal"/>
    <w:pPr>
      <w:keepNext/>
      <w:jc w:val="center"/>
    </w:pPr>
  </w:style>
  <w:style w:type="paragraph" w:customStyle="1" w:styleId="StyleCaption12pt">
    <w:name w:val="Style Caption + 12 pt"/>
    <w:basedOn w:val="Caption"/>
    <w:rPr>
      <w:bCs w:val="0"/>
    </w:rPr>
  </w:style>
  <w:style w:type="paragraph" w:customStyle="1" w:styleId="AppendixTitle">
    <w:name w:val="Appendix Title"/>
    <w:basedOn w:val="Heading1"/>
    <w:pPr>
      <w:tabs>
        <w:tab w:val="left" w:pos="576"/>
      </w:tabs>
      <w:spacing w:after="240"/>
      <w:ind w:left="0" w:firstLine="0"/>
      <w:jc w:val="left"/>
    </w:pPr>
    <w:rPr>
      <w:caps w:val="0"/>
      <w:sz w:val="24"/>
    </w:rPr>
  </w:style>
  <w:style w:type="paragraph" w:customStyle="1" w:styleId="AppendixH11">
    <w:name w:val="Appendix H1.1"/>
    <w:basedOn w:val="Heading2"/>
    <w:pPr>
      <w:ind w:left="0" w:firstLine="0"/>
    </w:pPr>
  </w:style>
  <w:style w:type="paragraph" w:customStyle="1" w:styleId="AppendixH111">
    <w:name w:val="Appendix H1.1.1"/>
    <w:basedOn w:val="Heading3"/>
    <w:pPr>
      <w:numPr>
        <w:numId w:val="0"/>
      </w:numPr>
      <w:outlineLvl w:val="9"/>
    </w:pPr>
  </w:style>
  <w:style w:type="paragraph" w:customStyle="1" w:styleId="Style11ptBoldCenteredAfter18pt">
    <w:name w:val="Style 11 pt Bold Centered After:  18 pt"/>
    <w:basedOn w:val="Normal"/>
    <w:pPr>
      <w:spacing w:after="360"/>
      <w:jc w:val="center"/>
    </w:pPr>
    <w:rPr>
      <w:b/>
      <w:bCs/>
      <w:szCs w:val="22"/>
    </w:rPr>
  </w:style>
  <w:style w:type="paragraph" w:customStyle="1" w:styleId="12ptCenteredBold">
    <w:name w:val="12 pt Centered Bold"/>
    <w:basedOn w:val="Normal"/>
    <w:next w:val="Normal"/>
    <w:pPr>
      <w:spacing w:after="240"/>
      <w:jc w:val="center"/>
    </w:pPr>
    <w:rPr>
      <w:b/>
      <w:bCs/>
      <w:sz w:val="24"/>
    </w:rPr>
  </w:style>
  <w:style w:type="paragraph" w:customStyle="1" w:styleId="StyleHeading211pt">
    <w:name w:val="Style Heading 2 + 11 pt"/>
    <w:basedOn w:val="Heading2"/>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Pr>
      <w:bCs/>
      <w:iCs/>
      <w:sz w:val="24"/>
    </w:rPr>
  </w:style>
  <w:style w:type="paragraph" w:customStyle="1" w:styleId="StyleAfter9pt">
    <w:name w:val="Style After:  9 pt"/>
    <w:basedOn w:val="Normal"/>
    <w:pPr>
      <w:spacing w:after="240"/>
    </w:pPr>
    <w:rPr>
      <w:sz w:val="24"/>
      <w:szCs w:val="20"/>
    </w:rPr>
  </w:style>
  <w:style w:type="paragraph" w:customStyle="1" w:styleId="AppendixAH1">
    <w:name w:val="AppendixAH1"/>
    <w:basedOn w:val="Heading1"/>
    <w:pPr>
      <w:pageBreakBefore/>
      <w:numPr>
        <w:numId w:val="0"/>
      </w:numPr>
    </w:pPr>
    <w:rPr>
      <w:rFonts w:ascii="Times New Roman" w:hAnsi="Times New Roman"/>
      <w:caps w:val="0"/>
      <w:szCs w:val="28"/>
    </w:rPr>
  </w:style>
  <w:style w:type="paragraph" w:styleId="BodyText2">
    <w:name w:val="Body Text 2"/>
    <w:basedOn w:val="Normal"/>
    <w:rPr>
      <w:szCs w:val="22"/>
    </w:rPr>
  </w:style>
  <w:style w:type="paragraph" w:styleId="BodyTextIndent">
    <w:name w:val="Body Text Indent"/>
    <w:basedOn w:val="Normal"/>
    <w:pPr>
      <w:spacing w:after="120"/>
      <w:ind w:left="360"/>
    </w:pPr>
    <w:rPr>
      <w:szCs w:val="20"/>
    </w:rPr>
  </w:style>
  <w:style w:type="paragraph" w:customStyle="1" w:styleId="covertext">
    <w:name w:val="covertext"/>
    <w:basedOn w:val="Normal"/>
    <w:pPr>
      <w:spacing w:after="240"/>
      <w:jc w:val="center"/>
    </w:pPr>
    <w:rPr>
      <w:rFonts w:ascii="Arial Narrow" w:hAnsi="Arial Narrow"/>
      <w:sz w:val="28"/>
      <w:szCs w:val="28"/>
    </w:rPr>
  </w:style>
  <w:style w:type="paragraph" w:customStyle="1" w:styleId="Subtitle1">
    <w:name w:val="Subtitle1"/>
    <w:basedOn w:val="Title"/>
    <w:pPr>
      <w:spacing w:before="0" w:after="0"/>
    </w:pPr>
    <w:rPr>
      <w:rFonts w:ascii="Arial Narrow" w:hAnsi="Arial Narrow"/>
      <w:b w:val="0"/>
      <w:bCs w:val="0"/>
      <w:caps w:val="0"/>
      <w:sz w:val="28"/>
      <w:szCs w:val="28"/>
    </w:rPr>
  </w:style>
  <w:style w:type="paragraph" w:customStyle="1" w:styleId="UseCaseText">
    <w:name w:val="Use Case Text"/>
    <w:basedOn w:val="Normal"/>
    <w:pPr>
      <w:spacing w:before="120" w:after="120"/>
      <w:ind w:left="360"/>
    </w:pPr>
  </w:style>
  <w:style w:type="paragraph" w:customStyle="1" w:styleId="UseCaseCentered">
    <w:name w:val="Use Case Centered"/>
    <w:basedOn w:val="UseCaseText"/>
    <w:pPr>
      <w:jc w:val="center"/>
    </w:pPr>
    <w:rPr>
      <w:szCs w:val="20"/>
    </w:rPr>
  </w:style>
  <w:style w:type="paragraph" w:customStyle="1" w:styleId="PrePost">
    <w:name w:val="PrePost"/>
    <w:basedOn w:val="Normal"/>
    <w:pPr>
      <w:spacing w:after="240"/>
    </w:pPr>
    <w:rPr>
      <w:b/>
      <w:sz w:val="24"/>
      <w:u w:val="single"/>
    </w:rPr>
  </w:style>
  <w:style w:type="paragraph" w:customStyle="1" w:styleId="Numbering">
    <w:name w:val="Numbering"/>
    <w:basedOn w:val="Normal"/>
    <w:rPr>
      <w:sz w:val="24"/>
    </w:rPr>
  </w:style>
  <w:style w:type="paragraph" w:customStyle="1" w:styleId="flysheet">
    <w:name w:val="flysheet"/>
    <w:basedOn w:val="Normal"/>
    <w:pPr>
      <w:spacing w:after="360"/>
      <w:jc w:val="center"/>
    </w:pPr>
    <w:rPr>
      <w:rFonts w:ascii="Times New Roman Bold" w:hAnsi="Times New Roman Bold"/>
      <w:b/>
      <w:bCs/>
      <w:caps/>
    </w:rPr>
  </w:style>
  <w:style w:type="paragraph" w:customStyle="1" w:styleId="StyleTOC1Centered">
    <w:name w:val="Style TOC 1 + Centered"/>
    <w:basedOn w:val="TOC1"/>
    <w:pPr>
      <w:tabs>
        <w:tab w:val="left" w:pos="720"/>
        <w:tab w:val="right" w:leader="dot" w:pos="9360"/>
      </w:tabs>
      <w:spacing w:before="240" w:after="60"/>
      <w:ind w:left="720" w:hanging="720"/>
    </w:pPr>
    <w:rPr>
      <w:caps w:val="0"/>
      <w:sz w:val="24"/>
      <w:szCs w:val="20"/>
    </w:rPr>
  </w:style>
  <w:style w:type="paragraph" w:styleId="BalloonText">
    <w:name w:val="Balloon Text"/>
    <w:basedOn w:val="Normal"/>
    <w:rPr>
      <w:rFonts w:ascii="Tahoma" w:hAnsi="Tahoma" w:cs="Tahoma"/>
      <w:sz w:val="16"/>
      <w:szCs w:val="16"/>
    </w:rPr>
  </w:style>
  <w:style w:type="paragraph" w:customStyle="1" w:styleId="FooterLand">
    <w:name w:val="FooterLand"/>
    <w:basedOn w:val="Footer"/>
    <w:pPr>
      <w:tabs>
        <w:tab w:val="right" w:pos="12960"/>
      </w:tabs>
      <w:spacing w:after="360"/>
    </w:pPr>
    <w:rPr>
      <w:szCs w:val="20"/>
    </w:rPr>
  </w:style>
  <w:style w:type="paragraph" w:customStyle="1" w:styleId="FooterLand12">
    <w:name w:val="FooterLand12"/>
    <w:basedOn w:val="FooterLand"/>
    <w:pPr>
      <w:pBdr>
        <w:top w:val="single" w:sz="8" w:space="1" w:color="000000"/>
      </w:pBdr>
      <w:tabs>
        <w:tab w:val="right" w:pos="17280"/>
      </w:tabs>
      <w:jc w:val="left"/>
    </w:pPr>
  </w:style>
  <w:style w:type="paragraph" w:customStyle="1" w:styleId="Heading40">
    <w:name w:val="Heading 4+"/>
    <w:basedOn w:val="Heading4"/>
    <w:pPr>
      <w:numPr>
        <w:ilvl w:val="0"/>
        <w:numId w:val="0"/>
      </w:numPr>
      <w:spacing w:after="360"/>
    </w:pPr>
    <w:rPr>
      <w:bCs w:val="0"/>
      <w:szCs w:val="20"/>
    </w:rPr>
  </w:style>
  <w:style w:type="paragraph" w:customStyle="1" w:styleId="directionalnotes">
    <w:name w:val="directional notes"/>
    <w:basedOn w:val="Normal"/>
    <w:rPr>
      <w:color w:val="0000FF"/>
      <w:sz w:val="24"/>
      <w:szCs w:val="20"/>
    </w:rPr>
  </w:style>
  <w:style w:type="paragraph" w:customStyle="1" w:styleId="BulletedList">
    <w:name w:val="Bulleted List"/>
    <w:basedOn w:val="Normal"/>
    <w:pPr>
      <w:spacing w:before="120" w:after="120"/>
    </w:pPr>
    <w:rPr>
      <w:sz w:val="24"/>
    </w:rPr>
  </w:style>
  <w:style w:type="paragraph" w:customStyle="1" w:styleId="AppendixFlySheet">
    <w:name w:val="AppendixFlySheet"/>
    <w:basedOn w:val="Subtitle"/>
    <w:next w:val="Normal"/>
    <w:pPr>
      <w:spacing w:before="0" w:after="60"/>
    </w:pPr>
    <w:rPr>
      <w:rFonts w:ascii="Times New Roman" w:eastAsia="Times New Roman" w:hAnsi="Times New Roman" w:cs="Times New Roman"/>
      <w:b w:val="0"/>
      <w:bCs w:val="0"/>
      <w:sz w:val="28"/>
      <w:szCs w:val="28"/>
    </w:rPr>
  </w:style>
  <w:style w:type="paragraph" w:customStyle="1" w:styleId="TableText">
    <w:name w:val="Table_Text"/>
    <w:basedOn w:val="Caption"/>
    <w:pPr>
      <w:keepNext/>
      <w:keepLines/>
      <w:spacing w:before="60" w:after="60"/>
    </w:pPr>
    <w:rPr>
      <w:b w:val="0"/>
      <w:color w:val="000000"/>
      <w:sz w:val="24"/>
      <w:szCs w:val="22"/>
    </w:rPr>
  </w:style>
  <w:style w:type="paragraph" w:customStyle="1" w:styleId="xl29">
    <w:name w:val="xl29"/>
    <w:basedOn w:val="Normal"/>
    <w:pPr>
      <w:spacing w:before="280" w:after="280"/>
      <w:textAlignment w:val="top"/>
    </w:pPr>
    <w:rPr>
      <w:rFonts w:eastAsia="Arial Unicode MS"/>
      <w:b/>
      <w:bCs/>
      <w:sz w:val="24"/>
    </w:rPr>
  </w:style>
  <w:style w:type="paragraph" w:customStyle="1" w:styleId="xl28">
    <w:name w:val="xl28"/>
    <w:basedOn w:val="Normal"/>
    <w:pPr>
      <w:spacing w:before="280" w:after="280"/>
      <w:textAlignment w:val="top"/>
    </w:pPr>
    <w:rPr>
      <w:rFonts w:ascii="Arial Unicode MS" w:eastAsia="Arial Unicode MS" w:hAnsi="Arial Unicode MS" w:cs="Arial Unicode MS"/>
      <w:sz w:val="24"/>
    </w:rPr>
  </w:style>
  <w:style w:type="paragraph" w:customStyle="1" w:styleId="font7">
    <w:name w:val="font7"/>
    <w:basedOn w:val="Normal"/>
    <w:pPr>
      <w:spacing w:before="280" w:after="280"/>
    </w:pPr>
    <w:rPr>
      <w:rFonts w:ascii="Tahoma" w:eastAsia="Arial Unicode MS" w:hAnsi="Tahoma" w:cs="Tahoma"/>
      <w:color w:val="000000"/>
      <w:sz w:val="16"/>
      <w:szCs w:val="16"/>
    </w:rPr>
  </w:style>
  <w:style w:type="paragraph" w:customStyle="1" w:styleId="font5">
    <w:name w:val="font5"/>
    <w:basedOn w:val="Normal"/>
    <w:pPr>
      <w:spacing w:before="280" w:after="280"/>
    </w:pPr>
    <w:rPr>
      <w:rFonts w:ascii="Tahoma" w:eastAsia="Arial Unicode MS" w:hAnsi="Tahoma" w:cs="Tahoma"/>
      <w:color w:val="000000"/>
      <w:sz w:val="16"/>
      <w:szCs w:val="16"/>
    </w:rPr>
  </w:style>
  <w:style w:type="paragraph" w:customStyle="1" w:styleId="font6">
    <w:name w:val="font6"/>
    <w:basedOn w:val="Normal"/>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pPr>
      <w:spacing w:before="240" w:after="120"/>
      <w:jc w:val="center"/>
    </w:pPr>
    <w:rPr>
      <w:sz w:val="24"/>
    </w:rPr>
  </w:style>
  <w:style w:type="paragraph" w:customStyle="1" w:styleId="Draft">
    <w:name w:val="Draft"/>
    <w:basedOn w:val="Normal"/>
    <w:pPr>
      <w:pBdr>
        <w:top w:val="single" w:sz="4" w:space="9" w:color="000000"/>
      </w:pBdr>
      <w:tabs>
        <w:tab w:val="right" w:pos="9360"/>
      </w:tabs>
      <w:spacing w:after="360"/>
    </w:pPr>
    <w:rPr>
      <w:sz w:val="16"/>
    </w:rPr>
  </w:style>
  <w:style w:type="paragraph" w:customStyle="1" w:styleId="StyleHeading4Before12pt">
    <w:name w:val="Style Heading 4 + Before:  12 pt"/>
    <w:basedOn w:val="Heading4"/>
    <w:pPr>
      <w:tabs>
        <w:tab w:val="left" w:pos="907"/>
      </w:tabs>
      <w:ind w:left="0" w:firstLine="0"/>
    </w:pPr>
    <w:rPr>
      <w:kern w:val="1"/>
      <w:szCs w:val="20"/>
    </w:rPr>
  </w:style>
  <w:style w:type="paragraph" w:customStyle="1" w:styleId="xl22">
    <w:name w:val="xl22"/>
    <w:basedOn w:val="Normal"/>
    <w:pPr>
      <w:spacing w:before="280" w:after="280"/>
    </w:pPr>
    <w:rPr>
      <w:rFonts w:ascii="Arial" w:eastAsia="Arial Unicode MS" w:hAnsi="Arial" w:cs="Arial"/>
      <w:b/>
      <w:bCs/>
      <w:sz w:val="24"/>
    </w:rPr>
  </w:style>
  <w:style w:type="paragraph" w:customStyle="1" w:styleId="Style3">
    <w:name w:val="Style3"/>
    <w:basedOn w:val="Normal"/>
    <w:pPr>
      <w:spacing w:after="360"/>
      <w:jc w:val="center"/>
    </w:pPr>
    <w:rPr>
      <w:b/>
      <w:bCs/>
      <w:sz w:val="24"/>
    </w:rPr>
  </w:style>
  <w:style w:type="paragraph" w:customStyle="1" w:styleId="WW-Default">
    <w:name w:val="WW-Default"/>
    <w:pPr>
      <w:suppressAutoHyphens/>
      <w:autoSpaceDE w:val="0"/>
    </w:pPr>
    <w:rPr>
      <w:rFonts w:ascii="TimesNewRoman" w:eastAsia="Batang" w:hAnsi="TimesNewRoman"/>
      <w:lang w:eastAsia="ar-SA"/>
    </w:rPr>
  </w:style>
  <w:style w:type="paragraph" w:customStyle="1" w:styleId="StyleAfter12pt">
    <w:name w:val="Style After:  12 pt"/>
    <w:basedOn w:val="Normal"/>
    <w:pPr>
      <w:spacing w:after="180"/>
    </w:pPr>
    <w:rPr>
      <w:sz w:val="24"/>
      <w:szCs w:val="20"/>
    </w:rPr>
  </w:style>
  <w:style w:type="paragraph" w:customStyle="1" w:styleId="StyleBodyTextAfter12pt">
    <w:name w:val="Style Body Text + After:  12 pt"/>
    <w:basedOn w:val="BodyText"/>
    <w:pPr>
      <w:spacing w:after="240"/>
    </w:pPr>
    <w:rPr>
      <w:rFonts w:eastAsia="Times New Roman"/>
      <w:b w:val="0"/>
      <w:bCs w:val="0"/>
      <w:sz w:val="24"/>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pPr>
      <w:spacing w:before="280" w:after="280"/>
    </w:pPr>
    <w:rPr>
      <w:rFonts w:ascii="Arial Unicode MS" w:eastAsia="Arial Unicode MS" w:hAnsi="Arial Unicode MS" w:cs="Arial Unicode MS"/>
      <w:sz w:val="24"/>
    </w:rPr>
  </w:style>
  <w:style w:type="paragraph" w:customStyle="1" w:styleId="Style1">
    <w:name w:val="Style1"/>
    <w:basedOn w:val="Heading1"/>
    <w:pPr>
      <w:numPr>
        <w:numId w:val="0"/>
      </w:numPr>
      <w:outlineLvl w:val="9"/>
    </w:pPr>
    <w:rPr>
      <w:rFonts w:ascii="Times New Roman" w:hAnsi="Times New Roman"/>
    </w:rPr>
  </w:style>
  <w:style w:type="paragraph" w:customStyle="1" w:styleId="Bulleted">
    <w:name w:val="Bulleted"/>
    <w:basedOn w:val="BulletedList"/>
    <w:pPr>
      <w:ind w:left="288"/>
    </w:pPr>
  </w:style>
  <w:style w:type="paragraph" w:customStyle="1" w:styleId="StyleCaption">
    <w:name w:val="Style Caption"/>
    <w:basedOn w:val="Caption"/>
    <w:pPr>
      <w:spacing w:before="120" w:after="360"/>
      <w:jc w:val="center"/>
    </w:pPr>
  </w:style>
  <w:style w:type="paragraph" w:customStyle="1" w:styleId="StyleJustifiedAfter6pt">
    <w:name w:val="Style Justified After:  6 pt"/>
    <w:basedOn w:val="Normal"/>
    <w:pPr>
      <w:spacing w:after="120"/>
    </w:pPr>
    <w:rPr>
      <w:szCs w:val="20"/>
    </w:rPr>
  </w:style>
  <w:style w:type="paragraph" w:styleId="ListNumber">
    <w:name w:val="List Number"/>
    <w:basedOn w:val="Normal"/>
    <w:pPr>
      <w:numPr>
        <w:numId w:val="3"/>
      </w:numPr>
      <w:ind w:left="0" w:firstLine="0"/>
    </w:pPr>
  </w:style>
  <w:style w:type="paragraph" w:customStyle="1" w:styleId="Numbered">
    <w:name w:val="Numbered"/>
    <w:basedOn w:val="ListNumber"/>
    <w:pPr>
      <w:numPr>
        <w:numId w:val="4"/>
      </w:numPr>
      <w:spacing w:before="120"/>
    </w:pPr>
    <w:rPr>
      <w:szCs w:val="22"/>
    </w:rPr>
  </w:style>
  <w:style w:type="paragraph" w:customStyle="1" w:styleId="StyleHeading2H2LatinTimesNewRomanBold11pt">
    <w:name w:val="Style Heading 2H2 + (Latin) Times New Roman Bold 11 pt"/>
    <w:basedOn w:val="Heading2"/>
    <w:pPr>
      <w:tabs>
        <w:tab w:val="left" w:pos="576"/>
      </w:tabs>
      <w:ind w:left="0" w:firstLine="0"/>
    </w:pPr>
  </w:style>
  <w:style w:type="paragraph" w:customStyle="1" w:styleId="StyleCaptionCentered">
    <w:name w:val="Style Caption + Centered"/>
    <w:basedOn w:val="Caption"/>
    <w:pPr>
      <w:spacing w:before="120" w:after="360"/>
      <w:jc w:val="center"/>
    </w:pPr>
  </w:style>
  <w:style w:type="paragraph" w:customStyle="1" w:styleId="Heading4-LeftJustify">
    <w:name w:val="Heading 4 - Left Justify"/>
    <w:basedOn w:val="Heading4"/>
    <w:pPr>
      <w:numPr>
        <w:numId w:val="0"/>
      </w:numPr>
      <w:spacing w:before="240"/>
      <w:outlineLvl w:val="9"/>
    </w:pPr>
    <w:rPr>
      <w:bCs w:val="0"/>
      <w:szCs w:val="20"/>
    </w:rPr>
  </w:style>
  <w:style w:type="paragraph" w:customStyle="1" w:styleId="TOCListHeading">
    <w:name w:val="TOC &amp; List Heading"/>
    <w:basedOn w:val="Style11ptBoldCenteredAfter18pt"/>
    <w:rPr>
      <w:rFonts w:ascii="Times New Roman Bold" w:eastAsia="Times New Roman" w:hAnsi="Times New Roman Bold"/>
      <w:caps/>
      <w:sz w:val="24"/>
      <w:szCs w:val="24"/>
    </w:rPr>
  </w:style>
  <w:style w:type="paragraph" w:customStyle="1" w:styleId="TableText0">
    <w:name w:val="Table Text"/>
    <w:basedOn w:val="Normal"/>
    <w:pPr>
      <w:spacing w:before="120"/>
    </w:pPr>
    <w:rPr>
      <w:rFonts w:eastAsia="Times New Roman"/>
      <w:szCs w:val="20"/>
    </w:rPr>
  </w:style>
  <w:style w:type="paragraph" w:styleId="BodyTextIndent2">
    <w:name w:val="Body Text Indent 2"/>
    <w:basedOn w:val="Normal"/>
    <w:pPr>
      <w:ind w:left="720"/>
    </w:pPr>
  </w:style>
  <w:style w:type="paragraph" w:styleId="NormalIndent">
    <w:name w:val="Normal Indent"/>
    <w:basedOn w:val="Normal"/>
    <w:pPr>
      <w:ind w:left="720"/>
    </w:pPr>
  </w:style>
  <w:style w:type="paragraph" w:customStyle="1" w:styleId="Style2">
    <w:name w:val="Style2"/>
    <w:basedOn w:val="TableText0"/>
  </w:style>
  <w:style w:type="paragraph" w:customStyle="1" w:styleId="StyleNormalWebLatinCourier">
    <w:name w:val="Style Normal (Web) + (Latin) Courier"/>
    <w:basedOn w:val="NormalWeb"/>
    <w:rPr>
      <w:rFonts w:ascii="Courier" w:hAnsi="Courier"/>
      <w:sz w:val="20"/>
    </w:rPr>
  </w:style>
  <w:style w:type="paragraph" w:customStyle="1" w:styleId="StyleNormalWebLatinCourier11pt">
    <w:name w:val="Style Normal (Web) + (Latin) Courier 11 pt"/>
    <w:basedOn w:val="NormalWeb"/>
    <w:rPr>
      <w:rFonts w:ascii="Courier" w:hAnsi="Courier"/>
      <w:sz w:val="20"/>
    </w:rPr>
  </w:style>
  <w:style w:type="paragraph" w:customStyle="1" w:styleId="StyleBefore5ptAfter5pt">
    <w:name w:val="Style Before:  5 pt After:  5 pt"/>
    <w:basedOn w:val="Normal"/>
    <w:pPr>
      <w:spacing w:before="60" w:after="60"/>
    </w:pPr>
    <w:rPr>
      <w:rFonts w:eastAsia="Times New Roman"/>
      <w:szCs w:val="20"/>
    </w:rPr>
  </w:style>
  <w:style w:type="paragraph" w:customStyle="1" w:styleId="StyleBefore5ptAfter5pt1">
    <w:name w:val="Style Before:  5 pt After:  5 pt1"/>
    <w:basedOn w:val="Normal"/>
    <w:rPr>
      <w:rFonts w:eastAsia="Times New Roman"/>
      <w:szCs w:val="20"/>
    </w:rPr>
  </w:style>
  <w:style w:type="paragraph" w:customStyle="1" w:styleId="ApendixH3">
    <w:name w:val="Apendix H3"/>
    <w:basedOn w:val="AppendixH111"/>
  </w:style>
  <w:style w:type="paragraph" w:customStyle="1" w:styleId="APP3">
    <w:name w:val="APP 3"/>
    <w:basedOn w:val="Heading2"/>
    <w:pPr>
      <w:numPr>
        <w:numId w:val="0"/>
      </w:numPr>
      <w:outlineLvl w:val="9"/>
    </w:pPr>
  </w:style>
  <w:style w:type="paragraph" w:customStyle="1" w:styleId="Bullet4">
    <w:name w:val="Bullet4"/>
    <w:basedOn w:val="BulletList"/>
    <w:pPr>
      <w:spacing w:before="40"/>
    </w:pPr>
  </w:style>
  <w:style w:type="paragraph" w:customStyle="1" w:styleId="StyleLatinCourierLeft075Firstline025">
    <w:name w:val="Style (Latin) Courier Left:  0.75&quot; First line:  0.25&quot;"/>
    <w:basedOn w:val="Normal"/>
    <w:pPr>
      <w:ind w:left="1080" w:firstLine="360"/>
    </w:pPr>
    <w:rPr>
      <w:rFonts w:ascii="Courier" w:eastAsia="Times New Roman" w:hAnsi="Courier"/>
      <w:sz w:val="20"/>
      <w:szCs w:val="20"/>
    </w:rPr>
  </w:style>
  <w:style w:type="paragraph" w:customStyle="1" w:styleId="StyleLatinCourierLeft1">
    <w:name w:val="Style (Latin) Courier Left:  1&quot;"/>
    <w:basedOn w:val="Normal"/>
    <w:pPr>
      <w:ind w:left="1440"/>
    </w:pPr>
    <w:rPr>
      <w:rFonts w:ascii="Courier" w:eastAsia="Times New Roman" w:hAnsi="Courier"/>
      <w:sz w:val="20"/>
      <w:szCs w:val="20"/>
    </w:rPr>
  </w:style>
  <w:style w:type="paragraph" w:customStyle="1" w:styleId="AppendixCaption">
    <w:name w:val="Appendix Caption"/>
    <w:basedOn w:val="Caption"/>
    <w:pPr>
      <w:keepNext/>
      <w:spacing w:before="360" w:after="120"/>
      <w:jc w:val="center"/>
    </w:pPr>
  </w:style>
  <w:style w:type="paragraph" w:customStyle="1" w:styleId="StyleAppendixCaption">
    <w:name w:val="Style Appendix Caption"/>
    <w:basedOn w:val="StyleCaptionCentered"/>
  </w:style>
  <w:style w:type="paragraph" w:customStyle="1" w:styleId="StyleBulletListLatinCourierNew10pt">
    <w:name w:val="Style Bullet List + (Latin) Courier New 10 pt"/>
    <w:basedOn w:val="BulletList"/>
    <w:rPr>
      <w:rFonts w:ascii="Courier" w:hAnsi="Courier"/>
      <w:sz w:val="20"/>
    </w:rPr>
  </w:style>
  <w:style w:type="paragraph" w:styleId="PlainText">
    <w:name w:val="Plain Text"/>
    <w:basedOn w:val="Normal"/>
    <w:pPr>
      <w:jc w:val="left"/>
    </w:pPr>
    <w:rPr>
      <w:rFonts w:ascii="Courier New" w:eastAsia="Times New Roman" w:hAnsi="Courier New" w:cs="Courier New"/>
      <w:sz w:val="20"/>
      <w:szCs w:val="20"/>
    </w:rPr>
  </w:style>
  <w:style w:type="paragraph" w:customStyle="1" w:styleId="Bulleted2">
    <w:name w:val="Bulleted 2"/>
    <w:basedOn w:val="Normal"/>
    <w:pPr>
      <w:spacing w:after="60"/>
      <w:ind w:left="360"/>
    </w:pPr>
    <w:rPr>
      <w:rFonts w:eastAsia="Times New Roman"/>
      <w:szCs w:val="22"/>
    </w:rPr>
  </w:style>
  <w:style w:type="paragraph" w:customStyle="1" w:styleId="AppendixHeading1">
    <w:name w:val="Appendix Heading 1"/>
    <w:basedOn w:val="Normal"/>
    <w:pPr>
      <w:spacing w:before="240" w:after="120"/>
      <w:jc w:val="left"/>
    </w:pPr>
    <w:rPr>
      <w:rFonts w:ascii="Times New Roman Bold" w:eastAsia="Times New Roman" w:hAnsi="Times New Roman Bold"/>
      <w:b/>
      <w:kern w:val="1"/>
      <w:sz w:val="24"/>
      <w:szCs w:val="28"/>
    </w:rPr>
  </w:style>
  <w:style w:type="paragraph" w:customStyle="1" w:styleId="List-Bullet">
    <w:name w:val="List - Bullet"/>
    <w:basedOn w:val="Bulleted2"/>
    <w:pPr>
      <w:spacing w:after="120"/>
      <w:ind w:left="0"/>
    </w:pPr>
  </w:style>
  <w:style w:type="paragraph" w:customStyle="1" w:styleId="AppendixHead2">
    <w:name w:val="AppendixHead2"/>
    <w:basedOn w:val="Normal"/>
    <w:pPr>
      <w:tabs>
        <w:tab w:val="left" w:pos="576"/>
      </w:tabs>
      <w:spacing w:before="240" w:after="360"/>
      <w:ind w:left="576" w:hanging="576"/>
    </w:pPr>
    <w:rPr>
      <w:rFonts w:eastAsia="Times New Roman"/>
      <w:b/>
      <w:sz w:val="24"/>
      <w:szCs w:val="22"/>
    </w:rPr>
  </w:style>
  <w:style w:type="paragraph" w:customStyle="1" w:styleId="AppendixH4">
    <w:name w:val="Appendix H4"/>
    <w:basedOn w:val="Normal"/>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pPr>
      <w:tabs>
        <w:tab w:val="left" w:pos="864"/>
      </w:tabs>
      <w:ind w:left="864" w:hanging="864"/>
    </w:pPr>
  </w:style>
  <w:style w:type="paragraph" w:customStyle="1" w:styleId="Bullet1">
    <w:name w:val="Bullet 1"/>
    <w:basedOn w:val="Normal"/>
    <w:pPr>
      <w:numPr>
        <w:numId w:val="2"/>
      </w:numPr>
      <w:tabs>
        <w:tab w:val="left" w:pos="720"/>
      </w:tabs>
      <w:spacing w:before="120"/>
    </w:pPr>
    <w:rPr>
      <w:rFonts w:eastAsia="Times New Roman"/>
    </w:rPr>
  </w:style>
  <w:style w:type="paragraph" w:customStyle="1" w:styleId="Styleflysheet11pt">
    <w:name w:val="Style flysheet + 11 pt"/>
    <w:basedOn w:val="flysheet"/>
    <w:next w:val="flysheetNormal"/>
    <w:rPr>
      <w:rFonts w:ascii="Times New Roman" w:eastAsia="Times New Roman" w:hAnsi="Times New Roman"/>
      <w:b w:val="0"/>
    </w:rPr>
  </w:style>
  <w:style w:type="paragraph" w:customStyle="1" w:styleId="flysheetNormal">
    <w:name w:val="flysheet Normal"/>
    <w:basedOn w:val="flysheet"/>
    <w:pPr>
      <w:spacing w:after="60"/>
      <w:jc w:val="left"/>
    </w:pPr>
    <w:rPr>
      <w:rFonts w:ascii="Times New Roman" w:eastAsia="Times New Roman" w:hAnsi="Times New Roman"/>
      <w:b w:val="0"/>
      <w:bCs w:val="0"/>
    </w:rPr>
  </w:style>
  <w:style w:type="paragraph" w:customStyle="1" w:styleId="NumberedList">
    <w:name w:val="Numbered List"/>
    <w:basedOn w:val="Normal"/>
  </w:style>
  <w:style w:type="paragraph" w:customStyle="1" w:styleId="Contents10">
    <w:name w:val="Contents 10"/>
    <w:basedOn w:val="Index"/>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aliases w:val="H2 Char"/>
    <w:basedOn w:val="DefaultParagraphFont"/>
    <w:link w:val="Heading2"/>
    <w:rsid w:val="00FA63AF"/>
    <w:rPr>
      <w:rFonts w:ascii="Times New Roman Bold" w:eastAsia="Batang" w:hAnsi="Times New Roman Bold" w:cs="Arial"/>
      <w:b/>
      <w:bCs/>
      <w:iCs/>
      <w:sz w:val="24"/>
      <w:szCs w:val="28"/>
      <w:lang w:eastAsia="ar-SA"/>
    </w:rPr>
  </w:style>
  <w:style w:type="paragraph" w:customStyle="1" w:styleId="StyleHeading2Before12ptAfter6pt">
    <w:name w:val="Style Heading 2 + Before:  12 pt After:  6 pt"/>
    <w:basedOn w:val="Heading2"/>
    <w:rsid w:val="00620E45"/>
    <w:pPr>
      <w:tabs>
        <w:tab w:val="left" w:pos="720"/>
      </w:tabs>
      <w:spacing w:before="240" w:after="120"/>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uppressAutoHyphens w:val="0"/>
      <w:spacing w:before="480" w:after="0" w:line="276" w:lineRule="auto"/>
      <w:jc w:val="left"/>
      <w:outlineLvl w:val="9"/>
    </w:pPr>
    <w:rPr>
      <w:rFonts w:ascii="Cambria" w:eastAsia="Times New Roman" w:hAnsi="Cambria" w:cs="Times New Roman"/>
      <w:caps w:val="0"/>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aliases w:val="H3 Char"/>
    <w:basedOn w:val="DefaultParagraphFont"/>
    <w:link w:val="Heading3"/>
    <w:rsid w:val="00766367"/>
    <w:rPr>
      <w:rFonts w:eastAsia="Batang" w:cs="Arial"/>
      <w:b/>
      <w:bCs/>
      <w:sz w:val="24"/>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096537">
      <w:bodyDiv w:val="1"/>
      <w:marLeft w:val="0"/>
      <w:marRight w:val="0"/>
      <w:marTop w:val="0"/>
      <w:marBottom w:val="0"/>
      <w:divBdr>
        <w:top w:val="none" w:sz="0" w:space="0" w:color="auto"/>
        <w:left w:val="none" w:sz="0" w:space="0" w:color="auto"/>
        <w:bottom w:val="none" w:sz="0" w:space="0" w:color="auto"/>
        <w:right w:val="none" w:sz="0" w:space="0" w:color="auto"/>
      </w:divBdr>
    </w:div>
    <w:div w:id="551116634">
      <w:bodyDiv w:val="1"/>
      <w:marLeft w:val="0"/>
      <w:marRight w:val="0"/>
      <w:marTop w:val="0"/>
      <w:marBottom w:val="0"/>
      <w:divBdr>
        <w:top w:val="none" w:sz="0" w:space="0" w:color="auto"/>
        <w:left w:val="none" w:sz="0" w:space="0" w:color="auto"/>
        <w:bottom w:val="none" w:sz="0" w:space="0" w:color="auto"/>
        <w:right w:val="none" w:sz="0" w:space="0" w:color="auto"/>
      </w:divBdr>
    </w:div>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953053852">
      <w:bodyDiv w:val="1"/>
      <w:marLeft w:val="0"/>
      <w:marRight w:val="0"/>
      <w:marTop w:val="0"/>
      <w:marBottom w:val="0"/>
      <w:divBdr>
        <w:top w:val="none" w:sz="0" w:space="0" w:color="auto"/>
        <w:left w:val="none" w:sz="0" w:space="0" w:color="auto"/>
        <w:bottom w:val="none" w:sz="0" w:space="0" w:color="auto"/>
        <w:right w:val="none" w:sz="0" w:space="0" w:color="auto"/>
      </w:divBdr>
    </w:div>
    <w:div w:id="1152404789">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 w:id="1944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footer" Target="footer10.xml"/><Relationship Id="rId89"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67.emf"/><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4.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2.png"/><Relationship Id="rId87"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footer" Target="footer16.xml"/><Relationship Id="rId95"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7.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iki.apache.org/logging-log4j/Log4jXmlFormat"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footer" Target="footer11.xml"/><Relationship Id="rId93"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footer" Target="footer14.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9.xml"/><Relationship Id="rId81" Type="http://schemas.openxmlformats.org/officeDocument/2006/relationships/image" Target="media/image64.png"/><Relationship Id="rId86" Type="http://schemas.openxmlformats.org/officeDocument/2006/relationships/footer" Target="footer12.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EE779-E8F9-449F-9851-61C6EDED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12722</Words>
  <Characters>72517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1</vt:lpstr>
    </vt:vector>
  </TitlesOfParts>
  <Company>Southwest Research Institute</Company>
  <LinksUpToDate>false</LinksUpToDate>
  <CharactersWithSpaces>85069</CharactersWithSpaces>
  <SharedDoc>false</SharedDoc>
  <HLinks>
    <vt:vector size="204" baseType="variant">
      <vt:variant>
        <vt:i4>7995488</vt:i4>
      </vt:variant>
      <vt:variant>
        <vt:i4>795</vt:i4>
      </vt:variant>
      <vt:variant>
        <vt:i4>0</vt:i4>
      </vt:variant>
      <vt:variant>
        <vt:i4>5</vt:i4>
      </vt:variant>
      <vt:variant>
        <vt:lpwstr>http://wiki.apache.org/logging-log4j/Log4jXmlFormat</vt:lpwstr>
      </vt:variant>
      <vt:variant>
        <vt:lpwstr/>
      </vt:variant>
      <vt:variant>
        <vt:i4>1048627</vt:i4>
      </vt:variant>
      <vt:variant>
        <vt:i4>194</vt:i4>
      </vt:variant>
      <vt:variant>
        <vt:i4>0</vt:i4>
      </vt:variant>
      <vt:variant>
        <vt:i4>5</vt:i4>
      </vt:variant>
      <vt:variant>
        <vt:lpwstr/>
      </vt:variant>
      <vt:variant>
        <vt:lpwstr>_Toc277321425</vt:lpwstr>
      </vt:variant>
      <vt:variant>
        <vt:i4>1048627</vt:i4>
      </vt:variant>
      <vt:variant>
        <vt:i4>188</vt:i4>
      </vt:variant>
      <vt:variant>
        <vt:i4>0</vt:i4>
      </vt:variant>
      <vt:variant>
        <vt:i4>5</vt:i4>
      </vt:variant>
      <vt:variant>
        <vt:lpwstr/>
      </vt:variant>
      <vt:variant>
        <vt:lpwstr>_Toc277321424</vt:lpwstr>
      </vt:variant>
      <vt:variant>
        <vt:i4>1048627</vt:i4>
      </vt:variant>
      <vt:variant>
        <vt:i4>182</vt:i4>
      </vt:variant>
      <vt:variant>
        <vt:i4>0</vt:i4>
      </vt:variant>
      <vt:variant>
        <vt:i4>5</vt:i4>
      </vt:variant>
      <vt:variant>
        <vt:lpwstr/>
      </vt:variant>
      <vt:variant>
        <vt:lpwstr>_Toc277321423</vt:lpwstr>
      </vt:variant>
      <vt:variant>
        <vt:i4>1048627</vt:i4>
      </vt:variant>
      <vt:variant>
        <vt:i4>176</vt:i4>
      </vt:variant>
      <vt:variant>
        <vt:i4>0</vt:i4>
      </vt:variant>
      <vt:variant>
        <vt:i4>5</vt:i4>
      </vt:variant>
      <vt:variant>
        <vt:lpwstr/>
      </vt:variant>
      <vt:variant>
        <vt:lpwstr>_Toc277321422</vt:lpwstr>
      </vt:variant>
      <vt:variant>
        <vt:i4>1048627</vt:i4>
      </vt:variant>
      <vt:variant>
        <vt:i4>170</vt:i4>
      </vt:variant>
      <vt:variant>
        <vt:i4>0</vt:i4>
      </vt:variant>
      <vt:variant>
        <vt:i4>5</vt:i4>
      </vt:variant>
      <vt:variant>
        <vt:lpwstr/>
      </vt:variant>
      <vt:variant>
        <vt:lpwstr>_Toc277321421</vt:lpwstr>
      </vt:variant>
      <vt:variant>
        <vt:i4>1048627</vt:i4>
      </vt:variant>
      <vt:variant>
        <vt:i4>164</vt:i4>
      </vt:variant>
      <vt:variant>
        <vt:i4>0</vt:i4>
      </vt:variant>
      <vt:variant>
        <vt:i4>5</vt:i4>
      </vt:variant>
      <vt:variant>
        <vt:lpwstr/>
      </vt:variant>
      <vt:variant>
        <vt:lpwstr>_Toc277321420</vt:lpwstr>
      </vt:variant>
      <vt:variant>
        <vt:i4>1245235</vt:i4>
      </vt:variant>
      <vt:variant>
        <vt:i4>158</vt:i4>
      </vt:variant>
      <vt:variant>
        <vt:i4>0</vt:i4>
      </vt:variant>
      <vt:variant>
        <vt:i4>5</vt:i4>
      </vt:variant>
      <vt:variant>
        <vt:lpwstr/>
      </vt:variant>
      <vt:variant>
        <vt:lpwstr>_Toc277321419</vt:lpwstr>
      </vt:variant>
      <vt:variant>
        <vt:i4>1245235</vt:i4>
      </vt:variant>
      <vt:variant>
        <vt:i4>152</vt:i4>
      </vt:variant>
      <vt:variant>
        <vt:i4>0</vt:i4>
      </vt:variant>
      <vt:variant>
        <vt:i4>5</vt:i4>
      </vt:variant>
      <vt:variant>
        <vt:lpwstr/>
      </vt:variant>
      <vt:variant>
        <vt:lpwstr>_Toc277321418</vt:lpwstr>
      </vt:variant>
      <vt:variant>
        <vt:i4>1245235</vt:i4>
      </vt:variant>
      <vt:variant>
        <vt:i4>146</vt:i4>
      </vt:variant>
      <vt:variant>
        <vt:i4>0</vt:i4>
      </vt:variant>
      <vt:variant>
        <vt:i4>5</vt:i4>
      </vt:variant>
      <vt:variant>
        <vt:lpwstr/>
      </vt:variant>
      <vt:variant>
        <vt:lpwstr>_Toc277321417</vt:lpwstr>
      </vt:variant>
      <vt:variant>
        <vt:i4>1245235</vt:i4>
      </vt:variant>
      <vt:variant>
        <vt:i4>140</vt:i4>
      </vt:variant>
      <vt:variant>
        <vt:i4>0</vt:i4>
      </vt:variant>
      <vt:variant>
        <vt:i4>5</vt:i4>
      </vt:variant>
      <vt:variant>
        <vt:lpwstr/>
      </vt:variant>
      <vt:variant>
        <vt:lpwstr>_Toc277321416</vt:lpwstr>
      </vt:variant>
      <vt:variant>
        <vt:i4>1245235</vt:i4>
      </vt:variant>
      <vt:variant>
        <vt:i4>134</vt:i4>
      </vt:variant>
      <vt:variant>
        <vt:i4>0</vt:i4>
      </vt:variant>
      <vt:variant>
        <vt:i4>5</vt:i4>
      </vt:variant>
      <vt:variant>
        <vt:lpwstr/>
      </vt:variant>
      <vt:variant>
        <vt:lpwstr>_Toc277321415</vt:lpwstr>
      </vt:variant>
      <vt:variant>
        <vt:i4>1245235</vt:i4>
      </vt:variant>
      <vt:variant>
        <vt:i4>128</vt:i4>
      </vt:variant>
      <vt:variant>
        <vt:i4>0</vt:i4>
      </vt:variant>
      <vt:variant>
        <vt:i4>5</vt:i4>
      </vt:variant>
      <vt:variant>
        <vt:lpwstr/>
      </vt:variant>
      <vt:variant>
        <vt:lpwstr>_Toc277321414</vt:lpwstr>
      </vt:variant>
      <vt:variant>
        <vt:i4>1245235</vt:i4>
      </vt:variant>
      <vt:variant>
        <vt:i4>122</vt:i4>
      </vt:variant>
      <vt:variant>
        <vt:i4>0</vt:i4>
      </vt:variant>
      <vt:variant>
        <vt:i4>5</vt:i4>
      </vt:variant>
      <vt:variant>
        <vt:lpwstr/>
      </vt:variant>
      <vt:variant>
        <vt:lpwstr>_Toc277321413</vt:lpwstr>
      </vt:variant>
      <vt:variant>
        <vt:i4>1245235</vt:i4>
      </vt:variant>
      <vt:variant>
        <vt:i4>116</vt:i4>
      </vt:variant>
      <vt:variant>
        <vt:i4>0</vt:i4>
      </vt:variant>
      <vt:variant>
        <vt:i4>5</vt:i4>
      </vt:variant>
      <vt:variant>
        <vt:lpwstr/>
      </vt:variant>
      <vt:variant>
        <vt:lpwstr>_Toc277321412</vt:lpwstr>
      </vt:variant>
      <vt:variant>
        <vt:i4>1245235</vt:i4>
      </vt:variant>
      <vt:variant>
        <vt:i4>110</vt:i4>
      </vt:variant>
      <vt:variant>
        <vt:i4>0</vt:i4>
      </vt:variant>
      <vt:variant>
        <vt:i4>5</vt:i4>
      </vt:variant>
      <vt:variant>
        <vt:lpwstr/>
      </vt:variant>
      <vt:variant>
        <vt:lpwstr>_Toc277321411</vt:lpwstr>
      </vt:variant>
      <vt:variant>
        <vt:i4>1245235</vt:i4>
      </vt:variant>
      <vt:variant>
        <vt:i4>104</vt:i4>
      </vt:variant>
      <vt:variant>
        <vt:i4>0</vt:i4>
      </vt:variant>
      <vt:variant>
        <vt:i4>5</vt:i4>
      </vt:variant>
      <vt:variant>
        <vt:lpwstr/>
      </vt:variant>
      <vt:variant>
        <vt:lpwstr>_Toc277321410</vt:lpwstr>
      </vt:variant>
      <vt:variant>
        <vt:i4>1179699</vt:i4>
      </vt:variant>
      <vt:variant>
        <vt:i4>98</vt:i4>
      </vt:variant>
      <vt:variant>
        <vt:i4>0</vt:i4>
      </vt:variant>
      <vt:variant>
        <vt:i4>5</vt:i4>
      </vt:variant>
      <vt:variant>
        <vt:lpwstr/>
      </vt:variant>
      <vt:variant>
        <vt:lpwstr>_Toc277321409</vt:lpwstr>
      </vt:variant>
      <vt:variant>
        <vt:i4>1179699</vt:i4>
      </vt:variant>
      <vt:variant>
        <vt:i4>92</vt:i4>
      </vt:variant>
      <vt:variant>
        <vt:i4>0</vt:i4>
      </vt:variant>
      <vt:variant>
        <vt:i4>5</vt:i4>
      </vt:variant>
      <vt:variant>
        <vt:lpwstr/>
      </vt:variant>
      <vt:variant>
        <vt:lpwstr>_Toc277321408</vt:lpwstr>
      </vt:variant>
      <vt:variant>
        <vt:i4>1179699</vt:i4>
      </vt:variant>
      <vt:variant>
        <vt:i4>86</vt:i4>
      </vt:variant>
      <vt:variant>
        <vt:i4>0</vt:i4>
      </vt:variant>
      <vt:variant>
        <vt:i4>5</vt:i4>
      </vt:variant>
      <vt:variant>
        <vt:lpwstr/>
      </vt:variant>
      <vt:variant>
        <vt:lpwstr>_Toc277321407</vt:lpwstr>
      </vt:variant>
      <vt:variant>
        <vt:i4>1179699</vt:i4>
      </vt:variant>
      <vt:variant>
        <vt:i4>80</vt:i4>
      </vt:variant>
      <vt:variant>
        <vt:i4>0</vt:i4>
      </vt:variant>
      <vt:variant>
        <vt:i4>5</vt:i4>
      </vt:variant>
      <vt:variant>
        <vt:lpwstr/>
      </vt:variant>
      <vt:variant>
        <vt:lpwstr>_Toc277321406</vt:lpwstr>
      </vt:variant>
      <vt:variant>
        <vt:i4>1179699</vt:i4>
      </vt:variant>
      <vt:variant>
        <vt:i4>74</vt:i4>
      </vt:variant>
      <vt:variant>
        <vt:i4>0</vt:i4>
      </vt:variant>
      <vt:variant>
        <vt:i4>5</vt:i4>
      </vt:variant>
      <vt:variant>
        <vt:lpwstr/>
      </vt:variant>
      <vt:variant>
        <vt:lpwstr>_Toc277321405</vt:lpwstr>
      </vt:variant>
      <vt:variant>
        <vt:i4>1179699</vt:i4>
      </vt:variant>
      <vt:variant>
        <vt:i4>68</vt:i4>
      </vt:variant>
      <vt:variant>
        <vt:i4>0</vt:i4>
      </vt:variant>
      <vt:variant>
        <vt:i4>5</vt:i4>
      </vt:variant>
      <vt:variant>
        <vt:lpwstr/>
      </vt:variant>
      <vt:variant>
        <vt:lpwstr>_Toc277321404</vt:lpwstr>
      </vt:variant>
      <vt:variant>
        <vt:i4>1179699</vt:i4>
      </vt:variant>
      <vt:variant>
        <vt:i4>62</vt:i4>
      </vt:variant>
      <vt:variant>
        <vt:i4>0</vt:i4>
      </vt:variant>
      <vt:variant>
        <vt:i4>5</vt:i4>
      </vt:variant>
      <vt:variant>
        <vt:lpwstr/>
      </vt:variant>
      <vt:variant>
        <vt:lpwstr>_Toc277321403</vt:lpwstr>
      </vt:variant>
      <vt:variant>
        <vt:i4>1179699</vt:i4>
      </vt:variant>
      <vt:variant>
        <vt:i4>56</vt:i4>
      </vt:variant>
      <vt:variant>
        <vt:i4>0</vt:i4>
      </vt:variant>
      <vt:variant>
        <vt:i4>5</vt:i4>
      </vt:variant>
      <vt:variant>
        <vt:lpwstr/>
      </vt:variant>
      <vt:variant>
        <vt:lpwstr>_Toc277321402</vt:lpwstr>
      </vt:variant>
      <vt:variant>
        <vt:i4>1179699</vt:i4>
      </vt:variant>
      <vt:variant>
        <vt:i4>50</vt:i4>
      </vt:variant>
      <vt:variant>
        <vt:i4>0</vt:i4>
      </vt:variant>
      <vt:variant>
        <vt:i4>5</vt:i4>
      </vt:variant>
      <vt:variant>
        <vt:lpwstr/>
      </vt:variant>
      <vt:variant>
        <vt:lpwstr>_Toc277321401</vt:lpwstr>
      </vt:variant>
      <vt:variant>
        <vt:i4>1179699</vt:i4>
      </vt:variant>
      <vt:variant>
        <vt:i4>44</vt:i4>
      </vt:variant>
      <vt:variant>
        <vt:i4>0</vt:i4>
      </vt:variant>
      <vt:variant>
        <vt:i4>5</vt:i4>
      </vt:variant>
      <vt:variant>
        <vt:lpwstr/>
      </vt:variant>
      <vt:variant>
        <vt:lpwstr>_Toc277321400</vt:lpwstr>
      </vt:variant>
      <vt:variant>
        <vt:i4>1769524</vt:i4>
      </vt:variant>
      <vt:variant>
        <vt:i4>38</vt:i4>
      </vt:variant>
      <vt:variant>
        <vt:i4>0</vt:i4>
      </vt:variant>
      <vt:variant>
        <vt:i4>5</vt:i4>
      </vt:variant>
      <vt:variant>
        <vt:lpwstr/>
      </vt:variant>
      <vt:variant>
        <vt:lpwstr>_Toc277321399</vt:lpwstr>
      </vt:variant>
      <vt:variant>
        <vt:i4>1769524</vt:i4>
      </vt:variant>
      <vt:variant>
        <vt:i4>32</vt:i4>
      </vt:variant>
      <vt:variant>
        <vt:i4>0</vt:i4>
      </vt:variant>
      <vt:variant>
        <vt:i4>5</vt:i4>
      </vt:variant>
      <vt:variant>
        <vt:lpwstr/>
      </vt:variant>
      <vt:variant>
        <vt:lpwstr>_Toc277321398</vt:lpwstr>
      </vt:variant>
      <vt:variant>
        <vt:i4>1769524</vt:i4>
      </vt:variant>
      <vt:variant>
        <vt:i4>26</vt:i4>
      </vt:variant>
      <vt:variant>
        <vt:i4>0</vt:i4>
      </vt:variant>
      <vt:variant>
        <vt:i4>5</vt:i4>
      </vt:variant>
      <vt:variant>
        <vt:lpwstr/>
      </vt:variant>
      <vt:variant>
        <vt:lpwstr>_Toc277321397</vt:lpwstr>
      </vt:variant>
      <vt:variant>
        <vt:i4>1769524</vt:i4>
      </vt:variant>
      <vt:variant>
        <vt:i4>20</vt:i4>
      </vt:variant>
      <vt:variant>
        <vt:i4>0</vt:i4>
      </vt:variant>
      <vt:variant>
        <vt:i4>5</vt:i4>
      </vt:variant>
      <vt:variant>
        <vt:lpwstr/>
      </vt:variant>
      <vt:variant>
        <vt:lpwstr>_Toc277321396</vt:lpwstr>
      </vt:variant>
      <vt:variant>
        <vt:i4>1769524</vt:i4>
      </vt:variant>
      <vt:variant>
        <vt:i4>14</vt:i4>
      </vt:variant>
      <vt:variant>
        <vt:i4>0</vt:i4>
      </vt:variant>
      <vt:variant>
        <vt:i4>5</vt:i4>
      </vt:variant>
      <vt:variant>
        <vt:lpwstr/>
      </vt:variant>
      <vt:variant>
        <vt:lpwstr>_Toc277321395</vt:lpwstr>
      </vt:variant>
      <vt:variant>
        <vt:i4>1769524</vt:i4>
      </vt:variant>
      <vt:variant>
        <vt:i4>8</vt:i4>
      </vt:variant>
      <vt:variant>
        <vt:i4>0</vt:i4>
      </vt:variant>
      <vt:variant>
        <vt:i4>5</vt:i4>
      </vt:variant>
      <vt:variant>
        <vt:lpwstr/>
      </vt:variant>
      <vt:variant>
        <vt:lpwstr>_Toc277321394</vt:lpwstr>
      </vt:variant>
      <vt:variant>
        <vt:i4>1769524</vt:i4>
      </vt:variant>
      <vt:variant>
        <vt:i4>2</vt:i4>
      </vt:variant>
      <vt:variant>
        <vt:i4>0</vt:i4>
      </vt:variant>
      <vt:variant>
        <vt:i4>5</vt:i4>
      </vt:variant>
      <vt:variant>
        <vt:lpwstr/>
      </vt:variant>
      <vt:variant>
        <vt:lpwstr>_Toc277321393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cp:keywords/>
  <dc:description/>
  <cp:lastModifiedBy>Department of Veterans Affairs</cp:lastModifiedBy>
  <cp:revision>3</cp:revision>
  <cp:lastPrinted>2010-09-01T18:56:00Z</cp:lastPrinted>
  <dcterms:created xsi:type="dcterms:W3CDTF">2021-03-10T19:59:00Z</dcterms:created>
  <dcterms:modified xsi:type="dcterms:W3CDTF">2021-03-12T14:24:00Z</dcterms:modified>
</cp:coreProperties>
</file>