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153" w:rsidRDefault="00CA3153">
      <w:pPr>
        <w:pStyle w:val="BodyText"/>
        <w:rPr>
          <w:sz w:val="20"/>
        </w:rPr>
      </w:pPr>
      <w:bookmarkStart w:id="0" w:name="_GoBack"/>
      <w:bookmarkEnd w:id="0"/>
    </w:p>
    <w:p w:rsidR="00CA3153" w:rsidRDefault="00CA3153">
      <w:pPr>
        <w:pStyle w:val="BodyText"/>
        <w:rPr>
          <w:sz w:val="20"/>
        </w:rPr>
      </w:pPr>
    </w:p>
    <w:p w:rsidR="00CA3153" w:rsidRDefault="00CA3153">
      <w:pPr>
        <w:pStyle w:val="BodyText"/>
        <w:rPr>
          <w:sz w:val="20"/>
        </w:rPr>
      </w:pPr>
    </w:p>
    <w:p w:rsidR="00CA3153" w:rsidRDefault="002530E3">
      <w:pPr>
        <w:spacing w:before="247"/>
        <w:ind w:left="1008" w:right="1006"/>
        <w:jc w:val="center"/>
        <w:rPr>
          <w:rFonts w:ascii="Arial" w:hAnsi="Arial"/>
          <w:b/>
          <w:sz w:val="36"/>
        </w:rPr>
      </w:pPr>
      <w:r>
        <w:rPr>
          <w:rFonts w:ascii="Arial" w:hAnsi="Arial"/>
          <w:b/>
          <w:sz w:val="36"/>
        </w:rPr>
        <w:t>Pharmacy Product System – National (PPS-N) User Guide</w:t>
      </w:r>
    </w:p>
    <w:p w:rsidR="00CA3153" w:rsidRDefault="00CA3153">
      <w:pPr>
        <w:pStyle w:val="BodyText"/>
        <w:rPr>
          <w:rFonts w:ascii="Arial"/>
          <w:b/>
          <w:sz w:val="20"/>
        </w:rPr>
      </w:pPr>
    </w:p>
    <w:p w:rsidR="00CA3153" w:rsidRDefault="00CA3153">
      <w:pPr>
        <w:pStyle w:val="BodyText"/>
        <w:rPr>
          <w:rFonts w:ascii="Arial"/>
          <w:b/>
          <w:sz w:val="20"/>
        </w:rPr>
      </w:pPr>
    </w:p>
    <w:p w:rsidR="00CA3153" w:rsidRDefault="00CA3153">
      <w:pPr>
        <w:pStyle w:val="BodyText"/>
        <w:rPr>
          <w:rFonts w:ascii="Arial"/>
          <w:b/>
          <w:sz w:val="20"/>
        </w:rPr>
      </w:pPr>
    </w:p>
    <w:p w:rsidR="00CA3153" w:rsidRDefault="00CA3153">
      <w:pPr>
        <w:pStyle w:val="BodyText"/>
        <w:rPr>
          <w:rFonts w:ascii="Arial"/>
          <w:b/>
          <w:sz w:val="20"/>
        </w:rPr>
      </w:pPr>
    </w:p>
    <w:p w:rsidR="00CA3153" w:rsidRDefault="00CA3153">
      <w:pPr>
        <w:pStyle w:val="BodyText"/>
        <w:rPr>
          <w:rFonts w:ascii="Arial"/>
          <w:b/>
          <w:sz w:val="20"/>
        </w:rPr>
      </w:pPr>
    </w:p>
    <w:p w:rsidR="00CA3153" w:rsidRDefault="00CA3153">
      <w:pPr>
        <w:pStyle w:val="BodyText"/>
        <w:rPr>
          <w:rFonts w:ascii="Arial"/>
          <w:b/>
          <w:sz w:val="20"/>
        </w:rPr>
      </w:pPr>
    </w:p>
    <w:p w:rsidR="00CA3153" w:rsidRDefault="002530E3">
      <w:pPr>
        <w:pStyle w:val="BodyText"/>
        <w:spacing w:before="10"/>
        <w:rPr>
          <w:rFonts w:ascii="Arial"/>
          <w:b/>
          <w:sz w:val="23"/>
        </w:rPr>
      </w:pPr>
      <w:r>
        <w:rPr>
          <w:noProof/>
        </w:rPr>
        <w:drawing>
          <wp:anchor distT="0" distB="0" distL="0" distR="0" simplePos="0" relativeHeight="251658240" behindDoc="0" locked="0" layoutInCell="1" allowOverlap="1">
            <wp:simplePos x="0" y="0"/>
            <wp:positionH relativeFrom="page">
              <wp:posOffset>2847975</wp:posOffset>
            </wp:positionH>
            <wp:positionV relativeFrom="paragraph">
              <wp:posOffset>199165</wp:posOffset>
            </wp:positionV>
            <wp:extent cx="2103070" cy="2095023"/>
            <wp:effectExtent l="0" t="0" r="0" b="0"/>
            <wp:wrapTopAndBottom/>
            <wp:docPr id="1" name="image1.jpeg"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03070" cy="2095023"/>
                    </a:xfrm>
                    <a:prstGeom prst="rect">
                      <a:avLst/>
                    </a:prstGeom>
                  </pic:spPr>
                </pic:pic>
              </a:graphicData>
            </a:graphic>
          </wp:anchor>
        </w:drawing>
      </w:r>
    </w:p>
    <w:p w:rsidR="00CA3153" w:rsidRDefault="00CA3153">
      <w:pPr>
        <w:pStyle w:val="BodyText"/>
        <w:rPr>
          <w:rFonts w:ascii="Arial"/>
          <w:b/>
          <w:sz w:val="40"/>
        </w:rPr>
      </w:pPr>
    </w:p>
    <w:p w:rsidR="00CA3153" w:rsidRDefault="00CA3153">
      <w:pPr>
        <w:pStyle w:val="BodyText"/>
        <w:rPr>
          <w:rFonts w:ascii="Arial"/>
          <w:b/>
          <w:sz w:val="40"/>
        </w:rPr>
      </w:pPr>
    </w:p>
    <w:p w:rsidR="00CA3153" w:rsidRDefault="00CA3153">
      <w:pPr>
        <w:pStyle w:val="BodyText"/>
        <w:spacing w:before="3"/>
        <w:rPr>
          <w:rFonts w:ascii="Arial"/>
          <w:b/>
          <w:sz w:val="41"/>
        </w:rPr>
      </w:pPr>
    </w:p>
    <w:p w:rsidR="00CA3153" w:rsidRDefault="002530E3">
      <w:pPr>
        <w:spacing w:before="1"/>
        <w:ind w:left="1008" w:right="1006"/>
        <w:jc w:val="center"/>
        <w:rPr>
          <w:rFonts w:ascii="Arial"/>
          <w:b/>
          <w:sz w:val="28"/>
        </w:rPr>
      </w:pPr>
      <w:r>
        <w:rPr>
          <w:rFonts w:ascii="Arial"/>
          <w:b/>
          <w:sz w:val="28"/>
        </w:rPr>
        <w:t>Version 1.0</w:t>
      </w:r>
    </w:p>
    <w:p w:rsidR="00CA3153" w:rsidRDefault="00CA3153">
      <w:pPr>
        <w:pStyle w:val="BodyText"/>
        <w:rPr>
          <w:rFonts w:ascii="Arial"/>
          <w:b/>
          <w:sz w:val="30"/>
        </w:rPr>
      </w:pPr>
    </w:p>
    <w:p w:rsidR="00CA3153" w:rsidRDefault="00CA3153">
      <w:pPr>
        <w:pStyle w:val="BodyText"/>
        <w:rPr>
          <w:rFonts w:ascii="Arial"/>
          <w:b/>
          <w:sz w:val="30"/>
        </w:rPr>
      </w:pPr>
    </w:p>
    <w:p w:rsidR="00CA3153" w:rsidRDefault="00CA3153">
      <w:pPr>
        <w:pStyle w:val="BodyText"/>
        <w:spacing w:before="4"/>
        <w:rPr>
          <w:rFonts w:ascii="Arial"/>
          <w:b/>
          <w:sz w:val="27"/>
        </w:rPr>
      </w:pPr>
    </w:p>
    <w:p w:rsidR="00CA3153" w:rsidRDefault="002530E3">
      <w:pPr>
        <w:ind w:left="1006" w:right="1006"/>
        <w:jc w:val="center"/>
        <w:rPr>
          <w:rFonts w:ascii="Arial"/>
          <w:b/>
          <w:sz w:val="28"/>
        </w:rPr>
      </w:pPr>
      <w:r>
        <w:rPr>
          <w:rFonts w:ascii="Arial"/>
          <w:b/>
          <w:sz w:val="28"/>
        </w:rPr>
        <w:t>January 2013</w:t>
      </w:r>
    </w:p>
    <w:p w:rsidR="00CA3153" w:rsidRDefault="00CA3153">
      <w:pPr>
        <w:pStyle w:val="BodyText"/>
        <w:rPr>
          <w:rFonts w:ascii="Arial"/>
          <w:b/>
          <w:sz w:val="30"/>
        </w:rPr>
      </w:pPr>
    </w:p>
    <w:p w:rsidR="00CA3153" w:rsidRDefault="00CA3153">
      <w:pPr>
        <w:pStyle w:val="BodyText"/>
        <w:rPr>
          <w:rFonts w:ascii="Arial"/>
          <w:b/>
          <w:sz w:val="30"/>
        </w:rPr>
      </w:pPr>
    </w:p>
    <w:p w:rsidR="00CA3153" w:rsidRDefault="00CA3153">
      <w:pPr>
        <w:pStyle w:val="BodyText"/>
        <w:spacing w:before="3"/>
        <w:rPr>
          <w:rFonts w:ascii="Arial"/>
          <w:b/>
          <w:sz w:val="27"/>
        </w:rPr>
      </w:pPr>
    </w:p>
    <w:p w:rsidR="00CA3153" w:rsidRDefault="002530E3">
      <w:pPr>
        <w:spacing w:line="331" w:lineRule="auto"/>
        <w:ind w:left="2429" w:right="2428" w:firstLine="3"/>
        <w:jc w:val="center"/>
        <w:rPr>
          <w:rFonts w:ascii="Arial"/>
          <w:b/>
          <w:sz w:val="28"/>
        </w:rPr>
      </w:pPr>
      <w:r>
        <w:rPr>
          <w:rFonts w:ascii="Arial"/>
          <w:b/>
          <w:sz w:val="28"/>
        </w:rPr>
        <w:t>Department of Veterans Affairs Office of Information and</w:t>
      </w:r>
      <w:r>
        <w:rPr>
          <w:rFonts w:ascii="Arial"/>
          <w:b/>
          <w:spacing w:val="-12"/>
          <w:sz w:val="28"/>
        </w:rPr>
        <w:t xml:space="preserve"> </w:t>
      </w:r>
      <w:r>
        <w:rPr>
          <w:rFonts w:ascii="Arial"/>
          <w:b/>
          <w:sz w:val="28"/>
        </w:rPr>
        <w:t>Technology Product Development</w:t>
      </w:r>
    </w:p>
    <w:p w:rsidR="00CA3153" w:rsidRDefault="00CA3153">
      <w:pPr>
        <w:spacing w:line="331" w:lineRule="auto"/>
        <w:jc w:val="center"/>
        <w:rPr>
          <w:rFonts w:ascii="Arial"/>
          <w:sz w:val="28"/>
        </w:rPr>
        <w:sectPr w:rsidR="00CA3153">
          <w:type w:val="continuous"/>
          <w:pgSz w:w="12240" w:h="15840"/>
          <w:pgMar w:top="1500" w:right="1200" w:bottom="280" w:left="1200" w:header="720" w:footer="720" w:gutter="0"/>
          <w:cols w:space="720"/>
        </w:sectPr>
      </w:pPr>
    </w:p>
    <w:p w:rsidR="00CA3153" w:rsidRDefault="00CA3153">
      <w:pPr>
        <w:pStyle w:val="BodyText"/>
        <w:spacing w:before="4"/>
        <w:rPr>
          <w:rFonts w:ascii="Arial"/>
          <w:b/>
          <w:sz w:val="17"/>
        </w:rPr>
      </w:pPr>
    </w:p>
    <w:p w:rsidR="00CA3153" w:rsidRDefault="00CA3153">
      <w:pPr>
        <w:rPr>
          <w:rFonts w:ascii="Arial"/>
          <w:sz w:val="17"/>
        </w:rPr>
        <w:sectPr w:rsidR="00CA3153">
          <w:pgSz w:w="12240" w:h="15840"/>
          <w:pgMar w:top="1500" w:right="1200" w:bottom="280" w:left="1200" w:header="720" w:footer="720" w:gutter="0"/>
          <w:cols w:space="720"/>
        </w:sectPr>
      </w:pPr>
    </w:p>
    <w:p w:rsidR="00CA3153" w:rsidRDefault="002530E3">
      <w:pPr>
        <w:spacing w:before="77"/>
        <w:ind w:left="1008" w:right="1005"/>
        <w:jc w:val="center"/>
        <w:rPr>
          <w:rFonts w:ascii="Arial"/>
          <w:b/>
          <w:sz w:val="28"/>
        </w:rPr>
      </w:pPr>
      <w:r>
        <w:rPr>
          <w:rFonts w:ascii="Arial"/>
          <w:b/>
          <w:sz w:val="28"/>
        </w:rPr>
        <w:lastRenderedPageBreak/>
        <w:t>Revision History</w:t>
      </w:r>
    </w:p>
    <w:p w:rsidR="00CA3153" w:rsidRDefault="00CA3153">
      <w:pPr>
        <w:pStyle w:val="BodyText"/>
        <w:spacing w:before="8"/>
        <w:rPr>
          <w:rFonts w:ascii="Arial"/>
          <w:b/>
          <w:sz w:val="1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5581"/>
        <w:gridCol w:w="2341"/>
      </w:tblGrid>
      <w:tr w:rsidR="00CA3153">
        <w:trPr>
          <w:trHeight w:val="374"/>
        </w:trPr>
        <w:tc>
          <w:tcPr>
            <w:tcW w:w="1440" w:type="dxa"/>
            <w:tcBorders>
              <w:top w:val="nil"/>
              <w:left w:val="nil"/>
              <w:right w:val="nil"/>
            </w:tcBorders>
            <w:shd w:val="clear" w:color="auto" w:fill="000080"/>
          </w:tcPr>
          <w:p w:rsidR="00CA3153" w:rsidRDefault="002530E3">
            <w:pPr>
              <w:pStyle w:val="TableParagraph"/>
              <w:spacing w:before="55"/>
              <w:ind w:left="112"/>
              <w:rPr>
                <w:rFonts w:ascii="Arial"/>
                <w:b/>
              </w:rPr>
            </w:pPr>
            <w:r>
              <w:rPr>
                <w:rFonts w:ascii="Arial"/>
                <w:b/>
                <w:color w:val="FFFFFF"/>
              </w:rPr>
              <w:t>Date</w:t>
            </w:r>
          </w:p>
        </w:tc>
        <w:tc>
          <w:tcPr>
            <w:tcW w:w="5581" w:type="dxa"/>
            <w:tcBorders>
              <w:top w:val="nil"/>
              <w:left w:val="nil"/>
              <w:right w:val="nil"/>
            </w:tcBorders>
            <w:shd w:val="clear" w:color="auto" w:fill="000080"/>
          </w:tcPr>
          <w:p w:rsidR="00CA3153" w:rsidRDefault="002530E3">
            <w:pPr>
              <w:pStyle w:val="TableParagraph"/>
              <w:spacing w:before="55"/>
              <w:ind w:left="112"/>
              <w:rPr>
                <w:rFonts w:ascii="Arial"/>
                <w:b/>
              </w:rPr>
            </w:pPr>
            <w:r>
              <w:rPr>
                <w:rFonts w:ascii="Arial"/>
                <w:b/>
                <w:color w:val="FFFFFF"/>
              </w:rPr>
              <w:t>Description of Change</w:t>
            </w:r>
          </w:p>
        </w:tc>
        <w:tc>
          <w:tcPr>
            <w:tcW w:w="2341" w:type="dxa"/>
            <w:tcBorders>
              <w:top w:val="nil"/>
              <w:left w:val="nil"/>
              <w:right w:val="nil"/>
            </w:tcBorders>
            <w:shd w:val="clear" w:color="auto" w:fill="000080"/>
          </w:tcPr>
          <w:p w:rsidR="00CA3153" w:rsidRDefault="002530E3">
            <w:pPr>
              <w:pStyle w:val="TableParagraph"/>
              <w:spacing w:before="55"/>
              <w:ind w:left="112"/>
              <w:rPr>
                <w:rFonts w:ascii="Arial"/>
                <w:b/>
              </w:rPr>
            </w:pPr>
            <w:r>
              <w:rPr>
                <w:rFonts w:ascii="Arial"/>
                <w:b/>
                <w:color w:val="FFFFFF"/>
              </w:rPr>
              <w:t>Author Information</w:t>
            </w:r>
          </w:p>
        </w:tc>
      </w:tr>
      <w:tr w:rsidR="00CA3153">
        <w:trPr>
          <w:trHeight w:val="371"/>
        </w:trPr>
        <w:tc>
          <w:tcPr>
            <w:tcW w:w="1440" w:type="dxa"/>
          </w:tcPr>
          <w:p w:rsidR="00CA3153" w:rsidRDefault="002530E3">
            <w:pPr>
              <w:pStyle w:val="TableParagraph"/>
              <w:spacing w:before="57"/>
              <w:rPr>
                <w:rFonts w:ascii="Arial"/>
              </w:rPr>
            </w:pPr>
            <w:r>
              <w:rPr>
                <w:rFonts w:ascii="Arial"/>
              </w:rPr>
              <w:t>1/28/2013</w:t>
            </w:r>
          </w:p>
        </w:tc>
        <w:tc>
          <w:tcPr>
            <w:tcW w:w="5581" w:type="dxa"/>
          </w:tcPr>
          <w:p w:rsidR="00CA3153" w:rsidRDefault="002530E3">
            <w:pPr>
              <w:pStyle w:val="TableParagraph"/>
              <w:spacing w:before="57"/>
              <w:rPr>
                <w:rFonts w:ascii="Arial"/>
              </w:rPr>
            </w:pPr>
            <w:r>
              <w:rPr>
                <w:rFonts w:ascii="Arial"/>
              </w:rPr>
              <w:t>Updated URL of the National Site in Login Section</w:t>
            </w:r>
          </w:p>
        </w:tc>
        <w:tc>
          <w:tcPr>
            <w:tcW w:w="2341" w:type="dxa"/>
          </w:tcPr>
          <w:p w:rsidR="00CA3153" w:rsidRDefault="002530E3">
            <w:pPr>
              <w:pStyle w:val="TableParagraph"/>
              <w:spacing w:before="57"/>
              <w:rPr>
                <w:rFonts w:ascii="Arial"/>
              </w:rPr>
            </w:pPr>
            <w:r>
              <w:rPr>
                <w:rFonts w:ascii="Arial"/>
              </w:rPr>
              <w:t>REDACTED</w:t>
            </w:r>
          </w:p>
        </w:tc>
      </w:tr>
      <w:tr w:rsidR="00CA3153">
        <w:trPr>
          <w:trHeight w:val="374"/>
        </w:trPr>
        <w:tc>
          <w:tcPr>
            <w:tcW w:w="1440" w:type="dxa"/>
          </w:tcPr>
          <w:p w:rsidR="00CA3153" w:rsidRDefault="002530E3">
            <w:pPr>
              <w:pStyle w:val="TableParagraph"/>
              <w:spacing w:before="57"/>
              <w:rPr>
                <w:rFonts w:ascii="Arial"/>
              </w:rPr>
            </w:pPr>
            <w:r>
              <w:rPr>
                <w:rFonts w:ascii="Arial"/>
              </w:rPr>
              <w:t>1/14/2013</w:t>
            </w:r>
          </w:p>
        </w:tc>
        <w:tc>
          <w:tcPr>
            <w:tcW w:w="5581" w:type="dxa"/>
          </w:tcPr>
          <w:p w:rsidR="00CA3153" w:rsidRDefault="002530E3">
            <w:pPr>
              <w:pStyle w:val="TableParagraph"/>
              <w:spacing w:before="57"/>
              <w:rPr>
                <w:rFonts w:ascii="Arial"/>
              </w:rPr>
            </w:pPr>
            <w:r>
              <w:rPr>
                <w:rFonts w:ascii="Arial"/>
              </w:rPr>
              <w:t>Added the URL to the Login page Section</w:t>
            </w:r>
          </w:p>
        </w:tc>
        <w:tc>
          <w:tcPr>
            <w:tcW w:w="2341" w:type="dxa"/>
          </w:tcPr>
          <w:p w:rsidR="00CA3153" w:rsidRDefault="002530E3">
            <w:pPr>
              <w:pStyle w:val="TableParagraph"/>
              <w:spacing w:before="57"/>
              <w:rPr>
                <w:rFonts w:ascii="Arial"/>
              </w:rPr>
            </w:pPr>
            <w:r>
              <w:rPr>
                <w:rFonts w:ascii="Arial"/>
              </w:rPr>
              <w:t>REDACTED</w:t>
            </w:r>
          </w:p>
        </w:tc>
      </w:tr>
      <w:tr w:rsidR="00CA3153">
        <w:trPr>
          <w:trHeight w:val="371"/>
        </w:trPr>
        <w:tc>
          <w:tcPr>
            <w:tcW w:w="1440" w:type="dxa"/>
          </w:tcPr>
          <w:p w:rsidR="00CA3153" w:rsidRDefault="002530E3">
            <w:pPr>
              <w:pStyle w:val="TableParagraph"/>
              <w:spacing w:before="57"/>
              <w:rPr>
                <w:rFonts w:ascii="Arial"/>
              </w:rPr>
            </w:pPr>
            <w:r>
              <w:rPr>
                <w:rFonts w:ascii="Arial"/>
              </w:rPr>
              <w:t>1/10/2013</w:t>
            </w:r>
          </w:p>
        </w:tc>
        <w:tc>
          <w:tcPr>
            <w:tcW w:w="5581" w:type="dxa"/>
          </w:tcPr>
          <w:p w:rsidR="00CA3153" w:rsidRDefault="002530E3">
            <w:pPr>
              <w:pStyle w:val="TableParagraph"/>
              <w:spacing w:before="57"/>
              <w:rPr>
                <w:rFonts w:ascii="Arial"/>
              </w:rPr>
            </w:pPr>
            <w:r>
              <w:rPr>
                <w:rFonts w:ascii="Arial"/>
              </w:rPr>
              <w:t>Minor formatting changes</w:t>
            </w:r>
          </w:p>
        </w:tc>
        <w:tc>
          <w:tcPr>
            <w:tcW w:w="2341" w:type="dxa"/>
          </w:tcPr>
          <w:p w:rsidR="00CA3153" w:rsidRDefault="002530E3">
            <w:pPr>
              <w:pStyle w:val="TableParagraph"/>
              <w:spacing w:before="57"/>
              <w:rPr>
                <w:rFonts w:ascii="Arial"/>
              </w:rPr>
            </w:pPr>
            <w:r>
              <w:rPr>
                <w:rFonts w:ascii="Arial"/>
              </w:rPr>
              <w:t>REDACTED</w:t>
            </w:r>
          </w:p>
        </w:tc>
      </w:tr>
      <w:tr w:rsidR="00CA3153">
        <w:trPr>
          <w:trHeight w:val="880"/>
        </w:trPr>
        <w:tc>
          <w:tcPr>
            <w:tcW w:w="1440" w:type="dxa"/>
          </w:tcPr>
          <w:p w:rsidR="00CA3153" w:rsidRDefault="002530E3">
            <w:pPr>
              <w:pStyle w:val="TableParagraph"/>
              <w:spacing w:before="57"/>
              <w:rPr>
                <w:rFonts w:ascii="Arial"/>
              </w:rPr>
            </w:pPr>
            <w:r>
              <w:rPr>
                <w:rFonts w:ascii="Arial"/>
              </w:rPr>
              <w:t>9/15/2012</w:t>
            </w:r>
          </w:p>
        </w:tc>
        <w:tc>
          <w:tcPr>
            <w:tcW w:w="5581" w:type="dxa"/>
          </w:tcPr>
          <w:p w:rsidR="00CA3153" w:rsidRDefault="002530E3">
            <w:pPr>
              <w:pStyle w:val="TableParagraph"/>
              <w:spacing w:before="57"/>
              <w:ind w:right="259"/>
              <w:rPr>
                <w:rFonts w:ascii="Arial"/>
              </w:rPr>
            </w:pPr>
            <w:r>
              <w:rPr>
                <w:rFonts w:ascii="Arial"/>
              </w:rPr>
              <w:t>Added significant information and included extracts from the PPS-N help pages so this document is more consistent with the application help files.</w:t>
            </w:r>
          </w:p>
        </w:tc>
        <w:tc>
          <w:tcPr>
            <w:tcW w:w="2341" w:type="dxa"/>
          </w:tcPr>
          <w:p w:rsidR="00CA3153" w:rsidRDefault="002530E3">
            <w:pPr>
              <w:pStyle w:val="TableParagraph"/>
              <w:spacing w:before="57"/>
              <w:rPr>
                <w:rFonts w:ascii="Arial"/>
              </w:rPr>
            </w:pPr>
            <w:r>
              <w:rPr>
                <w:rFonts w:ascii="Arial"/>
              </w:rPr>
              <w:t>REDACTED</w:t>
            </w:r>
          </w:p>
        </w:tc>
      </w:tr>
      <w:tr w:rsidR="00CA3153">
        <w:trPr>
          <w:trHeight w:val="626"/>
        </w:trPr>
        <w:tc>
          <w:tcPr>
            <w:tcW w:w="1440" w:type="dxa"/>
          </w:tcPr>
          <w:p w:rsidR="00CA3153" w:rsidRDefault="002530E3">
            <w:pPr>
              <w:pStyle w:val="TableParagraph"/>
              <w:spacing w:before="57"/>
              <w:rPr>
                <w:rFonts w:ascii="Arial"/>
              </w:rPr>
            </w:pPr>
            <w:r>
              <w:rPr>
                <w:rFonts w:ascii="Arial"/>
              </w:rPr>
              <w:t>7/4/2012</w:t>
            </w:r>
          </w:p>
        </w:tc>
        <w:tc>
          <w:tcPr>
            <w:tcW w:w="5581" w:type="dxa"/>
          </w:tcPr>
          <w:p w:rsidR="00CA3153" w:rsidRDefault="002530E3">
            <w:pPr>
              <w:pStyle w:val="TableParagraph"/>
              <w:spacing w:before="57"/>
              <w:rPr>
                <w:rFonts w:ascii="Arial"/>
              </w:rPr>
            </w:pPr>
            <w:r>
              <w:rPr>
                <w:rFonts w:ascii="Arial"/>
              </w:rPr>
              <w:t>Updated for National Release</w:t>
            </w:r>
          </w:p>
        </w:tc>
        <w:tc>
          <w:tcPr>
            <w:tcW w:w="2341" w:type="dxa"/>
          </w:tcPr>
          <w:p w:rsidR="00CA3153" w:rsidRDefault="002530E3">
            <w:pPr>
              <w:pStyle w:val="TableParagraph"/>
              <w:spacing w:before="57"/>
              <w:ind w:right="174"/>
              <w:rPr>
                <w:rFonts w:ascii="Arial"/>
              </w:rPr>
            </w:pPr>
            <w:r>
              <w:rPr>
                <w:rFonts w:ascii="Arial"/>
              </w:rPr>
              <w:t>Southwest Research Institute.</w:t>
            </w:r>
          </w:p>
        </w:tc>
      </w:tr>
      <w:tr w:rsidR="00CA3153">
        <w:trPr>
          <w:trHeight w:val="626"/>
        </w:trPr>
        <w:tc>
          <w:tcPr>
            <w:tcW w:w="1440" w:type="dxa"/>
          </w:tcPr>
          <w:p w:rsidR="00CA3153" w:rsidRDefault="002530E3">
            <w:pPr>
              <w:pStyle w:val="TableParagraph"/>
              <w:spacing w:before="58"/>
              <w:rPr>
                <w:rFonts w:ascii="Arial"/>
              </w:rPr>
            </w:pPr>
            <w:r>
              <w:rPr>
                <w:rFonts w:ascii="Arial"/>
              </w:rPr>
              <w:t>3/8/2012</w:t>
            </w:r>
          </w:p>
        </w:tc>
        <w:tc>
          <w:tcPr>
            <w:tcW w:w="5581" w:type="dxa"/>
          </w:tcPr>
          <w:p w:rsidR="00CA3153" w:rsidRDefault="002530E3">
            <w:pPr>
              <w:pStyle w:val="TableParagraph"/>
              <w:spacing w:before="58"/>
              <w:rPr>
                <w:rFonts w:ascii="Arial"/>
              </w:rPr>
            </w:pPr>
            <w:r>
              <w:rPr>
                <w:rFonts w:ascii="Arial"/>
              </w:rPr>
              <w:t>Baseline document</w:t>
            </w:r>
          </w:p>
        </w:tc>
        <w:tc>
          <w:tcPr>
            <w:tcW w:w="2341" w:type="dxa"/>
          </w:tcPr>
          <w:p w:rsidR="00CA3153" w:rsidRDefault="002530E3">
            <w:pPr>
              <w:pStyle w:val="TableParagraph"/>
              <w:spacing w:before="58"/>
              <w:ind w:right="614"/>
              <w:rPr>
                <w:rFonts w:ascii="Arial"/>
              </w:rPr>
            </w:pPr>
            <w:r>
              <w:rPr>
                <w:rFonts w:ascii="Arial"/>
              </w:rPr>
              <w:t>REDACTED, REDACTED</w:t>
            </w:r>
          </w:p>
        </w:tc>
      </w:tr>
    </w:tbl>
    <w:p w:rsidR="00CA3153" w:rsidRDefault="00CA3153">
      <w:pPr>
        <w:rPr>
          <w:rFonts w:ascii="Arial"/>
        </w:rPr>
        <w:sectPr w:rsidR="00CA3153">
          <w:footerReference w:type="even" r:id="rId8"/>
          <w:footerReference w:type="default" r:id="rId9"/>
          <w:pgSz w:w="12240" w:h="15840"/>
          <w:pgMar w:top="1360" w:right="1200" w:bottom="1160" w:left="1200" w:header="0" w:footer="976" w:gutter="0"/>
          <w:pgNumType w:start="1"/>
          <w:cols w:space="720"/>
        </w:sectPr>
      </w:pPr>
    </w:p>
    <w:p w:rsidR="00CA3153" w:rsidRDefault="002530E3">
      <w:pPr>
        <w:pStyle w:val="Heading5"/>
      </w:pPr>
      <w:r>
        <w:lastRenderedPageBreak/>
        <w:t>(This page included for two-sided copying.)</w:t>
      </w:r>
    </w:p>
    <w:p w:rsidR="00CA3153" w:rsidRDefault="00CA3153">
      <w:pPr>
        <w:sectPr w:rsidR="00CA3153">
          <w:pgSz w:w="12240" w:h="15840"/>
          <w:pgMar w:top="1360" w:right="1200" w:bottom="1160" w:left="1200" w:header="0" w:footer="976" w:gutter="0"/>
          <w:cols w:space="720"/>
        </w:sectPr>
      </w:pPr>
    </w:p>
    <w:p w:rsidR="00CA3153" w:rsidRDefault="00CA3153">
      <w:pPr>
        <w:pStyle w:val="BodyText"/>
        <w:rPr>
          <w:i/>
          <w:sz w:val="20"/>
        </w:rPr>
      </w:pPr>
    </w:p>
    <w:p w:rsidR="00CA3153" w:rsidRDefault="00CA3153">
      <w:pPr>
        <w:pStyle w:val="BodyText"/>
        <w:rPr>
          <w:i/>
          <w:sz w:val="20"/>
        </w:rPr>
      </w:pPr>
    </w:p>
    <w:p w:rsidR="00CA3153" w:rsidRDefault="002530E3">
      <w:pPr>
        <w:spacing w:before="280"/>
        <w:ind w:left="1006" w:right="1006"/>
        <w:jc w:val="center"/>
        <w:rPr>
          <w:rFonts w:ascii="Cambria"/>
          <w:b/>
          <w:sz w:val="28"/>
        </w:rPr>
      </w:pPr>
      <w:r>
        <w:rPr>
          <w:rFonts w:ascii="Cambria"/>
          <w:b/>
          <w:sz w:val="28"/>
        </w:rPr>
        <w:t>Table of Contents</w:t>
      </w:r>
    </w:p>
    <w:p w:rsidR="00CA3153" w:rsidRDefault="00CA3153">
      <w:pPr>
        <w:jc w:val="center"/>
        <w:rPr>
          <w:rFonts w:ascii="Cambria"/>
          <w:sz w:val="28"/>
        </w:rPr>
        <w:sectPr w:rsidR="00CA3153">
          <w:pgSz w:w="12240" w:h="15840"/>
          <w:pgMar w:top="1500" w:right="1200" w:bottom="1522" w:left="1200" w:header="0" w:footer="976" w:gutter="0"/>
          <w:cols w:space="720"/>
        </w:sectPr>
      </w:pPr>
    </w:p>
    <w:sdt>
      <w:sdtPr>
        <w:rPr>
          <w:b w:val="0"/>
          <w:bCs w:val="0"/>
          <w:sz w:val="22"/>
          <w:szCs w:val="22"/>
        </w:rPr>
        <w:id w:val="-907301175"/>
        <w:docPartObj>
          <w:docPartGallery w:val="Table of Contents"/>
          <w:docPartUnique/>
        </w:docPartObj>
      </w:sdtPr>
      <w:sdtEndPr/>
      <w:sdtContent>
        <w:p w:rsidR="00CA3153" w:rsidRDefault="002530E3">
          <w:pPr>
            <w:pStyle w:val="TOC1"/>
            <w:tabs>
              <w:tab w:val="right" w:leader="dot" w:pos="9351"/>
            </w:tabs>
            <w:spacing w:before="165"/>
            <w:rPr>
              <w:rFonts w:ascii="Arial" w:hAnsi="Arial"/>
            </w:rPr>
          </w:pPr>
          <w:r>
            <w:fldChar w:fldCharType="begin"/>
          </w:r>
          <w:r>
            <w:instrText xml:space="preserve">TOC \o "1-3" \h \z \u </w:instrText>
          </w:r>
          <w:r>
            <w:fldChar w:fldCharType="separate"/>
          </w:r>
          <w:hyperlink w:anchor="_bookmark0" w:history="1">
            <w:r>
              <w:t>Pharmacy Product System – National</w:t>
            </w:r>
            <w:r>
              <w:rPr>
                <w:spacing w:val="-5"/>
              </w:rPr>
              <w:t xml:space="preserve"> </w:t>
            </w:r>
            <w:r>
              <w:t>(PPS-N)</w:t>
            </w:r>
            <w:r>
              <w:rPr>
                <w:spacing w:val="-1"/>
              </w:rPr>
              <w:t xml:space="preserve"> </w:t>
            </w:r>
            <w:r>
              <w:t>Overview</w:t>
            </w:r>
            <w:r>
              <w:tab/>
            </w:r>
            <w:r>
              <w:rPr>
                <w:rFonts w:ascii="Arial" w:hAnsi="Arial"/>
              </w:rPr>
              <w:t>1</w:t>
            </w:r>
          </w:hyperlink>
        </w:p>
        <w:p w:rsidR="00CA3153" w:rsidRDefault="00DC600C">
          <w:pPr>
            <w:pStyle w:val="TOC2"/>
            <w:tabs>
              <w:tab w:val="right" w:leader="dot" w:pos="9591"/>
            </w:tabs>
            <w:spacing w:before="124"/>
            <w:rPr>
              <w:rFonts w:ascii="Arial"/>
            </w:rPr>
          </w:pPr>
          <w:hyperlink w:anchor="_bookmark1" w:history="1">
            <w:r w:rsidR="002530E3">
              <w:t>Purpose</w:t>
            </w:r>
            <w:r w:rsidR="002530E3">
              <w:tab/>
            </w:r>
            <w:r w:rsidR="002530E3">
              <w:rPr>
                <w:rFonts w:ascii="Arial"/>
              </w:rPr>
              <w:t>1</w:t>
            </w:r>
          </w:hyperlink>
        </w:p>
        <w:p w:rsidR="00CA3153" w:rsidRDefault="00DC600C">
          <w:pPr>
            <w:pStyle w:val="TOC2"/>
            <w:tabs>
              <w:tab w:val="right" w:leader="dot" w:pos="9591"/>
            </w:tabs>
            <w:spacing w:before="121"/>
            <w:rPr>
              <w:rFonts w:ascii="Arial"/>
            </w:rPr>
          </w:pPr>
          <w:hyperlink w:anchor="_bookmark2" w:history="1">
            <w:r w:rsidR="002530E3">
              <w:t>Overview</w:t>
            </w:r>
            <w:r w:rsidR="002530E3">
              <w:tab/>
            </w:r>
            <w:r w:rsidR="002530E3">
              <w:rPr>
                <w:rFonts w:ascii="Arial"/>
              </w:rPr>
              <w:t>1</w:t>
            </w:r>
          </w:hyperlink>
        </w:p>
        <w:p w:rsidR="00CA3153" w:rsidRDefault="00DC600C">
          <w:pPr>
            <w:pStyle w:val="TOC2"/>
            <w:tabs>
              <w:tab w:val="right" w:leader="dot" w:pos="9591"/>
            </w:tabs>
            <w:spacing w:before="119"/>
            <w:rPr>
              <w:rFonts w:ascii="Arial"/>
            </w:rPr>
          </w:pPr>
          <w:hyperlink w:anchor="_bookmark3" w:history="1">
            <w:r w:rsidR="002530E3">
              <w:t>Background</w:t>
            </w:r>
            <w:r w:rsidR="002530E3">
              <w:tab/>
            </w:r>
            <w:r w:rsidR="002530E3">
              <w:rPr>
                <w:rFonts w:ascii="Arial"/>
              </w:rPr>
              <w:t>1</w:t>
            </w:r>
          </w:hyperlink>
        </w:p>
        <w:p w:rsidR="00CA3153" w:rsidRDefault="00DC600C">
          <w:pPr>
            <w:pStyle w:val="TOC2"/>
            <w:tabs>
              <w:tab w:val="right" w:leader="dot" w:pos="9591"/>
            </w:tabs>
            <w:spacing w:before="121"/>
            <w:rPr>
              <w:rFonts w:ascii="Arial"/>
            </w:rPr>
          </w:pPr>
          <w:hyperlink w:anchor="_bookmark4" w:history="1">
            <w:r w:rsidR="002530E3">
              <w:t>PPS-N Advantage</w:t>
            </w:r>
            <w:r w:rsidR="002530E3">
              <w:tab/>
            </w:r>
            <w:r w:rsidR="002530E3">
              <w:rPr>
                <w:rFonts w:ascii="Arial"/>
              </w:rPr>
              <w:t>2</w:t>
            </w:r>
          </w:hyperlink>
        </w:p>
        <w:p w:rsidR="00CA3153" w:rsidRDefault="00DC600C">
          <w:pPr>
            <w:pStyle w:val="TOC2"/>
            <w:tabs>
              <w:tab w:val="right" w:leader="dot" w:pos="9591"/>
            </w:tabs>
            <w:spacing w:before="119"/>
            <w:rPr>
              <w:rFonts w:ascii="Arial"/>
            </w:rPr>
          </w:pPr>
          <w:hyperlink w:anchor="_bookmark5" w:history="1">
            <w:r w:rsidR="002530E3">
              <w:t>Security</w:t>
            </w:r>
            <w:r w:rsidR="002530E3">
              <w:rPr>
                <w:spacing w:val="-1"/>
              </w:rPr>
              <w:t xml:space="preserve"> </w:t>
            </w:r>
            <w:r w:rsidR="002530E3">
              <w:t>Roles</w:t>
            </w:r>
            <w:r w:rsidR="002530E3">
              <w:tab/>
            </w:r>
            <w:r w:rsidR="002530E3">
              <w:rPr>
                <w:rFonts w:ascii="Arial"/>
              </w:rPr>
              <w:t>2</w:t>
            </w:r>
          </w:hyperlink>
        </w:p>
        <w:p w:rsidR="00CA3153" w:rsidRDefault="00DC600C">
          <w:pPr>
            <w:pStyle w:val="TOC3"/>
            <w:tabs>
              <w:tab w:val="right" w:leader="dot" w:pos="9592"/>
            </w:tabs>
            <w:spacing w:before="116"/>
          </w:pPr>
          <w:hyperlink w:anchor="_bookmark6" w:history="1">
            <w:r w:rsidR="002530E3">
              <w:t>Identity</w:t>
            </w:r>
            <w:r w:rsidR="002530E3">
              <w:rPr>
                <w:spacing w:val="-6"/>
              </w:rPr>
              <w:t xml:space="preserve"> </w:t>
            </w:r>
            <w:r w:rsidR="002530E3">
              <w:t>Management</w:t>
            </w:r>
            <w:r w:rsidR="002530E3">
              <w:tab/>
              <w:t>3</w:t>
            </w:r>
          </w:hyperlink>
        </w:p>
        <w:p w:rsidR="00CA3153" w:rsidRDefault="00DC600C">
          <w:pPr>
            <w:pStyle w:val="TOC2"/>
            <w:tabs>
              <w:tab w:val="right" w:leader="dot" w:pos="9591"/>
            </w:tabs>
            <w:spacing w:before="124"/>
            <w:rPr>
              <w:rFonts w:ascii="Arial"/>
            </w:rPr>
          </w:pPr>
          <w:hyperlink w:anchor="_bookmark9" w:history="1">
            <w:r w:rsidR="002530E3">
              <w:t>Application</w:t>
            </w:r>
            <w:r w:rsidR="002530E3">
              <w:rPr>
                <w:spacing w:val="-1"/>
              </w:rPr>
              <w:t xml:space="preserve"> </w:t>
            </w:r>
            <w:r w:rsidR="002530E3">
              <w:t>Interaction Flow</w:t>
            </w:r>
            <w:r w:rsidR="002530E3">
              <w:tab/>
            </w:r>
            <w:r w:rsidR="002530E3">
              <w:rPr>
                <w:rFonts w:ascii="Arial"/>
              </w:rPr>
              <w:t>4</w:t>
            </w:r>
          </w:hyperlink>
        </w:p>
        <w:p w:rsidR="00CA3153" w:rsidRDefault="00DC600C">
          <w:pPr>
            <w:pStyle w:val="TOC2"/>
            <w:tabs>
              <w:tab w:val="right" w:leader="dot" w:pos="9591"/>
            </w:tabs>
            <w:spacing w:before="121"/>
            <w:rPr>
              <w:rFonts w:ascii="Arial"/>
            </w:rPr>
          </w:pPr>
          <w:hyperlink w:anchor="_bookmark12" w:history="1">
            <w:r w:rsidR="002530E3">
              <w:t>PPS-N</w:t>
            </w:r>
            <w:r w:rsidR="002530E3">
              <w:rPr>
                <w:spacing w:val="-1"/>
              </w:rPr>
              <w:t xml:space="preserve"> </w:t>
            </w:r>
            <w:r w:rsidR="002530E3">
              <w:t>Button List</w:t>
            </w:r>
            <w:r w:rsidR="002530E3">
              <w:tab/>
            </w:r>
            <w:r w:rsidR="002530E3">
              <w:rPr>
                <w:rFonts w:ascii="Arial"/>
              </w:rPr>
              <w:t>6</w:t>
            </w:r>
          </w:hyperlink>
        </w:p>
        <w:p w:rsidR="00CA3153" w:rsidRDefault="00DC600C">
          <w:pPr>
            <w:pStyle w:val="TOC1"/>
            <w:tabs>
              <w:tab w:val="right" w:leader="dot" w:pos="9351"/>
            </w:tabs>
            <w:rPr>
              <w:rFonts w:ascii="Arial"/>
            </w:rPr>
          </w:pPr>
          <w:hyperlink w:anchor="_bookmark13" w:history="1">
            <w:r w:rsidR="002530E3">
              <w:t>PPS-N</w:t>
            </w:r>
            <w:r w:rsidR="002530E3">
              <w:rPr>
                <w:spacing w:val="-2"/>
              </w:rPr>
              <w:t xml:space="preserve"> </w:t>
            </w:r>
            <w:r w:rsidR="002530E3">
              <w:t>Application</w:t>
            </w:r>
            <w:r w:rsidR="002530E3">
              <w:rPr>
                <w:spacing w:val="-1"/>
              </w:rPr>
              <w:t xml:space="preserve"> </w:t>
            </w:r>
            <w:r w:rsidR="002530E3">
              <w:t>Pages</w:t>
            </w:r>
            <w:r w:rsidR="002530E3">
              <w:tab/>
            </w:r>
            <w:r w:rsidR="002530E3">
              <w:rPr>
                <w:rFonts w:ascii="Arial"/>
              </w:rPr>
              <w:t>9</w:t>
            </w:r>
          </w:hyperlink>
        </w:p>
        <w:p w:rsidR="00CA3153" w:rsidRDefault="00DC600C">
          <w:pPr>
            <w:pStyle w:val="TOC2"/>
            <w:tabs>
              <w:tab w:val="right" w:leader="dot" w:pos="9591"/>
            </w:tabs>
            <w:spacing w:before="123"/>
            <w:rPr>
              <w:rFonts w:ascii="Arial"/>
            </w:rPr>
          </w:pPr>
          <w:hyperlink w:anchor="_bookmark14" w:history="1">
            <w:r w:rsidR="002530E3">
              <w:t>Login Page</w:t>
            </w:r>
            <w:r w:rsidR="002530E3">
              <w:tab/>
            </w:r>
            <w:r w:rsidR="002530E3">
              <w:rPr>
                <w:rFonts w:ascii="Arial"/>
              </w:rPr>
              <w:t>9</w:t>
            </w:r>
          </w:hyperlink>
        </w:p>
        <w:p w:rsidR="00CA3153" w:rsidRDefault="00DC600C">
          <w:pPr>
            <w:pStyle w:val="TOC3"/>
            <w:tabs>
              <w:tab w:val="right" w:leader="dot" w:pos="9592"/>
            </w:tabs>
            <w:spacing w:before="116"/>
          </w:pPr>
          <w:hyperlink w:anchor="_bookmark15" w:history="1">
            <w:r w:rsidR="002530E3">
              <w:t>Instructions</w:t>
            </w:r>
            <w:r w:rsidR="002530E3">
              <w:tab/>
              <w:t>9</w:t>
            </w:r>
          </w:hyperlink>
        </w:p>
        <w:p w:rsidR="00CA3153" w:rsidRDefault="00DC600C">
          <w:pPr>
            <w:pStyle w:val="TOC3"/>
            <w:tabs>
              <w:tab w:val="right" w:leader="dot" w:pos="9592"/>
            </w:tabs>
          </w:pPr>
          <w:hyperlink w:anchor="_bookmark16" w:history="1">
            <w:r w:rsidR="002530E3">
              <w:t>Authentication</w:t>
            </w:r>
            <w:r w:rsidR="002530E3">
              <w:rPr>
                <w:spacing w:val="-1"/>
              </w:rPr>
              <w:t xml:space="preserve"> </w:t>
            </w:r>
            <w:r w:rsidR="002530E3">
              <w:t>Explanation</w:t>
            </w:r>
            <w:r w:rsidR="002530E3">
              <w:tab/>
              <w:t>9</w:t>
            </w:r>
          </w:hyperlink>
        </w:p>
        <w:p w:rsidR="00CA3153" w:rsidRDefault="00DC600C">
          <w:pPr>
            <w:pStyle w:val="TOC2"/>
            <w:tabs>
              <w:tab w:val="right" w:leader="dot" w:pos="9594"/>
            </w:tabs>
            <w:rPr>
              <w:rFonts w:ascii="Arial"/>
            </w:rPr>
          </w:pPr>
          <w:hyperlink w:anchor="_bookmark17" w:history="1">
            <w:r w:rsidR="002530E3">
              <w:t>Header and Main</w:t>
            </w:r>
            <w:r w:rsidR="002530E3">
              <w:rPr>
                <w:spacing w:val="-2"/>
              </w:rPr>
              <w:t xml:space="preserve"> </w:t>
            </w:r>
            <w:r w:rsidR="002530E3">
              <w:t>Navigation</w:t>
            </w:r>
            <w:r w:rsidR="002530E3">
              <w:rPr>
                <w:spacing w:val="1"/>
              </w:rPr>
              <w:t xml:space="preserve"> </w:t>
            </w:r>
            <w:r w:rsidR="002530E3">
              <w:t>Bar</w:t>
            </w:r>
            <w:r w:rsidR="002530E3">
              <w:tab/>
            </w:r>
            <w:r w:rsidR="002530E3">
              <w:rPr>
                <w:rFonts w:ascii="Arial"/>
              </w:rPr>
              <w:t>11</w:t>
            </w:r>
          </w:hyperlink>
        </w:p>
        <w:p w:rsidR="00CA3153" w:rsidRDefault="00DC600C">
          <w:pPr>
            <w:pStyle w:val="TOC3"/>
            <w:tabs>
              <w:tab w:val="right" w:leader="dot" w:pos="9592"/>
            </w:tabs>
            <w:spacing w:before="113"/>
          </w:pPr>
          <w:hyperlink w:anchor="_bookmark19" w:history="1">
            <w:r w:rsidR="002530E3">
              <w:t>Login</w:t>
            </w:r>
            <w:r w:rsidR="002530E3">
              <w:rPr>
                <w:spacing w:val="-1"/>
              </w:rPr>
              <w:t xml:space="preserve"> </w:t>
            </w:r>
            <w:r w:rsidR="002530E3">
              <w:t>/</w:t>
            </w:r>
            <w:r w:rsidR="002530E3">
              <w:rPr>
                <w:spacing w:val="2"/>
              </w:rPr>
              <w:t xml:space="preserve"> </w:t>
            </w:r>
            <w:r w:rsidR="002530E3">
              <w:t>Logout</w:t>
            </w:r>
            <w:r w:rsidR="002530E3">
              <w:tab/>
              <w:t>11</w:t>
            </w:r>
          </w:hyperlink>
        </w:p>
        <w:p w:rsidR="00CA3153" w:rsidRDefault="00DC600C">
          <w:pPr>
            <w:pStyle w:val="TOC3"/>
            <w:tabs>
              <w:tab w:val="right" w:leader="dot" w:pos="9592"/>
            </w:tabs>
          </w:pPr>
          <w:hyperlink w:anchor="_bookmark20" w:history="1">
            <w:r w:rsidR="002530E3">
              <w:t>Main</w:t>
            </w:r>
            <w:r w:rsidR="002530E3">
              <w:rPr>
                <w:spacing w:val="-1"/>
              </w:rPr>
              <w:t xml:space="preserve"> </w:t>
            </w:r>
            <w:r w:rsidR="002530E3">
              <w:t>Navigation Bar</w:t>
            </w:r>
            <w:r w:rsidR="002530E3">
              <w:tab/>
              <w:t>11</w:t>
            </w:r>
          </w:hyperlink>
        </w:p>
        <w:p w:rsidR="00CA3153" w:rsidRDefault="00DC600C">
          <w:pPr>
            <w:pStyle w:val="TOC3"/>
            <w:tabs>
              <w:tab w:val="right" w:leader="dot" w:pos="9592"/>
            </w:tabs>
          </w:pPr>
          <w:hyperlink w:anchor="_bookmark21" w:history="1">
            <w:r w:rsidR="002530E3">
              <w:t>Information</w:t>
            </w:r>
            <w:r w:rsidR="002530E3">
              <w:rPr>
                <w:spacing w:val="-1"/>
              </w:rPr>
              <w:t xml:space="preserve"> </w:t>
            </w:r>
            <w:r w:rsidR="002530E3">
              <w:t>Bar</w:t>
            </w:r>
            <w:r w:rsidR="002530E3">
              <w:tab/>
              <w:t>11</w:t>
            </w:r>
          </w:hyperlink>
        </w:p>
        <w:p w:rsidR="00CA3153" w:rsidRDefault="00DC600C">
          <w:pPr>
            <w:pStyle w:val="TOC2"/>
            <w:tabs>
              <w:tab w:val="right" w:leader="dot" w:pos="9594"/>
            </w:tabs>
            <w:rPr>
              <w:rFonts w:ascii="Arial"/>
            </w:rPr>
          </w:pPr>
          <w:hyperlink w:anchor="_bookmark22" w:history="1">
            <w:r w:rsidR="002530E3">
              <w:t>Home</w:t>
            </w:r>
            <w:r w:rsidR="002530E3">
              <w:rPr>
                <w:spacing w:val="-2"/>
              </w:rPr>
              <w:t xml:space="preserve"> </w:t>
            </w:r>
            <w:r w:rsidR="002530E3">
              <w:t>Tab</w:t>
            </w:r>
            <w:r w:rsidR="002530E3">
              <w:tab/>
            </w:r>
            <w:r w:rsidR="002530E3">
              <w:rPr>
                <w:rFonts w:ascii="Arial"/>
              </w:rPr>
              <w:t>12</w:t>
            </w:r>
          </w:hyperlink>
        </w:p>
        <w:p w:rsidR="00CA3153" w:rsidRDefault="00DC600C">
          <w:pPr>
            <w:pStyle w:val="TOC2"/>
            <w:tabs>
              <w:tab w:val="right" w:leader="dot" w:pos="9594"/>
            </w:tabs>
            <w:spacing w:before="119"/>
            <w:rPr>
              <w:rFonts w:ascii="Arial"/>
            </w:rPr>
          </w:pPr>
          <w:hyperlink w:anchor="_bookmark24" w:history="1">
            <w:r w:rsidR="002530E3">
              <w:t>Manage PPS Tab</w:t>
            </w:r>
            <w:r w:rsidR="002530E3">
              <w:tab/>
            </w:r>
            <w:r w:rsidR="002530E3">
              <w:rPr>
                <w:rFonts w:ascii="Arial"/>
              </w:rPr>
              <w:t>14</w:t>
            </w:r>
          </w:hyperlink>
        </w:p>
        <w:p w:rsidR="00CA3153" w:rsidRDefault="00DC600C">
          <w:pPr>
            <w:pStyle w:val="TOC3"/>
            <w:tabs>
              <w:tab w:val="right" w:leader="dot" w:pos="9592"/>
            </w:tabs>
            <w:spacing w:before="115"/>
          </w:pPr>
          <w:hyperlink w:anchor="_bookmark26" w:history="1">
            <w:r w:rsidR="002530E3">
              <w:t>Enter / Edit</w:t>
            </w:r>
            <w:r w:rsidR="002530E3">
              <w:rPr>
                <w:spacing w:val="1"/>
              </w:rPr>
              <w:t xml:space="preserve"> </w:t>
            </w:r>
            <w:r w:rsidR="002530E3">
              <w:t>Items Tab</w:t>
            </w:r>
            <w:r w:rsidR="002530E3">
              <w:tab/>
              <w:t>15</w:t>
            </w:r>
          </w:hyperlink>
        </w:p>
        <w:p w:rsidR="00CA3153" w:rsidRDefault="00DC600C">
          <w:pPr>
            <w:pStyle w:val="TOC3"/>
            <w:tabs>
              <w:tab w:val="right" w:leader="dot" w:pos="9592"/>
            </w:tabs>
          </w:pPr>
          <w:hyperlink w:anchor="_bookmark53" w:history="1">
            <w:r w:rsidR="002530E3">
              <w:t>Requests</w:t>
            </w:r>
            <w:r w:rsidR="002530E3">
              <w:rPr>
                <w:spacing w:val="-1"/>
              </w:rPr>
              <w:t xml:space="preserve"> </w:t>
            </w:r>
            <w:r w:rsidR="002530E3">
              <w:t>Tab</w:t>
            </w:r>
            <w:r w:rsidR="002530E3">
              <w:tab/>
              <w:t>34</w:t>
            </w:r>
          </w:hyperlink>
        </w:p>
        <w:p w:rsidR="00CA3153" w:rsidRDefault="00DC600C">
          <w:pPr>
            <w:pStyle w:val="TOC3"/>
            <w:tabs>
              <w:tab w:val="right" w:leader="dot" w:pos="9592"/>
            </w:tabs>
            <w:spacing w:before="121"/>
          </w:pPr>
          <w:hyperlink w:anchor="_bookmark61" w:history="1">
            <w:r w:rsidR="002530E3">
              <w:t>Saved Work in</w:t>
            </w:r>
            <w:r w:rsidR="002530E3">
              <w:rPr>
                <w:spacing w:val="-1"/>
              </w:rPr>
              <w:t xml:space="preserve"> </w:t>
            </w:r>
            <w:r w:rsidR="002530E3">
              <w:t>Progress Tab</w:t>
            </w:r>
            <w:r w:rsidR="002530E3">
              <w:tab/>
              <w:t>39</w:t>
            </w:r>
          </w:hyperlink>
        </w:p>
        <w:p w:rsidR="00CA3153" w:rsidRDefault="00DC600C">
          <w:pPr>
            <w:pStyle w:val="TOC3"/>
            <w:tabs>
              <w:tab w:val="right" w:leader="dot" w:pos="9592"/>
            </w:tabs>
          </w:pPr>
          <w:hyperlink w:anchor="_bookmark63" w:history="1">
            <w:r w:rsidR="002530E3">
              <w:t>PPS Data</w:t>
            </w:r>
            <w:r w:rsidR="002530E3">
              <w:rPr>
                <w:spacing w:val="-1"/>
              </w:rPr>
              <w:t xml:space="preserve"> </w:t>
            </w:r>
            <w:r w:rsidR="002530E3">
              <w:t>Elements Tab</w:t>
            </w:r>
            <w:r w:rsidR="002530E3">
              <w:tab/>
              <w:t>40</w:t>
            </w:r>
          </w:hyperlink>
        </w:p>
        <w:p w:rsidR="00CA3153" w:rsidRDefault="00DC600C">
          <w:pPr>
            <w:pStyle w:val="TOC3"/>
            <w:tabs>
              <w:tab w:val="right" w:leader="dot" w:pos="9592"/>
            </w:tabs>
          </w:pPr>
          <w:hyperlink w:anchor="_bookmark72" w:history="1">
            <w:r w:rsidR="002530E3">
              <w:t>PPS Data</w:t>
            </w:r>
            <w:r w:rsidR="002530E3">
              <w:rPr>
                <w:spacing w:val="-1"/>
              </w:rPr>
              <w:t xml:space="preserve"> </w:t>
            </w:r>
            <w:r w:rsidR="002530E3">
              <w:t>Requests Tab</w:t>
            </w:r>
            <w:r w:rsidR="002530E3">
              <w:tab/>
              <w:t>45</w:t>
            </w:r>
          </w:hyperlink>
        </w:p>
        <w:p w:rsidR="00CA3153" w:rsidRDefault="00DC600C">
          <w:pPr>
            <w:pStyle w:val="TOC2"/>
            <w:tabs>
              <w:tab w:val="right" w:leader="dot" w:pos="9594"/>
            </w:tabs>
            <w:rPr>
              <w:rFonts w:ascii="Arial"/>
            </w:rPr>
          </w:pPr>
          <w:hyperlink w:anchor="_bookmark78" w:history="1">
            <w:r w:rsidR="002530E3">
              <w:t>Reports</w:t>
            </w:r>
            <w:r w:rsidR="002530E3">
              <w:rPr>
                <w:spacing w:val="-1"/>
              </w:rPr>
              <w:t xml:space="preserve"> </w:t>
            </w:r>
            <w:r w:rsidR="002530E3">
              <w:t>Tab</w:t>
            </w:r>
            <w:r w:rsidR="002530E3">
              <w:tab/>
            </w:r>
            <w:r w:rsidR="002530E3">
              <w:rPr>
                <w:rFonts w:ascii="Arial"/>
              </w:rPr>
              <w:t>48</w:t>
            </w:r>
          </w:hyperlink>
        </w:p>
        <w:p w:rsidR="00CA3153" w:rsidRDefault="00DC600C">
          <w:pPr>
            <w:pStyle w:val="TOC3"/>
            <w:tabs>
              <w:tab w:val="right" w:leader="dot" w:pos="9592"/>
            </w:tabs>
            <w:spacing w:before="113"/>
          </w:pPr>
          <w:hyperlink w:anchor="_bookmark81" w:history="1">
            <w:r w:rsidR="002530E3">
              <w:t>How to Use</w:t>
            </w:r>
            <w:r w:rsidR="002530E3">
              <w:rPr>
                <w:spacing w:val="-3"/>
              </w:rPr>
              <w:t xml:space="preserve"> </w:t>
            </w:r>
            <w:r w:rsidR="002530E3">
              <w:t>the</w:t>
            </w:r>
            <w:r w:rsidR="002530E3">
              <w:rPr>
                <w:spacing w:val="1"/>
              </w:rPr>
              <w:t xml:space="preserve"> </w:t>
            </w:r>
            <w:r w:rsidR="002530E3">
              <w:t>Buttons</w:t>
            </w:r>
            <w:r w:rsidR="002530E3">
              <w:tab/>
              <w:t>49</w:t>
            </w:r>
          </w:hyperlink>
        </w:p>
        <w:p w:rsidR="00CA3153" w:rsidRDefault="00DC600C">
          <w:pPr>
            <w:pStyle w:val="TOC3"/>
            <w:tabs>
              <w:tab w:val="right" w:leader="dot" w:pos="9592"/>
            </w:tabs>
          </w:pPr>
          <w:hyperlink w:anchor="_bookmark86" w:history="1">
            <w:r w:rsidR="002530E3">
              <w:t>Types of</w:t>
            </w:r>
            <w:r w:rsidR="002530E3">
              <w:rPr>
                <w:spacing w:val="-1"/>
              </w:rPr>
              <w:t xml:space="preserve"> </w:t>
            </w:r>
            <w:r w:rsidR="002530E3">
              <w:t>Displayable Reports</w:t>
            </w:r>
            <w:r w:rsidR="002530E3">
              <w:tab/>
              <w:t>52</w:t>
            </w:r>
          </w:hyperlink>
        </w:p>
        <w:p w:rsidR="00CA3153" w:rsidRDefault="00DC600C">
          <w:pPr>
            <w:pStyle w:val="TOC2"/>
            <w:tabs>
              <w:tab w:val="right" w:leader="dot" w:pos="9594"/>
            </w:tabs>
            <w:rPr>
              <w:rFonts w:ascii="Arial"/>
            </w:rPr>
          </w:pPr>
          <w:hyperlink w:anchor="_bookmark92" w:history="1">
            <w:r w:rsidR="002530E3">
              <w:t>COTS</w:t>
            </w:r>
            <w:r w:rsidR="002530E3">
              <w:rPr>
                <w:spacing w:val="-1"/>
              </w:rPr>
              <w:t xml:space="preserve"> </w:t>
            </w:r>
            <w:r w:rsidR="002530E3">
              <w:t>Services Tab</w:t>
            </w:r>
            <w:r w:rsidR="002530E3">
              <w:tab/>
            </w:r>
            <w:r w:rsidR="002530E3">
              <w:rPr>
                <w:rFonts w:ascii="Arial"/>
              </w:rPr>
              <w:t>56</w:t>
            </w:r>
          </w:hyperlink>
        </w:p>
        <w:p w:rsidR="00CA3153" w:rsidRDefault="00DC600C">
          <w:pPr>
            <w:pStyle w:val="TOC3"/>
            <w:tabs>
              <w:tab w:val="right" w:leader="dot" w:pos="9592"/>
            </w:tabs>
            <w:spacing w:before="115" w:after="20"/>
          </w:pPr>
          <w:hyperlink w:anchor="_bookmark94" w:history="1">
            <w:r w:rsidR="002530E3">
              <w:t>FDB</w:t>
            </w:r>
            <w:r w:rsidR="002530E3">
              <w:rPr>
                <w:spacing w:val="-3"/>
              </w:rPr>
              <w:t xml:space="preserve"> </w:t>
            </w:r>
            <w:r w:rsidR="002530E3">
              <w:t>Search Tab</w:t>
            </w:r>
            <w:r w:rsidR="002530E3">
              <w:tab/>
              <w:t>57</w:t>
            </w:r>
          </w:hyperlink>
        </w:p>
        <w:p w:rsidR="00CA3153" w:rsidRDefault="00DC600C">
          <w:pPr>
            <w:pStyle w:val="TOC3"/>
            <w:tabs>
              <w:tab w:val="right" w:leader="dot" w:pos="9592"/>
            </w:tabs>
            <w:spacing w:before="72"/>
          </w:pPr>
          <w:hyperlink w:anchor="_bookmark101" w:history="1">
            <w:r w:rsidR="002530E3">
              <w:t>FDB</w:t>
            </w:r>
            <w:r w:rsidR="002530E3">
              <w:rPr>
                <w:spacing w:val="-3"/>
              </w:rPr>
              <w:t xml:space="preserve"> </w:t>
            </w:r>
            <w:r w:rsidR="002530E3">
              <w:t>Add Tab</w:t>
            </w:r>
            <w:r w:rsidR="002530E3">
              <w:tab/>
              <w:t>62</w:t>
            </w:r>
          </w:hyperlink>
        </w:p>
        <w:p w:rsidR="00CA3153" w:rsidRDefault="00DC600C">
          <w:pPr>
            <w:pStyle w:val="TOC3"/>
            <w:tabs>
              <w:tab w:val="right" w:leader="dot" w:pos="9592"/>
            </w:tabs>
          </w:pPr>
          <w:hyperlink w:anchor="_bookmark103" w:history="1">
            <w:r w:rsidR="002530E3">
              <w:t>FDB</w:t>
            </w:r>
            <w:r w:rsidR="002530E3">
              <w:rPr>
                <w:spacing w:val="-3"/>
              </w:rPr>
              <w:t xml:space="preserve"> </w:t>
            </w:r>
            <w:r w:rsidR="002530E3">
              <w:t>Update Tab</w:t>
            </w:r>
            <w:r w:rsidR="002530E3">
              <w:tab/>
              <w:t>63</w:t>
            </w:r>
          </w:hyperlink>
        </w:p>
        <w:p w:rsidR="00CA3153" w:rsidRDefault="00DC600C">
          <w:pPr>
            <w:pStyle w:val="TOC3"/>
            <w:tabs>
              <w:tab w:val="right" w:leader="dot" w:pos="9592"/>
            </w:tabs>
          </w:pPr>
          <w:hyperlink w:anchor="_bookmark104" w:history="1">
            <w:r w:rsidR="002530E3">
              <w:t>(FDB) Added</w:t>
            </w:r>
            <w:r w:rsidR="002530E3">
              <w:rPr>
                <w:spacing w:val="-1"/>
              </w:rPr>
              <w:t xml:space="preserve"> </w:t>
            </w:r>
            <w:r w:rsidR="002530E3">
              <w:t>Report Tab</w:t>
            </w:r>
            <w:r w:rsidR="002530E3">
              <w:tab/>
              <w:t>63</w:t>
            </w:r>
          </w:hyperlink>
        </w:p>
        <w:p w:rsidR="00CA3153" w:rsidRDefault="00DC600C">
          <w:pPr>
            <w:pStyle w:val="TOC3"/>
            <w:tabs>
              <w:tab w:val="right" w:leader="dot" w:pos="9592"/>
            </w:tabs>
          </w:pPr>
          <w:hyperlink w:anchor="_bookmark106" w:history="1">
            <w:r w:rsidR="002530E3">
              <w:t>(FDB) Updated</w:t>
            </w:r>
            <w:r w:rsidR="002530E3">
              <w:rPr>
                <w:spacing w:val="-1"/>
              </w:rPr>
              <w:t xml:space="preserve"> </w:t>
            </w:r>
            <w:r w:rsidR="002530E3">
              <w:t>Report Tab</w:t>
            </w:r>
            <w:r w:rsidR="002530E3">
              <w:tab/>
              <w:t>64</w:t>
            </w:r>
          </w:hyperlink>
        </w:p>
        <w:p w:rsidR="00CA3153" w:rsidRDefault="00DC600C">
          <w:pPr>
            <w:pStyle w:val="TOC2"/>
            <w:tabs>
              <w:tab w:val="right" w:leader="dot" w:pos="9594"/>
            </w:tabs>
            <w:rPr>
              <w:rFonts w:ascii="Arial"/>
            </w:rPr>
          </w:pPr>
          <w:hyperlink w:anchor="_bookmark108" w:history="1">
            <w:r w:rsidR="002530E3">
              <w:t>User Preferences Tab</w:t>
            </w:r>
            <w:r w:rsidR="002530E3">
              <w:tab/>
            </w:r>
            <w:r w:rsidR="002530E3">
              <w:rPr>
                <w:rFonts w:ascii="Arial"/>
              </w:rPr>
              <w:t>65</w:t>
            </w:r>
          </w:hyperlink>
        </w:p>
        <w:p w:rsidR="00CA3153" w:rsidRDefault="00DC600C">
          <w:pPr>
            <w:pStyle w:val="TOC3"/>
            <w:tabs>
              <w:tab w:val="right" w:leader="dot" w:pos="9592"/>
            </w:tabs>
            <w:spacing w:before="113"/>
          </w:pPr>
          <w:hyperlink w:anchor="_bookmark110" w:history="1">
            <w:r w:rsidR="002530E3">
              <w:t>User</w:t>
            </w:r>
            <w:r w:rsidR="002530E3">
              <w:rPr>
                <w:spacing w:val="-1"/>
              </w:rPr>
              <w:t xml:space="preserve"> </w:t>
            </w:r>
            <w:r w:rsidR="002530E3">
              <w:t>Preferences Tab</w:t>
            </w:r>
            <w:r w:rsidR="002530E3">
              <w:tab/>
              <w:t>66</w:t>
            </w:r>
          </w:hyperlink>
        </w:p>
        <w:p w:rsidR="00CA3153" w:rsidRDefault="00DC600C">
          <w:pPr>
            <w:pStyle w:val="TOC3"/>
            <w:tabs>
              <w:tab w:val="right" w:leader="dot" w:pos="9592"/>
            </w:tabs>
          </w:pPr>
          <w:hyperlink w:anchor="_bookmark112" w:history="1">
            <w:r w:rsidR="002530E3">
              <w:t>Search</w:t>
            </w:r>
            <w:r w:rsidR="002530E3">
              <w:rPr>
                <w:spacing w:val="-1"/>
              </w:rPr>
              <w:t xml:space="preserve"> </w:t>
            </w:r>
            <w:r w:rsidR="002530E3">
              <w:t>Preferences Tab</w:t>
            </w:r>
            <w:r w:rsidR="002530E3">
              <w:tab/>
              <w:t>67</w:t>
            </w:r>
          </w:hyperlink>
        </w:p>
        <w:p w:rsidR="00CA3153" w:rsidRDefault="00DC600C">
          <w:pPr>
            <w:pStyle w:val="TOC2"/>
            <w:tabs>
              <w:tab w:val="right" w:leader="dot" w:pos="9594"/>
            </w:tabs>
            <w:rPr>
              <w:rFonts w:ascii="Arial"/>
            </w:rPr>
          </w:pPr>
          <w:hyperlink w:anchor="_bookmark118" w:history="1">
            <w:r w:rsidR="002530E3">
              <w:t>Help Tab</w:t>
            </w:r>
            <w:r w:rsidR="002530E3">
              <w:tab/>
            </w:r>
            <w:r w:rsidR="002530E3">
              <w:rPr>
                <w:rFonts w:ascii="Arial"/>
              </w:rPr>
              <w:t>70</w:t>
            </w:r>
          </w:hyperlink>
        </w:p>
        <w:p w:rsidR="00CA3153" w:rsidRDefault="00DC600C">
          <w:pPr>
            <w:pStyle w:val="TOC2"/>
            <w:tabs>
              <w:tab w:val="right" w:leader="dot" w:pos="9594"/>
            </w:tabs>
            <w:spacing w:before="122"/>
            <w:rPr>
              <w:rFonts w:ascii="Arial" w:hAnsi="Arial"/>
            </w:rPr>
          </w:pPr>
          <w:hyperlink w:anchor="_bookmark124" w:history="1">
            <w:r w:rsidR="002530E3">
              <w:t>Manage Application Tab – for Supervisor</w:t>
            </w:r>
            <w:r w:rsidR="002530E3">
              <w:rPr>
                <w:spacing w:val="-1"/>
              </w:rPr>
              <w:t xml:space="preserve"> </w:t>
            </w:r>
            <w:r w:rsidR="002530E3">
              <w:t>Roles Only</w:t>
            </w:r>
            <w:r w:rsidR="002530E3">
              <w:tab/>
            </w:r>
            <w:r w:rsidR="002530E3">
              <w:rPr>
                <w:rFonts w:ascii="Arial" w:hAnsi="Arial"/>
              </w:rPr>
              <w:t>73</w:t>
            </w:r>
          </w:hyperlink>
        </w:p>
        <w:p w:rsidR="00CA3153" w:rsidRDefault="00DC600C">
          <w:pPr>
            <w:pStyle w:val="TOC3"/>
            <w:tabs>
              <w:tab w:val="right" w:leader="dot" w:pos="9592"/>
            </w:tabs>
            <w:spacing w:before="113"/>
          </w:pPr>
          <w:hyperlink w:anchor="_bookmark126" w:history="1">
            <w:r w:rsidR="002530E3">
              <w:t>Domain Mapping Tab  – for Supervisor</w:t>
            </w:r>
            <w:r w:rsidR="002530E3">
              <w:rPr>
                <w:spacing w:val="-5"/>
              </w:rPr>
              <w:t xml:space="preserve"> </w:t>
            </w:r>
            <w:r w:rsidR="002530E3">
              <w:t>Roles Only</w:t>
            </w:r>
            <w:r w:rsidR="002530E3">
              <w:tab/>
              <w:t>74</w:t>
            </w:r>
          </w:hyperlink>
        </w:p>
        <w:p w:rsidR="00CA3153" w:rsidRDefault="00DC600C">
          <w:pPr>
            <w:pStyle w:val="TOC3"/>
            <w:tabs>
              <w:tab w:val="right" w:leader="dot" w:pos="9592"/>
            </w:tabs>
          </w:pPr>
          <w:hyperlink w:anchor="_bookmark131" w:history="1">
            <w:r w:rsidR="002530E3">
              <w:t>System Data Tab  – for Supervisor</w:t>
            </w:r>
            <w:r w:rsidR="002530E3">
              <w:rPr>
                <w:spacing w:val="-3"/>
              </w:rPr>
              <w:t xml:space="preserve"> </w:t>
            </w:r>
            <w:r w:rsidR="002530E3">
              <w:t>Roles Only</w:t>
            </w:r>
            <w:r w:rsidR="002530E3">
              <w:tab/>
              <w:t>77</w:t>
            </w:r>
          </w:hyperlink>
        </w:p>
        <w:p w:rsidR="00CA3153" w:rsidRDefault="00DC600C">
          <w:pPr>
            <w:pStyle w:val="TOC3"/>
            <w:tabs>
              <w:tab w:val="right" w:leader="dot" w:pos="9592"/>
            </w:tabs>
          </w:pPr>
          <w:hyperlink w:anchor="_bookmark135" w:history="1">
            <w:r w:rsidR="002530E3">
              <w:t>User Roles Tab – for Supervisor</w:t>
            </w:r>
            <w:r w:rsidR="002530E3">
              <w:rPr>
                <w:spacing w:val="-1"/>
              </w:rPr>
              <w:t xml:space="preserve"> </w:t>
            </w:r>
            <w:r w:rsidR="002530E3">
              <w:t>Roles Only</w:t>
            </w:r>
            <w:r w:rsidR="002530E3">
              <w:tab/>
              <w:t>80</w:t>
            </w:r>
          </w:hyperlink>
        </w:p>
        <w:p w:rsidR="00CA3153" w:rsidRDefault="00DC600C">
          <w:pPr>
            <w:pStyle w:val="TOC3"/>
            <w:tabs>
              <w:tab w:val="right" w:leader="dot" w:pos="9592"/>
            </w:tabs>
          </w:pPr>
          <w:hyperlink w:anchor="_bookmark138" w:history="1">
            <w:r w:rsidR="002530E3">
              <w:t>Edit Home Page Tab  – for Supervisor Roles Only</w:t>
            </w:r>
            <w:r w:rsidR="002530E3">
              <w:tab/>
              <w:t>82</w:t>
            </w:r>
          </w:hyperlink>
        </w:p>
        <w:p w:rsidR="00CA3153" w:rsidRDefault="002530E3">
          <w:pPr>
            <w:rPr>
              <w:sz w:val="26"/>
            </w:rPr>
          </w:pPr>
          <w:r>
            <w:fldChar w:fldCharType="end"/>
          </w:r>
        </w:p>
      </w:sdtContent>
    </w:sdt>
    <w:p w:rsidR="00CA3153" w:rsidRDefault="00CA3153">
      <w:pPr>
        <w:rPr>
          <w:sz w:val="26"/>
        </w:rPr>
        <w:sectPr w:rsidR="00CA3153">
          <w:type w:val="continuous"/>
          <w:pgSz w:w="12240" w:h="15840"/>
          <w:pgMar w:top="1360" w:right="1200" w:bottom="1522" w:left="1200" w:header="720" w:footer="720" w:gutter="0"/>
          <w:cols w:space="720"/>
        </w:sectPr>
      </w:pPr>
    </w:p>
    <w:p w:rsidR="00CA3153" w:rsidRDefault="002530E3">
      <w:pPr>
        <w:spacing w:before="220"/>
        <w:ind w:left="1006" w:right="1006"/>
        <w:jc w:val="center"/>
        <w:rPr>
          <w:rFonts w:ascii="Arial"/>
          <w:sz w:val="32"/>
        </w:rPr>
      </w:pPr>
      <w:r>
        <w:rPr>
          <w:rFonts w:ascii="Arial"/>
          <w:sz w:val="32"/>
        </w:rPr>
        <w:t>LIST OF TABLES</w:t>
      </w:r>
    </w:p>
    <w:p w:rsidR="00CA3153" w:rsidRDefault="00CA3153">
      <w:pPr>
        <w:pStyle w:val="BodyText"/>
        <w:spacing w:before="4"/>
        <w:rPr>
          <w:rFonts w:ascii="Arial"/>
          <w:sz w:val="53"/>
        </w:rPr>
      </w:pPr>
    </w:p>
    <w:p w:rsidR="00CA3153" w:rsidRDefault="00DC600C">
      <w:pPr>
        <w:pStyle w:val="Heading4"/>
        <w:tabs>
          <w:tab w:val="left" w:leader="dot" w:pos="9469"/>
        </w:tabs>
        <w:rPr>
          <w:rFonts w:ascii="Calibri"/>
        </w:rPr>
      </w:pPr>
      <w:hyperlink w:anchor="_bookmark7" w:history="1">
        <w:r w:rsidR="002530E3">
          <w:t>Table 1:</w:t>
        </w:r>
        <w:r w:rsidR="002530E3">
          <w:rPr>
            <w:spacing w:val="-1"/>
          </w:rPr>
          <w:t xml:space="preserve"> </w:t>
        </w:r>
        <w:r w:rsidR="002530E3">
          <w:t>Security</w:t>
        </w:r>
        <w:r w:rsidR="002530E3">
          <w:rPr>
            <w:spacing w:val="-6"/>
          </w:rPr>
          <w:t xml:space="preserve"> </w:t>
        </w:r>
        <w:r w:rsidR="002530E3">
          <w:t>Keys</w:t>
        </w:r>
        <w:r w:rsidR="002530E3">
          <w:tab/>
        </w:r>
        <w:r w:rsidR="002530E3">
          <w:rPr>
            <w:rFonts w:ascii="Calibri"/>
          </w:rPr>
          <w:t>3</w:t>
        </w:r>
      </w:hyperlink>
    </w:p>
    <w:p w:rsidR="00CA3153" w:rsidRDefault="00DC600C">
      <w:pPr>
        <w:pStyle w:val="Heading4"/>
        <w:tabs>
          <w:tab w:val="left" w:leader="dot" w:pos="9469"/>
        </w:tabs>
        <w:rPr>
          <w:rFonts w:ascii="Calibri"/>
        </w:rPr>
      </w:pPr>
      <w:hyperlink w:anchor="_bookmark8" w:history="1">
        <w:r w:rsidR="002530E3">
          <w:t>Table 2: Roles</w:t>
        </w:r>
        <w:r w:rsidR="002530E3">
          <w:rPr>
            <w:spacing w:val="-2"/>
          </w:rPr>
          <w:t xml:space="preserve"> </w:t>
        </w:r>
        <w:r w:rsidR="002530E3">
          <w:t>and</w:t>
        </w:r>
        <w:r w:rsidR="002530E3">
          <w:rPr>
            <w:spacing w:val="-1"/>
          </w:rPr>
          <w:t xml:space="preserve"> </w:t>
        </w:r>
        <w:r w:rsidR="002530E3">
          <w:t>Descriptions</w:t>
        </w:r>
        <w:r w:rsidR="002530E3">
          <w:tab/>
        </w:r>
        <w:r w:rsidR="002530E3">
          <w:rPr>
            <w:rFonts w:ascii="Calibri"/>
          </w:rPr>
          <w:t>3</w:t>
        </w:r>
      </w:hyperlink>
    </w:p>
    <w:p w:rsidR="00CA3153" w:rsidRDefault="00DC600C">
      <w:pPr>
        <w:pStyle w:val="Heading4"/>
        <w:tabs>
          <w:tab w:val="right" w:leader="dot" w:pos="9591"/>
        </w:tabs>
        <w:rPr>
          <w:rFonts w:ascii="Calibri"/>
        </w:rPr>
      </w:pPr>
      <w:hyperlink w:anchor="_bookmark11" w:history="1">
        <w:r w:rsidR="002530E3">
          <w:t>Table 3: Interaction</w:t>
        </w:r>
        <w:r w:rsidR="002530E3">
          <w:rPr>
            <w:spacing w:val="1"/>
          </w:rPr>
          <w:t xml:space="preserve"> </w:t>
        </w:r>
        <w:r w:rsidR="002530E3">
          <w:t>Flow</w:t>
        </w:r>
        <w:r w:rsidR="002530E3">
          <w:rPr>
            <w:spacing w:val="2"/>
          </w:rPr>
          <w:t xml:space="preserve"> </w:t>
        </w:r>
        <w:r w:rsidR="002530E3">
          <w:t>Descriptions</w:t>
        </w:r>
        <w:r w:rsidR="002530E3">
          <w:tab/>
        </w:r>
        <w:r w:rsidR="002530E3">
          <w:rPr>
            <w:rFonts w:ascii="Calibri"/>
          </w:rPr>
          <w:t>5</w:t>
        </w:r>
      </w:hyperlink>
    </w:p>
    <w:p w:rsidR="00CA3153" w:rsidRDefault="00DC600C">
      <w:pPr>
        <w:pStyle w:val="Heading4"/>
        <w:tabs>
          <w:tab w:val="right" w:leader="dot" w:pos="9594"/>
        </w:tabs>
        <w:rPr>
          <w:rFonts w:ascii="Calibri"/>
        </w:rPr>
      </w:pPr>
      <w:hyperlink w:anchor="_bookmark29" w:history="1">
        <w:r w:rsidR="002530E3">
          <w:t>Table 4: Entity Types and Respective</w:t>
        </w:r>
        <w:r w:rsidR="002530E3">
          <w:rPr>
            <w:spacing w:val="-5"/>
          </w:rPr>
          <w:t xml:space="preserve"> </w:t>
        </w:r>
        <w:r w:rsidR="002530E3">
          <w:t>Search Fields</w:t>
        </w:r>
        <w:r w:rsidR="002530E3">
          <w:tab/>
        </w:r>
        <w:r w:rsidR="002530E3">
          <w:rPr>
            <w:rFonts w:ascii="Calibri"/>
          </w:rPr>
          <w:t>16</w:t>
        </w:r>
      </w:hyperlink>
    </w:p>
    <w:p w:rsidR="00CA3153" w:rsidRDefault="00DC600C">
      <w:pPr>
        <w:pStyle w:val="Heading4"/>
        <w:tabs>
          <w:tab w:val="right" w:leader="dot" w:pos="9594"/>
        </w:tabs>
        <w:rPr>
          <w:rFonts w:ascii="Calibri"/>
        </w:rPr>
      </w:pPr>
      <w:hyperlink w:anchor="_bookmark55" w:history="1">
        <w:r w:rsidR="002530E3">
          <w:t>Table 5: Request</w:t>
        </w:r>
        <w:r w:rsidR="002530E3">
          <w:rPr>
            <w:spacing w:val="-1"/>
          </w:rPr>
          <w:t xml:space="preserve"> </w:t>
        </w:r>
        <w:r w:rsidR="002530E3">
          <w:t>Type</w:t>
        </w:r>
        <w:r w:rsidR="002530E3">
          <w:rPr>
            <w:spacing w:val="1"/>
          </w:rPr>
          <w:t xml:space="preserve"> </w:t>
        </w:r>
        <w:r w:rsidR="002530E3">
          <w:t>Filters</w:t>
        </w:r>
        <w:r w:rsidR="002530E3">
          <w:tab/>
        </w:r>
        <w:r w:rsidR="002530E3">
          <w:rPr>
            <w:rFonts w:ascii="Calibri"/>
          </w:rPr>
          <w:t>34</w:t>
        </w:r>
      </w:hyperlink>
    </w:p>
    <w:p w:rsidR="00CA3153" w:rsidRDefault="00DC600C">
      <w:pPr>
        <w:pStyle w:val="Heading4"/>
        <w:tabs>
          <w:tab w:val="right" w:leader="dot" w:pos="9594"/>
        </w:tabs>
        <w:rPr>
          <w:rFonts w:ascii="Calibri"/>
        </w:rPr>
      </w:pPr>
      <w:hyperlink w:anchor="_bookmark74" w:history="1">
        <w:r w:rsidR="002530E3">
          <w:t>Table 6: Domain Request</w:t>
        </w:r>
        <w:r w:rsidR="002530E3">
          <w:rPr>
            <w:spacing w:val="-1"/>
          </w:rPr>
          <w:t xml:space="preserve"> </w:t>
        </w:r>
        <w:r w:rsidR="002530E3">
          <w:t>Type</w:t>
        </w:r>
        <w:r w:rsidR="002530E3">
          <w:rPr>
            <w:spacing w:val="1"/>
          </w:rPr>
          <w:t xml:space="preserve"> </w:t>
        </w:r>
        <w:r w:rsidR="002530E3">
          <w:t>Filters</w:t>
        </w:r>
        <w:r w:rsidR="002530E3">
          <w:tab/>
        </w:r>
        <w:r w:rsidR="002530E3">
          <w:rPr>
            <w:rFonts w:ascii="Calibri"/>
          </w:rPr>
          <w:t>45</w:t>
        </w:r>
      </w:hyperlink>
    </w:p>
    <w:p w:rsidR="00CA3153" w:rsidRDefault="00DC600C">
      <w:pPr>
        <w:pStyle w:val="Heading4"/>
        <w:tabs>
          <w:tab w:val="right" w:leader="dot" w:pos="9594"/>
        </w:tabs>
        <w:rPr>
          <w:rFonts w:ascii="Calibri"/>
        </w:rPr>
      </w:pPr>
      <w:hyperlink w:anchor="_bookmark97" w:history="1">
        <w:r w:rsidR="002530E3">
          <w:rPr>
            <w:rFonts w:ascii="Calibri"/>
          </w:rPr>
          <w:t>Table 7: FDB Search</w:t>
        </w:r>
        <w:r w:rsidR="002530E3">
          <w:rPr>
            <w:rFonts w:ascii="Calibri"/>
            <w:spacing w:val="-1"/>
          </w:rPr>
          <w:t xml:space="preserve"> </w:t>
        </w:r>
        <w:r w:rsidR="002530E3">
          <w:rPr>
            <w:rFonts w:ascii="Calibri"/>
          </w:rPr>
          <w:t>Option</w:t>
        </w:r>
        <w:r w:rsidR="002530E3">
          <w:rPr>
            <w:rFonts w:ascii="Calibri"/>
            <w:spacing w:val="2"/>
          </w:rPr>
          <w:t xml:space="preserve"> </w:t>
        </w:r>
        <w:r w:rsidR="002530E3">
          <w:rPr>
            <w:rFonts w:ascii="Calibri"/>
          </w:rPr>
          <w:t>Types</w:t>
        </w:r>
        <w:r w:rsidR="002530E3">
          <w:rPr>
            <w:rFonts w:ascii="Calibri"/>
          </w:rPr>
          <w:tab/>
          <w:t>57</w:t>
        </w:r>
      </w:hyperlink>
    </w:p>
    <w:p w:rsidR="00CA3153" w:rsidRDefault="00DC600C">
      <w:pPr>
        <w:pStyle w:val="Heading4"/>
        <w:tabs>
          <w:tab w:val="right" w:leader="dot" w:pos="9594"/>
        </w:tabs>
        <w:rPr>
          <w:rFonts w:ascii="Calibri"/>
        </w:rPr>
      </w:pPr>
      <w:hyperlink w:anchor="_bookmark133" w:history="1">
        <w:r w:rsidR="002530E3">
          <w:t>Table 9: FDB Control</w:t>
        </w:r>
        <w:r w:rsidR="002530E3">
          <w:rPr>
            <w:spacing w:val="-3"/>
          </w:rPr>
          <w:t xml:space="preserve"> </w:t>
        </w:r>
        <w:r w:rsidR="002530E3">
          <w:t>Process Jobs</w:t>
        </w:r>
        <w:r w:rsidR="002530E3">
          <w:tab/>
        </w:r>
        <w:r w:rsidR="002530E3">
          <w:rPr>
            <w:rFonts w:ascii="Calibri"/>
          </w:rPr>
          <w:t>77</w:t>
        </w:r>
      </w:hyperlink>
    </w:p>
    <w:p w:rsidR="00CA3153" w:rsidRDefault="00DC600C">
      <w:pPr>
        <w:pStyle w:val="Heading4"/>
        <w:tabs>
          <w:tab w:val="right" w:leader="dot" w:pos="9594"/>
        </w:tabs>
        <w:rPr>
          <w:rFonts w:ascii="Calibri"/>
        </w:rPr>
      </w:pPr>
      <w:hyperlink w:anchor="_bookmark134" w:history="1">
        <w:r w:rsidR="002530E3">
          <w:t>Table 10: Jobs Table -</w:t>
        </w:r>
        <w:r w:rsidR="002530E3">
          <w:rPr>
            <w:spacing w:val="-3"/>
          </w:rPr>
          <w:t xml:space="preserve"> </w:t>
        </w:r>
        <w:r w:rsidR="002530E3">
          <w:t>National Settings</w:t>
        </w:r>
        <w:r w:rsidR="002530E3">
          <w:tab/>
        </w:r>
        <w:r w:rsidR="002530E3">
          <w:rPr>
            <w:rFonts w:ascii="Calibri"/>
          </w:rPr>
          <w:t>79</w:t>
        </w:r>
      </w:hyperlink>
    </w:p>
    <w:p w:rsidR="00CA3153" w:rsidRDefault="00DC600C">
      <w:pPr>
        <w:pStyle w:val="Heading4"/>
        <w:tabs>
          <w:tab w:val="right" w:leader="dot" w:pos="9594"/>
        </w:tabs>
        <w:rPr>
          <w:rFonts w:ascii="Calibri"/>
        </w:rPr>
      </w:pPr>
      <w:hyperlink w:anchor="_bookmark137" w:history="1">
        <w:r w:rsidR="002530E3">
          <w:t>Table 11: PPS-N</w:t>
        </w:r>
        <w:r w:rsidR="002530E3">
          <w:rPr>
            <w:spacing w:val="-1"/>
          </w:rPr>
          <w:t xml:space="preserve"> </w:t>
        </w:r>
        <w:r w:rsidR="002530E3">
          <w:t>User Roles</w:t>
        </w:r>
        <w:r w:rsidR="002530E3">
          <w:tab/>
        </w:r>
        <w:r w:rsidR="002530E3">
          <w:rPr>
            <w:rFonts w:ascii="Calibri"/>
          </w:rPr>
          <w:t>80</w:t>
        </w:r>
      </w:hyperlink>
    </w:p>
    <w:p w:rsidR="00CA3153" w:rsidRDefault="00CA3153">
      <w:pPr>
        <w:pStyle w:val="BodyText"/>
        <w:rPr>
          <w:rFonts w:ascii="Calibri"/>
          <w:sz w:val="26"/>
        </w:rPr>
      </w:pPr>
    </w:p>
    <w:p w:rsidR="00CA3153" w:rsidRDefault="002530E3">
      <w:pPr>
        <w:spacing w:before="195"/>
        <w:ind w:left="1006" w:right="1006"/>
        <w:jc w:val="center"/>
        <w:rPr>
          <w:rFonts w:ascii="Arial"/>
          <w:sz w:val="32"/>
        </w:rPr>
      </w:pPr>
      <w:r>
        <w:rPr>
          <w:rFonts w:ascii="Arial"/>
          <w:sz w:val="32"/>
        </w:rPr>
        <w:t>LIST OF FIGURES</w:t>
      </w:r>
    </w:p>
    <w:p w:rsidR="00CA3153" w:rsidRDefault="00DC600C">
      <w:pPr>
        <w:pStyle w:val="Heading4"/>
        <w:tabs>
          <w:tab w:val="left" w:leader="dot" w:pos="9469"/>
        </w:tabs>
        <w:spacing w:before="125"/>
        <w:rPr>
          <w:rFonts w:ascii="Calibri"/>
        </w:rPr>
      </w:pPr>
      <w:hyperlink w:anchor="_bookmark10" w:history="1">
        <w:r w:rsidR="002530E3">
          <w:rPr>
            <w:rFonts w:ascii="Calibri"/>
          </w:rPr>
          <w:t>Figure 1: PPS-N</w:t>
        </w:r>
        <w:r w:rsidR="002530E3">
          <w:rPr>
            <w:rFonts w:ascii="Calibri"/>
            <w:spacing w:val="-8"/>
          </w:rPr>
          <w:t xml:space="preserve"> </w:t>
        </w:r>
        <w:r w:rsidR="002530E3">
          <w:rPr>
            <w:rFonts w:ascii="Calibri"/>
          </w:rPr>
          <w:t>Interaction Flow</w:t>
        </w:r>
        <w:r w:rsidR="002530E3">
          <w:rPr>
            <w:rFonts w:ascii="Calibri"/>
          </w:rPr>
          <w:tab/>
          <w:t>4</w:t>
        </w:r>
      </w:hyperlink>
    </w:p>
    <w:p w:rsidR="00CA3153" w:rsidRDefault="00DC600C">
      <w:pPr>
        <w:pStyle w:val="Heading4"/>
        <w:tabs>
          <w:tab w:val="left" w:leader="dot" w:pos="9349"/>
        </w:tabs>
        <w:rPr>
          <w:rFonts w:ascii="Calibri"/>
        </w:rPr>
      </w:pPr>
      <w:hyperlink w:anchor="_bookmark18" w:history="1">
        <w:r w:rsidR="002530E3">
          <w:t>Figure 2: Header</w:t>
        </w:r>
        <w:r w:rsidR="002530E3">
          <w:rPr>
            <w:spacing w:val="-4"/>
          </w:rPr>
          <w:t xml:space="preserve"> </w:t>
        </w:r>
        <w:r w:rsidR="002530E3">
          <w:t>and</w:t>
        </w:r>
        <w:r w:rsidR="002530E3">
          <w:rPr>
            <w:spacing w:val="-1"/>
          </w:rPr>
          <w:t xml:space="preserve"> </w:t>
        </w:r>
        <w:r w:rsidR="002530E3">
          <w:t>Navigation</w:t>
        </w:r>
        <w:r w:rsidR="002530E3">
          <w:tab/>
        </w:r>
        <w:r w:rsidR="002530E3">
          <w:rPr>
            <w:rFonts w:ascii="Calibri"/>
          </w:rPr>
          <w:t>11</w:t>
        </w:r>
      </w:hyperlink>
    </w:p>
    <w:p w:rsidR="00CA3153" w:rsidRDefault="00DC600C">
      <w:pPr>
        <w:pStyle w:val="Heading4"/>
        <w:tabs>
          <w:tab w:val="right" w:leader="dot" w:pos="9594"/>
        </w:tabs>
        <w:rPr>
          <w:rFonts w:ascii="Calibri"/>
        </w:rPr>
      </w:pPr>
      <w:hyperlink w:anchor="_bookmark23" w:history="1">
        <w:r w:rsidR="002530E3">
          <w:t>Figure 3:</w:t>
        </w:r>
        <w:r w:rsidR="002530E3">
          <w:rPr>
            <w:spacing w:val="-3"/>
          </w:rPr>
          <w:t xml:space="preserve"> </w:t>
        </w:r>
        <w:r w:rsidR="002530E3">
          <w:t>Home Page</w:t>
        </w:r>
        <w:r w:rsidR="002530E3">
          <w:tab/>
        </w:r>
        <w:r w:rsidR="002530E3">
          <w:rPr>
            <w:rFonts w:ascii="Calibri"/>
          </w:rPr>
          <w:t>12</w:t>
        </w:r>
      </w:hyperlink>
    </w:p>
    <w:p w:rsidR="00CA3153" w:rsidRDefault="00DC600C">
      <w:pPr>
        <w:pStyle w:val="Heading4"/>
        <w:tabs>
          <w:tab w:val="right" w:leader="dot" w:pos="9594"/>
        </w:tabs>
        <w:rPr>
          <w:rFonts w:ascii="Calibri"/>
        </w:rPr>
      </w:pPr>
      <w:hyperlink w:anchor="_bookmark25" w:history="1">
        <w:r w:rsidR="002530E3">
          <w:t>Figure 4: Manage</w:t>
        </w:r>
        <w:r w:rsidR="002530E3">
          <w:rPr>
            <w:spacing w:val="-4"/>
          </w:rPr>
          <w:t xml:space="preserve"> </w:t>
        </w:r>
        <w:r w:rsidR="002530E3">
          <w:t>PPS Tab</w:t>
        </w:r>
        <w:r w:rsidR="002530E3">
          <w:tab/>
        </w:r>
        <w:r w:rsidR="002530E3">
          <w:rPr>
            <w:rFonts w:ascii="Calibri"/>
          </w:rPr>
          <w:t>14</w:t>
        </w:r>
      </w:hyperlink>
    </w:p>
    <w:p w:rsidR="00CA3153" w:rsidRDefault="00DC600C">
      <w:pPr>
        <w:pStyle w:val="Heading4"/>
        <w:tabs>
          <w:tab w:val="right" w:leader="dot" w:pos="9594"/>
        </w:tabs>
        <w:rPr>
          <w:rFonts w:ascii="Calibri"/>
        </w:rPr>
      </w:pPr>
      <w:hyperlink w:anchor="_bookmark27" w:history="1">
        <w:r w:rsidR="002530E3">
          <w:t>Figure 5:</w:t>
        </w:r>
        <w:r w:rsidR="002530E3">
          <w:rPr>
            <w:spacing w:val="-3"/>
          </w:rPr>
          <w:t xml:space="preserve"> </w:t>
        </w:r>
        <w:r w:rsidR="002530E3">
          <w:t>Simple Search</w:t>
        </w:r>
        <w:r w:rsidR="002530E3">
          <w:tab/>
        </w:r>
        <w:r w:rsidR="002530E3">
          <w:rPr>
            <w:rFonts w:ascii="Calibri"/>
          </w:rPr>
          <w:t>15</w:t>
        </w:r>
      </w:hyperlink>
    </w:p>
    <w:p w:rsidR="00CA3153" w:rsidRDefault="00DC600C">
      <w:pPr>
        <w:pStyle w:val="Heading4"/>
        <w:tabs>
          <w:tab w:val="right" w:leader="dot" w:pos="9594"/>
        </w:tabs>
        <w:spacing w:line="293" w:lineRule="exact"/>
        <w:rPr>
          <w:rFonts w:ascii="Calibri"/>
        </w:rPr>
      </w:pPr>
      <w:hyperlink w:anchor="_bookmark28" w:history="1">
        <w:r w:rsidR="002530E3">
          <w:t>Figure 6: Simple Search Select</w:t>
        </w:r>
        <w:r w:rsidR="002530E3">
          <w:rPr>
            <w:spacing w:val="1"/>
          </w:rPr>
          <w:t xml:space="preserve"> </w:t>
        </w:r>
        <w:r w:rsidR="002530E3">
          <w:t>Item Type</w:t>
        </w:r>
        <w:r w:rsidR="002530E3">
          <w:tab/>
        </w:r>
        <w:r w:rsidR="002530E3">
          <w:rPr>
            <w:rFonts w:ascii="Calibri"/>
          </w:rPr>
          <w:t>15</w:t>
        </w:r>
      </w:hyperlink>
    </w:p>
    <w:p w:rsidR="00CA3153" w:rsidRDefault="00DC600C">
      <w:pPr>
        <w:pStyle w:val="Heading4"/>
        <w:tabs>
          <w:tab w:val="right" w:leader="dot" w:pos="9594"/>
        </w:tabs>
        <w:rPr>
          <w:rFonts w:ascii="Calibri"/>
        </w:rPr>
      </w:pPr>
      <w:hyperlink w:anchor="_bookmark30" w:history="1">
        <w:r w:rsidR="002530E3">
          <w:t>Figure 7: Simple Search Select</w:t>
        </w:r>
        <w:r w:rsidR="002530E3">
          <w:rPr>
            <w:spacing w:val="-1"/>
          </w:rPr>
          <w:t xml:space="preserve"> </w:t>
        </w:r>
        <w:r w:rsidR="002530E3">
          <w:t>Search</w:t>
        </w:r>
        <w:r w:rsidR="002530E3">
          <w:rPr>
            <w:spacing w:val="2"/>
          </w:rPr>
          <w:t xml:space="preserve"> </w:t>
        </w:r>
        <w:r w:rsidR="002530E3">
          <w:t>Field</w:t>
        </w:r>
        <w:r w:rsidR="002530E3">
          <w:tab/>
        </w:r>
        <w:r w:rsidR="002530E3">
          <w:rPr>
            <w:rFonts w:ascii="Calibri"/>
          </w:rPr>
          <w:t>16</w:t>
        </w:r>
      </w:hyperlink>
    </w:p>
    <w:p w:rsidR="00CA3153" w:rsidRDefault="00DC600C">
      <w:pPr>
        <w:pStyle w:val="Heading4"/>
        <w:tabs>
          <w:tab w:val="right" w:leader="dot" w:pos="9594"/>
        </w:tabs>
        <w:rPr>
          <w:rFonts w:ascii="Calibri"/>
        </w:rPr>
      </w:pPr>
      <w:hyperlink w:anchor="_bookmark31" w:history="1">
        <w:r w:rsidR="002530E3">
          <w:t>Figure 8: Simple</w:t>
        </w:r>
        <w:r w:rsidR="002530E3">
          <w:rPr>
            <w:spacing w:val="-3"/>
          </w:rPr>
          <w:t xml:space="preserve"> </w:t>
        </w:r>
        <w:r w:rsidR="002530E3">
          <w:t>Search</w:t>
        </w:r>
        <w:r w:rsidR="002530E3">
          <w:rPr>
            <w:spacing w:val="2"/>
          </w:rPr>
          <w:t xml:space="preserve"> </w:t>
        </w:r>
        <w:r w:rsidR="002530E3">
          <w:t>Results</w:t>
        </w:r>
        <w:r w:rsidR="002530E3">
          <w:tab/>
        </w:r>
        <w:r w:rsidR="002530E3">
          <w:rPr>
            <w:rFonts w:ascii="Calibri"/>
          </w:rPr>
          <w:t>17</w:t>
        </w:r>
      </w:hyperlink>
    </w:p>
    <w:p w:rsidR="00CA3153" w:rsidRDefault="00CA3153">
      <w:pPr>
        <w:rPr>
          <w:rFonts w:ascii="Calibri"/>
        </w:rPr>
        <w:sectPr w:rsidR="00CA3153">
          <w:type w:val="continuous"/>
          <w:pgSz w:w="12240" w:h="15840"/>
          <w:pgMar w:top="1360" w:right="1200" w:bottom="1160" w:left="1200" w:header="720" w:footer="720" w:gutter="0"/>
          <w:cols w:space="720"/>
        </w:sectPr>
      </w:pPr>
    </w:p>
    <w:p w:rsidR="00CA3153" w:rsidRDefault="00DC600C">
      <w:pPr>
        <w:pStyle w:val="Heading4"/>
        <w:tabs>
          <w:tab w:val="right" w:leader="dot" w:pos="9594"/>
        </w:tabs>
        <w:spacing w:before="60"/>
        <w:rPr>
          <w:rFonts w:ascii="Calibri"/>
        </w:rPr>
      </w:pPr>
      <w:hyperlink w:anchor="_bookmark32" w:history="1">
        <w:r w:rsidR="002530E3">
          <w:t>Figure 9:</w:t>
        </w:r>
        <w:r w:rsidR="002530E3">
          <w:rPr>
            <w:spacing w:val="-3"/>
          </w:rPr>
          <w:t xml:space="preserve"> </w:t>
        </w:r>
        <w:r w:rsidR="002530E3">
          <w:t>Export Bar</w:t>
        </w:r>
        <w:r w:rsidR="002530E3">
          <w:tab/>
        </w:r>
        <w:r w:rsidR="002530E3">
          <w:rPr>
            <w:rFonts w:ascii="Calibri"/>
          </w:rPr>
          <w:t>18</w:t>
        </w:r>
      </w:hyperlink>
    </w:p>
    <w:p w:rsidR="00CA3153" w:rsidRDefault="00DC600C">
      <w:pPr>
        <w:pStyle w:val="Heading4"/>
        <w:tabs>
          <w:tab w:val="right" w:leader="dot" w:pos="9594"/>
        </w:tabs>
        <w:rPr>
          <w:rFonts w:ascii="Calibri"/>
        </w:rPr>
      </w:pPr>
      <w:hyperlink w:anchor="_bookmark33" w:history="1">
        <w:r w:rsidR="002530E3">
          <w:t>Figure 10:</w:t>
        </w:r>
        <w:r w:rsidR="002530E3">
          <w:rPr>
            <w:spacing w:val="-3"/>
          </w:rPr>
          <w:t xml:space="preserve"> </w:t>
        </w:r>
        <w:r w:rsidR="002530E3">
          <w:t>Edit</w:t>
        </w:r>
        <w:r w:rsidR="002530E3">
          <w:rPr>
            <w:spacing w:val="2"/>
          </w:rPr>
          <w:t xml:space="preserve"> </w:t>
        </w:r>
        <w:r w:rsidR="002530E3">
          <w:t>Item</w:t>
        </w:r>
        <w:r w:rsidR="002530E3">
          <w:tab/>
        </w:r>
        <w:r w:rsidR="002530E3">
          <w:rPr>
            <w:rFonts w:ascii="Calibri"/>
          </w:rPr>
          <w:t>19</w:t>
        </w:r>
      </w:hyperlink>
    </w:p>
    <w:p w:rsidR="00CA3153" w:rsidRDefault="00DC600C">
      <w:pPr>
        <w:pStyle w:val="Heading4"/>
        <w:tabs>
          <w:tab w:val="right" w:leader="dot" w:pos="9594"/>
        </w:tabs>
        <w:rPr>
          <w:rFonts w:ascii="Calibri"/>
        </w:rPr>
      </w:pPr>
      <w:hyperlink w:anchor="_bookmark34" w:history="1">
        <w:r w:rsidR="002530E3">
          <w:t>Figure 11: Access Other Drug</w:t>
        </w:r>
        <w:r w:rsidR="002530E3">
          <w:rPr>
            <w:spacing w:val="-3"/>
          </w:rPr>
          <w:t xml:space="preserve"> </w:t>
        </w:r>
        <w:r w:rsidR="002530E3">
          <w:t>Item</w:t>
        </w:r>
        <w:r w:rsidR="002530E3">
          <w:rPr>
            <w:spacing w:val="2"/>
          </w:rPr>
          <w:t xml:space="preserve"> </w:t>
        </w:r>
        <w:r w:rsidR="002530E3">
          <w:t>Tabs</w:t>
        </w:r>
        <w:r w:rsidR="002530E3">
          <w:tab/>
        </w:r>
        <w:r w:rsidR="002530E3">
          <w:rPr>
            <w:rFonts w:ascii="Calibri"/>
          </w:rPr>
          <w:t>19</w:t>
        </w:r>
      </w:hyperlink>
    </w:p>
    <w:p w:rsidR="00CA3153" w:rsidRDefault="00DC600C">
      <w:pPr>
        <w:pStyle w:val="Heading4"/>
        <w:tabs>
          <w:tab w:val="right" w:leader="dot" w:pos="9594"/>
        </w:tabs>
        <w:rPr>
          <w:rFonts w:ascii="Calibri"/>
        </w:rPr>
      </w:pPr>
      <w:hyperlink w:anchor="_bookmark35" w:history="1">
        <w:r w:rsidR="002530E3">
          <w:t>Figure 12: Create New [Item Type] from</w:t>
        </w:r>
        <w:r w:rsidR="002530E3">
          <w:rPr>
            <w:spacing w:val="-3"/>
          </w:rPr>
          <w:t xml:space="preserve"> </w:t>
        </w:r>
        <w:r w:rsidR="002530E3">
          <w:t>Existing Link</w:t>
        </w:r>
        <w:r w:rsidR="002530E3">
          <w:tab/>
        </w:r>
        <w:r w:rsidR="002530E3">
          <w:rPr>
            <w:rFonts w:ascii="Calibri"/>
          </w:rPr>
          <w:t>20</w:t>
        </w:r>
      </w:hyperlink>
    </w:p>
    <w:p w:rsidR="00CA3153" w:rsidRDefault="00DC600C">
      <w:pPr>
        <w:pStyle w:val="Heading4"/>
        <w:tabs>
          <w:tab w:val="right" w:leader="dot" w:pos="9594"/>
        </w:tabs>
        <w:rPr>
          <w:rFonts w:ascii="Calibri"/>
        </w:rPr>
      </w:pPr>
      <w:hyperlink w:anchor="_bookmark36" w:history="1">
        <w:r w:rsidR="002530E3">
          <w:t>Figure 13: Create New [Item Type] from</w:t>
        </w:r>
        <w:r w:rsidR="002530E3">
          <w:rPr>
            <w:spacing w:val="-1"/>
          </w:rPr>
          <w:t xml:space="preserve"> </w:t>
        </w:r>
        <w:r w:rsidR="002530E3">
          <w:t>Blank</w:t>
        </w:r>
        <w:r w:rsidR="002530E3">
          <w:rPr>
            <w:spacing w:val="1"/>
          </w:rPr>
          <w:t xml:space="preserve"> </w:t>
        </w:r>
        <w:r w:rsidR="002530E3">
          <w:t>Link</w:t>
        </w:r>
        <w:r w:rsidR="002530E3">
          <w:tab/>
        </w:r>
        <w:r w:rsidR="002530E3">
          <w:rPr>
            <w:rFonts w:ascii="Calibri"/>
          </w:rPr>
          <w:t>21</w:t>
        </w:r>
      </w:hyperlink>
    </w:p>
    <w:p w:rsidR="00CA3153" w:rsidRDefault="00DC600C">
      <w:pPr>
        <w:pStyle w:val="Heading4"/>
        <w:tabs>
          <w:tab w:val="right" w:leader="dot" w:pos="9594"/>
        </w:tabs>
        <w:rPr>
          <w:rFonts w:ascii="Calibri"/>
        </w:rPr>
      </w:pPr>
      <w:hyperlink w:anchor="_bookmark37" w:history="1">
        <w:r w:rsidR="002530E3">
          <w:t>Figure 14: Create New</w:t>
        </w:r>
        <w:r w:rsidR="002530E3">
          <w:rPr>
            <w:spacing w:val="-3"/>
          </w:rPr>
          <w:t xml:space="preserve"> </w:t>
        </w:r>
        <w:r w:rsidR="002530E3">
          <w:t>Product Template</w:t>
        </w:r>
        <w:r w:rsidR="002530E3">
          <w:tab/>
        </w:r>
        <w:r w:rsidR="002530E3">
          <w:rPr>
            <w:rFonts w:ascii="Calibri"/>
          </w:rPr>
          <w:t>21</w:t>
        </w:r>
      </w:hyperlink>
    </w:p>
    <w:p w:rsidR="00CA3153" w:rsidRDefault="00DC600C">
      <w:pPr>
        <w:pStyle w:val="Heading4"/>
        <w:tabs>
          <w:tab w:val="right" w:leader="dot" w:pos="9594"/>
        </w:tabs>
        <w:rPr>
          <w:rFonts w:ascii="Calibri"/>
        </w:rPr>
      </w:pPr>
      <w:hyperlink w:anchor="_bookmark38" w:history="1">
        <w:r w:rsidR="002530E3">
          <w:t>Figure 15: Enter New</w:t>
        </w:r>
        <w:r w:rsidR="002530E3">
          <w:rPr>
            <w:spacing w:val="-2"/>
          </w:rPr>
          <w:t xml:space="preserve"> </w:t>
        </w:r>
        <w:r w:rsidR="002530E3">
          <w:t>Product Fields</w:t>
        </w:r>
        <w:r w:rsidR="002530E3">
          <w:tab/>
        </w:r>
        <w:r w:rsidR="002530E3">
          <w:rPr>
            <w:rFonts w:ascii="Calibri"/>
          </w:rPr>
          <w:t>23</w:t>
        </w:r>
      </w:hyperlink>
    </w:p>
    <w:p w:rsidR="00CA3153" w:rsidRDefault="00DC600C">
      <w:pPr>
        <w:pStyle w:val="Heading4"/>
        <w:tabs>
          <w:tab w:val="right" w:leader="dot" w:pos="9594"/>
        </w:tabs>
        <w:rPr>
          <w:rFonts w:ascii="Calibri"/>
        </w:rPr>
      </w:pPr>
      <w:hyperlink w:anchor="_bookmark39" w:history="1">
        <w:r w:rsidR="002530E3">
          <w:t>Figure 16: Create New</w:t>
        </w:r>
        <w:r w:rsidR="002530E3">
          <w:rPr>
            <w:spacing w:val="-3"/>
          </w:rPr>
          <w:t xml:space="preserve"> </w:t>
        </w:r>
        <w:r w:rsidR="002530E3">
          <w:t>Product Confirmation</w:t>
        </w:r>
        <w:r w:rsidR="002530E3">
          <w:tab/>
        </w:r>
        <w:r w:rsidR="002530E3">
          <w:rPr>
            <w:rFonts w:ascii="Calibri"/>
          </w:rPr>
          <w:t>24</w:t>
        </w:r>
      </w:hyperlink>
    </w:p>
    <w:p w:rsidR="00CA3153" w:rsidRDefault="00DC600C">
      <w:pPr>
        <w:pStyle w:val="Heading4"/>
        <w:tabs>
          <w:tab w:val="right" w:leader="dot" w:pos="9594"/>
        </w:tabs>
        <w:spacing w:before="1"/>
        <w:rPr>
          <w:rFonts w:ascii="Calibri"/>
        </w:rPr>
      </w:pPr>
      <w:hyperlink w:anchor="_bookmark40" w:history="1">
        <w:r w:rsidR="002530E3">
          <w:t>Figure 17: Advanced</w:t>
        </w:r>
        <w:r w:rsidR="002530E3">
          <w:rPr>
            <w:spacing w:val="-3"/>
          </w:rPr>
          <w:t xml:space="preserve"> </w:t>
        </w:r>
        <w:r w:rsidR="002530E3">
          <w:t>Search</w:t>
        </w:r>
        <w:r w:rsidR="002530E3">
          <w:rPr>
            <w:spacing w:val="2"/>
          </w:rPr>
          <w:t xml:space="preserve"> </w:t>
        </w:r>
        <w:r w:rsidR="002530E3">
          <w:t>Link</w:t>
        </w:r>
        <w:r w:rsidR="002530E3">
          <w:tab/>
        </w:r>
        <w:r w:rsidR="002530E3">
          <w:rPr>
            <w:rFonts w:ascii="Calibri"/>
          </w:rPr>
          <w:t>25</w:t>
        </w:r>
      </w:hyperlink>
    </w:p>
    <w:p w:rsidR="00CA3153" w:rsidRDefault="00DC600C">
      <w:pPr>
        <w:pStyle w:val="Heading4"/>
        <w:tabs>
          <w:tab w:val="right" w:leader="dot" w:pos="9594"/>
        </w:tabs>
        <w:rPr>
          <w:rFonts w:ascii="Calibri"/>
        </w:rPr>
      </w:pPr>
      <w:hyperlink w:anchor="_bookmark41" w:history="1">
        <w:r w:rsidR="002530E3">
          <w:t>Figure 18: Advanced</w:t>
        </w:r>
        <w:r w:rsidR="002530E3">
          <w:rPr>
            <w:spacing w:val="-3"/>
          </w:rPr>
          <w:t xml:space="preserve"> </w:t>
        </w:r>
        <w:r w:rsidR="002530E3">
          <w:t>Search Page</w:t>
        </w:r>
        <w:r w:rsidR="002530E3">
          <w:tab/>
        </w:r>
        <w:r w:rsidR="002530E3">
          <w:rPr>
            <w:rFonts w:ascii="Calibri"/>
          </w:rPr>
          <w:t>25</w:t>
        </w:r>
      </w:hyperlink>
    </w:p>
    <w:p w:rsidR="00CA3153" w:rsidRDefault="00DC600C">
      <w:pPr>
        <w:pStyle w:val="Heading4"/>
        <w:tabs>
          <w:tab w:val="right" w:leader="dot" w:pos="9594"/>
        </w:tabs>
        <w:rPr>
          <w:rFonts w:ascii="Calibri"/>
        </w:rPr>
      </w:pPr>
      <w:hyperlink w:anchor="_bookmark42" w:history="1">
        <w:r w:rsidR="002530E3">
          <w:t>Figure 19:</w:t>
        </w:r>
        <w:r w:rsidR="002530E3">
          <w:rPr>
            <w:spacing w:val="-3"/>
          </w:rPr>
          <w:t xml:space="preserve"> </w:t>
        </w:r>
        <w:r w:rsidR="002530E3">
          <w:t>Search Templates</w:t>
        </w:r>
        <w:r w:rsidR="002530E3">
          <w:tab/>
        </w:r>
        <w:r w:rsidR="002530E3">
          <w:rPr>
            <w:rFonts w:ascii="Calibri"/>
          </w:rPr>
          <w:t>26</w:t>
        </w:r>
      </w:hyperlink>
    </w:p>
    <w:p w:rsidR="00CA3153" w:rsidRDefault="00DC600C">
      <w:pPr>
        <w:pStyle w:val="Heading4"/>
        <w:tabs>
          <w:tab w:val="right" w:leader="dot" w:pos="9594"/>
        </w:tabs>
        <w:rPr>
          <w:rFonts w:ascii="Calibri"/>
        </w:rPr>
      </w:pPr>
      <w:hyperlink w:anchor="_bookmark43" w:history="1">
        <w:r w:rsidR="002530E3">
          <w:t>Figure 20: Advanced  Search</w:t>
        </w:r>
        <w:r w:rsidR="002530E3">
          <w:rPr>
            <w:spacing w:val="-3"/>
          </w:rPr>
          <w:t xml:space="preserve"> </w:t>
        </w:r>
        <w:r w:rsidR="002530E3">
          <w:t>Dropdown</w:t>
        </w:r>
        <w:r w:rsidR="002530E3">
          <w:rPr>
            <w:spacing w:val="1"/>
          </w:rPr>
          <w:t xml:space="preserve"> </w:t>
        </w:r>
        <w:r w:rsidR="002530E3">
          <w:t>List</w:t>
        </w:r>
        <w:r w:rsidR="002530E3">
          <w:tab/>
        </w:r>
        <w:r w:rsidR="002530E3">
          <w:rPr>
            <w:rFonts w:ascii="Calibri"/>
          </w:rPr>
          <w:t>27</w:t>
        </w:r>
      </w:hyperlink>
    </w:p>
    <w:p w:rsidR="00CA3153" w:rsidRDefault="00DC600C">
      <w:pPr>
        <w:pStyle w:val="Heading4"/>
        <w:tabs>
          <w:tab w:val="right" w:leader="dot" w:pos="9594"/>
        </w:tabs>
        <w:rPr>
          <w:rFonts w:ascii="Calibri"/>
        </w:rPr>
      </w:pPr>
      <w:hyperlink w:anchor="_bookmark44" w:history="1">
        <w:r w:rsidR="002530E3">
          <w:t>Figure 21: Advanced</w:t>
        </w:r>
        <w:r w:rsidR="002530E3">
          <w:rPr>
            <w:spacing w:val="-3"/>
          </w:rPr>
          <w:t xml:space="preserve"> </w:t>
        </w:r>
        <w:r w:rsidR="002530E3">
          <w:t>Search Parameter</w:t>
        </w:r>
        <w:r w:rsidR="002530E3">
          <w:tab/>
        </w:r>
        <w:r w:rsidR="002530E3">
          <w:rPr>
            <w:rFonts w:ascii="Calibri"/>
          </w:rPr>
          <w:t>27</w:t>
        </w:r>
      </w:hyperlink>
    </w:p>
    <w:p w:rsidR="00CA3153" w:rsidRDefault="00DC600C">
      <w:pPr>
        <w:pStyle w:val="Heading4"/>
        <w:tabs>
          <w:tab w:val="right" w:leader="dot" w:pos="9594"/>
        </w:tabs>
        <w:rPr>
          <w:rFonts w:ascii="Calibri"/>
        </w:rPr>
      </w:pPr>
      <w:hyperlink w:anchor="_bookmark45" w:history="1">
        <w:r w:rsidR="002530E3">
          <w:t>Figure 22: Advanced Search</w:t>
        </w:r>
        <w:r w:rsidR="002530E3">
          <w:rPr>
            <w:spacing w:val="-3"/>
          </w:rPr>
          <w:t xml:space="preserve"> </w:t>
        </w:r>
        <w:r w:rsidR="002530E3">
          <w:t>Multiple Parameters</w:t>
        </w:r>
        <w:r w:rsidR="002530E3">
          <w:tab/>
        </w:r>
        <w:r w:rsidR="002530E3">
          <w:rPr>
            <w:rFonts w:ascii="Calibri"/>
          </w:rPr>
          <w:t>28</w:t>
        </w:r>
      </w:hyperlink>
    </w:p>
    <w:p w:rsidR="00CA3153" w:rsidRDefault="00DC600C">
      <w:pPr>
        <w:pStyle w:val="Heading4"/>
        <w:tabs>
          <w:tab w:val="right" w:leader="dot" w:pos="9594"/>
        </w:tabs>
        <w:rPr>
          <w:rFonts w:ascii="Calibri"/>
        </w:rPr>
      </w:pPr>
      <w:hyperlink w:anchor="_bookmark46" w:history="1">
        <w:r w:rsidR="002530E3">
          <w:t>Figure 23: Advanced Search</w:t>
        </w:r>
        <w:r w:rsidR="002530E3">
          <w:rPr>
            <w:spacing w:val="-3"/>
          </w:rPr>
          <w:t xml:space="preserve"> </w:t>
        </w:r>
        <w:proofErr w:type="spellStart"/>
        <w:r w:rsidR="002530E3">
          <w:t>And/Or</w:t>
        </w:r>
        <w:proofErr w:type="spellEnd"/>
        <w:r w:rsidR="002530E3">
          <w:t xml:space="preserve"> Logic</w:t>
        </w:r>
        <w:r w:rsidR="002530E3">
          <w:tab/>
        </w:r>
        <w:r w:rsidR="002530E3">
          <w:rPr>
            <w:rFonts w:ascii="Calibri"/>
          </w:rPr>
          <w:t>28</w:t>
        </w:r>
      </w:hyperlink>
    </w:p>
    <w:p w:rsidR="00CA3153" w:rsidRDefault="00DC600C">
      <w:pPr>
        <w:pStyle w:val="Heading4"/>
        <w:tabs>
          <w:tab w:val="right" w:leader="dot" w:pos="9594"/>
        </w:tabs>
        <w:rPr>
          <w:rFonts w:ascii="Calibri"/>
        </w:rPr>
      </w:pPr>
      <w:hyperlink w:anchor="_bookmark47" w:history="1">
        <w:r w:rsidR="002530E3">
          <w:t>Figure 24: Advanced</w:t>
        </w:r>
        <w:r w:rsidR="002530E3">
          <w:rPr>
            <w:spacing w:val="-3"/>
          </w:rPr>
          <w:t xml:space="preserve"> </w:t>
        </w:r>
        <w:r w:rsidR="002530E3">
          <w:t>Search Results</w:t>
        </w:r>
        <w:r w:rsidR="002530E3">
          <w:tab/>
        </w:r>
        <w:r w:rsidR="002530E3">
          <w:rPr>
            <w:rFonts w:ascii="Calibri"/>
          </w:rPr>
          <w:t>29</w:t>
        </w:r>
      </w:hyperlink>
    </w:p>
    <w:p w:rsidR="00CA3153" w:rsidRDefault="00DC600C">
      <w:pPr>
        <w:pStyle w:val="Heading4"/>
        <w:tabs>
          <w:tab w:val="right" w:leader="dot" w:pos="9594"/>
        </w:tabs>
        <w:rPr>
          <w:rFonts w:ascii="Calibri"/>
        </w:rPr>
      </w:pPr>
      <w:hyperlink w:anchor="_bookmark48" w:history="1">
        <w:r w:rsidR="002530E3">
          <w:t>Figure 25: Advanced Search</w:t>
        </w:r>
        <w:r w:rsidR="002530E3">
          <w:rPr>
            <w:spacing w:val="-3"/>
          </w:rPr>
          <w:t xml:space="preserve"> </w:t>
        </w:r>
        <w:r w:rsidR="002530E3">
          <w:t>Export Bar</w:t>
        </w:r>
        <w:r w:rsidR="002530E3">
          <w:tab/>
        </w:r>
        <w:r w:rsidR="002530E3">
          <w:rPr>
            <w:rFonts w:ascii="Calibri"/>
          </w:rPr>
          <w:t>29</w:t>
        </w:r>
      </w:hyperlink>
    </w:p>
    <w:p w:rsidR="00CA3153" w:rsidRDefault="00DC600C">
      <w:pPr>
        <w:pStyle w:val="Heading4"/>
        <w:tabs>
          <w:tab w:val="right" w:leader="dot" w:pos="9594"/>
        </w:tabs>
        <w:rPr>
          <w:rFonts w:ascii="Calibri"/>
        </w:rPr>
      </w:pPr>
      <w:hyperlink w:anchor="_bookmark49" w:history="1">
        <w:r w:rsidR="002530E3">
          <w:t>Figure 26: Save Advanced</w:t>
        </w:r>
        <w:r w:rsidR="002530E3">
          <w:rPr>
            <w:spacing w:val="-2"/>
          </w:rPr>
          <w:t xml:space="preserve"> </w:t>
        </w:r>
        <w:r w:rsidR="002530E3">
          <w:t>Search Template</w:t>
        </w:r>
        <w:r w:rsidR="002530E3">
          <w:tab/>
        </w:r>
        <w:r w:rsidR="002530E3">
          <w:rPr>
            <w:rFonts w:ascii="Calibri"/>
          </w:rPr>
          <w:t>30</w:t>
        </w:r>
      </w:hyperlink>
    </w:p>
    <w:p w:rsidR="00CA3153" w:rsidRDefault="00DC600C">
      <w:pPr>
        <w:pStyle w:val="Heading4"/>
        <w:tabs>
          <w:tab w:val="right" w:leader="dot" w:pos="9594"/>
        </w:tabs>
        <w:rPr>
          <w:rFonts w:ascii="Calibri"/>
        </w:rPr>
      </w:pPr>
      <w:hyperlink w:anchor="_bookmark50" w:history="1">
        <w:r w:rsidR="002530E3">
          <w:t>Figure 27: Change Advanced</w:t>
        </w:r>
        <w:r w:rsidR="002530E3">
          <w:rPr>
            <w:spacing w:val="-2"/>
          </w:rPr>
          <w:t xml:space="preserve"> </w:t>
        </w:r>
        <w:r w:rsidR="002530E3">
          <w:t>Search Template</w:t>
        </w:r>
        <w:r w:rsidR="002530E3">
          <w:tab/>
        </w:r>
        <w:r w:rsidR="002530E3">
          <w:rPr>
            <w:rFonts w:ascii="Calibri"/>
          </w:rPr>
          <w:t>30</w:t>
        </w:r>
      </w:hyperlink>
    </w:p>
    <w:p w:rsidR="00CA3153" w:rsidRDefault="00DC600C">
      <w:pPr>
        <w:pStyle w:val="Heading4"/>
        <w:tabs>
          <w:tab w:val="right" w:leader="dot" w:pos="9594"/>
        </w:tabs>
        <w:rPr>
          <w:rFonts w:ascii="Calibri"/>
        </w:rPr>
      </w:pPr>
      <w:hyperlink w:anchor="_bookmark51" w:history="1">
        <w:r w:rsidR="002530E3">
          <w:rPr>
            <w:rFonts w:ascii="Calibri"/>
          </w:rPr>
          <w:t>Figure 28: Processes on the</w:t>
        </w:r>
        <w:r w:rsidR="002530E3">
          <w:rPr>
            <w:rFonts w:ascii="Calibri"/>
            <w:spacing w:val="-6"/>
          </w:rPr>
          <w:t xml:space="preserve"> </w:t>
        </w:r>
        <w:r w:rsidR="002530E3">
          <w:rPr>
            <w:rFonts w:ascii="Calibri"/>
          </w:rPr>
          <w:t>Products Tab</w:t>
        </w:r>
        <w:r w:rsidR="002530E3">
          <w:rPr>
            <w:rFonts w:ascii="Calibri"/>
          </w:rPr>
          <w:tab/>
          <w:t>31</w:t>
        </w:r>
      </w:hyperlink>
    </w:p>
    <w:p w:rsidR="00CA3153" w:rsidRDefault="00DC600C">
      <w:pPr>
        <w:pStyle w:val="Heading4"/>
        <w:tabs>
          <w:tab w:val="right" w:leader="dot" w:pos="9594"/>
        </w:tabs>
        <w:rPr>
          <w:rFonts w:ascii="Calibri"/>
        </w:rPr>
      </w:pPr>
      <w:hyperlink w:anchor="_bookmark52" w:history="1">
        <w:r w:rsidR="002530E3">
          <w:rPr>
            <w:rFonts w:ascii="Calibri"/>
          </w:rPr>
          <w:t>Figure 29: Processes on the</w:t>
        </w:r>
        <w:r w:rsidR="002530E3">
          <w:rPr>
            <w:rFonts w:ascii="Calibri"/>
            <w:spacing w:val="-8"/>
          </w:rPr>
          <w:t xml:space="preserve"> </w:t>
        </w:r>
        <w:r w:rsidR="002530E3">
          <w:rPr>
            <w:rFonts w:ascii="Calibri"/>
          </w:rPr>
          <w:t>NDCs Tab</w:t>
        </w:r>
        <w:r w:rsidR="002530E3">
          <w:rPr>
            <w:rFonts w:ascii="Calibri"/>
          </w:rPr>
          <w:tab/>
          <w:t>32</w:t>
        </w:r>
      </w:hyperlink>
    </w:p>
    <w:p w:rsidR="00CA3153" w:rsidRDefault="00DC600C">
      <w:pPr>
        <w:pStyle w:val="Heading4"/>
        <w:tabs>
          <w:tab w:val="right" w:leader="dot" w:pos="9594"/>
        </w:tabs>
        <w:rPr>
          <w:rFonts w:ascii="Calibri"/>
        </w:rPr>
      </w:pPr>
      <w:hyperlink w:anchor="_bookmark54" w:history="1">
        <w:r w:rsidR="002530E3">
          <w:t>Figure 30:</w:t>
        </w:r>
        <w:r w:rsidR="002530E3">
          <w:rPr>
            <w:spacing w:val="-3"/>
          </w:rPr>
          <w:t xml:space="preserve"> </w:t>
        </w:r>
        <w:r w:rsidR="002530E3">
          <w:t>Requests Tab</w:t>
        </w:r>
        <w:r w:rsidR="002530E3">
          <w:tab/>
        </w:r>
        <w:r w:rsidR="002530E3">
          <w:rPr>
            <w:rFonts w:ascii="Calibri"/>
          </w:rPr>
          <w:t>34</w:t>
        </w:r>
      </w:hyperlink>
    </w:p>
    <w:p w:rsidR="00CA3153" w:rsidRDefault="00DC600C">
      <w:pPr>
        <w:pStyle w:val="Heading4"/>
        <w:tabs>
          <w:tab w:val="right" w:leader="dot" w:pos="9594"/>
        </w:tabs>
        <w:rPr>
          <w:rFonts w:ascii="Calibri"/>
        </w:rPr>
      </w:pPr>
      <w:hyperlink w:anchor="_bookmark56" w:history="1">
        <w:r w:rsidR="002530E3">
          <w:t>Figure 31: Requests</w:t>
        </w:r>
        <w:r w:rsidR="002530E3">
          <w:rPr>
            <w:spacing w:val="-3"/>
          </w:rPr>
          <w:t xml:space="preserve"> </w:t>
        </w:r>
        <w:r w:rsidR="002530E3">
          <w:t>Search Results</w:t>
        </w:r>
        <w:r w:rsidR="002530E3">
          <w:tab/>
        </w:r>
        <w:r w:rsidR="002530E3">
          <w:rPr>
            <w:rFonts w:ascii="Calibri"/>
          </w:rPr>
          <w:t>35</w:t>
        </w:r>
      </w:hyperlink>
    </w:p>
    <w:p w:rsidR="00CA3153" w:rsidRDefault="00DC600C">
      <w:pPr>
        <w:pStyle w:val="Heading4"/>
        <w:tabs>
          <w:tab w:val="right" w:leader="dot" w:pos="9594"/>
        </w:tabs>
        <w:rPr>
          <w:rFonts w:ascii="Calibri"/>
        </w:rPr>
      </w:pPr>
      <w:hyperlink w:anchor="_bookmark57" w:history="1">
        <w:r w:rsidR="002530E3">
          <w:t>Figure 32: Approve</w:t>
        </w:r>
        <w:r w:rsidR="002530E3">
          <w:rPr>
            <w:spacing w:val="-4"/>
          </w:rPr>
          <w:t xml:space="preserve"> </w:t>
        </w:r>
        <w:r w:rsidR="002530E3">
          <w:t>Addition Request</w:t>
        </w:r>
        <w:r w:rsidR="002530E3">
          <w:tab/>
        </w:r>
        <w:r w:rsidR="002530E3">
          <w:rPr>
            <w:rFonts w:ascii="Calibri"/>
          </w:rPr>
          <w:t>36</w:t>
        </w:r>
      </w:hyperlink>
    </w:p>
    <w:p w:rsidR="00CA3153" w:rsidRDefault="00DC600C">
      <w:pPr>
        <w:pStyle w:val="Heading4"/>
        <w:tabs>
          <w:tab w:val="right" w:leader="dot" w:pos="9594"/>
        </w:tabs>
        <w:rPr>
          <w:rFonts w:ascii="Calibri"/>
        </w:rPr>
      </w:pPr>
      <w:hyperlink w:anchor="_bookmark58" w:history="1">
        <w:r w:rsidR="002530E3">
          <w:t>Figure 33: Approve</w:t>
        </w:r>
        <w:r w:rsidR="002530E3">
          <w:rPr>
            <w:spacing w:val="-4"/>
          </w:rPr>
          <w:t xml:space="preserve"> </w:t>
        </w:r>
        <w:r w:rsidR="002530E3">
          <w:t>Request Confirmation</w:t>
        </w:r>
        <w:r w:rsidR="002530E3">
          <w:tab/>
        </w:r>
        <w:r w:rsidR="002530E3">
          <w:rPr>
            <w:rFonts w:ascii="Calibri"/>
          </w:rPr>
          <w:t>37</w:t>
        </w:r>
      </w:hyperlink>
    </w:p>
    <w:p w:rsidR="00CA3153" w:rsidRDefault="00DC600C">
      <w:pPr>
        <w:pStyle w:val="Heading4"/>
        <w:tabs>
          <w:tab w:val="right" w:leader="dot" w:pos="9594"/>
        </w:tabs>
        <w:rPr>
          <w:rFonts w:ascii="Calibri"/>
        </w:rPr>
      </w:pPr>
      <w:hyperlink w:anchor="_bookmark59" w:history="1">
        <w:r w:rsidR="002530E3">
          <w:t>Figure 34:</w:t>
        </w:r>
        <w:r w:rsidR="002530E3">
          <w:rPr>
            <w:spacing w:val="-3"/>
          </w:rPr>
          <w:t xml:space="preserve"> </w:t>
        </w:r>
        <w:r w:rsidR="002530E3">
          <w:t>Rejection Details</w:t>
        </w:r>
        <w:r w:rsidR="002530E3">
          <w:tab/>
        </w:r>
        <w:r w:rsidR="002530E3">
          <w:rPr>
            <w:rFonts w:ascii="Calibri"/>
          </w:rPr>
          <w:t>37</w:t>
        </w:r>
      </w:hyperlink>
    </w:p>
    <w:p w:rsidR="00CA3153" w:rsidRDefault="00DC600C">
      <w:pPr>
        <w:pStyle w:val="Heading4"/>
        <w:tabs>
          <w:tab w:val="right" w:leader="dot" w:pos="9594"/>
        </w:tabs>
        <w:rPr>
          <w:rFonts w:ascii="Calibri"/>
        </w:rPr>
      </w:pPr>
      <w:hyperlink w:anchor="_bookmark60" w:history="1">
        <w:r w:rsidR="002530E3">
          <w:t>Figure 35:</w:t>
        </w:r>
        <w:r w:rsidR="002530E3">
          <w:rPr>
            <w:spacing w:val="-3"/>
          </w:rPr>
          <w:t xml:space="preserve"> </w:t>
        </w:r>
        <w:r w:rsidR="002530E3">
          <w:t>Pending</w:t>
        </w:r>
        <w:r w:rsidR="002530E3">
          <w:rPr>
            <w:spacing w:val="-3"/>
          </w:rPr>
          <w:t xml:space="preserve"> </w:t>
        </w:r>
        <w:r w:rsidR="002530E3">
          <w:t>Modification</w:t>
        </w:r>
        <w:r w:rsidR="002530E3">
          <w:tab/>
        </w:r>
        <w:r w:rsidR="002530E3">
          <w:rPr>
            <w:rFonts w:ascii="Calibri"/>
          </w:rPr>
          <w:t>38</w:t>
        </w:r>
      </w:hyperlink>
    </w:p>
    <w:p w:rsidR="00CA3153" w:rsidRDefault="00DC600C">
      <w:pPr>
        <w:pStyle w:val="Heading4"/>
        <w:tabs>
          <w:tab w:val="right" w:leader="dot" w:pos="9594"/>
        </w:tabs>
        <w:rPr>
          <w:rFonts w:ascii="Calibri"/>
        </w:rPr>
      </w:pPr>
      <w:hyperlink w:anchor="_bookmark62" w:history="1">
        <w:r w:rsidR="002530E3">
          <w:t>Figure 36: Saved Work</w:t>
        </w:r>
        <w:r w:rsidR="002530E3">
          <w:rPr>
            <w:spacing w:val="-3"/>
          </w:rPr>
          <w:t xml:space="preserve"> </w:t>
        </w:r>
        <w:r w:rsidR="002530E3">
          <w:t>in Progress</w:t>
        </w:r>
        <w:r w:rsidR="002530E3">
          <w:tab/>
        </w:r>
        <w:r w:rsidR="002530E3">
          <w:rPr>
            <w:rFonts w:ascii="Calibri"/>
          </w:rPr>
          <w:t>39</w:t>
        </w:r>
      </w:hyperlink>
    </w:p>
    <w:p w:rsidR="00CA3153" w:rsidRDefault="00DC600C">
      <w:pPr>
        <w:pStyle w:val="Heading4"/>
        <w:tabs>
          <w:tab w:val="right" w:leader="dot" w:pos="9594"/>
        </w:tabs>
        <w:rPr>
          <w:rFonts w:ascii="Calibri"/>
        </w:rPr>
      </w:pPr>
      <w:hyperlink w:anchor="_bookmark64" w:history="1">
        <w:r w:rsidR="002530E3">
          <w:t>Figure 37: PPS</w:t>
        </w:r>
        <w:r w:rsidR="002530E3">
          <w:rPr>
            <w:spacing w:val="-3"/>
          </w:rPr>
          <w:t xml:space="preserve"> </w:t>
        </w:r>
        <w:r w:rsidR="002530E3">
          <w:t>Domain Search</w:t>
        </w:r>
        <w:r w:rsidR="002530E3">
          <w:tab/>
        </w:r>
        <w:r w:rsidR="002530E3">
          <w:rPr>
            <w:rFonts w:ascii="Calibri"/>
          </w:rPr>
          <w:t>40</w:t>
        </w:r>
      </w:hyperlink>
    </w:p>
    <w:p w:rsidR="00CA3153" w:rsidRDefault="00DC600C">
      <w:pPr>
        <w:pStyle w:val="Heading4"/>
        <w:tabs>
          <w:tab w:val="right" w:leader="dot" w:pos="9594"/>
        </w:tabs>
        <w:rPr>
          <w:rFonts w:ascii="Calibri"/>
        </w:rPr>
      </w:pPr>
      <w:hyperlink w:anchor="_bookmark65" w:history="1">
        <w:r w:rsidR="002530E3">
          <w:t>Figure 38: PPS Domain</w:t>
        </w:r>
        <w:r w:rsidR="002530E3">
          <w:rPr>
            <w:spacing w:val="-3"/>
          </w:rPr>
          <w:t xml:space="preserve"> </w:t>
        </w:r>
        <w:r w:rsidR="002530E3">
          <w:t>Search</w:t>
        </w:r>
        <w:r w:rsidR="002530E3">
          <w:rPr>
            <w:spacing w:val="2"/>
          </w:rPr>
          <w:t xml:space="preserve"> </w:t>
        </w:r>
        <w:r w:rsidR="002530E3">
          <w:t>Fields</w:t>
        </w:r>
        <w:r w:rsidR="002530E3">
          <w:tab/>
        </w:r>
        <w:r w:rsidR="002530E3">
          <w:rPr>
            <w:rFonts w:ascii="Calibri"/>
          </w:rPr>
          <w:t>40</w:t>
        </w:r>
      </w:hyperlink>
    </w:p>
    <w:p w:rsidR="00CA3153" w:rsidRDefault="00DC600C">
      <w:pPr>
        <w:pStyle w:val="Heading4"/>
        <w:tabs>
          <w:tab w:val="right" w:leader="dot" w:pos="9594"/>
        </w:tabs>
        <w:rPr>
          <w:rFonts w:ascii="Calibri"/>
        </w:rPr>
      </w:pPr>
      <w:hyperlink w:anchor="_bookmark66" w:history="1">
        <w:r w:rsidR="002530E3">
          <w:t>Figure 39: PPS Domain</w:t>
        </w:r>
        <w:r w:rsidR="002530E3">
          <w:rPr>
            <w:spacing w:val="-3"/>
          </w:rPr>
          <w:t xml:space="preserve"> </w:t>
        </w:r>
        <w:r w:rsidR="002530E3">
          <w:t>Search Results</w:t>
        </w:r>
        <w:r w:rsidR="002530E3">
          <w:tab/>
        </w:r>
        <w:r w:rsidR="002530E3">
          <w:rPr>
            <w:rFonts w:ascii="Calibri"/>
          </w:rPr>
          <w:t>41</w:t>
        </w:r>
      </w:hyperlink>
    </w:p>
    <w:p w:rsidR="00CA3153" w:rsidRDefault="00DC600C">
      <w:pPr>
        <w:pStyle w:val="Heading4"/>
        <w:tabs>
          <w:tab w:val="right" w:leader="dot" w:pos="9594"/>
        </w:tabs>
        <w:rPr>
          <w:rFonts w:ascii="Calibri"/>
        </w:rPr>
      </w:pPr>
      <w:hyperlink w:anchor="_bookmark67" w:history="1">
        <w:r w:rsidR="002530E3">
          <w:t>Figure 40: PPS</w:t>
        </w:r>
        <w:r w:rsidR="002530E3">
          <w:rPr>
            <w:spacing w:val="-3"/>
          </w:rPr>
          <w:t xml:space="preserve"> </w:t>
        </w:r>
        <w:r w:rsidR="002530E3">
          <w:t>Domain Edit</w:t>
        </w:r>
        <w:r w:rsidR="002530E3">
          <w:tab/>
        </w:r>
        <w:r w:rsidR="002530E3">
          <w:rPr>
            <w:rFonts w:ascii="Calibri"/>
          </w:rPr>
          <w:t>42</w:t>
        </w:r>
      </w:hyperlink>
    </w:p>
    <w:p w:rsidR="00CA3153" w:rsidRDefault="00DC600C">
      <w:pPr>
        <w:pStyle w:val="Heading4"/>
        <w:tabs>
          <w:tab w:val="right" w:leader="dot" w:pos="9594"/>
        </w:tabs>
        <w:rPr>
          <w:rFonts w:ascii="Calibri"/>
        </w:rPr>
      </w:pPr>
      <w:hyperlink w:anchor="_bookmark68" w:history="1">
        <w:r w:rsidR="002530E3">
          <w:t>Figure 41: PPS Domain</w:t>
        </w:r>
        <w:r w:rsidR="002530E3">
          <w:rPr>
            <w:spacing w:val="-3"/>
          </w:rPr>
          <w:t xml:space="preserve"> </w:t>
        </w:r>
        <w:r w:rsidR="002530E3">
          <w:t>Edit Summary</w:t>
        </w:r>
        <w:r w:rsidR="002530E3">
          <w:tab/>
        </w:r>
        <w:r w:rsidR="002530E3">
          <w:rPr>
            <w:rFonts w:ascii="Calibri"/>
          </w:rPr>
          <w:t>43</w:t>
        </w:r>
      </w:hyperlink>
    </w:p>
    <w:p w:rsidR="00CA3153" w:rsidRDefault="00DC600C">
      <w:pPr>
        <w:pStyle w:val="Heading4"/>
        <w:tabs>
          <w:tab w:val="right" w:leader="dot" w:pos="9594"/>
        </w:tabs>
        <w:rPr>
          <w:rFonts w:ascii="Calibri"/>
        </w:rPr>
      </w:pPr>
      <w:hyperlink w:anchor="_bookmark69" w:history="1">
        <w:r w:rsidR="002530E3">
          <w:t>Figure 42:</w:t>
        </w:r>
        <w:r w:rsidR="002530E3">
          <w:rPr>
            <w:spacing w:val="-3"/>
          </w:rPr>
          <w:t xml:space="preserve"> </w:t>
        </w:r>
        <w:r w:rsidR="002530E3">
          <w:t>Error</w:t>
        </w:r>
        <w:r w:rsidR="002530E3">
          <w:rPr>
            <w:spacing w:val="-2"/>
          </w:rPr>
          <w:t xml:space="preserve"> </w:t>
        </w:r>
        <w:r w:rsidR="002530E3">
          <w:t>Messages</w:t>
        </w:r>
        <w:r w:rsidR="002530E3">
          <w:tab/>
        </w:r>
        <w:r w:rsidR="002530E3">
          <w:rPr>
            <w:rFonts w:ascii="Calibri"/>
          </w:rPr>
          <w:t>43</w:t>
        </w:r>
      </w:hyperlink>
    </w:p>
    <w:p w:rsidR="00CA3153" w:rsidRDefault="00DC600C">
      <w:pPr>
        <w:pStyle w:val="Heading4"/>
        <w:tabs>
          <w:tab w:val="right" w:leader="dot" w:pos="9594"/>
        </w:tabs>
        <w:rPr>
          <w:rFonts w:ascii="Calibri"/>
        </w:rPr>
      </w:pPr>
      <w:hyperlink w:anchor="_bookmark70" w:history="1">
        <w:r w:rsidR="002530E3">
          <w:t>Figure 43: Open Blank</w:t>
        </w:r>
        <w:r w:rsidR="002530E3">
          <w:rPr>
            <w:spacing w:val="-3"/>
          </w:rPr>
          <w:t xml:space="preserve"> </w:t>
        </w:r>
        <w:r w:rsidR="002530E3">
          <w:t>Template</w:t>
        </w:r>
        <w:r w:rsidR="002530E3">
          <w:rPr>
            <w:spacing w:val="1"/>
          </w:rPr>
          <w:t xml:space="preserve"> </w:t>
        </w:r>
        <w:r w:rsidR="002530E3">
          <w:t>Link</w:t>
        </w:r>
        <w:r w:rsidR="002530E3">
          <w:tab/>
        </w:r>
        <w:r w:rsidR="002530E3">
          <w:rPr>
            <w:rFonts w:ascii="Calibri"/>
          </w:rPr>
          <w:t>44</w:t>
        </w:r>
      </w:hyperlink>
    </w:p>
    <w:p w:rsidR="00CA3153" w:rsidRDefault="00DC600C">
      <w:pPr>
        <w:pStyle w:val="Heading4"/>
        <w:tabs>
          <w:tab w:val="right" w:leader="dot" w:pos="9594"/>
        </w:tabs>
        <w:rPr>
          <w:rFonts w:ascii="Calibri"/>
        </w:rPr>
      </w:pPr>
      <w:hyperlink w:anchor="_bookmark71" w:history="1">
        <w:r w:rsidR="002530E3">
          <w:t>Figure 44: Dosage</w:t>
        </w:r>
        <w:r w:rsidR="002530E3">
          <w:rPr>
            <w:spacing w:val="-4"/>
          </w:rPr>
          <w:t xml:space="preserve"> </w:t>
        </w:r>
        <w:r w:rsidR="002530E3">
          <w:t>Form</w:t>
        </w:r>
        <w:r w:rsidR="002530E3">
          <w:rPr>
            <w:spacing w:val="1"/>
          </w:rPr>
          <w:t xml:space="preserve"> </w:t>
        </w:r>
        <w:r w:rsidR="002530E3">
          <w:t>Template</w:t>
        </w:r>
        <w:r w:rsidR="002530E3">
          <w:tab/>
        </w:r>
        <w:r w:rsidR="002530E3">
          <w:rPr>
            <w:rFonts w:ascii="Calibri"/>
          </w:rPr>
          <w:t>44</w:t>
        </w:r>
      </w:hyperlink>
    </w:p>
    <w:p w:rsidR="00CA3153" w:rsidRDefault="00DC600C">
      <w:pPr>
        <w:pStyle w:val="Heading4"/>
        <w:tabs>
          <w:tab w:val="right" w:leader="dot" w:pos="9594"/>
        </w:tabs>
        <w:spacing w:before="1"/>
        <w:rPr>
          <w:rFonts w:ascii="Calibri"/>
        </w:rPr>
      </w:pPr>
      <w:hyperlink w:anchor="_bookmark73" w:history="1">
        <w:r w:rsidR="002530E3">
          <w:t>Figure 45: PPS Data</w:t>
        </w:r>
        <w:r w:rsidR="002530E3">
          <w:rPr>
            <w:spacing w:val="-3"/>
          </w:rPr>
          <w:t xml:space="preserve"> </w:t>
        </w:r>
        <w:r w:rsidR="002530E3">
          <w:t>(Domain)</w:t>
        </w:r>
        <w:r w:rsidR="002530E3">
          <w:rPr>
            <w:spacing w:val="-1"/>
          </w:rPr>
          <w:t xml:space="preserve"> </w:t>
        </w:r>
        <w:r w:rsidR="002530E3">
          <w:t>Requests</w:t>
        </w:r>
        <w:r w:rsidR="002530E3">
          <w:tab/>
        </w:r>
        <w:r w:rsidR="002530E3">
          <w:rPr>
            <w:rFonts w:ascii="Calibri"/>
          </w:rPr>
          <w:t>45</w:t>
        </w:r>
      </w:hyperlink>
    </w:p>
    <w:p w:rsidR="00CA3153" w:rsidRDefault="00DC600C">
      <w:pPr>
        <w:pStyle w:val="Heading4"/>
        <w:tabs>
          <w:tab w:val="right" w:leader="dot" w:pos="9594"/>
        </w:tabs>
        <w:rPr>
          <w:rFonts w:ascii="Calibri"/>
        </w:rPr>
      </w:pPr>
      <w:hyperlink w:anchor="_bookmark75" w:history="1">
        <w:r w:rsidR="002530E3">
          <w:t>Figure 46: PPS Domains</w:t>
        </w:r>
        <w:r w:rsidR="002530E3">
          <w:rPr>
            <w:spacing w:val="-3"/>
          </w:rPr>
          <w:t xml:space="preserve"> </w:t>
        </w:r>
        <w:r w:rsidR="002530E3">
          <w:t>Requests Results</w:t>
        </w:r>
        <w:r w:rsidR="002530E3">
          <w:tab/>
        </w:r>
        <w:r w:rsidR="002530E3">
          <w:rPr>
            <w:rFonts w:ascii="Calibri"/>
          </w:rPr>
          <w:t>46</w:t>
        </w:r>
      </w:hyperlink>
    </w:p>
    <w:p w:rsidR="00CA3153" w:rsidRDefault="00DC600C">
      <w:pPr>
        <w:pStyle w:val="Heading4"/>
        <w:tabs>
          <w:tab w:val="right" w:leader="dot" w:pos="9594"/>
        </w:tabs>
        <w:rPr>
          <w:rFonts w:ascii="Calibri"/>
        </w:rPr>
      </w:pPr>
      <w:hyperlink w:anchor="_bookmark76" w:history="1">
        <w:r w:rsidR="002530E3">
          <w:t>Figure 47: PPS Domain</w:t>
        </w:r>
        <w:r w:rsidR="002530E3">
          <w:rPr>
            <w:spacing w:val="-3"/>
          </w:rPr>
          <w:t xml:space="preserve"> </w:t>
        </w:r>
        <w:r w:rsidR="002530E3">
          <w:t>Request Approval</w:t>
        </w:r>
        <w:r w:rsidR="002530E3">
          <w:tab/>
        </w:r>
        <w:r w:rsidR="002530E3">
          <w:rPr>
            <w:rFonts w:ascii="Calibri"/>
          </w:rPr>
          <w:t>47</w:t>
        </w:r>
      </w:hyperlink>
    </w:p>
    <w:p w:rsidR="00CA3153" w:rsidRDefault="00DC600C">
      <w:pPr>
        <w:pStyle w:val="Heading4"/>
        <w:tabs>
          <w:tab w:val="right" w:leader="dot" w:pos="9594"/>
        </w:tabs>
        <w:rPr>
          <w:rFonts w:ascii="Calibri"/>
        </w:rPr>
      </w:pPr>
      <w:hyperlink w:anchor="_bookmark77" w:history="1">
        <w:r w:rsidR="002530E3">
          <w:t>Figure 48: PPS Domain</w:t>
        </w:r>
        <w:r w:rsidR="002530E3">
          <w:rPr>
            <w:spacing w:val="-3"/>
          </w:rPr>
          <w:t xml:space="preserve"> </w:t>
        </w:r>
        <w:r w:rsidR="002530E3">
          <w:t>Request Confirmation</w:t>
        </w:r>
        <w:r w:rsidR="002530E3">
          <w:tab/>
        </w:r>
        <w:r w:rsidR="002530E3">
          <w:rPr>
            <w:rFonts w:ascii="Calibri"/>
          </w:rPr>
          <w:t>47</w:t>
        </w:r>
      </w:hyperlink>
    </w:p>
    <w:p w:rsidR="00CA3153" w:rsidRDefault="00DC600C">
      <w:pPr>
        <w:pStyle w:val="Heading4"/>
        <w:tabs>
          <w:tab w:val="right" w:leader="dot" w:pos="9594"/>
        </w:tabs>
        <w:rPr>
          <w:rFonts w:ascii="Calibri"/>
        </w:rPr>
      </w:pPr>
      <w:hyperlink w:anchor="_bookmark79" w:history="1">
        <w:r w:rsidR="002530E3">
          <w:t>Figure 49:</w:t>
        </w:r>
        <w:r w:rsidR="002530E3">
          <w:rPr>
            <w:spacing w:val="-3"/>
          </w:rPr>
          <w:t xml:space="preserve"> </w:t>
        </w:r>
        <w:r w:rsidR="002530E3">
          <w:t>Reports Tab</w:t>
        </w:r>
        <w:r w:rsidR="002530E3">
          <w:tab/>
        </w:r>
        <w:r w:rsidR="002530E3">
          <w:rPr>
            <w:rFonts w:ascii="Calibri"/>
          </w:rPr>
          <w:t>48</w:t>
        </w:r>
      </w:hyperlink>
    </w:p>
    <w:p w:rsidR="00CA3153" w:rsidRDefault="00DC600C">
      <w:pPr>
        <w:pStyle w:val="Heading4"/>
        <w:tabs>
          <w:tab w:val="right" w:leader="dot" w:pos="9594"/>
        </w:tabs>
        <w:spacing w:line="293" w:lineRule="exact"/>
        <w:rPr>
          <w:rFonts w:ascii="Calibri"/>
        </w:rPr>
      </w:pPr>
      <w:hyperlink w:anchor="_bookmark80" w:history="1">
        <w:r w:rsidR="002530E3">
          <w:t>Figure 50:</w:t>
        </w:r>
        <w:r w:rsidR="002530E3">
          <w:rPr>
            <w:spacing w:val="-3"/>
          </w:rPr>
          <w:t xml:space="preserve"> </w:t>
        </w:r>
        <w:r w:rsidR="002530E3">
          <w:t>Select Report</w:t>
        </w:r>
        <w:r w:rsidR="002530E3">
          <w:tab/>
        </w:r>
        <w:r w:rsidR="002530E3">
          <w:rPr>
            <w:rFonts w:ascii="Calibri"/>
          </w:rPr>
          <w:t>48</w:t>
        </w:r>
      </w:hyperlink>
    </w:p>
    <w:p w:rsidR="00CA3153" w:rsidRDefault="00DC600C">
      <w:pPr>
        <w:pStyle w:val="Heading4"/>
        <w:tabs>
          <w:tab w:val="right" w:leader="dot" w:pos="9594"/>
        </w:tabs>
        <w:rPr>
          <w:rFonts w:ascii="Calibri"/>
        </w:rPr>
      </w:pPr>
      <w:hyperlink w:anchor="_bookmark82" w:history="1">
        <w:r w:rsidR="002530E3">
          <w:t>Figure 51:</w:t>
        </w:r>
        <w:r w:rsidR="002530E3">
          <w:rPr>
            <w:spacing w:val="-3"/>
          </w:rPr>
          <w:t xml:space="preserve"> </w:t>
        </w:r>
        <w:r w:rsidR="002530E3">
          <w:t>Report Status</w:t>
        </w:r>
        <w:r w:rsidR="002530E3">
          <w:tab/>
        </w:r>
        <w:r w:rsidR="002530E3">
          <w:rPr>
            <w:rFonts w:ascii="Calibri"/>
          </w:rPr>
          <w:t>49</w:t>
        </w:r>
      </w:hyperlink>
    </w:p>
    <w:p w:rsidR="00CA3153" w:rsidRDefault="00DC600C">
      <w:pPr>
        <w:pStyle w:val="Heading4"/>
        <w:tabs>
          <w:tab w:val="right" w:leader="dot" w:pos="9594"/>
        </w:tabs>
        <w:rPr>
          <w:rFonts w:ascii="Calibri"/>
        </w:rPr>
      </w:pPr>
      <w:hyperlink w:anchor="_bookmark83" w:history="1">
        <w:r w:rsidR="002530E3">
          <w:t>Figure 52: Report</w:t>
        </w:r>
        <w:r w:rsidR="002530E3">
          <w:rPr>
            <w:spacing w:val="-3"/>
          </w:rPr>
          <w:t xml:space="preserve"> </w:t>
        </w:r>
        <w:r w:rsidR="002530E3">
          <w:t>Generate New</w:t>
        </w:r>
        <w:r w:rsidR="002530E3">
          <w:tab/>
        </w:r>
        <w:r w:rsidR="002530E3">
          <w:rPr>
            <w:rFonts w:ascii="Calibri"/>
          </w:rPr>
          <w:t>50</w:t>
        </w:r>
      </w:hyperlink>
    </w:p>
    <w:p w:rsidR="00CA3153" w:rsidRDefault="00CA3153">
      <w:pPr>
        <w:rPr>
          <w:rFonts w:ascii="Calibri"/>
        </w:rPr>
        <w:sectPr w:rsidR="00CA3153">
          <w:pgSz w:w="12240" w:h="15840"/>
          <w:pgMar w:top="1380" w:right="1200" w:bottom="1160" w:left="1200" w:header="0" w:footer="976" w:gutter="0"/>
          <w:cols w:space="720"/>
        </w:sectPr>
      </w:pPr>
    </w:p>
    <w:p w:rsidR="00CA3153" w:rsidRDefault="00DC600C">
      <w:pPr>
        <w:pStyle w:val="Heading4"/>
        <w:tabs>
          <w:tab w:val="right" w:leader="dot" w:pos="9594"/>
        </w:tabs>
        <w:spacing w:before="60"/>
        <w:rPr>
          <w:rFonts w:ascii="Calibri"/>
        </w:rPr>
      </w:pPr>
      <w:hyperlink w:anchor="_bookmark84" w:history="1">
        <w:r w:rsidR="002530E3">
          <w:t>Figure 53:</w:t>
        </w:r>
        <w:r w:rsidR="002530E3">
          <w:rPr>
            <w:spacing w:val="-3"/>
          </w:rPr>
          <w:t xml:space="preserve"> </w:t>
        </w:r>
        <w:r w:rsidR="002530E3">
          <w:t>Report Download</w:t>
        </w:r>
        <w:r w:rsidR="002530E3">
          <w:tab/>
        </w:r>
        <w:r w:rsidR="002530E3">
          <w:rPr>
            <w:rFonts w:ascii="Calibri"/>
          </w:rPr>
          <w:t>51</w:t>
        </w:r>
      </w:hyperlink>
    </w:p>
    <w:p w:rsidR="00CA3153" w:rsidRDefault="00DC600C">
      <w:pPr>
        <w:pStyle w:val="Heading4"/>
        <w:tabs>
          <w:tab w:val="right" w:leader="dot" w:pos="9594"/>
        </w:tabs>
        <w:rPr>
          <w:rFonts w:ascii="Calibri"/>
        </w:rPr>
      </w:pPr>
      <w:hyperlink w:anchor="_bookmark85" w:history="1">
        <w:r w:rsidR="002530E3">
          <w:t>Figure 54: Run Reports with</w:t>
        </w:r>
        <w:r w:rsidR="002530E3">
          <w:rPr>
            <w:spacing w:val="-1"/>
          </w:rPr>
          <w:t xml:space="preserve"> </w:t>
        </w:r>
        <w:r w:rsidR="002530E3">
          <w:t>Date-Time Range</w:t>
        </w:r>
        <w:r w:rsidR="002530E3">
          <w:tab/>
        </w:r>
        <w:r w:rsidR="002530E3">
          <w:rPr>
            <w:rFonts w:ascii="Calibri"/>
          </w:rPr>
          <w:t>51</w:t>
        </w:r>
      </w:hyperlink>
    </w:p>
    <w:p w:rsidR="00CA3153" w:rsidRDefault="00DC600C">
      <w:pPr>
        <w:pStyle w:val="Heading4"/>
        <w:tabs>
          <w:tab w:val="right" w:leader="dot" w:pos="9594"/>
        </w:tabs>
        <w:rPr>
          <w:rFonts w:ascii="Calibri"/>
        </w:rPr>
      </w:pPr>
      <w:hyperlink w:anchor="_bookmark87" w:history="1">
        <w:r w:rsidR="002530E3">
          <w:t>Figure 55: VA Drug</w:t>
        </w:r>
        <w:r w:rsidR="002530E3">
          <w:rPr>
            <w:spacing w:val="-5"/>
          </w:rPr>
          <w:t xml:space="preserve"> </w:t>
        </w:r>
        <w:r w:rsidR="002530E3">
          <w:t>Classifications Report</w:t>
        </w:r>
        <w:r w:rsidR="002530E3">
          <w:tab/>
        </w:r>
        <w:r w:rsidR="002530E3">
          <w:rPr>
            <w:rFonts w:ascii="Calibri"/>
          </w:rPr>
          <w:t>52</w:t>
        </w:r>
      </w:hyperlink>
    </w:p>
    <w:p w:rsidR="00CA3153" w:rsidRDefault="00DC600C">
      <w:pPr>
        <w:pStyle w:val="Heading4"/>
        <w:tabs>
          <w:tab w:val="right" w:leader="dot" w:pos="9594"/>
        </w:tabs>
        <w:rPr>
          <w:rFonts w:ascii="Calibri"/>
        </w:rPr>
      </w:pPr>
      <w:hyperlink w:anchor="_bookmark88" w:history="1">
        <w:r w:rsidR="002530E3">
          <w:t>Figure 56: Exclude from</w:t>
        </w:r>
        <w:r w:rsidR="002530E3">
          <w:rPr>
            <w:spacing w:val="-2"/>
          </w:rPr>
          <w:t xml:space="preserve"> </w:t>
        </w:r>
        <w:r w:rsidR="002530E3">
          <w:t>DDI</w:t>
        </w:r>
        <w:r w:rsidR="002530E3">
          <w:rPr>
            <w:spacing w:val="-4"/>
          </w:rPr>
          <w:t xml:space="preserve"> </w:t>
        </w:r>
        <w:r w:rsidR="002530E3">
          <w:t>Report</w:t>
        </w:r>
        <w:r w:rsidR="002530E3">
          <w:tab/>
        </w:r>
        <w:r w:rsidR="002530E3">
          <w:rPr>
            <w:rFonts w:ascii="Calibri"/>
          </w:rPr>
          <w:t>53</w:t>
        </w:r>
      </w:hyperlink>
    </w:p>
    <w:p w:rsidR="00CA3153" w:rsidRDefault="00DC600C">
      <w:pPr>
        <w:pStyle w:val="Heading4"/>
        <w:tabs>
          <w:tab w:val="right" w:leader="dot" w:pos="9594"/>
        </w:tabs>
        <w:rPr>
          <w:rFonts w:ascii="Calibri"/>
        </w:rPr>
      </w:pPr>
      <w:hyperlink w:anchor="_bookmark89" w:history="1">
        <w:r w:rsidR="002530E3">
          <w:t>Figure 57: No Active</w:t>
        </w:r>
        <w:r w:rsidR="002530E3">
          <w:rPr>
            <w:spacing w:val="-4"/>
          </w:rPr>
          <w:t xml:space="preserve"> </w:t>
        </w:r>
        <w:r w:rsidR="002530E3">
          <w:t>NDCs Report</w:t>
        </w:r>
        <w:r w:rsidR="002530E3">
          <w:tab/>
        </w:r>
        <w:r w:rsidR="002530E3">
          <w:rPr>
            <w:rFonts w:ascii="Calibri"/>
          </w:rPr>
          <w:t>54</w:t>
        </w:r>
      </w:hyperlink>
    </w:p>
    <w:p w:rsidR="00CA3153" w:rsidRDefault="00DC600C">
      <w:pPr>
        <w:pStyle w:val="Heading4"/>
        <w:tabs>
          <w:tab w:val="right" w:leader="dot" w:pos="9594"/>
        </w:tabs>
        <w:rPr>
          <w:rFonts w:ascii="Calibri"/>
        </w:rPr>
      </w:pPr>
      <w:hyperlink w:anchor="_bookmark90" w:history="1">
        <w:r w:rsidR="002530E3">
          <w:t>Figure 58: Proposed Inactivation</w:t>
        </w:r>
        <w:r w:rsidR="002530E3">
          <w:rPr>
            <w:spacing w:val="-1"/>
          </w:rPr>
          <w:t xml:space="preserve"> </w:t>
        </w:r>
        <w:r w:rsidR="002530E3">
          <w:t>Date Report</w:t>
        </w:r>
        <w:r w:rsidR="002530E3">
          <w:tab/>
        </w:r>
        <w:r w:rsidR="002530E3">
          <w:rPr>
            <w:rFonts w:ascii="Calibri"/>
          </w:rPr>
          <w:t>54</w:t>
        </w:r>
      </w:hyperlink>
    </w:p>
    <w:p w:rsidR="00CA3153" w:rsidRDefault="00DC600C">
      <w:pPr>
        <w:pStyle w:val="Heading4"/>
        <w:tabs>
          <w:tab w:val="right" w:leader="dot" w:pos="9594"/>
        </w:tabs>
        <w:rPr>
          <w:rFonts w:ascii="Calibri"/>
        </w:rPr>
      </w:pPr>
      <w:hyperlink w:anchor="_bookmark91" w:history="1">
        <w:r w:rsidR="002530E3">
          <w:t>Figure 59: VUID</w:t>
        </w:r>
        <w:r w:rsidR="002530E3">
          <w:rPr>
            <w:spacing w:val="-3"/>
          </w:rPr>
          <w:t xml:space="preserve"> </w:t>
        </w:r>
        <w:r w:rsidR="002530E3">
          <w:t>Approvals Report</w:t>
        </w:r>
        <w:r w:rsidR="002530E3">
          <w:tab/>
        </w:r>
        <w:r w:rsidR="002530E3">
          <w:rPr>
            <w:rFonts w:ascii="Calibri"/>
          </w:rPr>
          <w:t>55</w:t>
        </w:r>
      </w:hyperlink>
    </w:p>
    <w:p w:rsidR="00CA3153" w:rsidRDefault="00DC600C">
      <w:pPr>
        <w:pStyle w:val="Heading4"/>
        <w:tabs>
          <w:tab w:val="right" w:leader="dot" w:pos="9594"/>
        </w:tabs>
        <w:rPr>
          <w:rFonts w:ascii="Calibri"/>
        </w:rPr>
      </w:pPr>
      <w:hyperlink w:anchor="_bookmark93" w:history="1">
        <w:r w:rsidR="002530E3">
          <w:t>Figure 60: COTS</w:t>
        </w:r>
        <w:r w:rsidR="002530E3">
          <w:rPr>
            <w:spacing w:val="-3"/>
          </w:rPr>
          <w:t xml:space="preserve"> </w:t>
        </w:r>
        <w:r w:rsidR="002530E3">
          <w:t>Services Tab</w:t>
        </w:r>
        <w:r w:rsidR="002530E3">
          <w:tab/>
        </w:r>
        <w:r w:rsidR="002530E3">
          <w:rPr>
            <w:rFonts w:ascii="Calibri"/>
          </w:rPr>
          <w:t>56</w:t>
        </w:r>
      </w:hyperlink>
    </w:p>
    <w:p w:rsidR="00CA3153" w:rsidRDefault="00DC600C">
      <w:pPr>
        <w:pStyle w:val="Heading4"/>
        <w:tabs>
          <w:tab w:val="right" w:leader="dot" w:pos="9594"/>
        </w:tabs>
        <w:spacing w:before="1"/>
        <w:rPr>
          <w:rFonts w:ascii="Calibri"/>
        </w:rPr>
      </w:pPr>
      <w:hyperlink w:anchor="_bookmark95" w:history="1">
        <w:r w:rsidR="002530E3">
          <w:t>Figure 61: FDB</w:t>
        </w:r>
        <w:r w:rsidR="002530E3">
          <w:rPr>
            <w:spacing w:val="-4"/>
          </w:rPr>
          <w:t xml:space="preserve"> </w:t>
        </w:r>
        <w:r w:rsidR="002530E3">
          <w:t>Search Tab</w:t>
        </w:r>
        <w:r w:rsidR="002530E3">
          <w:tab/>
        </w:r>
        <w:r w:rsidR="002530E3">
          <w:rPr>
            <w:rFonts w:ascii="Calibri"/>
          </w:rPr>
          <w:t>57</w:t>
        </w:r>
      </w:hyperlink>
    </w:p>
    <w:p w:rsidR="00CA3153" w:rsidRDefault="00DC600C">
      <w:pPr>
        <w:pStyle w:val="Heading4"/>
        <w:tabs>
          <w:tab w:val="right" w:leader="dot" w:pos="9594"/>
        </w:tabs>
        <w:rPr>
          <w:rFonts w:ascii="Calibri"/>
        </w:rPr>
      </w:pPr>
      <w:hyperlink w:anchor="_bookmark96" w:history="1">
        <w:r w:rsidR="002530E3">
          <w:t>Figure 62: FDB Search</w:t>
        </w:r>
        <w:r w:rsidR="002530E3">
          <w:rPr>
            <w:spacing w:val="-2"/>
          </w:rPr>
          <w:t xml:space="preserve"> </w:t>
        </w:r>
        <w:r w:rsidR="002530E3">
          <w:t>Options Type</w:t>
        </w:r>
        <w:r w:rsidR="002530E3">
          <w:tab/>
        </w:r>
        <w:r w:rsidR="002530E3">
          <w:rPr>
            <w:rFonts w:ascii="Calibri"/>
          </w:rPr>
          <w:t>57</w:t>
        </w:r>
      </w:hyperlink>
    </w:p>
    <w:p w:rsidR="00CA3153" w:rsidRDefault="00DC600C">
      <w:pPr>
        <w:pStyle w:val="Heading4"/>
        <w:tabs>
          <w:tab w:val="right" w:leader="dot" w:pos="9594"/>
        </w:tabs>
        <w:rPr>
          <w:rFonts w:ascii="Calibri"/>
        </w:rPr>
      </w:pPr>
      <w:hyperlink w:anchor="_bookmark98" w:history="1">
        <w:r w:rsidR="002530E3">
          <w:t>Figure 63: FDB</w:t>
        </w:r>
        <w:r w:rsidR="002530E3">
          <w:rPr>
            <w:spacing w:val="-4"/>
          </w:rPr>
          <w:t xml:space="preserve"> </w:t>
        </w:r>
        <w:r w:rsidR="002530E3">
          <w:t>Search Results</w:t>
        </w:r>
        <w:r w:rsidR="002530E3">
          <w:tab/>
        </w:r>
        <w:r w:rsidR="002530E3">
          <w:rPr>
            <w:rFonts w:ascii="Calibri"/>
          </w:rPr>
          <w:t>58</w:t>
        </w:r>
      </w:hyperlink>
    </w:p>
    <w:p w:rsidR="00CA3153" w:rsidRDefault="00DC600C">
      <w:pPr>
        <w:pStyle w:val="Heading4"/>
        <w:tabs>
          <w:tab w:val="right" w:leader="dot" w:pos="9594"/>
        </w:tabs>
        <w:rPr>
          <w:rFonts w:ascii="Calibri"/>
        </w:rPr>
      </w:pPr>
      <w:hyperlink w:anchor="_bookmark99" w:history="1">
        <w:r w:rsidR="002530E3">
          <w:t>Figure 64: FDB</w:t>
        </w:r>
        <w:r w:rsidR="002530E3">
          <w:rPr>
            <w:spacing w:val="1"/>
          </w:rPr>
          <w:t xml:space="preserve"> </w:t>
        </w:r>
        <w:r w:rsidR="002530E3">
          <w:t>Item Details</w:t>
        </w:r>
        <w:r w:rsidR="002530E3">
          <w:tab/>
        </w:r>
        <w:r w:rsidR="002530E3">
          <w:rPr>
            <w:rFonts w:ascii="Calibri"/>
          </w:rPr>
          <w:t>59</w:t>
        </w:r>
      </w:hyperlink>
    </w:p>
    <w:p w:rsidR="00CA3153" w:rsidRDefault="00DC600C">
      <w:pPr>
        <w:pStyle w:val="Heading4"/>
        <w:tabs>
          <w:tab w:val="right" w:leader="dot" w:pos="9594"/>
        </w:tabs>
        <w:rPr>
          <w:rFonts w:ascii="Calibri"/>
        </w:rPr>
      </w:pPr>
      <w:hyperlink w:anchor="_bookmark100" w:history="1">
        <w:r w:rsidR="002530E3">
          <w:t>Figure 65: FDB</w:t>
        </w:r>
        <w:r w:rsidR="002530E3">
          <w:rPr>
            <w:spacing w:val="-4"/>
          </w:rPr>
          <w:t xml:space="preserve"> </w:t>
        </w:r>
        <w:r w:rsidR="002530E3">
          <w:t>Match Results</w:t>
        </w:r>
        <w:r w:rsidR="002530E3">
          <w:tab/>
        </w:r>
        <w:r w:rsidR="002530E3">
          <w:rPr>
            <w:rFonts w:ascii="Calibri"/>
          </w:rPr>
          <w:t>61</w:t>
        </w:r>
      </w:hyperlink>
    </w:p>
    <w:p w:rsidR="00CA3153" w:rsidRDefault="00DC600C">
      <w:pPr>
        <w:pStyle w:val="Heading4"/>
        <w:tabs>
          <w:tab w:val="right" w:leader="dot" w:pos="9594"/>
        </w:tabs>
        <w:rPr>
          <w:rFonts w:ascii="Calibri"/>
        </w:rPr>
      </w:pPr>
      <w:hyperlink w:anchor="_bookmark102" w:history="1">
        <w:r w:rsidR="002530E3">
          <w:t>Figure 66:</w:t>
        </w:r>
        <w:r w:rsidR="002530E3">
          <w:rPr>
            <w:spacing w:val="-1"/>
          </w:rPr>
          <w:t xml:space="preserve"> </w:t>
        </w:r>
        <w:r w:rsidR="002530E3">
          <w:t>FDB Add</w:t>
        </w:r>
        <w:r w:rsidR="002530E3">
          <w:tab/>
        </w:r>
        <w:r w:rsidR="002530E3">
          <w:rPr>
            <w:rFonts w:ascii="Calibri"/>
          </w:rPr>
          <w:t>62</w:t>
        </w:r>
      </w:hyperlink>
    </w:p>
    <w:p w:rsidR="00CA3153" w:rsidRDefault="00DC600C">
      <w:pPr>
        <w:pStyle w:val="Heading4"/>
        <w:tabs>
          <w:tab w:val="right" w:leader="dot" w:pos="9594"/>
        </w:tabs>
        <w:rPr>
          <w:rFonts w:ascii="Calibri"/>
        </w:rPr>
      </w:pPr>
      <w:hyperlink w:anchor="_bookmark105" w:history="1">
        <w:r w:rsidR="002530E3">
          <w:t>Figure 67:</w:t>
        </w:r>
        <w:r w:rsidR="002530E3">
          <w:rPr>
            <w:spacing w:val="-1"/>
          </w:rPr>
          <w:t xml:space="preserve"> </w:t>
        </w:r>
        <w:r w:rsidR="002530E3">
          <w:t>FDB Update</w:t>
        </w:r>
        <w:r w:rsidR="002530E3">
          <w:tab/>
        </w:r>
        <w:r w:rsidR="002530E3">
          <w:rPr>
            <w:rFonts w:ascii="Calibri"/>
          </w:rPr>
          <w:t>63</w:t>
        </w:r>
      </w:hyperlink>
    </w:p>
    <w:p w:rsidR="00CA3153" w:rsidRDefault="00DC600C">
      <w:pPr>
        <w:pStyle w:val="Heading4"/>
        <w:tabs>
          <w:tab w:val="right" w:leader="dot" w:pos="9594"/>
        </w:tabs>
        <w:rPr>
          <w:rFonts w:ascii="Calibri"/>
        </w:rPr>
      </w:pPr>
      <w:hyperlink w:anchor="_bookmark107" w:history="1">
        <w:r w:rsidR="002530E3">
          <w:rPr>
            <w:rFonts w:ascii="Calibri"/>
          </w:rPr>
          <w:t>Figure 68: FDB</w:t>
        </w:r>
        <w:r w:rsidR="002530E3">
          <w:rPr>
            <w:rFonts w:ascii="Calibri"/>
            <w:spacing w:val="-5"/>
          </w:rPr>
          <w:t xml:space="preserve"> </w:t>
        </w:r>
        <w:r w:rsidR="002530E3">
          <w:rPr>
            <w:rFonts w:ascii="Calibri"/>
          </w:rPr>
          <w:t>Added</w:t>
        </w:r>
        <w:r w:rsidR="002530E3">
          <w:rPr>
            <w:rFonts w:ascii="Calibri"/>
            <w:spacing w:val="1"/>
          </w:rPr>
          <w:t xml:space="preserve"> </w:t>
        </w:r>
        <w:r w:rsidR="002530E3">
          <w:rPr>
            <w:rFonts w:ascii="Calibri"/>
          </w:rPr>
          <w:t>Report</w:t>
        </w:r>
        <w:r w:rsidR="002530E3">
          <w:rPr>
            <w:rFonts w:ascii="Calibri"/>
          </w:rPr>
          <w:tab/>
          <w:t>64</w:t>
        </w:r>
      </w:hyperlink>
    </w:p>
    <w:p w:rsidR="00CA3153" w:rsidRDefault="00DC600C">
      <w:pPr>
        <w:pStyle w:val="Heading4"/>
        <w:tabs>
          <w:tab w:val="right" w:leader="dot" w:pos="9594"/>
        </w:tabs>
        <w:rPr>
          <w:rFonts w:ascii="Calibri"/>
        </w:rPr>
      </w:pPr>
      <w:hyperlink w:anchor="_bookmark109" w:history="1">
        <w:r w:rsidR="002530E3">
          <w:t>Figure 69: User</w:t>
        </w:r>
        <w:r w:rsidR="002530E3">
          <w:rPr>
            <w:spacing w:val="-3"/>
          </w:rPr>
          <w:t xml:space="preserve"> </w:t>
        </w:r>
        <w:r w:rsidR="002530E3">
          <w:t>Preferences Tab</w:t>
        </w:r>
        <w:r w:rsidR="002530E3">
          <w:tab/>
        </w:r>
        <w:r w:rsidR="002530E3">
          <w:rPr>
            <w:rFonts w:ascii="Calibri"/>
          </w:rPr>
          <w:t>65</w:t>
        </w:r>
      </w:hyperlink>
    </w:p>
    <w:p w:rsidR="00CA3153" w:rsidRDefault="00DC600C">
      <w:pPr>
        <w:pStyle w:val="Heading4"/>
        <w:tabs>
          <w:tab w:val="right" w:leader="dot" w:pos="9594"/>
        </w:tabs>
        <w:rPr>
          <w:rFonts w:ascii="Calibri"/>
        </w:rPr>
      </w:pPr>
      <w:hyperlink w:anchor="_bookmark111" w:history="1">
        <w:r w:rsidR="002530E3">
          <w:t>Figure 70:</w:t>
        </w:r>
        <w:r w:rsidR="002530E3">
          <w:rPr>
            <w:spacing w:val="-3"/>
          </w:rPr>
          <w:t xml:space="preserve"> </w:t>
        </w:r>
        <w:r w:rsidR="002530E3">
          <w:t>User Preferences</w:t>
        </w:r>
        <w:r w:rsidR="002530E3">
          <w:tab/>
        </w:r>
        <w:r w:rsidR="002530E3">
          <w:rPr>
            <w:rFonts w:ascii="Calibri"/>
          </w:rPr>
          <w:t>66</w:t>
        </w:r>
      </w:hyperlink>
    </w:p>
    <w:p w:rsidR="00CA3153" w:rsidRDefault="00DC600C">
      <w:pPr>
        <w:pStyle w:val="Heading4"/>
        <w:tabs>
          <w:tab w:val="right" w:leader="dot" w:pos="9594"/>
        </w:tabs>
        <w:rPr>
          <w:rFonts w:ascii="Calibri"/>
        </w:rPr>
      </w:pPr>
      <w:hyperlink w:anchor="_bookmark113" w:history="1">
        <w:r w:rsidR="002530E3">
          <w:t>Figure 71:</w:t>
        </w:r>
        <w:r w:rsidR="002530E3">
          <w:rPr>
            <w:spacing w:val="-3"/>
          </w:rPr>
          <w:t xml:space="preserve"> </w:t>
        </w:r>
        <w:r w:rsidR="002530E3">
          <w:t>Search Preferences</w:t>
        </w:r>
        <w:r w:rsidR="002530E3">
          <w:tab/>
        </w:r>
        <w:r w:rsidR="002530E3">
          <w:rPr>
            <w:rFonts w:ascii="Calibri"/>
          </w:rPr>
          <w:t>67</w:t>
        </w:r>
      </w:hyperlink>
    </w:p>
    <w:p w:rsidR="00CA3153" w:rsidRDefault="00DC600C">
      <w:pPr>
        <w:pStyle w:val="Heading4"/>
        <w:tabs>
          <w:tab w:val="right" w:leader="dot" w:pos="9594"/>
        </w:tabs>
        <w:rPr>
          <w:rFonts w:ascii="Calibri"/>
        </w:rPr>
      </w:pPr>
      <w:hyperlink w:anchor="_bookmark114" w:history="1">
        <w:r w:rsidR="002530E3">
          <w:t>Figure 72:</w:t>
        </w:r>
        <w:r w:rsidR="002530E3">
          <w:rPr>
            <w:spacing w:val="-3"/>
          </w:rPr>
          <w:t xml:space="preserve"> </w:t>
        </w:r>
        <w:r w:rsidR="002530E3">
          <w:t>Search Templates</w:t>
        </w:r>
        <w:r w:rsidR="002530E3">
          <w:tab/>
        </w:r>
        <w:r w:rsidR="002530E3">
          <w:rPr>
            <w:rFonts w:ascii="Calibri"/>
          </w:rPr>
          <w:t>67</w:t>
        </w:r>
      </w:hyperlink>
    </w:p>
    <w:p w:rsidR="00CA3153" w:rsidRDefault="00DC600C">
      <w:pPr>
        <w:pStyle w:val="Heading4"/>
        <w:tabs>
          <w:tab w:val="right" w:leader="dot" w:pos="9594"/>
        </w:tabs>
        <w:rPr>
          <w:rFonts w:ascii="Calibri"/>
        </w:rPr>
      </w:pPr>
      <w:hyperlink w:anchor="_bookmark115" w:history="1">
        <w:r w:rsidR="002530E3">
          <w:t>Figure 73: Edit</w:t>
        </w:r>
        <w:r w:rsidR="002530E3">
          <w:rPr>
            <w:spacing w:val="-3"/>
          </w:rPr>
          <w:t xml:space="preserve"> </w:t>
        </w:r>
        <w:r w:rsidR="002530E3">
          <w:t>Search Template</w:t>
        </w:r>
        <w:r w:rsidR="002530E3">
          <w:tab/>
        </w:r>
        <w:r w:rsidR="002530E3">
          <w:rPr>
            <w:rFonts w:ascii="Calibri"/>
          </w:rPr>
          <w:t>68</w:t>
        </w:r>
      </w:hyperlink>
    </w:p>
    <w:p w:rsidR="00CA3153" w:rsidRDefault="00DC600C">
      <w:pPr>
        <w:pStyle w:val="Heading4"/>
        <w:tabs>
          <w:tab w:val="right" w:leader="dot" w:pos="9594"/>
        </w:tabs>
        <w:rPr>
          <w:rFonts w:ascii="Calibri"/>
        </w:rPr>
      </w:pPr>
      <w:hyperlink w:anchor="_bookmark116" w:history="1">
        <w:r w:rsidR="002530E3">
          <w:t>Figure 74: Selected Fields for Product</w:t>
        </w:r>
        <w:r w:rsidR="002530E3">
          <w:rPr>
            <w:spacing w:val="-5"/>
          </w:rPr>
          <w:t xml:space="preserve"> </w:t>
        </w:r>
        <w:r w:rsidR="002530E3">
          <w:t>Search Template</w:t>
        </w:r>
        <w:r w:rsidR="002530E3">
          <w:tab/>
        </w:r>
        <w:r w:rsidR="002530E3">
          <w:rPr>
            <w:rFonts w:ascii="Calibri"/>
          </w:rPr>
          <w:t>69</w:t>
        </w:r>
      </w:hyperlink>
    </w:p>
    <w:p w:rsidR="00CA3153" w:rsidRDefault="00DC600C">
      <w:pPr>
        <w:pStyle w:val="Heading4"/>
        <w:tabs>
          <w:tab w:val="right" w:leader="dot" w:pos="9594"/>
        </w:tabs>
        <w:rPr>
          <w:rFonts w:ascii="Calibri"/>
        </w:rPr>
      </w:pPr>
      <w:hyperlink w:anchor="_bookmark117" w:history="1">
        <w:r w:rsidR="002530E3">
          <w:t>Figure 75: Simple 'All Fields'</w:t>
        </w:r>
        <w:r w:rsidR="002530E3">
          <w:rPr>
            <w:spacing w:val="-6"/>
          </w:rPr>
          <w:t xml:space="preserve"> </w:t>
        </w:r>
        <w:r w:rsidR="002530E3">
          <w:t>Product Search</w:t>
        </w:r>
        <w:r w:rsidR="002530E3">
          <w:tab/>
        </w:r>
        <w:r w:rsidR="002530E3">
          <w:rPr>
            <w:rFonts w:ascii="Calibri"/>
          </w:rPr>
          <w:t>69</w:t>
        </w:r>
      </w:hyperlink>
    </w:p>
    <w:p w:rsidR="00CA3153" w:rsidRDefault="00DC600C">
      <w:pPr>
        <w:pStyle w:val="Heading4"/>
        <w:tabs>
          <w:tab w:val="right" w:leader="dot" w:pos="9594"/>
        </w:tabs>
        <w:rPr>
          <w:rFonts w:ascii="Calibri"/>
        </w:rPr>
      </w:pPr>
      <w:hyperlink w:anchor="_bookmark119" w:history="1">
        <w:r w:rsidR="002530E3">
          <w:t>Figure 76:</w:t>
        </w:r>
        <w:r w:rsidR="002530E3">
          <w:rPr>
            <w:spacing w:val="-3"/>
          </w:rPr>
          <w:t xml:space="preserve"> </w:t>
        </w:r>
        <w:r w:rsidR="002530E3">
          <w:t>Help Tab</w:t>
        </w:r>
        <w:r w:rsidR="002530E3">
          <w:tab/>
        </w:r>
        <w:r w:rsidR="002530E3">
          <w:rPr>
            <w:rFonts w:ascii="Calibri"/>
          </w:rPr>
          <w:t>70</w:t>
        </w:r>
      </w:hyperlink>
    </w:p>
    <w:p w:rsidR="00CA3153" w:rsidRDefault="00DC600C">
      <w:pPr>
        <w:pStyle w:val="Heading4"/>
        <w:tabs>
          <w:tab w:val="right" w:leader="dot" w:pos="9594"/>
        </w:tabs>
        <w:rPr>
          <w:rFonts w:ascii="Calibri"/>
        </w:rPr>
      </w:pPr>
      <w:hyperlink w:anchor="_bookmark120" w:history="1">
        <w:r w:rsidR="002530E3">
          <w:t>Figure 77: Main</w:t>
        </w:r>
        <w:r w:rsidR="002530E3">
          <w:rPr>
            <w:spacing w:val="-3"/>
          </w:rPr>
          <w:t xml:space="preserve"> </w:t>
        </w:r>
        <w:r w:rsidR="002530E3">
          <w:t>Help Page</w:t>
        </w:r>
        <w:r w:rsidR="002530E3">
          <w:tab/>
        </w:r>
        <w:r w:rsidR="002530E3">
          <w:rPr>
            <w:rFonts w:ascii="Calibri"/>
          </w:rPr>
          <w:t>70</w:t>
        </w:r>
      </w:hyperlink>
    </w:p>
    <w:p w:rsidR="00CA3153" w:rsidRDefault="00DC600C">
      <w:pPr>
        <w:pStyle w:val="Heading4"/>
        <w:tabs>
          <w:tab w:val="right" w:leader="dot" w:pos="9594"/>
        </w:tabs>
        <w:rPr>
          <w:rFonts w:ascii="Calibri"/>
        </w:rPr>
      </w:pPr>
      <w:hyperlink w:anchor="_bookmark121" w:history="1">
        <w:r w:rsidR="002530E3">
          <w:t>Figure 78:</w:t>
        </w:r>
        <w:r w:rsidR="002530E3">
          <w:rPr>
            <w:spacing w:val="-3"/>
          </w:rPr>
          <w:t xml:space="preserve"> </w:t>
        </w:r>
        <w:r w:rsidR="002530E3">
          <w:t>Help Options</w:t>
        </w:r>
        <w:r w:rsidR="002530E3">
          <w:tab/>
        </w:r>
        <w:r w:rsidR="002530E3">
          <w:rPr>
            <w:rFonts w:ascii="Calibri"/>
          </w:rPr>
          <w:t>71</w:t>
        </w:r>
      </w:hyperlink>
    </w:p>
    <w:p w:rsidR="00CA3153" w:rsidRDefault="00DC600C">
      <w:pPr>
        <w:pStyle w:val="Heading4"/>
        <w:tabs>
          <w:tab w:val="right" w:leader="dot" w:pos="9594"/>
        </w:tabs>
        <w:rPr>
          <w:rFonts w:ascii="Calibri"/>
        </w:rPr>
      </w:pPr>
      <w:hyperlink w:anchor="_bookmark122" w:history="1">
        <w:r w:rsidR="002530E3">
          <w:t>Figure 79:</w:t>
        </w:r>
        <w:r w:rsidR="002530E3">
          <w:rPr>
            <w:spacing w:val="-3"/>
          </w:rPr>
          <w:t xml:space="preserve"> </w:t>
        </w:r>
        <w:r w:rsidR="002530E3">
          <w:t>Page</w:t>
        </w:r>
        <w:r w:rsidR="002530E3">
          <w:rPr>
            <w:spacing w:val="1"/>
          </w:rPr>
          <w:t xml:space="preserve"> </w:t>
        </w:r>
        <w:r w:rsidR="002530E3">
          <w:t>Help</w:t>
        </w:r>
        <w:r w:rsidR="002530E3">
          <w:tab/>
        </w:r>
        <w:r w:rsidR="002530E3">
          <w:rPr>
            <w:rFonts w:ascii="Calibri"/>
          </w:rPr>
          <w:t>72</w:t>
        </w:r>
      </w:hyperlink>
    </w:p>
    <w:p w:rsidR="00CA3153" w:rsidRDefault="00DC600C">
      <w:pPr>
        <w:pStyle w:val="Heading4"/>
        <w:tabs>
          <w:tab w:val="right" w:leader="dot" w:pos="9594"/>
        </w:tabs>
        <w:rPr>
          <w:rFonts w:ascii="Calibri"/>
        </w:rPr>
      </w:pPr>
      <w:hyperlink w:anchor="_bookmark123" w:history="1">
        <w:r w:rsidR="002530E3">
          <w:t>Figure 80: Context-Sensitive</w:t>
        </w:r>
        <w:r w:rsidR="002530E3">
          <w:rPr>
            <w:spacing w:val="-3"/>
          </w:rPr>
          <w:t xml:space="preserve"> </w:t>
        </w:r>
        <w:r w:rsidR="002530E3">
          <w:t>Page</w:t>
        </w:r>
        <w:r w:rsidR="002530E3">
          <w:rPr>
            <w:spacing w:val="1"/>
          </w:rPr>
          <w:t xml:space="preserve"> </w:t>
        </w:r>
        <w:r w:rsidR="002530E3">
          <w:t>Help</w:t>
        </w:r>
        <w:r w:rsidR="002530E3">
          <w:tab/>
        </w:r>
        <w:r w:rsidR="002530E3">
          <w:rPr>
            <w:rFonts w:ascii="Calibri"/>
          </w:rPr>
          <w:t>72</w:t>
        </w:r>
      </w:hyperlink>
    </w:p>
    <w:p w:rsidR="00CA3153" w:rsidRDefault="00DC600C">
      <w:pPr>
        <w:pStyle w:val="Heading4"/>
        <w:tabs>
          <w:tab w:val="right" w:leader="dot" w:pos="9594"/>
        </w:tabs>
        <w:rPr>
          <w:rFonts w:ascii="Calibri"/>
        </w:rPr>
      </w:pPr>
      <w:hyperlink w:anchor="_bookmark125" w:history="1">
        <w:r w:rsidR="002530E3">
          <w:t>Figure 81: Manage</w:t>
        </w:r>
        <w:r w:rsidR="002530E3">
          <w:rPr>
            <w:spacing w:val="-4"/>
          </w:rPr>
          <w:t xml:space="preserve"> </w:t>
        </w:r>
        <w:r w:rsidR="002530E3">
          <w:t>Application Tab</w:t>
        </w:r>
        <w:r w:rsidR="002530E3">
          <w:tab/>
        </w:r>
        <w:r w:rsidR="002530E3">
          <w:rPr>
            <w:rFonts w:ascii="Calibri"/>
          </w:rPr>
          <w:t>73</w:t>
        </w:r>
      </w:hyperlink>
    </w:p>
    <w:p w:rsidR="00CA3153" w:rsidRDefault="00DC600C">
      <w:pPr>
        <w:pStyle w:val="Heading4"/>
        <w:tabs>
          <w:tab w:val="right" w:leader="dot" w:pos="9594"/>
        </w:tabs>
        <w:rPr>
          <w:rFonts w:ascii="Calibri"/>
        </w:rPr>
      </w:pPr>
      <w:hyperlink w:anchor="_bookmark127" w:history="1">
        <w:r w:rsidR="002530E3">
          <w:t>Figure 82: Domain</w:t>
        </w:r>
        <w:r w:rsidR="002530E3">
          <w:rPr>
            <w:spacing w:val="-3"/>
          </w:rPr>
          <w:t xml:space="preserve"> </w:t>
        </w:r>
        <w:r w:rsidR="002530E3">
          <w:t>Mapping</w:t>
        </w:r>
        <w:r w:rsidR="002530E3">
          <w:rPr>
            <w:spacing w:val="-2"/>
          </w:rPr>
          <w:t xml:space="preserve"> </w:t>
        </w:r>
        <w:r w:rsidR="002530E3">
          <w:t>Tab</w:t>
        </w:r>
        <w:r w:rsidR="002530E3">
          <w:tab/>
        </w:r>
        <w:r w:rsidR="002530E3">
          <w:rPr>
            <w:rFonts w:ascii="Calibri"/>
          </w:rPr>
          <w:t>74</w:t>
        </w:r>
      </w:hyperlink>
    </w:p>
    <w:p w:rsidR="00CA3153" w:rsidRDefault="00DC600C">
      <w:pPr>
        <w:pStyle w:val="Heading4"/>
        <w:tabs>
          <w:tab w:val="right" w:leader="dot" w:pos="9594"/>
        </w:tabs>
        <w:rPr>
          <w:rFonts w:ascii="Calibri"/>
        </w:rPr>
      </w:pPr>
      <w:hyperlink w:anchor="_bookmark128" w:history="1">
        <w:r w:rsidR="002530E3">
          <w:t>Figure 83: Domains for</w:t>
        </w:r>
        <w:r w:rsidR="002530E3">
          <w:rPr>
            <w:spacing w:val="-2"/>
          </w:rPr>
          <w:t xml:space="preserve"> </w:t>
        </w:r>
        <w:r w:rsidR="002530E3">
          <w:t>Domain Mapping</w:t>
        </w:r>
        <w:r w:rsidR="002530E3">
          <w:tab/>
        </w:r>
        <w:r w:rsidR="002530E3">
          <w:rPr>
            <w:rFonts w:ascii="Calibri"/>
          </w:rPr>
          <w:t>74</w:t>
        </w:r>
      </w:hyperlink>
    </w:p>
    <w:p w:rsidR="00CA3153" w:rsidRDefault="00DC600C">
      <w:pPr>
        <w:pStyle w:val="Heading4"/>
        <w:tabs>
          <w:tab w:val="right" w:leader="dot" w:pos="9594"/>
        </w:tabs>
        <w:rPr>
          <w:rFonts w:ascii="Calibri"/>
        </w:rPr>
      </w:pPr>
      <w:hyperlink w:anchor="_bookmark129" w:history="1">
        <w:r w:rsidR="002530E3">
          <w:t>Figure 84: Domain</w:t>
        </w:r>
        <w:r w:rsidR="002530E3">
          <w:rPr>
            <w:spacing w:val="-3"/>
          </w:rPr>
          <w:t xml:space="preserve"> </w:t>
        </w:r>
        <w:r w:rsidR="002530E3">
          <w:t>Mapping</w:t>
        </w:r>
        <w:r w:rsidR="002530E3">
          <w:rPr>
            <w:spacing w:val="-2"/>
          </w:rPr>
          <w:t xml:space="preserve"> </w:t>
        </w:r>
        <w:r w:rsidR="002530E3">
          <w:t>Tables</w:t>
        </w:r>
        <w:r w:rsidR="002530E3">
          <w:tab/>
        </w:r>
        <w:r w:rsidR="002530E3">
          <w:rPr>
            <w:rFonts w:ascii="Calibri"/>
          </w:rPr>
          <w:t>75</w:t>
        </w:r>
      </w:hyperlink>
    </w:p>
    <w:p w:rsidR="00CA3153" w:rsidRDefault="00DC600C">
      <w:pPr>
        <w:pStyle w:val="Heading4"/>
        <w:tabs>
          <w:tab w:val="right" w:leader="dot" w:pos="9594"/>
        </w:tabs>
        <w:rPr>
          <w:rFonts w:ascii="Calibri"/>
        </w:rPr>
      </w:pPr>
      <w:hyperlink w:anchor="_bookmark130" w:history="1">
        <w:r w:rsidR="002530E3">
          <w:t>Figure 85: Domain</w:t>
        </w:r>
        <w:r w:rsidR="002530E3">
          <w:rPr>
            <w:spacing w:val="-3"/>
          </w:rPr>
          <w:t xml:space="preserve"> </w:t>
        </w:r>
        <w:r w:rsidR="002530E3">
          <w:t>Mapping</w:t>
        </w:r>
        <w:r w:rsidR="002530E3">
          <w:rPr>
            <w:spacing w:val="-2"/>
          </w:rPr>
          <w:t xml:space="preserve"> </w:t>
        </w:r>
        <w:r w:rsidR="002530E3">
          <w:t>Assignments</w:t>
        </w:r>
        <w:r w:rsidR="002530E3">
          <w:tab/>
        </w:r>
        <w:r w:rsidR="002530E3">
          <w:rPr>
            <w:rFonts w:ascii="Calibri"/>
          </w:rPr>
          <w:t>76</w:t>
        </w:r>
      </w:hyperlink>
    </w:p>
    <w:p w:rsidR="00CA3153" w:rsidRDefault="00DC600C">
      <w:pPr>
        <w:pStyle w:val="Heading4"/>
        <w:tabs>
          <w:tab w:val="right" w:leader="dot" w:pos="9594"/>
        </w:tabs>
        <w:rPr>
          <w:rFonts w:ascii="Calibri"/>
        </w:rPr>
      </w:pPr>
      <w:hyperlink w:anchor="_bookmark132" w:history="1">
        <w:r w:rsidR="002530E3">
          <w:t>Figure 86: System</w:t>
        </w:r>
        <w:r w:rsidR="002530E3">
          <w:rPr>
            <w:spacing w:val="-3"/>
          </w:rPr>
          <w:t xml:space="preserve"> </w:t>
        </w:r>
        <w:r w:rsidR="002530E3">
          <w:t>Data</w:t>
        </w:r>
        <w:r w:rsidR="002530E3">
          <w:rPr>
            <w:spacing w:val="1"/>
          </w:rPr>
          <w:t xml:space="preserve"> </w:t>
        </w:r>
        <w:r w:rsidR="002530E3">
          <w:t>Tab</w:t>
        </w:r>
        <w:r w:rsidR="002530E3">
          <w:tab/>
        </w:r>
        <w:r w:rsidR="002530E3">
          <w:rPr>
            <w:rFonts w:ascii="Calibri"/>
          </w:rPr>
          <w:t>77</w:t>
        </w:r>
      </w:hyperlink>
    </w:p>
    <w:p w:rsidR="00CA3153" w:rsidRDefault="00DC600C">
      <w:pPr>
        <w:pStyle w:val="Heading4"/>
        <w:tabs>
          <w:tab w:val="right" w:leader="dot" w:pos="9594"/>
        </w:tabs>
        <w:rPr>
          <w:rFonts w:ascii="Calibri"/>
        </w:rPr>
      </w:pPr>
      <w:hyperlink w:anchor="_bookmark136" w:history="1">
        <w:r w:rsidR="002530E3">
          <w:t>Figure 87: User</w:t>
        </w:r>
        <w:r w:rsidR="002530E3">
          <w:rPr>
            <w:spacing w:val="-3"/>
          </w:rPr>
          <w:t xml:space="preserve"> </w:t>
        </w:r>
        <w:r w:rsidR="002530E3">
          <w:t>Roles Tab</w:t>
        </w:r>
        <w:r w:rsidR="002530E3">
          <w:tab/>
        </w:r>
        <w:r w:rsidR="002530E3">
          <w:rPr>
            <w:rFonts w:ascii="Calibri"/>
          </w:rPr>
          <w:t>80</w:t>
        </w:r>
      </w:hyperlink>
    </w:p>
    <w:p w:rsidR="00CA3153" w:rsidRDefault="00DC600C">
      <w:pPr>
        <w:pStyle w:val="Heading4"/>
        <w:tabs>
          <w:tab w:val="right" w:leader="dot" w:pos="9594"/>
        </w:tabs>
        <w:rPr>
          <w:rFonts w:ascii="Calibri"/>
        </w:rPr>
      </w:pPr>
      <w:hyperlink w:anchor="_bookmark139" w:history="1">
        <w:r w:rsidR="002530E3">
          <w:t>Figure 88: Edit Home</w:t>
        </w:r>
        <w:r w:rsidR="002530E3">
          <w:rPr>
            <w:spacing w:val="-3"/>
          </w:rPr>
          <w:t xml:space="preserve"> </w:t>
        </w:r>
        <w:r w:rsidR="002530E3">
          <w:t>Tab Content</w:t>
        </w:r>
        <w:r w:rsidR="002530E3">
          <w:tab/>
        </w:r>
        <w:r w:rsidR="002530E3">
          <w:rPr>
            <w:rFonts w:ascii="Calibri"/>
          </w:rPr>
          <w:t>82</w:t>
        </w:r>
      </w:hyperlink>
    </w:p>
    <w:p w:rsidR="00CA3153" w:rsidRDefault="00CA3153">
      <w:pPr>
        <w:rPr>
          <w:rFonts w:ascii="Calibri"/>
        </w:rPr>
        <w:sectPr w:rsidR="00CA3153">
          <w:pgSz w:w="12240" w:h="15840"/>
          <w:pgMar w:top="1380" w:right="1200" w:bottom="1160" w:left="1200" w:header="0" w:footer="976" w:gutter="0"/>
          <w:cols w:space="720"/>
        </w:sectPr>
      </w:pPr>
    </w:p>
    <w:p w:rsidR="00CA3153" w:rsidRDefault="002530E3">
      <w:pPr>
        <w:pStyle w:val="Heading1"/>
      </w:pPr>
      <w:bookmarkStart w:id="1" w:name="_bookmark0"/>
      <w:bookmarkEnd w:id="1"/>
      <w:r>
        <w:lastRenderedPageBreak/>
        <w:t>Pharmacy Product System – National (PPS-N) Overview</w:t>
      </w:r>
    </w:p>
    <w:p w:rsidR="00CA3153" w:rsidRDefault="002530E3">
      <w:pPr>
        <w:pStyle w:val="Heading2"/>
        <w:spacing w:before="279"/>
      </w:pPr>
      <w:bookmarkStart w:id="2" w:name="_bookmark1"/>
      <w:bookmarkEnd w:id="2"/>
      <w:r>
        <w:t>Purpose</w:t>
      </w:r>
    </w:p>
    <w:p w:rsidR="00CA3153" w:rsidRDefault="002530E3">
      <w:pPr>
        <w:pStyle w:val="BodyText"/>
        <w:spacing w:before="277"/>
        <w:ind w:left="240" w:right="220"/>
      </w:pPr>
      <w:r>
        <w:t>The Pharmacy Product System – National (PPS-N) is a Web-based application that allows select members of the Department of Veterans Affairs (VA) Pharmacy Benefits Management (PBM) Services to create and revise pharmacy drug information.</w:t>
      </w:r>
    </w:p>
    <w:p w:rsidR="00CA3153" w:rsidRDefault="00CA3153">
      <w:pPr>
        <w:pStyle w:val="BodyText"/>
        <w:spacing w:before="4"/>
        <w:rPr>
          <w:sz w:val="24"/>
        </w:rPr>
      </w:pPr>
    </w:p>
    <w:p w:rsidR="00CA3153" w:rsidRDefault="002530E3">
      <w:pPr>
        <w:pStyle w:val="BodyText"/>
        <w:ind w:left="240" w:right="360"/>
      </w:pPr>
      <w:r>
        <w:t>The purpose of this user guide is to provide a general overview of the PPS-N application as well as more detailed working information. It also provides reference material and task-based instructions for performing the various capabilities resident within PPS-N.</w:t>
      </w:r>
    </w:p>
    <w:p w:rsidR="00CA3153" w:rsidRDefault="00CA3153">
      <w:pPr>
        <w:pStyle w:val="BodyText"/>
        <w:spacing w:before="7"/>
        <w:rPr>
          <w:sz w:val="24"/>
        </w:rPr>
      </w:pPr>
    </w:p>
    <w:p w:rsidR="00CA3153" w:rsidRDefault="002530E3">
      <w:pPr>
        <w:pStyle w:val="Heading2"/>
        <w:spacing w:before="0"/>
      </w:pPr>
      <w:bookmarkStart w:id="3" w:name="_bookmark2"/>
      <w:bookmarkEnd w:id="3"/>
      <w:r>
        <w:t>Overview</w:t>
      </w:r>
    </w:p>
    <w:p w:rsidR="00CA3153" w:rsidRDefault="002530E3">
      <w:pPr>
        <w:pStyle w:val="BodyText"/>
        <w:spacing w:before="278"/>
        <w:ind w:left="240" w:right="281"/>
      </w:pPr>
      <w:r>
        <w:t>The Veteran’s Health Administration (VHA) is undertaking a Pharmacy Re-Engineering (PRE) initiative. The objective of the PRE project is to facilitate the improvement of pharmacy operations, customer service, and patient safety for the VHA. The PRE project will help address the identified goals and vision for the VHA Pharmacy System.</w:t>
      </w:r>
    </w:p>
    <w:p w:rsidR="00CA3153" w:rsidRDefault="00CA3153">
      <w:pPr>
        <w:pStyle w:val="BodyText"/>
        <w:spacing w:before="4"/>
        <w:rPr>
          <w:sz w:val="24"/>
        </w:rPr>
      </w:pPr>
    </w:p>
    <w:p w:rsidR="00CA3153" w:rsidRDefault="002530E3">
      <w:pPr>
        <w:pStyle w:val="BodyText"/>
        <w:ind w:left="240" w:right="300"/>
      </w:pPr>
      <w:r>
        <w:t>The goal for the overall PRE project is a seamless and integrated nationally supported system that is an integral part of the new VA service-oriented architecture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CA3153" w:rsidRDefault="00CA3153">
      <w:pPr>
        <w:pStyle w:val="BodyText"/>
        <w:spacing w:before="5"/>
        <w:rPr>
          <w:sz w:val="24"/>
        </w:rPr>
      </w:pPr>
    </w:p>
    <w:p w:rsidR="00CA3153" w:rsidRDefault="002530E3">
      <w:pPr>
        <w:pStyle w:val="BodyText"/>
        <w:ind w:left="240" w:right="239"/>
      </w:pPr>
      <w:r>
        <w:t>The PRE project has been broken down in multiple projects. Previous phases of PRE have concentrated on order checks (Medication Order Check Service - MOCHA), automated updates (Data Update - DATUP), and customizing the drug interactions (Pharmacy Enterprise Control System - PECS). The PPS- N and the PPS-N Migration projects provide two distinct capabilities that are included in the same application. However, the focus of this User Guide is on the PPS-N</w:t>
      </w:r>
      <w:r>
        <w:rPr>
          <w:spacing w:val="-14"/>
        </w:rPr>
        <w:t xml:space="preserve"> </w:t>
      </w:r>
      <w:r>
        <w:t>application.</w:t>
      </w:r>
    </w:p>
    <w:p w:rsidR="00CA3153" w:rsidRDefault="00CA3153">
      <w:pPr>
        <w:pStyle w:val="BodyText"/>
        <w:spacing w:before="7"/>
        <w:rPr>
          <w:sz w:val="24"/>
        </w:rPr>
      </w:pPr>
    </w:p>
    <w:p w:rsidR="00CA3153" w:rsidRDefault="002530E3">
      <w:pPr>
        <w:pStyle w:val="Heading2"/>
        <w:spacing w:before="1"/>
      </w:pPr>
      <w:bookmarkStart w:id="4" w:name="_bookmark3"/>
      <w:bookmarkEnd w:id="4"/>
      <w:r>
        <w:t>Background</w:t>
      </w:r>
    </w:p>
    <w:p w:rsidR="00CA3153" w:rsidRDefault="002530E3">
      <w:pPr>
        <w:pStyle w:val="BodyText"/>
        <w:spacing w:before="277"/>
        <w:ind w:left="240" w:right="306"/>
      </w:pPr>
      <w:r>
        <w:t>The Pharmacy Product System (PPS) is intended to improve the VA’s current formulary processes. The current VA National Formulary consists of items such as medications and supplies that have been identified by VA organizations for inclusion. There is a process in place that governs the status change of all items with regard to the VA National Formulary. Upon approval, the item status is changed in the VA National Formulary, and updates are issued to the local drug files via software patches.</w:t>
      </w:r>
    </w:p>
    <w:p w:rsidR="00CA3153" w:rsidRDefault="00CA3153">
      <w:pPr>
        <w:pStyle w:val="BodyText"/>
        <w:spacing w:before="3"/>
        <w:rPr>
          <w:sz w:val="24"/>
        </w:rPr>
      </w:pPr>
    </w:p>
    <w:p w:rsidR="00CA3153" w:rsidRDefault="002530E3">
      <w:pPr>
        <w:pStyle w:val="BodyText"/>
        <w:ind w:left="240" w:right="591"/>
      </w:pPr>
      <w:r>
        <w:t>PPS is envisioned as two distinct processes. The first process covers PPS at the national level (called PPS-N). The PPS-N environment provides for the ability to manage pharmacy-specific data across the</w:t>
      </w:r>
    </w:p>
    <w:p w:rsidR="00CA3153" w:rsidRDefault="002530E3">
      <w:pPr>
        <w:pStyle w:val="BodyText"/>
        <w:ind w:left="240" w:right="245"/>
      </w:pPr>
      <w:r>
        <w:t>enterprise, ensuring that all facilities are using the same base data for their operations. The second process encompasses PPS processes at the local level (called PPS-L). The PPS-L application environment will provide services that enact business logic for the daily operations of pharmacy users at the VA’s medical centers and clinics.</w:t>
      </w:r>
    </w:p>
    <w:p w:rsidR="00CA3153" w:rsidRDefault="00CA3153">
      <w:pPr>
        <w:sectPr w:rsidR="00CA3153">
          <w:footerReference w:type="even" r:id="rId10"/>
          <w:footerReference w:type="default" r:id="rId11"/>
          <w:pgSz w:w="12240" w:h="15840"/>
          <w:pgMar w:top="1260" w:right="1200" w:bottom="1160" w:left="1200" w:header="0" w:footer="976" w:gutter="0"/>
          <w:pgNumType w:start="1"/>
          <w:cols w:space="720"/>
        </w:sectPr>
      </w:pPr>
    </w:p>
    <w:p w:rsidR="00CA3153" w:rsidRDefault="002530E3">
      <w:pPr>
        <w:pStyle w:val="BodyText"/>
        <w:spacing w:before="65"/>
        <w:ind w:left="240" w:right="274"/>
      </w:pPr>
      <w:r>
        <w:lastRenderedPageBreak/>
        <w:t xml:space="preserve">The focus of the current PPS software development efforts and this User Guide is on developing the PPS- N system. This application includes two distinct capabilities: PPS-N Migration and PPS-N. The PPS-N Migration application will be used to migrate data from the legacy National </w:t>
      </w:r>
      <w:r>
        <w:rPr>
          <w:color w:val="212121"/>
        </w:rPr>
        <w:t>Veterans Health Information Systems and Technology Architecture (</w:t>
      </w:r>
      <w:r>
        <w:t>VistA) National Drug File Management System (NDFMS) into the PPS-N database. Once the data migration process is completed, the PPS-N Migration application will be retired, and the PPS-N application will be used to manage the VA National Formulary thereafter.</w:t>
      </w:r>
    </w:p>
    <w:p w:rsidR="00CA3153" w:rsidRDefault="00CA3153">
      <w:pPr>
        <w:pStyle w:val="BodyText"/>
        <w:spacing w:before="6"/>
        <w:rPr>
          <w:sz w:val="24"/>
        </w:rPr>
      </w:pPr>
    </w:p>
    <w:p w:rsidR="00CA3153" w:rsidRDefault="002530E3">
      <w:pPr>
        <w:pStyle w:val="Heading2"/>
        <w:spacing w:before="1"/>
      </w:pPr>
      <w:bookmarkStart w:id="5" w:name="_bookmark4"/>
      <w:bookmarkEnd w:id="5"/>
      <w:r>
        <w:t>PPS-N Advantage</w:t>
      </w:r>
    </w:p>
    <w:p w:rsidR="00CA3153" w:rsidRDefault="002530E3">
      <w:pPr>
        <w:pStyle w:val="BodyText"/>
        <w:spacing w:before="277"/>
        <w:ind w:left="283" w:right="340"/>
        <w:jc w:val="both"/>
      </w:pPr>
      <w:r>
        <w:t>The PPS-N application allows national VA personnel to more easily, quickly and safely manage the VA National Formulary which directs which products, such as medications and supplies, are to be purchased and used by the VA hospital system. The key capabilities are:</w:t>
      </w:r>
    </w:p>
    <w:p w:rsidR="00CA3153" w:rsidRDefault="00CA3153">
      <w:pPr>
        <w:pStyle w:val="BodyText"/>
        <w:rPr>
          <w:sz w:val="24"/>
        </w:rPr>
      </w:pPr>
    </w:p>
    <w:p w:rsidR="00CA3153" w:rsidRDefault="002530E3">
      <w:pPr>
        <w:pStyle w:val="ListParagraph"/>
        <w:numPr>
          <w:ilvl w:val="0"/>
          <w:numId w:val="16"/>
        </w:numPr>
        <w:tabs>
          <w:tab w:val="left" w:pos="961"/>
        </w:tabs>
        <w:ind w:right="356"/>
      </w:pPr>
      <w:r>
        <w:t>Provide a means for users to manage the National VA Formulary items. This includes being able to request the addition and update of items, and then approve these</w:t>
      </w:r>
      <w:r>
        <w:rPr>
          <w:spacing w:val="-15"/>
        </w:rPr>
        <w:t xml:space="preserve"> </w:t>
      </w:r>
      <w:r>
        <w:t>requests.</w:t>
      </w:r>
    </w:p>
    <w:p w:rsidR="00CA3153" w:rsidRDefault="002530E3">
      <w:pPr>
        <w:pStyle w:val="ListParagraph"/>
        <w:numPr>
          <w:ilvl w:val="0"/>
          <w:numId w:val="16"/>
        </w:numPr>
        <w:tabs>
          <w:tab w:val="left" w:pos="961"/>
        </w:tabs>
        <w:spacing w:before="2" w:line="269" w:lineRule="exact"/>
        <w:ind w:hanging="289"/>
      </w:pPr>
      <w:r>
        <w:t>Provide a means to synchronize PPS-N data with</w:t>
      </w:r>
      <w:r>
        <w:rPr>
          <w:spacing w:val="-4"/>
        </w:rPr>
        <w:t xml:space="preserve"> </w:t>
      </w:r>
      <w:r>
        <w:t>NDFMS.</w:t>
      </w:r>
    </w:p>
    <w:p w:rsidR="00CA3153" w:rsidRDefault="002530E3">
      <w:pPr>
        <w:pStyle w:val="ListParagraph"/>
        <w:numPr>
          <w:ilvl w:val="0"/>
          <w:numId w:val="16"/>
        </w:numPr>
        <w:tabs>
          <w:tab w:val="left" w:pos="961"/>
        </w:tabs>
        <w:ind w:right="864"/>
      </w:pPr>
      <w:r>
        <w:t>Provide a means to interface with a third-party commercial-off-the-shelf (COTS) drug data source. Via this interface</w:t>
      </w:r>
      <w:r>
        <w:rPr>
          <w:spacing w:val="-5"/>
        </w:rPr>
        <w:t xml:space="preserve"> </w:t>
      </w:r>
      <w:r>
        <w:t>PPS-N:</w:t>
      </w:r>
    </w:p>
    <w:p w:rsidR="00CA3153" w:rsidRDefault="002530E3">
      <w:pPr>
        <w:pStyle w:val="ListParagraph"/>
        <w:numPr>
          <w:ilvl w:val="1"/>
          <w:numId w:val="16"/>
        </w:numPr>
        <w:tabs>
          <w:tab w:val="left" w:pos="1680"/>
          <w:tab w:val="left" w:pos="1681"/>
        </w:tabs>
        <w:spacing w:before="5" w:line="232" w:lineRule="auto"/>
        <w:ind w:right="258"/>
      </w:pPr>
      <w:r>
        <w:t>Provides a means for users to manage additions and changes made in the COTS drug data source, including synchronization of this data with the PPS-N Enterprise Product List (EPL).</w:t>
      </w:r>
    </w:p>
    <w:p w:rsidR="00CA3153" w:rsidRDefault="002530E3">
      <w:pPr>
        <w:pStyle w:val="ListParagraph"/>
        <w:numPr>
          <w:ilvl w:val="1"/>
          <w:numId w:val="16"/>
        </w:numPr>
        <w:tabs>
          <w:tab w:val="left" w:pos="1680"/>
          <w:tab w:val="left" w:pos="1681"/>
        </w:tabs>
        <w:spacing w:line="261" w:lineRule="exact"/>
        <w:ind w:hanging="433"/>
      </w:pPr>
      <w:r>
        <w:t>Provides a means for users to search for data within the COTS drug data</w:t>
      </w:r>
      <w:r>
        <w:rPr>
          <w:spacing w:val="-12"/>
        </w:rPr>
        <w:t xml:space="preserve"> </w:t>
      </w:r>
      <w:r>
        <w:t>source.</w:t>
      </w:r>
    </w:p>
    <w:p w:rsidR="00CA3153" w:rsidRDefault="002530E3">
      <w:pPr>
        <w:pStyle w:val="ListParagraph"/>
        <w:numPr>
          <w:ilvl w:val="1"/>
          <w:numId w:val="16"/>
        </w:numPr>
        <w:tabs>
          <w:tab w:val="left" w:pos="1680"/>
          <w:tab w:val="left" w:pos="1681"/>
        </w:tabs>
        <w:spacing w:line="253" w:lineRule="exact"/>
        <w:ind w:hanging="433"/>
      </w:pPr>
      <w:r>
        <w:t>Provides a means for users to manage the mapping of VA concepts to COTS</w:t>
      </w:r>
      <w:r>
        <w:rPr>
          <w:spacing w:val="-18"/>
        </w:rPr>
        <w:t xml:space="preserve"> </w:t>
      </w:r>
      <w:r>
        <w:t>concepts.</w:t>
      </w:r>
    </w:p>
    <w:p w:rsidR="00CA3153" w:rsidRDefault="002530E3">
      <w:pPr>
        <w:pStyle w:val="ListParagraph"/>
        <w:numPr>
          <w:ilvl w:val="1"/>
          <w:numId w:val="16"/>
        </w:numPr>
        <w:tabs>
          <w:tab w:val="left" w:pos="1680"/>
          <w:tab w:val="left" w:pos="1681"/>
        </w:tabs>
        <w:spacing w:before="1" w:line="225" w:lineRule="auto"/>
        <w:ind w:right="661"/>
      </w:pPr>
      <w:r>
        <w:t>Provides a means for users to perform reports on items added by the COTS drug data source.</w:t>
      </w:r>
    </w:p>
    <w:p w:rsidR="00CA3153" w:rsidRDefault="002530E3">
      <w:pPr>
        <w:pStyle w:val="ListParagraph"/>
        <w:numPr>
          <w:ilvl w:val="0"/>
          <w:numId w:val="16"/>
        </w:numPr>
        <w:tabs>
          <w:tab w:val="left" w:pos="961"/>
        </w:tabs>
        <w:ind w:right="1032"/>
      </w:pPr>
      <w:r>
        <w:t>Provide a means for users to perform various simple and advanced searches for item data contained within</w:t>
      </w:r>
      <w:r>
        <w:rPr>
          <w:spacing w:val="-4"/>
        </w:rPr>
        <w:t xml:space="preserve"> </w:t>
      </w:r>
      <w:r>
        <w:t>PPS-N.</w:t>
      </w:r>
    </w:p>
    <w:p w:rsidR="00CA3153" w:rsidRDefault="002530E3">
      <w:pPr>
        <w:pStyle w:val="ListParagraph"/>
        <w:numPr>
          <w:ilvl w:val="0"/>
          <w:numId w:val="16"/>
        </w:numPr>
        <w:tabs>
          <w:tab w:val="left" w:pos="961"/>
        </w:tabs>
        <w:spacing w:before="1" w:line="269" w:lineRule="exact"/>
        <w:ind w:hanging="289"/>
      </w:pPr>
      <w:r>
        <w:t>Provide a means for users to perform reports on the item data contained within</w:t>
      </w:r>
      <w:r>
        <w:rPr>
          <w:spacing w:val="-21"/>
        </w:rPr>
        <w:t xml:space="preserve"> </w:t>
      </w:r>
      <w:r>
        <w:t>PPS-N.</w:t>
      </w:r>
    </w:p>
    <w:p w:rsidR="00CA3153" w:rsidRDefault="002530E3">
      <w:pPr>
        <w:pStyle w:val="ListParagraph"/>
        <w:numPr>
          <w:ilvl w:val="0"/>
          <w:numId w:val="16"/>
        </w:numPr>
        <w:tabs>
          <w:tab w:val="left" w:pos="961"/>
        </w:tabs>
        <w:ind w:right="346"/>
      </w:pPr>
      <w:r>
        <w:t>Provide a means to retrieve pricing information from the Federal Supply Schedule (FSS) system, and then to display this information to the PPS-N</w:t>
      </w:r>
      <w:r>
        <w:rPr>
          <w:spacing w:val="-3"/>
        </w:rPr>
        <w:t xml:space="preserve"> </w:t>
      </w:r>
      <w:r>
        <w:t>users.</w:t>
      </w:r>
    </w:p>
    <w:p w:rsidR="00CA3153" w:rsidRDefault="002530E3">
      <w:pPr>
        <w:pStyle w:val="ListParagraph"/>
        <w:numPr>
          <w:ilvl w:val="0"/>
          <w:numId w:val="16"/>
        </w:numPr>
        <w:tabs>
          <w:tab w:val="left" w:pos="961"/>
        </w:tabs>
        <w:ind w:right="760"/>
      </w:pPr>
      <w:r>
        <w:t>Provide a means to retrieve Standard Medication Route information from the VA Enterprise Terminology System (VETS), and then to manage this data within</w:t>
      </w:r>
      <w:r>
        <w:rPr>
          <w:spacing w:val="-15"/>
        </w:rPr>
        <w:t xml:space="preserve"> </w:t>
      </w:r>
      <w:r>
        <w:t>PPS-N.</w:t>
      </w:r>
    </w:p>
    <w:p w:rsidR="00CA3153" w:rsidRDefault="002530E3">
      <w:pPr>
        <w:pStyle w:val="ListParagraph"/>
        <w:numPr>
          <w:ilvl w:val="0"/>
          <w:numId w:val="16"/>
        </w:numPr>
        <w:tabs>
          <w:tab w:val="left" w:pos="961"/>
        </w:tabs>
        <w:ind w:right="510"/>
      </w:pPr>
      <w:r>
        <w:t>Provide a process executed on the legacy NDFMS system to support data synchronization with the PPS-N</w:t>
      </w:r>
      <w:r>
        <w:rPr>
          <w:spacing w:val="-1"/>
        </w:rPr>
        <w:t xml:space="preserve"> </w:t>
      </w:r>
      <w:r>
        <w:t>database.</w:t>
      </w:r>
    </w:p>
    <w:p w:rsidR="00CA3153" w:rsidRDefault="00CA3153">
      <w:pPr>
        <w:pStyle w:val="BodyText"/>
        <w:spacing w:before="3"/>
        <w:rPr>
          <w:sz w:val="24"/>
        </w:rPr>
      </w:pPr>
    </w:p>
    <w:p w:rsidR="00CA3153" w:rsidRDefault="002530E3">
      <w:pPr>
        <w:pStyle w:val="Heading2"/>
        <w:spacing w:before="0"/>
        <w:jc w:val="both"/>
      </w:pPr>
      <w:bookmarkStart w:id="6" w:name="_bookmark5"/>
      <w:bookmarkEnd w:id="6"/>
      <w:r>
        <w:t>Security Roles</w:t>
      </w:r>
    </w:p>
    <w:p w:rsidR="00CA3153" w:rsidRDefault="002530E3">
      <w:pPr>
        <w:pStyle w:val="BodyText"/>
        <w:spacing w:before="278"/>
        <w:ind w:left="240" w:right="248"/>
      </w:pPr>
      <w:r>
        <w:t>The PPS-N application is accessible only by users signed directly into the VA network, or by users signed into the VA network via the remote client. User authentication into the VA network is a precondition of PPS-N application access. Application authentication and authorization will be controlled by the VA Kernel Authentication and Authorization for J2EE (KAAJEE) security Application Programming Interface (API).</w:t>
      </w:r>
    </w:p>
    <w:p w:rsidR="00CA3153" w:rsidRDefault="00CA3153">
      <w:pPr>
        <w:pStyle w:val="BodyText"/>
        <w:spacing w:before="5"/>
        <w:rPr>
          <w:sz w:val="24"/>
        </w:rPr>
      </w:pPr>
    </w:p>
    <w:p w:rsidR="00CA3153" w:rsidRDefault="002530E3">
      <w:pPr>
        <w:pStyle w:val="BodyText"/>
        <w:ind w:left="240" w:right="507"/>
      </w:pPr>
      <w:r>
        <w:t>In order to log in to the application, each user must have a valid VistA account at a local or national facility, since KAAJEE delegates user authentication to VistA. At the application’s login screen, users are prompted for their access and verify codes and will be allowed to select the VistA institution which issued their credentials.</w:t>
      </w:r>
    </w:p>
    <w:p w:rsidR="00CA3153" w:rsidRDefault="00CA3153">
      <w:pPr>
        <w:sectPr w:rsidR="00CA3153">
          <w:pgSz w:w="12240" w:h="15840"/>
          <w:pgMar w:top="1100" w:right="1200" w:bottom="1160" w:left="1200" w:header="0" w:footer="976" w:gutter="0"/>
          <w:cols w:space="720"/>
        </w:sectPr>
      </w:pPr>
    </w:p>
    <w:p w:rsidR="00CA3153" w:rsidRDefault="002530E3">
      <w:pPr>
        <w:pStyle w:val="Heading3"/>
      </w:pPr>
      <w:bookmarkStart w:id="7" w:name="_bookmark6"/>
      <w:bookmarkEnd w:id="7"/>
      <w:r>
        <w:lastRenderedPageBreak/>
        <w:t>Identity Management</w:t>
      </w:r>
    </w:p>
    <w:p w:rsidR="00CA3153" w:rsidRDefault="00CA3153">
      <w:pPr>
        <w:pStyle w:val="BodyText"/>
        <w:rPr>
          <w:b/>
          <w:sz w:val="24"/>
        </w:rPr>
      </w:pPr>
    </w:p>
    <w:p w:rsidR="00CA3153" w:rsidRDefault="002530E3">
      <w:pPr>
        <w:pStyle w:val="BodyText"/>
        <w:spacing w:before="1"/>
        <w:ind w:left="240" w:right="280"/>
      </w:pPr>
      <w:r>
        <w:t>Authorization is handled through the use of specific VistA security keys.  PPS-N doesn’t assign individual permissions to users. Instead, it defines a number of roles for its users (requestor, approver, release manager and administrator) and associates a set of permissions with each of them. These roles are mapped to security keys as</w:t>
      </w:r>
      <w:r>
        <w:rPr>
          <w:spacing w:val="-4"/>
        </w:rPr>
        <w:t xml:space="preserve"> </w:t>
      </w:r>
      <w:r>
        <w:t>follows.</w:t>
      </w:r>
    </w:p>
    <w:p w:rsidR="00CA3153" w:rsidRDefault="00CA3153">
      <w:pPr>
        <w:pStyle w:val="BodyText"/>
        <w:spacing w:before="6"/>
        <w:rPr>
          <w:sz w:val="24"/>
        </w:rPr>
      </w:pPr>
    </w:p>
    <w:p w:rsidR="00CA3153" w:rsidRDefault="002530E3">
      <w:pPr>
        <w:spacing w:before="1"/>
        <w:ind w:left="1007" w:right="1006"/>
        <w:jc w:val="center"/>
        <w:rPr>
          <w:b/>
          <w:sz w:val="18"/>
        </w:rPr>
      </w:pPr>
      <w:bookmarkStart w:id="8" w:name="_bookmark7"/>
      <w:bookmarkEnd w:id="8"/>
      <w:r>
        <w:rPr>
          <w:b/>
          <w:color w:val="4F81BC"/>
          <w:sz w:val="18"/>
        </w:rPr>
        <w:t>Table 1: Security Keys</w:t>
      </w:r>
    </w:p>
    <w:p w:rsidR="00CA3153" w:rsidRDefault="00CA3153">
      <w:pPr>
        <w:pStyle w:val="BodyText"/>
        <w:spacing w:before="6"/>
        <w:rPr>
          <w:b/>
          <w:sz w:val="24"/>
        </w:rPr>
      </w:pPr>
    </w:p>
    <w:tbl>
      <w:tblPr>
        <w:tblW w:w="0" w:type="auto"/>
        <w:tblInd w:w="1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0"/>
        <w:gridCol w:w="3870"/>
      </w:tblGrid>
      <w:tr w:rsidR="00CA3153">
        <w:trPr>
          <w:trHeight w:val="275"/>
        </w:trPr>
        <w:tc>
          <w:tcPr>
            <w:tcW w:w="2540" w:type="dxa"/>
            <w:shd w:val="clear" w:color="auto" w:fill="D9D9D9"/>
          </w:tcPr>
          <w:p w:rsidR="00CA3153" w:rsidRDefault="002530E3">
            <w:pPr>
              <w:pStyle w:val="TableParagraph"/>
              <w:spacing w:line="255" w:lineRule="exact"/>
              <w:rPr>
                <w:b/>
                <w:sz w:val="24"/>
              </w:rPr>
            </w:pPr>
            <w:r>
              <w:rPr>
                <w:b/>
                <w:sz w:val="24"/>
              </w:rPr>
              <w:t>PPS-N Role</w:t>
            </w:r>
          </w:p>
        </w:tc>
        <w:tc>
          <w:tcPr>
            <w:tcW w:w="3870" w:type="dxa"/>
            <w:shd w:val="clear" w:color="auto" w:fill="D9D9D9"/>
          </w:tcPr>
          <w:p w:rsidR="00CA3153" w:rsidRDefault="002530E3">
            <w:pPr>
              <w:pStyle w:val="TableParagraph"/>
              <w:spacing w:line="255" w:lineRule="exact"/>
              <w:ind w:left="104"/>
              <w:rPr>
                <w:b/>
                <w:sz w:val="24"/>
              </w:rPr>
            </w:pPr>
            <w:r>
              <w:rPr>
                <w:b/>
                <w:sz w:val="24"/>
              </w:rPr>
              <w:t>VistA Security Key</w:t>
            </w:r>
          </w:p>
        </w:tc>
      </w:tr>
      <w:tr w:rsidR="00CA3153">
        <w:trPr>
          <w:trHeight w:val="253"/>
        </w:trPr>
        <w:tc>
          <w:tcPr>
            <w:tcW w:w="2540" w:type="dxa"/>
          </w:tcPr>
          <w:p w:rsidR="00CA3153" w:rsidRDefault="002530E3">
            <w:pPr>
              <w:pStyle w:val="TableParagraph"/>
              <w:spacing w:line="234" w:lineRule="exact"/>
            </w:pPr>
            <w:r>
              <w:t>Viewer</w:t>
            </w:r>
          </w:p>
        </w:tc>
        <w:tc>
          <w:tcPr>
            <w:tcW w:w="3870" w:type="dxa"/>
          </w:tcPr>
          <w:p w:rsidR="00CA3153" w:rsidRDefault="002530E3">
            <w:pPr>
              <w:pStyle w:val="TableParagraph"/>
              <w:spacing w:line="234" w:lineRule="exact"/>
              <w:ind w:left="104"/>
            </w:pPr>
            <w:r>
              <w:t>PSS_PPSN_VIEWER</w:t>
            </w:r>
          </w:p>
        </w:tc>
      </w:tr>
      <w:tr w:rsidR="00CA3153">
        <w:trPr>
          <w:trHeight w:val="251"/>
        </w:trPr>
        <w:tc>
          <w:tcPr>
            <w:tcW w:w="2540" w:type="dxa"/>
          </w:tcPr>
          <w:p w:rsidR="00CA3153" w:rsidRDefault="002530E3">
            <w:pPr>
              <w:pStyle w:val="TableParagraph"/>
              <w:spacing w:line="231" w:lineRule="exact"/>
            </w:pPr>
            <w:r>
              <w:t>2</w:t>
            </w:r>
            <w:r>
              <w:rPr>
                <w:vertAlign w:val="superscript"/>
              </w:rPr>
              <w:t>nd</w:t>
            </w:r>
            <w:r>
              <w:t xml:space="preserve"> Approver</w:t>
            </w:r>
          </w:p>
        </w:tc>
        <w:tc>
          <w:tcPr>
            <w:tcW w:w="3870" w:type="dxa"/>
          </w:tcPr>
          <w:p w:rsidR="00CA3153" w:rsidRDefault="002530E3">
            <w:pPr>
              <w:pStyle w:val="TableParagraph"/>
              <w:spacing w:line="231" w:lineRule="exact"/>
              <w:ind w:left="104"/>
            </w:pPr>
            <w:r>
              <w:t>PSS_PPSN_ SECOND_APPROVER</w:t>
            </w:r>
          </w:p>
        </w:tc>
      </w:tr>
      <w:tr w:rsidR="00CA3153">
        <w:trPr>
          <w:trHeight w:val="253"/>
        </w:trPr>
        <w:tc>
          <w:tcPr>
            <w:tcW w:w="2540" w:type="dxa"/>
          </w:tcPr>
          <w:p w:rsidR="00CA3153" w:rsidRDefault="002530E3">
            <w:pPr>
              <w:pStyle w:val="TableParagraph"/>
              <w:spacing w:line="234" w:lineRule="exact"/>
            </w:pPr>
            <w:r>
              <w:t>Manager</w:t>
            </w:r>
          </w:p>
        </w:tc>
        <w:tc>
          <w:tcPr>
            <w:tcW w:w="3870" w:type="dxa"/>
          </w:tcPr>
          <w:p w:rsidR="00CA3153" w:rsidRDefault="002530E3">
            <w:pPr>
              <w:pStyle w:val="TableParagraph"/>
              <w:spacing w:line="234" w:lineRule="exact"/>
              <w:ind w:left="104"/>
            </w:pPr>
            <w:r>
              <w:t>PSS_PPSN_ MANAGER</w:t>
            </w:r>
          </w:p>
        </w:tc>
      </w:tr>
      <w:tr w:rsidR="00CA3153">
        <w:trPr>
          <w:trHeight w:val="253"/>
        </w:trPr>
        <w:tc>
          <w:tcPr>
            <w:tcW w:w="2540" w:type="dxa"/>
          </w:tcPr>
          <w:p w:rsidR="00CA3153" w:rsidRDefault="002530E3">
            <w:pPr>
              <w:pStyle w:val="TableParagraph"/>
              <w:spacing w:line="234" w:lineRule="exact"/>
            </w:pPr>
            <w:r>
              <w:t>Supervisor</w:t>
            </w:r>
          </w:p>
        </w:tc>
        <w:tc>
          <w:tcPr>
            <w:tcW w:w="3870" w:type="dxa"/>
          </w:tcPr>
          <w:p w:rsidR="00CA3153" w:rsidRDefault="002530E3">
            <w:pPr>
              <w:pStyle w:val="TableParagraph"/>
              <w:spacing w:line="234" w:lineRule="exact"/>
              <w:ind w:left="104"/>
            </w:pPr>
            <w:r>
              <w:t>PSS_PPSN_ SUPERVISOR</w:t>
            </w:r>
          </w:p>
        </w:tc>
      </w:tr>
    </w:tbl>
    <w:p w:rsidR="00CA3153" w:rsidRDefault="00CA3153">
      <w:pPr>
        <w:pStyle w:val="BodyText"/>
        <w:spacing w:before="10"/>
        <w:rPr>
          <w:b/>
          <w:sz w:val="23"/>
        </w:rPr>
      </w:pPr>
    </w:p>
    <w:p w:rsidR="00CA3153" w:rsidRDefault="002530E3">
      <w:pPr>
        <w:pStyle w:val="BodyText"/>
        <w:ind w:left="240" w:right="293"/>
      </w:pPr>
      <w:r>
        <w:t>Depending on the permissions needed by a user, the appropriate role is determined and the corresponding key assigned to their account. The user provisioning process is part of the VistA system and is thus not documented here. Password changes, account activation/inactivation, etc., must be performed through VistA. Refer to the appropriate documentation for details on user account management</w:t>
      </w:r>
    </w:p>
    <w:p w:rsidR="00CA3153" w:rsidRDefault="00CA3153">
      <w:pPr>
        <w:pStyle w:val="BodyText"/>
        <w:spacing w:before="4"/>
        <w:rPr>
          <w:sz w:val="24"/>
        </w:rPr>
      </w:pPr>
    </w:p>
    <w:p w:rsidR="00CA3153" w:rsidRDefault="002530E3">
      <w:pPr>
        <w:pStyle w:val="BodyText"/>
        <w:ind w:left="240"/>
      </w:pPr>
      <w:r>
        <w:t>The following is a list of roles available within the application, and a description of what each role can do.</w:t>
      </w:r>
    </w:p>
    <w:p w:rsidR="00CA3153" w:rsidRDefault="00CA3153">
      <w:pPr>
        <w:pStyle w:val="BodyText"/>
        <w:spacing w:before="7"/>
        <w:rPr>
          <w:sz w:val="24"/>
        </w:rPr>
      </w:pPr>
    </w:p>
    <w:p w:rsidR="00CA3153" w:rsidRDefault="002530E3">
      <w:pPr>
        <w:ind w:left="1005" w:right="1006"/>
        <w:jc w:val="center"/>
        <w:rPr>
          <w:b/>
          <w:sz w:val="18"/>
        </w:rPr>
      </w:pPr>
      <w:bookmarkStart w:id="9" w:name="_bookmark8"/>
      <w:bookmarkEnd w:id="9"/>
      <w:r>
        <w:rPr>
          <w:b/>
          <w:color w:val="4F81BC"/>
          <w:sz w:val="18"/>
        </w:rPr>
        <w:t>Table 2: Roles and Descriptions</w:t>
      </w:r>
    </w:p>
    <w:p w:rsidR="00CA3153" w:rsidRDefault="00CA3153">
      <w:pPr>
        <w:pStyle w:val="BodyText"/>
        <w:spacing w:before="7"/>
        <w:rPr>
          <w:b/>
          <w:sz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7022"/>
      </w:tblGrid>
      <w:tr w:rsidR="00CA3153">
        <w:trPr>
          <w:trHeight w:val="275"/>
        </w:trPr>
        <w:tc>
          <w:tcPr>
            <w:tcW w:w="2537" w:type="dxa"/>
            <w:shd w:val="clear" w:color="auto" w:fill="D9D9D9"/>
          </w:tcPr>
          <w:p w:rsidR="00CA3153" w:rsidRDefault="002530E3">
            <w:pPr>
              <w:pStyle w:val="TableParagraph"/>
              <w:spacing w:line="256" w:lineRule="exact"/>
              <w:ind w:left="1016" w:right="1004"/>
              <w:jc w:val="center"/>
              <w:rPr>
                <w:b/>
                <w:sz w:val="24"/>
              </w:rPr>
            </w:pPr>
            <w:r>
              <w:rPr>
                <w:b/>
                <w:sz w:val="24"/>
              </w:rPr>
              <w:t>Role</w:t>
            </w:r>
          </w:p>
        </w:tc>
        <w:tc>
          <w:tcPr>
            <w:tcW w:w="7022" w:type="dxa"/>
            <w:shd w:val="clear" w:color="auto" w:fill="D9D9D9"/>
          </w:tcPr>
          <w:p w:rsidR="00CA3153" w:rsidRDefault="002530E3">
            <w:pPr>
              <w:pStyle w:val="TableParagraph"/>
              <w:spacing w:line="256" w:lineRule="exact"/>
              <w:ind w:left="2895" w:right="2890"/>
              <w:jc w:val="center"/>
              <w:rPr>
                <w:b/>
                <w:sz w:val="24"/>
              </w:rPr>
            </w:pPr>
            <w:r>
              <w:rPr>
                <w:b/>
                <w:sz w:val="24"/>
              </w:rPr>
              <w:t>Description</w:t>
            </w:r>
          </w:p>
        </w:tc>
      </w:tr>
      <w:tr w:rsidR="00CA3153">
        <w:trPr>
          <w:trHeight w:val="2025"/>
        </w:trPr>
        <w:tc>
          <w:tcPr>
            <w:tcW w:w="2537" w:type="dxa"/>
          </w:tcPr>
          <w:p w:rsidR="00CA3153" w:rsidRDefault="002530E3">
            <w:pPr>
              <w:pStyle w:val="TableParagraph"/>
              <w:spacing w:line="247" w:lineRule="exact"/>
            </w:pPr>
            <w:r>
              <w:t>PPS National Viewer</w:t>
            </w:r>
          </w:p>
        </w:tc>
        <w:tc>
          <w:tcPr>
            <w:tcW w:w="7022" w:type="dxa"/>
          </w:tcPr>
          <w:p w:rsidR="00CA3153" w:rsidRDefault="002530E3">
            <w:pPr>
              <w:pStyle w:val="TableParagraph"/>
              <w:ind w:left="108" w:right="191"/>
            </w:pPr>
            <w:r>
              <w:t>This role is designed for a user who needs access to PPS-N to view drugs and their attributes. This user can search for and view drug details but cannot modify drugs nor add new drugs to the system. The user can use advanced search and create personal search templates. They can also search the COTS drug information database, presently First Databank (FDB). This user does have the ability to submit a change request for a drug. This user</w:t>
            </w:r>
          </w:p>
          <w:p w:rsidR="00CA3153" w:rsidRDefault="002530E3">
            <w:pPr>
              <w:pStyle w:val="TableParagraph"/>
              <w:spacing w:line="252" w:lineRule="exact"/>
              <w:ind w:left="108" w:right="191"/>
            </w:pPr>
            <w:r>
              <w:t>will be able to view all the data screens in PPS-N (not migration). This user has the ability to view and create reports.</w:t>
            </w:r>
          </w:p>
        </w:tc>
      </w:tr>
      <w:tr w:rsidR="00CA3153">
        <w:trPr>
          <w:trHeight w:val="1264"/>
        </w:trPr>
        <w:tc>
          <w:tcPr>
            <w:tcW w:w="2537" w:type="dxa"/>
          </w:tcPr>
          <w:p w:rsidR="00CA3153" w:rsidRDefault="002530E3">
            <w:pPr>
              <w:pStyle w:val="TableParagraph"/>
              <w:ind w:right="517"/>
            </w:pPr>
            <w:r>
              <w:t>PPS National Second Approver</w:t>
            </w:r>
          </w:p>
        </w:tc>
        <w:tc>
          <w:tcPr>
            <w:tcW w:w="7022" w:type="dxa"/>
          </w:tcPr>
          <w:p w:rsidR="00CA3153" w:rsidRDefault="002530E3">
            <w:pPr>
              <w:pStyle w:val="TableParagraph"/>
              <w:ind w:left="108" w:right="191"/>
            </w:pPr>
            <w:r>
              <w:t>This role contains all the functionality of a PPS National Viewer. This role also allows a user to provide a second approval on items that are in the Pending second approval state. The user can search for all requests, select</w:t>
            </w:r>
          </w:p>
          <w:p w:rsidR="00CA3153" w:rsidRDefault="002530E3">
            <w:pPr>
              <w:pStyle w:val="TableParagraph"/>
              <w:spacing w:line="252" w:lineRule="exact"/>
              <w:ind w:left="108" w:right="139"/>
            </w:pPr>
            <w:r>
              <w:t>and view any request, but they can only approve or disapprove those that the National Managers marked as available for second approval.</w:t>
            </w:r>
          </w:p>
        </w:tc>
      </w:tr>
      <w:tr w:rsidR="00CA3153">
        <w:trPr>
          <w:trHeight w:val="1265"/>
        </w:trPr>
        <w:tc>
          <w:tcPr>
            <w:tcW w:w="2537" w:type="dxa"/>
          </w:tcPr>
          <w:p w:rsidR="00CA3153" w:rsidRDefault="002530E3">
            <w:pPr>
              <w:pStyle w:val="TableParagraph"/>
              <w:spacing w:line="247" w:lineRule="exact"/>
            </w:pPr>
            <w:r>
              <w:t>PPS National Manager</w:t>
            </w:r>
          </w:p>
        </w:tc>
        <w:tc>
          <w:tcPr>
            <w:tcW w:w="7022" w:type="dxa"/>
          </w:tcPr>
          <w:p w:rsidR="00CA3153" w:rsidRDefault="002530E3">
            <w:pPr>
              <w:pStyle w:val="TableParagraph"/>
              <w:ind w:left="108" w:right="109"/>
            </w:pPr>
            <w:r>
              <w:t>This role controls the normal processing of drug items. This role contains all the functionality of the PPS National Second Approver plus the ability to add, edit and approve all items such as products and national drug codes (NDCs) and new domains such as generic names, ingredients, etc. This</w:t>
            </w:r>
            <w:r>
              <w:rPr>
                <w:spacing w:val="-15"/>
              </w:rPr>
              <w:t xml:space="preserve"> </w:t>
            </w:r>
            <w:r>
              <w:t>role</w:t>
            </w:r>
          </w:p>
          <w:p w:rsidR="00CA3153" w:rsidRDefault="002530E3">
            <w:pPr>
              <w:pStyle w:val="TableParagraph"/>
              <w:spacing w:line="238" w:lineRule="exact"/>
              <w:ind w:left="108"/>
            </w:pPr>
            <w:r>
              <w:t>also allows the user to search for new items in FDB and add them to</w:t>
            </w:r>
            <w:r>
              <w:rPr>
                <w:spacing w:val="-24"/>
              </w:rPr>
              <w:t xml:space="preserve"> </w:t>
            </w:r>
            <w:r>
              <w:t>PPS-N.</w:t>
            </w:r>
          </w:p>
        </w:tc>
      </w:tr>
      <w:tr w:rsidR="00CA3153">
        <w:trPr>
          <w:trHeight w:val="1770"/>
        </w:trPr>
        <w:tc>
          <w:tcPr>
            <w:tcW w:w="2537" w:type="dxa"/>
          </w:tcPr>
          <w:p w:rsidR="00CA3153" w:rsidRDefault="002530E3">
            <w:pPr>
              <w:pStyle w:val="TableParagraph"/>
              <w:spacing w:line="247" w:lineRule="exact"/>
            </w:pPr>
            <w:r>
              <w:t>PPS National Supervisor</w:t>
            </w:r>
          </w:p>
        </w:tc>
        <w:tc>
          <w:tcPr>
            <w:tcW w:w="7022" w:type="dxa"/>
          </w:tcPr>
          <w:p w:rsidR="00CA3153" w:rsidRDefault="002530E3">
            <w:pPr>
              <w:pStyle w:val="TableParagraph"/>
              <w:ind w:left="108" w:right="95"/>
            </w:pPr>
            <w:r>
              <w:t>This role contains all of the permissions of a PPS National Manager. In addition, the role provides the ability to configure the auto-update processes from Standards and Terminology Service (STS) and FSS or to manually start the processes. This user can also control the sending of synch messages to VistA. Further, this role allows the user to create system level advanced search templates, and to delete templates and partially saved items that other</w:t>
            </w:r>
          </w:p>
          <w:p w:rsidR="00CA3153" w:rsidRDefault="002530E3">
            <w:pPr>
              <w:pStyle w:val="TableParagraph"/>
              <w:spacing w:line="238" w:lineRule="exact"/>
              <w:ind w:left="108"/>
            </w:pPr>
            <w:r>
              <w:t>users have created.</w:t>
            </w:r>
          </w:p>
        </w:tc>
      </w:tr>
    </w:tbl>
    <w:p w:rsidR="00CA3153" w:rsidRDefault="00CA3153">
      <w:pPr>
        <w:spacing w:line="238" w:lineRule="exact"/>
        <w:sectPr w:rsidR="00CA3153">
          <w:pgSz w:w="12240" w:h="15840"/>
          <w:pgMar w:top="1100" w:right="1200" w:bottom="1160" w:left="1200" w:header="0" w:footer="976" w:gutter="0"/>
          <w:cols w:space="720"/>
        </w:sectPr>
      </w:pPr>
    </w:p>
    <w:p w:rsidR="00CA3153" w:rsidRDefault="002530E3">
      <w:pPr>
        <w:pStyle w:val="Heading2"/>
      </w:pPr>
      <w:bookmarkStart w:id="10" w:name="_bookmark9"/>
      <w:bookmarkEnd w:id="10"/>
      <w:r>
        <w:lastRenderedPageBreak/>
        <w:t>Application Interaction Flow</w:t>
      </w:r>
    </w:p>
    <w:p w:rsidR="00CA3153" w:rsidRDefault="002530E3">
      <w:pPr>
        <w:pStyle w:val="BodyText"/>
        <w:spacing w:before="276"/>
        <w:ind w:left="240" w:right="287"/>
      </w:pPr>
      <w:r>
        <w:t>The figure below provides a high level interaction flow diagram for the PPS-N system. The circles within the PPS-N oval represent the major capabilities provided by the application. The squares with inclusive circles represent the main external applications with which PPS-N interacts. Additional details on the process flows for each of the PPS-N capabilities can be found in the System Design Document.</w:t>
      </w:r>
    </w:p>
    <w:p w:rsidR="00CA3153" w:rsidRDefault="00CA3153">
      <w:pPr>
        <w:pStyle w:val="BodyText"/>
        <w:rPr>
          <w:sz w:val="20"/>
        </w:rPr>
      </w:pPr>
    </w:p>
    <w:p w:rsidR="00CA3153" w:rsidRDefault="002530E3">
      <w:pPr>
        <w:pStyle w:val="BodyText"/>
        <w:spacing w:before="2"/>
        <w:rPr>
          <w:sz w:val="21"/>
        </w:rPr>
      </w:pPr>
      <w:r>
        <w:rPr>
          <w:noProof/>
        </w:rPr>
        <w:drawing>
          <wp:anchor distT="0" distB="0" distL="0" distR="0" simplePos="0" relativeHeight="251659264" behindDoc="0" locked="0" layoutInCell="1" allowOverlap="1">
            <wp:simplePos x="0" y="0"/>
            <wp:positionH relativeFrom="page">
              <wp:posOffset>962025</wp:posOffset>
            </wp:positionH>
            <wp:positionV relativeFrom="paragraph">
              <wp:posOffset>179414</wp:posOffset>
            </wp:positionV>
            <wp:extent cx="5801196" cy="44291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801196" cy="4429125"/>
                    </a:xfrm>
                    <a:prstGeom prst="rect">
                      <a:avLst/>
                    </a:prstGeom>
                  </pic:spPr>
                </pic:pic>
              </a:graphicData>
            </a:graphic>
          </wp:anchor>
        </w:drawing>
      </w:r>
    </w:p>
    <w:p w:rsidR="00CA3153" w:rsidRDefault="00CA3153">
      <w:pPr>
        <w:pStyle w:val="BodyText"/>
        <w:spacing w:before="1"/>
        <w:rPr>
          <w:sz w:val="27"/>
        </w:rPr>
      </w:pPr>
    </w:p>
    <w:p w:rsidR="00CA3153" w:rsidRDefault="002530E3">
      <w:pPr>
        <w:ind w:left="1007" w:right="1006"/>
        <w:jc w:val="center"/>
        <w:rPr>
          <w:rFonts w:ascii="Calibri"/>
          <w:b/>
          <w:sz w:val="18"/>
        </w:rPr>
      </w:pPr>
      <w:bookmarkStart w:id="11" w:name="_bookmark10"/>
      <w:bookmarkEnd w:id="11"/>
      <w:r>
        <w:rPr>
          <w:rFonts w:ascii="Calibri"/>
          <w:b/>
          <w:color w:val="4F81BC"/>
          <w:sz w:val="18"/>
        </w:rPr>
        <w:t>Figure 1: PPS-N Interaction Flow</w:t>
      </w:r>
    </w:p>
    <w:p w:rsidR="00CA3153" w:rsidRDefault="00CA3153">
      <w:pPr>
        <w:jc w:val="center"/>
        <w:rPr>
          <w:rFonts w:ascii="Calibri"/>
          <w:sz w:val="18"/>
        </w:rPr>
        <w:sectPr w:rsidR="00CA3153">
          <w:pgSz w:w="12240" w:h="15840"/>
          <w:pgMar w:top="1100" w:right="1200" w:bottom="1160" w:left="1200" w:header="0" w:footer="976" w:gutter="0"/>
          <w:cols w:space="720"/>
        </w:sectPr>
      </w:pPr>
    </w:p>
    <w:p w:rsidR="00CA3153" w:rsidRDefault="002530E3">
      <w:pPr>
        <w:pStyle w:val="BodyText"/>
        <w:spacing w:before="65"/>
        <w:ind w:left="240"/>
      </w:pPr>
      <w:r>
        <w:lastRenderedPageBreak/>
        <w:t>The table below provides amplifying information for the interaction flow presented above.</w:t>
      </w:r>
    </w:p>
    <w:p w:rsidR="00CA3153" w:rsidRDefault="00CA3153">
      <w:pPr>
        <w:pStyle w:val="BodyText"/>
        <w:spacing w:before="8"/>
        <w:rPr>
          <w:sz w:val="24"/>
        </w:rPr>
      </w:pPr>
    </w:p>
    <w:p w:rsidR="00CA3153" w:rsidRDefault="002530E3">
      <w:pPr>
        <w:ind w:left="1005" w:right="1006"/>
        <w:jc w:val="center"/>
        <w:rPr>
          <w:b/>
          <w:sz w:val="18"/>
        </w:rPr>
      </w:pPr>
      <w:bookmarkStart w:id="12" w:name="_bookmark11"/>
      <w:bookmarkEnd w:id="12"/>
      <w:r>
        <w:rPr>
          <w:b/>
          <w:color w:val="4F81BC"/>
          <w:sz w:val="18"/>
        </w:rPr>
        <w:t>Table 3: Interaction Flow Descriptions</w:t>
      </w:r>
    </w:p>
    <w:p w:rsidR="00CA3153" w:rsidRDefault="00CA3153">
      <w:pPr>
        <w:pStyle w:val="BodyText"/>
        <w:spacing w:before="4"/>
        <w:rPr>
          <w:b/>
          <w:sz w:val="24"/>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577"/>
        <w:gridCol w:w="3836"/>
        <w:gridCol w:w="3006"/>
      </w:tblGrid>
      <w:tr w:rsidR="00CA3153">
        <w:trPr>
          <w:trHeight w:val="277"/>
        </w:trPr>
        <w:tc>
          <w:tcPr>
            <w:tcW w:w="2016" w:type="dxa"/>
            <w:shd w:val="clear" w:color="auto" w:fill="D9D9D9"/>
          </w:tcPr>
          <w:p w:rsidR="00CA3153" w:rsidRDefault="002530E3">
            <w:pPr>
              <w:pStyle w:val="TableParagraph"/>
              <w:spacing w:line="258" w:lineRule="exact"/>
              <w:ind w:left="686" w:right="679"/>
              <w:jc w:val="center"/>
              <w:rPr>
                <w:b/>
                <w:sz w:val="24"/>
              </w:rPr>
            </w:pPr>
            <w:r>
              <w:rPr>
                <w:b/>
                <w:sz w:val="24"/>
              </w:rPr>
              <w:t>Name</w:t>
            </w:r>
          </w:p>
        </w:tc>
        <w:tc>
          <w:tcPr>
            <w:tcW w:w="577" w:type="dxa"/>
            <w:shd w:val="clear" w:color="auto" w:fill="D9D9D9"/>
          </w:tcPr>
          <w:p w:rsidR="00CA3153" w:rsidRDefault="002530E3">
            <w:pPr>
              <w:pStyle w:val="TableParagraph"/>
              <w:spacing w:line="258" w:lineRule="exact"/>
              <w:ind w:left="133" w:right="127"/>
              <w:jc w:val="center"/>
              <w:rPr>
                <w:b/>
                <w:sz w:val="24"/>
              </w:rPr>
            </w:pPr>
            <w:r>
              <w:rPr>
                <w:b/>
                <w:sz w:val="24"/>
              </w:rPr>
              <w:t>ID</w:t>
            </w:r>
          </w:p>
        </w:tc>
        <w:tc>
          <w:tcPr>
            <w:tcW w:w="3836" w:type="dxa"/>
            <w:shd w:val="clear" w:color="auto" w:fill="D9D9D9"/>
          </w:tcPr>
          <w:p w:rsidR="00CA3153" w:rsidRDefault="002530E3">
            <w:pPr>
              <w:pStyle w:val="TableParagraph"/>
              <w:spacing w:line="258" w:lineRule="exact"/>
              <w:ind w:left="1300" w:right="1299"/>
              <w:jc w:val="center"/>
              <w:rPr>
                <w:b/>
                <w:sz w:val="24"/>
              </w:rPr>
            </w:pPr>
            <w:r>
              <w:rPr>
                <w:b/>
                <w:sz w:val="24"/>
              </w:rPr>
              <w:t>Description</w:t>
            </w:r>
          </w:p>
        </w:tc>
        <w:tc>
          <w:tcPr>
            <w:tcW w:w="3006" w:type="dxa"/>
            <w:shd w:val="clear" w:color="auto" w:fill="D9D9D9"/>
          </w:tcPr>
          <w:p w:rsidR="00CA3153" w:rsidRDefault="002530E3">
            <w:pPr>
              <w:pStyle w:val="TableParagraph"/>
              <w:spacing w:line="258" w:lineRule="exact"/>
              <w:ind w:left="226"/>
              <w:rPr>
                <w:b/>
                <w:sz w:val="24"/>
              </w:rPr>
            </w:pPr>
            <w:r>
              <w:rPr>
                <w:b/>
                <w:sz w:val="24"/>
              </w:rPr>
              <w:t>External Interface Name</w:t>
            </w:r>
          </w:p>
        </w:tc>
      </w:tr>
      <w:tr w:rsidR="00CA3153">
        <w:trPr>
          <w:trHeight w:val="1010"/>
        </w:trPr>
        <w:tc>
          <w:tcPr>
            <w:tcW w:w="2016" w:type="dxa"/>
          </w:tcPr>
          <w:p w:rsidR="00CA3153" w:rsidRDefault="00CA3153">
            <w:pPr>
              <w:pStyle w:val="TableParagraph"/>
              <w:spacing w:before="4"/>
              <w:ind w:left="0"/>
              <w:rPr>
                <w:b/>
                <w:sz w:val="21"/>
              </w:rPr>
            </w:pPr>
          </w:p>
          <w:p w:rsidR="00CA3153" w:rsidRDefault="002530E3">
            <w:pPr>
              <w:pStyle w:val="TableParagraph"/>
              <w:ind w:right="382"/>
            </w:pPr>
            <w:r>
              <w:t>Synchronize File Data</w:t>
            </w:r>
          </w:p>
        </w:tc>
        <w:tc>
          <w:tcPr>
            <w:tcW w:w="577" w:type="dxa"/>
          </w:tcPr>
          <w:p w:rsidR="00CA3153" w:rsidRDefault="00CA3153">
            <w:pPr>
              <w:pStyle w:val="TableParagraph"/>
              <w:spacing w:before="4"/>
              <w:ind w:left="0"/>
              <w:rPr>
                <w:b/>
                <w:sz w:val="32"/>
              </w:rPr>
            </w:pPr>
          </w:p>
          <w:p w:rsidR="00CA3153" w:rsidRDefault="002530E3">
            <w:pPr>
              <w:pStyle w:val="TableParagraph"/>
              <w:spacing w:before="1"/>
              <w:ind w:left="8"/>
              <w:jc w:val="center"/>
            </w:pPr>
            <w:r>
              <w:t>1</w:t>
            </w:r>
          </w:p>
        </w:tc>
        <w:tc>
          <w:tcPr>
            <w:tcW w:w="3836" w:type="dxa"/>
          </w:tcPr>
          <w:p w:rsidR="00CA3153" w:rsidRDefault="002530E3">
            <w:pPr>
              <w:pStyle w:val="TableParagraph"/>
              <w:ind w:right="326"/>
            </w:pPr>
            <w:r>
              <w:t>This process is invoked by the PPS-N application’s VistA Link service to</w:t>
            </w:r>
          </w:p>
          <w:p w:rsidR="00CA3153" w:rsidRDefault="002530E3">
            <w:pPr>
              <w:pStyle w:val="TableParagraph"/>
              <w:spacing w:line="252" w:lineRule="exact"/>
              <w:ind w:right="326"/>
            </w:pPr>
            <w:r>
              <w:t>synchronize item updates from PPS-N into NDFMS’ VistA files</w:t>
            </w:r>
          </w:p>
        </w:tc>
        <w:tc>
          <w:tcPr>
            <w:tcW w:w="3006" w:type="dxa"/>
          </w:tcPr>
          <w:p w:rsidR="00CA3153" w:rsidRDefault="002530E3">
            <w:pPr>
              <w:pStyle w:val="TableParagraph"/>
              <w:ind w:left="104"/>
            </w:pPr>
            <w:r>
              <w:t>VistA Link, which allows external systems (such as</w:t>
            </w:r>
            <w:r>
              <w:rPr>
                <w:spacing w:val="3"/>
              </w:rPr>
              <w:t xml:space="preserve"> </w:t>
            </w:r>
            <w:r>
              <w:rPr>
                <w:spacing w:val="-5"/>
              </w:rPr>
              <w:t>PPS-</w:t>
            </w:r>
          </w:p>
          <w:p w:rsidR="00CA3153" w:rsidRDefault="002530E3">
            <w:pPr>
              <w:pStyle w:val="TableParagraph"/>
              <w:spacing w:line="252" w:lineRule="exact"/>
              <w:ind w:left="104"/>
            </w:pPr>
            <w:r>
              <w:t>N) to invoke MUMPS procedures on the NDFMS</w:t>
            </w:r>
            <w:r>
              <w:rPr>
                <w:spacing w:val="-1"/>
              </w:rPr>
              <w:t xml:space="preserve"> </w:t>
            </w:r>
            <w:r>
              <w:rPr>
                <w:spacing w:val="-4"/>
              </w:rPr>
              <w:t>side</w:t>
            </w:r>
          </w:p>
        </w:tc>
      </w:tr>
      <w:tr w:rsidR="00CA3153">
        <w:trPr>
          <w:trHeight w:val="760"/>
        </w:trPr>
        <w:tc>
          <w:tcPr>
            <w:tcW w:w="2016" w:type="dxa"/>
          </w:tcPr>
          <w:p w:rsidR="00CA3153" w:rsidRDefault="00CA3153">
            <w:pPr>
              <w:pStyle w:val="TableParagraph"/>
              <w:spacing w:before="6"/>
              <w:ind w:left="0"/>
              <w:rPr>
                <w:b/>
                <w:sz w:val="21"/>
              </w:rPr>
            </w:pPr>
          </w:p>
          <w:p w:rsidR="00CA3153" w:rsidRDefault="002530E3">
            <w:pPr>
              <w:pStyle w:val="TableParagraph"/>
            </w:pPr>
            <w:r>
              <w:t>VistA Link</w:t>
            </w:r>
          </w:p>
        </w:tc>
        <w:tc>
          <w:tcPr>
            <w:tcW w:w="577" w:type="dxa"/>
          </w:tcPr>
          <w:p w:rsidR="00CA3153" w:rsidRDefault="00CA3153">
            <w:pPr>
              <w:pStyle w:val="TableParagraph"/>
              <w:spacing w:before="6"/>
              <w:ind w:left="0"/>
              <w:rPr>
                <w:b/>
                <w:sz w:val="21"/>
              </w:rPr>
            </w:pPr>
          </w:p>
          <w:p w:rsidR="00CA3153" w:rsidRDefault="002530E3">
            <w:pPr>
              <w:pStyle w:val="TableParagraph"/>
              <w:ind w:left="8"/>
              <w:jc w:val="center"/>
            </w:pPr>
            <w:r>
              <w:t>2</w:t>
            </w:r>
          </w:p>
        </w:tc>
        <w:tc>
          <w:tcPr>
            <w:tcW w:w="3836" w:type="dxa"/>
          </w:tcPr>
          <w:p w:rsidR="00CA3153" w:rsidRDefault="002530E3">
            <w:pPr>
              <w:pStyle w:val="TableParagraph"/>
              <w:spacing w:before="121"/>
              <w:ind w:right="692"/>
            </w:pPr>
            <w:r>
              <w:t>The service is used to send RPC messages from PPS-N to NDFMS</w:t>
            </w:r>
          </w:p>
        </w:tc>
        <w:tc>
          <w:tcPr>
            <w:tcW w:w="3006" w:type="dxa"/>
          </w:tcPr>
          <w:p w:rsidR="00CA3153" w:rsidRDefault="002530E3">
            <w:pPr>
              <w:pStyle w:val="TableParagraph"/>
              <w:spacing w:line="248" w:lineRule="exact"/>
              <w:ind w:left="104"/>
            </w:pPr>
            <w:r>
              <w:t>VistA Link, the interface</w:t>
            </w:r>
          </w:p>
          <w:p w:rsidR="00CA3153" w:rsidRDefault="002530E3">
            <w:pPr>
              <w:pStyle w:val="TableParagraph"/>
              <w:spacing w:before="3" w:line="252" w:lineRule="exact"/>
              <w:ind w:left="104" w:right="269"/>
            </w:pPr>
            <w:r>
              <w:t>mechanism between NDFMS and PPS-N</w:t>
            </w:r>
          </w:p>
        </w:tc>
      </w:tr>
      <w:tr w:rsidR="00CA3153">
        <w:trPr>
          <w:trHeight w:val="757"/>
        </w:trPr>
        <w:tc>
          <w:tcPr>
            <w:tcW w:w="2016" w:type="dxa"/>
          </w:tcPr>
          <w:p w:rsidR="00CA3153" w:rsidRDefault="00CA3153">
            <w:pPr>
              <w:pStyle w:val="TableParagraph"/>
              <w:spacing w:before="4"/>
              <w:ind w:left="0"/>
              <w:rPr>
                <w:b/>
                <w:sz w:val="21"/>
              </w:rPr>
            </w:pPr>
          </w:p>
          <w:p w:rsidR="00CA3153" w:rsidRDefault="002530E3">
            <w:pPr>
              <w:pStyle w:val="TableParagraph"/>
            </w:pPr>
            <w:r>
              <w:t>Managed Item</w:t>
            </w:r>
          </w:p>
        </w:tc>
        <w:tc>
          <w:tcPr>
            <w:tcW w:w="577" w:type="dxa"/>
          </w:tcPr>
          <w:p w:rsidR="00CA3153" w:rsidRDefault="00CA3153">
            <w:pPr>
              <w:pStyle w:val="TableParagraph"/>
              <w:spacing w:before="4"/>
              <w:ind w:left="0"/>
              <w:rPr>
                <w:b/>
                <w:sz w:val="21"/>
              </w:rPr>
            </w:pPr>
          </w:p>
          <w:p w:rsidR="00CA3153" w:rsidRDefault="002530E3">
            <w:pPr>
              <w:pStyle w:val="TableParagraph"/>
              <w:ind w:left="8"/>
              <w:jc w:val="center"/>
            </w:pPr>
            <w:r>
              <w:t>3</w:t>
            </w:r>
          </w:p>
        </w:tc>
        <w:tc>
          <w:tcPr>
            <w:tcW w:w="3836" w:type="dxa"/>
          </w:tcPr>
          <w:p w:rsidR="00CA3153" w:rsidRDefault="002530E3">
            <w:pPr>
              <w:pStyle w:val="TableParagraph"/>
              <w:ind w:right="231"/>
            </w:pPr>
            <w:r>
              <w:t>This service handles validation and create, read, update and delete</w:t>
            </w:r>
            <w:r>
              <w:rPr>
                <w:spacing w:val="-8"/>
              </w:rPr>
              <w:t xml:space="preserve"> </w:t>
            </w:r>
            <w:r>
              <w:t>(CRUD)</w:t>
            </w:r>
          </w:p>
          <w:p w:rsidR="00CA3153" w:rsidRDefault="002530E3">
            <w:pPr>
              <w:pStyle w:val="TableParagraph"/>
              <w:spacing w:line="238" w:lineRule="exact"/>
            </w:pPr>
            <w:r>
              <w:t>operations with the PPS-N data</w:t>
            </w:r>
            <w:r>
              <w:rPr>
                <w:spacing w:val="-10"/>
              </w:rPr>
              <w:t xml:space="preserve"> </w:t>
            </w:r>
            <w:r>
              <w:t>entities</w:t>
            </w:r>
          </w:p>
        </w:tc>
        <w:tc>
          <w:tcPr>
            <w:tcW w:w="3006" w:type="dxa"/>
          </w:tcPr>
          <w:p w:rsidR="00CA3153" w:rsidRDefault="00CA3153">
            <w:pPr>
              <w:pStyle w:val="TableParagraph"/>
              <w:spacing w:before="4"/>
              <w:ind w:left="0"/>
              <w:rPr>
                <w:b/>
                <w:sz w:val="21"/>
              </w:rPr>
            </w:pPr>
          </w:p>
          <w:p w:rsidR="00CA3153" w:rsidRDefault="002530E3">
            <w:pPr>
              <w:pStyle w:val="TableParagraph"/>
              <w:ind w:left="104"/>
            </w:pPr>
            <w:r>
              <w:t>N/A</w:t>
            </w:r>
          </w:p>
        </w:tc>
      </w:tr>
      <w:tr w:rsidR="00CA3153">
        <w:trPr>
          <w:trHeight w:val="761"/>
        </w:trPr>
        <w:tc>
          <w:tcPr>
            <w:tcW w:w="2016" w:type="dxa"/>
          </w:tcPr>
          <w:p w:rsidR="00CA3153" w:rsidRDefault="00CA3153">
            <w:pPr>
              <w:pStyle w:val="TableParagraph"/>
              <w:spacing w:before="7"/>
              <w:ind w:left="0"/>
              <w:rPr>
                <w:b/>
                <w:sz w:val="21"/>
              </w:rPr>
            </w:pPr>
          </w:p>
          <w:p w:rsidR="00CA3153" w:rsidRDefault="002530E3">
            <w:pPr>
              <w:pStyle w:val="TableParagraph"/>
            </w:pPr>
            <w:r>
              <w:t>PPS-N Database</w:t>
            </w:r>
          </w:p>
        </w:tc>
        <w:tc>
          <w:tcPr>
            <w:tcW w:w="577" w:type="dxa"/>
          </w:tcPr>
          <w:p w:rsidR="00CA3153" w:rsidRDefault="00CA3153">
            <w:pPr>
              <w:pStyle w:val="TableParagraph"/>
              <w:spacing w:before="7"/>
              <w:ind w:left="0"/>
              <w:rPr>
                <w:b/>
                <w:sz w:val="21"/>
              </w:rPr>
            </w:pPr>
          </w:p>
          <w:p w:rsidR="00CA3153" w:rsidRDefault="002530E3">
            <w:pPr>
              <w:pStyle w:val="TableParagraph"/>
              <w:ind w:left="8"/>
              <w:jc w:val="center"/>
            </w:pPr>
            <w:r>
              <w:t>4</w:t>
            </w:r>
          </w:p>
        </w:tc>
        <w:tc>
          <w:tcPr>
            <w:tcW w:w="3836" w:type="dxa"/>
          </w:tcPr>
          <w:p w:rsidR="00CA3153" w:rsidRDefault="002530E3">
            <w:pPr>
              <w:pStyle w:val="TableParagraph"/>
              <w:spacing w:line="247" w:lineRule="exact"/>
            </w:pPr>
            <w:r>
              <w:t>This database is used to persist all</w:t>
            </w:r>
          </w:p>
          <w:p w:rsidR="00CA3153" w:rsidRDefault="002530E3">
            <w:pPr>
              <w:pStyle w:val="TableParagraph"/>
              <w:spacing w:before="5" w:line="252" w:lineRule="exact"/>
              <w:ind w:right="337"/>
            </w:pPr>
            <w:r>
              <w:t>entities and information needed by the PPS-N application</w:t>
            </w:r>
          </w:p>
        </w:tc>
        <w:tc>
          <w:tcPr>
            <w:tcW w:w="3006" w:type="dxa"/>
          </w:tcPr>
          <w:p w:rsidR="00CA3153" w:rsidRDefault="00CA3153">
            <w:pPr>
              <w:pStyle w:val="TableParagraph"/>
              <w:spacing w:before="7"/>
              <w:ind w:left="0"/>
              <w:rPr>
                <w:b/>
                <w:sz w:val="21"/>
              </w:rPr>
            </w:pPr>
          </w:p>
          <w:p w:rsidR="00CA3153" w:rsidRDefault="002530E3">
            <w:pPr>
              <w:pStyle w:val="TableParagraph"/>
              <w:ind w:left="104"/>
            </w:pPr>
            <w:r>
              <w:t>N/A</w:t>
            </w:r>
          </w:p>
        </w:tc>
      </w:tr>
      <w:tr w:rsidR="00CA3153">
        <w:trPr>
          <w:trHeight w:val="757"/>
        </w:trPr>
        <w:tc>
          <w:tcPr>
            <w:tcW w:w="2016" w:type="dxa"/>
          </w:tcPr>
          <w:p w:rsidR="00CA3153" w:rsidRDefault="00CA3153">
            <w:pPr>
              <w:pStyle w:val="TableParagraph"/>
              <w:spacing w:before="4"/>
              <w:ind w:left="0"/>
              <w:rPr>
                <w:b/>
                <w:sz w:val="21"/>
              </w:rPr>
            </w:pPr>
          </w:p>
          <w:p w:rsidR="00CA3153" w:rsidRDefault="002530E3">
            <w:pPr>
              <w:pStyle w:val="TableParagraph"/>
            </w:pPr>
            <w:r>
              <w:t>Search</w:t>
            </w:r>
          </w:p>
        </w:tc>
        <w:tc>
          <w:tcPr>
            <w:tcW w:w="577" w:type="dxa"/>
          </w:tcPr>
          <w:p w:rsidR="00CA3153" w:rsidRDefault="00CA3153">
            <w:pPr>
              <w:pStyle w:val="TableParagraph"/>
              <w:spacing w:before="4"/>
              <w:ind w:left="0"/>
              <w:rPr>
                <w:b/>
                <w:sz w:val="21"/>
              </w:rPr>
            </w:pPr>
          </w:p>
          <w:p w:rsidR="00CA3153" w:rsidRDefault="002530E3">
            <w:pPr>
              <w:pStyle w:val="TableParagraph"/>
              <w:ind w:left="8"/>
              <w:jc w:val="center"/>
            </w:pPr>
            <w:r>
              <w:t>5</w:t>
            </w:r>
          </w:p>
        </w:tc>
        <w:tc>
          <w:tcPr>
            <w:tcW w:w="3836" w:type="dxa"/>
          </w:tcPr>
          <w:p w:rsidR="00CA3153" w:rsidRDefault="002530E3">
            <w:pPr>
              <w:pStyle w:val="TableParagraph"/>
              <w:ind w:right="437"/>
            </w:pPr>
            <w:r>
              <w:t>This service handles all simple and advanced search functionality for the</w:t>
            </w:r>
          </w:p>
          <w:p w:rsidR="00CA3153" w:rsidRDefault="002530E3">
            <w:pPr>
              <w:pStyle w:val="TableParagraph"/>
              <w:spacing w:line="238" w:lineRule="exact"/>
            </w:pPr>
            <w:r>
              <w:t>PPS-N application</w:t>
            </w:r>
          </w:p>
        </w:tc>
        <w:tc>
          <w:tcPr>
            <w:tcW w:w="3006" w:type="dxa"/>
          </w:tcPr>
          <w:p w:rsidR="00CA3153" w:rsidRDefault="00CA3153">
            <w:pPr>
              <w:pStyle w:val="TableParagraph"/>
              <w:spacing w:before="4"/>
              <w:ind w:left="0"/>
              <w:rPr>
                <w:b/>
                <w:sz w:val="21"/>
              </w:rPr>
            </w:pPr>
          </w:p>
          <w:p w:rsidR="00CA3153" w:rsidRDefault="002530E3">
            <w:pPr>
              <w:pStyle w:val="TableParagraph"/>
              <w:ind w:left="104"/>
            </w:pPr>
            <w:r>
              <w:t>N/A</w:t>
            </w:r>
          </w:p>
        </w:tc>
      </w:tr>
      <w:tr w:rsidR="00CA3153">
        <w:trPr>
          <w:trHeight w:val="1012"/>
        </w:trPr>
        <w:tc>
          <w:tcPr>
            <w:tcW w:w="2016" w:type="dxa"/>
          </w:tcPr>
          <w:p w:rsidR="00CA3153" w:rsidRDefault="00CA3153">
            <w:pPr>
              <w:pStyle w:val="TableParagraph"/>
              <w:spacing w:before="4"/>
              <w:ind w:left="0"/>
              <w:rPr>
                <w:b/>
                <w:sz w:val="32"/>
              </w:rPr>
            </w:pPr>
          </w:p>
          <w:p w:rsidR="00CA3153" w:rsidRDefault="002530E3">
            <w:pPr>
              <w:pStyle w:val="TableParagraph"/>
              <w:spacing w:before="1"/>
            </w:pPr>
            <w:r>
              <w:t>Print Template</w:t>
            </w:r>
          </w:p>
        </w:tc>
        <w:tc>
          <w:tcPr>
            <w:tcW w:w="577" w:type="dxa"/>
          </w:tcPr>
          <w:p w:rsidR="00CA3153" w:rsidRDefault="00CA3153">
            <w:pPr>
              <w:pStyle w:val="TableParagraph"/>
              <w:spacing w:before="4"/>
              <w:ind w:left="0"/>
              <w:rPr>
                <w:b/>
                <w:sz w:val="32"/>
              </w:rPr>
            </w:pPr>
          </w:p>
          <w:p w:rsidR="00CA3153" w:rsidRDefault="002530E3">
            <w:pPr>
              <w:pStyle w:val="TableParagraph"/>
              <w:spacing w:before="1"/>
              <w:ind w:left="8"/>
              <w:jc w:val="center"/>
            </w:pPr>
            <w:r>
              <w:t>6</w:t>
            </w:r>
          </w:p>
        </w:tc>
        <w:tc>
          <w:tcPr>
            <w:tcW w:w="3836" w:type="dxa"/>
          </w:tcPr>
          <w:p w:rsidR="00CA3153" w:rsidRDefault="002530E3">
            <w:pPr>
              <w:pStyle w:val="TableParagraph"/>
              <w:ind w:right="265"/>
            </w:pPr>
            <w:r>
              <w:t>This service handles CRUD operations for the ‘print template’ entity, used to persist advanced search criteria and</w:t>
            </w:r>
          </w:p>
          <w:p w:rsidR="00CA3153" w:rsidRDefault="002530E3">
            <w:pPr>
              <w:pStyle w:val="TableParagraph"/>
              <w:spacing w:line="240" w:lineRule="exact"/>
            </w:pPr>
            <w:r>
              <w:t>result columns</w:t>
            </w:r>
          </w:p>
        </w:tc>
        <w:tc>
          <w:tcPr>
            <w:tcW w:w="3006" w:type="dxa"/>
          </w:tcPr>
          <w:p w:rsidR="00CA3153" w:rsidRDefault="00CA3153">
            <w:pPr>
              <w:pStyle w:val="TableParagraph"/>
              <w:spacing w:before="4"/>
              <w:ind w:left="0"/>
              <w:rPr>
                <w:b/>
                <w:sz w:val="32"/>
              </w:rPr>
            </w:pPr>
          </w:p>
          <w:p w:rsidR="00CA3153" w:rsidRDefault="002530E3">
            <w:pPr>
              <w:pStyle w:val="TableParagraph"/>
              <w:spacing w:before="1"/>
              <w:ind w:left="104"/>
            </w:pPr>
            <w:r>
              <w:t>N/A</w:t>
            </w:r>
          </w:p>
        </w:tc>
      </w:tr>
      <w:tr w:rsidR="00CA3153">
        <w:trPr>
          <w:trHeight w:val="758"/>
        </w:trPr>
        <w:tc>
          <w:tcPr>
            <w:tcW w:w="2016" w:type="dxa"/>
          </w:tcPr>
          <w:p w:rsidR="00CA3153" w:rsidRDefault="00CA3153">
            <w:pPr>
              <w:pStyle w:val="TableParagraph"/>
              <w:spacing w:before="4"/>
              <w:ind w:left="0"/>
              <w:rPr>
                <w:b/>
                <w:sz w:val="21"/>
              </w:rPr>
            </w:pPr>
          </w:p>
          <w:p w:rsidR="00CA3153" w:rsidRDefault="002530E3">
            <w:pPr>
              <w:pStyle w:val="TableParagraph"/>
            </w:pPr>
            <w:r>
              <w:t>VETS</w:t>
            </w:r>
          </w:p>
        </w:tc>
        <w:tc>
          <w:tcPr>
            <w:tcW w:w="577" w:type="dxa"/>
          </w:tcPr>
          <w:p w:rsidR="00CA3153" w:rsidRDefault="00CA3153">
            <w:pPr>
              <w:pStyle w:val="TableParagraph"/>
              <w:spacing w:before="4"/>
              <w:ind w:left="0"/>
              <w:rPr>
                <w:b/>
                <w:sz w:val="21"/>
              </w:rPr>
            </w:pPr>
          </w:p>
          <w:p w:rsidR="00CA3153" w:rsidRDefault="002530E3">
            <w:pPr>
              <w:pStyle w:val="TableParagraph"/>
              <w:ind w:left="8"/>
              <w:jc w:val="center"/>
            </w:pPr>
            <w:r>
              <w:t>7</w:t>
            </w:r>
          </w:p>
        </w:tc>
        <w:tc>
          <w:tcPr>
            <w:tcW w:w="3836" w:type="dxa"/>
          </w:tcPr>
          <w:p w:rsidR="00CA3153" w:rsidRDefault="002530E3">
            <w:pPr>
              <w:pStyle w:val="TableParagraph"/>
              <w:ind w:right="186"/>
            </w:pPr>
            <w:r>
              <w:t>This service is used to send web service requests to the VETS system, for the</w:t>
            </w:r>
          </w:p>
          <w:p w:rsidR="00CA3153" w:rsidRDefault="002530E3">
            <w:pPr>
              <w:pStyle w:val="TableParagraph"/>
              <w:spacing w:line="238" w:lineRule="exact"/>
            </w:pPr>
            <w:r>
              <w:t>Standard Med Route data that it contains</w:t>
            </w:r>
          </w:p>
        </w:tc>
        <w:tc>
          <w:tcPr>
            <w:tcW w:w="3006" w:type="dxa"/>
          </w:tcPr>
          <w:p w:rsidR="00CA3153" w:rsidRDefault="002530E3">
            <w:pPr>
              <w:pStyle w:val="TableParagraph"/>
              <w:ind w:left="104" w:right="104"/>
            </w:pPr>
            <w:r>
              <w:t>Web services, the interface mechanism between VETS and</w:t>
            </w:r>
          </w:p>
          <w:p w:rsidR="00CA3153" w:rsidRDefault="002530E3">
            <w:pPr>
              <w:pStyle w:val="TableParagraph"/>
              <w:spacing w:line="238" w:lineRule="exact"/>
              <w:ind w:left="104"/>
            </w:pPr>
            <w:r>
              <w:t>PPS-N</w:t>
            </w:r>
          </w:p>
        </w:tc>
      </w:tr>
      <w:tr w:rsidR="00CA3153">
        <w:trPr>
          <w:trHeight w:val="1039"/>
        </w:trPr>
        <w:tc>
          <w:tcPr>
            <w:tcW w:w="2016" w:type="dxa"/>
          </w:tcPr>
          <w:p w:rsidR="00CA3153" w:rsidRDefault="002530E3">
            <w:pPr>
              <w:pStyle w:val="TableParagraph"/>
              <w:spacing w:line="242" w:lineRule="auto"/>
              <w:ind w:right="296"/>
            </w:pPr>
            <w:r>
              <w:t>Retrieve Standard Med Route Data</w:t>
            </w:r>
          </w:p>
        </w:tc>
        <w:tc>
          <w:tcPr>
            <w:tcW w:w="577" w:type="dxa"/>
          </w:tcPr>
          <w:p w:rsidR="00CA3153" w:rsidRDefault="00CA3153">
            <w:pPr>
              <w:pStyle w:val="TableParagraph"/>
              <w:spacing w:before="8"/>
              <w:ind w:left="0"/>
              <w:rPr>
                <w:b/>
                <w:sz w:val="33"/>
              </w:rPr>
            </w:pPr>
          </w:p>
          <w:p w:rsidR="00CA3153" w:rsidRDefault="002530E3">
            <w:pPr>
              <w:pStyle w:val="TableParagraph"/>
              <w:ind w:left="8"/>
              <w:jc w:val="center"/>
            </w:pPr>
            <w:r>
              <w:t>8</w:t>
            </w:r>
          </w:p>
        </w:tc>
        <w:tc>
          <w:tcPr>
            <w:tcW w:w="3836" w:type="dxa"/>
          </w:tcPr>
          <w:p w:rsidR="00CA3153" w:rsidRDefault="002530E3">
            <w:pPr>
              <w:pStyle w:val="TableParagraph"/>
              <w:spacing w:before="8"/>
              <w:ind w:right="369"/>
            </w:pPr>
            <w:r>
              <w:t>This process (not developed as part of PPS-N) is invoked by the PPS-N</w:t>
            </w:r>
          </w:p>
          <w:p w:rsidR="00CA3153" w:rsidRDefault="002530E3">
            <w:pPr>
              <w:pStyle w:val="TableParagraph"/>
              <w:spacing w:before="4" w:line="252" w:lineRule="exact"/>
              <w:ind w:right="363"/>
            </w:pPr>
            <w:r>
              <w:t>application’s VETS service to request Standard Med Route data</w:t>
            </w:r>
          </w:p>
        </w:tc>
        <w:tc>
          <w:tcPr>
            <w:tcW w:w="3006" w:type="dxa"/>
          </w:tcPr>
          <w:p w:rsidR="00CA3153" w:rsidRDefault="002530E3">
            <w:pPr>
              <w:pStyle w:val="TableParagraph"/>
              <w:spacing w:before="8"/>
              <w:ind w:left="104" w:right="146"/>
            </w:pPr>
            <w:r>
              <w:t>Web services, which allows external systems (such as PPS-</w:t>
            </w:r>
          </w:p>
          <w:p w:rsidR="00CA3153" w:rsidRDefault="002530E3">
            <w:pPr>
              <w:pStyle w:val="TableParagraph"/>
              <w:spacing w:before="4" w:line="252" w:lineRule="exact"/>
              <w:ind w:left="104" w:right="165"/>
            </w:pPr>
            <w:r>
              <w:t>N) to request data contained in the VETS data store</w:t>
            </w:r>
          </w:p>
        </w:tc>
      </w:tr>
      <w:tr w:rsidR="00CA3153">
        <w:trPr>
          <w:trHeight w:val="760"/>
        </w:trPr>
        <w:tc>
          <w:tcPr>
            <w:tcW w:w="2016" w:type="dxa"/>
          </w:tcPr>
          <w:p w:rsidR="00CA3153" w:rsidRDefault="00CA3153">
            <w:pPr>
              <w:pStyle w:val="TableParagraph"/>
              <w:spacing w:before="6"/>
              <w:ind w:left="0"/>
              <w:rPr>
                <w:b/>
                <w:sz w:val="21"/>
              </w:rPr>
            </w:pPr>
          </w:p>
          <w:p w:rsidR="00CA3153" w:rsidRDefault="002530E3">
            <w:pPr>
              <w:pStyle w:val="TableParagraph"/>
            </w:pPr>
            <w:r>
              <w:t>Drug Reference</w:t>
            </w:r>
          </w:p>
        </w:tc>
        <w:tc>
          <w:tcPr>
            <w:tcW w:w="577" w:type="dxa"/>
          </w:tcPr>
          <w:p w:rsidR="00CA3153" w:rsidRDefault="00CA3153">
            <w:pPr>
              <w:pStyle w:val="TableParagraph"/>
              <w:spacing w:before="6"/>
              <w:ind w:left="0"/>
              <w:rPr>
                <w:b/>
                <w:sz w:val="21"/>
              </w:rPr>
            </w:pPr>
          </w:p>
          <w:p w:rsidR="00CA3153" w:rsidRDefault="002530E3">
            <w:pPr>
              <w:pStyle w:val="TableParagraph"/>
              <w:ind w:left="8"/>
              <w:jc w:val="center"/>
            </w:pPr>
            <w:r>
              <w:t>9</w:t>
            </w:r>
          </w:p>
        </w:tc>
        <w:tc>
          <w:tcPr>
            <w:tcW w:w="3836" w:type="dxa"/>
          </w:tcPr>
          <w:p w:rsidR="00CA3153" w:rsidRDefault="002530E3">
            <w:pPr>
              <w:pStyle w:val="TableParagraph"/>
              <w:spacing w:line="247" w:lineRule="exact"/>
            </w:pPr>
            <w:r>
              <w:t>This service interfaces with the COTS</w:t>
            </w:r>
          </w:p>
          <w:p w:rsidR="00CA3153" w:rsidRDefault="002530E3">
            <w:pPr>
              <w:pStyle w:val="TableParagraph"/>
              <w:spacing w:before="5" w:line="252" w:lineRule="exact"/>
              <w:ind w:right="216"/>
            </w:pPr>
            <w:r>
              <w:t>drug information database (also located within PPS-N)</w:t>
            </w:r>
          </w:p>
        </w:tc>
        <w:tc>
          <w:tcPr>
            <w:tcW w:w="3006" w:type="dxa"/>
          </w:tcPr>
          <w:p w:rsidR="00CA3153" w:rsidRDefault="00CA3153">
            <w:pPr>
              <w:pStyle w:val="TableParagraph"/>
              <w:spacing w:before="6"/>
              <w:ind w:left="0"/>
              <w:rPr>
                <w:b/>
                <w:sz w:val="21"/>
              </w:rPr>
            </w:pPr>
          </w:p>
          <w:p w:rsidR="00CA3153" w:rsidRDefault="002530E3">
            <w:pPr>
              <w:pStyle w:val="TableParagraph"/>
              <w:ind w:left="104"/>
            </w:pPr>
            <w:r>
              <w:t>N/A</w:t>
            </w:r>
          </w:p>
        </w:tc>
      </w:tr>
      <w:tr w:rsidR="00CA3153">
        <w:trPr>
          <w:trHeight w:val="1010"/>
        </w:trPr>
        <w:tc>
          <w:tcPr>
            <w:tcW w:w="2016" w:type="dxa"/>
          </w:tcPr>
          <w:p w:rsidR="00CA3153" w:rsidRDefault="00CA3153">
            <w:pPr>
              <w:pStyle w:val="TableParagraph"/>
              <w:spacing w:before="4"/>
              <w:ind w:left="0"/>
              <w:rPr>
                <w:b/>
                <w:sz w:val="32"/>
              </w:rPr>
            </w:pPr>
          </w:p>
          <w:p w:rsidR="00CA3153" w:rsidRDefault="002530E3">
            <w:pPr>
              <w:pStyle w:val="TableParagraph"/>
              <w:spacing w:before="1"/>
            </w:pPr>
            <w:r>
              <w:t>FSS</w:t>
            </w:r>
          </w:p>
        </w:tc>
        <w:tc>
          <w:tcPr>
            <w:tcW w:w="577" w:type="dxa"/>
          </w:tcPr>
          <w:p w:rsidR="00CA3153" w:rsidRDefault="00CA3153">
            <w:pPr>
              <w:pStyle w:val="TableParagraph"/>
              <w:spacing w:before="4"/>
              <w:ind w:left="0"/>
              <w:rPr>
                <w:b/>
                <w:sz w:val="32"/>
              </w:rPr>
            </w:pPr>
          </w:p>
          <w:p w:rsidR="00CA3153" w:rsidRDefault="002530E3">
            <w:pPr>
              <w:pStyle w:val="TableParagraph"/>
              <w:spacing w:before="1"/>
              <w:ind w:left="133" w:right="125"/>
              <w:jc w:val="center"/>
            </w:pPr>
            <w:r>
              <w:t>10</w:t>
            </w:r>
          </w:p>
        </w:tc>
        <w:tc>
          <w:tcPr>
            <w:tcW w:w="3836" w:type="dxa"/>
          </w:tcPr>
          <w:p w:rsidR="00CA3153" w:rsidRDefault="002530E3">
            <w:pPr>
              <w:pStyle w:val="TableParagraph"/>
              <w:ind w:right="271"/>
            </w:pPr>
            <w:r>
              <w:t>This service is used to send Java Database Connectivity (JDBC) queries to the FSS system, for the pricing data</w:t>
            </w:r>
          </w:p>
          <w:p w:rsidR="00CA3153" w:rsidRDefault="002530E3">
            <w:pPr>
              <w:pStyle w:val="TableParagraph"/>
              <w:spacing w:line="237" w:lineRule="exact"/>
            </w:pPr>
            <w:r>
              <w:t>contained in its database tables</w:t>
            </w:r>
          </w:p>
        </w:tc>
        <w:tc>
          <w:tcPr>
            <w:tcW w:w="3006" w:type="dxa"/>
          </w:tcPr>
          <w:p w:rsidR="00CA3153" w:rsidRDefault="002530E3">
            <w:pPr>
              <w:pStyle w:val="TableParagraph"/>
              <w:spacing w:before="121"/>
              <w:ind w:left="104" w:right="306"/>
            </w:pPr>
            <w:r>
              <w:t>JDBC, the interface mechanism between FSS and PPS-N</w:t>
            </w:r>
          </w:p>
        </w:tc>
      </w:tr>
      <w:tr w:rsidR="00CA3153">
        <w:trPr>
          <w:trHeight w:val="1012"/>
        </w:trPr>
        <w:tc>
          <w:tcPr>
            <w:tcW w:w="2016" w:type="dxa"/>
          </w:tcPr>
          <w:p w:rsidR="00CA3153" w:rsidRDefault="00CA3153">
            <w:pPr>
              <w:pStyle w:val="TableParagraph"/>
              <w:spacing w:before="6"/>
              <w:ind w:left="0"/>
              <w:rPr>
                <w:b/>
                <w:sz w:val="21"/>
              </w:rPr>
            </w:pPr>
          </w:p>
          <w:p w:rsidR="00CA3153" w:rsidRDefault="002530E3">
            <w:pPr>
              <w:pStyle w:val="TableParagraph"/>
              <w:ind w:right="443"/>
            </w:pPr>
            <w:r>
              <w:t>Retrieve Pricing Data</w:t>
            </w:r>
          </w:p>
        </w:tc>
        <w:tc>
          <w:tcPr>
            <w:tcW w:w="577" w:type="dxa"/>
          </w:tcPr>
          <w:p w:rsidR="00CA3153" w:rsidRDefault="00CA3153">
            <w:pPr>
              <w:pStyle w:val="TableParagraph"/>
              <w:spacing w:before="7"/>
              <w:ind w:left="0"/>
              <w:rPr>
                <w:b/>
                <w:sz w:val="32"/>
              </w:rPr>
            </w:pPr>
          </w:p>
          <w:p w:rsidR="00CA3153" w:rsidRDefault="002530E3">
            <w:pPr>
              <w:pStyle w:val="TableParagraph"/>
              <w:ind w:left="133" w:right="125"/>
              <w:jc w:val="center"/>
            </w:pPr>
            <w:r>
              <w:t>11</w:t>
            </w:r>
          </w:p>
        </w:tc>
        <w:tc>
          <w:tcPr>
            <w:tcW w:w="3836" w:type="dxa"/>
          </w:tcPr>
          <w:p w:rsidR="00CA3153" w:rsidRDefault="002530E3">
            <w:pPr>
              <w:pStyle w:val="TableParagraph"/>
              <w:ind w:right="366"/>
            </w:pPr>
            <w:r>
              <w:t>This process (not developed as part of PPS-N) is invoked by the PPS-N</w:t>
            </w:r>
          </w:p>
          <w:p w:rsidR="00CA3153" w:rsidRDefault="002530E3">
            <w:pPr>
              <w:pStyle w:val="TableParagraph"/>
              <w:spacing w:line="251" w:lineRule="exact"/>
            </w:pPr>
            <w:r>
              <w:t>application’s FSS service to request</w:t>
            </w:r>
          </w:p>
          <w:p w:rsidR="00CA3153" w:rsidRDefault="002530E3">
            <w:pPr>
              <w:pStyle w:val="TableParagraph"/>
              <w:spacing w:line="238" w:lineRule="exact"/>
            </w:pPr>
            <w:r>
              <w:t>pricing data</w:t>
            </w:r>
          </w:p>
        </w:tc>
        <w:tc>
          <w:tcPr>
            <w:tcW w:w="3006" w:type="dxa"/>
          </w:tcPr>
          <w:p w:rsidR="00CA3153" w:rsidRDefault="002530E3">
            <w:pPr>
              <w:pStyle w:val="TableParagraph"/>
              <w:ind w:left="104" w:right="178"/>
            </w:pPr>
            <w:r>
              <w:t>JDBC, which allows external systems (such as PPS-N) to query for data contained in the</w:t>
            </w:r>
          </w:p>
          <w:p w:rsidR="00CA3153" w:rsidRDefault="002530E3">
            <w:pPr>
              <w:pStyle w:val="TableParagraph"/>
              <w:spacing w:line="238" w:lineRule="exact"/>
              <w:ind w:left="104"/>
            </w:pPr>
            <w:r>
              <w:t>FSS database</w:t>
            </w:r>
          </w:p>
        </w:tc>
      </w:tr>
      <w:tr w:rsidR="00CA3153">
        <w:trPr>
          <w:trHeight w:val="760"/>
        </w:trPr>
        <w:tc>
          <w:tcPr>
            <w:tcW w:w="2016" w:type="dxa"/>
          </w:tcPr>
          <w:p w:rsidR="00CA3153" w:rsidRDefault="00CA3153">
            <w:pPr>
              <w:pStyle w:val="TableParagraph"/>
              <w:spacing w:before="6"/>
              <w:ind w:left="0"/>
              <w:rPr>
                <w:b/>
                <w:sz w:val="21"/>
              </w:rPr>
            </w:pPr>
          </w:p>
          <w:p w:rsidR="00CA3153" w:rsidRDefault="002530E3">
            <w:pPr>
              <w:pStyle w:val="TableParagraph"/>
            </w:pPr>
            <w:r>
              <w:t>Request</w:t>
            </w:r>
          </w:p>
        </w:tc>
        <w:tc>
          <w:tcPr>
            <w:tcW w:w="577" w:type="dxa"/>
          </w:tcPr>
          <w:p w:rsidR="00CA3153" w:rsidRDefault="00CA3153">
            <w:pPr>
              <w:pStyle w:val="TableParagraph"/>
              <w:spacing w:before="6"/>
              <w:ind w:left="0"/>
              <w:rPr>
                <w:b/>
                <w:sz w:val="21"/>
              </w:rPr>
            </w:pPr>
          </w:p>
          <w:p w:rsidR="00CA3153" w:rsidRDefault="002530E3">
            <w:pPr>
              <w:pStyle w:val="TableParagraph"/>
              <w:ind w:left="133" w:right="125"/>
              <w:jc w:val="center"/>
            </w:pPr>
            <w:r>
              <w:t>12</w:t>
            </w:r>
          </w:p>
        </w:tc>
        <w:tc>
          <w:tcPr>
            <w:tcW w:w="3836" w:type="dxa"/>
          </w:tcPr>
          <w:p w:rsidR="00CA3153" w:rsidRDefault="002530E3">
            <w:pPr>
              <w:pStyle w:val="TableParagraph"/>
              <w:spacing w:line="247" w:lineRule="exact"/>
            </w:pPr>
            <w:r>
              <w:t>This service implements the item request</w:t>
            </w:r>
          </w:p>
          <w:p w:rsidR="00CA3153" w:rsidRDefault="002530E3">
            <w:pPr>
              <w:pStyle w:val="TableParagraph"/>
              <w:spacing w:before="5" w:line="252" w:lineRule="exact"/>
              <w:ind w:right="106"/>
            </w:pPr>
            <w:r>
              <w:t>management functionality for the PPS-N application</w:t>
            </w:r>
          </w:p>
        </w:tc>
        <w:tc>
          <w:tcPr>
            <w:tcW w:w="3006" w:type="dxa"/>
          </w:tcPr>
          <w:p w:rsidR="00CA3153" w:rsidRDefault="00CA3153">
            <w:pPr>
              <w:pStyle w:val="TableParagraph"/>
              <w:spacing w:before="6"/>
              <w:ind w:left="0"/>
              <w:rPr>
                <w:b/>
                <w:sz w:val="21"/>
              </w:rPr>
            </w:pPr>
          </w:p>
          <w:p w:rsidR="00CA3153" w:rsidRDefault="002530E3">
            <w:pPr>
              <w:pStyle w:val="TableParagraph"/>
              <w:ind w:left="104"/>
            </w:pPr>
            <w:r>
              <w:t>N/A</w:t>
            </w:r>
          </w:p>
        </w:tc>
      </w:tr>
      <w:tr w:rsidR="00CA3153">
        <w:trPr>
          <w:trHeight w:val="251"/>
        </w:trPr>
        <w:tc>
          <w:tcPr>
            <w:tcW w:w="2016" w:type="dxa"/>
          </w:tcPr>
          <w:p w:rsidR="00CA3153" w:rsidRDefault="002530E3">
            <w:pPr>
              <w:pStyle w:val="TableParagraph"/>
              <w:spacing w:line="232" w:lineRule="exact"/>
            </w:pPr>
            <w:r>
              <w:t>Reports</w:t>
            </w:r>
          </w:p>
        </w:tc>
        <w:tc>
          <w:tcPr>
            <w:tcW w:w="577" w:type="dxa"/>
          </w:tcPr>
          <w:p w:rsidR="00CA3153" w:rsidRDefault="002530E3">
            <w:pPr>
              <w:pStyle w:val="TableParagraph"/>
              <w:spacing w:line="232" w:lineRule="exact"/>
              <w:ind w:left="133" w:right="125"/>
              <w:jc w:val="center"/>
            </w:pPr>
            <w:r>
              <w:t>13</w:t>
            </w:r>
          </w:p>
        </w:tc>
        <w:tc>
          <w:tcPr>
            <w:tcW w:w="3836" w:type="dxa"/>
          </w:tcPr>
          <w:p w:rsidR="00CA3153" w:rsidRDefault="002530E3">
            <w:pPr>
              <w:pStyle w:val="TableParagraph"/>
              <w:spacing w:line="232" w:lineRule="exact"/>
            </w:pPr>
            <w:r>
              <w:t>This service is used to manage reports</w:t>
            </w:r>
          </w:p>
        </w:tc>
        <w:tc>
          <w:tcPr>
            <w:tcW w:w="3006" w:type="dxa"/>
          </w:tcPr>
          <w:p w:rsidR="00CA3153" w:rsidRDefault="002530E3">
            <w:pPr>
              <w:pStyle w:val="TableParagraph"/>
              <w:spacing w:line="232" w:lineRule="exact"/>
              <w:ind w:left="104"/>
            </w:pPr>
            <w:r>
              <w:t>N/A</w:t>
            </w:r>
          </w:p>
        </w:tc>
      </w:tr>
    </w:tbl>
    <w:p w:rsidR="00CA3153" w:rsidRDefault="00CA3153">
      <w:pPr>
        <w:spacing w:line="232" w:lineRule="exact"/>
        <w:sectPr w:rsidR="00CA3153">
          <w:pgSz w:w="12240" w:h="15840"/>
          <w:pgMar w:top="1100" w:right="1200" w:bottom="1160" w:left="1200" w:header="0" w:footer="976" w:gutter="0"/>
          <w:cols w:space="720"/>
        </w:sectPr>
      </w:pPr>
    </w:p>
    <w:p w:rsidR="00CA3153" w:rsidRDefault="002530E3">
      <w:pPr>
        <w:pStyle w:val="Heading2"/>
      </w:pPr>
      <w:bookmarkStart w:id="13" w:name="_bookmark12"/>
      <w:bookmarkEnd w:id="13"/>
      <w:r>
        <w:lastRenderedPageBreak/>
        <w:t>PPS-N Button List</w:t>
      </w:r>
    </w:p>
    <w:p w:rsidR="00CA3153" w:rsidRDefault="002530E3">
      <w:pPr>
        <w:pStyle w:val="BodyText"/>
        <w:spacing w:before="276"/>
        <w:ind w:left="240" w:right="293"/>
      </w:pPr>
      <w:r>
        <w:t>The PPS-N application contains a large number of buttons and links. Below is a list of the buttons in PPS-N and their meanings. This list is alphabetical, not by window or function, as the buttons can display on many different windows and it depends upon user authority whether a button is visible.</w:t>
      </w:r>
    </w:p>
    <w:p w:rsidR="00CA3153" w:rsidRDefault="00CA3153">
      <w:pPr>
        <w:pStyle w:val="BodyText"/>
        <w:spacing w:before="2"/>
        <w:rPr>
          <w:sz w:val="24"/>
        </w:rPr>
      </w:pPr>
    </w:p>
    <w:p w:rsidR="00CA3153" w:rsidRDefault="002530E3">
      <w:pPr>
        <w:pStyle w:val="ListParagraph"/>
        <w:numPr>
          <w:ilvl w:val="0"/>
          <w:numId w:val="16"/>
        </w:numPr>
        <w:tabs>
          <w:tab w:val="left" w:pos="960"/>
          <w:tab w:val="left" w:pos="961"/>
        </w:tabs>
        <w:spacing w:before="1"/>
        <w:ind w:right="504" w:hanging="360"/>
      </w:pPr>
      <w:r>
        <w:rPr>
          <w:b/>
        </w:rPr>
        <w:t xml:space="preserve">Accept Changes </w:t>
      </w:r>
      <w:r>
        <w:t>– When a user makes changes to an item, those changes are displayed in a modification summary table so they can review and confirm the changes. This button provides that confirmation.</w:t>
      </w:r>
    </w:p>
    <w:p w:rsidR="00CA3153" w:rsidRDefault="002530E3">
      <w:pPr>
        <w:pStyle w:val="ListParagraph"/>
        <w:numPr>
          <w:ilvl w:val="0"/>
          <w:numId w:val="16"/>
        </w:numPr>
        <w:tabs>
          <w:tab w:val="left" w:pos="960"/>
          <w:tab w:val="left" w:pos="961"/>
        </w:tabs>
        <w:ind w:right="260" w:hanging="360"/>
      </w:pPr>
      <w:r>
        <w:rPr>
          <w:b/>
        </w:rPr>
        <w:t xml:space="preserve">Accept Changes to Product &amp; Create Blank NDC </w:t>
      </w:r>
      <w:r>
        <w:t>– Once the user has created a new product, and viewed the changes on the confirmation page, then can choose to accept those changes and also launch a blank NDC template form for creating a new NDC to be associated with the</w:t>
      </w:r>
      <w:r>
        <w:rPr>
          <w:spacing w:val="-30"/>
        </w:rPr>
        <w:t xml:space="preserve"> </w:t>
      </w:r>
      <w:r>
        <w:t>product they just</w:t>
      </w:r>
      <w:r>
        <w:rPr>
          <w:spacing w:val="-4"/>
        </w:rPr>
        <w:t xml:space="preserve"> </w:t>
      </w:r>
      <w:r>
        <w:t>created</w:t>
      </w:r>
    </w:p>
    <w:p w:rsidR="00CA3153" w:rsidRDefault="002530E3">
      <w:pPr>
        <w:pStyle w:val="ListParagraph"/>
        <w:numPr>
          <w:ilvl w:val="0"/>
          <w:numId w:val="16"/>
        </w:numPr>
        <w:tabs>
          <w:tab w:val="left" w:pos="960"/>
          <w:tab w:val="left" w:pos="961"/>
        </w:tabs>
        <w:spacing w:line="268" w:lineRule="exact"/>
        <w:ind w:hanging="361"/>
      </w:pPr>
      <w:r>
        <w:rPr>
          <w:b/>
        </w:rPr>
        <w:t xml:space="preserve">Activate </w:t>
      </w:r>
      <w:r>
        <w:t>– Activate an item that was previously</w:t>
      </w:r>
      <w:r>
        <w:rPr>
          <w:spacing w:val="-10"/>
        </w:rPr>
        <w:t xml:space="preserve"> </w:t>
      </w:r>
      <w:r>
        <w:t>inactive</w:t>
      </w:r>
    </w:p>
    <w:p w:rsidR="00CA3153" w:rsidRDefault="002530E3">
      <w:pPr>
        <w:pStyle w:val="ListParagraph"/>
        <w:numPr>
          <w:ilvl w:val="0"/>
          <w:numId w:val="16"/>
        </w:numPr>
        <w:tabs>
          <w:tab w:val="left" w:pos="960"/>
          <w:tab w:val="left" w:pos="961"/>
        </w:tabs>
        <w:spacing w:line="269" w:lineRule="exact"/>
        <w:ind w:hanging="361"/>
      </w:pPr>
      <w:r>
        <w:rPr>
          <w:b/>
        </w:rPr>
        <w:t xml:space="preserve">Add </w:t>
      </w:r>
      <w:r>
        <w:t>– Add a new search filter in Advanced</w:t>
      </w:r>
      <w:r>
        <w:rPr>
          <w:spacing w:val="-7"/>
        </w:rPr>
        <w:t xml:space="preserve"> </w:t>
      </w:r>
      <w:r>
        <w:t>Search</w:t>
      </w:r>
    </w:p>
    <w:p w:rsidR="00CA3153" w:rsidRDefault="002530E3">
      <w:pPr>
        <w:pStyle w:val="ListParagraph"/>
        <w:numPr>
          <w:ilvl w:val="0"/>
          <w:numId w:val="16"/>
        </w:numPr>
        <w:tabs>
          <w:tab w:val="left" w:pos="960"/>
          <w:tab w:val="left" w:pos="961"/>
        </w:tabs>
        <w:ind w:right="367" w:hanging="360"/>
      </w:pPr>
      <w:r>
        <w:rPr>
          <w:b/>
        </w:rPr>
        <w:t xml:space="preserve">Add More Details </w:t>
      </w:r>
      <w:r>
        <w:t>– Once the user creates a new item using a template (which only contains the primary information fields), they have an option to proceed to the edit table which provides access to all available data fields for that type</w:t>
      </w:r>
      <w:r>
        <w:rPr>
          <w:spacing w:val="-13"/>
        </w:rPr>
        <w:t xml:space="preserve"> </w:t>
      </w:r>
      <w:r>
        <w:t>item</w:t>
      </w:r>
    </w:p>
    <w:p w:rsidR="00CA3153" w:rsidRDefault="002530E3">
      <w:pPr>
        <w:pStyle w:val="ListParagraph"/>
        <w:numPr>
          <w:ilvl w:val="0"/>
          <w:numId w:val="16"/>
        </w:numPr>
        <w:tabs>
          <w:tab w:val="left" w:pos="960"/>
          <w:tab w:val="left" w:pos="961"/>
        </w:tabs>
        <w:spacing w:line="269" w:lineRule="exact"/>
        <w:ind w:hanging="361"/>
      </w:pPr>
      <w:r>
        <w:rPr>
          <w:b/>
        </w:rPr>
        <w:t xml:space="preserve">Add New Row </w:t>
      </w:r>
      <w:r>
        <w:t>– Add a new row in one of the multiple select</w:t>
      </w:r>
      <w:r>
        <w:rPr>
          <w:spacing w:val="-4"/>
        </w:rPr>
        <w:t xml:space="preserve"> </w:t>
      </w:r>
      <w:r>
        <w:t>boxes</w:t>
      </w:r>
    </w:p>
    <w:p w:rsidR="00CA3153" w:rsidRDefault="002530E3">
      <w:pPr>
        <w:pStyle w:val="ListParagraph"/>
        <w:numPr>
          <w:ilvl w:val="0"/>
          <w:numId w:val="16"/>
        </w:numPr>
        <w:tabs>
          <w:tab w:val="left" w:pos="960"/>
          <w:tab w:val="left" w:pos="961"/>
        </w:tabs>
        <w:ind w:right="401" w:hanging="360"/>
      </w:pPr>
      <w:r>
        <w:rPr>
          <w:b/>
        </w:rPr>
        <w:t xml:space="preserve">Apply Changes to All Items </w:t>
      </w:r>
      <w:r>
        <w:t>– When editing multiple items at the same time, as part of a single process, the user can apply changes to all items in the</w:t>
      </w:r>
      <w:r>
        <w:rPr>
          <w:spacing w:val="-14"/>
        </w:rPr>
        <w:t xml:space="preserve"> </w:t>
      </w:r>
      <w:r>
        <w:t>process</w:t>
      </w:r>
    </w:p>
    <w:p w:rsidR="00CA3153" w:rsidRDefault="002530E3">
      <w:pPr>
        <w:pStyle w:val="ListParagraph"/>
        <w:numPr>
          <w:ilvl w:val="0"/>
          <w:numId w:val="16"/>
        </w:numPr>
        <w:tabs>
          <w:tab w:val="left" w:pos="960"/>
          <w:tab w:val="left" w:pos="961"/>
        </w:tabs>
        <w:ind w:right="485" w:hanging="360"/>
      </w:pPr>
      <w:r>
        <w:rPr>
          <w:b/>
        </w:rPr>
        <w:t xml:space="preserve">Apply Changes to Just This Item </w:t>
      </w:r>
      <w:r>
        <w:t>– When editing multiple items at the same time, as part of a single process, the user can apply changes to a single</w:t>
      </w:r>
      <w:r>
        <w:rPr>
          <w:spacing w:val="-17"/>
        </w:rPr>
        <w:t xml:space="preserve"> </w:t>
      </w:r>
      <w:r>
        <w:t>item</w:t>
      </w:r>
    </w:p>
    <w:p w:rsidR="00CA3153" w:rsidRDefault="002530E3">
      <w:pPr>
        <w:pStyle w:val="ListParagraph"/>
        <w:numPr>
          <w:ilvl w:val="0"/>
          <w:numId w:val="16"/>
        </w:numPr>
        <w:tabs>
          <w:tab w:val="left" w:pos="960"/>
          <w:tab w:val="left" w:pos="961"/>
        </w:tabs>
        <w:spacing w:line="267" w:lineRule="exact"/>
        <w:ind w:hanging="361"/>
      </w:pPr>
      <w:r>
        <w:rPr>
          <w:b/>
        </w:rPr>
        <w:t xml:space="preserve">Approve </w:t>
      </w:r>
      <w:r>
        <w:t>– Approve any or all changes made to an</w:t>
      </w:r>
      <w:r>
        <w:rPr>
          <w:spacing w:val="-10"/>
        </w:rPr>
        <w:t xml:space="preserve"> </w:t>
      </w:r>
      <w:r>
        <w:t>item</w:t>
      </w:r>
    </w:p>
    <w:p w:rsidR="00CA3153" w:rsidRDefault="002530E3">
      <w:pPr>
        <w:pStyle w:val="ListParagraph"/>
        <w:numPr>
          <w:ilvl w:val="0"/>
          <w:numId w:val="16"/>
        </w:numPr>
        <w:tabs>
          <w:tab w:val="left" w:pos="960"/>
          <w:tab w:val="left" w:pos="961"/>
        </w:tabs>
        <w:spacing w:line="269" w:lineRule="exact"/>
        <w:ind w:hanging="361"/>
      </w:pPr>
      <w:r>
        <w:rPr>
          <w:b/>
        </w:rPr>
        <w:t xml:space="preserve">Cancel </w:t>
      </w:r>
      <w:r>
        <w:t>– Cancels the current action or process and returns to the previous</w:t>
      </w:r>
      <w:r>
        <w:rPr>
          <w:spacing w:val="-16"/>
        </w:rPr>
        <w:t xml:space="preserve"> </w:t>
      </w:r>
      <w:r>
        <w:t>page</w:t>
      </w:r>
    </w:p>
    <w:p w:rsidR="00CA3153" w:rsidRDefault="002530E3">
      <w:pPr>
        <w:pStyle w:val="ListParagraph"/>
        <w:numPr>
          <w:ilvl w:val="0"/>
          <w:numId w:val="16"/>
        </w:numPr>
        <w:tabs>
          <w:tab w:val="left" w:pos="960"/>
          <w:tab w:val="left" w:pos="961"/>
        </w:tabs>
        <w:ind w:right="471" w:hanging="360"/>
      </w:pPr>
      <w:r>
        <w:rPr>
          <w:b/>
        </w:rPr>
        <w:t xml:space="preserve">Change OI </w:t>
      </w:r>
      <w:r>
        <w:t>– Each product has an associated OI. When the OI for a product already exists, the user can search for and select a different</w:t>
      </w:r>
      <w:r>
        <w:rPr>
          <w:spacing w:val="-8"/>
        </w:rPr>
        <w:t xml:space="preserve"> </w:t>
      </w:r>
      <w:r>
        <w:t>OI</w:t>
      </w:r>
    </w:p>
    <w:p w:rsidR="00CA3153" w:rsidRDefault="002530E3">
      <w:pPr>
        <w:pStyle w:val="ListParagraph"/>
        <w:numPr>
          <w:ilvl w:val="0"/>
          <w:numId w:val="16"/>
        </w:numPr>
        <w:tabs>
          <w:tab w:val="left" w:pos="960"/>
          <w:tab w:val="left" w:pos="961"/>
        </w:tabs>
        <w:ind w:right="306" w:hanging="360"/>
      </w:pPr>
      <w:r>
        <w:rPr>
          <w:b/>
        </w:rPr>
        <w:t xml:space="preserve">Change Product </w:t>
      </w:r>
      <w:r>
        <w:t xml:space="preserve">– Each </w:t>
      </w:r>
      <w:r>
        <w:rPr>
          <w:spacing w:val="-2"/>
        </w:rPr>
        <w:t xml:space="preserve">NDC </w:t>
      </w:r>
      <w:r>
        <w:t>has an associated Product. When the Product for an NDC already exists, the user can search for and select a different</w:t>
      </w:r>
      <w:r>
        <w:rPr>
          <w:spacing w:val="-5"/>
        </w:rPr>
        <w:t xml:space="preserve"> </w:t>
      </w:r>
      <w:r>
        <w:t>Product</w:t>
      </w:r>
    </w:p>
    <w:p w:rsidR="00CA3153" w:rsidRDefault="002530E3">
      <w:pPr>
        <w:pStyle w:val="ListParagraph"/>
        <w:numPr>
          <w:ilvl w:val="0"/>
          <w:numId w:val="16"/>
        </w:numPr>
        <w:tabs>
          <w:tab w:val="left" w:pos="960"/>
          <w:tab w:val="left" w:pos="961"/>
        </w:tabs>
        <w:ind w:right="249" w:hanging="360"/>
      </w:pPr>
      <w:r>
        <w:rPr>
          <w:b/>
        </w:rPr>
        <w:t xml:space="preserve">Change Search Results Template </w:t>
      </w:r>
      <w:r>
        <w:t>– Select the current advanced search template for editing or to create a new</w:t>
      </w:r>
      <w:r>
        <w:rPr>
          <w:spacing w:val="-6"/>
        </w:rPr>
        <w:t xml:space="preserve"> </w:t>
      </w:r>
      <w:r>
        <w:t>template</w:t>
      </w:r>
    </w:p>
    <w:p w:rsidR="00CA3153" w:rsidRDefault="002530E3">
      <w:pPr>
        <w:pStyle w:val="ListParagraph"/>
        <w:numPr>
          <w:ilvl w:val="0"/>
          <w:numId w:val="16"/>
        </w:numPr>
        <w:tabs>
          <w:tab w:val="left" w:pos="960"/>
          <w:tab w:val="left" w:pos="961"/>
        </w:tabs>
        <w:ind w:right="921" w:hanging="360"/>
      </w:pPr>
      <w:r>
        <w:rPr>
          <w:b/>
        </w:rPr>
        <w:t xml:space="preserve">Create </w:t>
      </w:r>
      <w:r>
        <w:rPr>
          <w:b/>
          <w:spacing w:val="-2"/>
        </w:rPr>
        <w:t xml:space="preserve">New </w:t>
      </w:r>
      <w:r>
        <w:rPr>
          <w:b/>
        </w:rPr>
        <w:t xml:space="preserve">NDC (from existing) </w:t>
      </w:r>
      <w:r>
        <w:t>– Use an existing NDC and its details as a template for creating a new</w:t>
      </w:r>
      <w:r>
        <w:rPr>
          <w:spacing w:val="-5"/>
        </w:rPr>
        <w:t xml:space="preserve"> </w:t>
      </w:r>
      <w:r>
        <w:t>NDC</w:t>
      </w:r>
    </w:p>
    <w:p w:rsidR="00CA3153" w:rsidRDefault="002530E3">
      <w:pPr>
        <w:pStyle w:val="ListParagraph"/>
        <w:numPr>
          <w:ilvl w:val="0"/>
          <w:numId w:val="16"/>
        </w:numPr>
        <w:tabs>
          <w:tab w:val="left" w:pos="960"/>
          <w:tab w:val="left" w:pos="961"/>
        </w:tabs>
        <w:ind w:right="915" w:hanging="360"/>
      </w:pPr>
      <w:r>
        <w:rPr>
          <w:b/>
        </w:rPr>
        <w:t xml:space="preserve">Create </w:t>
      </w:r>
      <w:r>
        <w:rPr>
          <w:b/>
          <w:spacing w:val="-2"/>
        </w:rPr>
        <w:t xml:space="preserve">New </w:t>
      </w:r>
      <w:r>
        <w:rPr>
          <w:b/>
        </w:rPr>
        <w:t xml:space="preserve">NDC (from blank) </w:t>
      </w:r>
      <w:r>
        <w:t>– Create a new NDC from scratch by using a blank NDC template</w:t>
      </w:r>
      <w:r>
        <w:rPr>
          <w:spacing w:val="-3"/>
        </w:rPr>
        <w:t xml:space="preserve"> </w:t>
      </w:r>
      <w:r>
        <w:t>form</w:t>
      </w:r>
    </w:p>
    <w:p w:rsidR="00CA3153" w:rsidRDefault="002530E3">
      <w:pPr>
        <w:pStyle w:val="ListParagraph"/>
        <w:numPr>
          <w:ilvl w:val="0"/>
          <w:numId w:val="16"/>
        </w:numPr>
        <w:tabs>
          <w:tab w:val="left" w:pos="960"/>
          <w:tab w:val="left" w:pos="961"/>
        </w:tabs>
        <w:spacing w:line="269" w:lineRule="exact"/>
        <w:ind w:hanging="361"/>
      </w:pPr>
      <w:r>
        <w:rPr>
          <w:b/>
        </w:rPr>
        <w:t xml:space="preserve">Create </w:t>
      </w:r>
      <w:r>
        <w:rPr>
          <w:b/>
          <w:spacing w:val="-2"/>
        </w:rPr>
        <w:t xml:space="preserve">New </w:t>
      </w:r>
      <w:r>
        <w:rPr>
          <w:b/>
        </w:rPr>
        <w:t xml:space="preserve">OI (from blank) </w:t>
      </w:r>
      <w:r>
        <w:t>– Create a new OI from scratch by using a blank OI template</w:t>
      </w:r>
      <w:r>
        <w:rPr>
          <w:spacing w:val="-16"/>
        </w:rPr>
        <w:t xml:space="preserve"> </w:t>
      </w:r>
      <w:r>
        <w:t>form</w:t>
      </w:r>
    </w:p>
    <w:p w:rsidR="00CA3153" w:rsidRDefault="002530E3">
      <w:pPr>
        <w:pStyle w:val="ListParagraph"/>
        <w:numPr>
          <w:ilvl w:val="0"/>
          <w:numId w:val="16"/>
        </w:numPr>
        <w:tabs>
          <w:tab w:val="left" w:pos="960"/>
          <w:tab w:val="left" w:pos="961"/>
        </w:tabs>
        <w:ind w:right="461" w:hanging="360"/>
      </w:pPr>
      <w:r>
        <w:rPr>
          <w:b/>
        </w:rPr>
        <w:t xml:space="preserve">Create </w:t>
      </w:r>
      <w:r>
        <w:rPr>
          <w:b/>
          <w:spacing w:val="-2"/>
        </w:rPr>
        <w:t xml:space="preserve">New </w:t>
      </w:r>
      <w:r>
        <w:rPr>
          <w:b/>
        </w:rPr>
        <w:t xml:space="preserve">OI (from existing) </w:t>
      </w:r>
      <w:r>
        <w:t>– Use an existing OI and its details as a template for creating a new OI</w:t>
      </w:r>
    </w:p>
    <w:p w:rsidR="00CA3153" w:rsidRDefault="002530E3">
      <w:pPr>
        <w:pStyle w:val="ListParagraph"/>
        <w:numPr>
          <w:ilvl w:val="0"/>
          <w:numId w:val="16"/>
        </w:numPr>
        <w:tabs>
          <w:tab w:val="left" w:pos="960"/>
          <w:tab w:val="left" w:pos="961"/>
        </w:tabs>
        <w:ind w:right="942" w:hanging="360"/>
      </w:pPr>
      <w:r>
        <w:rPr>
          <w:b/>
        </w:rPr>
        <w:t xml:space="preserve">Create </w:t>
      </w:r>
      <w:r>
        <w:rPr>
          <w:b/>
          <w:spacing w:val="-2"/>
        </w:rPr>
        <w:t xml:space="preserve">New </w:t>
      </w:r>
      <w:r>
        <w:rPr>
          <w:b/>
        </w:rPr>
        <w:t xml:space="preserve">Product (from blank) </w:t>
      </w:r>
      <w:r>
        <w:t>– Create a new product from scratch by using a blank product template</w:t>
      </w:r>
      <w:r>
        <w:rPr>
          <w:spacing w:val="-5"/>
        </w:rPr>
        <w:t xml:space="preserve"> </w:t>
      </w:r>
      <w:r>
        <w:t>form</w:t>
      </w:r>
    </w:p>
    <w:p w:rsidR="00CA3153" w:rsidRDefault="002530E3">
      <w:pPr>
        <w:pStyle w:val="ListParagraph"/>
        <w:numPr>
          <w:ilvl w:val="0"/>
          <w:numId w:val="16"/>
        </w:numPr>
        <w:tabs>
          <w:tab w:val="left" w:pos="960"/>
          <w:tab w:val="left" w:pos="961"/>
        </w:tabs>
        <w:ind w:right="431" w:hanging="360"/>
      </w:pPr>
      <w:r>
        <w:rPr>
          <w:b/>
        </w:rPr>
        <w:t xml:space="preserve">Create </w:t>
      </w:r>
      <w:r>
        <w:rPr>
          <w:b/>
          <w:spacing w:val="-2"/>
        </w:rPr>
        <w:t xml:space="preserve">New </w:t>
      </w:r>
      <w:r>
        <w:rPr>
          <w:b/>
        </w:rPr>
        <w:t xml:space="preserve">Product (from existing) </w:t>
      </w:r>
      <w:r>
        <w:t>– Use an existing product and its details as a template for creating a new</w:t>
      </w:r>
      <w:r>
        <w:rPr>
          <w:spacing w:val="-5"/>
        </w:rPr>
        <w:t xml:space="preserve"> </w:t>
      </w:r>
      <w:r>
        <w:t>product</w:t>
      </w:r>
    </w:p>
    <w:p w:rsidR="00CA3153" w:rsidRDefault="002530E3">
      <w:pPr>
        <w:pStyle w:val="ListParagraph"/>
        <w:numPr>
          <w:ilvl w:val="0"/>
          <w:numId w:val="16"/>
        </w:numPr>
        <w:tabs>
          <w:tab w:val="left" w:pos="960"/>
          <w:tab w:val="left" w:pos="961"/>
        </w:tabs>
        <w:spacing w:line="268" w:lineRule="exact"/>
        <w:ind w:hanging="361"/>
      </w:pPr>
      <w:r>
        <w:rPr>
          <w:b/>
        </w:rPr>
        <w:t xml:space="preserve">Delete </w:t>
      </w:r>
      <w:r>
        <w:t>– Delete an item, typically by removing it from a</w:t>
      </w:r>
      <w:r>
        <w:rPr>
          <w:spacing w:val="-17"/>
        </w:rPr>
        <w:t xml:space="preserve"> </w:t>
      </w:r>
      <w:r>
        <w:t>list</w:t>
      </w:r>
    </w:p>
    <w:p w:rsidR="00CA3153" w:rsidRDefault="002530E3">
      <w:pPr>
        <w:pStyle w:val="ListParagraph"/>
        <w:numPr>
          <w:ilvl w:val="0"/>
          <w:numId w:val="16"/>
        </w:numPr>
        <w:tabs>
          <w:tab w:val="left" w:pos="960"/>
          <w:tab w:val="left" w:pos="961"/>
        </w:tabs>
        <w:spacing w:line="269" w:lineRule="exact"/>
        <w:ind w:hanging="361"/>
      </w:pPr>
      <w:r>
        <w:rPr>
          <w:b/>
        </w:rPr>
        <w:t xml:space="preserve">Delete Change Request </w:t>
      </w:r>
      <w:r>
        <w:t>– Delete a change</w:t>
      </w:r>
      <w:r>
        <w:rPr>
          <w:spacing w:val="-4"/>
        </w:rPr>
        <w:t xml:space="preserve"> </w:t>
      </w:r>
      <w:r>
        <w:t>request</w:t>
      </w:r>
    </w:p>
    <w:p w:rsidR="00CA3153" w:rsidRDefault="002530E3">
      <w:pPr>
        <w:pStyle w:val="ListParagraph"/>
        <w:numPr>
          <w:ilvl w:val="0"/>
          <w:numId w:val="16"/>
        </w:numPr>
        <w:tabs>
          <w:tab w:val="left" w:pos="960"/>
          <w:tab w:val="left" w:pos="961"/>
        </w:tabs>
        <w:spacing w:line="269" w:lineRule="exact"/>
        <w:ind w:hanging="361"/>
      </w:pPr>
      <w:r>
        <w:rPr>
          <w:b/>
        </w:rPr>
        <w:t xml:space="preserve">Down </w:t>
      </w:r>
      <w:r>
        <w:t>– Move an item down in the</w:t>
      </w:r>
      <w:r>
        <w:rPr>
          <w:spacing w:val="-12"/>
        </w:rPr>
        <w:t xml:space="preserve"> </w:t>
      </w:r>
      <w:r>
        <w:t>list</w:t>
      </w:r>
    </w:p>
    <w:p w:rsidR="00CA3153" w:rsidRDefault="002530E3">
      <w:pPr>
        <w:pStyle w:val="ListParagraph"/>
        <w:numPr>
          <w:ilvl w:val="0"/>
          <w:numId w:val="16"/>
        </w:numPr>
        <w:tabs>
          <w:tab w:val="left" w:pos="960"/>
          <w:tab w:val="left" w:pos="961"/>
        </w:tabs>
        <w:spacing w:line="269" w:lineRule="exact"/>
        <w:ind w:hanging="361"/>
      </w:pPr>
      <w:r>
        <w:rPr>
          <w:b/>
        </w:rPr>
        <w:t xml:space="preserve">Download </w:t>
      </w:r>
      <w:r>
        <w:t>– Download a file, typically in a CSV</w:t>
      </w:r>
      <w:r>
        <w:rPr>
          <w:spacing w:val="-8"/>
        </w:rPr>
        <w:t xml:space="preserve"> </w:t>
      </w:r>
      <w:r>
        <w:t>format</w:t>
      </w:r>
    </w:p>
    <w:p w:rsidR="00CA3153" w:rsidRDefault="002530E3">
      <w:pPr>
        <w:pStyle w:val="ListParagraph"/>
        <w:numPr>
          <w:ilvl w:val="0"/>
          <w:numId w:val="16"/>
        </w:numPr>
        <w:tabs>
          <w:tab w:val="left" w:pos="960"/>
          <w:tab w:val="left" w:pos="961"/>
        </w:tabs>
        <w:spacing w:line="269" w:lineRule="exact"/>
        <w:ind w:hanging="361"/>
      </w:pPr>
      <w:r>
        <w:rPr>
          <w:b/>
        </w:rPr>
        <w:t xml:space="preserve">Edit Items </w:t>
      </w:r>
      <w:r>
        <w:t>– Select to edit multiple items as part of a single</w:t>
      </w:r>
      <w:r>
        <w:rPr>
          <w:spacing w:val="-12"/>
        </w:rPr>
        <w:t xml:space="preserve"> </w:t>
      </w:r>
      <w:r>
        <w:t>process</w:t>
      </w:r>
    </w:p>
    <w:p w:rsidR="00CA3153" w:rsidRDefault="002530E3">
      <w:pPr>
        <w:pStyle w:val="ListParagraph"/>
        <w:numPr>
          <w:ilvl w:val="0"/>
          <w:numId w:val="16"/>
        </w:numPr>
        <w:tabs>
          <w:tab w:val="left" w:pos="960"/>
          <w:tab w:val="left" w:pos="961"/>
        </w:tabs>
        <w:ind w:right="933" w:hanging="360"/>
      </w:pPr>
      <w:r>
        <w:rPr>
          <w:b/>
        </w:rPr>
        <w:t xml:space="preserve">Generate Name Fields Below </w:t>
      </w:r>
      <w:r>
        <w:t>– When creating a new product, the user can automatically generate the VA Product Name, VA Print Name, and National Formulary</w:t>
      </w:r>
      <w:r>
        <w:rPr>
          <w:spacing w:val="-10"/>
        </w:rPr>
        <w:t xml:space="preserve"> </w:t>
      </w:r>
      <w:r>
        <w:t>Name</w:t>
      </w:r>
    </w:p>
    <w:p w:rsidR="00CA3153" w:rsidRDefault="00CA3153">
      <w:pPr>
        <w:sectPr w:rsidR="00CA3153">
          <w:pgSz w:w="12240" w:h="15840"/>
          <w:pgMar w:top="1100" w:right="1200" w:bottom="1160" w:left="1200" w:header="0" w:footer="976" w:gutter="0"/>
          <w:cols w:space="720"/>
        </w:sectPr>
      </w:pPr>
    </w:p>
    <w:p w:rsidR="00CA3153" w:rsidRDefault="002530E3">
      <w:pPr>
        <w:pStyle w:val="ListParagraph"/>
        <w:numPr>
          <w:ilvl w:val="0"/>
          <w:numId w:val="16"/>
        </w:numPr>
        <w:tabs>
          <w:tab w:val="left" w:pos="960"/>
          <w:tab w:val="left" w:pos="961"/>
        </w:tabs>
        <w:spacing w:before="83"/>
        <w:ind w:right="313" w:hanging="360"/>
      </w:pPr>
      <w:r>
        <w:rPr>
          <w:b/>
        </w:rPr>
        <w:lastRenderedPageBreak/>
        <w:t xml:space="preserve">Generate New </w:t>
      </w:r>
      <w:r>
        <w:t>– When viewing some report types, the user can create a new CSV file which can then be downloaded for viewing and/or</w:t>
      </w:r>
      <w:r>
        <w:rPr>
          <w:spacing w:val="-4"/>
        </w:rPr>
        <w:t xml:space="preserve"> </w:t>
      </w:r>
      <w:r>
        <w:t>saving</w:t>
      </w:r>
    </w:p>
    <w:p w:rsidR="00CA3153" w:rsidRDefault="002530E3">
      <w:pPr>
        <w:pStyle w:val="ListParagraph"/>
        <w:numPr>
          <w:ilvl w:val="0"/>
          <w:numId w:val="16"/>
        </w:numPr>
        <w:tabs>
          <w:tab w:val="left" w:pos="960"/>
          <w:tab w:val="left" w:pos="961"/>
        </w:tabs>
        <w:ind w:right="472" w:hanging="360"/>
      </w:pPr>
      <w:r>
        <w:rPr>
          <w:b/>
        </w:rPr>
        <w:t xml:space="preserve">Generate OI Names </w:t>
      </w:r>
      <w:r>
        <w:t xml:space="preserve">– When creating a new </w:t>
      </w:r>
      <w:r>
        <w:rPr>
          <w:spacing w:val="-2"/>
        </w:rPr>
        <w:t xml:space="preserve">OI, </w:t>
      </w:r>
      <w:r>
        <w:t>this permits the user to automatically generate the PPS OI Name and VistA Orderable Item</w:t>
      </w:r>
      <w:r>
        <w:rPr>
          <w:spacing w:val="-10"/>
        </w:rPr>
        <w:t xml:space="preserve"> </w:t>
      </w:r>
      <w:r>
        <w:t>Name</w:t>
      </w:r>
    </w:p>
    <w:p w:rsidR="00CA3153" w:rsidRDefault="002530E3">
      <w:pPr>
        <w:pStyle w:val="ListParagraph"/>
        <w:numPr>
          <w:ilvl w:val="0"/>
          <w:numId w:val="16"/>
        </w:numPr>
        <w:tabs>
          <w:tab w:val="left" w:pos="960"/>
          <w:tab w:val="left" w:pos="961"/>
        </w:tabs>
        <w:spacing w:line="267" w:lineRule="exact"/>
        <w:ind w:hanging="361"/>
      </w:pPr>
      <w:r>
        <w:rPr>
          <w:b/>
        </w:rPr>
        <w:t xml:space="preserve">Get Status </w:t>
      </w:r>
      <w:r>
        <w:t>– Permits the user to view the status of a report generation</w:t>
      </w:r>
      <w:r>
        <w:rPr>
          <w:spacing w:val="-8"/>
        </w:rPr>
        <w:t xml:space="preserve"> </w:t>
      </w:r>
      <w:r>
        <w:t>process</w:t>
      </w:r>
    </w:p>
    <w:p w:rsidR="00CA3153" w:rsidRDefault="002530E3">
      <w:pPr>
        <w:pStyle w:val="ListParagraph"/>
        <w:numPr>
          <w:ilvl w:val="0"/>
          <w:numId w:val="16"/>
        </w:numPr>
        <w:tabs>
          <w:tab w:val="left" w:pos="960"/>
          <w:tab w:val="left" w:pos="961"/>
        </w:tabs>
        <w:ind w:right="932" w:hanging="360"/>
      </w:pPr>
      <w:r>
        <w:rPr>
          <w:b/>
        </w:rPr>
        <w:t xml:space="preserve">Ignore </w:t>
      </w:r>
      <w:r>
        <w:t>– In certain instances, the user will receive a warning about the item they have</w:t>
      </w:r>
      <w:r>
        <w:rPr>
          <w:spacing w:val="-28"/>
        </w:rPr>
        <w:t xml:space="preserve"> </w:t>
      </w:r>
      <w:r>
        <w:t>just submitted. This is just for information</w:t>
      </w:r>
      <w:r>
        <w:rPr>
          <w:spacing w:val="-7"/>
        </w:rPr>
        <w:t xml:space="preserve"> </w:t>
      </w:r>
      <w:r>
        <w:t>purposes</w:t>
      </w:r>
    </w:p>
    <w:p w:rsidR="00CA3153" w:rsidRDefault="002530E3">
      <w:pPr>
        <w:pStyle w:val="ListParagraph"/>
        <w:numPr>
          <w:ilvl w:val="0"/>
          <w:numId w:val="16"/>
        </w:numPr>
        <w:tabs>
          <w:tab w:val="left" w:pos="960"/>
          <w:tab w:val="left" w:pos="961"/>
        </w:tabs>
        <w:spacing w:line="269" w:lineRule="exact"/>
        <w:ind w:hanging="361"/>
      </w:pPr>
      <w:r>
        <w:rPr>
          <w:b/>
        </w:rPr>
        <w:t xml:space="preserve">Inactivate </w:t>
      </w:r>
      <w:r>
        <w:t>– Choose to inactivate an item that is currently</w:t>
      </w:r>
      <w:r>
        <w:rPr>
          <w:spacing w:val="-18"/>
        </w:rPr>
        <w:t xml:space="preserve"> </w:t>
      </w:r>
      <w:r>
        <w:t>active</w:t>
      </w:r>
    </w:p>
    <w:p w:rsidR="00CA3153" w:rsidRDefault="002530E3">
      <w:pPr>
        <w:pStyle w:val="ListParagraph"/>
        <w:numPr>
          <w:ilvl w:val="0"/>
          <w:numId w:val="16"/>
        </w:numPr>
        <w:tabs>
          <w:tab w:val="left" w:pos="960"/>
          <w:tab w:val="left" w:pos="961"/>
        </w:tabs>
        <w:ind w:right="485" w:hanging="360"/>
      </w:pPr>
      <w:r>
        <w:rPr>
          <w:b/>
        </w:rPr>
        <w:t xml:space="preserve">Load Print Template </w:t>
      </w:r>
      <w:r>
        <w:t>– Search preferences permits a user to personalize All Fields search templates for each item type. This action loads the appropriate fields for selection, based on the item type, and also loads an existing template when there is</w:t>
      </w:r>
      <w:r>
        <w:rPr>
          <w:spacing w:val="-15"/>
        </w:rPr>
        <w:t xml:space="preserve"> </w:t>
      </w:r>
      <w:r>
        <w:t>one</w:t>
      </w:r>
    </w:p>
    <w:p w:rsidR="00CA3153" w:rsidRDefault="002530E3">
      <w:pPr>
        <w:pStyle w:val="ListParagraph"/>
        <w:numPr>
          <w:ilvl w:val="0"/>
          <w:numId w:val="16"/>
        </w:numPr>
        <w:tabs>
          <w:tab w:val="left" w:pos="960"/>
          <w:tab w:val="left" w:pos="961"/>
        </w:tabs>
        <w:spacing w:line="266" w:lineRule="exact"/>
        <w:ind w:hanging="361"/>
      </w:pPr>
      <w:r>
        <w:rPr>
          <w:b/>
        </w:rPr>
        <w:t xml:space="preserve">Login </w:t>
      </w:r>
      <w:r>
        <w:t>– Login to</w:t>
      </w:r>
      <w:r>
        <w:rPr>
          <w:spacing w:val="-4"/>
        </w:rPr>
        <w:t xml:space="preserve"> </w:t>
      </w:r>
      <w:r>
        <w:t>PPS-N</w:t>
      </w:r>
    </w:p>
    <w:p w:rsidR="00CA3153" w:rsidRDefault="002530E3">
      <w:pPr>
        <w:pStyle w:val="ListParagraph"/>
        <w:numPr>
          <w:ilvl w:val="0"/>
          <w:numId w:val="16"/>
        </w:numPr>
        <w:tabs>
          <w:tab w:val="left" w:pos="960"/>
          <w:tab w:val="left" w:pos="961"/>
        </w:tabs>
        <w:ind w:right="727" w:hanging="360"/>
      </w:pPr>
      <w:r>
        <w:rPr>
          <w:b/>
        </w:rPr>
        <w:t xml:space="preserve">Match Results </w:t>
      </w:r>
      <w:r>
        <w:t>– After performing an FDB search, try and match the NDCs with an existing PPS-N</w:t>
      </w:r>
      <w:r>
        <w:rPr>
          <w:spacing w:val="-1"/>
        </w:rPr>
        <w:t xml:space="preserve"> </w:t>
      </w:r>
      <w:r>
        <w:t>product</w:t>
      </w:r>
    </w:p>
    <w:p w:rsidR="00CA3153" w:rsidRDefault="002530E3">
      <w:pPr>
        <w:pStyle w:val="ListParagraph"/>
        <w:numPr>
          <w:ilvl w:val="0"/>
          <w:numId w:val="16"/>
        </w:numPr>
        <w:tabs>
          <w:tab w:val="left" w:pos="960"/>
          <w:tab w:val="left" w:pos="961"/>
        </w:tabs>
        <w:ind w:right="536" w:hanging="360"/>
      </w:pPr>
      <w:r>
        <w:rPr>
          <w:b/>
        </w:rPr>
        <w:t xml:space="preserve">Next Item </w:t>
      </w:r>
      <w:r>
        <w:t>– Advance to the next item in the process, typically when performing edits on more than one item at a</w:t>
      </w:r>
      <w:r>
        <w:rPr>
          <w:spacing w:val="-6"/>
        </w:rPr>
        <w:t xml:space="preserve"> </w:t>
      </w:r>
      <w:r>
        <w:t>time</w:t>
      </w:r>
    </w:p>
    <w:p w:rsidR="00CA3153" w:rsidRDefault="002530E3">
      <w:pPr>
        <w:pStyle w:val="ListParagraph"/>
        <w:numPr>
          <w:ilvl w:val="0"/>
          <w:numId w:val="16"/>
        </w:numPr>
        <w:tabs>
          <w:tab w:val="left" w:pos="960"/>
          <w:tab w:val="left" w:pos="961"/>
        </w:tabs>
        <w:spacing w:line="268" w:lineRule="exact"/>
        <w:ind w:hanging="361"/>
      </w:pPr>
      <w:r>
        <w:rPr>
          <w:b/>
        </w:rPr>
        <w:t xml:space="preserve">OK </w:t>
      </w:r>
      <w:r>
        <w:t>– Final confirmation that an item has been saved to the</w:t>
      </w:r>
      <w:r>
        <w:rPr>
          <w:spacing w:val="-14"/>
        </w:rPr>
        <w:t xml:space="preserve"> </w:t>
      </w:r>
      <w:r>
        <w:t>database</w:t>
      </w:r>
    </w:p>
    <w:p w:rsidR="00CA3153" w:rsidRDefault="002530E3">
      <w:pPr>
        <w:pStyle w:val="ListParagraph"/>
        <w:numPr>
          <w:ilvl w:val="0"/>
          <w:numId w:val="16"/>
        </w:numPr>
        <w:tabs>
          <w:tab w:val="left" w:pos="960"/>
          <w:tab w:val="left" w:pos="961"/>
        </w:tabs>
        <w:spacing w:line="269" w:lineRule="exact"/>
        <w:ind w:hanging="361"/>
      </w:pPr>
      <w:r>
        <w:rPr>
          <w:b/>
        </w:rPr>
        <w:t xml:space="preserve">Open Blank Template </w:t>
      </w:r>
      <w:r>
        <w:t>– Create a new domain item using a blank form</w:t>
      </w:r>
      <w:r>
        <w:rPr>
          <w:spacing w:val="-17"/>
        </w:rPr>
        <w:t xml:space="preserve"> </w:t>
      </w:r>
      <w:r>
        <w:t>template</w:t>
      </w:r>
    </w:p>
    <w:p w:rsidR="00CA3153" w:rsidRDefault="002530E3">
      <w:pPr>
        <w:pStyle w:val="ListParagraph"/>
        <w:numPr>
          <w:ilvl w:val="0"/>
          <w:numId w:val="16"/>
        </w:numPr>
        <w:tabs>
          <w:tab w:val="left" w:pos="960"/>
          <w:tab w:val="left" w:pos="961"/>
        </w:tabs>
        <w:spacing w:line="269" w:lineRule="exact"/>
        <w:ind w:hanging="361"/>
      </w:pPr>
      <w:r>
        <w:rPr>
          <w:b/>
        </w:rPr>
        <w:t xml:space="preserve">Overwrite </w:t>
      </w:r>
      <w:r>
        <w:t>– Replace an existing item with a new</w:t>
      </w:r>
      <w:r>
        <w:rPr>
          <w:spacing w:val="-11"/>
        </w:rPr>
        <w:t xml:space="preserve"> </w:t>
      </w:r>
      <w:r>
        <w:t>item</w:t>
      </w:r>
    </w:p>
    <w:p w:rsidR="00CA3153" w:rsidRDefault="002530E3">
      <w:pPr>
        <w:pStyle w:val="ListParagraph"/>
        <w:numPr>
          <w:ilvl w:val="0"/>
          <w:numId w:val="16"/>
        </w:numPr>
        <w:tabs>
          <w:tab w:val="left" w:pos="960"/>
          <w:tab w:val="left" w:pos="961"/>
        </w:tabs>
        <w:spacing w:line="269" w:lineRule="exact"/>
        <w:ind w:hanging="361"/>
      </w:pPr>
      <w:r>
        <w:rPr>
          <w:b/>
        </w:rPr>
        <w:t xml:space="preserve">Perform FDB Search </w:t>
      </w:r>
      <w:r>
        <w:t>– Send a search query to</w:t>
      </w:r>
      <w:r>
        <w:rPr>
          <w:spacing w:val="-4"/>
        </w:rPr>
        <w:t xml:space="preserve"> </w:t>
      </w:r>
      <w:r>
        <w:t>FDB</w:t>
      </w:r>
    </w:p>
    <w:p w:rsidR="00CA3153" w:rsidRDefault="002530E3">
      <w:pPr>
        <w:pStyle w:val="ListParagraph"/>
        <w:numPr>
          <w:ilvl w:val="0"/>
          <w:numId w:val="16"/>
        </w:numPr>
        <w:tabs>
          <w:tab w:val="left" w:pos="960"/>
          <w:tab w:val="left" w:pos="961"/>
        </w:tabs>
        <w:ind w:right="344" w:hanging="360"/>
      </w:pPr>
      <w:r>
        <w:rPr>
          <w:b/>
        </w:rPr>
        <w:t xml:space="preserve">Previous Item </w:t>
      </w:r>
      <w:r>
        <w:t>– Back up to the previous item in the process, typically when performing edits</w:t>
      </w:r>
      <w:r>
        <w:rPr>
          <w:spacing w:val="-31"/>
        </w:rPr>
        <w:t xml:space="preserve"> </w:t>
      </w:r>
      <w:r>
        <w:t>on more than one item at a</w:t>
      </w:r>
      <w:r>
        <w:rPr>
          <w:spacing w:val="-6"/>
        </w:rPr>
        <w:t xml:space="preserve"> </w:t>
      </w:r>
      <w:r>
        <w:t>time</w:t>
      </w:r>
    </w:p>
    <w:p w:rsidR="00CA3153" w:rsidRDefault="002530E3">
      <w:pPr>
        <w:pStyle w:val="ListParagraph"/>
        <w:numPr>
          <w:ilvl w:val="0"/>
          <w:numId w:val="16"/>
        </w:numPr>
        <w:tabs>
          <w:tab w:val="left" w:pos="960"/>
          <w:tab w:val="left" w:pos="961"/>
        </w:tabs>
        <w:spacing w:line="269" w:lineRule="exact"/>
        <w:ind w:hanging="361"/>
      </w:pPr>
      <w:r>
        <w:rPr>
          <w:b/>
        </w:rPr>
        <w:t xml:space="preserve">Reject </w:t>
      </w:r>
      <w:r>
        <w:t>– Reject any or all changes made to an</w:t>
      </w:r>
      <w:r>
        <w:rPr>
          <w:spacing w:val="-4"/>
        </w:rPr>
        <w:t xml:space="preserve"> </w:t>
      </w:r>
      <w:r>
        <w:t>item</w:t>
      </w:r>
    </w:p>
    <w:p w:rsidR="00CA3153" w:rsidRDefault="002530E3">
      <w:pPr>
        <w:pStyle w:val="ListParagraph"/>
        <w:numPr>
          <w:ilvl w:val="0"/>
          <w:numId w:val="16"/>
        </w:numPr>
        <w:tabs>
          <w:tab w:val="left" w:pos="960"/>
          <w:tab w:val="left" w:pos="961"/>
        </w:tabs>
        <w:spacing w:line="269" w:lineRule="exact"/>
        <w:ind w:hanging="361"/>
      </w:pPr>
      <w:r>
        <w:rPr>
          <w:b/>
        </w:rPr>
        <w:t xml:space="preserve">Remove </w:t>
      </w:r>
      <w:r>
        <w:t>– Remove an</w:t>
      </w:r>
      <w:r>
        <w:rPr>
          <w:spacing w:val="-3"/>
        </w:rPr>
        <w:t xml:space="preserve"> </w:t>
      </w:r>
      <w:r>
        <w:t>item</w:t>
      </w:r>
    </w:p>
    <w:p w:rsidR="00CA3153" w:rsidRDefault="002530E3">
      <w:pPr>
        <w:pStyle w:val="ListParagraph"/>
        <w:numPr>
          <w:ilvl w:val="0"/>
          <w:numId w:val="16"/>
        </w:numPr>
        <w:tabs>
          <w:tab w:val="left" w:pos="960"/>
          <w:tab w:val="left" w:pos="961"/>
        </w:tabs>
        <w:spacing w:line="269" w:lineRule="exact"/>
        <w:ind w:hanging="361"/>
      </w:pPr>
      <w:r>
        <w:rPr>
          <w:b/>
        </w:rPr>
        <w:t xml:space="preserve">Remove As Default </w:t>
      </w:r>
      <w:r>
        <w:t>– Unmark the existing default advanced search</w:t>
      </w:r>
      <w:r>
        <w:rPr>
          <w:spacing w:val="-11"/>
        </w:rPr>
        <w:t xml:space="preserve"> </w:t>
      </w:r>
      <w:r>
        <w:t>template</w:t>
      </w:r>
    </w:p>
    <w:p w:rsidR="00CA3153" w:rsidRDefault="002530E3">
      <w:pPr>
        <w:pStyle w:val="ListParagraph"/>
        <w:numPr>
          <w:ilvl w:val="0"/>
          <w:numId w:val="16"/>
        </w:numPr>
        <w:tabs>
          <w:tab w:val="left" w:pos="960"/>
          <w:tab w:val="left" w:pos="961"/>
        </w:tabs>
        <w:ind w:right="723" w:hanging="360"/>
      </w:pPr>
      <w:r>
        <w:rPr>
          <w:b/>
        </w:rPr>
        <w:t xml:space="preserve">Remove Row </w:t>
      </w:r>
      <w:r>
        <w:t>– Certain data fields can have multiple entries and these are displayed as</w:t>
      </w:r>
      <w:r>
        <w:rPr>
          <w:spacing w:val="-28"/>
        </w:rPr>
        <w:t xml:space="preserve"> </w:t>
      </w:r>
      <w:r>
        <w:t>rows within a table. This action allows the user to remove an item (row) from the</w:t>
      </w:r>
      <w:r>
        <w:rPr>
          <w:spacing w:val="-25"/>
        </w:rPr>
        <w:t xml:space="preserve"> </w:t>
      </w:r>
      <w:r>
        <w:t>table</w:t>
      </w:r>
    </w:p>
    <w:p w:rsidR="00CA3153" w:rsidRDefault="002530E3">
      <w:pPr>
        <w:pStyle w:val="ListParagraph"/>
        <w:numPr>
          <w:ilvl w:val="0"/>
          <w:numId w:val="16"/>
        </w:numPr>
        <w:tabs>
          <w:tab w:val="left" w:pos="960"/>
          <w:tab w:val="left" w:pos="961"/>
        </w:tabs>
        <w:ind w:right="313" w:hanging="360"/>
      </w:pPr>
      <w:r>
        <w:rPr>
          <w:b/>
        </w:rPr>
        <w:t xml:space="preserve">Retrieve Search Templates </w:t>
      </w:r>
      <w:r>
        <w:t>– Change the current advanced search template by selecting another one from the list of available saved</w:t>
      </w:r>
      <w:r>
        <w:rPr>
          <w:spacing w:val="-6"/>
        </w:rPr>
        <w:t xml:space="preserve"> </w:t>
      </w:r>
      <w:r>
        <w:t>templates</w:t>
      </w:r>
    </w:p>
    <w:p w:rsidR="00CA3153" w:rsidRDefault="002530E3">
      <w:pPr>
        <w:pStyle w:val="ListParagraph"/>
        <w:numPr>
          <w:ilvl w:val="0"/>
          <w:numId w:val="16"/>
        </w:numPr>
        <w:tabs>
          <w:tab w:val="left" w:pos="960"/>
          <w:tab w:val="left" w:pos="961"/>
        </w:tabs>
        <w:spacing w:line="268" w:lineRule="exact"/>
        <w:ind w:hanging="361"/>
      </w:pPr>
      <w:r>
        <w:rPr>
          <w:b/>
        </w:rPr>
        <w:t xml:space="preserve">Return </w:t>
      </w:r>
      <w:r>
        <w:t>– Return to the previous page, typically so the user can make some other</w:t>
      </w:r>
      <w:r>
        <w:rPr>
          <w:spacing w:val="-16"/>
        </w:rPr>
        <w:t xml:space="preserve"> </w:t>
      </w:r>
      <w:r>
        <w:t>changes</w:t>
      </w:r>
    </w:p>
    <w:p w:rsidR="00CA3153" w:rsidRDefault="002530E3">
      <w:pPr>
        <w:pStyle w:val="ListParagraph"/>
        <w:numPr>
          <w:ilvl w:val="0"/>
          <w:numId w:val="16"/>
        </w:numPr>
        <w:tabs>
          <w:tab w:val="left" w:pos="960"/>
          <w:tab w:val="left" w:pos="961"/>
        </w:tabs>
        <w:spacing w:line="269" w:lineRule="exact"/>
        <w:ind w:hanging="361"/>
      </w:pPr>
      <w:r>
        <w:rPr>
          <w:b/>
        </w:rPr>
        <w:t xml:space="preserve">Run Report </w:t>
      </w:r>
      <w:r>
        <w:t>– When viewing some report types, the user can create a new</w:t>
      </w:r>
      <w:r>
        <w:rPr>
          <w:spacing w:val="-16"/>
        </w:rPr>
        <w:t xml:space="preserve"> </w:t>
      </w:r>
      <w:r>
        <w:t>report</w:t>
      </w:r>
    </w:p>
    <w:p w:rsidR="00CA3153" w:rsidRDefault="002530E3">
      <w:pPr>
        <w:pStyle w:val="ListParagraph"/>
        <w:numPr>
          <w:ilvl w:val="0"/>
          <w:numId w:val="16"/>
        </w:numPr>
        <w:tabs>
          <w:tab w:val="left" w:pos="960"/>
          <w:tab w:val="left" w:pos="961"/>
        </w:tabs>
        <w:spacing w:line="269" w:lineRule="exact"/>
        <w:ind w:hanging="361"/>
      </w:pPr>
      <w:r>
        <w:rPr>
          <w:b/>
        </w:rPr>
        <w:t xml:space="preserve">Save Changes </w:t>
      </w:r>
      <w:r>
        <w:t>– Save all changes</w:t>
      </w:r>
    </w:p>
    <w:p w:rsidR="00CA3153" w:rsidRDefault="002530E3">
      <w:pPr>
        <w:pStyle w:val="ListParagraph"/>
        <w:numPr>
          <w:ilvl w:val="0"/>
          <w:numId w:val="16"/>
        </w:numPr>
        <w:tabs>
          <w:tab w:val="left" w:pos="960"/>
          <w:tab w:val="left" w:pos="961"/>
        </w:tabs>
        <w:ind w:right="465" w:hanging="360"/>
      </w:pPr>
      <w:r>
        <w:rPr>
          <w:b/>
        </w:rPr>
        <w:t xml:space="preserve">Save Template </w:t>
      </w:r>
      <w:r>
        <w:t>– Once the user has created a new advanced search template or changed an existing template, they will assign a name for that template and then use this button to save it</w:t>
      </w:r>
      <w:r>
        <w:rPr>
          <w:spacing w:val="-29"/>
        </w:rPr>
        <w:t xml:space="preserve"> </w:t>
      </w:r>
      <w:r>
        <w:t>to the database</w:t>
      </w:r>
    </w:p>
    <w:p w:rsidR="00CA3153" w:rsidRDefault="002530E3">
      <w:pPr>
        <w:pStyle w:val="ListParagraph"/>
        <w:numPr>
          <w:ilvl w:val="0"/>
          <w:numId w:val="16"/>
        </w:numPr>
        <w:tabs>
          <w:tab w:val="left" w:pos="960"/>
          <w:tab w:val="left" w:pos="961"/>
        </w:tabs>
        <w:ind w:right="511" w:hanging="360"/>
      </w:pPr>
      <w:r>
        <w:rPr>
          <w:b/>
        </w:rPr>
        <w:t xml:space="preserve">Save Work in Progress </w:t>
      </w:r>
      <w:r>
        <w:t>– When the user is not done editing, they have the option to save their work and return to it</w:t>
      </w:r>
      <w:r>
        <w:rPr>
          <w:spacing w:val="-9"/>
        </w:rPr>
        <w:t xml:space="preserve"> </w:t>
      </w:r>
      <w:r>
        <w:t>later</w:t>
      </w:r>
    </w:p>
    <w:p w:rsidR="00CA3153" w:rsidRDefault="002530E3">
      <w:pPr>
        <w:pStyle w:val="ListParagraph"/>
        <w:numPr>
          <w:ilvl w:val="0"/>
          <w:numId w:val="16"/>
        </w:numPr>
        <w:tabs>
          <w:tab w:val="left" w:pos="960"/>
          <w:tab w:val="left" w:pos="961"/>
        </w:tabs>
        <w:spacing w:line="267" w:lineRule="exact"/>
        <w:ind w:hanging="361"/>
      </w:pPr>
      <w:r>
        <w:rPr>
          <w:b/>
        </w:rPr>
        <w:t xml:space="preserve">Search </w:t>
      </w:r>
      <w:r>
        <w:t>– Perform a search using the defined search</w:t>
      </w:r>
      <w:r>
        <w:rPr>
          <w:spacing w:val="-12"/>
        </w:rPr>
        <w:t xml:space="preserve"> </w:t>
      </w:r>
      <w:r>
        <w:t>criteria</w:t>
      </w:r>
    </w:p>
    <w:p w:rsidR="00CA3153" w:rsidRDefault="002530E3">
      <w:pPr>
        <w:pStyle w:val="ListParagraph"/>
        <w:numPr>
          <w:ilvl w:val="0"/>
          <w:numId w:val="16"/>
        </w:numPr>
        <w:tabs>
          <w:tab w:val="left" w:pos="960"/>
          <w:tab w:val="left" w:pos="961"/>
        </w:tabs>
        <w:ind w:right="641" w:hanging="360"/>
      </w:pPr>
      <w:r>
        <w:rPr>
          <w:b/>
        </w:rPr>
        <w:t xml:space="preserve">Select OI </w:t>
      </w:r>
      <w:r>
        <w:t>– When creating a new product using a blank product template form, this is used to search for and select an</w:t>
      </w:r>
      <w:r>
        <w:rPr>
          <w:spacing w:val="-3"/>
        </w:rPr>
        <w:t xml:space="preserve"> </w:t>
      </w:r>
      <w:r>
        <w:t>OI</w:t>
      </w:r>
    </w:p>
    <w:p w:rsidR="00CA3153" w:rsidRDefault="002530E3">
      <w:pPr>
        <w:pStyle w:val="ListParagraph"/>
        <w:numPr>
          <w:ilvl w:val="0"/>
          <w:numId w:val="16"/>
        </w:numPr>
        <w:tabs>
          <w:tab w:val="left" w:pos="960"/>
          <w:tab w:val="left" w:pos="961"/>
        </w:tabs>
        <w:ind w:right="557" w:hanging="360"/>
      </w:pPr>
      <w:r>
        <w:rPr>
          <w:b/>
        </w:rPr>
        <w:t xml:space="preserve">Select Product </w:t>
      </w:r>
      <w:r>
        <w:t>– When creating a new NDC using a blank NDC template form, this is used</w:t>
      </w:r>
      <w:r>
        <w:rPr>
          <w:spacing w:val="-24"/>
        </w:rPr>
        <w:t xml:space="preserve"> </w:t>
      </w:r>
      <w:r>
        <w:t>to search for and select a</w:t>
      </w:r>
      <w:r>
        <w:rPr>
          <w:spacing w:val="-3"/>
        </w:rPr>
        <w:t xml:space="preserve"> </w:t>
      </w:r>
      <w:r>
        <w:t>Product</w:t>
      </w:r>
    </w:p>
    <w:p w:rsidR="00CA3153" w:rsidRDefault="002530E3">
      <w:pPr>
        <w:pStyle w:val="ListParagraph"/>
        <w:numPr>
          <w:ilvl w:val="0"/>
          <w:numId w:val="16"/>
        </w:numPr>
        <w:tabs>
          <w:tab w:val="left" w:pos="960"/>
          <w:tab w:val="left" w:pos="961"/>
        </w:tabs>
        <w:spacing w:line="268" w:lineRule="exact"/>
        <w:ind w:hanging="361"/>
      </w:pPr>
      <w:r>
        <w:rPr>
          <w:b/>
        </w:rPr>
        <w:t xml:space="preserve">Set As Default </w:t>
      </w:r>
      <w:r>
        <w:t>– Define one advanced search template as the default</w:t>
      </w:r>
      <w:r>
        <w:rPr>
          <w:spacing w:val="-12"/>
        </w:rPr>
        <w:t xml:space="preserve"> </w:t>
      </w:r>
      <w:r>
        <w:t>template</w:t>
      </w:r>
    </w:p>
    <w:p w:rsidR="00CA3153" w:rsidRDefault="002530E3">
      <w:pPr>
        <w:pStyle w:val="ListParagraph"/>
        <w:numPr>
          <w:ilvl w:val="0"/>
          <w:numId w:val="16"/>
        </w:numPr>
        <w:tabs>
          <w:tab w:val="left" w:pos="960"/>
          <w:tab w:val="left" w:pos="961"/>
        </w:tabs>
        <w:ind w:right="520" w:hanging="360"/>
      </w:pPr>
      <w:r>
        <w:rPr>
          <w:b/>
        </w:rPr>
        <w:t xml:space="preserve">Set Preferences </w:t>
      </w:r>
      <w:r>
        <w:t>– Once the user has set or changed their user preferences, this action will</w:t>
      </w:r>
      <w:r>
        <w:rPr>
          <w:spacing w:val="-31"/>
        </w:rPr>
        <w:t xml:space="preserve"> </w:t>
      </w:r>
      <w:r>
        <w:t>save those preferences to the</w:t>
      </w:r>
      <w:r>
        <w:rPr>
          <w:spacing w:val="-7"/>
        </w:rPr>
        <w:t xml:space="preserve"> </w:t>
      </w:r>
      <w:r>
        <w:t>database</w:t>
      </w:r>
    </w:p>
    <w:p w:rsidR="00CA3153" w:rsidRDefault="002530E3">
      <w:pPr>
        <w:pStyle w:val="ListParagraph"/>
        <w:numPr>
          <w:ilvl w:val="0"/>
          <w:numId w:val="16"/>
        </w:numPr>
        <w:tabs>
          <w:tab w:val="left" w:pos="960"/>
          <w:tab w:val="left" w:pos="961"/>
        </w:tabs>
        <w:ind w:right="409" w:hanging="360"/>
      </w:pPr>
      <w:r>
        <w:rPr>
          <w:b/>
        </w:rPr>
        <w:t xml:space="preserve">Submit </w:t>
      </w:r>
      <w:r>
        <w:t>– Start the confirmation process for a new item or revisions to an existing item. In some cases, this also saves the item to the</w:t>
      </w:r>
      <w:r>
        <w:rPr>
          <w:spacing w:val="-11"/>
        </w:rPr>
        <w:t xml:space="preserve"> </w:t>
      </w:r>
      <w:r>
        <w:t>database</w:t>
      </w:r>
    </w:p>
    <w:p w:rsidR="00CA3153" w:rsidRDefault="002530E3">
      <w:pPr>
        <w:pStyle w:val="ListParagraph"/>
        <w:numPr>
          <w:ilvl w:val="0"/>
          <w:numId w:val="16"/>
        </w:numPr>
        <w:tabs>
          <w:tab w:val="left" w:pos="960"/>
          <w:tab w:val="left" w:pos="961"/>
        </w:tabs>
        <w:spacing w:line="267" w:lineRule="exact"/>
        <w:ind w:hanging="361"/>
      </w:pPr>
      <w:r>
        <w:rPr>
          <w:b/>
        </w:rPr>
        <w:t xml:space="preserve">Under Review </w:t>
      </w:r>
      <w:r>
        <w:t>– Place an item under</w:t>
      </w:r>
      <w:r>
        <w:rPr>
          <w:spacing w:val="-4"/>
        </w:rPr>
        <w:t xml:space="preserve"> </w:t>
      </w:r>
      <w:r>
        <w:t>review</w:t>
      </w:r>
    </w:p>
    <w:p w:rsidR="00CA3153" w:rsidRDefault="002530E3">
      <w:pPr>
        <w:pStyle w:val="ListParagraph"/>
        <w:numPr>
          <w:ilvl w:val="0"/>
          <w:numId w:val="16"/>
        </w:numPr>
        <w:tabs>
          <w:tab w:val="left" w:pos="960"/>
          <w:tab w:val="left" w:pos="961"/>
        </w:tabs>
        <w:spacing w:line="269" w:lineRule="exact"/>
        <w:ind w:hanging="361"/>
      </w:pPr>
      <w:r>
        <w:rPr>
          <w:b/>
        </w:rPr>
        <w:t xml:space="preserve">Undo Changes </w:t>
      </w:r>
      <w:r>
        <w:t>– Undo all changes made since the last time this item was</w:t>
      </w:r>
      <w:r>
        <w:rPr>
          <w:spacing w:val="-17"/>
        </w:rPr>
        <w:t xml:space="preserve"> </w:t>
      </w:r>
      <w:r>
        <w:t>saved</w:t>
      </w:r>
    </w:p>
    <w:p w:rsidR="00CA3153" w:rsidRDefault="002530E3">
      <w:pPr>
        <w:pStyle w:val="ListParagraph"/>
        <w:numPr>
          <w:ilvl w:val="0"/>
          <w:numId w:val="16"/>
        </w:numPr>
        <w:tabs>
          <w:tab w:val="left" w:pos="960"/>
          <w:tab w:val="left" w:pos="961"/>
        </w:tabs>
        <w:spacing w:line="269" w:lineRule="exact"/>
        <w:ind w:hanging="361"/>
      </w:pPr>
      <w:r>
        <w:rPr>
          <w:b/>
        </w:rPr>
        <w:t xml:space="preserve">Up </w:t>
      </w:r>
      <w:r>
        <w:t>– Move an item up in a</w:t>
      </w:r>
      <w:r>
        <w:rPr>
          <w:spacing w:val="-10"/>
        </w:rPr>
        <w:t xml:space="preserve"> </w:t>
      </w:r>
      <w:r>
        <w:t>list</w:t>
      </w:r>
    </w:p>
    <w:p w:rsidR="00CA3153" w:rsidRDefault="00CA3153">
      <w:pPr>
        <w:spacing w:line="269" w:lineRule="exact"/>
        <w:sectPr w:rsidR="00CA3153">
          <w:pgSz w:w="12240" w:h="15840"/>
          <w:pgMar w:top="1080" w:right="1200" w:bottom="1160" w:left="1200" w:header="0" w:footer="976" w:gutter="0"/>
          <w:cols w:space="720"/>
        </w:sectPr>
      </w:pPr>
    </w:p>
    <w:p w:rsidR="00CA3153" w:rsidRDefault="002530E3">
      <w:pPr>
        <w:pStyle w:val="ListParagraph"/>
        <w:numPr>
          <w:ilvl w:val="0"/>
          <w:numId w:val="16"/>
        </w:numPr>
        <w:tabs>
          <w:tab w:val="left" w:pos="960"/>
          <w:tab w:val="left" w:pos="961"/>
        </w:tabs>
        <w:spacing w:before="83" w:line="268" w:lineRule="exact"/>
        <w:ind w:hanging="361"/>
      </w:pPr>
      <w:r>
        <w:rPr>
          <w:b/>
        </w:rPr>
        <w:lastRenderedPageBreak/>
        <w:t xml:space="preserve">View PMI </w:t>
      </w:r>
      <w:r>
        <w:t>– View the Patient Medication Instructions for a specific</w:t>
      </w:r>
      <w:r>
        <w:rPr>
          <w:spacing w:val="-14"/>
        </w:rPr>
        <w:t xml:space="preserve"> </w:t>
      </w:r>
      <w:r>
        <w:t>drug</w:t>
      </w:r>
    </w:p>
    <w:p w:rsidR="00CA3153" w:rsidRDefault="002530E3">
      <w:pPr>
        <w:pStyle w:val="ListParagraph"/>
        <w:numPr>
          <w:ilvl w:val="0"/>
          <w:numId w:val="16"/>
        </w:numPr>
        <w:tabs>
          <w:tab w:val="left" w:pos="960"/>
          <w:tab w:val="left" w:pos="961"/>
        </w:tabs>
        <w:spacing w:line="268" w:lineRule="exact"/>
        <w:ind w:hanging="361"/>
      </w:pPr>
      <w:r>
        <w:rPr>
          <w:b/>
        </w:rPr>
        <w:t xml:space="preserve">&lt; </w:t>
      </w:r>
      <w:r>
        <w:t>– Move an item from the right-side list to the left-side</w:t>
      </w:r>
      <w:r>
        <w:rPr>
          <w:spacing w:val="-11"/>
        </w:rPr>
        <w:t xml:space="preserve"> </w:t>
      </w:r>
      <w:r>
        <w:t>list</w:t>
      </w:r>
    </w:p>
    <w:p w:rsidR="00CA3153" w:rsidRDefault="002530E3">
      <w:pPr>
        <w:pStyle w:val="ListParagraph"/>
        <w:numPr>
          <w:ilvl w:val="0"/>
          <w:numId w:val="16"/>
        </w:numPr>
        <w:tabs>
          <w:tab w:val="left" w:pos="960"/>
          <w:tab w:val="left" w:pos="961"/>
        </w:tabs>
        <w:spacing w:line="269" w:lineRule="exact"/>
        <w:ind w:hanging="361"/>
      </w:pPr>
      <w:r>
        <w:rPr>
          <w:b/>
        </w:rPr>
        <w:t xml:space="preserve">&gt; </w:t>
      </w:r>
      <w:r>
        <w:t>– Move an item from the left-side list to the right-side</w:t>
      </w:r>
      <w:r>
        <w:rPr>
          <w:spacing w:val="-16"/>
        </w:rPr>
        <w:t xml:space="preserve"> </w:t>
      </w:r>
      <w:r>
        <w:t>list</w:t>
      </w:r>
    </w:p>
    <w:p w:rsidR="00CA3153" w:rsidRDefault="00CA3153">
      <w:pPr>
        <w:spacing w:line="269" w:lineRule="exact"/>
        <w:sectPr w:rsidR="00CA3153">
          <w:pgSz w:w="12240" w:h="15840"/>
          <w:pgMar w:top="1080" w:right="1200" w:bottom="1160" w:left="1200" w:header="0" w:footer="976" w:gutter="0"/>
          <w:cols w:space="720"/>
        </w:sectPr>
      </w:pPr>
    </w:p>
    <w:p w:rsidR="00CA3153" w:rsidRDefault="002530E3">
      <w:pPr>
        <w:pStyle w:val="Heading1"/>
        <w:spacing w:before="68"/>
      </w:pPr>
      <w:bookmarkStart w:id="14" w:name="_bookmark13"/>
      <w:bookmarkEnd w:id="14"/>
      <w:r>
        <w:lastRenderedPageBreak/>
        <w:t>PPS-N Application Pages</w:t>
      </w:r>
    </w:p>
    <w:p w:rsidR="00CA3153" w:rsidRDefault="002530E3">
      <w:pPr>
        <w:pStyle w:val="Heading2"/>
        <w:spacing w:before="279"/>
      </w:pPr>
      <w:bookmarkStart w:id="15" w:name="_bookmark14"/>
      <w:bookmarkEnd w:id="15"/>
      <w:r>
        <w:t>Login Page</w:t>
      </w:r>
    </w:p>
    <w:p w:rsidR="00CA3153" w:rsidRDefault="002530E3">
      <w:pPr>
        <w:pStyle w:val="Heading3"/>
        <w:spacing w:before="282"/>
      </w:pPr>
      <w:bookmarkStart w:id="16" w:name="_bookmark15"/>
      <w:bookmarkEnd w:id="16"/>
      <w:r>
        <w:t>Instructions</w:t>
      </w:r>
    </w:p>
    <w:p w:rsidR="00CA3153" w:rsidRDefault="00CA3153">
      <w:pPr>
        <w:pStyle w:val="BodyText"/>
        <w:rPr>
          <w:b/>
          <w:sz w:val="24"/>
        </w:rPr>
      </w:pPr>
    </w:p>
    <w:p w:rsidR="00CA3153" w:rsidRDefault="002530E3">
      <w:pPr>
        <w:pStyle w:val="BodyText"/>
        <w:ind w:left="240" w:right="294"/>
      </w:pPr>
      <w:r>
        <w:t>The purpose of this screen is to provide an authorized user access to the system. Each user needs to select their site and then enter their current VistA access and verify codes which are their assigned/designated "user IDs" and passwords.</w:t>
      </w:r>
    </w:p>
    <w:p w:rsidR="00CA3153" w:rsidRDefault="00CA3153">
      <w:pPr>
        <w:pStyle w:val="BodyText"/>
        <w:spacing w:before="2"/>
        <w:rPr>
          <w:sz w:val="24"/>
        </w:rPr>
      </w:pPr>
    </w:p>
    <w:p w:rsidR="002530E3" w:rsidRDefault="002530E3">
      <w:pPr>
        <w:pStyle w:val="BodyText"/>
        <w:spacing w:before="92"/>
        <w:ind w:left="240" w:right="220"/>
      </w:pPr>
      <w:r>
        <w:rPr>
          <w:highlight w:val="yellow"/>
        </w:rPr>
        <w:t>REDACTED</w:t>
      </w:r>
    </w:p>
    <w:p w:rsidR="00CA3153" w:rsidRDefault="002530E3">
      <w:pPr>
        <w:pStyle w:val="BodyText"/>
        <w:spacing w:before="92"/>
        <w:ind w:left="240" w:right="220"/>
      </w:pPr>
      <w:r>
        <w:t>Note that authorization is handled through the use of specific VistA security keys. PPS-N doesn’t assign individual permissions to users. Instead, it defines a number of roles for its users (requestor, approver, release manager and administrator) and associates a set of permissions with each of them.</w:t>
      </w:r>
    </w:p>
    <w:p w:rsidR="00CA3153" w:rsidRDefault="00CA3153">
      <w:pPr>
        <w:pStyle w:val="BodyText"/>
        <w:spacing w:before="8"/>
        <w:rPr>
          <w:sz w:val="24"/>
        </w:rPr>
      </w:pPr>
    </w:p>
    <w:p w:rsidR="00CA3153" w:rsidRDefault="002530E3">
      <w:pPr>
        <w:pStyle w:val="Heading3"/>
        <w:spacing w:before="0"/>
      </w:pPr>
      <w:bookmarkStart w:id="17" w:name="_bookmark16"/>
      <w:bookmarkEnd w:id="17"/>
      <w:r>
        <w:t>Authentication Explanation</w:t>
      </w:r>
    </w:p>
    <w:p w:rsidR="00CA3153" w:rsidRDefault="00CA3153">
      <w:pPr>
        <w:pStyle w:val="BodyText"/>
        <w:spacing w:before="1"/>
        <w:rPr>
          <w:b/>
          <w:sz w:val="24"/>
        </w:rPr>
      </w:pPr>
    </w:p>
    <w:p w:rsidR="00CA3153" w:rsidRDefault="002530E3">
      <w:pPr>
        <w:pStyle w:val="BodyText"/>
        <w:ind w:left="240" w:right="262"/>
      </w:pPr>
      <w:r>
        <w:t>Application authentication and authorization is controlled by KAAJEE. Refer to VistA documentation for details on the user account maintenance.</w:t>
      </w:r>
    </w:p>
    <w:p w:rsidR="00CA3153" w:rsidRDefault="00CA3153">
      <w:pPr>
        <w:pStyle w:val="BodyText"/>
        <w:spacing w:before="2"/>
        <w:rPr>
          <w:sz w:val="24"/>
        </w:rPr>
      </w:pPr>
    </w:p>
    <w:p w:rsidR="00CA3153" w:rsidRDefault="002530E3">
      <w:pPr>
        <w:pStyle w:val="BodyText"/>
        <w:spacing w:before="1"/>
        <w:ind w:left="240" w:right="623"/>
      </w:pPr>
      <w:r>
        <w:t>If the response from the authentication request is successful via the KAAJEE API, KAAJEE returns a user profile object, which is used by the application to determine the user's role and permissions. On successful login, the system transfers the user to the Home page of the application.</w:t>
      </w:r>
    </w:p>
    <w:p w:rsidR="00CA3153" w:rsidRDefault="00CA3153">
      <w:pPr>
        <w:pStyle w:val="BodyText"/>
        <w:spacing w:before="4"/>
        <w:rPr>
          <w:sz w:val="24"/>
        </w:rPr>
      </w:pPr>
    </w:p>
    <w:p w:rsidR="00CA3153" w:rsidRDefault="00DC600C">
      <w:pPr>
        <w:pStyle w:val="BodyText"/>
        <w:ind w:left="240"/>
      </w:pPr>
      <w:r>
        <w:pict>
          <v:group id="_x0000_s2074" style="position:absolute;left:0;text-align:left;margin-left:54.4pt;margin-top:27.65pt;width:468.65pt;height:250.35pt;z-index:15729664;mso-position-horizontal-relative:page" coordorigin="1088,553" coordsize="9373,5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1103;top:567;width:9343;height:4977">
              <v:imagedata r:id="rId13" o:title=""/>
            </v:shape>
            <v:rect id="_x0000_s2075" style="position:absolute;left:1096;top:560;width:9358;height:4992" filled="f" strokecolor="#4f81bc"/>
            <w10:wrap anchorx="page"/>
          </v:group>
        </w:pict>
      </w:r>
      <w:r w:rsidR="002530E3">
        <w:t>The login window is shown below.</w:t>
      </w:r>
    </w:p>
    <w:p w:rsidR="00CA3153" w:rsidRDefault="00CA3153">
      <w:pPr>
        <w:sectPr w:rsidR="00CA3153">
          <w:pgSz w:w="12240" w:h="15840"/>
          <w:pgMar w:top="1100" w:right="1200" w:bottom="1160" w:left="1200" w:header="0" w:footer="976" w:gutter="0"/>
          <w:cols w:space="720"/>
        </w:sectPr>
      </w:pPr>
    </w:p>
    <w:p w:rsidR="00CA3153" w:rsidRDefault="002530E3">
      <w:pPr>
        <w:spacing w:before="68"/>
        <w:ind w:left="1006" w:right="1006"/>
        <w:jc w:val="center"/>
        <w:rPr>
          <w:b/>
          <w:sz w:val="18"/>
        </w:rPr>
      </w:pPr>
      <w:r>
        <w:rPr>
          <w:b/>
          <w:color w:val="4F81BC"/>
          <w:sz w:val="18"/>
        </w:rPr>
        <w:lastRenderedPageBreak/>
        <w:t>Figure 2: KAAJEE Login Screen</w:t>
      </w:r>
    </w:p>
    <w:p w:rsidR="00CA3153" w:rsidRDefault="00CA3153">
      <w:pPr>
        <w:jc w:val="center"/>
        <w:rPr>
          <w:sz w:val="18"/>
        </w:rPr>
        <w:sectPr w:rsidR="00CA3153">
          <w:pgSz w:w="12240" w:h="15840"/>
          <w:pgMar w:top="1100" w:right="1200" w:bottom="1160" w:left="1200" w:header="0" w:footer="976" w:gutter="0"/>
          <w:cols w:space="720"/>
        </w:sectPr>
      </w:pPr>
    </w:p>
    <w:p w:rsidR="00CA3153" w:rsidRDefault="002530E3">
      <w:pPr>
        <w:pStyle w:val="Heading2"/>
      </w:pPr>
      <w:bookmarkStart w:id="18" w:name="_bookmark17"/>
      <w:bookmarkEnd w:id="18"/>
      <w:r>
        <w:lastRenderedPageBreak/>
        <w:t>Header and Main Navigation Bar</w:t>
      </w:r>
    </w:p>
    <w:p w:rsidR="00CA3153" w:rsidRDefault="002530E3">
      <w:pPr>
        <w:pStyle w:val="BodyText"/>
        <w:spacing w:before="276"/>
        <w:ind w:left="240"/>
      </w:pPr>
      <w:r>
        <w:t>All PPS-N pages share a common header, main navigation bar, and information bar.</w:t>
      </w:r>
    </w:p>
    <w:p w:rsidR="00CA3153" w:rsidRDefault="002530E3">
      <w:pPr>
        <w:pStyle w:val="BodyText"/>
        <w:spacing w:before="7"/>
        <w:rPr>
          <w:sz w:val="21"/>
        </w:rPr>
      </w:pPr>
      <w:r>
        <w:rPr>
          <w:noProof/>
        </w:rPr>
        <w:drawing>
          <wp:anchor distT="0" distB="0" distL="0" distR="0" simplePos="0" relativeHeight="3" behindDoc="0" locked="0" layoutInCell="1" allowOverlap="1">
            <wp:simplePos x="0" y="0"/>
            <wp:positionH relativeFrom="page">
              <wp:posOffset>914400</wp:posOffset>
            </wp:positionH>
            <wp:positionV relativeFrom="paragraph">
              <wp:posOffset>182913</wp:posOffset>
            </wp:positionV>
            <wp:extent cx="5962970" cy="91897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5962970" cy="918972"/>
                    </a:xfrm>
                    <a:prstGeom prst="rect">
                      <a:avLst/>
                    </a:prstGeom>
                  </pic:spPr>
                </pic:pic>
              </a:graphicData>
            </a:graphic>
          </wp:anchor>
        </w:drawing>
      </w:r>
    </w:p>
    <w:p w:rsidR="00CA3153" w:rsidRDefault="00CA3153">
      <w:pPr>
        <w:pStyle w:val="BodyText"/>
        <w:spacing w:before="10"/>
        <w:rPr>
          <w:sz w:val="20"/>
        </w:rPr>
      </w:pPr>
    </w:p>
    <w:p w:rsidR="00CA3153" w:rsidRDefault="002530E3">
      <w:pPr>
        <w:ind w:left="1005" w:right="1006"/>
        <w:jc w:val="center"/>
        <w:rPr>
          <w:b/>
          <w:sz w:val="18"/>
        </w:rPr>
      </w:pPr>
      <w:bookmarkStart w:id="19" w:name="_bookmark18"/>
      <w:bookmarkEnd w:id="19"/>
      <w:r>
        <w:rPr>
          <w:b/>
          <w:color w:val="4F81BC"/>
          <w:sz w:val="18"/>
        </w:rPr>
        <w:t>Figure 2: Header and Navigation</w:t>
      </w:r>
    </w:p>
    <w:p w:rsidR="00CA3153" w:rsidRDefault="00CA3153">
      <w:pPr>
        <w:pStyle w:val="BodyText"/>
        <w:rPr>
          <w:b/>
          <w:sz w:val="24"/>
        </w:rPr>
      </w:pPr>
    </w:p>
    <w:p w:rsidR="00CA3153" w:rsidRDefault="002530E3">
      <w:pPr>
        <w:pStyle w:val="BodyText"/>
        <w:ind w:left="240"/>
      </w:pPr>
      <w:r>
        <w:t>The left part of the header includes the standard VA logo, application acronym and name. The right part shows the user name, the Logout link, and the user’s assigned role and location below the name.</w:t>
      </w:r>
    </w:p>
    <w:p w:rsidR="00CA3153" w:rsidRDefault="00CA3153">
      <w:pPr>
        <w:pStyle w:val="BodyText"/>
        <w:spacing w:before="10"/>
        <w:rPr>
          <w:sz w:val="24"/>
        </w:rPr>
      </w:pPr>
    </w:p>
    <w:p w:rsidR="00CA3153" w:rsidRDefault="002530E3">
      <w:pPr>
        <w:pStyle w:val="Heading3"/>
        <w:spacing w:before="0"/>
      </w:pPr>
      <w:bookmarkStart w:id="20" w:name="_bookmark19"/>
      <w:bookmarkEnd w:id="20"/>
      <w:r>
        <w:t>Login / Logout</w:t>
      </w:r>
    </w:p>
    <w:p w:rsidR="00CA3153" w:rsidRDefault="00CA3153">
      <w:pPr>
        <w:pStyle w:val="BodyText"/>
        <w:rPr>
          <w:b/>
          <w:sz w:val="24"/>
        </w:rPr>
      </w:pPr>
    </w:p>
    <w:p w:rsidR="00CA3153" w:rsidRDefault="002530E3">
      <w:pPr>
        <w:pStyle w:val="BodyText"/>
        <w:spacing w:before="1"/>
        <w:ind w:left="240" w:right="4161"/>
      </w:pPr>
      <w:r>
        <w:rPr>
          <w:noProof/>
        </w:rPr>
        <w:drawing>
          <wp:anchor distT="0" distB="0" distL="0" distR="0" simplePos="0" relativeHeight="15730688" behindDoc="0" locked="0" layoutInCell="1" allowOverlap="1">
            <wp:simplePos x="0" y="0"/>
            <wp:positionH relativeFrom="page">
              <wp:posOffset>4644390</wp:posOffset>
            </wp:positionH>
            <wp:positionV relativeFrom="paragraph">
              <wp:posOffset>-83825</wp:posOffset>
            </wp:positionV>
            <wp:extent cx="2143125" cy="70485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2143125" cy="704850"/>
                    </a:xfrm>
                    <a:prstGeom prst="rect">
                      <a:avLst/>
                    </a:prstGeom>
                  </pic:spPr>
                </pic:pic>
              </a:graphicData>
            </a:graphic>
          </wp:anchor>
        </w:drawing>
      </w:r>
      <w:r>
        <w:t>The application login process is handled by a separate system (VistA).</w:t>
      </w:r>
    </w:p>
    <w:p w:rsidR="00CA3153" w:rsidRDefault="00CA3153">
      <w:pPr>
        <w:pStyle w:val="BodyText"/>
        <w:spacing w:before="2"/>
        <w:rPr>
          <w:sz w:val="24"/>
        </w:rPr>
      </w:pPr>
    </w:p>
    <w:p w:rsidR="00CA3153" w:rsidRDefault="002530E3">
      <w:pPr>
        <w:pStyle w:val="BodyText"/>
        <w:spacing w:before="1"/>
        <w:ind w:left="240" w:right="4039"/>
      </w:pPr>
      <w:r>
        <w:t>In the upper right corner of the application screen are two lines of text:</w:t>
      </w:r>
    </w:p>
    <w:p w:rsidR="00CA3153" w:rsidRDefault="002530E3">
      <w:pPr>
        <w:pStyle w:val="BodyText"/>
        <w:ind w:left="240" w:right="360"/>
      </w:pPr>
      <w:r>
        <w:t xml:space="preserve">The first line has “Welcome, </w:t>
      </w:r>
      <w:r>
        <w:rPr>
          <w:i/>
        </w:rPr>
        <w:t xml:space="preserve">user’s-name </w:t>
      </w:r>
      <w:r>
        <w:t>. Logout .” The user’s first name will be displayed. Both the first name and Logout will be links.</w:t>
      </w:r>
    </w:p>
    <w:p w:rsidR="00CA3153" w:rsidRDefault="002530E3">
      <w:pPr>
        <w:pStyle w:val="BodyText"/>
        <w:ind w:left="240"/>
      </w:pPr>
      <w:r>
        <w:t>The second line has the user’s assigned roles, e.g. “PPS-National Manager ” and the location, e.g. “500”</w:t>
      </w:r>
    </w:p>
    <w:p w:rsidR="00CA3153" w:rsidRDefault="00CA3153">
      <w:pPr>
        <w:pStyle w:val="BodyText"/>
        <w:spacing w:before="4"/>
        <w:rPr>
          <w:sz w:val="24"/>
        </w:rPr>
      </w:pPr>
    </w:p>
    <w:p w:rsidR="00CA3153" w:rsidRDefault="002530E3">
      <w:pPr>
        <w:pStyle w:val="BodyText"/>
        <w:ind w:left="240" w:right="220"/>
      </w:pPr>
      <w:r>
        <w:t>The first name link can be clicked to view detailed information on the user account. This page will detail the following information:</w:t>
      </w:r>
    </w:p>
    <w:p w:rsidR="00CA3153" w:rsidRDefault="00CA3153">
      <w:pPr>
        <w:pStyle w:val="BodyText"/>
        <w:spacing w:before="2"/>
        <w:rPr>
          <w:sz w:val="24"/>
        </w:rPr>
      </w:pPr>
    </w:p>
    <w:p w:rsidR="00CA3153" w:rsidRDefault="002530E3">
      <w:pPr>
        <w:pStyle w:val="ListParagraph"/>
        <w:numPr>
          <w:ilvl w:val="0"/>
          <w:numId w:val="16"/>
        </w:numPr>
        <w:tabs>
          <w:tab w:val="left" w:pos="960"/>
          <w:tab w:val="left" w:pos="961"/>
        </w:tabs>
        <w:spacing w:line="269" w:lineRule="exact"/>
        <w:ind w:hanging="361"/>
      </w:pPr>
      <w:r>
        <w:t>First name – The first name of the user, as provided by</w:t>
      </w:r>
      <w:r>
        <w:rPr>
          <w:spacing w:val="-11"/>
        </w:rPr>
        <w:t xml:space="preserve"> </w:t>
      </w:r>
      <w:r>
        <w:t>VistA.</w:t>
      </w:r>
    </w:p>
    <w:p w:rsidR="00CA3153" w:rsidRDefault="002530E3">
      <w:pPr>
        <w:pStyle w:val="ListParagraph"/>
        <w:numPr>
          <w:ilvl w:val="0"/>
          <w:numId w:val="16"/>
        </w:numPr>
        <w:tabs>
          <w:tab w:val="left" w:pos="960"/>
          <w:tab w:val="left" w:pos="961"/>
        </w:tabs>
        <w:spacing w:line="269" w:lineRule="exact"/>
        <w:ind w:hanging="361"/>
      </w:pPr>
      <w:r>
        <w:t>Last name – The last name of the user, as provided by</w:t>
      </w:r>
      <w:r>
        <w:rPr>
          <w:spacing w:val="-15"/>
        </w:rPr>
        <w:t xml:space="preserve"> </w:t>
      </w:r>
      <w:r>
        <w:t>VistA</w:t>
      </w:r>
    </w:p>
    <w:p w:rsidR="00CA3153" w:rsidRDefault="002530E3">
      <w:pPr>
        <w:pStyle w:val="ListParagraph"/>
        <w:numPr>
          <w:ilvl w:val="0"/>
          <w:numId w:val="16"/>
        </w:numPr>
        <w:tabs>
          <w:tab w:val="left" w:pos="960"/>
          <w:tab w:val="left" w:pos="961"/>
        </w:tabs>
        <w:spacing w:line="269" w:lineRule="exact"/>
        <w:ind w:hanging="361"/>
      </w:pPr>
      <w:r>
        <w:t>Username – The username of the user, as provided by</w:t>
      </w:r>
      <w:r>
        <w:rPr>
          <w:spacing w:val="-15"/>
        </w:rPr>
        <w:t xml:space="preserve"> </w:t>
      </w:r>
      <w:r>
        <w:t>VistA</w:t>
      </w:r>
    </w:p>
    <w:p w:rsidR="00CA3153" w:rsidRDefault="002530E3">
      <w:pPr>
        <w:pStyle w:val="ListParagraph"/>
        <w:numPr>
          <w:ilvl w:val="0"/>
          <w:numId w:val="16"/>
        </w:numPr>
        <w:tabs>
          <w:tab w:val="left" w:pos="960"/>
          <w:tab w:val="left" w:pos="961"/>
        </w:tabs>
        <w:spacing w:line="269" w:lineRule="exact"/>
        <w:ind w:hanging="361"/>
      </w:pPr>
      <w:r>
        <w:t>Location – The number corresponding to VA institution, as provided by</w:t>
      </w:r>
      <w:r>
        <w:rPr>
          <w:spacing w:val="-16"/>
        </w:rPr>
        <w:t xml:space="preserve"> </w:t>
      </w:r>
      <w:r>
        <w:t>VistA</w:t>
      </w:r>
    </w:p>
    <w:p w:rsidR="00CA3153" w:rsidRDefault="002530E3">
      <w:pPr>
        <w:pStyle w:val="ListParagraph"/>
        <w:numPr>
          <w:ilvl w:val="0"/>
          <w:numId w:val="16"/>
        </w:numPr>
        <w:tabs>
          <w:tab w:val="left" w:pos="960"/>
          <w:tab w:val="left" w:pos="961"/>
        </w:tabs>
        <w:spacing w:line="269" w:lineRule="exact"/>
        <w:ind w:hanging="361"/>
      </w:pPr>
      <w:r>
        <w:t>Roles – the user’s assigned roles, as assigned by the application</w:t>
      </w:r>
      <w:r>
        <w:rPr>
          <w:spacing w:val="-16"/>
        </w:rPr>
        <w:t xml:space="preserve"> </w:t>
      </w:r>
      <w:r>
        <w:t>administrator(s).</w:t>
      </w:r>
    </w:p>
    <w:p w:rsidR="00CA3153" w:rsidRDefault="00CA3153">
      <w:pPr>
        <w:pStyle w:val="BodyText"/>
        <w:spacing w:before="5"/>
        <w:rPr>
          <w:sz w:val="24"/>
        </w:rPr>
      </w:pPr>
    </w:p>
    <w:p w:rsidR="00CA3153" w:rsidRDefault="002530E3">
      <w:pPr>
        <w:pStyle w:val="BodyText"/>
        <w:spacing w:before="1"/>
        <w:ind w:left="240"/>
      </w:pPr>
      <w:r>
        <w:t>The Logout link on the first line will allow a user to manually logout of the application.</w:t>
      </w:r>
    </w:p>
    <w:p w:rsidR="00CA3153" w:rsidRDefault="00CA3153">
      <w:pPr>
        <w:pStyle w:val="BodyText"/>
        <w:spacing w:before="7"/>
        <w:rPr>
          <w:sz w:val="24"/>
        </w:rPr>
      </w:pPr>
    </w:p>
    <w:p w:rsidR="00CA3153" w:rsidRDefault="002530E3">
      <w:pPr>
        <w:pStyle w:val="Heading3"/>
        <w:spacing w:before="0"/>
      </w:pPr>
      <w:bookmarkStart w:id="21" w:name="_bookmark20"/>
      <w:bookmarkEnd w:id="21"/>
      <w:r>
        <w:t>Main Navigation Bar</w:t>
      </w:r>
    </w:p>
    <w:p w:rsidR="00CA3153" w:rsidRDefault="00CA3153">
      <w:pPr>
        <w:pStyle w:val="BodyText"/>
        <w:spacing w:before="1"/>
        <w:rPr>
          <w:b/>
          <w:sz w:val="24"/>
        </w:rPr>
      </w:pPr>
    </w:p>
    <w:p w:rsidR="00CA3153" w:rsidRDefault="002530E3">
      <w:pPr>
        <w:pStyle w:val="BodyText"/>
        <w:ind w:left="240" w:right="958"/>
      </w:pPr>
      <w:r>
        <w:t>The main navigation bar includes seven main tabs: Home, Manage PPS, Reports, COTS Services, Manage Application, User Preferences, and Help.</w:t>
      </w:r>
    </w:p>
    <w:p w:rsidR="00CA3153" w:rsidRDefault="00CA3153">
      <w:pPr>
        <w:pStyle w:val="BodyText"/>
        <w:spacing w:before="7"/>
        <w:rPr>
          <w:sz w:val="24"/>
        </w:rPr>
      </w:pPr>
    </w:p>
    <w:p w:rsidR="00CA3153" w:rsidRDefault="002530E3">
      <w:pPr>
        <w:pStyle w:val="Heading3"/>
        <w:spacing w:before="0"/>
      </w:pPr>
      <w:bookmarkStart w:id="22" w:name="_bookmark21"/>
      <w:bookmarkEnd w:id="22"/>
      <w:r>
        <w:t>Information Bar</w:t>
      </w:r>
    </w:p>
    <w:p w:rsidR="00CA3153" w:rsidRDefault="00CA3153">
      <w:pPr>
        <w:pStyle w:val="BodyText"/>
        <w:spacing w:before="1"/>
        <w:rPr>
          <w:b/>
          <w:sz w:val="24"/>
        </w:rPr>
      </w:pPr>
    </w:p>
    <w:p w:rsidR="00CA3153" w:rsidRDefault="002530E3">
      <w:pPr>
        <w:pStyle w:val="BodyText"/>
        <w:ind w:left="240" w:right="229"/>
      </w:pPr>
      <w:r>
        <w:t>The information bar includes a locational breadcrumb (on the left side) and a link to context sensitive help (Page Help) for the respective web page you are on. The application currently includes a Provide Feedback link which generates an e-mail that you can use to contact PBM staff. This link may or may not exist in the production version of PPS-N.</w:t>
      </w:r>
    </w:p>
    <w:p w:rsidR="00CA3153" w:rsidRDefault="00CA3153">
      <w:pPr>
        <w:sectPr w:rsidR="00CA3153">
          <w:pgSz w:w="12240" w:h="15840"/>
          <w:pgMar w:top="1100" w:right="1200" w:bottom="1160" w:left="1200" w:header="0" w:footer="976" w:gutter="0"/>
          <w:cols w:space="720"/>
        </w:sectPr>
      </w:pPr>
    </w:p>
    <w:p w:rsidR="00CA3153" w:rsidRDefault="002530E3">
      <w:pPr>
        <w:pStyle w:val="Heading2"/>
      </w:pPr>
      <w:bookmarkStart w:id="23" w:name="_bookmark22"/>
      <w:bookmarkEnd w:id="23"/>
      <w:r>
        <w:lastRenderedPageBreak/>
        <w:t>Home Tab</w:t>
      </w:r>
    </w:p>
    <w:p w:rsidR="00CA3153" w:rsidRDefault="002530E3">
      <w:pPr>
        <w:pStyle w:val="BodyText"/>
        <w:spacing w:before="276"/>
        <w:ind w:left="240" w:right="220"/>
      </w:pPr>
      <w:r>
        <w:t>The Home tab is the first page the user sees after logging in to PPS-N. Note that there is a User Preference to change the default login page to the Search page if the user prefers.</w:t>
      </w:r>
    </w:p>
    <w:p w:rsidR="00CA3153" w:rsidRDefault="002530E3">
      <w:pPr>
        <w:pStyle w:val="BodyText"/>
        <w:spacing w:before="6"/>
        <w:rPr>
          <w:sz w:val="21"/>
        </w:rPr>
      </w:pPr>
      <w:r>
        <w:rPr>
          <w:noProof/>
        </w:rPr>
        <w:drawing>
          <wp:anchor distT="0" distB="0" distL="0" distR="0" simplePos="0" relativeHeight="5" behindDoc="0" locked="0" layoutInCell="1" allowOverlap="1">
            <wp:simplePos x="0" y="0"/>
            <wp:positionH relativeFrom="page">
              <wp:posOffset>914400</wp:posOffset>
            </wp:positionH>
            <wp:positionV relativeFrom="paragraph">
              <wp:posOffset>182292</wp:posOffset>
            </wp:positionV>
            <wp:extent cx="5915131" cy="356235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5915131" cy="3562350"/>
                    </a:xfrm>
                    <a:prstGeom prst="rect">
                      <a:avLst/>
                    </a:prstGeom>
                  </pic:spPr>
                </pic:pic>
              </a:graphicData>
            </a:graphic>
          </wp:anchor>
        </w:drawing>
      </w:r>
    </w:p>
    <w:p w:rsidR="00CA3153" w:rsidRDefault="00CA3153">
      <w:pPr>
        <w:pStyle w:val="BodyText"/>
        <w:spacing w:before="4"/>
        <w:rPr>
          <w:sz w:val="24"/>
        </w:rPr>
      </w:pPr>
    </w:p>
    <w:p w:rsidR="00CA3153" w:rsidRDefault="002530E3">
      <w:pPr>
        <w:ind w:left="1006" w:right="1006"/>
        <w:jc w:val="center"/>
        <w:rPr>
          <w:b/>
          <w:sz w:val="18"/>
        </w:rPr>
      </w:pPr>
      <w:bookmarkStart w:id="24" w:name="_bookmark23"/>
      <w:bookmarkEnd w:id="24"/>
      <w:r>
        <w:rPr>
          <w:b/>
          <w:color w:val="4F81BC"/>
          <w:sz w:val="18"/>
        </w:rPr>
        <w:t>Figure 3: Home Page</w:t>
      </w:r>
    </w:p>
    <w:p w:rsidR="00CA3153" w:rsidRDefault="00CA3153">
      <w:pPr>
        <w:pStyle w:val="BodyText"/>
        <w:spacing w:before="1"/>
        <w:rPr>
          <w:b/>
          <w:sz w:val="24"/>
        </w:rPr>
      </w:pPr>
    </w:p>
    <w:p w:rsidR="00CA3153" w:rsidRDefault="002530E3">
      <w:pPr>
        <w:pStyle w:val="BodyText"/>
        <w:ind w:left="240"/>
      </w:pPr>
      <w:r>
        <w:t>The home page displays the following content:</w:t>
      </w:r>
    </w:p>
    <w:p w:rsidR="00CA3153" w:rsidRDefault="00CA3153">
      <w:pPr>
        <w:pStyle w:val="BodyText"/>
        <w:spacing w:before="2"/>
        <w:rPr>
          <w:sz w:val="24"/>
        </w:rPr>
      </w:pPr>
    </w:p>
    <w:p w:rsidR="00CA3153" w:rsidRDefault="002530E3">
      <w:pPr>
        <w:pStyle w:val="ListParagraph"/>
        <w:numPr>
          <w:ilvl w:val="0"/>
          <w:numId w:val="16"/>
        </w:numPr>
        <w:tabs>
          <w:tab w:val="left" w:pos="1003"/>
          <w:tab w:val="left" w:pos="1004"/>
        </w:tabs>
        <w:spacing w:line="269" w:lineRule="exact"/>
        <w:ind w:left="1003" w:hanging="361"/>
      </w:pPr>
      <w:r>
        <w:t>An optional image and message from the PBM</w:t>
      </w:r>
      <w:r>
        <w:rPr>
          <w:spacing w:val="-4"/>
        </w:rPr>
        <w:t xml:space="preserve"> </w:t>
      </w:r>
      <w:r>
        <w:t>office</w:t>
      </w:r>
    </w:p>
    <w:p w:rsidR="00CA3153" w:rsidRDefault="002530E3">
      <w:pPr>
        <w:pStyle w:val="ListParagraph"/>
        <w:numPr>
          <w:ilvl w:val="0"/>
          <w:numId w:val="16"/>
        </w:numPr>
        <w:tabs>
          <w:tab w:val="left" w:pos="1003"/>
          <w:tab w:val="left" w:pos="1004"/>
        </w:tabs>
        <w:spacing w:line="269" w:lineRule="exact"/>
        <w:ind w:left="1003" w:hanging="361"/>
      </w:pPr>
      <w:r>
        <w:t>The user’s “Saved Work in</w:t>
      </w:r>
      <w:r>
        <w:rPr>
          <w:spacing w:val="-11"/>
        </w:rPr>
        <w:t xml:space="preserve"> </w:t>
      </w:r>
      <w:r>
        <w:t>Progress”</w:t>
      </w:r>
    </w:p>
    <w:p w:rsidR="00CA3153" w:rsidRDefault="002530E3">
      <w:pPr>
        <w:pStyle w:val="ListParagraph"/>
        <w:numPr>
          <w:ilvl w:val="0"/>
          <w:numId w:val="16"/>
        </w:numPr>
        <w:tabs>
          <w:tab w:val="left" w:pos="1003"/>
          <w:tab w:val="left" w:pos="1004"/>
        </w:tabs>
        <w:spacing w:line="269" w:lineRule="exact"/>
        <w:ind w:left="1003" w:hanging="361"/>
      </w:pPr>
      <w:r>
        <w:t>Helpful links (at the bottom of the</w:t>
      </w:r>
      <w:r>
        <w:rPr>
          <w:spacing w:val="-8"/>
        </w:rPr>
        <w:t xml:space="preserve"> </w:t>
      </w:r>
      <w:r>
        <w:t>page)</w:t>
      </w:r>
    </w:p>
    <w:p w:rsidR="00CA3153" w:rsidRDefault="002530E3">
      <w:pPr>
        <w:pStyle w:val="ListParagraph"/>
        <w:numPr>
          <w:ilvl w:val="0"/>
          <w:numId w:val="16"/>
        </w:numPr>
        <w:tabs>
          <w:tab w:val="left" w:pos="1003"/>
          <w:tab w:val="left" w:pos="1004"/>
        </w:tabs>
        <w:spacing w:line="269" w:lineRule="exact"/>
        <w:ind w:left="1003" w:hanging="361"/>
      </w:pPr>
      <w:r>
        <w:t>Application version information (below the helpful</w:t>
      </w:r>
      <w:r>
        <w:rPr>
          <w:spacing w:val="-8"/>
        </w:rPr>
        <w:t xml:space="preserve"> </w:t>
      </w:r>
      <w:r>
        <w:t>links)</w:t>
      </w:r>
    </w:p>
    <w:p w:rsidR="00CA3153" w:rsidRDefault="002530E3">
      <w:pPr>
        <w:pStyle w:val="ListParagraph"/>
        <w:numPr>
          <w:ilvl w:val="0"/>
          <w:numId w:val="16"/>
        </w:numPr>
        <w:tabs>
          <w:tab w:val="left" w:pos="1003"/>
          <w:tab w:val="left" w:pos="1004"/>
        </w:tabs>
        <w:spacing w:line="269" w:lineRule="exact"/>
        <w:ind w:left="1003" w:hanging="361"/>
      </w:pPr>
      <w:r>
        <w:t>A link to the Simple Search page (Perform Simple</w:t>
      </w:r>
      <w:r>
        <w:rPr>
          <w:spacing w:val="-12"/>
        </w:rPr>
        <w:t xml:space="preserve"> </w:t>
      </w:r>
      <w:r>
        <w:t>Search)</w:t>
      </w:r>
    </w:p>
    <w:p w:rsidR="00CA3153" w:rsidRDefault="002530E3">
      <w:pPr>
        <w:pStyle w:val="ListParagraph"/>
        <w:numPr>
          <w:ilvl w:val="0"/>
          <w:numId w:val="16"/>
        </w:numPr>
        <w:tabs>
          <w:tab w:val="left" w:pos="1003"/>
          <w:tab w:val="left" w:pos="1004"/>
        </w:tabs>
        <w:spacing w:line="489" w:lineRule="auto"/>
        <w:ind w:left="240" w:right="4171" w:firstLine="403"/>
      </w:pPr>
      <w:r>
        <w:t>The application’s messaging status when appropriate</w:t>
      </w:r>
      <w:r>
        <w:rPr>
          <w:u w:val="single"/>
        </w:rPr>
        <w:t xml:space="preserve"> Saved Work in</w:t>
      </w:r>
      <w:r>
        <w:rPr>
          <w:spacing w:val="-4"/>
          <w:u w:val="single"/>
        </w:rPr>
        <w:t xml:space="preserve"> </w:t>
      </w:r>
      <w:r>
        <w:rPr>
          <w:u w:val="single"/>
        </w:rPr>
        <w:t>Progress</w:t>
      </w:r>
    </w:p>
    <w:p w:rsidR="00CA3153" w:rsidRDefault="002530E3">
      <w:pPr>
        <w:pStyle w:val="BodyText"/>
        <w:spacing w:before="19"/>
        <w:ind w:left="240" w:right="556"/>
      </w:pPr>
      <w:r>
        <w:t>The system may automatically save work in progress upon system time-out or a user may elect to save during various processes by clicking the “Save Work in Progress” button when it is available. Saved sessions will be displayed in the Saved Work in Progress table on the home page.</w:t>
      </w:r>
    </w:p>
    <w:p w:rsidR="00CA3153" w:rsidRDefault="00CA3153">
      <w:pPr>
        <w:pStyle w:val="BodyText"/>
        <w:rPr>
          <w:sz w:val="24"/>
        </w:rPr>
      </w:pPr>
    </w:p>
    <w:p w:rsidR="00CA3153" w:rsidRDefault="002530E3">
      <w:pPr>
        <w:pStyle w:val="ListParagraph"/>
        <w:numPr>
          <w:ilvl w:val="0"/>
          <w:numId w:val="16"/>
        </w:numPr>
        <w:tabs>
          <w:tab w:val="left" w:pos="960"/>
          <w:tab w:val="left" w:pos="961"/>
        </w:tabs>
        <w:ind w:right="305" w:hanging="360"/>
      </w:pPr>
      <w:r>
        <w:t>The Comment field includes the name the user assigned to the saved work or “AUTO-LOGOUT AUTO-SAVE” which designates the work was saved upon a user’s session</w:t>
      </w:r>
      <w:r>
        <w:rPr>
          <w:spacing w:val="-12"/>
        </w:rPr>
        <w:t xml:space="preserve"> </w:t>
      </w:r>
      <w:r>
        <w:t>time-out.</w:t>
      </w:r>
    </w:p>
    <w:p w:rsidR="00CA3153" w:rsidRDefault="002530E3">
      <w:pPr>
        <w:pStyle w:val="ListParagraph"/>
        <w:numPr>
          <w:ilvl w:val="0"/>
          <w:numId w:val="16"/>
        </w:numPr>
        <w:tabs>
          <w:tab w:val="left" w:pos="960"/>
          <w:tab w:val="left" w:pos="961"/>
        </w:tabs>
        <w:spacing w:before="1"/>
        <w:ind w:hanging="361"/>
      </w:pPr>
      <w:r>
        <w:t>The Date Modified field presents a date-time stamp indicating when the item was</w:t>
      </w:r>
      <w:r>
        <w:rPr>
          <w:spacing w:val="-22"/>
        </w:rPr>
        <w:t xml:space="preserve"> </w:t>
      </w:r>
      <w:r>
        <w:t>saved.</w:t>
      </w:r>
    </w:p>
    <w:p w:rsidR="00CA3153" w:rsidRDefault="00CA3153">
      <w:pPr>
        <w:sectPr w:rsidR="00CA3153">
          <w:pgSz w:w="12240" w:h="15840"/>
          <w:pgMar w:top="1100" w:right="1200" w:bottom="1160" w:left="1200" w:header="0" w:footer="976" w:gutter="0"/>
          <w:cols w:space="720"/>
        </w:sectPr>
      </w:pPr>
    </w:p>
    <w:p w:rsidR="00CA3153" w:rsidRDefault="002530E3">
      <w:pPr>
        <w:pStyle w:val="BodyText"/>
        <w:spacing w:before="65"/>
        <w:ind w:left="240" w:right="238"/>
        <w:jc w:val="both"/>
      </w:pPr>
      <w:r>
        <w:lastRenderedPageBreak/>
        <w:t>The user can click the link in the “Comment” column to open this saved session from the Home page. The user can also click the link “Saved Work in Progress” and PPS-N will display the Saved Work in Progress tab.</w:t>
      </w:r>
    </w:p>
    <w:p w:rsidR="00CA3153" w:rsidRDefault="00CA3153">
      <w:pPr>
        <w:pStyle w:val="BodyText"/>
        <w:rPr>
          <w:sz w:val="24"/>
        </w:rPr>
      </w:pPr>
    </w:p>
    <w:p w:rsidR="00CA3153" w:rsidRDefault="002530E3">
      <w:pPr>
        <w:pStyle w:val="Heading4"/>
        <w:jc w:val="both"/>
      </w:pPr>
      <w:r>
        <w:rPr>
          <w:u w:val="single"/>
        </w:rPr>
        <w:t>Messaging Status</w:t>
      </w:r>
    </w:p>
    <w:p w:rsidR="00CA3153" w:rsidRDefault="00CA3153">
      <w:pPr>
        <w:pStyle w:val="BodyText"/>
        <w:spacing w:before="7"/>
        <w:rPr>
          <w:sz w:val="16"/>
        </w:rPr>
      </w:pPr>
    </w:p>
    <w:p w:rsidR="00CA3153" w:rsidRDefault="002530E3">
      <w:pPr>
        <w:pStyle w:val="BodyText"/>
        <w:spacing w:before="92"/>
        <w:ind w:left="240" w:right="348"/>
      </w:pPr>
      <w:r>
        <w:t>To perform maintenance tasks, a system administrator may turn off communication with the NDFMS server. When this occurs, users will be notified on the Home page as shown in the previous figure. New items and modifications to existing items will be saved to a queue to be processed once the connection is re-established.</w:t>
      </w:r>
    </w:p>
    <w:p w:rsidR="00CA3153" w:rsidRDefault="00CA3153">
      <w:pPr>
        <w:sectPr w:rsidR="00CA3153">
          <w:pgSz w:w="12240" w:h="15840"/>
          <w:pgMar w:top="1100" w:right="1200" w:bottom="1160" w:left="1200" w:header="0" w:footer="976" w:gutter="0"/>
          <w:cols w:space="720"/>
        </w:sectPr>
      </w:pPr>
    </w:p>
    <w:p w:rsidR="00CA3153" w:rsidRDefault="002530E3">
      <w:pPr>
        <w:pStyle w:val="Heading2"/>
      </w:pPr>
      <w:bookmarkStart w:id="25" w:name="_bookmark24"/>
      <w:bookmarkEnd w:id="25"/>
      <w:r>
        <w:lastRenderedPageBreak/>
        <w:t>Manage PPS Tab</w:t>
      </w:r>
    </w:p>
    <w:p w:rsidR="00CA3153" w:rsidRDefault="002530E3">
      <w:pPr>
        <w:pStyle w:val="BodyText"/>
        <w:spacing w:before="276"/>
        <w:ind w:left="240" w:right="360"/>
      </w:pPr>
      <w:r>
        <w:t>The Manage PPS tab is where most of the drug management functions are accomplished. This includes searching for and editing/adding new drugs and their attributes and domains, performing the approval process for those drug and attribute additions or revisions, and continuing work that was previously saved.</w:t>
      </w:r>
    </w:p>
    <w:p w:rsidR="00CA3153" w:rsidRDefault="002530E3">
      <w:pPr>
        <w:pStyle w:val="BodyText"/>
        <w:spacing w:before="7"/>
        <w:rPr>
          <w:sz w:val="21"/>
        </w:rPr>
      </w:pPr>
      <w:r>
        <w:rPr>
          <w:noProof/>
        </w:rPr>
        <w:drawing>
          <wp:anchor distT="0" distB="0" distL="0" distR="0" simplePos="0" relativeHeight="6" behindDoc="0" locked="0" layoutInCell="1" allowOverlap="1">
            <wp:simplePos x="0" y="0"/>
            <wp:positionH relativeFrom="page">
              <wp:posOffset>914400</wp:posOffset>
            </wp:positionH>
            <wp:positionV relativeFrom="paragraph">
              <wp:posOffset>182573</wp:posOffset>
            </wp:positionV>
            <wp:extent cx="5958879" cy="64389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958879" cy="643890"/>
                    </a:xfrm>
                    <a:prstGeom prst="rect">
                      <a:avLst/>
                    </a:prstGeom>
                  </pic:spPr>
                </pic:pic>
              </a:graphicData>
            </a:graphic>
          </wp:anchor>
        </w:drawing>
      </w:r>
    </w:p>
    <w:p w:rsidR="00CA3153" w:rsidRDefault="00CA3153">
      <w:pPr>
        <w:pStyle w:val="BodyText"/>
        <w:spacing w:before="4"/>
        <w:rPr>
          <w:sz w:val="21"/>
        </w:rPr>
      </w:pPr>
    </w:p>
    <w:p w:rsidR="00CA3153" w:rsidRDefault="002530E3">
      <w:pPr>
        <w:ind w:left="1006" w:right="1006"/>
        <w:jc w:val="center"/>
        <w:rPr>
          <w:b/>
          <w:sz w:val="18"/>
        </w:rPr>
      </w:pPr>
      <w:bookmarkStart w:id="26" w:name="_bookmark25"/>
      <w:bookmarkEnd w:id="26"/>
      <w:r>
        <w:rPr>
          <w:b/>
          <w:color w:val="4F81BC"/>
          <w:sz w:val="18"/>
        </w:rPr>
        <w:t>Figure 4: Manage PPS Tab</w:t>
      </w:r>
    </w:p>
    <w:p w:rsidR="00CA3153" w:rsidRDefault="00CA3153">
      <w:pPr>
        <w:pStyle w:val="BodyText"/>
        <w:spacing w:before="1"/>
        <w:rPr>
          <w:b/>
          <w:sz w:val="24"/>
        </w:rPr>
      </w:pPr>
    </w:p>
    <w:p w:rsidR="00CA3153" w:rsidRDefault="002530E3">
      <w:pPr>
        <w:pStyle w:val="BodyText"/>
        <w:ind w:left="240"/>
      </w:pPr>
      <w:r>
        <w:t>The five tabs found under the Manage PPS tab include:</w:t>
      </w:r>
    </w:p>
    <w:p w:rsidR="00CA3153" w:rsidRDefault="00CA3153">
      <w:pPr>
        <w:pStyle w:val="BodyText"/>
        <w:spacing w:before="3"/>
        <w:rPr>
          <w:sz w:val="24"/>
        </w:rPr>
      </w:pPr>
    </w:p>
    <w:p w:rsidR="00CA3153" w:rsidRDefault="002530E3">
      <w:pPr>
        <w:pStyle w:val="ListParagraph"/>
        <w:numPr>
          <w:ilvl w:val="0"/>
          <w:numId w:val="16"/>
        </w:numPr>
        <w:tabs>
          <w:tab w:val="left" w:pos="960"/>
          <w:tab w:val="left" w:pos="961"/>
        </w:tabs>
        <w:spacing w:line="269" w:lineRule="exact"/>
        <w:ind w:hanging="361"/>
      </w:pPr>
      <w:r>
        <w:t>Enter/Edit Items – search for, edit and create new</w:t>
      </w:r>
      <w:r>
        <w:rPr>
          <w:spacing w:val="-3"/>
        </w:rPr>
        <w:t xml:space="preserve"> </w:t>
      </w:r>
      <w:r>
        <w:t>items.</w:t>
      </w:r>
    </w:p>
    <w:p w:rsidR="00CA3153" w:rsidRDefault="002530E3">
      <w:pPr>
        <w:pStyle w:val="ListParagraph"/>
        <w:numPr>
          <w:ilvl w:val="0"/>
          <w:numId w:val="16"/>
        </w:numPr>
        <w:tabs>
          <w:tab w:val="left" w:pos="960"/>
          <w:tab w:val="left" w:pos="961"/>
        </w:tabs>
        <w:spacing w:line="269" w:lineRule="exact"/>
        <w:ind w:hanging="361"/>
      </w:pPr>
      <w:r>
        <w:t>Requests – review and approve item additions or revisions requiring</w:t>
      </w:r>
      <w:r>
        <w:rPr>
          <w:spacing w:val="-12"/>
        </w:rPr>
        <w:t xml:space="preserve"> </w:t>
      </w:r>
      <w:r>
        <w:t>approval.</w:t>
      </w:r>
    </w:p>
    <w:p w:rsidR="00CA3153" w:rsidRDefault="002530E3">
      <w:pPr>
        <w:pStyle w:val="ListParagraph"/>
        <w:numPr>
          <w:ilvl w:val="0"/>
          <w:numId w:val="16"/>
        </w:numPr>
        <w:tabs>
          <w:tab w:val="left" w:pos="960"/>
          <w:tab w:val="left" w:pos="961"/>
        </w:tabs>
        <w:spacing w:line="269" w:lineRule="exact"/>
        <w:ind w:hanging="361"/>
      </w:pPr>
      <w:r>
        <w:t>Saved Work in Progress – review work that was saved for later</w:t>
      </w:r>
      <w:r>
        <w:rPr>
          <w:spacing w:val="-11"/>
        </w:rPr>
        <w:t xml:space="preserve"> </w:t>
      </w:r>
      <w:r>
        <w:t>completion.</w:t>
      </w:r>
    </w:p>
    <w:p w:rsidR="00CA3153" w:rsidRDefault="002530E3">
      <w:pPr>
        <w:pStyle w:val="ListParagraph"/>
        <w:numPr>
          <w:ilvl w:val="0"/>
          <w:numId w:val="16"/>
        </w:numPr>
        <w:tabs>
          <w:tab w:val="left" w:pos="960"/>
          <w:tab w:val="left" w:pos="961"/>
        </w:tabs>
        <w:spacing w:line="269" w:lineRule="exact"/>
        <w:ind w:hanging="361"/>
      </w:pPr>
      <w:r>
        <w:t>PPS Data Elements – search for, edit and create new</w:t>
      </w:r>
      <w:r>
        <w:rPr>
          <w:spacing w:val="-5"/>
        </w:rPr>
        <w:t xml:space="preserve"> </w:t>
      </w:r>
      <w:r>
        <w:t>domains.</w:t>
      </w:r>
    </w:p>
    <w:p w:rsidR="00CA3153" w:rsidRDefault="002530E3">
      <w:pPr>
        <w:pStyle w:val="ListParagraph"/>
        <w:numPr>
          <w:ilvl w:val="0"/>
          <w:numId w:val="16"/>
        </w:numPr>
        <w:tabs>
          <w:tab w:val="left" w:pos="960"/>
          <w:tab w:val="left" w:pos="961"/>
        </w:tabs>
        <w:spacing w:line="269" w:lineRule="exact"/>
        <w:ind w:hanging="361"/>
      </w:pPr>
      <w:r>
        <w:t>PPS Data Requests – review and approve domain additions or revisions requiring</w:t>
      </w:r>
      <w:r>
        <w:rPr>
          <w:spacing w:val="-16"/>
        </w:rPr>
        <w:t xml:space="preserve"> </w:t>
      </w:r>
      <w:r>
        <w:t>approval.</w:t>
      </w:r>
    </w:p>
    <w:p w:rsidR="00CA3153" w:rsidRDefault="00CA3153">
      <w:pPr>
        <w:spacing w:line="269" w:lineRule="exact"/>
        <w:sectPr w:rsidR="00CA3153">
          <w:pgSz w:w="12240" w:h="15840"/>
          <w:pgMar w:top="1100" w:right="1200" w:bottom="1160" w:left="1200" w:header="0" w:footer="976" w:gutter="0"/>
          <w:cols w:space="720"/>
        </w:sectPr>
      </w:pPr>
    </w:p>
    <w:p w:rsidR="00CA3153" w:rsidRDefault="002530E3">
      <w:pPr>
        <w:pStyle w:val="Heading3"/>
      </w:pPr>
      <w:bookmarkStart w:id="27" w:name="_bookmark26"/>
      <w:bookmarkEnd w:id="27"/>
      <w:r>
        <w:lastRenderedPageBreak/>
        <w:t>Enter / Edit Items Tab</w:t>
      </w:r>
    </w:p>
    <w:p w:rsidR="00CA3153" w:rsidRDefault="00CA3153">
      <w:pPr>
        <w:pStyle w:val="BodyText"/>
        <w:rPr>
          <w:b/>
          <w:sz w:val="24"/>
        </w:rPr>
      </w:pPr>
    </w:p>
    <w:p w:rsidR="00CA3153" w:rsidRDefault="002530E3">
      <w:pPr>
        <w:pStyle w:val="BodyText"/>
        <w:spacing w:before="1"/>
        <w:ind w:left="240" w:right="220"/>
      </w:pPr>
      <w:r>
        <w:t>The Enter / Edit Items tab provides the means for searching the system for drug information. From this page, search result items can then be selected for review or edit, and the user can choose to create new items.</w:t>
      </w:r>
    </w:p>
    <w:p w:rsidR="00CA3153" w:rsidRDefault="002530E3">
      <w:pPr>
        <w:pStyle w:val="BodyText"/>
        <w:spacing w:before="3"/>
        <w:rPr>
          <w:sz w:val="21"/>
        </w:rPr>
      </w:pPr>
      <w:r>
        <w:rPr>
          <w:noProof/>
        </w:rPr>
        <w:drawing>
          <wp:anchor distT="0" distB="0" distL="0" distR="0" simplePos="0" relativeHeight="7" behindDoc="0" locked="0" layoutInCell="1" allowOverlap="1">
            <wp:simplePos x="0" y="0"/>
            <wp:positionH relativeFrom="page">
              <wp:posOffset>914400</wp:posOffset>
            </wp:positionH>
            <wp:positionV relativeFrom="paragraph">
              <wp:posOffset>180413</wp:posOffset>
            </wp:positionV>
            <wp:extent cx="5943600" cy="137160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5943600" cy="1371600"/>
                    </a:xfrm>
                    <a:prstGeom prst="rect">
                      <a:avLst/>
                    </a:prstGeom>
                  </pic:spPr>
                </pic:pic>
              </a:graphicData>
            </a:graphic>
          </wp:anchor>
        </w:drawing>
      </w:r>
    </w:p>
    <w:p w:rsidR="00CA3153" w:rsidRDefault="00CA3153">
      <w:pPr>
        <w:pStyle w:val="BodyText"/>
        <w:spacing w:before="10"/>
        <w:rPr>
          <w:sz w:val="26"/>
        </w:rPr>
      </w:pPr>
    </w:p>
    <w:p w:rsidR="00CA3153" w:rsidRDefault="002530E3">
      <w:pPr>
        <w:ind w:left="1006" w:right="1006"/>
        <w:jc w:val="center"/>
        <w:rPr>
          <w:b/>
          <w:sz w:val="18"/>
        </w:rPr>
      </w:pPr>
      <w:bookmarkStart w:id="28" w:name="_bookmark27"/>
      <w:bookmarkEnd w:id="28"/>
      <w:r>
        <w:rPr>
          <w:b/>
          <w:color w:val="4F81BC"/>
          <w:sz w:val="18"/>
        </w:rPr>
        <w:t>Figure 5: Simple Search</w:t>
      </w:r>
    </w:p>
    <w:p w:rsidR="00CA3153" w:rsidRDefault="00CA3153">
      <w:pPr>
        <w:pStyle w:val="BodyText"/>
        <w:spacing w:before="1"/>
        <w:rPr>
          <w:b/>
          <w:sz w:val="24"/>
        </w:rPr>
      </w:pPr>
    </w:p>
    <w:p w:rsidR="00CA3153" w:rsidRDefault="002530E3">
      <w:pPr>
        <w:pStyle w:val="BodyText"/>
        <w:ind w:left="240"/>
      </w:pPr>
      <w:r>
        <w:t>The search process includes the following steps:</w:t>
      </w:r>
    </w:p>
    <w:p w:rsidR="00CA3153" w:rsidRDefault="00CA3153">
      <w:pPr>
        <w:pStyle w:val="BodyText"/>
        <w:spacing w:before="2"/>
        <w:rPr>
          <w:sz w:val="24"/>
        </w:rPr>
      </w:pPr>
    </w:p>
    <w:p w:rsidR="00CA3153" w:rsidRDefault="002530E3">
      <w:pPr>
        <w:pStyle w:val="ListParagraph"/>
        <w:numPr>
          <w:ilvl w:val="0"/>
          <w:numId w:val="16"/>
        </w:numPr>
        <w:tabs>
          <w:tab w:val="left" w:pos="960"/>
          <w:tab w:val="left" w:pos="961"/>
        </w:tabs>
        <w:spacing w:line="269" w:lineRule="exact"/>
        <w:ind w:hanging="361"/>
      </w:pPr>
      <w:r>
        <w:t>Enter text in the “Search For”</w:t>
      </w:r>
      <w:r>
        <w:rPr>
          <w:spacing w:val="-5"/>
        </w:rPr>
        <w:t xml:space="preserve"> </w:t>
      </w:r>
      <w:r>
        <w:t>field</w:t>
      </w:r>
    </w:p>
    <w:p w:rsidR="00CA3153" w:rsidRDefault="002530E3">
      <w:pPr>
        <w:pStyle w:val="ListParagraph"/>
        <w:numPr>
          <w:ilvl w:val="0"/>
          <w:numId w:val="16"/>
        </w:numPr>
        <w:tabs>
          <w:tab w:val="left" w:pos="960"/>
          <w:tab w:val="left" w:pos="961"/>
        </w:tabs>
        <w:spacing w:line="269" w:lineRule="exact"/>
        <w:ind w:hanging="361"/>
      </w:pPr>
      <w:r>
        <w:t>Select the “Item</w:t>
      </w:r>
      <w:r>
        <w:rPr>
          <w:spacing w:val="-7"/>
        </w:rPr>
        <w:t xml:space="preserve"> </w:t>
      </w:r>
      <w:r>
        <w:t>Type”</w:t>
      </w:r>
    </w:p>
    <w:p w:rsidR="00CA3153" w:rsidRDefault="002530E3">
      <w:pPr>
        <w:pStyle w:val="ListParagraph"/>
        <w:numPr>
          <w:ilvl w:val="0"/>
          <w:numId w:val="16"/>
        </w:numPr>
        <w:tabs>
          <w:tab w:val="left" w:pos="960"/>
          <w:tab w:val="left" w:pos="961"/>
        </w:tabs>
        <w:spacing w:line="269" w:lineRule="exact"/>
        <w:ind w:hanging="361"/>
      </w:pPr>
      <w:r>
        <w:t>Select the “Search</w:t>
      </w:r>
      <w:r>
        <w:rPr>
          <w:spacing w:val="-3"/>
        </w:rPr>
        <w:t xml:space="preserve"> </w:t>
      </w:r>
      <w:r>
        <w:t>Field”</w:t>
      </w:r>
    </w:p>
    <w:p w:rsidR="00CA3153" w:rsidRDefault="002530E3">
      <w:pPr>
        <w:pStyle w:val="ListParagraph"/>
        <w:numPr>
          <w:ilvl w:val="0"/>
          <w:numId w:val="16"/>
        </w:numPr>
        <w:tabs>
          <w:tab w:val="left" w:pos="960"/>
          <w:tab w:val="left" w:pos="961"/>
        </w:tabs>
        <w:spacing w:line="269" w:lineRule="exact"/>
        <w:ind w:hanging="361"/>
      </w:pPr>
      <w:r>
        <w:t>Select any applicable filters and</w:t>
      </w:r>
      <w:r>
        <w:rPr>
          <w:spacing w:val="-7"/>
        </w:rPr>
        <w:t xml:space="preserve"> </w:t>
      </w:r>
      <w:r>
        <w:t>options</w:t>
      </w:r>
    </w:p>
    <w:p w:rsidR="00CA3153" w:rsidRDefault="002530E3">
      <w:pPr>
        <w:pStyle w:val="ListParagraph"/>
        <w:numPr>
          <w:ilvl w:val="1"/>
          <w:numId w:val="16"/>
        </w:numPr>
        <w:tabs>
          <w:tab w:val="left" w:pos="1680"/>
          <w:tab w:val="left" w:pos="1681"/>
        </w:tabs>
        <w:spacing w:before="1" w:line="262" w:lineRule="exact"/>
        <w:ind w:hanging="361"/>
      </w:pPr>
      <w:r>
        <w:t>Category</w:t>
      </w:r>
    </w:p>
    <w:p w:rsidR="00CA3153" w:rsidRDefault="002530E3">
      <w:pPr>
        <w:pStyle w:val="ListParagraph"/>
        <w:numPr>
          <w:ilvl w:val="1"/>
          <w:numId w:val="16"/>
        </w:numPr>
        <w:tabs>
          <w:tab w:val="left" w:pos="1680"/>
          <w:tab w:val="left" w:pos="1681"/>
        </w:tabs>
        <w:spacing w:line="253" w:lineRule="exact"/>
        <w:ind w:hanging="361"/>
      </w:pPr>
      <w:r>
        <w:t>Sub-Category</w:t>
      </w:r>
    </w:p>
    <w:p w:rsidR="00CA3153" w:rsidRDefault="002530E3">
      <w:pPr>
        <w:pStyle w:val="ListParagraph"/>
        <w:numPr>
          <w:ilvl w:val="1"/>
          <w:numId w:val="16"/>
        </w:numPr>
        <w:tabs>
          <w:tab w:val="left" w:pos="1680"/>
          <w:tab w:val="left" w:pos="1681"/>
        </w:tabs>
        <w:spacing w:line="253" w:lineRule="exact"/>
        <w:ind w:hanging="361"/>
      </w:pPr>
      <w:r>
        <w:t>Item</w:t>
      </w:r>
      <w:r>
        <w:rPr>
          <w:spacing w:val="-4"/>
        </w:rPr>
        <w:t xml:space="preserve"> </w:t>
      </w:r>
      <w:r>
        <w:t>Status</w:t>
      </w:r>
    </w:p>
    <w:p w:rsidR="00CA3153" w:rsidRDefault="002530E3">
      <w:pPr>
        <w:pStyle w:val="ListParagraph"/>
        <w:numPr>
          <w:ilvl w:val="1"/>
          <w:numId w:val="16"/>
        </w:numPr>
        <w:tabs>
          <w:tab w:val="left" w:pos="1680"/>
          <w:tab w:val="left" w:pos="1681"/>
        </w:tabs>
        <w:spacing w:line="252" w:lineRule="exact"/>
        <w:ind w:hanging="361"/>
      </w:pPr>
      <w:r>
        <w:t>New Item</w:t>
      </w:r>
      <w:r>
        <w:rPr>
          <w:spacing w:val="-4"/>
        </w:rPr>
        <w:t xml:space="preserve"> </w:t>
      </w:r>
      <w:r>
        <w:t>Request</w:t>
      </w:r>
    </w:p>
    <w:p w:rsidR="00CA3153" w:rsidRDefault="002530E3">
      <w:pPr>
        <w:pStyle w:val="ListParagraph"/>
        <w:numPr>
          <w:ilvl w:val="0"/>
          <w:numId w:val="16"/>
        </w:numPr>
        <w:tabs>
          <w:tab w:val="left" w:pos="960"/>
          <w:tab w:val="left" w:pos="961"/>
        </w:tabs>
        <w:spacing w:line="259" w:lineRule="exact"/>
        <w:ind w:hanging="361"/>
      </w:pPr>
      <w:r>
        <w:t>Click the “Search”</w:t>
      </w:r>
      <w:r>
        <w:rPr>
          <w:spacing w:val="-5"/>
        </w:rPr>
        <w:t xml:space="preserve"> </w:t>
      </w:r>
      <w:r>
        <w:t>button</w:t>
      </w:r>
    </w:p>
    <w:p w:rsidR="00CA3153" w:rsidRDefault="00CA3153">
      <w:pPr>
        <w:pStyle w:val="BodyText"/>
        <w:spacing w:before="4"/>
        <w:rPr>
          <w:sz w:val="24"/>
        </w:rPr>
      </w:pPr>
    </w:p>
    <w:p w:rsidR="00CA3153" w:rsidRDefault="002530E3">
      <w:pPr>
        <w:pStyle w:val="Heading4"/>
      </w:pPr>
      <w:r>
        <w:t>These steps are further explained below.</w:t>
      </w:r>
    </w:p>
    <w:p w:rsidR="00CA3153" w:rsidRDefault="00CA3153">
      <w:pPr>
        <w:pStyle w:val="BodyText"/>
        <w:spacing w:before="6"/>
        <w:rPr>
          <w:sz w:val="24"/>
        </w:rPr>
      </w:pPr>
    </w:p>
    <w:p w:rsidR="00CA3153" w:rsidRDefault="002530E3">
      <w:pPr>
        <w:pStyle w:val="ListParagraph"/>
        <w:numPr>
          <w:ilvl w:val="0"/>
          <w:numId w:val="15"/>
        </w:numPr>
        <w:tabs>
          <w:tab w:val="left" w:pos="961"/>
        </w:tabs>
        <w:ind w:hanging="361"/>
      </w:pPr>
      <w:r>
        <w:t>Select an Item</w:t>
      </w:r>
      <w:r>
        <w:rPr>
          <w:spacing w:val="-4"/>
        </w:rPr>
        <w:t xml:space="preserve"> </w:t>
      </w:r>
      <w:r>
        <w:t>Type</w:t>
      </w:r>
    </w:p>
    <w:p w:rsidR="00CA3153" w:rsidRDefault="00CA3153">
      <w:pPr>
        <w:pStyle w:val="BodyText"/>
        <w:spacing w:before="4"/>
        <w:rPr>
          <w:sz w:val="24"/>
        </w:rPr>
      </w:pPr>
    </w:p>
    <w:p w:rsidR="00CA3153" w:rsidRDefault="002530E3">
      <w:pPr>
        <w:pStyle w:val="BodyText"/>
        <w:ind w:left="600" w:right="440"/>
      </w:pPr>
      <w:r>
        <w:t>The Item type consists of three entries relating to the three main types of drugs in the system: NDC, Product, or Orderable Item.</w:t>
      </w:r>
    </w:p>
    <w:p w:rsidR="00CA3153" w:rsidRDefault="002530E3">
      <w:pPr>
        <w:pStyle w:val="BodyText"/>
        <w:spacing w:before="4"/>
        <w:rPr>
          <w:sz w:val="21"/>
        </w:rPr>
      </w:pPr>
      <w:r>
        <w:rPr>
          <w:noProof/>
        </w:rPr>
        <w:drawing>
          <wp:anchor distT="0" distB="0" distL="0" distR="0" simplePos="0" relativeHeight="8" behindDoc="0" locked="0" layoutInCell="1" allowOverlap="1">
            <wp:simplePos x="0" y="0"/>
            <wp:positionH relativeFrom="page">
              <wp:posOffset>914400</wp:posOffset>
            </wp:positionH>
            <wp:positionV relativeFrom="paragraph">
              <wp:posOffset>180986</wp:posOffset>
            </wp:positionV>
            <wp:extent cx="5959707" cy="137922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5959707" cy="1379220"/>
                    </a:xfrm>
                    <a:prstGeom prst="rect">
                      <a:avLst/>
                    </a:prstGeom>
                  </pic:spPr>
                </pic:pic>
              </a:graphicData>
            </a:graphic>
          </wp:anchor>
        </w:drawing>
      </w:r>
    </w:p>
    <w:p w:rsidR="00CA3153" w:rsidRDefault="00CA3153">
      <w:pPr>
        <w:pStyle w:val="BodyText"/>
        <w:spacing w:before="3"/>
        <w:rPr>
          <w:sz w:val="25"/>
        </w:rPr>
      </w:pPr>
    </w:p>
    <w:p w:rsidR="00CA3153" w:rsidRDefault="002530E3">
      <w:pPr>
        <w:spacing w:before="1"/>
        <w:ind w:left="1004" w:right="1006"/>
        <w:jc w:val="center"/>
        <w:rPr>
          <w:b/>
          <w:sz w:val="18"/>
        </w:rPr>
      </w:pPr>
      <w:bookmarkStart w:id="29" w:name="_bookmark28"/>
      <w:bookmarkEnd w:id="29"/>
      <w:r>
        <w:rPr>
          <w:b/>
          <w:color w:val="4F81BC"/>
          <w:sz w:val="18"/>
        </w:rPr>
        <w:t>Figure 6: Simple Search Select Item Type</w:t>
      </w:r>
    </w:p>
    <w:p w:rsidR="00CA3153" w:rsidRDefault="00CA3153">
      <w:pPr>
        <w:pStyle w:val="BodyText"/>
        <w:rPr>
          <w:b/>
          <w:sz w:val="24"/>
        </w:rPr>
      </w:pPr>
    </w:p>
    <w:p w:rsidR="00CA3153" w:rsidRDefault="002530E3">
      <w:pPr>
        <w:pStyle w:val="ListParagraph"/>
        <w:numPr>
          <w:ilvl w:val="0"/>
          <w:numId w:val="15"/>
        </w:numPr>
        <w:tabs>
          <w:tab w:val="left" w:pos="961"/>
        </w:tabs>
        <w:ind w:hanging="361"/>
      </w:pPr>
      <w:r>
        <w:t>Select a Search Field</w:t>
      </w:r>
    </w:p>
    <w:p w:rsidR="00CA3153" w:rsidRDefault="00CA3153">
      <w:pPr>
        <w:sectPr w:rsidR="00CA3153">
          <w:pgSz w:w="12240" w:h="15840"/>
          <w:pgMar w:top="1100" w:right="1200" w:bottom="1160" w:left="1200" w:header="0" w:footer="976" w:gutter="0"/>
          <w:cols w:space="720"/>
        </w:sectPr>
      </w:pPr>
    </w:p>
    <w:p w:rsidR="00CA3153" w:rsidRDefault="002530E3">
      <w:pPr>
        <w:pStyle w:val="BodyText"/>
        <w:spacing w:before="65"/>
        <w:ind w:left="600" w:right="239"/>
      </w:pPr>
      <w:r>
        <w:lastRenderedPageBreak/>
        <w:t>The Search field dropdown list is dependent upon the chosen item type. If the user chooses NDC as the item type then the Search Field dropdown will populate with searchable NDC fields. If Product is chosen as the item type, then the Search field dropdown will populate with searchable Product Fields. Likewise, if Orderable Item is the selected item type, then the Search Field dropdown list will contain searchable OI fields. The actual searchable fields for each item type are shown in the table below the next figure.</w:t>
      </w:r>
    </w:p>
    <w:p w:rsidR="00CA3153" w:rsidRDefault="002530E3">
      <w:pPr>
        <w:pStyle w:val="BodyText"/>
        <w:spacing w:before="5"/>
        <w:rPr>
          <w:sz w:val="21"/>
        </w:rPr>
      </w:pPr>
      <w:r>
        <w:rPr>
          <w:noProof/>
        </w:rPr>
        <w:drawing>
          <wp:anchor distT="0" distB="0" distL="0" distR="0" simplePos="0" relativeHeight="9" behindDoc="0" locked="0" layoutInCell="1" allowOverlap="1">
            <wp:simplePos x="0" y="0"/>
            <wp:positionH relativeFrom="page">
              <wp:posOffset>914400</wp:posOffset>
            </wp:positionH>
            <wp:positionV relativeFrom="paragraph">
              <wp:posOffset>181564</wp:posOffset>
            </wp:positionV>
            <wp:extent cx="5955008" cy="1592579"/>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5955008" cy="1592579"/>
                    </a:xfrm>
                    <a:prstGeom prst="rect">
                      <a:avLst/>
                    </a:prstGeom>
                  </pic:spPr>
                </pic:pic>
              </a:graphicData>
            </a:graphic>
          </wp:anchor>
        </w:drawing>
      </w:r>
    </w:p>
    <w:p w:rsidR="00CA3153" w:rsidRDefault="00CA3153">
      <w:pPr>
        <w:pStyle w:val="BodyText"/>
        <w:spacing w:before="1"/>
        <w:rPr>
          <w:sz w:val="30"/>
        </w:rPr>
      </w:pPr>
    </w:p>
    <w:p w:rsidR="00CA3153" w:rsidRDefault="002530E3">
      <w:pPr>
        <w:spacing w:after="4" w:line="564" w:lineRule="auto"/>
        <w:ind w:left="2948" w:right="2820" w:firstLine="292"/>
        <w:rPr>
          <w:b/>
          <w:sz w:val="18"/>
        </w:rPr>
      </w:pPr>
      <w:bookmarkStart w:id="30" w:name="_bookmark30"/>
      <w:bookmarkEnd w:id="30"/>
      <w:r>
        <w:rPr>
          <w:b/>
          <w:color w:val="4F81BC"/>
          <w:sz w:val="18"/>
        </w:rPr>
        <w:t>Figure 7: Simple Search Select Search Field</w:t>
      </w:r>
      <w:bookmarkStart w:id="31" w:name="_bookmark29"/>
      <w:bookmarkEnd w:id="31"/>
      <w:r>
        <w:rPr>
          <w:b/>
          <w:color w:val="4F81BC"/>
          <w:sz w:val="18"/>
        </w:rPr>
        <w:t xml:space="preserve"> Table 4: Entity Types and Respective Search Fields</w:t>
      </w:r>
    </w:p>
    <w:tbl>
      <w:tblPr>
        <w:tblW w:w="0" w:type="auto"/>
        <w:tblInd w:w="1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4716"/>
        <w:gridCol w:w="4861"/>
      </w:tblGrid>
      <w:tr w:rsidR="00CA3153">
        <w:trPr>
          <w:trHeight w:val="253"/>
        </w:trPr>
        <w:tc>
          <w:tcPr>
            <w:tcW w:w="4716" w:type="dxa"/>
            <w:tcBorders>
              <w:right w:val="nil"/>
            </w:tcBorders>
            <w:shd w:val="clear" w:color="auto" w:fill="D9D9D9"/>
          </w:tcPr>
          <w:p w:rsidR="00CA3153" w:rsidRDefault="002530E3">
            <w:pPr>
              <w:pStyle w:val="TableParagraph"/>
              <w:spacing w:line="234" w:lineRule="exact"/>
              <w:rPr>
                <w:b/>
              </w:rPr>
            </w:pPr>
            <w:r>
              <w:rPr>
                <w:b/>
              </w:rPr>
              <w:t>Available Entity Types</w:t>
            </w:r>
          </w:p>
        </w:tc>
        <w:tc>
          <w:tcPr>
            <w:tcW w:w="4861" w:type="dxa"/>
            <w:tcBorders>
              <w:left w:val="nil"/>
            </w:tcBorders>
            <w:shd w:val="clear" w:color="auto" w:fill="D9D9D9"/>
          </w:tcPr>
          <w:p w:rsidR="00CA3153" w:rsidRDefault="002530E3">
            <w:pPr>
              <w:pStyle w:val="TableParagraph"/>
              <w:spacing w:line="234" w:lineRule="exact"/>
              <w:ind w:left="190"/>
              <w:rPr>
                <w:b/>
              </w:rPr>
            </w:pPr>
            <w:r>
              <w:rPr>
                <w:b/>
              </w:rPr>
              <w:t>Search Fields</w:t>
            </w:r>
          </w:p>
        </w:tc>
      </w:tr>
      <w:tr w:rsidR="00CA3153">
        <w:trPr>
          <w:trHeight w:val="2022"/>
        </w:trPr>
        <w:tc>
          <w:tcPr>
            <w:tcW w:w="4716" w:type="dxa"/>
            <w:tcBorders>
              <w:right w:val="nil"/>
            </w:tcBorders>
          </w:tcPr>
          <w:p w:rsidR="00CA3153" w:rsidRDefault="002530E3">
            <w:pPr>
              <w:pStyle w:val="TableParagraph"/>
              <w:spacing w:line="248" w:lineRule="exact"/>
              <w:rPr>
                <w:b/>
              </w:rPr>
            </w:pPr>
            <w:r>
              <w:rPr>
                <w:b/>
              </w:rPr>
              <w:t>Product</w:t>
            </w:r>
          </w:p>
          <w:p w:rsidR="00CA3153" w:rsidRDefault="002530E3">
            <w:pPr>
              <w:pStyle w:val="TableParagraph"/>
              <w:spacing w:line="250" w:lineRule="exact"/>
              <w:rPr>
                <w:i/>
              </w:rPr>
            </w:pPr>
            <w:r>
              <w:rPr>
                <w:i/>
              </w:rPr>
              <w:t>Selection will expose the “Strength” criteria field.</w:t>
            </w:r>
          </w:p>
        </w:tc>
        <w:tc>
          <w:tcPr>
            <w:tcW w:w="4861" w:type="dxa"/>
            <w:tcBorders>
              <w:left w:val="nil"/>
            </w:tcBorders>
          </w:tcPr>
          <w:p w:rsidR="00CA3153" w:rsidRDefault="002530E3">
            <w:pPr>
              <w:pStyle w:val="TableParagraph"/>
              <w:spacing w:line="246" w:lineRule="exact"/>
              <w:ind w:left="190"/>
            </w:pPr>
            <w:r>
              <w:t>All Fields</w:t>
            </w:r>
          </w:p>
          <w:p w:rsidR="00CA3153" w:rsidRDefault="002530E3">
            <w:pPr>
              <w:pStyle w:val="TableParagraph"/>
              <w:ind w:left="190" w:right="3027"/>
            </w:pPr>
            <w:r>
              <w:t xml:space="preserve">VA Product </w:t>
            </w:r>
            <w:r>
              <w:rPr>
                <w:spacing w:val="-6"/>
              </w:rPr>
              <w:t xml:space="preserve">Name </w:t>
            </w:r>
            <w:r>
              <w:t>VA Print Name Generic Name VA Product ID VA Drug Class Active</w:t>
            </w:r>
            <w:r>
              <w:rPr>
                <w:spacing w:val="-2"/>
              </w:rPr>
              <w:t xml:space="preserve"> </w:t>
            </w:r>
            <w:r>
              <w:t>Ingredient</w:t>
            </w:r>
          </w:p>
          <w:p w:rsidR="00CA3153" w:rsidRDefault="002530E3">
            <w:pPr>
              <w:pStyle w:val="TableParagraph"/>
              <w:spacing w:before="1" w:line="238" w:lineRule="exact"/>
              <w:ind w:left="190"/>
            </w:pPr>
            <w:r>
              <w:t>Synonym Name</w:t>
            </w:r>
          </w:p>
        </w:tc>
      </w:tr>
      <w:tr w:rsidR="00CA3153">
        <w:trPr>
          <w:trHeight w:val="760"/>
        </w:trPr>
        <w:tc>
          <w:tcPr>
            <w:tcW w:w="4716" w:type="dxa"/>
            <w:tcBorders>
              <w:right w:val="nil"/>
            </w:tcBorders>
          </w:tcPr>
          <w:p w:rsidR="00CA3153" w:rsidRDefault="002530E3">
            <w:pPr>
              <w:pStyle w:val="TableParagraph"/>
              <w:spacing w:line="250" w:lineRule="exact"/>
              <w:rPr>
                <w:b/>
              </w:rPr>
            </w:pPr>
            <w:r>
              <w:rPr>
                <w:b/>
              </w:rPr>
              <w:t>Orderable Item</w:t>
            </w:r>
          </w:p>
          <w:p w:rsidR="00CA3153" w:rsidRDefault="002530E3">
            <w:pPr>
              <w:pStyle w:val="TableParagraph"/>
              <w:spacing w:before="1" w:line="252" w:lineRule="exact"/>
              <w:ind w:right="179"/>
              <w:rPr>
                <w:i/>
              </w:rPr>
            </w:pPr>
            <w:r>
              <w:rPr>
                <w:i/>
              </w:rPr>
              <w:t>Selection will expose the “Dosage Form” criteria field.</w:t>
            </w:r>
          </w:p>
        </w:tc>
        <w:tc>
          <w:tcPr>
            <w:tcW w:w="4861" w:type="dxa"/>
            <w:tcBorders>
              <w:left w:val="nil"/>
            </w:tcBorders>
          </w:tcPr>
          <w:p w:rsidR="00CA3153" w:rsidRDefault="002530E3">
            <w:pPr>
              <w:pStyle w:val="TableParagraph"/>
              <w:ind w:left="190" w:right="3426"/>
            </w:pPr>
            <w:r>
              <w:t xml:space="preserve">All Fields PPS OI </w:t>
            </w:r>
            <w:r>
              <w:rPr>
                <w:spacing w:val="-5"/>
              </w:rPr>
              <w:t>Name</w:t>
            </w:r>
          </w:p>
          <w:p w:rsidR="00CA3153" w:rsidRDefault="002530E3">
            <w:pPr>
              <w:pStyle w:val="TableParagraph"/>
              <w:spacing w:line="238" w:lineRule="exact"/>
              <w:ind w:left="190"/>
            </w:pPr>
            <w:r>
              <w:t>OI</w:t>
            </w:r>
            <w:r>
              <w:rPr>
                <w:spacing w:val="-1"/>
              </w:rPr>
              <w:t xml:space="preserve"> </w:t>
            </w:r>
            <w:r>
              <w:t>Synonym</w:t>
            </w:r>
          </w:p>
        </w:tc>
      </w:tr>
      <w:tr w:rsidR="00CA3153">
        <w:trPr>
          <w:trHeight w:val="1011"/>
        </w:trPr>
        <w:tc>
          <w:tcPr>
            <w:tcW w:w="4716" w:type="dxa"/>
            <w:tcBorders>
              <w:right w:val="nil"/>
            </w:tcBorders>
          </w:tcPr>
          <w:p w:rsidR="00CA3153" w:rsidRDefault="002530E3">
            <w:pPr>
              <w:pStyle w:val="TableParagraph"/>
              <w:spacing w:line="251" w:lineRule="exact"/>
              <w:rPr>
                <w:b/>
              </w:rPr>
            </w:pPr>
            <w:r>
              <w:rPr>
                <w:b/>
              </w:rPr>
              <w:t>NDC</w:t>
            </w:r>
          </w:p>
        </w:tc>
        <w:tc>
          <w:tcPr>
            <w:tcW w:w="4861" w:type="dxa"/>
            <w:tcBorders>
              <w:left w:val="nil"/>
            </w:tcBorders>
          </w:tcPr>
          <w:p w:rsidR="00CA3153" w:rsidRDefault="002530E3">
            <w:pPr>
              <w:pStyle w:val="TableParagraph"/>
              <w:ind w:left="190" w:right="3711"/>
            </w:pPr>
            <w:r>
              <w:t>All Fields NDC UPC/UPN</w:t>
            </w:r>
          </w:p>
          <w:p w:rsidR="00CA3153" w:rsidRDefault="002530E3">
            <w:pPr>
              <w:pStyle w:val="TableParagraph"/>
              <w:spacing w:line="240" w:lineRule="exact"/>
              <w:ind w:left="190"/>
            </w:pPr>
            <w:r>
              <w:t>Trade Name</w:t>
            </w:r>
          </w:p>
        </w:tc>
      </w:tr>
    </w:tbl>
    <w:p w:rsidR="00CA3153" w:rsidRDefault="00CA3153">
      <w:pPr>
        <w:pStyle w:val="BodyText"/>
        <w:spacing w:before="7"/>
        <w:rPr>
          <w:b/>
          <w:sz w:val="23"/>
        </w:rPr>
      </w:pPr>
    </w:p>
    <w:p w:rsidR="00CA3153" w:rsidRDefault="002530E3">
      <w:pPr>
        <w:pStyle w:val="ListParagraph"/>
        <w:numPr>
          <w:ilvl w:val="0"/>
          <w:numId w:val="15"/>
        </w:numPr>
        <w:tabs>
          <w:tab w:val="left" w:pos="961"/>
        </w:tabs>
        <w:ind w:hanging="361"/>
      </w:pPr>
      <w:r>
        <w:t>Select Other</w:t>
      </w:r>
      <w:r>
        <w:rPr>
          <w:spacing w:val="1"/>
        </w:rPr>
        <w:t xml:space="preserve"> </w:t>
      </w:r>
      <w:r>
        <w:t>Filters</w:t>
      </w:r>
    </w:p>
    <w:p w:rsidR="00CA3153" w:rsidRDefault="00CA3153">
      <w:pPr>
        <w:pStyle w:val="BodyText"/>
        <w:spacing w:before="6"/>
        <w:rPr>
          <w:sz w:val="24"/>
        </w:rPr>
      </w:pPr>
    </w:p>
    <w:p w:rsidR="00CA3153" w:rsidRDefault="002530E3">
      <w:pPr>
        <w:pStyle w:val="BodyText"/>
        <w:spacing w:before="1"/>
        <w:ind w:left="600" w:right="331"/>
      </w:pPr>
      <w:r>
        <w:t>Following the Search Field, there are a number of other selectable search filters. First, if the user chose Product as the item type, then a text field will appear for entering a specific Strength to search for. Similarly, if the user selected Orderable Item as the item type, then a Dosage Form text field</w:t>
      </w:r>
      <w:r>
        <w:rPr>
          <w:spacing w:val="-38"/>
        </w:rPr>
        <w:t xml:space="preserve"> </w:t>
      </w:r>
      <w:r>
        <w:t>will become available. After that, the user can choose to search the drug database based on the specified Category, Sub-Category, Item Status, and New Item Request (status). For all four of these filter types, the user can choose any combination of items, including multiple choices in each filter</w:t>
      </w:r>
      <w:r>
        <w:rPr>
          <w:spacing w:val="-24"/>
        </w:rPr>
        <w:t xml:space="preserve"> </w:t>
      </w:r>
      <w:r>
        <w:t>type.</w:t>
      </w:r>
    </w:p>
    <w:p w:rsidR="00CA3153" w:rsidRDefault="00CA3153">
      <w:pPr>
        <w:pStyle w:val="BodyText"/>
        <w:spacing w:before="4"/>
        <w:rPr>
          <w:sz w:val="24"/>
        </w:rPr>
      </w:pPr>
    </w:p>
    <w:p w:rsidR="00CA3153" w:rsidRDefault="002530E3">
      <w:pPr>
        <w:pStyle w:val="BodyText"/>
        <w:ind w:left="600" w:right="220"/>
      </w:pPr>
      <w:r>
        <w:t>There is one other set of filters that can be used with the search. Just below the Search For text field are three radio buttons: Contains, Begins With, and Is Exactly. These indicate where the search string can appear in the result.</w:t>
      </w:r>
    </w:p>
    <w:p w:rsidR="00CA3153" w:rsidRDefault="00CA3153">
      <w:pPr>
        <w:sectPr w:rsidR="00CA3153">
          <w:pgSz w:w="12240" w:h="15840"/>
          <w:pgMar w:top="1100" w:right="1200" w:bottom="1160" w:left="1200" w:header="0" w:footer="976" w:gutter="0"/>
          <w:cols w:space="720"/>
        </w:sectPr>
      </w:pPr>
    </w:p>
    <w:p w:rsidR="00CA3153" w:rsidRDefault="002530E3">
      <w:pPr>
        <w:pStyle w:val="ListParagraph"/>
        <w:numPr>
          <w:ilvl w:val="1"/>
          <w:numId w:val="15"/>
        </w:numPr>
        <w:tabs>
          <w:tab w:val="left" w:pos="1320"/>
          <w:tab w:val="left" w:pos="1321"/>
        </w:tabs>
        <w:spacing w:before="83"/>
        <w:ind w:right="486"/>
      </w:pPr>
      <w:r>
        <w:lastRenderedPageBreak/>
        <w:t>Contains – return search results where the search string appears anywhere in the</w:t>
      </w:r>
      <w:r>
        <w:rPr>
          <w:spacing w:val="-25"/>
        </w:rPr>
        <w:t xml:space="preserve"> </w:t>
      </w:r>
      <w:r>
        <w:t>searchable fields</w:t>
      </w:r>
    </w:p>
    <w:p w:rsidR="00CA3153" w:rsidRDefault="002530E3">
      <w:pPr>
        <w:pStyle w:val="ListParagraph"/>
        <w:numPr>
          <w:ilvl w:val="1"/>
          <w:numId w:val="15"/>
        </w:numPr>
        <w:tabs>
          <w:tab w:val="left" w:pos="1320"/>
          <w:tab w:val="left" w:pos="1321"/>
        </w:tabs>
        <w:ind w:right="567"/>
      </w:pPr>
      <w:r>
        <w:t>Begins With – return search results where the search string appears at the beginning of the searchable</w:t>
      </w:r>
      <w:r>
        <w:rPr>
          <w:spacing w:val="-3"/>
        </w:rPr>
        <w:t xml:space="preserve"> </w:t>
      </w:r>
      <w:r>
        <w:t>fields</w:t>
      </w:r>
    </w:p>
    <w:p w:rsidR="00CA3153" w:rsidRDefault="002530E3">
      <w:pPr>
        <w:pStyle w:val="ListParagraph"/>
        <w:numPr>
          <w:ilvl w:val="1"/>
          <w:numId w:val="15"/>
        </w:numPr>
        <w:tabs>
          <w:tab w:val="left" w:pos="1320"/>
          <w:tab w:val="left" w:pos="1321"/>
        </w:tabs>
        <w:spacing w:line="268" w:lineRule="exact"/>
        <w:ind w:hanging="361"/>
      </w:pPr>
      <w:r>
        <w:t>Is Exactly – return search results where the search string matches exactly the searchable</w:t>
      </w:r>
      <w:r>
        <w:rPr>
          <w:spacing w:val="-23"/>
        </w:rPr>
        <w:t xml:space="preserve"> </w:t>
      </w:r>
      <w:r>
        <w:t>field</w:t>
      </w:r>
    </w:p>
    <w:p w:rsidR="00CA3153" w:rsidRDefault="00CA3153">
      <w:pPr>
        <w:pStyle w:val="BodyText"/>
        <w:spacing w:before="4"/>
        <w:rPr>
          <w:sz w:val="24"/>
        </w:rPr>
      </w:pPr>
    </w:p>
    <w:p w:rsidR="00CA3153" w:rsidRDefault="002530E3">
      <w:pPr>
        <w:pStyle w:val="ListParagraph"/>
        <w:numPr>
          <w:ilvl w:val="0"/>
          <w:numId w:val="15"/>
        </w:numPr>
        <w:tabs>
          <w:tab w:val="left" w:pos="961"/>
        </w:tabs>
        <w:spacing w:before="1"/>
        <w:ind w:hanging="361"/>
      </w:pPr>
      <w:r>
        <w:t>Enter Text in the Search For Field and Perform a</w:t>
      </w:r>
      <w:r>
        <w:rPr>
          <w:spacing w:val="-11"/>
        </w:rPr>
        <w:t xml:space="preserve"> </w:t>
      </w:r>
      <w:r>
        <w:t>Search</w:t>
      </w:r>
    </w:p>
    <w:p w:rsidR="00CA3153" w:rsidRDefault="00CA3153">
      <w:pPr>
        <w:pStyle w:val="BodyText"/>
        <w:spacing w:before="3"/>
        <w:rPr>
          <w:sz w:val="24"/>
        </w:rPr>
      </w:pPr>
    </w:p>
    <w:p w:rsidR="00CA3153" w:rsidRDefault="002530E3">
      <w:pPr>
        <w:pStyle w:val="BodyText"/>
        <w:ind w:left="600" w:right="284"/>
      </w:pPr>
      <w:r>
        <w:t>To perform a search, the user enters a string in the “Search For” text field which is a required field. After selecting any other filters, the user then clicks the “Search” button to perform the search. For the Search For text field, the user may use two wildcards, _ (underscore - any single character) and % (percent - any number of characters).</w:t>
      </w:r>
    </w:p>
    <w:p w:rsidR="00CA3153" w:rsidRDefault="002530E3">
      <w:pPr>
        <w:pStyle w:val="BodyText"/>
        <w:spacing w:before="6"/>
        <w:rPr>
          <w:sz w:val="21"/>
        </w:rPr>
      </w:pPr>
      <w:r>
        <w:rPr>
          <w:noProof/>
        </w:rPr>
        <w:drawing>
          <wp:anchor distT="0" distB="0" distL="0" distR="0" simplePos="0" relativeHeight="10" behindDoc="0" locked="0" layoutInCell="1" allowOverlap="1">
            <wp:simplePos x="0" y="0"/>
            <wp:positionH relativeFrom="page">
              <wp:posOffset>914400</wp:posOffset>
            </wp:positionH>
            <wp:positionV relativeFrom="paragraph">
              <wp:posOffset>181947</wp:posOffset>
            </wp:positionV>
            <wp:extent cx="5973318" cy="3299364"/>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1" cstate="print"/>
                    <a:stretch>
                      <a:fillRect/>
                    </a:stretch>
                  </pic:blipFill>
                  <pic:spPr>
                    <a:xfrm>
                      <a:off x="0" y="0"/>
                      <a:ext cx="5973318" cy="3299364"/>
                    </a:xfrm>
                    <a:prstGeom prst="rect">
                      <a:avLst/>
                    </a:prstGeom>
                  </pic:spPr>
                </pic:pic>
              </a:graphicData>
            </a:graphic>
          </wp:anchor>
        </w:drawing>
      </w:r>
    </w:p>
    <w:p w:rsidR="00CA3153" w:rsidRDefault="00CA3153">
      <w:pPr>
        <w:pStyle w:val="BodyText"/>
        <w:spacing w:before="3"/>
        <w:rPr>
          <w:sz w:val="26"/>
        </w:rPr>
      </w:pPr>
    </w:p>
    <w:p w:rsidR="00CA3153" w:rsidRDefault="002530E3">
      <w:pPr>
        <w:spacing w:before="1"/>
        <w:ind w:left="1005" w:right="1006"/>
        <w:jc w:val="center"/>
        <w:rPr>
          <w:b/>
          <w:sz w:val="18"/>
        </w:rPr>
      </w:pPr>
      <w:bookmarkStart w:id="32" w:name="_bookmark31"/>
      <w:bookmarkEnd w:id="32"/>
      <w:r>
        <w:rPr>
          <w:b/>
          <w:color w:val="4F81BC"/>
          <w:sz w:val="18"/>
        </w:rPr>
        <w:t>Figure 8: Simple Search Results</w:t>
      </w:r>
    </w:p>
    <w:p w:rsidR="00CA3153" w:rsidRDefault="00CA3153">
      <w:pPr>
        <w:pStyle w:val="BodyText"/>
        <w:rPr>
          <w:b/>
          <w:sz w:val="24"/>
        </w:rPr>
      </w:pPr>
    </w:p>
    <w:p w:rsidR="00CA3153" w:rsidRDefault="002530E3">
      <w:pPr>
        <w:pStyle w:val="BodyText"/>
        <w:ind w:left="960" w:right="248"/>
      </w:pPr>
      <w:r>
        <w:t>In the example above, the user entered AC_T%500 in the Search For text field. It returned two matching VA Product Names (note the Search Field is VA Product Name), ACETAMINOPHEN 500MG TAB and BACITRACIN 500UNT/GM OINT, OPH. Both of these contain AC(any single character wildcard)T followed by 500 somewhere in the name (based on % wildcard).</w:t>
      </w:r>
      <w:r>
        <w:rPr>
          <w:spacing w:val="-29"/>
        </w:rPr>
        <w:t xml:space="preserve"> </w:t>
      </w:r>
      <w:r>
        <w:t>Note that if the user had selected the “Begins With” radio button below the “Search For” text field, the search would have only returned</w:t>
      </w:r>
      <w:r>
        <w:rPr>
          <w:spacing w:val="-4"/>
        </w:rPr>
        <w:t xml:space="preserve"> </w:t>
      </w:r>
      <w:r>
        <w:t>ACETAMINOPHEN.</w:t>
      </w:r>
    </w:p>
    <w:p w:rsidR="00CA3153" w:rsidRDefault="00CA3153">
      <w:pPr>
        <w:pStyle w:val="BodyText"/>
        <w:spacing w:before="7"/>
        <w:rPr>
          <w:sz w:val="24"/>
        </w:rPr>
      </w:pPr>
    </w:p>
    <w:p w:rsidR="00CA3153" w:rsidRDefault="002530E3">
      <w:pPr>
        <w:pStyle w:val="ListParagraph"/>
        <w:numPr>
          <w:ilvl w:val="0"/>
          <w:numId w:val="15"/>
        </w:numPr>
        <w:tabs>
          <w:tab w:val="left" w:pos="961"/>
        </w:tabs>
        <w:ind w:hanging="361"/>
      </w:pPr>
      <w:r>
        <w:t>View Search</w:t>
      </w:r>
      <w:r>
        <w:rPr>
          <w:spacing w:val="-1"/>
        </w:rPr>
        <w:t xml:space="preserve"> </w:t>
      </w:r>
      <w:r>
        <w:t>Results</w:t>
      </w:r>
    </w:p>
    <w:p w:rsidR="00CA3153" w:rsidRDefault="00CA3153">
      <w:pPr>
        <w:pStyle w:val="BodyText"/>
        <w:spacing w:before="4"/>
        <w:rPr>
          <w:sz w:val="24"/>
        </w:rPr>
      </w:pPr>
    </w:p>
    <w:p w:rsidR="00CA3153" w:rsidRDefault="002530E3">
      <w:pPr>
        <w:pStyle w:val="BodyText"/>
        <w:ind w:left="600" w:right="360"/>
      </w:pPr>
      <w:r>
        <w:t>The search results are shown below the search filters and include those items that matched the specific Search For text field entry and the other filters. The results are presented in a table with various columns depending on the selected item type and search field. For example, in the figure above, the items presented in the table are specific to Product searches based on VA Product Name. Selecting a different Search Field or Item Type will result in potentially different drug information</w:t>
      </w:r>
    </w:p>
    <w:p w:rsidR="00CA3153" w:rsidRDefault="00CA3153">
      <w:pPr>
        <w:sectPr w:rsidR="00CA3153">
          <w:pgSz w:w="12240" w:h="15840"/>
          <w:pgMar w:top="1080" w:right="1200" w:bottom="1160" w:left="1200" w:header="0" w:footer="976" w:gutter="0"/>
          <w:cols w:space="720"/>
        </w:sectPr>
      </w:pPr>
    </w:p>
    <w:p w:rsidR="00CA3153" w:rsidRDefault="002530E3">
      <w:pPr>
        <w:pStyle w:val="BodyText"/>
        <w:spacing w:before="65"/>
        <w:ind w:left="600" w:right="924"/>
      </w:pPr>
      <w:r>
        <w:lastRenderedPageBreak/>
        <w:t>being displayed in the table. Likewise, selecting a different Search Field can result in different columns of information being displayed.</w:t>
      </w:r>
    </w:p>
    <w:p w:rsidR="00CA3153" w:rsidRDefault="00CA3153">
      <w:pPr>
        <w:pStyle w:val="BodyText"/>
        <w:spacing w:before="3"/>
        <w:rPr>
          <w:sz w:val="24"/>
        </w:rPr>
      </w:pPr>
    </w:p>
    <w:p w:rsidR="00CA3153" w:rsidRDefault="002530E3">
      <w:pPr>
        <w:pStyle w:val="BodyText"/>
        <w:ind w:left="240"/>
      </w:pPr>
      <w:r>
        <w:rPr>
          <w:u w:val="single"/>
        </w:rPr>
        <w:t>Export Search Results</w:t>
      </w:r>
    </w:p>
    <w:p w:rsidR="00CA3153" w:rsidRDefault="00CA3153">
      <w:pPr>
        <w:pStyle w:val="BodyText"/>
        <w:spacing w:before="4"/>
        <w:rPr>
          <w:sz w:val="16"/>
        </w:rPr>
      </w:pPr>
    </w:p>
    <w:p w:rsidR="00CA3153" w:rsidRDefault="002530E3">
      <w:pPr>
        <w:pStyle w:val="BodyText"/>
        <w:spacing w:before="92"/>
        <w:ind w:left="240" w:right="360"/>
      </w:pPr>
      <w:r>
        <w:t>Below the search results table, there is an option to export the search results in either CSV or Excel format. The user should click the desired format link in the export panel, shown below, and then use the buttons in the resulting dialog box to Open or Save the results..</w:t>
      </w:r>
    </w:p>
    <w:p w:rsidR="00CA3153" w:rsidRDefault="00CA3153">
      <w:pPr>
        <w:pStyle w:val="BodyText"/>
        <w:rPr>
          <w:sz w:val="20"/>
        </w:rPr>
      </w:pPr>
    </w:p>
    <w:p w:rsidR="00CA3153" w:rsidRDefault="002530E3">
      <w:pPr>
        <w:pStyle w:val="BodyText"/>
        <w:spacing w:before="9"/>
        <w:rPr>
          <w:sz w:val="26"/>
        </w:rPr>
      </w:pPr>
      <w:r>
        <w:rPr>
          <w:noProof/>
        </w:rPr>
        <w:drawing>
          <wp:anchor distT="0" distB="0" distL="0" distR="0" simplePos="0" relativeHeight="11" behindDoc="0" locked="0" layoutInCell="1" allowOverlap="1">
            <wp:simplePos x="0" y="0"/>
            <wp:positionH relativeFrom="page">
              <wp:posOffset>1924050</wp:posOffset>
            </wp:positionH>
            <wp:positionV relativeFrom="paragraph">
              <wp:posOffset>220337</wp:posOffset>
            </wp:positionV>
            <wp:extent cx="3924300" cy="19050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stretch>
                      <a:fillRect/>
                    </a:stretch>
                  </pic:blipFill>
                  <pic:spPr>
                    <a:xfrm>
                      <a:off x="0" y="0"/>
                      <a:ext cx="3924300" cy="190500"/>
                    </a:xfrm>
                    <a:prstGeom prst="rect">
                      <a:avLst/>
                    </a:prstGeom>
                  </pic:spPr>
                </pic:pic>
              </a:graphicData>
            </a:graphic>
          </wp:anchor>
        </w:drawing>
      </w:r>
    </w:p>
    <w:p w:rsidR="00CA3153" w:rsidRDefault="00CA3153">
      <w:pPr>
        <w:pStyle w:val="BodyText"/>
        <w:spacing w:before="10"/>
      </w:pPr>
    </w:p>
    <w:p w:rsidR="00CA3153" w:rsidRDefault="002530E3">
      <w:pPr>
        <w:ind w:left="1006" w:right="1006"/>
        <w:jc w:val="center"/>
        <w:rPr>
          <w:b/>
          <w:sz w:val="18"/>
        </w:rPr>
      </w:pPr>
      <w:bookmarkStart w:id="33" w:name="_bookmark32"/>
      <w:bookmarkEnd w:id="33"/>
      <w:r>
        <w:rPr>
          <w:b/>
          <w:color w:val="4F81BC"/>
          <w:sz w:val="18"/>
        </w:rPr>
        <w:t>Figure 9: Export Bar</w:t>
      </w:r>
    </w:p>
    <w:p w:rsidR="00CA3153" w:rsidRDefault="00CA3153">
      <w:pPr>
        <w:pStyle w:val="BodyText"/>
        <w:spacing w:before="1"/>
        <w:rPr>
          <w:b/>
          <w:sz w:val="24"/>
        </w:rPr>
      </w:pPr>
    </w:p>
    <w:p w:rsidR="00CA3153" w:rsidRDefault="002530E3">
      <w:pPr>
        <w:pStyle w:val="BodyText"/>
        <w:ind w:left="240"/>
      </w:pPr>
      <w:r>
        <w:rPr>
          <w:u w:val="single"/>
        </w:rPr>
        <w:t>Review and Possibly Edit Drug</w:t>
      </w:r>
      <w:r>
        <w:rPr>
          <w:spacing w:val="-10"/>
          <w:u w:val="single"/>
        </w:rPr>
        <w:t xml:space="preserve"> </w:t>
      </w:r>
      <w:r>
        <w:rPr>
          <w:u w:val="single"/>
        </w:rPr>
        <w:t>Information</w:t>
      </w:r>
    </w:p>
    <w:p w:rsidR="00CA3153" w:rsidRDefault="00CA3153">
      <w:pPr>
        <w:pStyle w:val="BodyText"/>
        <w:spacing w:before="5"/>
        <w:rPr>
          <w:sz w:val="16"/>
        </w:rPr>
      </w:pPr>
    </w:p>
    <w:p w:rsidR="00CA3153" w:rsidRDefault="002530E3">
      <w:pPr>
        <w:pStyle w:val="BodyText"/>
        <w:spacing w:before="91"/>
        <w:ind w:left="240" w:right="343"/>
      </w:pPr>
      <w:r>
        <w:t>Also note that the rows within the search results table contain one or more hyperlinked items. This provides a means for the user to access and review and/or edit that specific item by clicking the link. The page shown below is the edit product page that displays attributes about the product, and allows the user to make any necessary changes to that</w:t>
      </w:r>
      <w:r>
        <w:rPr>
          <w:spacing w:val="-9"/>
        </w:rPr>
        <w:t xml:space="preserve"> </w:t>
      </w:r>
      <w:r>
        <w:t>item.</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60880" cy="5000625"/>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3" cstate="print"/>
                    <a:stretch>
                      <a:fillRect/>
                    </a:stretch>
                  </pic:blipFill>
                  <pic:spPr>
                    <a:xfrm>
                      <a:off x="0" y="0"/>
                      <a:ext cx="5960880" cy="5000625"/>
                    </a:xfrm>
                    <a:prstGeom prst="rect">
                      <a:avLst/>
                    </a:prstGeom>
                  </pic:spPr>
                </pic:pic>
              </a:graphicData>
            </a:graphic>
          </wp:inline>
        </w:drawing>
      </w:r>
    </w:p>
    <w:p w:rsidR="00CA3153" w:rsidRDefault="00CA3153">
      <w:pPr>
        <w:pStyle w:val="BodyText"/>
        <w:spacing w:before="3"/>
        <w:rPr>
          <w:sz w:val="16"/>
        </w:rPr>
      </w:pPr>
    </w:p>
    <w:p w:rsidR="00CA3153" w:rsidRDefault="002530E3">
      <w:pPr>
        <w:spacing w:before="93"/>
        <w:ind w:left="1008" w:right="1003"/>
        <w:jc w:val="center"/>
        <w:rPr>
          <w:b/>
          <w:sz w:val="18"/>
        </w:rPr>
      </w:pPr>
      <w:bookmarkStart w:id="34" w:name="_bookmark33"/>
      <w:bookmarkEnd w:id="34"/>
      <w:r>
        <w:rPr>
          <w:b/>
          <w:color w:val="4F81BC"/>
          <w:sz w:val="18"/>
        </w:rPr>
        <w:t>Figure 10: Edit Item</w:t>
      </w:r>
    </w:p>
    <w:p w:rsidR="00CA3153" w:rsidRDefault="00CA3153">
      <w:pPr>
        <w:pStyle w:val="BodyText"/>
        <w:rPr>
          <w:b/>
          <w:sz w:val="24"/>
        </w:rPr>
      </w:pPr>
    </w:p>
    <w:p w:rsidR="00CA3153" w:rsidRDefault="002530E3">
      <w:pPr>
        <w:pStyle w:val="BodyText"/>
        <w:ind w:left="240" w:right="360"/>
      </w:pPr>
      <w:r>
        <w:t>The drug information is arranged in a series of tabs. For a product, the major data items are displayed on the National Data tab as shown above. There are also seven other tabs which contain information that might occasionally need to be reviewed or changed. In this case, the user will select the Show All Tabs link that is located to the right of the National Data tab. Selecting that link will display the other remaining tabs as shown below.</w:t>
      </w:r>
    </w:p>
    <w:p w:rsidR="00CA3153" w:rsidRDefault="002530E3">
      <w:pPr>
        <w:pStyle w:val="BodyText"/>
        <w:spacing w:before="5"/>
        <w:rPr>
          <w:sz w:val="21"/>
        </w:rPr>
      </w:pPr>
      <w:r>
        <w:rPr>
          <w:noProof/>
        </w:rPr>
        <w:drawing>
          <wp:anchor distT="0" distB="0" distL="0" distR="0" simplePos="0" relativeHeight="12" behindDoc="0" locked="0" layoutInCell="1" allowOverlap="1">
            <wp:simplePos x="0" y="0"/>
            <wp:positionH relativeFrom="page">
              <wp:posOffset>914400</wp:posOffset>
            </wp:positionH>
            <wp:positionV relativeFrom="paragraph">
              <wp:posOffset>181587</wp:posOffset>
            </wp:positionV>
            <wp:extent cx="5943599" cy="210502"/>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4" cstate="print"/>
                    <a:stretch>
                      <a:fillRect/>
                    </a:stretch>
                  </pic:blipFill>
                  <pic:spPr>
                    <a:xfrm>
                      <a:off x="0" y="0"/>
                      <a:ext cx="5943599" cy="210502"/>
                    </a:xfrm>
                    <a:prstGeom prst="rect">
                      <a:avLst/>
                    </a:prstGeom>
                  </pic:spPr>
                </pic:pic>
              </a:graphicData>
            </a:graphic>
          </wp:anchor>
        </w:drawing>
      </w:r>
    </w:p>
    <w:p w:rsidR="00CA3153" w:rsidRDefault="00CA3153">
      <w:pPr>
        <w:pStyle w:val="BodyText"/>
        <w:spacing w:before="3"/>
        <w:rPr>
          <w:sz w:val="24"/>
        </w:rPr>
      </w:pPr>
    </w:p>
    <w:p w:rsidR="00CA3153" w:rsidRDefault="002530E3">
      <w:pPr>
        <w:spacing w:before="1"/>
        <w:ind w:left="1006" w:right="1006"/>
        <w:jc w:val="center"/>
        <w:rPr>
          <w:b/>
          <w:sz w:val="18"/>
        </w:rPr>
      </w:pPr>
      <w:bookmarkStart w:id="35" w:name="_bookmark34"/>
      <w:bookmarkEnd w:id="35"/>
      <w:r>
        <w:rPr>
          <w:b/>
          <w:color w:val="4F81BC"/>
          <w:sz w:val="18"/>
        </w:rPr>
        <w:t>Figure 11: Access Other Drug Item Tabs</w:t>
      </w:r>
    </w:p>
    <w:p w:rsidR="00CA3153" w:rsidRDefault="00CA3153">
      <w:pPr>
        <w:pStyle w:val="BodyText"/>
        <w:rPr>
          <w:b/>
          <w:sz w:val="24"/>
        </w:rPr>
      </w:pPr>
    </w:p>
    <w:p w:rsidR="00CA3153" w:rsidRDefault="002530E3">
      <w:pPr>
        <w:pStyle w:val="BodyText"/>
        <w:ind w:left="240" w:right="220"/>
      </w:pPr>
      <w:r>
        <w:t>The user can maneuver through these tabs by clicking the name on any of the tabs. Additionally, the user may click the Hide All Tabs link to return to viewing just the National Data tab information.</w:t>
      </w:r>
    </w:p>
    <w:p w:rsidR="00CA3153" w:rsidRDefault="00CA3153">
      <w:pPr>
        <w:pStyle w:val="BodyText"/>
        <w:spacing w:before="3"/>
        <w:rPr>
          <w:sz w:val="24"/>
        </w:rPr>
      </w:pPr>
    </w:p>
    <w:p w:rsidR="00CA3153" w:rsidRDefault="002530E3">
      <w:pPr>
        <w:pStyle w:val="BodyText"/>
        <w:ind w:left="240" w:right="360"/>
      </w:pPr>
      <w:r>
        <w:t>While viewing the information, the user can select and change almost all of the data except for those items that are displayed as text only. If changes are made, the user then clicks the “Submit” button at the bottom right side of the page and this will continue through a process to validate the changes, allow the user to view and if necessary revise the changes, and then finally submit the changes to the database.</w:t>
      </w:r>
    </w:p>
    <w:p w:rsidR="00CA3153" w:rsidRDefault="00CA3153">
      <w:pPr>
        <w:sectPr w:rsidR="00CA3153">
          <w:pgSz w:w="12240" w:h="15840"/>
          <w:pgMar w:top="1180" w:right="1200" w:bottom="1160" w:left="1200" w:header="0" w:footer="976" w:gutter="0"/>
          <w:cols w:space="720"/>
        </w:sectPr>
      </w:pPr>
    </w:p>
    <w:p w:rsidR="00CA3153" w:rsidRDefault="002530E3">
      <w:pPr>
        <w:pStyle w:val="BodyText"/>
        <w:spacing w:before="65"/>
        <w:ind w:left="240"/>
      </w:pPr>
      <w:r>
        <w:lastRenderedPageBreak/>
        <w:t>There are other processes that can be performed while viewing drug information. Each of these is summarized here and described in detail later in this section.</w:t>
      </w:r>
    </w:p>
    <w:p w:rsidR="00CA3153" w:rsidRDefault="00CA3153">
      <w:pPr>
        <w:pStyle w:val="BodyText"/>
        <w:spacing w:before="3"/>
        <w:rPr>
          <w:sz w:val="24"/>
        </w:rPr>
      </w:pPr>
    </w:p>
    <w:p w:rsidR="00CA3153" w:rsidRDefault="002530E3">
      <w:pPr>
        <w:pStyle w:val="ListParagraph"/>
        <w:numPr>
          <w:ilvl w:val="0"/>
          <w:numId w:val="14"/>
        </w:numPr>
        <w:tabs>
          <w:tab w:val="left" w:pos="961"/>
        </w:tabs>
        <w:ind w:right="559"/>
      </w:pPr>
      <w:r>
        <w:t>While viewing an Orderable Item, it will have a Products tab that displays a table with those products associated with that Orderable Item. This tab provides a “Move Products” button</w:t>
      </w:r>
      <w:r>
        <w:rPr>
          <w:spacing w:val="-34"/>
        </w:rPr>
        <w:t xml:space="preserve"> </w:t>
      </w:r>
      <w:r>
        <w:t>that starts a process for assigning any selected (checked) products to a new Orderable</w:t>
      </w:r>
      <w:r>
        <w:rPr>
          <w:spacing w:val="-20"/>
        </w:rPr>
        <w:t xml:space="preserve"> </w:t>
      </w:r>
      <w:r>
        <w:t>Item.</w:t>
      </w:r>
    </w:p>
    <w:p w:rsidR="00CA3153" w:rsidRDefault="002530E3">
      <w:pPr>
        <w:pStyle w:val="ListParagraph"/>
        <w:numPr>
          <w:ilvl w:val="0"/>
          <w:numId w:val="14"/>
        </w:numPr>
        <w:tabs>
          <w:tab w:val="left" w:pos="961"/>
        </w:tabs>
        <w:ind w:right="394"/>
      </w:pPr>
      <w:r>
        <w:t>While viewing a Product, it will have an NDCs tab that displays a table with the associated NDCs. This tab provides a “Move NDCs” button that starts a process for assigning any selected (checked) NDCs to a new</w:t>
      </w:r>
      <w:r>
        <w:rPr>
          <w:spacing w:val="-4"/>
        </w:rPr>
        <w:t xml:space="preserve"> </w:t>
      </w:r>
      <w:r>
        <w:t>Product.</w:t>
      </w:r>
    </w:p>
    <w:p w:rsidR="00CA3153" w:rsidRDefault="002530E3">
      <w:pPr>
        <w:pStyle w:val="ListParagraph"/>
        <w:numPr>
          <w:ilvl w:val="0"/>
          <w:numId w:val="14"/>
        </w:numPr>
        <w:tabs>
          <w:tab w:val="left" w:pos="961"/>
        </w:tabs>
        <w:ind w:right="341"/>
      </w:pPr>
      <w:r>
        <w:t>While viewing the Product’s NDCs tab, there is also a “Copy NDCs to New Product” button that starts a process for making a copy of the selected (checked) NDCs, assigning them to a new Product, and then requiring the user to make some changes to the</w:t>
      </w:r>
      <w:r>
        <w:rPr>
          <w:spacing w:val="-8"/>
        </w:rPr>
        <w:t xml:space="preserve"> </w:t>
      </w:r>
      <w:r>
        <w:t>NDCs.</w:t>
      </w:r>
    </w:p>
    <w:p w:rsidR="00CA3153" w:rsidRDefault="00CA3153">
      <w:pPr>
        <w:pStyle w:val="BodyText"/>
        <w:spacing w:before="3"/>
        <w:rPr>
          <w:sz w:val="24"/>
        </w:rPr>
      </w:pPr>
    </w:p>
    <w:p w:rsidR="00CA3153" w:rsidRDefault="002530E3">
      <w:pPr>
        <w:pStyle w:val="BodyText"/>
        <w:ind w:left="240"/>
      </w:pPr>
      <w:r>
        <w:rPr>
          <w:u w:val="single"/>
        </w:rPr>
        <w:t>Add New Items</w:t>
      </w:r>
    </w:p>
    <w:p w:rsidR="00CA3153" w:rsidRDefault="00CA3153">
      <w:pPr>
        <w:pStyle w:val="BodyText"/>
        <w:spacing w:before="5"/>
        <w:rPr>
          <w:sz w:val="16"/>
        </w:rPr>
      </w:pPr>
    </w:p>
    <w:p w:rsidR="00CA3153" w:rsidRDefault="002530E3">
      <w:pPr>
        <w:pStyle w:val="BodyText"/>
        <w:spacing w:before="92"/>
        <w:ind w:left="240" w:right="360"/>
      </w:pPr>
      <w:r>
        <w:t>After performing the search for an item type, such as products, the user may determine that the appropriate drug does not exist in PPS-N and needs to be created. The user can then choose to create a new item, either from scratch using a blank template or by using an existing item as a template. Each of these is described below:</w:t>
      </w:r>
    </w:p>
    <w:p w:rsidR="00CA3153" w:rsidRDefault="00CA3153">
      <w:pPr>
        <w:pStyle w:val="BodyText"/>
        <w:spacing w:before="5"/>
        <w:rPr>
          <w:sz w:val="24"/>
        </w:rPr>
      </w:pPr>
    </w:p>
    <w:p w:rsidR="00CA3153" w:rsidRDefault="002530E3">
      <w:pPr>
        <w:pStyle w:val="ListParagraph"/>
        <w:numPr>
          <w:ilvl w:val="0"/>
          <w:numId w:val="13"/>
        </w:numPr>
        <w:tabs>
          <w:tab w:val="left" w:pos="961"/>
        </w:tabs>
        <w:ind w:hanging="361"/>
      </w:pPr>
      <w:r>
        <w:t>Create New [Item Type] from</w:t>
      </w:r>
      <w:r>
        <w:rPr>
          <w:spacing w:val="-10"/>
        </w:rPr>
        <w:t xml:space="preserve"> </w:t>
      </w:r>
      <w:r>
        <w:t>Existing</w:t>
      </w:r>
    </w:p>
    <w:p w:rsidR="00CA3153" w:rsidRDefault="00CA3153">
      <w:pPr>
        <w:pStyle w:val="BodyText"/>
        <w:spacing w:before="4"/>
        <w:rPr>
          <w:sz w:val="24"/>
        </w:rPr>
      </w:pPr>
    </w:p>
    <w:p w:rsidR="00CA3153" w:rsidRDefault="002530E3">
      <w:pPr>
        <w:pStyle w:val="BodyText"/>
        <w:ind w:left="600" w:right="431"/>
        <w:jc w:val="both"/>
      </w:pPr>
      <w:r>
        <w:t>While the user is reviewing an existing item, there is a link at the bottom of the page to create a</w:t>
      </w:r>
      <w:r>
        <w:rPr>
          <w:spacing w:val="-36"/>
        </w:rPr>
        <w:t xml:space="preserve"> </w:t>
      </w:r>
      <w:r>
        <w:t>new item using this current selected item as a template. To use this existing item, click the “Create New [item type] (from existing)”</w:t>
      </w:r>
      <w:r>
        <w:rPr>
          <w:spacing w:val="-10"/>
        </w:rPr>
        <w:t xml:space="preserve"> </w:t>
      </w:r>
      <w:r>
        <w:t>link.</w:t>
      </w:r>
    </w:p>
    <w:p w:rsidR="00CA3153" w:rsidRDefault="00DC600C">
      <w:pPr>
        <w:pStyle w:val="BodyText"/>
        <w:spacing w:before="5"/>
        <w:rPr>
          <w:sz w:val="21"/>
        </w:rPr>
      </w:pPr>
      <w:r>
        <w:pict>
          <v:group id="_x0000_s2070" style="position:absolute;margin-left:1in;margin-top:14.3pt;width:460.7pt;height:67.5pt;z-index:-15721984;mso-wrap-distance-left:0;mso-wrap-distance-right:0;mso-position-horizontal-relative:page" coordorigin="1440,286" coordsize="9214,1350">
            <v:shape id="_x0000_s2073" type="#_x0000_t75" style="position:absolute;left:1440;top:285;width:9214;height:1350">
              <v:imagedata r:id="rId25" o:title=""/>
            </v:shape>
            <v:shape id="_x0000_s2072" style="position:absolute;left:4563;top:729;width:596;height:577" coordorigin="4563,730" coordsize="596,577" path="m5001,730r-347,321l4575,966r-12,329l4892,1307r-79,-85l5159,900,5001,730xe" fillcolor="#4f81bc" stroked="f">
              <v:path arrowok="t"/>
            </v:shape>
            <v:shape id="_x0000_s2071" style="position:absolute;left:4563;top:729;width:596;height:577" coordorigin="4563,730" coordsize="596,577" path="m5159,900r-346,322l4892,1307r-329,-12l4575,966r79,85l5001,730r158,170xe" filled="f" strokecolor="#385d89" strokeweight="2pt">
              <v:path arrowok="t"/>
            </v:shape>
            <w10:wrap type="topAndBottom" anchorx="page"/>
          </v:group>
        </w:pict>
      </w:r>
    </w:p>
    <w:p w:rsidR="00CA3153" w:rsidRDefault="00CA3153">
      <w:pPr>
        <w:pStyle w:val="BodyText"/>
        <w:spacing w:before="8"/>
        <w:rPr>
          <w:sz w:val="21"/>
        </w:rPr>
      </w:pPr>
    </w:p>
    <w:p w:rsidR="00CA3153" w:rsidRDefault="002530E3">
      <w:pPr>
        <w:spacing w:before="1"/>
        <w:ind w:left="1006" w:right="1006"/>
        <w:jc w:val="center"/>
        <w:rPr>
          <w:b/>
          <w:sz w:val="18"/>
        </w:rPr>
      </w:pPr>
      <w:bookmarkStart w:id="36" w:name="_bookmark35"/>
      <w:bookmarkEnd w:id="36"/>
      <w:r>
        <w:rPr>
          <w:b/>
          <w:color w:val="4F81BC"/>
          <w:sz w:val="18"/>
        </w:rPr>
        <w:t>Figure 12: Create New [Item Type] from Existing Link</w:t>
      </w:r>
    </w:p>
    <w:p w:rsidR="00CA3153" w:rsidRDefault="00CA3153">
      <w:pPr>
        <w:pStyle w:val="BodyText"/>
        <w:rPr>
          <w:b/>
          <w:sz w:val="24"/>
        </w:rPr>
      </w:pPr>
    </w:p>
    <w:p w:rsidR="00CA3153" w:rsidRDefault="002530E3">
      <w:pPr>
        <w:pStyle w:val="ListParagraph"/>
        <w:numPr>
          <w:ilvl w:val="0"/>
          <w:numId w:val="13"/>
        </w:numPr>
        <w:tabs>
          <w:tab w:val="left" w:pos="961"/>
        </w:tabs>
        <w:ind w:hanging="361"/>
      </w:pPr>
      <w:r>
        <w:t>Create New [Item Type] (from</w:t>
      </w:r>
      <w:r>
        <w:rPr>
          <w:spacing w:val="-8"/>
        </w:rPr>
        <w:t xml:space="preserve"> </w:t>
      </w:r>
      <w:r>
        <w:t>blank)</w:t>
      </w:r>
    </w:p>
    <w:p w:rsidR="00CA3153" w:rsidRDefault="00CA3153">
      <w:pPr>
        <w:pStyle w:val="BodyText"/>
        <w:spacing w:before="4"/>
        <w:rPr>
          <w:sz w:val="24"/>
        </w:rPr>
      </w:pPr>
    </w:p>
    <w:p w:rsidR="00CA3153" w:rsidRDefault="002530E3">
      <w:pPr>
        <w:pStyle w:val="BodyText"/>
        <w:ind w:left="600" w:right="267"/>
        <w:jc w:val="both"/>
      </w:pPr>
      <w:r>
        <w:t>If the user performed a search and did not find any items closely related to the new item, then the</w:t>
      </w:r>
      <w:r>
        <w:rPr>
          <w:spacing w:val="-36"/>
        </w:rPr>
        <w:t xml:space="preserve"> </w:t>
      </w:r>
      <w:r>
        <w:t>user could choose to create a new item using a blank template (almost no fields are pre-populated). Below the search results table, click the “Create New [item type] (from blank)” link as shown</w:t>
      </w:r>
      <w:r>
        <w:rPr>
          <w:spacing w:val="-20"/>
        </w:rPr>
        <w:t xml:space="preserve"> </w:t>
      </w:r>
      <w:r>
        <w:t>below.</w:t>
      </w:r>
    </w:p>
    <w:p w:rsidR="00CA3153" w:rsidRDefault="00CA3153">
      <w:pPr>
        <w:jc w:val="both"/>
        <w:sectPr w:rsidR="00CA3153">
          <w:pgSz w:w="12240" w:h="15840"/>
          <w:pgMar w:top="1100" w:right="1200" w:bottom="1160" w:left="1200" w:header="0" w:footer="976" w:gutter="0"/>
          <w:cols w:space="720"/>
        </w:sectPr>
      </w:pPr>
    </w:p>
    <w:p w:rsidR="00CA3153" w:rsidRDefault="00DC600C">
      <w:pPr>
        <w:pStyle w:val="BodyText"/>
        <w:ind w:left="263"/>
        <w:rPr>
          <w:sz w:val="20"/>
        </w:rPr>
      </w:pPr>
      <w:r>
        <w:rPr>
          <w:sz w:val="20"/>
        </w:rPr>
      </w:r>
      <w:r>
        <w:rPr>
          <w:sz w:val="20"/>
        </w:rPr>
        <w:pict>
          <v:group id="_x0000_s2066" style="width:462.85pt;height:115.65pt;mso-position-horizontal-relative:char;mso-position-vertical-relative:line" coordsize="9257,2313">
            <v:shape id="_x0000_s2069" type="#_x0000_t75" style="position:absolute;width:9257;height:2313">
              <v:imagedata r:id="rId26" o:title=""/>
            </v:shape>
            <v:shape id="_x0000_s2068" style="position:absolute;left:5402;top:1535;width:647;height:555" coordorigin="5403,1535" coordsize="647,555" path="m5535,1535r-132,192l5792,1994r-65,96l6050,2030r-60,-323l5924,1802,5535,1535xe" fillcolor="#4f81bc" stroked="f">
              <v:path arrowok="t"/>
            </v:shape>
            <v:shape id="_x0000_s2067" style="position:absolute;left:5402;top:1535;width:647;height:555" coordorigin="5403,1535" coordsize="647,555" path="m5535,1535r389,267l5990,1707r60,323l5727,2090r65,-96l5403,1727r132,-192xe" filled="f" strokecolor="#385d89" strokeweight="2pt">
              <v:path arrowok="t"/>
            </v:shape>
            <w10:anchorlock/>
          </v:group>
        </w:pict>
      </w:r>
    </w:p>
    <w:p w:rsidR="00CA3153" w:rsidRDefault="00CA3153">
      <w:pPr>
        <w:pStyle w:val="BodyText"/>
        <w:spacing w:before="11"/>
        <w:rPr>
          <w:sz w:val="13"/>
        </w:rPr>
      </w:pPr>
    </w:p>
    <w:p w:rsidR="00CA3153" w:rsidRDefault="002530E3">
      <w:pPr>
        <w:spacing w:before="92"/>
        <w:ind w:left="1004" w:right="1006"/>
        <w:jc w:val="center"/>
        <w:rPr>
          <w:b/>
          <w:sz w:val="18"/>
        </w:rPr>
      </w:pPr>
      <w:bookmarkStart w:id="37" w:name="_bookmark36"/>
      <w:bookmarkEnd w:id="37"/>
      <w:r>
        <w:rPr>
          <w:b/>
          <w:color w:val="4F81BC"/>
          <w:sz w:val="18"/>
        </w:rPr>
        <w:t>Figure 13: Create New [Item Type] from Blank Link</w:t>
      </w:r>
    </w:p>
    <w:p w:rsidR="00CA3153" w:rsidRDefault="00CA3153">
      <w:pPr>
        <w:pStyle w:val="BodyText"/>
        <w:spacing w:before="1"/>
        <w:rPr>
          <w:b/>
          <w:sz w:val="24"/>
        </w:rPr>
      </w:pPr>
    </w:p>
    <w:p w:rsidR="00CA3153" w:rsidRDefault="002530E3">
      <w:pPr>
        <w:pStyle w:val="BodyText"/>
        <w:ind w:left="960" w:right="220"/>
      </w:pPr>
      <w:r>
        <w:t>Clicking this link will present a new item template for the user to complete. As an example, the Add New National Product template is shown below.</w:t>
      </w:r>
    </w:p>
    <w:p w:rsidR="00CA3153" w:rsidRDefault="002530E3">
      <w:pPr>
        <w:pStyle w:val="BodyText"/>
        <w:spacing w:before="5"/>
        <w:rPr>
          <w:sz w:val="21"/>
        </w:rPr>
      </w:pPr>
      <w:r>
        <w:rPr>
          <w:noProof/>
        </w:rPr>
        <w:drawing>
          <wp:anchor distT="0" distB="0" distL="0" distR="0" simplePos="0" relativeHeight="15" behindDoc="0" locked="0" layoutInCell="1" allowOverlap="1">
            <wp:simplePos x="0" y="0"/>
            <wp:positionH relativeFrom="page">
              <wp:posOffset>914400</wp:posOffset>
            </wp:positionH>
            <wp:positionV relativeFrom="paragraph">
              <wp:posOffset>181353</wp:posOffset>
            </wp:positionV>
            <wp:extent cx="5980837" cy="5559552"/>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7" cstate="print"/>
                    <a:stretch>
                      <a:fillRect/>
                    </a:stretch>
                  </pic:blipFill>
                  <pic:spPr>
                    <a:xfrm>
                      <a:off x="0" y="0"/>
                      <a:ext cx="5980837" cy="5559552"/>
                    </a:xfrm>
                    <a:prstGeom prst="rect">
                      <a:avLst/>
                    </a:prstGeom>
                  </pic:spPr>
                </pic:pic>
              </a:graphicData>
            </a:graphic>
          </wp:anchor>
        </w:drawing>
      </w:r>
    </w:p>
    <w:p w:rsidR="00CA3153" w:rsidRDefault="00CA3153">
      <w:pPr>
        <w:pStyle w:val="BodyText"/>
        <w:spacing w:before="5"/>
        <w:rPr>
          <w:sz w:val="19"/>
        </w:rPr>
      </w:pPr>
    </w:p>
    <w:p w:rsidR="00CA3153" w:rsidRDefault="002530E3">
      <w:pPr>
        <w:ind w:left="1006" w:right="1006"/>
        <w:jc w:val="center"/>
        <w:rPr>
          <w:b/>
          <w:sz w:val="18"/>
        </w:rPr>
      </w:pPr>
      <w:bookmarkStart w:id="38" w:name="_bookmark37"/>
      <w:bookmarkEnd w:id="38"/>
      <w:r>
        <w:rPr>
          <w:b/>
          <w:color w:val="4F81BC"/>
          <w:sz w:val="18"/>
        </w:rPr>
        <w:t>Figure 14: Create New Product Template</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BodyText"/>
        <w:spacing w:before="65"/>
        <w:ind w:left="960" w:right="360"/>
      </w:pPr>
      <w:r>
        <w:lastRenderedPageBreak/>
        <w:t>Just below the title Add New National Product, the user will note some field labels without subsequent content. This is considered the template header. In the template above, the labels in the header include “Product:” (name), “Category:”, and “PPS OI Name:” (appropriate parent name). These items will be filled in by PPS-N while working on the remainder of the template.</w:t>
      </w:r>
    </w:p>
    <w:p w:rsidR="00CA3153" w:rsidRDefault="00CA3153">
      <w:pPr>
        <w:pStyle w:val="BodyText"/>
        <w:spacing w:before="3"/>
        <w:rPr>
          <w:sz w:val="24"/>
        </w:rPr>
      </w:pPr>
    </w:p>
    <w:p w:rsidR="00CA3153" w:rsidRDefault="002530E3">
      <w:pPr>
        <w:pStyle w:val="BodyText"/>
        <w:ind w:left="960"/>
      </w:pPr>
      <w:r>
        <w:t>Just below the template header, the user will note a button to select the appropriate parent. In the template above, this button is named “Select OI”. At some point in the process of completing this template, the user will need to click this button which will spawn a new process so the user can search for and select the parent for this new item. That process will return the user to this</w:t>
      </w:r>
    </w:p>
    <w:p w:rsidR="00CA3153" w:rsidRDefault="002530E3">
      <w:pPr>
        <w:pStyle w:val="BodyText"/>
        <w:ind w:left="960" w:right="300"/>
      </w:pPr>
      <w:r>
        <w:t>template and fill in the text following the label PPS OI Name. It’s recommended that this process of selecting an appropriate parent be performed first.</w:t>
      </w:r>
    </w:p>
    <w:p w:rsidR="00CA3153" w:rsidRDefault="00CA3153">
      <w:pPr>
        <w:pStyle w:val="BodyText"/>
        <w:spacing w:before="4"/>
        <w:rPr>
          <w:sz w:val="24"/>
        </w:rPr>
      </w:pPr>
    </w:p>
    <w:p w:rsidR="00CA3153" w:rsidRDefault="002530E3">
      <w:pPr>
        <w:pStyle w:val="BodyText"/>
        <w:ind w:left="960" w:right="420"/>
      </w:pPr>
      <w:r>
        <w:t xml:space="preserve">Next on the page is text stating that Fields marked with </w:t>
      </w:r>
      <w:r>
        <w:rPr>
          <w:color w:val="FF0000"/>
        </w:rPr>
        <w:t xml:space="preserve">* </w:t>
      </w:r>
      <w:r>
        <w:t xml:space="preserve">are required. The user will then note that certain fields on the template have field labels that are followed by the </w:t>
      </w:r>
      <w:r>
        <w:rPr>
          <w:color w:val="FF0000"/>
        </w:rPr>
        <w:t xml:space="preserve">* </w:t>
      </w:r>
      <w:r>
        <w:t>(red) asterisk. This is how PPS-N denotes those fields that the user must complete before saving the item, or else PPS-N will produce an error message.</w:t>
      </w:r>
    </w:p>
    <w:p w:rsidR="00CA3153" w:rsidRDefault="00CA3153">
      <w:pPr>
        <w:pStyle w:val="BodyText"/>
        <w:spacing w:before="4"/>
        <w:rPr>
          <w:sz w:val="24"/>
        </w:rPr>
      </w:pPr>
    </w:p>
    <w:p w:rsidR="00CA3153" w:rsidRDefault="002530E3">
      <w:pPr>
        <w:pStyle w:val="BodyText"/>
        <w:ind w:left="960" w:right="380"/>
      </w:pPr>
      <w:r>
        <w:t>The first field on the product template is Active Ingredient and this is a multiple. The user can click the “Add New Row” button to produce a row with the necessary fields in it. The user will then complete each field, and also has the option to add more ingredients by again clicking the “Add New Row” button. Note that this field does not have a red asterisk so it is not required. However, to use the “Generate Name Fields Below” button, which will automatically populate the text for up to five fields below the button, the user must enter an Ingredient with its “Name”, “Strength” and “Drug Unit”.</w:t>
      </w:r>
    </w:p>
    <w:p w:rsidR="00CA3153" w:rsidRDefault="00CA3153">
      <w:pPr>
        <w:pStyle w:val="BodyText"/>
        <w:spacing w:before="5"/>
        <w:rPr>
          <w:sz w:val="24"/>
        </w:rPr>
      </w:pPr>
    </w:p>
    <w:p w:rsidR="00CA3153" w:rsidRDefault="002530E3">
      <w:pPr>
        <w:pStyle w:val="BodyText"/>
        <w:ind w:left="960" w:right="220"/>
      </w:pPr>
      <w:r>
        <w:t>Similarly, to use the “Generate Name Fields Below” button, the user must first select a “Generic Name” from its dropdown list. This field is marked with a red asterisk, so the user must perform this selection anyway. The user can then select the” Generate Name Fields Below” button to populate the “VA Product Name”, “VA Print Name”, “National Formulary Name”, “Product Strength”, and “Product Unit”, if appropriate. These items can also be entered by typing text in those fields, and they can also be changed after using the button to fill in the fields.</w:t>
      </w:r>
    </w:p>
    <w:p w:rsidR="00CA3153" w:rsidRDefault="00CA3153">
      <w:pPr>
        <w:pStyle w:val="BodyText"/>
        <w:spacing w:before="4"/>
        <w:rPr>
          <w:sz w:val="24"/>
        </w:rPr>
      </w:pPr>
    </w:p>
    <w:p w:rsidR="00CA3153" w:rsidRDefault="002530E3">
      <w:pPr>
        <w:pStyle w:val="BodyText"/>
        <w:ind w:left="960" w:right="220"/>
      </w:pPr>
      <w:r>
        <w:t>The user will then proceed through the rest of the fields on the template making the appropriate entries, and paying special attention to those marked with the red asterisk which must be completed. After filling in the required and any other desired fields the template, in this case a product, will look something like the one shown below.</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45411" cy="5995987"/>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8" cstate="print"/>
                    <a:stretch>
                      <a:fillRect/>
                    </a:stretch>
                  </pic:blipFill>
                  <pic:spPr>
                    <a:xfrm>
                      <a:off x="0" y="0"/>
                      <a:ext cx="5945411" cy="5995987"/>
                    </a:xfrm>
                    <a:prstGeom prst="rect">
                      <a:avLst/>
                    </a:prstGeom>
                  </pic:spPr>
                </pic:pic>
              </a:graphicData>
            </a:graphic>
          </wp:inline>
        </w:drawing>
      </w:r>
    </w:p>
    <w:p w:rsidR="00CA3153" w:rsidRDefault="00CA3153">
      <w:pPr>
        <w:pStyle w:val="BodyText"/>
        <w:spacing w:before="2"/>
        <w:rPr>
          <w:sz w:val="15"/>
        </w:rPr>
      </w:pPr>
    </w:p>
    <w:p w:rsidR="00CA3153" w:rsidRDefault="002530E3">
      <w:pPr>
        <w:spacing w:before="92"/>
        <w:ind w:left="1005" w:right="1006"/>
        <w:jc w:val="center"/>
        <w:rPr>
          <w:b/>
          <w:sz w:val="18"/>
        </w:rPr>
      </w:pPr>
      <w:bookmarkStart w:id="39" w:name="_bookmark38"/>
      <w:bookmarkEnd w:id="39"/>
      <w:r>
        <w:rPr>
          <w:b/>
          <w:color w:val="4F81BC"/>
          <w:sz w:val="18"/>
        </w:rPr>
        <w:t>Figure 15: Enter New Product Fields</w:t>
      </w:r>
    </w:p>
    <w:p w:rsidR="00CA3153" w:rsidRDefault="00CA3153">
      <w:pPr>
        <w:pStyle w:val="BodyText"/>
        <w:spacing w:before="1"/>
        <w:rPr>
          <w:b/>
          <w:sz w:val="24"/>
        </w:rPr>
      </w:pPr>
    </w:p>
    <w:p w:rsidR="00CA3153" w:rsidRDefault="002530E3">
      <w:pPr>
        <w:pStyle w:val="BodyText"/>
        <w:ind w:left="960" w:right="356"/>
      </w:pPr>
      <w:r>
        <w:t>When the user has completed all required and desired information on this template, the user then clicks on the “Submit” button at the bottom right side of the page. This will display the confirmation screen shown below. Note that any Warnings are shown at the top of the confirmation screen. In the example below, there are two warnings being shown. These are provided for informational purposes only, so the user can still save the new item when warnings are shown.</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08775" cy="5285994"/>
            <wp:effectExtent l="0" t="0" r="0" b="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9" cstate="print"/>
                    <a:stretch>
                      <a:fillRect/>
                    </a:stretch>
                  </pic:blipFill>
                  <pic:spPr>
                    <a:xfrm>
                      <a:off x="0" y="0"/>
                      <a:ext cx="5908775" cy="5285994"/>
                    </a:xfrm>
                    <a:prstGeom prst="rect">
                      <a:avLst/>
                    </a:prstGeom>
                  </pic:spPr>
                </pic:pic>
              </a:graphicData>
            </a:graphic>
          </wp:inline>
        </w:drawing>
      </w:r>
    </w:p>
    <w:p w:rsidR="00CA3153" w:rsidRDefault="00CA3153">
      <w:pPr>
        <w:pStyle w:val="BodyText"/>
        <w:spacing w:before="1"/>
        <w:rPr>
          <w:sz w:val="23"/>
        </w:rPr>
      </w:pPr>
    </w:p>
    <w:p w:rsidR="00CA3153" w:rsidRDefault="002530E3">
      <w:pPr>
        <w:spacing w:before="92"/>
        <w:ind w:left="1006" w:right="1006"/>
        <w:jc w:val="center"/>
        <w:rPr>
          <w:b/>
          <w:sz w:val="18"/>
        </w:rPr>
      </w:pPr>
      <w:bookmarkStart w:id="40" w:name="_bookmark39"/>
      <w:bookmarkEnd w:id="40"/>
      <w:r>
        <w:rPr>
          <w:b/>
          <w:color w:val="4F81BC"/>
          <w:sz w:val="18"/>
        </w:rPr>
        <w:t>Figure 16: Create New Product Confirmation</w:t>
      </w:r>
    </w:p>
    <w:p w:rsidR="00CA3153" w:rsidRDefault="00CA3153">
      <w:pPr>
        <w:pStyle w:val="BodyText"/>
        <w:rPr>
          <w:b/>
          <w:sz w:val="24"/>
        </w:rPr>
      </w:pPr>
    </w:p>
    <w:p w:rsidR="00CA3153" w:rsidRDefault="002530E3">
      <w:pPr>
        <w:pStyle w:val="BodyText"/>
        <w:spacing w:before="1"/>
        <w:ind w:left="600" w:right="220"/>
      </w:pPr>
      <w:r>
        <w:t>After reviewing the information to make sure it’s correct, the user will note four buttons at the bottom of the page:</w:t>
      </w:r>
    </w:p>
    <w:p w:rsidR="00CA3153" w:rsidRDefault="00CA3153">
      <w:pPr>
        <w:pStyle w:val="BodyText"/>
        <w:spacing w:before="3"/>
        <w:rPr>
          <w:sz w:val="24"/>
        </w:rPr>
      </w:pPr>
    </w:p>
    <w:p w:rsidR="00CA3153" w:rsidRDefault="002530E3">
      <w:pPr>
        <w:pStyle w:val="ListParagraph"/>
        <w:numPr>
          <w:ilvl w:val="0"/>
          <w:numId w:val="12"/>
        </w:numPr>
        <w:tabs>
          <w:tab w:val="left" w:pos="1320"/>
          <w:tab w:val="left" w:pos="1321"/>
        </w:tabs>
        <w:spacing w:before="1" w:line="269" w:lineRule="exact"/>
        <w:ind w:hanging="361"/>
      </w:pPr>
      <w:r>
        <w:t>“Return” (to the previous page) – allows the user to go back and make a needed</w:t>
      </w:r>
      <w:r>
        <w:rPr>
          <w:spacing w:val="-21"/>
        </w:rPr>
        <w:t xml:space="preserve"> </w:t>
      </w:r>
      <w:r>
        <w:t>change.</w:t>
      </w:r>
    </w:p>
    <w:p w:rsidR="00CA3153" w:rsidRDefault="002530E3">
      <w:pPr>
        <w:pStyle w:val="ListParagraph"/>
        <w:numPr>
          <w:ilvl w:val="0"/>
          <w:numId w:val="12"/>
        </w:numPr>
        <w:tabs>
          <w:tab w:val="left" w:pos="1320"/>
          <w:tab w:val="left" w:pos="1321"/>
        </w:tabs>
        <w:ind w:right="565"/>
      </w:pPr>
      <w:r>
        <w:t>“Accept Changes” – accepts the changes, saves the item to the database, and returns to the search results</w:t>
      </w:r>
      <w:r>
        <w:rPr>
          <w:spacing w:val="-1"/>
        </w:rPr>
        <w:t xml:space="preserve"> </w:t>
      </w:r>
      <w:r>
        <w:t>page.</w:t>
      </w:r>
    </w:p>
    <w:p w:rsidR="00CA3153" w:rsidRDefault="002530E3">
      <w:pPr>
        <w:pStyle w:val="ListParagraph"/>
        <w:numPr>
          <w:ilvl w:val="0"/>
          <w:numId w:val="12"/>
        </w:numPr>
        <w:tabs>
          <w:tab w:val="left" w:pos="1320"/>
          <w:tab w:val="left" w:pos="1321"/>
        </w:tabs>
        <w:ind w:right="762"/>
      </w:pPr>
      <w:r>
        <w:t>“Add More Details” – saves the item to the database, and then proceeds to the Edit page where the user can add additional information about this</w:t>
      </w:r>
      <w:r>
        <w:rPr>
          <w:spacing w:val="-12"/>
        </w:rPr>
        <w:t xml:space="preserve"> </w:t>
      </w:r>
      <w:r>
        <w:t>item.</w:t>
      </w:r>
    </w:p>
    <w:p w:rsidR="00CA3153" w:rsidRDefault="002530E3">
      <w:pPr>
        <w:pStyle w:val="ListParagraph"/>
        <w:numPr>
          <w:ilvl w:val="0"/>
          <w:numId w:val="12"/>
        </w:numPr>
        <w:tabs>
          <w:tab w:val="left" w:pos="1320"/>
          <w:tab w:val="left" w:pos="1321"/>
        </w:tabs>
        <w:ind w:right="394"/>
      </w:pPr>
      <w:r>
        <w:t>“Accept Changes to Product &amp; Create Blank NDC” – saves the item to the database, and directs the user to a blank child template so that the user can create a child using this item as its</w:t>
      </w:r>
      <w:r>
        <w:rPr>
          <w:spacing w:val="-2"/>
        </w:rPr>
        <w:t xml:space="preserve"> </w:t>
      </w:r>
      <w:r>
        <w:t>parent.</w:t>
      </w:r>
    </w:p>
    <w:p w:rsidR="00CA3153" w:rsidRDefault="00CA3153">
      <w:pPr>
        <w:sectPr w:rsidR="00CA3153">
          <w:pgSz w:w="12240" w:h="15840"/>
          <w:pgMar w:top="1180" w:right="1200" w:bottom="1160" w:left="1200" w:header="0" w:footer="976" w:gutter="0"/>
          <w:cols w:space="720"/>
        </w:sectPr>
      </w:pPr>
    </w:p>
    <w:p w:rsidR="00CA3153" w:rsidRDefault="002530E3">
      <w:pPr>
        <w:pStyle w:val="BodyText"/>
        <w:spacing w:before="65"/>
        <w:ind w:left="240"/>
      </w:pPr>
      <w:r>
        <w:rPr>
          <w:u w:val="single"/>
        </w:rPr>
        <w:lastRenderedPageBreak/>
        <w:t>Perform an Advanced Search</w:t>
      </w:r>
    </w:p>
    <w:p w:rsidR="00CA3153" w:rsidRDefault="00CA3153">
      <w:pPr>
        <w:pStyle w:val="BodyText"/>
        <w:spacing w:before="4"/>
        <w:rPr>
          <w:sz w:val="16"/>
        </w:rPr>
      </w:pPr>
    </w:p>
    <w:p w:rsidR="00CA3153" w:rsidRDefault="002530E3">
      <w:pPr>
        <w:pStyle w:val="BodyText"/>
        <w:spacing w:before="92"/>
        <w:ind w:left="240" w:right="483"/>
        <w:jc w:val="both"/>
      </w:pPr>
      <w:r>
        <w:t>As illustrated in the following, to the right of the “Search” button is a link to the Advanced Search page which provides options for searching on multiple fields, and other fields that are not available in simple search.</w:t>
      </w:r>
    </w:p>
    <w:p w:rsidR="00CA3153" w:rsidRDefault="002530E3">
      <w:pPr>
        <w:pStyle w:val="BodyText"/>
        <w:spacing w:before="4"/>
        <w:rPr>
          <w:sz w:val="21"/>
        </w:rPr>
      </w:pPr>
      <w:r>
        <w:rPr>
          <w:noProof/>
        </w:rPr>
        <w:drawing>
          <wp:anchor distT="0" distB="0" distL="0" distR="0" simplePos="0" relativeHeight="16" behindDoc="0" locked="0" layoutInCell="1" allowOverlap="1">
            <wp:simplePos x="0" y="0"/>
            <wp:positionH relativeFrom="page">
              <wp:posOffset>914400</wp:posOffset>
            </wp:positionH>
            <wp:positionV relativeFrom="paragraph">
              <wp:posOffset>181039</wp:posOffset>
            </wp:positionV>
            <wp:extent cx="5947057" cy="1920239"/>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0" cstate="print"/>
                    <a:stretch>
                      <a:fillRect/>
                    </a:stretch>
                  </pic:blipFill>
                  <pic:spPr>
                    <a:xfrm>
                      <a:off x="0" y="0"/>
                      <a:ext cx="5947057" cy="1920239"/>
                    </a:xfrm>
                    <a:prstGeom prst="rect">
                      <a:avLst/>
                    </a:prstGeom>
                  </pic:spPr>
                </pic:pic>
              </a:graphicData>
            </a:graphic>
          </wp:anchor>
        </w:drawing>
      </w:r>
    </w:p>
    <w:p w:rsidR="00CA3153" w:rsidRDefault="00CA3153">
      <w:pPr>
        <w:pStyle w:val="BodyText"/>
        <w:spacing w:before="3"/>
      </w:pPr>
    </w:p>
    <w:p w:rsidR="00CA3153" w:rsidRDefault="002530E3">
      <w:pPr>
        <w:ind w:left="1006" w:right="1006"/>
        <w:jc w:val="center"/>
        <w:rPr>
          <w:b/>
          <w:sz w:val="18"/>
        </w:rPr>
      </w:pPr>
      <w:bookmarkStart w:id="41" w:name="_bookmark40"/>
      <w:bookmarkEnd w:id="41"/>
      <w:r>
        <w:rPr>
          <w:b/>
          <w:color w:val="4F81BC"/>
          <w:sz w:val="18"/>
        </w:rPr>
        <w:t>Figure 17: Advanced Search Link</w:t>
      </w:r>
    </w:p>
    <w:p w:rsidR="00CA3153" w:rsidRDefault="00CA3153">
      <w:pPr>
        <w:pStyle w:val="BodyText"/>
        <w:spacing w:before="10"/>
        <w:rPr>
          <w:b/>
          <w:sz w:val="23"/>
        </w:rPr>
      </w:pPr>
    </w:p>
    <w:p w:rsidR="00CA3153" w:rsidRDefault="002530E3">
      <w:pPr>
        <w:pStyle w:val="Heading4"/>
        <w:jc w:val="both"/>
      </w:pPr>
      <w:r>
        <w:t>Selecting the “Advanced Search” link will display the Advanced Search page as shown below.</w:t>
      </w:r>
    </w:p>
    <w:p w:rsidR="00CA3153" w:rsidRDefault="002530E3">
      <w:pPr>
        <w:pStyle w:val="BodyText"/>
        <w:spacing w:before="6"/>
        <w:rPr>
          <w:sz w:val="21"/>
        </w:rPr>
      </w:pPr>
      <w:r>
        <w:rPr>
          <w:noProof/>
        </w:rPr>
        <w:drawing>
          <wp:anchor distT="0" distB="0" distL="0" distR="0" simplePos="0" relativeHeight="17" behindDoc="0" locked="0" layoutInCell="1" allowOverlap="1">
            <wp:simplePos x="0" y="0"/>
            <wp:positionH relativeFrom="page">
              <wp:posOffset>914400</wp:posOffset>
            </wp:positionH>
            <wp:positionV relativeFrom="paragraph">
              <wp:posOffset>181981</wp:posOffset>
            </wp:positionV>
            <wp:extent cx="5972983" cy="2636139"/>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1" cstate="print"/>
                    <a:stretch>
                      <a:fillRect/>
                    </a:stretch>
                  </pic:blipFill>
                  <pic:spPr>
                    <a:xfrm>
                      <a:off x="0" y="0"/>
                      <a:ext cx="5972983" cy="2636139"/>
                    </a:xfrm>
                    <a:prstGeom prst="rect">
                      <a:avLst/>
                    </a:prstGeom>
                  </pic:spPr>
                </pic:pic>
              </a:graphicData>
            </a:graphic>
          </wp:anchor>
        </w:drawing>
      </w:r>
    </w:p>
    <w:p w:rsidR="00CA3153" w:rsidRDefault="00CA3153">
      <w:pPr>
        <w:pStyle w:val="BodyText"/>
        <w:spacing w:before="8"/>
        <w:rPr>
          <w:sz w:val="20"/>
        </w:rPr>
      </w:pPr>
    </w:p>
    <w:p w:rsidR="00CA3153" w:rsidRDefault="002530E3">
      <w:pPr>
        <w:ind w:left="1005" w:right="1006"/>
        <w:jc w:val="center"/>
        <w:rPr>
          <w:b/>
          <w:sz w:val="18"/>
        </w:rPr>
      </w:pPr>
      <w:bookmarkStart w:id="42" w:name="_bookmark41"/>
      <w:bookmarkEnd w:id="42"/>
      <w:r>
        <w:rPr>
          <w:b/>
          <w:color w:val="4F81BC"/>
          <w:sz w:val="18"/>
        </w:rPr>
        <w:t>Figure 18: Advanced Search Page</w:t>
      </w:r>
    </w:p>
    <w:p w:rsidR="00CA3153" w:rsidRDefault="00CA3153">
      <w:pPr>
        <w:pStyle w:val="BodyText"/>
        <w:spacing w:before="1"/>
        <w:rPr>
          <w:b/>
          <w:sz w:val="24"/>
        </w:rPr>
      </w:pPr>
    </w:p>
    <w:p w:rsidR="00CA3153" w:rsidRDefault="002530E3">
      <w:pPr>
        <w:pStyle w:val="ListParagraph"/>
        <w:numPr>
          <w:ilvl w:val="0"/>
          <w:numId w:val="11"/>
        </w:numPr>
        <w:tabs>
          <w:tab w:val="left" w:pos="961"/>
        </w:tabs>
        <w:spacing w:before="1"/>
        <w:ind w:hanging="361"/>
      </w:pPr>
      <w:r>
        <w:t>Retrieve Search</w:t>
      </w:r>
      <w:r>
        <w:rPr>
          <w:spacing w:val="-3"/>
        </w:rPr>
        <w:t xml:space="preserve"> </w:t>
      </w:r>
      <w:r>
        <w:t>Templates</w:t>
      </w:r>
    </w:p>
    <w:p w:rsidR="00CA3153" w:rsidRDefault="00CA3153">
      <w:pPr>
        <w:pStyle w:val="BodyText"/>
        <w:spacing w:before="8"/>
        <w:rPr>
          <w:sz w:val="23"/>
        </w:rPr>
      </w:pPr>
    </w:p>
    <w:p w:rsidR="00CA3153" w:rsidRDefault="002530E3">
      <w:pPr>
        <w:pStyle w:val="Heading4"/>
        <w:ind w:left="600"/>
      </w:pPr>
      <w:r>
        <w:t>If the user has saved previous advanced searches, they may select one of these templates by clicking on the “Retrieve Search Templates” button which will display the Search Templates page.</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14444" cy="1472088"/>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2" cstate="print"/>
                    <a:stretch>
                      <a:fillRect/>
                    </a:stretch>
                  </pic:blipFill>
                  <pic:spPr>
                    <a:xfrm>
                      <a:off x="0" y="0"/>
                      <a:ext cx="5914444" cy="1472088"/>
                    </a:xfrm>
                    <a:prstGeom prst="rect">
                      <a:avLst/>
                    </a:prstGeom>
                  </pic:spPr>
                </pic:pic>
              </a:graphicData>
            </a:graphic>
          </wp:inline>
        </w:drawing>
      </w:r>
    </w:p>
    <w:p w:rsidR="00CA3153" w:rsidRDefault="00CA3153">
      <w:pPr>
        <w:pStyle w:val="BodyText"/>
        <w:spacing w:before="7"/>
        <w:rPr>
          <w:sz w:val="17"/>
        </w:rPr>
      </w:pPr>
    </w:p>
    <w:p w:rsidR="00CA3153" w:rsidRDefault="002530E3">
      <w:pPr>
        <w:spacing w:before="93"/>
        <w:ind w:left="1005" w:right="1006"/>
        <w:jc w:val="center"/>
        <w:rPr>
          <w:b/>
          <w:sz w:val="18"/>
        </w:rPr>
      </w:pPr>
      <w:bookmarkStart w:id="43" w:name="_bookmark42"/>
      <w:bookmarkEnd w:id="43"/>
      <w:r>
        <w:rPr>
          <w:b/>
          <w:color w:val="4F81BC"/>
          <w:sz w:val="18"/>
        </w:rPr>
        <w:t>Figure 19: Search Templates</w:t>
      </w:r>
    </w:p>
    <w:p w:rsidR="00CA3153" w:rsidRDefault="00CA3153">
      <w:pPr>
        <w:pStyle w:val="BodyText"/>
        <w:rPr>
          <w:b/>
          <w:sz w:val="24"/>
        </w:rPr>
      </w:pPr>
    </w:p>
    <w:p w:rsidR="00CA3153" w:rsidRDefault="002530E3">
      <w:pPr>
        <w:pStyle w:val="BodyText"/>
        <w:ind w:left="600" w:right="239"/>
      </w:pPr>
      <w:r>
        <w:t>The available search templates will be displayed in the table shown above by Template Name, Access Level, and Notes.</w:t>
      </w:r>
    </w:p>
    <w:p w:rsidR="00CA3153" w:rsidRDefault="00CA3153">
      <w:pPr>
        <w:pStyle w:val="BodyText"/>
        <w:spacing w:before="5"/>
        <w:rPr>
          <w:sz w:val="24"/>
        </w:rPr>
      </w:pPr>
    </w:p>
    <w:p w:rsidR="00CA3153" w:rsidRDefault="002530E3">
      <w:pPr>
        <w:pStyle w:val="ListParagraph"/>
        <w:numPr>
          <w:ilvl w:val="1"/>
          <w:numId w:val="11"/>
        </w:numPr>
        <w:tabs>
          <w:tab w:val="left" w:pos="1320"/>
          <w:tab w:val="left" w:pos="1321"/>
        </w:tabs>
        <w:ind w:right="321"/>
      </w:pPr>
      <w:r>
        <w:t>Template Name – Text describing the search results template – the user should be specific so that they can distinguish multiple</w:t>
      </w:r>
      <w:r>
        <w:rPr>
          <w:spacing w:val="-2"/>
        </w:rPr>
        <w:t xml:space="preserve"> </w:t>
      </w:r>
      <w:r>
        <w:t>templates</w:t>
      </w:r>
    </w:p>
    <w:p w:rsidR="00CA3153" w:rsidRDefault="002530E3">
      <w:pPr>
        <w:pStyle w:val="ListParagraph"/>
        <w:numPr>
          <w:ilvl w:val="1"/>
          <w:numId w:val="11"/>
        </w:numPr>
        <w:tabs>
          <w:tab w:val="left" w:pos="1320"/>
          <w:tab w:val="left" w:pos="1321"/>
        </w:tabs>
        <w:ind w:right="535"/>
      </w:pPr>
      <w:r>
        <w:t>Access Level – Personal Template or National System Template – the user can create Personal Templates – the Supervisor can create National System Templates which</w:t>
      </w:r>
      <w:r>
        <w:rPr>
          <w:spacing w:val="-24"/>
        </w:rPr>
        <w:t xml:space="preserve"> </w:t>
      </w:r>
      <w:r>
        <w:t>become available to all users but these users cannot modify or delete</w:t>
      </w:r>
      <w:r>
        <w:rPr>
          <w:spacing w:val="-13"/>
        </w:rPr>
        <w:t xml:space="preserve"> </w:t>
      </w:r>
      <w:r>
        <w:t>them</w:t>
      </w:r>
    </w:p>
    <w:p w:rsidR="00CA3153" w:rsidRDefault="002530E3">
      <w:pPr>
        <w:pStyle w:val="ListParagraph"/>
        <w:numPr>
          <w:ilvl w:val="1"/>
          <w:numId w:val="11"/>
        </w:numPr>
        <w:tabs>
          <w:tab w:val="left" w:pos="1320"/>
          <w:tab w:val="left" w:pos="1321"/>
        </w:tabs>
        <w:spacing w:line="489" w:lineRule="auto"/>
        <w:ind w:left="600" w:right="3629" w:firstLine="359"/>
      </w:pPr>
      <w:r>
        <w:t>Notes – Textual notes that further describe the template This page provides three options for the</w:t>
      </w:r>
      <w:r>
        <w:rPr>
          <w:spacing w:val="-8"/>
        </w:rPr>
        <w:t xml:space="preserve"> </w:t>
      </w:r>
      <w:r>
        <w:t>user:</w:t>
      </w:r>
    </w:p>
    <w:p w:rsidR="00CA3153" w:rsidRDefault="002530E3">
      <w:pPr>
        <w:pStyle w:val="ListParagraph"/>
        <w:numPr>
          <w:ilvl w:val="0"/>
          <w:numId w:val="10"/>
        </w:numPr>
        <w:tabs>
          <w:tab w:val="left" w:pos="1321"/>
        </w:tabs>
        <w:spacing w:before="16"/>
        <w:ind w:right="520"/>
      </w:pPr>
      <w:r>
        <w:t>Personal Templates can be removed be checking the Select checkbox and then clicking the “Remove”</w:t>
      </w:r>
      <w:r>
        <w:rPr>
          <w:spacing w:val="-1"/>
        </w:rPr>
        <w:t xml:space="preserve"> </w:t>
      </w:r>
      <w:r>
        <w:t>button.</w:t>
      </w:r>
    </w:p>
    <w:p w:rsidR="00CA3153" w:rsidRDefault="002530E3">
      <w:pPr>
        <w:pStyle w:val="ListParagraph"/>
        <w:numPr>
          <w:ilvl w:val="0"/>
          <w:numId w:val="10"/>
        </w:numPr>
        <w:tabs>
          <w:tab w:val="left" w:pos="1321"/>
        </w:tabs>
        <w:ind w:right="301"/>
      </w:pPr>
      <w:r>
        <w:t>A default template can be defined, and this template will automatically be displayed every time the user accesses the Advanced Search page. The user can still change all of the display items.</w:t>
      </w:r>
    </w:p>
    <w:p w:rsidR="00CA3153" w:rsidRDefault="002530E3">
      <w:pPr>
        <w:pStyle w:val="ListParagraph"/>
        <w:numPr>
          <w:ilvl w:val="0"/>
          <w:numId w:val="10"/>
        </w:numPr>
        <w:tabs>
          <w:tab w:val="left" w:pos="1321"/>
        </w:tabs>
        <w:ind w:right="455"/>
      </w:pPr>
      <w:r>
        <w:t>A default template can be deselected by checking the Select checkbox and then clicking</w:t>
      </w:r>
      <w:r>
        <w:rPr>
          <w:spacing w:val="-25"/>
        </w:rPr>
        <w:t xml:space="preserve"> </w:t>
      </w:r>
      <w:r>
        <w:t>the “Remove as Default” button. This will not delete the</w:t>
      </w:r>
      <w:r>
        <w:rPr>
          <w:spacing w:val="-7"/>
        </w:rPr>
        <w:t xml:space="preserve"> </w:t>
      </w:r>
      <w:r>
        <w:t>template.</w:t>
      </w:r>
    </w:p>
    <w:p w:rsidR="00CA3153" w:rsidRDefault="00CA3153">
      <w:pPr>
        <w:pStyle w:val="BodyText"/>
        <w:spacing w:before="11"/>
        <w:rPr>
          <w:sz w:val="21"/>
        </w:rPr>
      </w:pPr>
    </w:p>
    <w:p w:rsidR="00CA3153" w:rsidRDefault="002530E3">
      <w:pPr>
        <w:pStyle w:val="ListParagraph"/>
        <w:numPr>
          <w:ilvl w:val="0"/>
          <w:numId w:val="11"/>
        </w:numPr>
        <w:tabs>
          <w:tab w:val="left" w:pos="961"/>
        </w:tabs>
        <w:ind w:hanging="361"/>
      </w:pPr>
      <w:r>
        <w:t>Set the Filters</w:t>
      </w:r>
    </w:p>
    <w:p w:rsidR="00CA3153" w:rsidRDefault="00CA3153">
      <w:pPr>
        <w:pStyle w:val="BodyText"/>
        <w:spacing w:before="4"/>
        <w:rPr>
          <w:sz w:val="24"/>
        </w:rPr>
      </w:pPr>
    </w:p>
    <w:p w:rsidR="00CA3153" w:rsidRDefault="002530E3">
      <w:pPr>
        <w:pStyle w:val="BodyText"/>
        <w:ind w:left="600" w:right="439"/>
      </w:pPr>
      <w:r>
        <w:t>The user will select the Item Type from the dropdown list, and then select the appropriate Category, Sub-Category, Item Status and New Item Request (status) filters.</w:t>
      </w:r>
    </w:p>
    <w:p w:rsidR="00CA3153" w:rsidRDefault="00CA3153">
      <w:pPr>
        <w:pStyle w:val="BodyText"/>
        <w:spacing w:before="5"/>
        <w:rPr>
          <w:sz w:val="24"/>
        </w:rPr>
      </w:pPr>
    </w:p>
    <w:p w:rsidR="00CA3153" w:rsidRDefault="002530E3">
      <w:pPr>
        <w:pStyle w:val="ListParagraph"/>
        <w:numPr>
          <w:ilvl w:val="0"/>
          <w:numId w:val="11"/>
        </w:numPr>
        <w:tabs>
          <w:tab w:val="left" w:pos="961"/>
        </w:tabs>
        <w:ind w:hanging="361"/>
      </w:pPr>
      <w:r>
        <w:t>Set the Search Parameters</w:t>
      </w:r>
    </w:p>
    <w:p w:rsidR="00CA3153" w:rsidRDefault="00CA3153">
      <w:pPr>
        <w:pStyle w:val="BodyText"/>
        <w:spacing w:before="4"/>
        <w:rPr>
          <w:sz w:val="24"/>
        </w:rPr>
      </w:pPr>
    </w:p>
    <w:p w:rsidR="00CA3153" w:rsidRDefault="002530E3">
      <w:pPr>
        <w:pStyle w:val="BodyText"/>
        <w:ind w:left="600" w:right="409"/>
        <w:jc w:val="both"/>
      </w:pPr>
      <w:r>
        <w:t>The user will then set the search parameters for specific fields based on the Item Type. In the figure below, the user selected NDC as the Item Type, so the first parameter field becomes a dropdown list of all available NDC fields.</w:t>
      </w:r>
    </w:p>
    <w:p w:rsidR="00CA3153" w:rsidRDefault="00CA3153">
      <w:pPr>
        <w:jc w:val="both"/>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94936" cy="3765804"/>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3" cstate="print"/>
                    <a:stretch>
                      <a:fillRect/>
                    </a:stretch>
                  </pic:blipFill>
                  <pic:spPr>
                    <a:xfrm>
                      <a:off x="0" y="0"/>
                      <a:ext cx="5994936" cy="3765804"/>
                    </a:xfrm>
                    <a:prstGeom prst="rect">
                      <a:avLst/>
                    </a:prstGeom>
                  </pic:spPr>
                </pic:pic>
              </a:graphicData>
            </a:graphic>
          </wp:inline>
        </w:drawing>
      </w:r>
    </w:p>
    <w:p w:rsidR="00CA3153" w:rsidRDefault="00CA3153">
      <w:pPr>
        <w:pStyle w:val="BodyText"/>
        <w:spacing w:before="8"/>
        <w:rPr>
          <w:sz w:val="16"/>
        </w:rPr>
      </w:pPr>
    </w:p>
    <w:p w:rsidR="00CA3153" w:rsidRDefault="002530E3">
      <w:pPr>
        <w:spacing w:before="92"/>
        <w:ind w:left="1006" w:right="1006"/>
        <w:jc w:val="center"/>
        <w:rPr>
          <w:b/>
          <w:sz w:val="18"/>
        </w:rPr>
      </w:pPr>
      <w:bookmarkStart w:id="44" w:name="_bookmark43"/>
      <w:bookmarkEnd w:id="44"/>
      <w:r>
        <w:rPr>
          <w:b/>
          <w:color w:val="4F81BC"/>
          <w:sz w:val="18"/>
        </w:rPr>
        <w:t>Figure 20: Advanced Search Dropdown List</w:t>
      </w:r>
    </w:p>
    <w:p w:rsidR="00CA3153" w:rsidRDefault="00CA3153">
      <w:pPr>
        <w:pStyle w:val="BodyText"/>
        <w:rPr>
          <w:b/>
          <w:sz w:val="24"/>
        </w:rPr>
      </w:pPr>
    </w:p>
    <w:p w:rsidR="00CA3153" w:rsidRDefault="002530E3">
      <w:pPr>
        <w:pStyle w:val="BodyText"/>
        <w:spacing w:before="1"/>
        <w:ind w:left="600" w:right="502"/>
      </w:pPr>
      <w:r>
        <w:t>The user will select the appropriate NDC field in the dropdown list and the search field constraint (Contains, Begins With, Is Exactly) in the second dropdown list. Depending on the NDC field selected, the last field of the three shown could become a dropdown list (e.g., Manufacturer), a text field as shown, or a checkbox. The user will then select the appropriate response or enter the text string. The result would appear similar to the following:</w:t>
      </w:r>
    </w:p>
    <w:p w:rsidR="00CA3153" w:rsidRDefault="002530E3">
      <w:pPr>
        <w:pStyle w:val="BodyText"/>
        <w:spacing w:before="5"/>
        <w:rPr>
          <w:sz w:val="21"/>
        </w:rPr>
      </w:pPr>
      <w:r>
        <w:rPr>
          <w:noProof/>
        </w:rPr>
        <w:drawing>
          <wp:anchor distT="0" distB="0" distL="0" distR="0" simplePos="0" relativeHeight="18" behindDoc="0" locked="0" layoutInCell="1" allowOverlap="1">
            <wp:simplePos x="0" y="0"/>
            <wp:positionH relativeFrom="page">
              <wp:posOffset>914400</wp:posOffset>
            </wp:positionH>
            <wp:positionV relativeFrom="paragraph">
              <wp:posOffset>181587</wp:posOffset>
            </wp:positionV>
            <wp:extent cx="4655862" cy="615314"/>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4" cstate="print"/>
                    <a:stretch>
                      <a:fillRect/>
                    </a:stretch>
                  </pic:blipFill>
                  <pic:spPr>
                    <a:xfrm>
                      <a:off x="0" y="0"/>
                      <a:ext cx="4655862" cy="615314"/>
                    </a:xfrm>
                    <a:prstGeom prst="rect">
                      <a:avLst/>
                    </a:prstGeom>
                  </pic:spPr>
                </pic:pic>
              </a:graphicData>
            </a:graphic>
          </wp:anchor>
        </w:drawing>
      </w:r>
    </w:p>
    <w:p w:rsidR="00CA3153" w:rsidRDefault="00CA3153">
      <w:pPr>
        <w:pStyle w:val="BodyText"/>
        <w:spacing w:before="4"/>
        <w:rPr>
          <w:sz w:val="21"/>
        </w:rPr>
      </w:pPr>
    </w:p>
    <w:p w:rsidR="00CA3153" w:rsidRDefault="002530E3">
      <w:pPr>
        <w:spacing w:before="1"/>
        <w:ind w:left="1005" w:right="1006"/>
        <w:jc w:val="center"/>
        <w:rPr>
          <w:b/>
          <w:sz w:val="18"/>
        </w:rPr>
      </w:pPr>
      <w:bookmarkStart w:id="45" w:name="_bookmark44"/>
      <w:bookmarkEnd w:id="45"/>
      <w:r>
        <w:rPr>
          <w:b/>
          <w:color w:val="4F81BC"/>
          <w:sz w:val="18"/>
        </w:rPr>
        <w:t>Figure 21: Advanced Search Parameter</w:t>
      </w:r>
    </w:p>
    <w:p w:rsidR="00CA3153" w:rsidRDefault="00CA3153">
      <w:pPr>
        <w:pStyle w:val="BodyText"/>
        <w:rPr>
          <w:b/>
          <w:sz w:val="24"/>
        </w:rPr>
      </w:pPr>
    </w:p>
    <w:p w:rsidR="00CA3153" w:rsidRDefault="002530E3">
      <w:pPr>
        <w:pStyle w:val="BodyText"/>
        <w:ind w:left="600" w:right="220"/>
      </w:pPr>
      <w:r>
        <w:t>The user can perform the search on this one field by clicking the “Search” button, or the user can decide to add another search parameter. Typically, the user would perform the search and if too many results were returned, the user would add another parameter by clicking on the “Add” button which will present the following:</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25814" cy="1089564"/>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5" cstate="print"/>
                    <a:stretch>
                      <a:fillRect/>
                    </a:stretch>
                  </pic:blipFill>
                  <pic:spPr>
                    <a:xfrm>
                      <a:off x="0" y="0"/>
                      <a:ext cx="5925814" cy="1089564"/>
                    </a:xfrm>
                    <a:prstGeom prst="rect">
                      <a:avLst/>
                    </a:prstGeom>
                  </pic:spPr>
                </pic:pic>
              </a:graphicData>
            </a:graphic>
          </wp:inline>
        </w:drawing>
      </w:r>
    </w:p>
    <w:p w:rsidR="00CA3153" w:rsidRDefault="00CA3153">
      <w:pPr>
        <w:pStyle w:val="BodyText"/>
        <w:spacing w:before="3"/>
        <w:rPr>
          <w:sz w:val="17"/>
        </w:rPr>
      </w:pPr>
    </w:p>
    <w:p w:rsidR="00CA3153" w:rsidRDefault="002530E3">
      <w:pPr>
        <w:spacing w:before="93"/>
        <w:ind w:left="1006" w:right="1006"/>
        <w:jc w:val="center"/>
        <w:rPr>
          <w:b/>
          <w:sz w:val="18"/>
        </w:rPr>
      </w:pPr>
      <w:bookmarkStart w:id="46" w:name="_bookmark45"/>
      <w:bookmarkEnd w:id="46"/>
      <w:r>
        <w:rPr>
          <w:b/>
          <w:color w:val="4F81BC"/>
          <w:sz w:val="18"/>
        </w:rPr>
        <w:t>Figure 22: Advanced Search Multiple Parameters</w:t>
      </w:r>
    </w:p>
    <w:p w:rsidR="00CA3153" w:rsidRDefault="00CA3153">
      <w:pPr>
        <w:pStyle w:val="BodyText"/>
        <w:rPr>
          <w:b/>
          <w:sz w:val="24"/>
        </w:rPr>
      </w:pPr>
    </w:p>
    <w:p w:rsidR="00CA3153" w:rsidRDefault="002530E3">
      <w:pPr>
        <w:pStyle w:val="BodyText"/>
        <w:ind w:left="600" w:right="636"/>
      </w:pPr>
      <w:r>
        <w:t>As in the example above, when the user clicks the “Add” button, the logical operator (AND/OR) dropdown list is placed at the end of the first selection, and then a second row is added so that the user can select other parameters.</w:t>
      </w:r>
    </w:p>
    <w:p w:rsidR="00CA3153" w:rsidRDefault="00CA3153">
      <w:pPr>
        <w:pStyle w:val="BodyText"/>
        <w:spacing w:before="4"/>
        <w:rPr>
          <w:sz w:val="24"/>
        </w:rPr>
      </w:pPr>
    </w:p>
    <w:p w:rsidR="00CA3153" w:rsidRDefault="002530E3">
      <w:pPr>
        <w:pStyle w:val="BodyText"/>
        <w:spacing w:before="1"/>
        <w:ind w:left="600"/>
      </w:pPr>
      <w:r>
        <w:rPr>
          <w:u w:val="single"/>
        </w:rPr>
        <w:t>How the Logical Operators Work</w:t>
      </w:r>
    </w:p>
    <w:p w:rsidR="00CA3153" w:rsidRDefault="00CA3153">
      <w:pPr>
        <w:pStyle w:val="BodyText"/>
        <w:spacing w:before="4"/>
        <w:rPr>
          <w:sz w:val="16"/>
        </w:rPr>
      </w:pPr>
    </w:p>
    <w:p w:rsidR="00CA3153" w:rsidRDefault="002530E3">
      <w:pPr>
        <w:pStyle w:val="BodyText"/>
        <w:spacing w:before="92"/>
        <w:ind w:left="600"/>
      </w:pPr>
      <w:r>
        <w:t>The advanced search capability allows for the use of two logical operators:</w:t>
      </w:r>
    </w:p>
    <w:p w:rsidR="00CA3153" w:rsidRDefault="00CA3153">
      <w:pPr>
        <w:pStyle w:val="BodyText"/>
        <w:spacing w:before="2"/>
        <w:rPr>
          <w:sz w:val="24"/>
        </w:rPr>
      </w:pPr>
    </w:p>
    <w:p w:rsidR="00CA3153" w:rsidRDefault="002530E3">
      <w:pPr>
        <w:pStyle w:val="ListParagraph"/>
        <w:numPr>
          <w:ilvl w:val="0"/>
          <w:numId w:val="9"/>
        </w:numPr>
        <w:tabs>
          <w:tab w:val="left" w:pos="960"/>
          <w:tab w:val="left" w:pos="961"/>
        </w:tabs>
        <w:spacing w:line="269" w:lineRule="exact"/>
        <w:ind w:left="960" w:hanging="361"/>
      </w:pPr>
      <w:r>
        <w:t>AND – display search results that match the first item AND the second</w:t>
      </w:r>
      <w:r>
        <w:rPr>
          <w:spacing w:val="-12"/>
        </w:rPr>
        <w:t xml:space="preserve"> </w:t>
      </w:r>
      <w:r>
        <w:t>item</w:t>
      </w:r>
    </w:p>
    <w:p w:rsidR="00CA3153" w:rsidRDefault="002530E3">
      <w:pPr>
        <w:pStyle w:val="ListParagraph"/>
        <w:numPr>
          <w:ilvl w:val="0"/>
          <w:numId w:val="9"/>
        </w:numPr>
        <w:tabs>
          <w:tab w:val="left" w:pos="960"/>
          <w:tab w:val="left" w:pos="961"/>
        </w:tabs>
        <w:ind w:right="942" w:firstLine="0"/>
      </w:pPr>
      <w:r>
        <w:t>OR – display search results that match all parameters before the operator (OR) or after the operator</w:t>
      </w:r>
    </w:p>
    <w:p w:rsidR="00CA3153" w:rsidRDefault="00CA3153">
      <w:pPr>
        <w:pStyle w:val="BodyText"/>
        <w:spacing w:before="4"/>
        <w:rPr>
          <w:sz w:val="24"/>
        </w:rPr>
      </w:pPr>
    </w:p>
    <w:p w:rsidR="00CA3153" w:rsidRDefault="002530E3">
      <w:pPr>
        <w:pStyle w:val="BodyText"/>
        <w:spacing w:before="1"/>
        <w:ind w:left="600" w:right="459"/>
      </w:pPr>
      <w:r>
        <w:t>In the example below, PPS-N will match all database items that have Protect from Light unchecked AND Package Type of Box as well as (OR) all items that have a Package Size of 100.</w:t>
      </w:r>
    </w:p>
    <w:p w:rsidR="00CA3153" w:rsidRDefault="002530E3">
      <w:pPr>
        <w:pStyle w:val="BodyText"/>
        <w:spacing w:before="5"/>
        <w:rPr>
          <w:sz w:val="21"/>
        </w:rPr>
      </w:pPr>
      <w:r>
        <w:rPr>
          <w:noProof/>
        </w:rPr>
        <w:drawing>
          <wp:anchor distT="0" distB="0" distL="0" distR="0" simplePos="0" relativeHeight="19" behindDoc="0" locked="0" layoutInCell="1" allowOverlap="1">
            <wp:simplePos x="0" y="0"/>
            <wp:positionH relativeFrom="page">
              <wp:posOffset>914400</wp:posOffset>
            </wp:positionH>
            <wp:positionV relativeFrom="paragraph">
              <wp:posOffset>181821</wp:posOffset>
            </wp:positionV>
            <wp:extent cx="5923709" cy="1282446"/>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6" cstate="print"/>
                    <a:stretch>
                      <a:fillRect/>
                    </a:stretch>
                  </pic:blipFill>
                  <pic:spPr>
                    <a:xfrm>
                      <a:off x="0" y="0"/>
                      <a:ext cx="5923709" cy="1282446"/>
                    </a:xfrm>
                    <a:prstGeom prst="rect">
                      <a:avLst/>
                    </a:prstGeom>
                  </pic:spPr>
                </pic:pic>
              </a:graphicData>
            </a:graphic>
          </wp:anchor>
        </w:drawing>
      </w:r>
    </w:p>
    <w:p w:rsidR="00CA3153" w:rsidRDefault="00CA3153">
      <w:pPr>
        <w:pStyle w:val="BodyText"/>
        <w:spacing w:before="1"/>
      </w:pPr>
    </w:p>
    <w:p w:rsidR="00CA3153" w:rsidRDefault="002530E3">
      <w:pPr>
        <w:ind w:left="1004" w:right="1006"/>
        <w:jc w:val="center"/>
        <w:rPr>
          <w:b/>
          <w:sz w:val="18"/>
        </w:rPr>
      </w:pPr>
      <w:bookmarkStart w:id="47" w:name="_bookmark46"/>
      <w:bookmarkEnd w:id="47"/>
      <w:r>
        <w:rPr>
          <w:b/>
          <w:color w:val="4F81BC"/>
          <w:sz w:val="18"/>
        </w:rPr>
        <w:t xml:space="preserve">Figure 23: Advanced Search </w:t>
      </w:r>
      <w:proofErr w:type="spellStart"/>
      <w:r>
        <w:rPr>
          <w:b/>
          <w:color w:val="4F81BC"/>
          <w:sz w:val="18"/>
        </w:rPr>
        <w:t>And/Or</w:t>
      </w:r>
      <w:proofErr w:type="spellEnd"/>
      <w:r>
        <w:rPr>
          <w:b/>
          <w:color w:val="4F81BC"/>
          <w:sz w:val="18"/>
        </w:rPr>
        <w:t xml:space="preserve"> Logic</w:t>
      </w:r>
    </w:p>
    <w:p w:rsidR="00CA3153" w:rsidRDefault="00CA3153">
      <w:pPr>
        <w:pStyle w:val="BodyText"/>
        <w:rPr>
          <w:b/>
          <w:sz w:val="24"/>
        </w:rPr>
      </w:pPr>
    </w:p>
    <w:p w:rsidR="00CA3153" w:rsidRDefault="002530E3">
      <w:pPr>
        <w:pStyle w:val="ListParagraph"/>
        <w:numPr>
          <w:ilvl w:val="0"/>
          <w:numId w:val="11"/>
        </w:numPr>
        <w:tabs>
          <w:tab w:val="left" w:pos="961"/>
        </w:tabs>
        <w:spacing w:before="1"/>
        <w:ind w:hanging="361"/>
      </w:pPr>
      <w:r>
        <w:t>Execute the</w:t>
      </w:r>
      <w:r>
        <w:rPr>
          <w:spacing w:val="-1"/>
        </w:rPr>
        <w:t xml:space="preserve"> </w:t>
      </w:r>
      <w:r>
        <w:t>Search</w:t>
      </w:r>
    </w:p>
    <w:p w:rsidR="00CA3153" w:rsidRDefault="00CA3153">
      <w:pPr>
        <w:pStyle w:val="BodyText"/>
        <w:spacing w:before="3"/>
        <w:rPr>
          <w:sz w:val="24"/>
        </w:rPr>
      </w:pPr>
    </w:p>
    <w:p w:rsidR="00CA3153" w:rsidRDefault="002530E3">
      <w:pPr>
        <w:pStyle w:val="BodyText"/>
        <w:ind w:left="600" w:right="337"/>
      </w:pPr>
      <w:r>
        <w:t>Once the user is satisfied with the parameters, then the user will click the “Search” button which will display the search results in a table below the parameters as shown below:</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41222" cy="3173729"/>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7" cstate="print"/>
                    <a:stretch>
                      <a:fillRect/>
                    </a:stretch>
                  </pic:blipFill>
                  <pic:spPr>
                    <a:xfrm>
                      <a:off x="0" y="0"/>
                      <a:ext cx="5941222" cy="3173729"/>
                    </a:xfrm>
                    <a:prstGeom prst="rect">
                      <a:avLst/>
                    </a:prstGeom>
                  </pic:spPr>
                </pic:pic>
              </a:graphicData>
            </a:graphic>
          </wp:inline>
        </w:drawing>
      </w:r>
    </w:p>
    <w:p w:rsidR="00CA3153" w:rsidRDefault="00CA3153">
      <w:pPr>
        <w:pStyle w:val="BodyText"/>
        <w:spacing w:before="5"/>
        <w:rPr>
          <w:sz w:val="16"/>
        </w:rPr>
      </w:pPr>
    </w:p>
    <w:p w:rsidR="00CA3153" w:rsidRDefault="002530E3">
      <w:pPr>
        <w:spacing w:before="92"/>
        <w:ind w:left="1004" w:right="1006"/>
        <w:jc w:val="center"/>
        <w:rPr>
          <w:b/>
          <w:sz w:val="18"/>
        </w:rPr>
      </w:pPr>
      <w:bookmarkStart w:id="48" w:name="_bookmark47"/>
      <w:bookmarkEnd w:id="48"/>
      <w:r>
        <w:rPr>
          <w:b/>
          <w:color w:val="4F81BC"/>
          <w:sz w:val="18"/>
        </w:rPr>
        <w:t>Figure 24: Advanced Search Results</w:t>
      </w:r>
    </w:p>
    <w:p w:rsidR="00CA3153" w:rsidRDefault="00CA3153">
      <w:pPr>
        <w:pStyle w:val="BodyText"/>
        <w:spacing w:before="1"/>
        <w:rPr>
          <w:b/>
          <w:sz w:val="16"/>
        </w:rPr>
      </w:pPr>
    </w:p>
    <w:p w:rsidR="00CA3153" w:rsidRDefault="002530E3">
      <w:pPr>
        <w:pStyle w:val="ListParagraph"/>
        <w:numPr>
          <w:ilvl w:val="0"/>
          <w:numId w:val="11"/>
        </w:numPr>
        <w:tabs>
          <w:tab w:val="left" w:pos="961"/>
        </w:tabs>
        <w:spacing w:before="92"/>
        <w:ind w:hanging="361"/>
      </w:pPr>
      <w:r>
        <w:t>Export Search</w:t>
      </w:r>
      <w:r>
        <w:rPr>
          <w:spacing w:val="-1"/>
        </w:rPr>
        <w:t xml:space="preserve"> </w:t>
      </w:r>
      <w:r>
        <w:t>Results</w:t>
      </w:r>
    </w:p>
    <w:p w:rsidR="00CA3153" w:rsidRDefault="00CA3153">
      <w:pPr>
        <w:pStyle w:val="BodyText"/>
        <w:spacing w:before="3"/>
        <w:rPr>
          <w:sz w:val="24"/>
        </w:rPr>
      </w:pPr>
    </w:p>
    <w:p w:rsidR="00CA3153" w:rsidRDefault="002530E3">
      <w:pPr>
        <w:pStyle w:val="BodyText"/>
        <w:ind w:left="600" w:right="489"/>
      </w:pPr>
      <w:r>
        <w:t>If the user wants to export the search results, the user will click the appropriate button shown in the export panel: 1) CSV or 2) Excel</w:t>
      </w:r>
    </w:p>
    <w:p w:rsidR="00CA3153" w:rsidRDefault="002530E3">
      <w:pPr>
        <w:pStyle w:val="BodyText"/>
        <w:spacing w:before="3"/>
      </w:pPr>
      <w:r>
        <w:rPr>
          <w:noProof/>
        </w:rPr>
        <w:drawing>
          <wp:anchor distT="0" distB="0" distL="0" distR="0" simplePos="0" relativeHeight="20" behindDoc="0" locked="0" layoutInCell="1" allowOverlap="1">
            <wp:simplePos x="0" y="0"/>
            <wp:positionH relativeFrom="page">
              <wp:posOffset>1152525</wp:posOffset>
            </wp:positionH>
            <wp:positionV relativeFrom="paragraph">
              <wp:posOffset>187919</wp:posOffset>
            </wp:positionV>
            <wp:extent cx="3924300" cy="190500"/>
            <wp:effectExtent l="0" t="0" r="0" b="0"/>
            <wp:wrapTopAndBottom/>
            <wp:docPr id="49" name="image12.png" descr="http://localhost:8021/PRE/help/masterHelp/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22" cstate="print"/>
                    <a:stretch>
                      <a:fillRect/>
                    </a:stretch>
                  </pic:blipFill>
                  <pic:spPr>
                    <a:xfrm>
                      <a:off x="0" y="0"/>
                      <a:ext cx="3924300" cy="190500"/>
                    </a:xfrm>
                    <a:prstGeom prst="rect">
                      <a:avLst/>
                    </a:prstGeom>
                  </pic:spPr>
                </pic:pic>
              </a:graphicData>
            </a:graphic>
          </wp:anchor>
        </w:drawing>
      </w:r>
    </w:p>
    <w:p w:rsidR="00CA3153" w:rsidRDefault="00CA3153">
      <w:pPr>
        <w:pStyle w:val="BodyText"/>
        <w:spacing w:before="1"/>
        <w:rPr>
          <w:sz w:val="23"/>
        </w:rPr>
      </w:pPr>
    </w:p>
    <w:p w:rsidR="00CA3153" w:rsidRDefault="002530E3">
      <w:pPr>
        <w:ind w:left="1006" w:right="1006"/>
        <w:jc w:val="center"/>
        <w:rPr>
          <w:b/>
          <w:sz w:val="18"/>
        </w:rPr>
      </w:pPr>
      <w:bookmarkStart w:id="49" w:name="_bookmark48"/>
      <w:bookmarkEnd w:id="49"/>
      <w:r>
        <w:rPr>
          <w:b/>
          <w:color w:val="4F81BC"/>
          <w:sz w:val="18"/>
        </w:rPr>
        <w:t>Figure 25: Advanced Search Export Bar</w:t>
      </w:r>
    </w:p>
    <w:p w:rsidR="00CA3153" w:rsidRDefault="00CA3153">
      <w:pPr>
        <w:pStyle w:val="BodyText"/>
        <w:rPr>
          <w:b/>
          <w:sz w:val="24"/>
        </w:rPr>
      </w:pPr>
    </w:p>
    <w:p w:rsidR="00CA3153" w:rsidRDefault="002530E3">
      <w:pPr>
        <w:pStyle w:val="BodyText"/>
        <w:spacing w:before="1"/>
        <w:ind w:left="960"/>
      </w:pPr>
      <w:r>
        <w:t>This will launch a dialog that allows the user to view or save the results.</w:t>
      </w:r>
    </w:p>
    <w:p w:rsidR="00CA3153" w:rsidRDefault="00CA3153">
      <w:pPr>
        <w:pStyle w:val="BodyText"/>
        <w:spacing w:before="3"/>
        <w:rPr>
          <w:sz w:val="24"/>
        </w:rPr>
      </w:pPr>
    </w:p>
    <w:p w:rsidR="00CA3153" w:rsidRDefault="002530E3">
      <w:pPr>
        <w:pStyle w:val="ListParagraph"/>
        <w:numPr>
          <w:ilvl w:val="0"/>
          <w:numId w:val="11"/>
        </w:numPr>
        <w:tabs>
          <w:tab w:val="left" w:pos="961"/>
        </w:tabs>
        <w:spacing w:before="1"/>
        <w:ind w:hanging="361"/>
      </w:pPr>
      <w:r>
        <w:t>Save the Search Results</w:t>
      </w:r>
      <w:r>
        <w:rPr>
          <w:spacing w:val="-3"/>
        </w:rPr>
        <w:t xml:space="preserve"> </w:t>
      </w:r>
      <w:r>
        <w:t>Template</w:t>
      </w:r>
    </w:p>
    <w:p w:rsidR="00CA3153" w:rsidRDefault="00CA3153">
      <w:pPr>
        <w:pStyle w:val="BodyText"/>
        <w:spacing w:before="3"/>
        <w:rPr>
          <w:sz w:val="24"/>
        </w:rPr>
      </w:pPr>
    </w:p>
    <w:p w:rsidR="00CA3153" w:rsidRDefault="002530E3">
      <w:pPr>
        <w:pStyle w:val="BodyText"/>
        <w:ind w:left="600"/>
      </w:pPr>
      <w:r>
        <w:t>As described earlier, the user may save the search parameters as a search template. Below the search results table, the user will note the following:</w:t>
      </w:r>
    </w:p>
    <w:p w:rsidR="00CA3153" w:rsidRDefault="00CA3153">
      <w:pPr>
        <w:pStyle w:val="BodyText"/>
        <w:spacing w:before="2"/>
        <w:rPr>
          <w:sz w:val="24"/>
        </w:rPr>
      </w:pPr>
    </w:p>
    <w:p w:rsidR="00CA3153" w:rsidRDefault="002530E3">
      <w:pPr>
        <w:pStyle w:val="ListParagraph"/>
        <w:numPr>
          <w:ilvl w:val="1"/>
          <w:numId w:val="11"/>
        </w:numPr>
        <w:tabs>
          <w:tab w:val="left" w:pos="1320"/>
          <w:tab w:val="left" w:pos="1321"/>
        </w:tabs>
        <w:spacing w:line="269" w:lineRule="exact"/>
        <w:ind w:hanging="361"/>
      </w:pPr>
      <w:r>
        <w:t>Save As – enter the name of the search</w:t>
      </w:r>
      <w:r>
        <w:rPr>
          <w:spacing w:val="-2"/>
        </w:rPr>
        <w:t xml:space="preserve"> </w:t>
      </w:r>
      <w:r>
        <w:t>template</w:t>
      </w:r>
    </w:p>
    <w:p w:rsidR="00CA3153" w:rsidRDefault="002530E3">
      <w:pPr>
        <w:pStyle w:val="ListParagraph"/>
        <w:numPr>
          <w:ilvl w:val="1"/>
          <w:numId w:val="11"/>
        </w:numPr>
        <w:tabs>
          <w:tab w:val="left" w:pos="1320"/>
          <w:tab w:val="left" w:pos="1321"/>
        </w:tabs>
        <w:spacing w:line="269" w:lineRule="exact"/>
        <w:ind w:hanging="361"/>
      </w:pPr>
      <w:r>
        <w:t>Notes – optional text to describe the</w:t>
      </w:r>
      <w:r>
        <w:rPr>
          <w:spacing w:val="-7"/>
        </w:rPr>
        <w:t xml:space="preserve"> </w:t>
      </w:r>
      <w:r>
        <w:t>template</w:t>
      </w:r>
    </w:p>
    <w:p w:rsidR="00CA3153" w:rsidRDefault="002530E3">
      <w:pPr>
        <w:pStyle w:val="ListParagraph"/>
        <w:numPr>
          <w:ilvl w:val="1"/>
          <w:numId w:val="11"/>
        </w:numPr>
        <w:tabs>
          <w:tab w:val="left" w:pos="1320"/>
          <w:tab w:val="left" w:pos="1321"/>
        </w:tabs>
        <w:ind w:right="380"/>
      </w:pPr>
      <w:r>
        <w:t>Save At – dropdown list for defining the access level of search template. Personal Template is just for the user while National System Template is provided for those users with PPS-N supervisor role to save templates that are made available to all</w:t>
      </w:r>
      <w:r>
        <w:rPr>
          <w:spacing w:val="-9"/>
        </w:rPr>
        <w:t xml:space="preserve"> </w:t>
      </w:r>
      <w:r>
        <w:t>users</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70"/>
        <w:rPr>
          <w:sz w:val="20"/>
        </w:rPr>
      </w:pPr>
      <w:r>
        <w:rPr>
          <w:noProof/>
          <w:sz w:val="20"/>
        </w:rPr>
        <w:lastRenderedPageBreak/>
        <w:drawing>
          <wp:inline distT="0" distB="0" distL="0" distR="0">
            <wp:extent cx="5900562" cy="733425"/>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38" cstate="print"/>
                    <a:stretch>
                      <a:fillRect/>
                    </a:stretch>
                  </pic:blipFill>
                  <pic:spPr>
                    <a:xfrm>
                      <a:off x="0" y="0"/>
                      <a:ext cx="5900562" cy="733425"/>
                    </a:xfrm>
                    <a:prstGeom prst="rect">
                      <a:avLst/>
                    </a:prstGeom>
                  </pic:spPr>
                </pic:pic>
              </a:graphicData>
            </a:graphic>
          </wp:inline>
        </w:drawing>
      </w:r>
    </w:p>
    <w:p w:rsidR="00CA3153" w:rsidRDefault="00CA3153">
      <w:pPr>
        <w:pStyle w:val="BodyText"/>
        <w:spacing w:before="4"/>
        <w:rPr>
          <w:sz w:val="24"/>
        </w:rPr>
      </w:pPr>
    </w:p>
    <w:p w:rsidR="00CA3153" w:rsidRDefault="002530E3">
      <w:pPr>
        <w:spacing w:before="92"/>
        <w:ind w:left="1006" w:right="1006"/>
        <w:jc w:val="center"/>
        <w:rPr>
          <w:b/>
          <w:sz w:val="18"/>
        </w:rPr>
      </w:pPr>
      <w:bookmarkStart w:id="50" w:name="_bookmark49"/>
      <w:bookmarkEnd w:id="50"/>
      <w:r>
        <w:rPr>
          <w:b/>
          <w:color w:val="4F81BC"/>
          <w:sz w:val="18"/>
        </w:rPr>
        <w:t>Figure 26: Save Advanced Search Template</w:t>
      </w:r>
    </w:p>
    <w:p w:rsidR="00CA3153" w:rsidRDefault="00CA3153">
      <w:pPr>
        <w:pStyle w:val="BodyText"/>
        <w:spacing w:before="1"/>
        <w:rPr>
          <w:b/>
          <w:sz w:val="24"/>
        </w:rPr>
      </w:pPr>
    </w:p>
    <w:p w:rsidR="00CA3153" w:rsidRDefault="002530E3">
      <w:pPr>
        <w:pStyle w:val="BodyText"/>
        <w:ind w:left="960" w:right="220"/>
      </w:pPr>
      <w:r>
        <w:t>Once the user enters the name, optional description, and the template access level, the user will then click the “Save Template” button.</w:t>
      </w:r>
    </w:p>
    <w:p w:rsidR="00CA3153" w:rsidRDefault="00CA3153">
      <w:pPr>
        <w:pStyle w:val="BodyText"/>
        <w:spacing w:before="5"/>
        <w:rPr>
          <w:sz w:val="24"/>
        </w:rPr>
      </w:pPr>
    </w:p>
    <w:p w:rsidR="00CA3153" w:rsidRDefault="002530E3">
      <w:pPr>
        <w:pStyle w:val="ListParagraph"/>
        <w:numPr>
          <w:ilvl w:val="0"/>
          <w:numId w:val="11"/>
        </w:numPr>
        <w:tabs>
          <w:tab w:val="left" w:pos="961"/>
        </w:tabs>
        <w:ind w:hanging="361"/>
      </w:pPr>
      <w:r>
        <w:t>Change Search Results</w:t>
      </w:r>
      <w:r>
        <w:rPr>
          <w:spacing w:val="-3"/>
        </w:rPr>
        <w:t xml:space="preserve"> </w:t>
      </w:r>
      <w:r>
        <w:t>Template</w:t>
      </w:r>
    </w:p>
    <w:p w:rsidR="00CA3153" w:rsidRDefault="00CA3153">
      <w:pPr>
        <w:pStyle w:val="BodyText"/>
        <w:spacing w:before="4"/>
        <w:rPr>
          <w:sz w:val="24"/>
        </w:rPr>
      </w:pPr>
    </w:p>
    <w:p w:rsidR="00CA3153" w:rsidRDefault="002530E3">
      <w:pPr>
        <w:pStyle w:val="BodyText"/>
        <w:ind w:left="600" w:right="281"/>
      </w:pPr>
      <w:r>
        <w:t>The advanced search capability also allows the user to define the data fields that should be displayed in the search results table, and also saved in the search results template. To accomplish this the user will click the “Change Search Results Template” button. This will launch a page similar to the following (for NDC).</w:t>
      </w:r>
    </w:p>
    <w:p w:rsidR="00CA3153" w:rsidRDefault="002530E3">
      <w:pPr>
        <w:pStyle w:val="BodyText"/>
        <w:spacing w:before="4"/>
        <w:rPr>
          <w:sz w:val="21"/>
        </w:rPr>
      </w:pPr>
      <w:r>
        <w:rPr>
          <w:noProof/>
        </w:rPr>
        <w:drawing>
          <wp:anchor distT="0" distB="0" distL="0" distR="0" simplePos="0" relativeHeight="21" behindDoc="0" locked="0" layoutInCell="1" allowOverlap="1">
            <wp:simplePos x="0" y="0"/>
            <wp:positionH relativeFrom="page">
              <wp:posOffset>914400</wp:posOffset>
            </wp:positionH>
            <wp:positionV relativeFrom="paragraph">
              <wp:posOffset>181141</wp:posOffset>
            </wp:positionV>
            <wp:extent cx="5905529" cy="3091053"/>
            <wp:effectExtent l="0" t="0" r="0" b="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39" cstate="print"/>
                    <a:stretch>
                      <a:fillRect/>
                    </a:stretch>
                  </pic:blipFill>
                  <pic:spPr>
                    <a:xfrm>
                      <a:off x="0" y="0"/>
                      <a:ext cx="5905529" cy="3091053"/>
                    </a:xfrm>
                    <a:prstGeom prst="rect">
                      <a:avLst/>
                    </a:prstGeom>
                  </pic:spPr>
                </pic:pic>
              </a:graphicData>
            </a:graphic>
          </wp:anchor>
        </w:drawing>
      </w:r>
    </w:p>
    <w:p w:rsidR="00CA3153" w:rsidRDefault="00CA3153">
      <w:pPr>
        <w:pStyle w:val="BodyText"/>
        <w:spacing w:before="6"/>
        <w:rPr>
          <w:sz w:val="31"/>
        </w:rPr>
      </w:pPr>
    </w:p>
    <w:p w:rsidR="00CA3153" w:rsidRDefault="002530E3">
      <w:pPr>
        <w:ind w:left="1006" w:right="1006"/>
        <w:jc w:val="center"/>
        <w:rPr>
          <w:b/>
          <w:sz w:val="18"/>
        </w:rPr>
      </w:pPr>
      <w:bookmarkStart w:id="51" w:name="_bookmark50"/>
      <w:bookmarkEnd w:id="51"/>
      <w:r>
        <w:rPr>
          <w:b/>
          <w:color w:val="4F81BC"/>
          <w:sz w:val="18"/>
        </w:rPr>
        <w:t>Figure 27: Change Advanced Search Template</w:t>
      </w:r>
    </w:p>
    <w:p w:rsidR="00CA3153" w:rsidRDefault="00CA3153">
      <w:pPr>
        <w:pStyle w:val="BodyText"/>
        <w:rPr>
          <w:b/>
          <w:sz w:val="24"/>
        </w:rPr>
      </w:pPr>
    </w:p>
    <w:p w:rsidR="00CA3153" w:rsidRDefault="002530E3">
      <w:pPr>
        <w:pStyle w:val="BodyText"/>
        <w:spacing w:before="1"/>
        <w:ind w:left="600" w:right="389"/>
      </w:pPr>
      <w:r>
        <w:t>The Available Fields panel on the left lists those fields that are available for selection. The Selected Fields panel displays those data fields that have already been selected and the order in which they should be display in the table. To make changes, 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w:t>
      </w:r>
    </w:p>
    <w:p w:rsidR="00CA3153" w:rsidRDefault="00CA3153">
      <w:pPr>
        <w:pStyle w:val="BodyText"/>
        <w:spacing w:before="4"/>
        <w:rPr>
          <w:sz w:val="24"/>
        </w:rPr>
      </w:pPr>
    </w:p>
    <w:p w:rsidR="00CA3153" w:rsidRDefault="002530E3">
      <w:pPr>
        <w:pStyle w:val="BodyText"/>
        <w:ind w:left="600" w:right="721"/>
      </w:pPr>
      <w:r>
        <w:t>The user may also reposition the items in the Selected Fields panel by selecting an item and then using the “Up” and “Down” buttons.</w:t>
      </w:r>
    </w:p>
    <w:p w:rsidR="00CA3153" w:rsidRDefault="00CA3153">
      <w:pPr>
        <w:sectPr w:rsidR="00CA3153">
          <w:pgSz w:w="12240" w:h="15840"/>
          <w:pgMar w:top="1180" w:right="1200" w:bottom="1160" w:left="1200" w:header="0" w:footer="976" w:gutter="0"/>
          <w:cols w:space="720"/>
        </w:sectPr>
      </w:pPr>
    </w:p>
    <w:p w:rsidR="00CA3153" w:rsidRDefault="002530E3">
      <w:pPr>
        <w:pStyle w:val="BodyText"/>
        <w:spacing w:before="65"/>
        <w:ind w:left="600" w:right="354"/>
      </w:pPr>
      <w:r>
        <w:lastRenderedPageBreak/>
        <w:t>Once the user is satisfied with the items in the Selected Fields panel, the user will click the “Submit” button to save the changes.</w:t>
      </w:r>
    </w:p>
    <w:p w:rsidR="00CA3153" w:rsidRDefault="00CA3153">
      <w:pPr>
        <w:pStyle w:val="BodyText"/>
        <w:spacing w:before="3"/>
        <w:rPr>
          <w:sz w:val="24"/>
        </w:rPr>
      </w:pPr>
    </w:p>
    <w:p w:rsidR="00CA3153" w:rsidRDefault="002530E3">
      <w:pPr>
        <w:pStyle w:val="BodyText"/>
        <w:ind w:left="240"/>
      </w:pPr>
      <w:r>
        <w:rPr>
          <w:u w:val="single"/>
        </w:rPr>
        <w:t>Move Products or NDCs</w:t>
      </w:r>
    </w:p>
    <w:p w:rsidR="00CA3153" w:rsidRDefault="00CA3153">
      <w:pPr>
        <w:pStyle w:val="BodyText"/>
        <w:spacing w:before="4"/>
        <w:rPr>
          <w:sz w:val="16"/>
        </w:rPr>
      </w:pPr>
    </w:p>
    <w:p w:rsidR="00CA3153" w:rsidRDefault="002530E3">
      <w:pPr>
        <w:pStyle w:val="BodyText"/>
        <w:spacing w:before="92"/>
        <w:ind w:left="240" w:right="861"/>
      </w:pPr>
      <w:r>
        <w:t>While viewing drug information, the user will have an option to move the children of that item to a different parent (Product or Orderable Item). .</w:t>
      </w:r>
    </w:p>
    <w:p w:rsidR="00CA3153" w:rsidRDefault="00CA3153">
      <w:pPr>
        <w:pStyle w:val="BodyText"/>
        <w:spacing w:before="5"/>
        <w:rPr>
          <w:sz w:val="24"/>
        </w:rPr>
      </w:pPr>
    </w:p>
    <w:p w:rsidR="00CA3153" w:rsidRDefault="002530E3">
      <w:pPr>
        <w:pStyle w:val="ListParagraph"/>
        <w:numPr>
          <w:ilvl w:val="0"/>
          <w:numId w:val="8"/>
        </w:numPr>
        <w:tabs>
          <w:tab w:val="left" w:pos="961"/>
        </w:tabs>
        <w:ind w:right="762"/>
      </w:pPr>
      <w:r>
        <w:t>While viewing an Orderable Item, it will have a Products tab that displays a table with</w:t>
      </w:r>
      <w:r>
        <w:rPr>
          <w:spacing w:val="-31"/>
        </w:rPr>
        <w:t xml:space="preserve"> </w:t>
      </w:r>
      <w:r>
        <w:t>those products associated with that Orderable</w:t>
      </w:r>
      <w:r>
        <w:rPr>
          <w:spacing w:val="-5"/>
        </w:rPr>
        <w:t xml:space="preserve"> </w:t>
      </w:r>
      <w:r>
        <w:t>Item.</w:t>
      </w:r>
    </w:p>
    <w:p w:rsidR="00CA3153" w:rsidRDefault="002530E3">
      <w:pPr>
        <w:pStyle w:val="BodyText"/>
        <w:spacing w:before="1"/>
        <w:rPr>
          <w:sz w:val="19"/>
        </w:rPr>
      </w:pPr>
      <w:r>
        <w:rPr>
          <w:noProof/>
        </w:rPr>
        <w:drawing>
          <wp:anchor distT="0" distB="0" distL="0" distR="0" simplePos="0" relativeHeight="22" behindDoc="0" locked="0" layoutInCell="1" allowOverlap="1">
            <wp:simplePos x="0" y="0"/>
            <wp:positionH relativeFrom="page">
              <wp:posOffset>914400</wp:posOffset>
            </wp:positionH>
            <wp:positionV relativeFrom="paragraph">
              <wp:posOffset>164219</wp:posOffset>
            </wp:positionV>
            <wp:extent cx="5985224" cy="2618994"/>
            <wp:effectExtent l="0" t="0" r="0" b="0"/>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0" cstate="print"/>
                    <a:stretch>
                      <a:fillRect/>
                    </a:stretch>
                  </pic:blipFill>
                  <pic:spPr>
                    <a:xfrm>
                      <a:off x="0" y="0"/>
                      <a:ext cx="5985224" cy="2618994"/>
                    </a:xfrm>
                    <a:prstGeom prst="rect">
                      <a:avLst/>
                    </a:prstGeom>
                  </pic:spPr>
                </pic:pic>
              </a:graphicData>
            </a:graphic>
          </wp:anchor>
        </w:drawing>
      </w:r>
    </w:p>
    <w:p w:rsidR="00CA3153" w:rsidRDefault="00CA3153">
      <w:pPr>
        <w:pStyle w:val="BodyText"/>
        <w:spacing w:before="8"/>
        <w:rPr>
          <w:sz w:val="20"/>
        </w:rPr>
      </w:pPr>
    </w:p>
    <w:p w:rsidR="00CA3153" w:rsidRDefault="002530E3">
      <w:pPr>
        <w:ind w:left="1005" w:right="1006"/>
        <w:jc w:val="center"/>
        <w:rPr>
          <w:rFonts w:ascii="Calibri"/>
          <w:b/>
          <w:sz w:val="18"/>
        </w:rPr>
      </w:pPr>
      <w:bookmarkStart w:id="52" w:name="_bookmark51"/>
      <w:bookmarkEnd w:id="52"/>
      <w:r>
        <w:rPr>
          <w:rFonts w:ascii="Calibri"/>
          <w:b/>
          <w:color w:val="4F81BC"/>
          <w:sz w:val="18"/>
        </w:rPr>
        <w:t>Figure 28: Processes on the Products Tab</w:t>
      </w:r>
    </w:p>
    <w:p w:rsidR="00CA3153" w:rsidRDefault="00CA3153">
      <w:pPr>
        <w:pStyle w:val="BodyText"/>
        <w:spacing w:before="6"/>
        <w:rPr>
          <w:rFonts w:ascii="Calibri"/>
          <w:b/>
        </w:rPr>
      </w:pPr>
    </w:p>
    <w:p w:rsidR="00CA3153" w:rsidRDefault="002530E3">
      <w:pPr>
        <w:pStyle w:val="BodyText"/>
        <w:ind w:left="960" w:right="868"/>
      </w:pPr>
      <w:r>
        <w:t>This tab provides a “Move Products” button that starts a process for assigning any selected (checked) products to a new Orderable Item. The process is as follows:</w:t>
      </w:r>
    </w:p>
    <w:p w:rsidR="00CA3153" w:rsidRDefault="00CA3153">
      <w:pPr>
        <w:pStyle w:val="BodyText"/>
        <w:spacing w:before="2"/>
      </w:pPr>
    </w:p>
    <w:p w:rsidR="00CA3153" w:rsidRDefault="002530E3">
      <w:pPr>
        <w:pStyle w:val="ListParagraph"/>
        <w:numPr>
          <w:ilvl w:val="1"/>
          <w:numId w:val="8"/>
        </w:numPr>
        <w:tabs>
          <w:tab w:val="left" w:pos="1680"/>
          <w:tab w:val="left" w:pos="1681"/>
        </w:tabs>
        <w:spacing w:line="252" w:lineRule="exact"/>
        <w:ind w:hanging="361"/>
      </w:pPr>
      <w:r>
        <w:t>Select one or more of the Products (check the checkbox in the Select</w:t>
      </w:r>
      <w:r>
        <w:rPr>
          <w:spacing w:val="-10"/>
        </w:rPr>
        <w:t xml:space="preserve"> </w:t>
      </w:r>
      <w:r>
        <w:t>column).</w:t>
      </w:r>
    </w:p>
    <w:p w:rsidR="00CA3153" w:rsidRDefault="002530E3">
      <w:pPr>
        <w:pStyle w:val="ListParagraph"/>
        <w:numPr>
          <w:ilvl w:val="1"/>
          <w:numId w:val="8"/>
        </w:numPr>
        <w:tabs>
          <w:tab w:val="left" w:pos="1681"/>
        </w:tabs>
        <w:spacing w:line="252" w:lineRule="exact"/>
        <w:ind w:hanging="361"/>
      </w:pPr>
      <w:r>
        <w:t>Click the “Move Products”</w:t>
      </w:r>
      <w:r>
        <w:rPr>
          <w:spacing w:val="-7"/>
        </w:rPr>
        <w:t xml:space="preserve"> </w:t>
      </w:r>
      <w:r>
        <w:t>button.</w:t>
      </w:r>
    </w:p>
    <w:p w:rsidR="00CA3153" w:rsidRDefault="002530E3">
      <w:pPr>
        <w:pStyle w:val="ListParagraph"/>
        <w:numPr>
          <w:ilvl w:val="1"/>
          <w:numId w:val="8"/>
        </w:numPr>
        <w:tabs>
          <w:tab w:val="left" w:pos="1680"/>
          <w:tab w:val="left" w:pos="1681"/>
        </w:tabs>
        <w:ind w:right="461"/>
      </w:pPr>
      <w:r>
        <w:t>Fill in the “Search For” text box, select the appropriate parameters and filters, and</w:t>
      </w:r>
      <w:r>
        <w:rPr>
          <w:spacing w:val="-32"/>
        </w:rPr>
        <w:t xml:space="preserve"> </w:t>
      </w:r>
      <w:r>
        <w:t>click the “Search”</w:t>
      </w:r>
      <w:r>
        <w:rPr>
          <w:spacing w:val="-3"/>
        </w:rPr>
        <w:t xml:space="preserve"> </w:t>
      </w:r>
      <w:r>
        <w:t>button.</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897280" cy="2729388"/>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1" cstate="print"/>
                    <a:stretch>
                      <a:fillRect/>
                    </a:stretch>
                  </pic:blipFill>
                  <pic:spPr>
                    <a:xfrm>
                      <a:off x="0" y="0"/>
                      <a:ext cx="5897280" cy="2729388"/>
                    </a:xfrm>
                    <a:prstGeom prst="rect">
                      <a:avLst/>
                    </a:prstGeom>
                  </pic:spPr>
                </pic:pic>
              </a:graphicData>
            </a:graphic>
          </wp:inline>
        </w:drawing>
      </w:r>
    </w:p>
    <w:p w:rsidR="00CA3153" w:rsidRDefault="00CA3153">
      <w:pPr>
        <w:pStyle w:val="BodyText"/>
        <w:spacing w:before="1"/>
        <w:rPr>
          <w:sz w:val="23"/>
        </w:rPr>
      </w:pPr>
    </w:p>
    <w:p w:rsidR="00CA3153" w:rsidRDefault="002530E3">
      <w:pPr>
        <w:pStyle w:val="ListParagraph"/>
        <w:numPr>
          <w:ilvl w:val="1"/>
          <w:numId w:val="8"/>
        </w:numPr>
        <w:tabs>
          <w:tab w:val="left" w:pos="1681"/>
        </w:tabs>
        <w:spacing w:before="92"/>
        <w:ind w:hanging="361"/>
      </w:pPr>
      <w:r>
        <w:t>Select the link of the desired Orderable Item in the PPS OI Name</w:t>
      </w:r>
      <w:r>
        <w:rPr>
          <w:spacing w:val="-21"/>
        </w:rPr>
        <w:t xml:space="preserve"> </w:t>
      </w:r>
      <w:r>
        <w:t>column.</w:t>
      </w:r>
    </w:p>
    <w:p w:rsidR="00CA3153" w:rsidRDefault="002530E3">
      <w:pPr>
        <w:pStyle w:val="ListParagraph"/>
        <w:numPr>
          <w:ilvl w:val="1"/>
          <w:numId w:val="8"/>
        </w:numPr>
        <w:tabs>
          <w:tab w:val="left" w:pos="1680"/>
          <w:tab w:val="left" w:pos="1681"/>
        </w:tabs>
        <w:spacing w:before="1"/>
        <w:ind w:right="410"/>
      </w:pPr>
      <w:r>
        <w:t>When returned to the Products tab, verify that the Products have been removed from</w:t>
      </w:r>
      <w:r>
        <w:rPr>
          <w:spacing w:val="-31"/>
        </w:rPr>
        <w:t xml:space="preserve"> </w:t>
      </w:r>
      <w:r>
        <w:t>the table.</w:t>
      </w:r>
    </w:p>
    <w:p w:rsidR="00CA3153" w:rsidRDefault="00CA3153">
      <w:pPr>
        <w:pStyle w:val="BodyText"/>
        <w:spacing w:before="11"/>
        <w:rPr>
          <w:sz w:val="21"/>
        </w:rPr>
      </w:pPr>
    </w:p>
    <w:p w:rsidR="00CA3153" w:rsidRDefault="002530E3">
      <w:pPr>
        <w:pStyle w:val="ListParagraph"/>
        <w:numPr>
          <w:ilvl w:val="0"/>
          <w:numId w:val="8"/>
        </w:numPr>
        <w:tabs>
          <w:tab w:val="left" w:pos="961"/>
        </w:tabs>
        <w:ind w:right="390"/>
      </w:pPr>
      <w:r>
        <w:t>While viewing a Product, it will have an NDCs tab that displays a table with the associated NDCs. This tab provides a “Move NDCs” button that starts a process for assigning any selected (checked) NDCs to a new</w:t>
      </w:r>
      <w:r>
        <w:rPr>
          <w:spacing w:val="-4"/>
        </w:rPr>
        <w:t xml:space="preserve"> </w:t>
      </w:r>
      <w:r>
        <w:t>Product.</w:t>
      </w:r>
    </w:p>
    <w:p w:rsidR="00CA3153" w:rsidRDefault="002530E3">
      <w:pPr>
        <w:pStyle w:val="BodyText"/>
        <w:spacing w:before="5"/>
        <w:rPr>
          <w:sz w:val="21"/>
        </w:rPr>
      </w:pPr>
      <w:r>
        <w:rPr>
          <w:noProof/>
        </w:rPr>
        <w:drawing>
          <wp:anchor distT="0" distB="0" distL="0" distR="0" simplePos="0" relativeHeight="23" behindDoc="0" locked="0" layoutInCell="1" allowOverlap="1">
            <wp:simplePos x="0" y="0"/>
            <wp:positionH relativeFrom="page">
              <wp:posOffset>914400</wp:posOffset>
            </wp:positionH>
            <wp:positionV relativeFrom="paragraph">
              <wp:posOffset>181465</wp:posOffset>
            </wp:positionV>
            <wp:extent cx="5895201" cy="2954655"/>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2" cstate="print"/>
                    <a:stretch>
                      <a:fillRect/>
                    </a:stretch>
                  </pic:blipFill>
                  <pic:spPr>
                    <a:xfrm>
                      <a:off x="0" y="0"/>
                      <a:ext cx="5895201" cy="2954655"/>
                    </a:xfrm>
                    <a:prstGeom prst="rect">
                      <a:avLst/>
                    </a:prstGeom>
                  </pic:spPr>
                </pic:pic>
              </a:graphicData>
            </a:graphic>
          </wp:anchor>
        </w:drawing>
      </w:r>
    </w:p>
    <w:p w:rsidR="00CA3153" w:rsidRDefault="00CA3153">
      <w:pPr>
        <w:pStyle w:val="BodyText"/>
        <w:spacing w:before="1"/>
        <w:rPr>
          <w:sz w:val="25"/>
        </w:rPr>
      </w:pPr>
    </w:p>
    <w:p w:rsidR="00CA3153" w:rsidRDefault="002530E3">
      <w:pPr>
        <w:spacing w:before="1"/>
        <w:ind w:left="1007" w:right="1006"/>
        <w:jc w:val="center"/>
        <w:rPr>
          <w:rFonts w:ascii="Calibri"/>
          <w:b/>
          <w:sz w:val="18"/>
        </w:rPr>
      </w:pPr>
      <w:bookmarkStart w:id="53" w:name="_bookmark52"/>
      <w:bookmarkEnd w:id="53"/>
      <w:r>
        <w:rPr>
          <w:rFonts w:ascii="Calibri"/>
          <w:b/>
          <w:color w:val="4F81BC"/>
          <w:sz w:val="18"/>
        </w:rPr>
        <w:t>Figure 29: Processes on the NDCs Tab</w:t>
      </w:r>
    </w:p>
    <w:p w:rsidR="00CA3153" w:rsidRDefault="00CA3153">
      <w:pPr>
        <w:pStyle w:val="BodyText"/>
        <w:spacing w:before="3"/>
        <w:rPr>
          <w:rFonts w:ascii="Calibri"/>
          <w:b/>
        </w:rPr>
      </w:pPr>
    </w:p>
    <w:p w:rsidR="00CA3153" w:rsidRDefault="002530E3">
      <w:pPr>
        <w:pStyle w:val="Heading4"/>
        <w:ind w:left="960"/>
      </w:pPr>
      <w:r>
        <w:t>This process is similar to that described above for Moving Products.</w:t>
      </w:r>
    </w:p>
    <w:p w:rsidR="00CA3153" w:rsidRDefault="00CA3153">
      <w:pPr>
        <w:sectPr w:rsidR="00CA3153">
          <w:pgSz w:w="12240" w:h="15840"/>
          <w:pgMar w:top="1180" w:right="1200" w:bottom="1160" w:left="1200" w:header="0" w:footer="976" w:gutter="0"/>
          <w:cols w:space="720"/>
        </w:sectPr>
      </w:pPr>
    </w:p>
    <w:p w:rsidR="00CA3153" w:rsidRDefault="002530E3">
      <w:pPr>
        <w:pStyle w:val="ListParagraph"/>
        <w:numPr>
          <w:ilvl w:val="0"/>
          <w:numId w:val="8"/>
        </w:numPr>
        <w:tabs>
          <w:tab w:val="left" w:pos="961"/>
        </w:tabs>
        <w:spacing w:before="65"/>
        <w:ind w:right="253"/>
      </w:pPr>
      <w:r>
        <w:lastRenderedPageBreak/>
        <w:t>While viewing the Product’s NDCs tab (shown above), there is also a “Copy NDCs to New Product” button that starts a process for making a copy of the selected (checked) NDCs,</w:t>
      </w:r>
      <w:r>
        <w:rPr>
          <w:spacing w:val="-36"/>
        </w:rPr>
        <w:t xml:space="preserve"> </w:t>
      </w:r>
      <w:r>
        <w:t>assigning them to a new Product, and then requiring the user to make some changes to the NDCs. The process is as</w:t>
      </w:r>
      <w:r>
        <w:rPr>
          <w:spacing w:val="-3"/>
        </w:rPr>
        <w:t xml:space="preserve"> </w:t>
      </w:r>
      <w:r>
        <w:t>follows:</w:t>
      </w:r>
    </w:p>
    <w:p w:rsidR="00CA3153" w:rsidRDefault="00CA3153">
      <w:pPr>
        <w:pStyle w:val="BodyText"/>
      </w:pPr>
    </w:p>
    <w:p w:rsidR="00CA3153" w:rsidRDefault="002530E3">
      <w:pPr>
        <w:pStyle w:val="ListParagraph"/>
        <w:numPr>
          <w:ilvl w:val="1"/>
          <w:numId w:val="8"/>
        </w:numPr>
        <w:tabs>
          <w:tab w:val="left" w:pos="1680"/>
          <w:tab w:val="left" w:pos="1681"/>
        </w:tabs>
        <w:spacing w:line="252" w:lineRule="exact"/>
        <w:ind w:hanging="361"/>
      </w:pPr>
      <w:r>
        <w:t>Select one or more of the NDCs (check the checkbox in the Select</w:t>
      </w:r>
      <w:r>
        <w:rPr>
          <w:spacing w:val="-8"/>
        </w:rPr>
        <w:t xml:space="preserve"> </w:t>
      </w:r>
      <w:r>
        <w:t>column).</w:t>
      </w:r>
    </w:p>
    <w:p w:rsidR="00CA3153" w:rsidRDefault="002530E3">
      <w:pPr>
        <w:pStyle w:val="ListParagraph"/>
        <w:numPr>
          <w:ilvl w:val="1"/>
          <w:numId w:val="8"/>
        </w:numPr>
        <w:tabs>
          <w:tab w:val="left" w:pos="1681"/>
        </w:tabs>
        <w:spacing w:line="252" w:lineRule="exact"/>
        <w:ind w:hanging="361"/>
      </w:pPr>
      <w:r>
        <w:t>Click the “Copy NDCs to New Product”</w:t>
      </w:r>
      <w:r>
        <w:rPr>
          <w:spacing w:val="-11"/>
        </w:rPr>
        <w:t xml:space="preserve"> </w:t>
      </w:r>
      <w:r>
        <w:t>button.</w:t>
      </w:r>
    </w:p>
    <w:p w:rsidR="00CA3153" w:rsidRDefault="002530E3">
      <w:pPr>
        <w:pStyle w:val="ListParagraph"/>
        <w:numPr>
          <w:ilvl w:val="1"/>
          <w:numId w:val="8"/>
        </w:numPr>
        <w:tabs>
          <w:tab w:val="left" w:pos="1680"/>
          <w:tab w:val="left" w:pos="1681"/>
        </w:tabs>
        <w:ind w:right="691"/>
      </w:pPr>
      <w:r>
        <w:t>On the Add New National Product page, make the appropriate changes since you are creating a new</w:t>
      </w:r>
      <w:r>
        <w:rPr>
          <w:spacing w:val="-5"/>
        </w:rPr>
        <w:t xml:space="preserve"> </w:t>
      </w:r>
      <w:r>
        <w:t>product.</w:t>
      </w:r>
    </w:p>
    <w:p w:rsidR="00CA3153" w:rsidRDefault="002530E3">
      <w:pPr>
        <w:pStyle w:val="ListParagraph"/>
        <w:numPr>
          <w:ilvl w:val="1"/>
          <w:numId w:val="8"/>
        </w:numPr>
        <w:tabs>
          <w:tab w:val="left" w:pos="1681"/>
        </w:tabs>
        <w:ind w:hanging="361"/>
      </w:pPr>
      <w:r>
        <w:t>Click the “Submit”</w:t>
      </w:r>
      <w:r>
        <w:rPr>
          <w:spacing w:val="-6"/>
        </w:rPr>
        <w:t xml:space="preserve"> </w:t>
      </w:r>
      <w:r>
        <w:t>button.</w:t>
      </w:r>
    </w:p>
    <w:p w:rsidR="00CA3153" w:rsidRDefault="002530E3">
      <w:pPr>
        <w:pStyle w:val="ListParagraph"/>
        <w:numPr>
          <w:ilvl w:val="1"/>
          <w:numId w:val="8"/>
        </w:numPr>
        <w:tabs>
          <w:tab w:val="left" w:pos="1680"/>
          <w:tab w:val="left" w:pos="1681"/>
        </w:tabs>
        <w:spacing w:before="1"/>
        <w:ind w:right="741"/>
      </w:pPr>
      <w:r>
        <w:t>Review the information shown on the Confirmation page and then click the “Accept Changes to Product &amp; Edit NDCs”</w:t>
      </w:r>
      <w:r>
        <w:rPr>
          <w:spacing w:val="-4"/>
        </w:rPr>
        <w:t xml:space="preserve"> </w:t>
      </w:r>
      <w:r>
        <w:t>button.</w:t>
      </w:r>
    </w:p>
    <w:p w:rsidR="00CA3153" w:rsidRDefault="002530E3">
      <w:pPr>
        <w:pStyle w:val="ListParagraph"/>
        <w:numPr>
          <w:ilvl w:val="1"/>
          <w:numId w:val="8"/>
        </w:numPr>
        <w:tabs>
          <w:tab w:val="left" w:pos="1680"/>
          <w:tab w:val="left" w:pos="1681"/>
        </w:tabs>
        <w:ind w:right="386"/>
      </w:pPr>
      <w:r>
        <w:t>On the Add New NDC page, make the appropriate changes since you are creating a new NDC and click the “Submit”</w:t>
      </w:r>
      <w:r>
        <w:rPr>
          <w:spacing w:val="-6"/>
        </w:rPr>
        <w:t xml:space="preserve"> </w:t>
      </w:r>
      <w:r>
        <w:t>button.</w:t>
      </w:r>
    </w:p>
    <w:p w:rsidR="00CA3153" w:rsidRDefault="002530E3">
      <w:pPr>
        <w:pStyle w:val="ListParagraph"/>
        <w:numPr>
          <w:ilvl w:val="1"/>
          <w:numId w:val="8"/>
        </w:numPr>
        <w:tabs>
          <w:tab w:val="left" w:pos="1681"/>
        </w:tabs>
        <w:spacing w:line="242" w:lineRule="auto"/>
        <w:ind w:right="320"/>
      </w:pPr>
      <w:r>
        <w:t>Review the information shown on the Confirmation page and then click the “Save</w:t>
      </w:r>
      <w:r>
        <w:rPr>
          <w:spacing w:val="-22"/>
        </w:rPr>
        <w:t xml:space="preserve"> </w:t>
      </w:r>
      <w:r>
        <w:t>NDC” button.</w:t>
      </w:r>
    </w:p>
    <w:p w:rsidR="00CA3153" w:rsidRDefault="002530E3">
      <w:pPr>
        <w:pStyle w:val="ListParagraph"/>
        <w:numPr>
          <w:ilvl w:val="1"/>
          <w:numId w:val="8"/>
        </w:numPr>
        <w:tabs>
          <w:tab w:val="left" w:pos="1681"/>
        </w:tabs>
        <w:ind w:right="249"/>
      </w:pPr>
      <w:r>
        <w:t>If more than one NDC was selected in step a above, continue steps f and g until you</w:t>
      </w:r>
      <w:r>
        <w:rPr>
          <w:spacing w:val="-23"/>
        </w:rPr>
        <w:t xml:space="preserve"> </w:t>
      </w:r>
      <w:r>
        <w:t>reach the final confirmation page which will have the “Save Final NDC” button for</w:t>
      </w:r>
      <w:r>
        <w:rPr>
          <w:spacing w:val="-27"/>
        </w:rPr>
        <w:t xml:space="preserve"> </w:t>
      </w:r>
      <w:r>
        <w:t>selection.</w:t>
      </w:r>
    </w:p>
    <w:p w:rsidR="00CA3153" w:rsidRDefault="002530E3">
      <w:pPr>
        <w:pStyle w:val="ListParagraph"/>
        <w:numPr>
          <w:ilvl w:val="1"/>
          <w:numId w:val="8"/>
        </w:numPr>
        <w:tabs>
          <w:tab w:val="left" w:pos="1680"/>
          <w:tab w:val="left" w:pos="1681"/>
        </w:tabs>
        <w:ind w:hanging="361"/>
      </w:pPr>
      <w:r>
        <w:t>Click the “Ignore” or “OK” button on the Committed Changes</w:t>
      </w:r>
      <w:r>
        <w:rPr>
          <w:spacing w:val="-12"/>
        </w:rPr>
        <w:t xml:space="preserve"> </w:t>
      </w:r>
      <w:r>
        <w:t>page.</w:t>
      </w:r>
    </w:p>
    <w:p w:rsidR="00CA3153" w:rsidRDefault="00CA3153">
      <w:pPr>
        <w:sectPr w:rsidR="00CA3153">
          <w:pgSz w:w="12240" w:h="15840"/>
          <w:pgMar w:top="1100" w:right="1200" w:bottom="1160" w:left="1200" w:header="0" w:footer="976" w:gutter="0"/>
          <w:cols w:space="720"/>
        </w:sectPr>
      </w:pPr>
    </w:p>
    <w:p w:rsidR="00CA3153" w:rsidRDefault="002530E3">
      <w:pPr>
        <w:pStyle w:val="Heading3"/>
      </w:pPr>
      <w:bookmarkStart w:id="54" w:name="_bookmark53"/>
      <w:bookmarkEnd w:id="54"/>
      <w:r>
        <w:lastRenderedPageBreak/>
        <w:t>Requests Tab</w:t>
      </w:r>
    </w:p>
    <w:p w:rsidR="00CA3153" w:rsidRDefault="00CA3153">
      <w:pPr>
        <w:pStyle w:val="BodyText"/>
        <w:rPr>
          <w:b/>
          <w:sz w:val="24"/>
        </w:rPr>
      </w:pPr>
    </w:p>
    <w:p w:rsidR="00CA3153" w:rsidRDefault="002530E3">
      <w:pPr>
        <w:pStyle w:val="BodyText"/>
        <w:spacing w:before="1" w:line="252" w:lineRule="exact"/>
        <w:ind w:left="240"/>
      </w:pPr>
      <w:r>
        <w:t>Once a new item, such as a Product, has been created and saved to the database, its approval state is</w:t>
      </w:r>
    </w:p>
    <w:p w:rsidR="00CA3153" w:rsidRDefault="002530E3">
      <w:pPr>
        <w:pStyle w:val="BodyText"/>
        <w:ind w:left="240" w:right="323"/>
      </w:pPr>
      <w:r>
        <w:t>marked as “Pending”, indicating that it needs to be reviewed and approved. This is also the case for some item modifications where the user makes a change to an existing item and that change also requires review and approval. These items are now considered approval requests, and are made available to users with appropriate permissions to approve such requests. To view these “Pending” requests, the user selects the Requests tab. As shown below, the items in the ‘Pending’ state are organized in various sub- states so that the user can use these as filters when they perform a search for the pending</w:t>
      </w:r>
      <w:r>
        <w:rPr>
          <w:spacing w:val="-22"/>
        </w:rPr>
        <w:t xml:space="preserve"> </w:t>
      </w:r>
      <w:r>
        <w:t>requests.</w:t>
      </w:r>
    </w:p>
    <w:p w:rsidR="00CA3153" w:rsidRDefault="002530E3">
      <w:pPr>
        <w:pStyle w:val="BodyText"/>
        <w:spacing w:before="4"/>
        <w:rPr>
          <w:sz w:val="21"/>
        </w:rPr>
      </w:pPr>
      <w:r>
        <w:rPr>
          <w:noProof/>
        </w:rPr>
        <w:drawing>
          <wp:anchor distT="0" distB="0" distL="0" distR="0" simplePos="0" relativeHeight="24" behindDoc="0" locked="0" layoutInCell="1" allowOverlap="1">
            <wp:simplePos x="0" y="0"/>
            <wp:positionH relativeFrom="page">
              <wp:posOffset>914400</wp:posOffset>
            </wp:positionH>
            <wp:positionV relativeFrom="paragraph">
              <wp:posOffset>180905</wp:posOffset>
            </wp:positionV>
            <wp:extent cx="5955645" cy="1695450"/>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3" cstate="print"/>
                    <a:stretch>
                      <a:fillRect/>
                    </a:stretch>
                  </pic:blipFill>
                  <pic:spPr>
                    <a:xfrm>
                      <a:off x="0" y="0"/>
                      <a:ext cx="5955645" cy="1695450"/>
                    </a:xfrm>
                    <a:prstGeom prst="rect">
                      <a:avLst/>
                    </a:prstGeom>
                  </pic:spPr>
                </pic:pic>
              </a:graphicData>
            </a:graphic>
          </wp:anchor>
        </w:drawing>
      </w:r>
    </w:p>
    <w:p w:rsidR="00CA3153" w:rsidRDefault="00CA3153">
      <w:pPr>
        <w:pStyle w:val="BodyText"/>
        <w:spacing w:before="2"/>
        <w:rPr>
          <w:sz w:val="21"/>
        </w:rPr>
      </w:pPr>
    </w:p>
    <w:p w:rsidR="00CA3153" w:rsidRDefault="002530E3">
      <w:pPr>
        <w:spacing w:before="1"/>
        <w:ind w:left="1005" w:right="1006"/>
        <w:jc w:val="center"/>
        <w:rPr>
          <w:b/>
          <w:sz w:val="18"/>
        </w:rPr>
      </w:pPr>
      <w:bookmarkStart w:id="55" w:name="_bookmark54"/>
      <w:bookmarkEnd w:id="55"/>
      <w:r>
        <w:rPr>
          <w:b/>
          <w:color w:val="4F81BC"/>
          <w:sz w:val="18"/>
        </w:rPr>
        <w:t>Figure 30: Requests Tab</w:t>
      </w:r>
    </w:p>
    <w:p w:rsidR="00CA3153" w:rsidRDefault="00CA3153">
      <w:pPr>
        <w:pStyle w:val="BodyText"/>
        <w:rPr>
          <w:b/>
          <w:sz w:val="24"/>
        </w:rPr>
      </w:pPr>
    </w:p>
    <w:p w:rsidR="00CA3153" w:rsidRDefault="002530E3">
      <w:pPr>
        <w:pStyle w:val="ListParagraph"/>
        <w:numPr>
          <w:ilvl w:val="0"/>
          <w:numId w:val="7"/>
        </w:numPr>
        <w:tabs>
          <w:tab w:val="left" w:pos="961"/>
        </w:tabs>
        <w:ind w:hanging="361"/>
      </w:pPr>
      <w:r>
        <w:t>Select the Appropriate Filter</w:t>
      </w:r>
      <w:r>
        <w:rPr>
          <w:spacing w:val="-3"/>
        </w:rPr>
        <w:t xml:space="preserve"> </w:t>
      </w:r>
      <w:r>
        <w:t>Checkbox(es)</w:t>
      </w:r>
    </w:p>
    <w:p w:rsidR="00CA3153" w:rsidRDefault="00CA3153">
      <w:pPr>
        <w:pStyle w:val="BodyText"/>
        <w:spacing w:before="4"/>
        <w:rPr>
          <w:sz w:val="24"/>
        </w:rPr>
      </w:pPr>
    </w:p>
    <w:p w:rsidR="00CA3153" w:rsidRDefault="002530E3">
      <w:pPr>
        <w:pStyle w:val="BodyText"/>
        <w:ind w:left="600" w:right="570"/>
      </w:pPr>
      <w:r>
        <w:t>To view the requests, the user will select the appropriate checkbox(es) and then click the “Search” button. Descriptions of the various request type filters (sub-states) are below:</w:t>
      </w:r>
    </w:p>
    <w:p w:rsidR="00CA3153" w:rsidRDefault="00CA3153">
      <w:pPr>
        <w:pStyle w:val="BodyText"/>
        <w:spacing w:before="7"/>
        <w:rPr>
          <w:sz w:val="24"/>
        </w:rPr>
      </w:pPr>
    </w:p>
    <w:p w:rsidR="00CA3153" w:rsidRDefault="002530E3">
      <w:pPr>
        <w:ind w:left="1005" w:right="1006"/>
        <w:jc w:val="center"/>
        <w:rPr>
          <w:b/>
          <w:sz w:val="18"/>
        </w:rPr>
      </w:pPr>
      <w:bookmarkStart w:id="56" w:name="_bookmark55"/>
      <w:bookmarkEnd w:id="56"/>
      <w:r>
        <w:rPr>
          <w:b/>
          <w:color w:val="4F81BC"/>
          <w:sz w:val="18"/>
        </w:rPr>
        <w:t>Table 5: Request Type Filters</w:t>
      </w:r>
    </w:p>
    <w:p w:rsidR="00CA3153" w:rsidRDefault="00CA3153">
      <w:pPr>
        <w:pStyle w:val="BodyText"/>
        <w:spacing w:before="6" w:after="1"/>
        <w:rPr>
          <w:b/>
          <w:sz w:val="24"/>
        </w:rPr>
      </w:pPr>
    </w:p>
    <w:tbl>
      <w:tblPr>
        <w:tblW w:w="0" w:type="auto"/>
        <w:tblInd w:w="1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3616"/>
        <w:gridCol w:w="5962"/>
      </w:tblGrid>
      <w:tr w:rsidR="00CA3153">
        <w:trPr>
          <w:trHeight w:val="253"/>
        </w:trPr>
        <w:tc>
          <w:tcPr>
            <w:tcW w:w="9578" w:type="dxa"/>
            <w:gridSpan w:val="2"/>
            <w:shd w:val="clear" w:color="auto" w:fill="D9D9D9"/>
          </w:tcPr>
          <w:p w:rsidR="00CA3153" w:rsidRDefault="002530E3">
            <w:pPr>
              <w:pStyle w:val="TableParagraph"/>
              <w:spacing w:line="233" w:lineRule="exact"/>
              <w:rPr>
                <w:b/>
              </w:rPr>
            </w:pPr>
            <w:r>
              <w:rPr>
                <w:b/>
              </w:rPr>
              <w:t>Request Type Filters</w:t>
            </w:r>
          </w:p>
        </w:tc>
      </w:tr>
      <w:tr w:rsidR="00CA3153">
        <w:trPr>
          <w:trHeight w:val="505"/>
        </w:trPr>
        <w:tc>
          <w:tcPr>
            <w:tcW w:w="3616" w:type="dxa"/>
            <w:tcBorders>
              <w:right w:val="nil"/>
            </w:tcBorders>
          </w:tcPr>
          <w:p w:rsidR="00CA3153" w:rsidRDefault="002530E3">
            <w:pPr>
              <w:pStyle w:val="TableParagraph"/>
              <w:spacing w:line="251" w:lineRule="exact"/>
              <w:rPr>
                <w:b/>
              </w:rPr>
            </w:pPr>
            <w:r>
              <w:rPr>
                <w:b/>
              </w:rPr>
              <w:t>All Requests</w:t>
            </w:r>
          </w:p>
        </w:tc>
        <w:tc>
          <w:tcPr>
            <w:tcW w:w="5962" w:type="dxa"/>
            <w:tcBorders>
              <w:left w:val="nil"/>
            </w:tcBorders>
          </w:tcPr>
          <w:p w:rsidR="00CA3153" w:rsidRDefault="002530E3">
            <w:pPr>
              <w:pStyle w:val="TableParagraph"/>
              <w:spacing w:line="246" w:lineRule="exact"/>
              <w:ind w:left="210"/>
            </w:pPr>
            <w:r>
              <w:t>This is the default check box selection, and it will display all</w:t>
            </w:r>
          </w:p>
          <w:p w:rsidR="00CA3153" w:rsidRDefault="002530E3">
            <w:pPr>
              <w:pStyle w:val="TableParagraph"/>
              <w:spacing w:before="1" w:line="238" w:lineRule="exact"/>
              <w:ind w:left="210"/>
            </w:pPr>
            <w:r>
              <w:t>requests that are pending action.</w:t>
            </w:r>
          </w:p>
        </w:tc>
      </w:tr>
      <w:tr w:rsidR="00CA3153">
        <w:trPr>
          <w:trHeight w:val="759"/>
        </w:trPr>
        <w:tc>
          <w:tcPr>
            <w:tcW w:w="3616" w:type="dxa"/>
            <w:tcBorders>
              <w:right w:val="nil"/>
            </w:tcBorders>
          </w:tcPr>
          <w:p w:rsidR="00CA3153" w:rsidRDefault="002530E3">
            <w:pPr>
              <w:pStyle w:val="TableParagraph"/>
              <w:rPr>
                <w:b/>
              </w:rPr>
            </w:pPr>
            <w:r>
              <w:rPr>
                <w:b/>
              </w:rPr>
              <w:t>Pending Addition</w:t>
            </w:r>
          </w:p>
        </w:tc>
        <w:tc>
          <w:tcPr>
            <w:tcW w:w="5962" w:type="dxa"/>
            <w:tcBorders>
              <w:left w:val="nil"/>
            </w:tcBorders>
          </w:tcPr>
          <w:p w:rsidR="00CA3153" w:rsidRDefault="002530E3">
            <w:pPr>
              <w:pStyle w:val="TableParagraph"/>
              <w:spacing w:line="248" w:lineRule="exact"/>
              <w:ind w:left="210"/>
            </w:pPr>
            <w:r>
              <w:t>Choose this filter to display those pending requests with a</w:t>
            </w:r>
          </w:p>
          <w:p w:rsidR="00CA3153" w:rsidRDefault="002530E3">
            <w:pPr>
              <w:pStyle w:val="TableParagraph"/>
              <w:spacing w:before="3" w:line="252" w:lineRule="exact"/>
              <w:ind w:left="210" w:right="534"/>
            </w:pPr>
            <w:r>
              <w:t>Request Type of Addition and a Request Status of Pending Approval.</w:t>
            </w:r>
          </w:p>
        </w:tc>
      </w:tr>
      <w:tr w:rsidR="00CA3153">
        <w:trPr>
          <w:trHeight w:val="757"/>
        </w:trPr>
        <w:tc>
          <w:tcPr>
            <w:tcW w:w="3616" w:type="dxa"/>
            <w:tcBorders>
              <w:right w:val="nil"/>
            </w:tcBorders>
          </w:tcPr>
          <w:p w:rsidR="00CA3153" w:rsidRDefault="002530E3">
            <w:pPr>
              <w:pStyle w:val="TableParagraph"/>
              <w:spacing w:line="251" w:lineRule="exact"/>
              <w:rPr>
                <w:b/>
              </w:rPr>
            </w:pPr>
            <w:r>
              <w:rPr>
                <w:b/>
              </w:rPr>
              <w:t>Pending 2</w:t>
            </w:r>
            <w:r>
              <w:rPr>
                <w:b/>
                <w:vertAlign w:val="superscript"/>
              </w:rPr>
              <w:t>nd</w:t>
            </w:r>
            <w:r>
              <w:rPr>
                <w:b/>
              </w:rPr>
              <w:t xml:space="preserve"> Approval Addition</w:t>
            </w:r>
          </w:p>
        </w:tc>
        <w:tc>
          <w:tcPr>
            <w:tcW w:w="5962" w:type="dxa"/>
            <w:tcBorders>
              <w:left w:val="nil"/>
            </w:tcBorders>
          </w:tcPr>
          <w:p w:rsidR="00CA3153" w:rsidRDefault="002530E3">
            <w:pPr>
              <w:pStyle w:val="TableParagraph"/>
              <w:ind w:left="210" w:right="534"/>
            </w:pPr>
            <w:r>
              <w:t>Choose this filter to display those pending requests with a Request Type of Addition and a Request Status of Pending</w:t>
            </w:r>
          </w:p>
          <w:p w:rsidR="00CA3153" w:rsidRDefault="002530E3">
            <w:pPr>
              <w:pStyle w:val="TableParagraph"/>
              <w:spacing w:line="238" w:lineRule="exact"/>
              <w:ind w:left="210"/>
            </w:pPr>
            <w:r>
              <w:t>Second Approval.</w:t>
            </w:r>
          </w:p>
        </w:tc>
      </w:tr>
      <w:tr w:rsidR="00CA3153">
        <w:trPr>
          <w:trHeight w:val="760"/>
        </w:trPr>
        <w:tc>
          <w:tcPr>
            <w:tcW w:w="3616" w:type="dxa"/>
            <w:tcBorders>
              <w:right w:val="nil"/>
            </w:tcBorders>
          </w:tcPr>
          <w:p w:rsidR="00CA3153" w:rsidRDefault="002530E3">
            <w:pPr>
              <w:pStyle w:val="TableParagraph"/>
              <w:rPr>
                <w:b/>
              </w:rPr>
            </w:pPr>
            <w:r>
              <w:rPr>
                <w:b/>
              </w:rPr>
              <w:t>Pending Modification</w:t>
            </w:r>
          </w:p>
        </w:tc>
        <w:tc>
          <w:tcPr>
            <w:tcW w:w="5962" w:type="dxa"/>
            <w:tcBorders>
              <w:left w:val="nil"/>
            </w:tcBorders>
          </w:tcPr>
          <w:p w:rsidR="00CA3153" w:rsidRDefault="002530E3">
            <w:pPr>
              <w:pStyle w:val="TableParagraph"/>
              <w:ind w:left="210" w:right="167"/>
            </w:pPr>
            <w:r>
              <w:t>Choose this filter to display those pending requests with a Request Type of Modification and a Request Status of Pending</w:t>
            </w:r>
          </w:p>
          <w:p w:rsidR="00CA3153" w:rsidRDefault="002530E3">
            <w:pPr>
              <w:pStyle w:val="TableParagraph"/>
              <w:spacing w:line="239" w:lineRule="exact"/>
              <w:ind w:left="210"/>
            </w:pPr>
            <w:r>
              <w:t>Approval.</w:t>
            </w:r>
          </w:p>
        </w:tc>
      </w:tr>
      <w:tr w:rsidR="00CA3153">
        <w:trPr>
          <w:trHeight w:val="757"/>
        </w:trPr>
        <w:tc>
          <w:tcPr>
            <w:tcW w:w="3616" w:type="dxa"/>
            <w:tcBorders>
              <w:right w:val="nil"/>
            </w:tcBorders>
          </w:tcPr>
          <w:p w:rsidR="00CA3153" w:rsidRDefault="002530E3">
            <w:pPr>
              <w:pStyle w:val="TableParagraph"/>
              <w:spacing w:line="251" w:lineRule="exact"/>
              <w:rPr>
                <w:b/>
              </w:rPr>
            </w:pPr>
            <w:r>
              <w:rPr>
                <w:b/>
              </w:rPr>
              <w:t>Pending 2</w:t>
            </w:r>
            <w:r>
              <w:rPr>
                <w:b/>
                <w:vertAlign w:val="superscript"/>
              </w:rPr>
              <w:t>nd</w:t>
            </w:r>
            <w:r>
              <w:rPr>
                <w:b/>
              </w:rPr>
              <w:t xml:space="preserve"> Approval Modification</w:t>
            </w:r>
          </w:p>
        </w:tc>
        <w:tc>
          <w:tcPr>
            <w:tcW w:w="5962" w:type="dxa"/>
            <w:tcBorders>
              <w:left w:val="nil"/>
            </w:tcBorders>
          </w:tcPr>
          <w:p w:rsidR="00CA3153" w:rsidRDefault="002530E3">
            <w:pPr>
              <w:pStyle w:val="TableParagraph"/>
              <w:spacing w:line="246" w:lineRule="exact"/>
              <w:ind w:left="210"/>
            </w:pPr>
            <w:r>
              <w:t>Choose this filter to display those pending requests with a</w:t>
            </w:r>
          </w:p>
          <w:p w:rsidR="00CA3153" w:rsidRDefault="002530E3">
            <w:pPr>
              <w:pStyle w:val="TableParagraph"/>
              <w:spacing w:before="5" w:line="252" w:lineRule="exact"/>
              <w:ind w:left="210" w:right="272"/>
            </w:pPr>
            <w:r>
              <w:t>Request Type of Modification (an existing item was changed) and a Request Status of Pending Second Approval</w:t>
            </w:r>
          </w:p>
        </w:tc>
      </w:tr>
      <w:tr w:rsidR="00CA3153">
        <w:trPr>
          <w:trHeight w:val="508"/>
        </w:trPr>
        <w:tc>
          <w:tcPr>
            <w:tcW w:w="3616" w:type="dxa"/>
            <w:tcBorders>
              <w:right w:val="nil"/>
            </w:tcBorders>
          </w:tcPr>
          <w:p w:rsidR="00CA3153" w:rsidRDefault="002530E3">
            <w:pPr>
              <w:pStyle w:val="TableParagraph"/>
              <w:rPr>
                <w:b/>
              </w:rPr>
            </w:pPr>
            <w:r>
              <w:rPr>
                <w:b/>
              </w:rPr>
              <w:t>Under Review</w:t>
            </w:r>
          </w:p>
        </w:tc>
        <w:tc>
          <w:tcPr>
            <w:tcW w:w="5962" w:type="dxa"/>
            <w:tcBorders>
              <w:left w:val="nil"/>
            </w:tcBorders>
          </w:tcPr>
          <w:p w:rsidR="00CA3153" w:rsidRDefault="002530E3">
            <w:pPr>
              <w:pStyle w:val="TableParagraph"/>
              <w:spacing w:line="248" w:lineRule="exact"/>
              <w:ind w:left="210"/>
            </w:pPr>
            <w:r>
              <w:t>Choose this filter to display those requests that were placed</w:t>
            </w:r>
          </w:p>
          <w:p w:rsidR="00CA3153" w:rsidRDefault="002530E3">
            <w:pPr>
              <w:pStyle w:val="TableParagraph"/>
              <w:spacing w:line="240" w:lineRule="exact"/>
              <w:ind w:left="210"/>
            </w:pPr>
            <w:r>
              <w:t>Under Review</w:t>
            </w:r>
          </w:p>
        </w:tc>
      </w:tr>
      <w:tr w:rsidR="00CA3153">
        <w:trPr>
          <w:trHeight w:val="505"/>
        </w:trPr>
        <w:tc>
          <w:tcPr>
            <w:tcW w:w="3616" w:type="dxa"/>
            <w:tcBorders>
              <w:right w:val="nil"/>
            </w:tcBorders>
          </w:tcPr>
          <w:p w:rsidR="00CA3153" w:rsidRDefault="002530E3">
            <w:pPr>
              <w:pStyle w:val="TableParagraph"/>
              <w:spacing w:line="251" w:lineRule="exact"/>
              <w:rPr>
                <w:b/>
              </w:rPr>
            </w:pPr>
            <w:r>
              <w:rPr>
                <w:b/>
              </w:rPr>
              <w:t>Marked for PSR</w:t>
            </w:r>
          </w:p>
        </w:tc>
        <w:tc>
          <w:tcPr>
            <w:tcW w:w="5962" w:type="dxa"/>
            <w:tcBorders>
              <w:left w:val="nil"/>
            </w:tcBorders>
          </w:tcPr>
          <w:p w:rsidR="00CA3153" w:rsidRDefault="002530E3">
            <w:pPr>
              <w:pStyle w:val="TableParagraph"/>
              <w:spacing w:line="246" w:lineRule="exact"/>
              <w:ind w:left="210"/>
            </w:pPr>
            <w:r>
              <w:t>Choose this filter to display those requests that were Marked for</w:t>
            </w:r>
          </w:p>
          <w:p w:rsidR="00CA3153" w:rsidRDefault="002530E3">
            <w:pPr>
              <w:pStyle w:val="TableParagraph"/>
              <w:spacing w:line="240" w:lineRule="exact"/>
              <w:ind w:left="210"/>
            </w:pPr>
            <w:r>
              <w:t>PSR (Peps Second Reviewer).</w:t>
            </w:r>
          </w:p>
        </w:tc>
      </w:tr>
      <w:tr w:rsidR="00CA3153">
        <w:trPr>
          <w:trHeight w:val="253"/>
        </w:trPr>
        <w:tc>
          <w:tcPr>
            <w:tcW w:w="3616" w:type="dxa"/>
            <w:tcBorders>
              <w:right w:val="nil"/>
            </w:tcBorders>
          </w:tcPr>
          <w:p w:rsidR="00CA3153" w:rsidRDefault="002530E3">
            <w:pPr>
              <w:pStyle w:val="TableParagraph"/>
              <w:spacing w:line="234" w:lineRule="exact"/>
              <w:rPr>
                <w:b/>
              </w:rPr>
            </w:pPr>
            <w:r>
              <w:rPr>
                <w:b/>
              </w:rPr>
              <w:t>Change Request</w:t>
            </w:r>
          </w:p>
        </w:tc>
        <w:tc>
          <w:tcPr>
            <w:tcW w:w="5962" w:type="dxa"/>
            <w:tcBorders>
              <w:left w:val="nil"/>
            </w:tcBorders>
          </w:tcPr>
          <w:p w:rsidR="00CA3153" w:rsidRDefault="002530E3">
            <w:pPr>
              <w:pStyle w:val="TableParagraph"/>
              <w:spacing w:line="234" w:lineRule="exact"/>
              <w:ind w:left="210"/>
            </w:pPr>
            <w:r>
              <w:t>Choose this filter to display those requests that were marked as</w:t>
            </w:r>
          </w:p>
        </w:tc>
      </w:tr>
    </w:tbl>
    <w:p w:rsidR="00CA3153" w:rsidRDefault="00CA3153">
      <w:pPr>
        <w:spacing w:line="234" w:lineRule="exact"/>
        <w:sectPr w:rsidR="00CA3153">
          <w:pgSz w:w="12240" w:h="15840"/>
          <w:pgMar w:top="1100" w:right="1200" w:bottom="1160" w:left="1200" w:header="0" w:footer="976" w:gutter="0"/>
          <w:cols w:space="720"/>
        </w:sectPr>
      </w:pPr>
    </w:p>
    <w:tbl>
      <w:tblPr>
        <w:tblW w:w="0" w:type="auto"/>
        <w:tblInd w:w="1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836"/>
        <w:gridCol w:w="6741"/>
      </w:tblGrid>
      <w:tr w:rsidR="00CA3153">
        <w:trPr>
          <w:trHeight w:val="251"/>
        </w:trPr>
        <w:tc>
          <w:tcPr>
            <w:tcW w:w="9577" w:type="dxa"/>
            <w:gridSpan w:val="2"/>
          </w:tcPr>
          <w:p w:rsidR="00CA3153" w:rsidRDefault="002530E3">
            <w:pPr>
              <w:pStyle w:val="TableParagraph"/>
              <w:spacing w:line="231" w:lineRule="exact"/>
              <w:ind w:left="3797" w:right="4130"/>
              <w:jc w:val="center"/>
            </w:pPr>
            <w:r>
              <w:lastRenderedPageBreak/>
              <w:t>a Change Request</w:t>
            </w:r>
          </w:p>
        </w:tc>
      </w:tr>
      <w:tr w:rsidR="00CA3153">
        <w:trPr>
          <w:trHeight w:val="760"/>
        </w:trPr>
        <w:tc>
          <w:tcPr>
            <w:tcW w:w="2836" w:type="dxa"/>
            <w:tcBorders>
              <w:right w:val="nil"/>
            </w:tcBorders>
          </w:tcPr>
          <w:p w:rsidR="00CA3153" w:rsidRDefault="002530E3">
            <w:pPr>
              <w:pStyle w:val="TableParagraph"/>
              <w:spacing w:line="245" w:lineRule="exact"/>
              <w:rPr>
                <w:b/>
              </w:rPr>
            </w:pPr>
            <w:r>
              <w:rPr>
                <w:b/>
              </w:rPr>
              <w:t>Not Last Reviewer</w:t>
            </w:r>
          </w:p>
        </w:tc>
        <w:tc>
          <w:tcPr>
            <w:tcW w:w="6741" w:type="dxa"/>
            <w:tcBorders>
              <w:left w:val="nil"/>
            </w:tcBorders>
          </w:tcPr>
          <w:p w:rsidR="00CA3153" w:rsidRDefault="002530E3">
            <w:pPr>
              <w:pStyle w:val="TableParagraph"/>
              <w:spacing w:line="240" w:lineRule="exact"/>
              <w:ind w:left="990"/>
            </w:pPr>
            <w:r>
              <w:t>Choose this filter to display those requests for which you were</w:t>
            </w:r>
          </w:p>
          <w:p w:rsidR="00CA3153" w:rsidRDefault="002530E3">
            <w:pPr>
              <w:pStyle w:val="TableParagraph"/>
              <w:spacing w:before="3" w:line="252" w:lineRule="exact"/>
              <w:ind w:left="990" w:right="424"/>
            </w:pPr>
            <w:r>
              <w:t>not the last reviewer, meaning you can approve any of those that are displayed.</w:t>
            </w:r>
          </w:p>
        </w:tc>
      </w:tr>
    </w:tbl>
    <w:p w:rsidR="00CA3153" w:rsidRDefault="00CA3153">
      <w:pPr>
        <w:pStyle w:val="BodyText"/>
        <w:spacing w:before="11"/>
        <w:rPr>
          <w:b/>
          <w:sz w:val="14"/>
        </w:rPr>
      </w:pPr>
    </w:p>
    <w:p w:rsidR="00CA3153" w:rsidRDefault="002530E3">
      <w:pPr>
        <w:pStyle w:val="ListParagraph"/>
        <w:numPr>
          <w:ilvl w:val="0"/>
          <w:numId w:val="7"/>
        </w:numPr>
        <w:tabs>
          <w:tab w:val="left" w:pos="961"/>
        </w:tabs>
        <w:spacing w:before="91"/>
        <w:ind w:hanging="361"/>
      </w:pPr>
      <w:r>
        <w:t>Review</w:t>
      </w:r>
      <w:r>
        <w:rPr>
          <w:spacing w:val="-1"/>
        </w:rPr>
        <w:t xml:space="preserve"> </w:t>
      </w:r>
      <w:r>
        <w:t>Requests</w:t>
      </w:r>
    </w:p>
    <w:p w:rsidR="00CA3153" w:rsidRDefault="00CA3153">
      <w:pPr>
        <w:pStyle w:val="BodyText"/>
        <w:spacing w:before="6"/>
        <w:rPr>
          <w:sz w:val="24"/>
        </w:rPr>
      </w:pPr>
    </w:p>
    <w:p w:rsidR="00CA3153" w:rsidRDefault="002530E3">
      <w:pPr>
        <w:pStyle w:val="BodyText"/>
        <w:ind w:left="600" w:right="269"/>
      </w:pPr>
      <w:r>
        <w:t>When the user clicks the “Search” button on the requests page, PPS-N will display those 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click the “Search” button again.</w:t>
      </w:r>
    </w:p>
    <w:p w:rsidR="00CA3153" w:rsidRDefault="002530E3">
      <w:pPr>
        <w:pStyle w:val="BodyText"/>
        <w:spacing w:before="6"/>
        <w:rPr>
          <w:sz w:val="21"/>
        </w:rPr>
      </w:pPr>
      <w:r>
        <w:rPr>
          <w:noProof/>
        </w:rPr>
        <w:drawing>
          <wp:anchor distT="0" distB="0" distL="0" distR="0" simplePos="0" relativeHeight="25" behindDoc="0" locked="0" layoutInCell="1" allowOverlap="1">
            <wp:simplePos x="0" y="0"/>
            <wp:positionH relativeFrom="page">
              <wp:posOffset>914400</wp:posOffset>
            </wp:positionH>
            <wp:positionV relativeFrom="paragraph">
              <wp:posOffset>182350</wp:posOffset>
            </wp:positionV>
            <wp:extent cx="5890331" cy="2001202"/>
            <wp:effectExtent l="0" t="0" r="0" b="0"/>
            <wp:wrapTopAndBottom/>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44" cstate="print"/>
                    <a:stretch>
                      <a:fillRect/>
                    </a:stretch>
                  </pic:blipFill>
                  <pic:spPr>
                    <a:xfrm>
                      <a:off x="0" y="0"/>
                      <a:ext cx="5890331" cy="2001202"/>
                    </a:xfrm>
                    <a:prstGeom prst="rect">
                      <a:avLst/>
                    </a:prstGeom>
                  </pic:spPr>
                </pic:pic>
              </a:graphicData>
            </a:graphic>
          </wp:anchor>
        </w:drawing>
      </w:r>
    </w:p>
    <w:p w:rsidR="00CA3153" w:rsidRDefault="00CA3153">
      <w:pPr>
        <w:pStyle w:val="BodyText"/>
        <w:spacing w:before="2"/>
        <w:rPr>
          <w:sz w:val="24"/>
        </w:rPr>
      </w:pPr>
    </w:p>
    <w:p w:rsidR="00CA3153" w:rsidRDefault="002530E3">
      <w:pPr>
        <w:spacing w:before="1"/>
        <w:ind w:left="1006" w:right="1006"/>
        <w:jc w:val="center"/>
        <w:rPr>
          <w:b/>
          <w:sz w:val="18"/>
        </w:rPr>
      </w:pPr>
      <w:bookmarkStart w:id="57" w:name="_bookmark56"/>
      <w:bookmarkEnd w:id="57"/>
      <w:r>
        <w:rPr>
          <w:b/>
          <w:color w:val="4F81BC"/>
          <w:sz w:val="18"/>
        </w:rPr>
        <w:t>Figure 31: Requests Search Results</w:t>
      </w:r>
    </w:p>
    <w:p w:rsidR="00CA3153" w:rsidRDefault="00CA3153">
      <w:pPr>
        <w:pStyle w:val="BodyText"/>
        <w:rPr>
          <w:b/>
          <w:sz w:val="24"/>
        </w:rPr>
      </w:pPr>
    </w:p>
    <w:p w:rsidR="00CA3153" w:rsidRDefault="002530E3">
      <w:pPr>
        <w:pStyle w:val="ListParagraph"/>
        <w:numPr>
          <w:ilvl w:val="0"/>
          <w:numId w:val="7"/>
        </w:numPr>
        <w:tabs>
          <w:tab w:val="left" w:pos="961"/>
        </w:tabs>
        <w:ind w:hanging="361"/>
      </w:pPr>
      <w:r>
        <w:t>Approve</w:t>
      </w:r>
      <w:r>
        <w:rPr>
          <w:spacing w:val="-1"/>
        </w:rPr>
        <w:t xml:space="preserve"> </w:t>
      </w:r>
      <w:r>
        <w:t>Requests</w:t>
      </w:r>
    </w:p>
    <w:p w:rsidR="00CA3153" w:rsidRDefault="00CA3153">
      <w:pPr>
        <w:pStyle w:val="BodyText"/>
        <w:spacing w:before="4"/>
        <w:rPr>
          <w:sz w:val="24"/>
        </w:rPr>
      </w:pPr>
    </w:p>
    <w:p w:rsidR="00CA3153" w:rsidRDefault="002530E3">
      <w:pPr>
        <w:pStyle w:val="BodyText"/>
        <w:ind w:left="600"/>
      </w:pPr>
      <w:r>
        <w:t>The search results table provides basic information on each request as shown above. As a request, the user will note three relevant columns, “Request Type”, “Request Status”, and “Reviewed By”.</w:t>
      </w:r>
    </w:p>
    <w:p w:rsidR="00CA3153" w:rsidRDefault="00CA3153">
      <w:pPr>
        <w:pStyle w:val="BodyText"/>
        <w:spacing w:before="2"/>
        <w:rPr>
          <w:sz w:val="24"/>
        </w:rPr>
      </w:pPr>
    </w:p>
    <w:p w:rsidR="00CA3153" w:rsidRDefault="002530E3">
      <w:pPr>
        <w:pStyle w:val="ListParagraph"/>
        <w:numPr>
          <w:ilvl w:val="1"/>
          <w:numId w:val="7"/>
        </w:numPr>
        <w:tabs>
          <w:tab w:val="left" w:pos="1321"/>
        </w:tabs>
        <w:spacing w:line="269" w:lineRule="exact"/>
        <w:ind w:hanging="361"/>
        <w:jc w:val="both"/>
      </w:pPr>
      <w:r>
        <w:t>“Request Type” – Modification (existing item changed) or Addition (new item</w:t>
      </w:r>
      <w:r>
        <w:rPr>
          <w:spacing w:val="-25"/>
        </w:rPr>
        <w:t xml:space="preserve"> </w:t>
      </w:r>
      <w:r>
        <w:t>created)</w:t>
      </w:r>
    </w:p>
    <w:p w:rsidR="00CA3153" w:rsidRDefault="002530E3">
      <w:pPr>
        <w:pStyle w:val="ListParagraph"/>
        <w:numPr>
          <w:ilvl w:val="1"/>
          <w:numId w:val="7"/>
        </w:numPr>
        <w:tabs>
          <w:tab w:val="left" w:pos="1321"/>
        </w:tabs>
        <w:spacing w:line="269" w:lineRule="exact"/>
        <w:ind w:hanging="361"/>
        <w:jc w:val="both"/>
      </w:pPr>
      <w:r>
        <w:t>“Request Status” – Pending Second</w:t>
      </w:r>
      <w:r>
        <w:rPr>
          <w:spacing w:val="-4"/>
        </w:rPr>
        <w:t xml:space="preserve"> </w:t>
      </w:r>
      <w:r>
        <w:t>Approval</w:t>
      </w:r>
    </w:p>
    <w:p w:rsidR="00CA3153" w:rsidRDefault="002530E3">
      <w:pPr>
        <w:pStyle w:val="ListParagraph"/>
        <w:numPr>
          <w:ilvl w:val="1"/>
          <w:numId w:val="7"/>
        </w:numPr>
        <w:tabs>
          <w:tab w:val="left" w:pos="1321"/>
        </w:tabs>
        <w:ind w:right="294"/>
        <w:jc w:val="both"/>
      </w:pPr>
      <w:r>
        <w:t>“Reviewed By” – the name and id of the user that created the item or made the change. This is important to note because a user cannot provide a second approval of an item they changed or created.</w:t>
      </w:r>
    </w:p>
    <w:p w:rsidR="00CA3153" w:rsidRDefault="00CA3153">
      <w:pPr>
        <w:pStyle w:val="BodyText"/>
        <w:spacing w:before="5"/>
        <w:rPr>
          <w:sz w:val="24"/>
        </w:rPr>
      </w:pPr>
    </w:p>
    <w:p w:rsidR="00CA3153" w:rsidRDefault="002530E3">
      <w:pPr>
        <w:pStyle w:val="BodyText"/>
        <w:ind w:left="600" w:right="340"/>
      </w:pPr>
      <w:r>
        <w:t>The user clicks on the appropriate item link in the first column labeled “Name/NDC” When selected, PPS-N will display the addition or modification page for the item chosen, and it is displayed similar to the previously described edit or view pages except that it contains one or more new tabs and some different buttons.</w:t>
      </w:r>
    </w:p>
    <w:p w:rsidR="00CA3153" w:rsidRDefault="00CA3153">
      <w:pPr>
        <w:pStyle w:val="BodyText"/>
        <w:spacing w:before="4"/>
        <w:rPr>
          <w:sz w:val="24"/>
        </w:rPr>
      </w:pPr>
    </w:p>
    <w:p w:rsidR="00CA3153" w:rsidRDefault="002530E3">
      <w:pPr>
        <w:pStyle w:val="BodyText"/>
        <w:ind w:left="600"/>
      </w:pPr>
      <w:r>
        <w:rPr>
          <w:u w:val="single"/>
        </w:rPr>
        <w:t>Product Addition Request</w:t>
      </w:r>
    </w:p>
    <w:p w:rsidR="00CA3153" w:rsidRDefault="00CA3153">
      <w:pPr>
        <w:pStyle w:val="BodyText"/>
        <w:spacing w:before="5"/>
        <w:rPr>
          <w:sz w:val="16"/>
        </w:rPr>
      </w:pPr>
    </w:p>
    <w:p w:rsidR="00CA3153" w:rsidRDefault="002530E3">
      <w:pPr>
        <w:pStyle w:val="BodyText"/>
        <w:spacing w:before="91"/>
        <w:ind w:left="600" w:right="342"/>
      </w:pPr>
      <w:r>
        <w:t>In the Product Addition Request shown below, the user is presented with the typical edit page except that a new tab has been added, “Change Request”. This new tab includes the first and last name of the user that created the new item along with a block where they might have entered comments relevant to this new item request.</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895690" cy="5023961"/>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5" cstate="print"/>
                    <a:stretch>
                      <a:fillRect/>
                    </a:stretch>
                  </pic:blipFill>
                  <pic:spPr>
                    <a:xfrm>
                      <a:off x="0" y="0"/>
                      <a:ext cx="5895690" cy="5023961"/>
                    </a:xfrm>
                    <a:prstGeom prst="rect">
                      <a:avLst/>
                    </a:prstGeom>
                  </pic:spPr>
                </pic:pic>
              </a:graphicData>
            </a:graphic>
          </wp:inline>
        </w:drawing>
      </w:r>
    </w:p>
    <w:p w:rsidR="00CA3153" w:rsidRDefault="00CA3153">
      <w:pPr>
        <w:pStyle w:val="BodyText"/>
        <w:spacing w:before="5"/>
        <w:rPr>
          <w:sz w:val="26"/>
        </w:rPr>
      </w:pPr>
    </w:p>
    <w:p w:rsidR="00CA3153" w:rsidRDefault="002530E3">
      <w:pPr>
        <w:spacing w:before="92"/>
        <w:ind w:left="1006" w:right="1006"/>
        <w:jc w:val="center"/>
        <w:rPr>
          <w:b/>
          <w:sz w:val="18"/>
        </w:rPr>
      </w:pPr>
      <w:bookmarkStart w:id="58" w:name="_bookmark57"/>
      <w:bookmarkEnd w:id="58"/>
      <w:r>
        <w:rPr>
          <w:b/>
          <w:color w:val="4F81BC"/>
          <w:sz w:val="18"/>
        </w:rPr>
        <w:t>Figure 32: Approve Addition Request</w:t>
      </w:r>
    </w:p>
    <w:p w:rsidR="00CA3153" w:rsidRDefault="00CA3153">
      <w:pPr>
        <w:pStyle w:val="BodyText"/>
        <w:spacing w:before="1"/>
        <w:rPr>
          <w:b/>
          <w:sz w:val="24"/>
        </w:rPr>
      </w:pPr>
    </w:p>
    <w:p w:rsidR="00CA3153" w:rsidRDefault="002530E3">
      <w:pPr>
        <w:pStyle w:val="BodyText"/>
        <w:ind w:left="600" w:right="526"/>
      </w:pPr>
      <w:r>
        <w:t>The bottom of the page contains the typical three buttons: “Cancel”, “Save Work in Progress”, and “Change OI”. However, they are also presented with some new buttons. Typically, the user will review the information presented on the National Data tab (and others if they so choose) and then click the “Accept Product” button (for a product request). They may also make changes before the accept the product request. In this case, if they select a second review field, this item with the new</w:t>
      </w:r>
    </w:p>
    <w:p w:rsidR="00CA3153" w:rsidRDefault="002530E3">
      <w:pPr>
        <w:pStyle w:val="BodyText"/>
        <w:ind w:left="600" w:right="331"/>
      </w:pPr>
      <w:r>
        <w:t>changes (after approval in the next step) will again be placed in the “Pending” state and be submitted for review by another second reviewer.</w:t>
      </w:r>
    </w:p>
    <w:p w:rsidR="00CA3153" w:rsidRDefault="00CA3153">
      <w:pPr>
        <w:pStyle w:val="BodyText"/>
        <w:spacing w:before="5"/>
        <w:rPr>
          <w:sz w:val="24"/>
        </w:rPr>
      </w:pPr>
    </w:p>
    <w:p w:rsidR="00CA3153" w:rsidRDefault="002530E3">
      <w:pPr>
        <w:pStyle w:val="ListParagraph"/>
        <w:numPr>
          <w:ilvl w:val="0"/>
          <w:numId w:val="6"/>
        </w:numPr>
        <w:tabs>
          <w:tab w:val="left" w:pos="1321"/>
        </w:tabs>
        <w:spacing w:before="1"/>
        <w:ind w:hanging="361"/>
      </w:pPr>
      <w:r>
        <w:t>Confirm Request</w:t>
      </w:r>
      <w:r>
        <w:rPr>
          <w:spacing w:val="-4"/>
        </w:rPr>
        <w:t xml:space="preserve"> </w:t>
      </w:r>
      <w:r>
        <w:t>Approval</w:t>
      </w:r>
    </w:p>
    <w:p w:rsidR="00CA3153" w:rsidRDefault="00CA3153">
      <w:pPr>
        <w:pStyle w:val="BodyText"/>
        <w:spacing w:before="3"/>
        <w:rPr>
          <w:sz w:val="24"/>
        </w:rPr>
      </w:pPr>
    </w:p>
    <w:p w:rsidR="00CA3153" w:rsidRDefault="002530E3">
      <w:pPr>
        <w:pStyle w:val="BodyText"/>
        <w:ind w:left="960" w:right="233"/>
      </w:pPr>
      <w:r>
        <w:t>This screen is used to allow the user to confirm the changes that they made on the previous screen and to add comments as well.</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76513" cy="2381250"/>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6" cstate="print"/>
                    <a:stretch>
                      <a:fillRect/>
                    </a:stretch>
                  </pic:blipFill>
                  <pic:spPr>
                    <a:xfrm>
                      <a:off x="0" y="0"/>
                      <a:ext cx="5976513" cy="2381250"/>
                    </a:xfrm>
                    <a:prstGeom prst="rect">
                      <a:avLst/>
                    </a:prstGeom>
                  </pic:spPr>
                </pic:pic>
              </a:graphicData>
            </a:graphic>
          </wp:inline>
        </w:drawing>
      </w:r>
    </w:p>
    <w:p w:rsidR="00CA3153" w:rsidRDefault="00CA3153">
      <w:pPr>
        <w:pStyle w:val="BodyText"/>
        <w:spacing w:before="10"/>
      </w:pPr>
    </w:p>
    <w:p w:rsidR="00CA3153" w:rsidRDefault="002530E3">
      <w:pPr>
        <w:spacing w:before="92"/>
        <w:ind w:left="1006" w:right="1006"/>
        <w:jc w:val="center"/>
        <w:rPr>
          <w:b/>
          <w:sz w:val="18"/>
        </w:rPr>
      </w:pPr>
      <w:bookmarkStart w:id="59" w:name="_bookmark58"/>
      <w:bookmarkEnd w:id="59"/>
      <w:r>
        <w:rPr>
          <w:b/>
          <w:color w:val="4F81BC"/>
          <w:sz w:val="18"/>
        </w:rPr>
        <w:t>Figure 33: Approve Request Confirmation</w:t>
      </w:r>
    </w:p>
    <w:p w:rsidR="00CA3153" w:rsidRDefault="00CA3153">
      <w:pPr>
        <w:pStyle w:val="BodyText"/>
        <w:spacing w:before="10"/>
        <w:rPr>
          <w:b/>
          <w:sz w:val="23"/>
        </w:rPr>
      </w:pPr>
    </w:p>
    <w:p w:rsidR="00CA3153" w:rsidRDefault="002530E3">
      <w:pPr>
        <w:pStyle w:val="ListParagraph"/>
        <w:numPr>
          <w:ilvl w:val="0"/>
          <w:numId w:val="6"/>
        </w:numPr>
        <w:tabs>
          <w:tab w:val="left" w:pos="1321"/>
        </w:tabs>
        <w:spacing w:line="506" w:lineRule="auto"/>
        <w:ind w:left="960" w:right="3709" w:firstLine="0"/>
      </w:pPr>
      <w:r>
        <w:t>Reject the Approval Request or Place Under Review Additionally, the reviewer has two other buttons</w:t>
      </w:r>
      <w:r>
        <w:rPr>
          <w:spacing w:val="-19"/>
        </w:rPr>
        <w:t xml:space="preserve"> </w:t>
      </w:r>
      <w:r>
        <w:t>available:</w:t>
      </w:r>
    </w:p>
    <w:p w:rsidR="00CA3153" w:rsidRDefault="002530E3">
      <w:pPr>
        <w:pStyle w:val="ListParagraph"/>
        <w:numPr>
          <w:ilvl w:val="1"/>
          <w:numId w:val="6"/>
        </w:numPr>
        <w:tabs>
          <w:tab w:val="left" w:pos="1680"/>
          <w:tab w:val="left" w:pos="1681"/>
        </w:tabs>
        <w:ind w:right="454"/>
      </w:pPr>
      <w:r>
        <w:t>“Under Review” – take no action at this time other than place this item in the “Under Review” state which allows the user to return to the Requests tab at a later time and use the “Under Review” filter to locate this</w:t>
      </w:r>
      <w:r>
        <w:rPr>
          <w:spacing w:val="-5"/>
        </w:rPr>
        <w:t xml:space="preserve"> </w:t>
      </w:r>
      <w:r>
        <w:t>item.</w:t>
      </w:r>
    </w:p>
    <w:p w:rsidR="00CA3153" w:rsidRDefault="002530E3">
      <w:pPr>
        <w:pStyle w:val="ListParagraph"/>
        <w:numPr>
          <w:ilvl w:val="1"/>
          <w:numId w:val="6"/>
        </w:numPr>
        <w:tabs>
          <w:tab w:val="left" w:pos="1680"/>
          <w:tab w:val="left" w:pos="1681"/>
        </w:tabs>
        <w:ind w:right="352"/>
      </w:pPr>
      <w:r>
        <w:t>“Reject Product” (for a product) – reject the new addition request. This will present a new page so the user can provide details concerning this rejection. A sample of this</w:t>
      </w:r>
      <w:r>
        <w:rPr>
          <w:spacing w:val="-27"/>
        </w:rPr>
        <w:t xml:space="preserve"> </w:t>
      </w:r>
      <w:r>
        <w:t>page is</w:t>
      </w:r>
      <w:r>
        <w:rPr>
          <w:spacing w:val="-1"/>
        </w:rPr>
        <w:t xml:space="preserve"> </w:t>
      </w:r>
      <w:r>
        <w:t>below.</w:t>
      </w:r>
    </w:p>
    <w:p w:rsidR="00CA3153" w:rsidRDefault="002530E3">
      <w:pPr>
        <w:pStyle w:val="BodyText"/>
        <w:spacing w:before="3"/>
        <w:rPr>
          <w:sz w:val="21"/>
        </w:rPr>
      </w:pPr>
      <w:r>
        <w:rPr>
          <w:noProof/>
        </w:rPr>
        <w:drawing>
          <wp:anchor distT="0" distB="0" distL="0" distR="0" simplePos="0" relativeHeight="26" behindDoc="0" locked="0" layoutInCell="1" allowOverlap="1">
            <wp:simplePos x="0" y="0"/>
            <wp:positionH relativeFrom="page">
              <wp:posOffset>914400</wp:posOffset>
            </wp:positionH>
            <wp:positionV relativeFrom="paragraph">
              <wp:posOffset>180235</wp:posOffset>
            </wp:positionV>
            <wp:extent cx="5975807" cy="2122932"/>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47" cstate="print"/>
                    <a:stretch>
                      <a:fillRect/>
                    </a:stretch>
                  </pic:blipFill>
                  <pic:spPr>
                    <a:xfrm>
                      <a:off x="0" y="0"/>
                      <a:ext cx="5975807" cy="2122932"/>
                    </a:xfrm>
                    <a:prstGeom prst="rect">
                      <a:avLst/>
                    </a:prstGeom>
                  </pic:spPr>
                </pic:pic>
              </a:graphicData>
            </a:graphic>
          </wp:anchor>
        </w:drawing>
      </w:r>
    </w:p>
    <w:p w:rsidR="00CA3153" w:rsidRDefault="00CA3153">
      <w:pPr>
        <w:pStyle w:val="BodyText"/>
        <w:spacing w:before="1"/>
        <w:rPr>
          <w:sz w:val="23"/>
        </w:rPr>
      </w:pPr>
    </w:p>
    <w:p w:rsidR="00CA3153" w:rsidRDefault="002530E3">
      <w:pPr>
        <w:ind w:left="1006" w:right="1006"/>
        <w:jc w:val="center"/>
        <w:rPr>
          <w:b/>
          <w:sz w:val="18"/>
        </w:rPr>
      </w:pPr>
      <w:bookmarkStart w:id="60" w:name="_bookmark59"/>
      <w:bookmarkEnd w:id="60"/>
      <w:r>
        <w:rPr>
          <w:b/>
          <w:color w:val="4F81BC"/>
          <w:sz w:val="18"/>
        </w:rPr>
        <w:t>Figure 34: Rejection Details</w:t>
      </w:r>
    </w:p>
    <w:p w:rsidR="00CA3153" w:rsidRDefault="00CA3153">
      <w:pPr>
        <w:pStyle w:val="BodyText"/>
        <w:rPr>
          <w:b/>
          <w:sz w:val="24"/>
        </w:rPr>
      </w:pPr>
    </w:p>
    <w:p w:rsidR="00CA3153" w:rsidRDefault="002530E3">
      <w:pPr>
        <w:pStyle w:val="BodyText"/>
        <w:ind w:left="960" w:right="360"/>
      </w:pPr>
      <w:r>
        <w:t>The user will select one of the three choices in the “Request Rejection Reason” dropdown list, enter a “Rejection Reason Comment”, and potentially enter optional comments in the block on the right. The user will then select the “Submit” button to save this rejection update to the database.</w:t>
      </w:r>
    </w:p>
    <w:p w:rsidR="00CA3153" w:rsidRDefault="00CA3153">
      <w:pPr>
        <w:pStyle w:val="BodyText"/>
        <w:spacing w:before="6"/>
        <w:rPr>
          <w:sz w:val="24"/>
        </w:rPr>
      </w:pPr>
    </w:p>
    <w:p w:rsidR="00CA3153" w:rsidRDefault="002530E3">
      <w:pPr>
        <w:pStyle w:val="BodyText"/>
        <w:ind w:left="600"/>
      </w:pPr>
      <w:r>
        <w:rPr>
          <w:u w:val="single"/>
        </w:rPr>
        <w:t>Modification Request</w:t>
      </w:r>
    </w:p>
    <w:p w:rsidR="00CA3153" w:rsidRDefault="00CA3153">
      <w:pPr>
        <w:sectPr w:rsidR="00CA3153">
          <w:pgSz w:w="12240" w:h="15840"/>
          <w:pgMar w:top="1180" w:right="1200" w:bottom="1160" w:left="1200" w:header="0" w:footer="976" w:gutter="0"/>
          <w:cols w:space="720"/>
        </w:sectPr>
      </w:pPr>
    </w:p>
    <w:p w:rsidR="00CA3153" w:rsidRDefault="002530E3">
      <w:pPr>
        <w:pStyle w:val="BodyText"/>
        <w:spacing w:before="65" w:line="252" w:lineRule="exact"/>
        <w:ind w:left="600"/>
      </w:pPr>
      <w:r>
        <w:lastRenderedPageBreak/>
        <w:t>In the Product Modification Request shown below, the user is presented with the typical edit page</w:t>
      </w:r>
    </w:p>
    <w:p w:rsidR="00CA3153" w:rsidRDefault="002530E3">
      <w:pPr>
        <w:pStyle w:val="BodyText"/>
        <w:ind w:left="600" w:right="220"/>
      </w:pPr>
      <w:r>
        <w:t>except that there are two new tabs added, “Change Request” and “Pending Modification”. This latter tab presents a table of the modifications.</w:t>
      </w:r>
    </w:p>
    <w:p w:rsidR="00CA3153" w:rsidRDefault="002530E3">
      <w:pPr>
        <w:pStyle w:val="BodyText"/>
        <w:spacing w:before="5"/>
        <w:rPr>
          <w:sz w:val="21"/>
        </w:rPr>
      </w:pPr>
      <w:r>
        <w:rPr>
          <w:noProof/>
        </w:rPr>
        <w:drawing>
          <wp:anchor distT="0" distB="0" distL="0" distR="0" simplePos="0" relativeHeight="27" behindDoc="0" locked="0" layoutInCell="1" allowOverlap="1">
            <wp:simplePos x="0" y="0"/>
            <wp:positionH relativeFrom="page">
              <wp:posOffset>914400</wp:posOffset>
            </wp:positionH>
            <wp:positionV relativeFrom="paragraph">
              <wp:posOffset>181326</wp:posOffset>
            </wp:positionV>
            <wp:extent cx="5989968" cy="2133600"/>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48" cstate="print"/>
                    <a:stretch>
                      <a:fillRect/>
                    </a:stretch>
                  </pic:blipFill>
                  <pic:spPr>
                    <a:xfrm>
                      <a:off x="0" y="0"/>
                      <a:ext cx="5989968" cy="2133600"/>
                    </a:xfrm>
                    <a:prstGeom prst="rect">
                      <a:avLst/>
                    </a:prstGeom>
                  </pic:spPr>
                </pic:pic>
              </a:graphicData>
            </a:graphic>
          </wp:anchor>
        </w:drawing>
      </w:r>
    </w:p>
    <w:p w:rsidR="00CA3153" w:rsidRDefault="00CA3153">
      <w:pPr>
        <w:pStyle w:val="BodyText"/>
        <w:spacing w:before="4"/>
        <w:rPr>
          <w:sz w:val="24"/>
        </w:rPr>
      </w:pPr>
    </w:p>
    <w:p w:rsidR="00CA3153" w:rsidRDefault="002530E3">
      <w:pPr>
        <w:ind w:left="1006" w:right="1006"/>
        <w:jc w:val="center"/>
        <w:rPr>
          <w:b/>
          <w:sz w:val="18"/>
        </w:rPr>
      </w:pPr>
      <w:bookmarkStart w:id="61" w:name="_bookmark60"/>
      <w:bookmarkEnd w:id="61"/>
      <w:r>
        <w:rPr>
          <w:b/>
          <w:color w:val="4F81BC"/>
          <w:sz w:val="18"/>
        </w:rPr>
        <w:t>Figure 35: Pending Modification</w:t>
      </w:r>
    </w:p>
    <w:p w:rsidR="00CA3153" w:rsidRDefault="00CA3153">
      <w:pPr>
        <w:pStyle w:val="BodyText"/>
        <w:spacing w:before="10"/>
        <w:rPr>
          <w:b/>
          <w:sz w:val="23"/>
        </w:rPr>
      </w:pPr>
    </w:p>
    <w:p w:rsidR="00CA3153" w:rsidRDefault="002530E3">
      <w:pPr>
        <w:pStyle w:val="BodyText"/>
        <w:ind w:left="600" w:right="289"/>
      </w:pPr>
      <w:r>
        <w:t>Note that the table identifies the field that was changed, the current and requested values, which user requested the change, and the reviewer/approver information. It also includes an “Action” column where the user can mark each individual proposed modification as “Approved” (approve the change), “Pending” (leave it in the pending state), or “Rejected” (reject the change). The user will review the item(s) in this table, make any appropriate changes in the Action column, added comments if they choose, and then either click the “Accept Actions” button or place this item “Under Review”.</w:t>
      </w:r>
    </w:p>
    <w:p w:rsidR="00CA3153" w:rsidRDefault="00CA3153">
      <w:pPr>
        <w:sectPr w:rsidR="00CA3153">
          <w:pgSz w:w="12240" w:h="15840"/>
          <w:pgMar w:top="1100" w:right="1200" w:bottom="1160" w:left="1200" w:header="0" w:footer="976" w:gutter="0"/>
          <w:cols w:space="720"/>
        </w:sectPr>
      </w:pPr>
    </w:p>
    <w:p w:rsidR="00CA3153" w:rsidRDefault="002530E3">
      <w:pPr>
        <w:pStyle w:val="Heading3"/>
      </w:pPr>
      <w:bookmarkStart w:id="62" w:name="_bookmark61"/>
      <w:bookmarkEnd w:id="62"/>
      <w:r>
        <w:lastRenderedPageBreak/>
        <w:t>Saved Work in Progress Tab</w:t>
      </w:r>
    </w:p>
    <w:p w:rsidR="00CA3153" w:rsidRDefault="00CA3153">
      <w:pPr>
        <w:pStyle w:val="BodyText"/>
        <w:rPr>
          <w:b/>
          <w:sz w:val="24"/>
        </w:rPr>
      </w:pPr>
    </w:p>
    <w:p w:rsidR="00CA3153" w:rsidRDefault="002530E3">
      <w:pPr>
        <w:pStyle w:val="BodyText"/>
        <w:spacing w:before="1"/>
        <w:ind w:left="240" w:right="349"/>
      </w:pPr>
      <w:r>
        <w:t xml:space="preserve">Occasionally, the user will be in the middle of modifying an item when they need to do something else. Therefore, on the item edit page, they selected the “Save Work in Progress” button and gave it a name or provided a comment. When they return to PPS-N, they can choose the Saved Work in Progress tab and retrieve previously saved items listed in the table as shown below. It should be noted that item modifications will be saved automatically if a system time-out occurs, and </w:t>
      </w:r>
      <w:proofErr w:type="spellStart"/>
      <w:r>
        <w:t>en</w:t>
      </w:r>
      <w:proofErr w:type="spellEnd"/>
      <w:r>
        <w:t xml:space="preserve"> entry will be placed in the Saved Work In Progress table.</w:t>
      </w:r>
    </w:p>
    <w:p w:rsidR="00CA3153" w:rsidRDefault="002530E3">
      <w:pPr>
        <w:pStyle w:val="BodyText"/>
        <w:spacing w:before="3"/>
        <w:rPr>
          <w:sz w:val="21"/>
        </w:rPr>
      </w:pPr>
      <w:r>
        <w:rPr>
          <w:noProof/>
        </w:rPr>
        <w:drawing>
          <wp:anchor distT="0" distB="0" distL="0" distR="0" simplePos="0" relativeHeight="28" behindDoc="0" locked="0" layoutInCell="1" allowOverlap="1">
            <wp:simplePos x="0" y="0"/>
            <wp:positionH relativeFrom="page">
              <wp:posOffset>914400</wp:posOffset>
            </wp:positionH>
            <wp:positionV relativeFrom="paragraph">
              <wp:posOffset>180327</wp:posOffset>
            </wp:positionV>
            <wp:extent cx="5964217" cy="1914525"/>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49" cstate="print"/>
                    <a:stretch>
                      <a:fillRect/>
                    </a:stretch>
                  </pic:blipFill>
                  <pic:spPr>
                    <a:xfrm>
                      <a:off x="0" y="0"/>
                      <a:ext cx="5964217" cy="1914525"/>
                    </a:xfrm>
                    <a:prstGeom prst="rect">
                      <a:avLst/>
                    </a:prstGeom>
                  </pic:spPr>
                </pic:pic>
              </a:graphicData>
            </a:graphic>
          </wp:anchor>
        </w:drawing>
      </w:r>
    </w:p>
    <w:p w:rsidR="00CA3153" w:rsidRDefault="00CA3153">
      <w:pPr>
        <w:pStyle w:val="BodyText"/>
        <w:spacing w:before="7"/>
      </w:pPr>
    </w:p>
    <w:p w:rsidR="00CA3153" w:rsidRDefault="002530E3">
      <w:pPr>
        <w:ind w:left="1006" w:right="1006"/>
        <w:jc w:val="center"/>
        <w:rPr>
          <w:b/>
          <w:sz w:val="18"/>
        </w:rPr>
      </w:pPr>
      <w:bookmarkStart w:id="63" w:name="_bookmark62"/>
      <w:bookmarkEnd w:id="63"/>
      <w:r>
        <w:rPr>
          <w:b/>
          <w:color w:val="4F81BC"/>
          <w:sz w:val="18"/>
        </w:rPr>
        <w:t>Figure 36: Saved Work in Progress</w:t>
      </w:r>
    </w:p>
    <w:p w:rsidR="00CA3153" w:rsidRDefault="00CA3153">
      <w:pPr>
        <w:pStyle w:val="BodyText"/>
        <w:spacing w:before="1"/>
        <w:rPr>
          <w:b/>
          <w:sz w:val="24"/>
        </w:rPr>
      </w:pPr>
    </w:p>
    <w:p w:rsidR="00CA3153" w:rsidRDefault="002530E3">
      <w:pPr>
        <w:pStyle w:val="BodyText"/>
        <w:ind w:left="240" w:right="354"/>
      </w:pPr>
      <w:r>
        <w:t>Selecting the link in the “Comment” column will return the user to the appropriate edit page and the user can continue with more changes and finally submit the item.</w:t>
      </w:r>
    </w:p>
    <w:p w:rsidR="00CA3153" w:rsidRDefault="00CA3153">
      <w:pPr>
        <w:pStyle w:val="BodyText"/>
        <w:spacing w:before="5"/>
        <w:rPr>
          <w:sz w:val="24"/>
        </w:rPr>
      </w:pPr>
    </w:p>
    <w:p w:rsidR="00CA3153" w:rsidRDefault="002530E3">
      <w:pPr>
        <w:pStyle w:val="BodyText"/>
        <w:ind w:left="240" w:right="393"/>
        <w:jc w:val="both"/>
      </w:pPr>
      <w:r>
        <w:t>There is one cautionary note. Presently, once the user selects the item in the “Comment” column, it will be removed from the table. Therefore, the user must then complete the edit process for that item or once again use the “Save Work in Progress” button to place it back in this table.</w:t>
      </w:r>
    </w:p>
    <w:p w:rsidR="00CA3153" w:rsidRDefault="00CA3153">
      <w:pPr>
        <w:jc w:val="both"/>
        <w:sectPr w:rsidR="00CA3153">
          <w:pgSz w:w="12240" w:h="15840"/>
          <w:pgMar w:top="1100" w:right="1200" w:bottom="1160" w:left="1200" w:header="0" w:footer="976" w:gutter="0"/>
          <w:cols w:space="720"/>
        </w:sectPr>
      </w:pPr>
    </w:p>
    <w:p w:rsidR="00CA3153" w:rsidRDefault="002530E3">
      <w:pPr>
        <w:pStyle w:val="Heading3"/>
      </w:pPr>
      <w:bookmarkStart w:id="64" w:name="_bookmark63"/>
      <w:bookmarkEnd w:id="64"/>
      <w:r>
        <w:lastRenderedPageBreak/>
        <w:t>PPS Data Elements Tab</w:t>
      </w:r>
    </w:p>
    <w:p w:rsidR="00CA3153" w:rsidRDefault="00CA3153">
      <w:pPr>
        <w:pStyle w:val="BodyText"/>
        <w:rPr>
          <w:b/>
          <w:sz w:val="24"/>
        </w:rPr>
      </w:pPr>
    </w:p>
    <w:p w:rsidR="00CA3153" w:rsidRDefault="002530E3">
      <w:pPr>
        <w:pStyle w:val="BodyText"/>
        <w:spacing w:before="1"/>
        <w:ind w:left="240" w:right="421"/>
      </w:pPr>
      <w:r>
        <w:t>Rather than enter text for every data field in PPS-N, it includes a number of drop down lists that make it easier for users to select the appropriate entry while ensuring consistency from user to user and drug to drug. These drop down lists involve what PPS-N terms drug “domains” but they are just lists of related data elements. These drug domains are available in the PPS Data Elements tab.</w:t>
      </w:r>
    </w:p>
    <w:p w:rsidR="00CA3153" w:rsidRDefault="002530E3">
      <w:pPr>
        <w:pStyle w:val="BodyText"/>
        <w:spacing w:before="4"/>
        <w:rPr>
          <w:sz w:val="21"/>
        </w:rPr>
      </w:pPr>
      <w:r>
        <w:rPr>
          <w:noProof/>
        </w:rPr>
        <w:drawing>
          <wp:anchor distT="0" distB="0" distL="0" distR="0" simplePos="0" relativeHeight="29" behindDoc="0" locked="0" layoutInCell="1" allowOverlap="1">
            <wp:simplePos x="0" y="0"/>
            <wp:positionH relativeFrom="page">
              <wp:posOffset>914400</wp:posOffset>
            </wp:positionH>
            <wp:positionV relativeFrom="paragraph">
              <wp:posOffset>180934</wp:posOffset>
            </wp:positionV>
            <wp:extent cx="5965695" cy="1714500"/>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0" cstate="print"/>
                    <a:stretch>
                      <a:fillRect/>
                    </a:stretch>
                  </pic:blipFill>
                  <pic:spPr>
                    <a:xfrm>
                      <a:off x="0" y="0"/>
                      <a:ext cx="5965695" cy="1714500"/>
                    </a:xfrm>
                    <a:prstGeom prst="rect">
                      <a:avLst/>
                    </a:prstGeom>
                  </pic:spPr>
                </pic:pic>
              </a:graphicData>
            </a:graphic>
          </wp:anchor>
        </w:drawing>
      </w:r>
    </w:p>
    <w:p w:rsidR="00CA3153" w:rsidRDefault="00CA3153">
      <w:pPr>
        <w:pStyle w:val="BodyText"/>
        <w:spacing w:before="10"/>
        <w:rPr>
          <w:sz w:val="20"/>
        </w:rPr>
      </w:pPr>
    </w:p>
    <w:p w:rsidR="00CA3153" w:rsidRDefault="002530E3">
      <w:pPr>
        <w:ind w:left="1006" w:right="1006"/>
        <w:jc w:val="center"/>
        <w:rPr>
          <w:b/>
          <w:sz w:val="18"/>
        </w:rPr>
      </w:pPr>
      <w:bookmarkStart w:id="65" w:name="_bookmark64"/>
      <w:bookmarkEnd w:id="65"/>
      <w:r>
        <w:rPr>
          <w:b/>
          <w:color w:val="4F81BC"/>
          <w:sz w:val="18"/>
        </w:rPr>
        <w:t>Figure 37: PPS Domain Search</w:t>
      </w:r>
    </w:p>
    <w:p w:rsidR="00CA3153" w:rsidRDefault="00CA3153">
      <w:pPr>
        <w:pStyle w:val="BodyText"/>
        <w:spacing w:before="10"/>
        <w:rPr>
          <w:b/>
          <w:sz w:val="23"/>
        </w:rPr>
      </w:pPr>
    </w:p>
    <w:p w:rsidR="00CA3153" w:rsidRDefault="002530E3">
      <w:pPr>
        <w:pStyle w:val="ListParagraph"/>
        <w:numPr>
          <w:ilvl w:val="0"/>
          <w:numId w:val="5"/>
        </w:numPr>
        <w:tabs>
          <w:tab w:val="left" w:pos="961"/>
        </w:tabs>
        <w:ind w:hanging="361"/>
      </w:pPr>
      <w:r>
        <w:t>Search Domains in PPS Data</w:t>
      </w:r>
      <w:r>
        <w:rPr>
          <w:spacing w:val="-4"/>
        </w:rPr>
        <w:t xml:space="preserve"> </w:t>
      </w:r>
      <w:r>
        <w:t>Elements</w:t>
      </w:r>
    </w:p>
    <w:p w:rsidR="00CA3153" w:rsidRDefault="00CA3153">
      <w:pPr>
        <w:pStyle w:val="BodyText"/>
        <w:spacing w:before="6"/>
        <w:rPr>
          <w:sz w:val="24"/>
        </w:rPr>
      </w:pPr>
    </w:p>
    <w:p w:rsidR="00CA3153" w:rsidRDefault="002530E3">
      <w:pPr>
        <w:pStyle w:val="BodyText"/>
        <w:ind w:left="600" w:right="545"/>
        <w:jc w:val="both"/>
      </w:pPr>
      <w:r>
        <w:t>There are multiple domain lists that can be managed within PPS-N. The “Search Field” dropdown list shown below lists the types of domain that can be viewed or edited. It should be noted that the Standard Med Route Name items can only be viewed, not edited.</w:t>
      </w:r>
    </w:p>
    <w:p w:rsidR="00CA3153" w:rsidRDefault="002530E3">
      <w:pPr>
        <w:pStyle w:val="BodyText"/>
        <w:spacing w:before="4"/>
        <w:rPr>
          <w:sz w:val="21"/>
        </w:rPr>
      </w:pPr>
      <w:r>
        <w:rPr>
          <w:noProof/>
        </w:rPr>
        <w:drawing>
          <wp:anchor distT="0" distB="0" distL="0" distR="0" simplePos="0" relativeHeight="30" behindDoc="0" locked="0" layoutInCell="1" allowOverlap="1">
            <wp:simplePos x="0" y="0"/>
            <wp:positionH relativeFrom="page">
              <wp:posOffset>914400</wp:posOffset>
            </wp:positionH>
            <wp:positionV relativeFrom="paragraph">
              <wp:posOffset>180764</wp:posOffset>
            </wp:positionV>
            <wp:extent cx="5914109" cy="3017710"/>
            <wp:effectExtent l="0" t="0" r="0" b="0"/>
            <wp:wrapTopAndBottom/>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51" cstate="print"/>
                    <a:stretch>
                      <a:fillRect/>
                    </a:stretch>
                  </pic:blipFill>
                  <pic:spPr>
                    <a:xfrm>
                      <a:off x="0" y="0"/>
                      <a:ext cx="5914109" cy="3017710"/>
                    </a:xfrm>
                    <a:prstGeom prst="rect">
                      <a:avLst/>
                    </a:prstGeom>
                  </pic:spPr>
                </pic:pic>
              </a:graphicData>
            </a:graphic>
          </wp:anchor>
        </w:drawing>
      </w:r>
    </w:p>
    <w:p w:rsidR="00CA3153" w:rsidRDefault="00CA3153">
      <w:pPr>
        <w:pStyle w:val="BodyText"/>
        <w:spacing w:before="7"/>
        <w:rPr>
          <w:sz w:val="28"/>
        </w:rPr>
      </w:pPr>
    </w:p>
    <w:p w:rsidR="00CA3153" w:rsidRDefault="002530E3">
      <w:pPr>
        <w:ind w:left="1004" w:right="1006"/>
        <w:jc w:val="center"/>
        <w:rPr>
          <w:b/>
          <w:sz w:val="18"/>
        </w:rPr>
      </w:pPr>
      <w:bookmarkStart w:id="66" w:name="_bookmark65"/>
      <w:bookmarkEnd w:id="66"/>
      <w:r>
        <w:rPr>
          <w:b/>
          <w:color w:val="4F81BC"/>
          <w:sz w:val="18"/>
        </w:rPr>
        <w:t>Figure 38: PPS Domain Search Fields</w:t>
      </w:r>
    </w:p>
    <w:p w:rsidR="00CA3153" w:rsidRDefault="00CA3153">
      <w:pPr>
        <w:pStyle w:val="BodyText"/>
        <w:spacing w:before="9"/>
        <w:rPr>
          <w:b/>
          <w:sz w:val="23"/>
        </w:rPr>
      </w:pPr>
    </w:p>
    <w:p w:rsidR="00CA3153" w:rsidRDefault="002530E3">
      <w:pPr>
        <w:pStyle w:val="ListParagraph"/>
        <w:numPr>
          <w:ilvl w:val="0"/>
          <w:numId w:val="5"/>
        </w:numPr>
        <w:tabs>
          <w:tab w:val="left" w:pos="961"/>
        </w:tabs>
        <w:ind w:hanging="361"/>
      </w:pPr>
      <w:r>
        <w:t>Review Search Results in PPS Data Elements</w:t>
      </w:r>
    </w:p>
    <w:p w:rsidR="00CA3153" w:rsidRDefault="00CA3153">
      <w:pPr>
        <w:sectPr w:rsidR="00CA3153">
          <w:pgSz w:w="12240" w:h="15840"/>
          <w:pgMar w:top="1100" w:right="1200" w:bottom="1160" w:left="1200" w:header="0" w:footer="976" w:gutter="0"/>
          <w:cols w:space="720"/>
        </w:sectPr>
      </w:pPr>
    </w:p>
    <w:p w:rsidR="00CA3153" w:rsidRDefault="002530E3">
      <w:pPr>
        <w:pStyle w:val="BodyText"/>
        <w:spacing w:before="65"/>
        <w:ind w:left="600" w:right="220"/>
      </w:pPr>
      <w:r>
        <w:lastRenderedPageBreak/>
        <w:t>After the user has selected the appropriate domain in the “Search Field” dropdown list, the user will then enter the search criteria text in the “For” textbox and click the “Search” button. The results will be displayed in the search results table as shown below. Note that the text entered in the “For” textbox can include two wildcards, “_” (for any character) and “%” (for any string of characters).</w:t>
      </w:r>
    </w:p>
    <w:p w:rsidR="00CA3153" w:rsidRDefault="002530E3">
      <w:pPr>
        <w:pStyle w:val="BodyText"/>
        <w:spacing w:before="5"/>
        <w:rPr>
          <w:sz w:val="21"/>
        </w:rPr>
      </w:pPr>
      <w:r>
        <w:rPr>
          <w:noProof/>
        </w:rPr>
        <w:drawing>
          <wp:anchor distT="0" distB="0" distL="0" distR="0" simplePos="0" relativeHeight="31" behindDoc="0" locked="0" layoutInCell="1" allowOverlap="1">
            <wp:simplePos x="0" y="0"/>
            <wp:positionH relativeFrom="page">
              <wp:posOffset>914400</wp:posOffset>
            </wp:positionH>
            <wp:positionV relativeFrom="paragraph">
              <wp:posOffset>181283</wp:posOffset>
            </wp:positionV>
            <wp:extent cx="5957850" cy="2481262"/>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2" cstate="print"/>
                    <a:stretch>
                      <a:fillRect/>
                    </a:stretch>
                  </pic:blipFill>
                  <pic:spPr>
                    <a:xfrm>
                      <a:off x="0" y="0"/>
                      <a:ext cx="5957850" cy="2481262"/>
                    </a:xfrm>
                    <a:prstGeom prst="rect">
                      <a:avLst/>
                    </a:prstGeom>
                  </pic:spPr>
                </pic:pic>
              </a:graphicData>
            </a:graphic>
          </wp:anchor>
        </w:drawing>
      </w:r>
    </w:p>
    <w:p w:rsidR="00CA3153" w:rsidRDefault="00CA3153">
      <w:pPr>
        <w:pStyle w:val="BodyText"/>
        <w:spacing w:before="9"/>
      </w:pPr>
    </w:p>
    <w:p w:rsidR="00CA3153" w:rsidRDefault="002530E3">
      <w:pPr>
        <w:ind w:left="1006" w:right="1006"/>
        <w:jc w:val="center"/>
        <w:rPr>
          <w:b/>
          <w:sz w:val="18"/>
        </w:rPr>
      </w:pPr>
      <w:bookmarkStart w:id="67" w:name="_bookmark66"/>
      <w:bookmarkEnd w:id="67"/>
      <w:r>
        <w:rPr>
          <w:b/>
          <w:color w:val="4F81BC"/>
          <w:sz w:val="18"/>
        </w:rPr>
        <w:t>Figure 39: PPS Domain Search Results</w:t>
      </w:r>
    </w:p>
    <w:p w:rsidR="00CA3153" w:rsidRDefault="00CA3153">
      <w:pPr>
        <w:pStyle w:val="BodyText"/>
        <w:rPr>
          <w:b/>
          <w:sz w:val="24"/>
        </w:rPr>
      </w:pPr>
    </w:p>
    <w:p w:rsidR="00CA3153" w:rsidRDefault="002530E3">
      <w:pPr>
        <w:pStyle w:val="ListParagraph"/>
        <w:numPr>
          <w:ilvl w:val="0"/>
          <w:numId w:val="5"/>
        </w:numPr>
        <w:tabs>
          <w:tab w:val="left" w:pos="961"/>
        </w:tabs>
        <w:ind w:hanging="361"/>
      </w:pPr>
      <w:r>
        <w:t>Select and Review/Edit Domain Item</w:t>
      </w:r>
      <w:r>
        <w:rPr>
          <w:spacing w:val="-1"/>
        </w:rPr>
        <w:t xml:space="preserve"> </w:t>
      </w:r>
      <w:r>
        <w:t>Details</w:t>
      </w:r>
    </w:p>
    <w:p w:rsidR="00CA3153" w:rsidRDefault="00CA3153">
      <w:pPr>
        <w:pStyle w:val="BodyText"/>
        <w:spacing w:before="4"/>
        <w:rPr>
          <w:sz w:val="24"/>
        </w:rPr>
      </w:pPr>
    </w:p>
    <w:p w:rsidR="00CA3153" w:rsidRDefault="002530E3">
      <w:pPr>
        <w:pStyle w:val="BodyText"/>
        <w:ind w:left="600" w:right="416"/>
      </w:pPr>
      <w:r>
        <w:t>From the search results table, the user will click on the appropriate item link in the “Name” column. This will display the details of the domain item that was chosen. To modify an item, the user then clicks the hyperlink in the “Field Name” column which displays the current value in a pop-up window and allows the user to edit the value if that field is editable.</w:t>
      </w:r>
    </w:p>
    <w:p w:rsidR="00CA3153" w:rsidRDefault="00CA3153">
      <w:pPr>
        <w:pStyle w:val="BodyText"/>
        <w:spacing w:before="4"/>
        <w:rPr>
          <w:sz w:val="24"/>
        </w:rPr>
      </w:pPr>
    </w:p>
    <w:p w:rsidR="00CA3153" w:rsidRDefault="002530E3">
      <w:pPr>
        <w:pStyle w:val="BodyText"/>
        <w:ind w:left="600" w:right="220"/>
      </w:pPr>
      <w:r>
        <w:t>Note that below the A-Z tab itself, there is a legend which describes three possible attributes that may be displayed in brackets [ ] following the name in the “Field Name” column.</w:t>
      </w:r>
    </w:p>
    <w:p w:rsidR="00CA3153" w:rsidRDefault="00CA3153">
      <w:pPr>
        <w:pStyle w:val="BodyText"/>
        <w:spacing w:before="4"/>
        <w:rPr>
          <w:sz w:val="24"/>
        </w:rPr>
      </w:pPr>
    </w:p>
    <w:p w:rsidR="00CA3153" w:rsidRDefault="002530E3">
      <w:pPr>
        <w:pStyle w:val="ListParagraph"/>
        <w:numPr>
          <w:ilvl w:val="1"/>
          <w:numId w:val="5"/>
        </w:numPr>
        <w:tabs>
          <w:tab w:val="left" w:pos="1320"/>
          <w:tab w:val="left" w:pos="1321"/>
        </w:tabs>
        <w:spacing w:line="269" w:lineRule="exact"/>
        <w:ind w:hanging="361"/>
      </w:pPr>
      <w:r>
        <w:rPr>
          <w:color w:val="FF0000"/>
        </w:rPr>
        <w:t xml:space="preserve">* </w:t>
      </w:r>
      <w:r>
        <w:t>– red asterisk indicates a required field which must have a Current</w:t>
      </w:r>
      <w:r>
        <w:rPr>
          <w:spacing w:val="-13"/>
        </w:rPr>
        <w:t xml:space="preserve"> </w:t>
      </w:r>
      <w:r>
        <w:t>Value</w:t>
      </w:r>
    </w:p>
    <w:p w:rsidR="00CA3153" w:rsidRDefault="002530E3">
      <w:pPr>
        <w:pStyle w:val="ListParagraph"/>
        <w:numPr>
          <w:ilvl w:val="1"/>
          <w:numId w:val="5"/>
        </w:numPr>
        <w:tabs>
          <w:tab w:val="left" w:pos="1320"/>
          <w:tab w:val="left" w:pos="1321"/>
        </w:tabs>
        <w:spacing w:line="269" w:lineRule="exact"/>
        <w:ind w:hanging="361"/>
      </w:pPr>
      <w:r>
        <w:t>L – local-only field that is not editable by a national</w:t>
      </w:r>
      <w:r>
        <w:rPr>
          <w:spacing w:val="-11"/>
        </w:rPr>
        <w:t xml:space="preserve"> </w:t>
      </w:r>
      <w:r>
        <w:t>manager</w:t>
      </w:r>
    </w:p>
    <w:p w:rsidR="00CA3153" w:rsidRDefault="002530E3">
      <w:pPr>
        <w:pStyle w:val="ListParagraph"/>
        <w:numPr>
          <w:ilvl w:val="1"/>
          <w:numId w:val="5"/>
        </w:numPr>
        <w:tabs>
          <w:tab w:val="left" w:pos="1320"/>
          <w:tab w:val="left" w:pos="1321"/>
        </w:tabs>
        <w:spacing w:line="269" w:lineRule="exact"/>
        <w:ind w:hanging="361"/>
      </w:pPr>
      <w:r>
        <w:t>R – read-only field that cannot be</w:t>
      </w:r>
      <w:r>
        <w:rPr>
          <w:spacing w:val="-8"/>
        </w:rPr>
        <w:t xml:space="preserve"> </w:t>
      </w:r>
      <w:r>
        <w:t>edited</w:t>
      </w:r>
    </w:p>
    <w:p w:rsidR="00CA3153" w:rsidRDefault="00CA3153">
      <w:pPr>
        <w:pStyle w:val="BodyText"/>
        <w:spacing w:before="5"/>
        <w:rPr>
          <w:sz w:val="24"/>
        </w:rPr>
      </w:pPr>
    </w:p>
    <w:p w:rsidR="00CA3153" w:rsidRDefault="002530E3">
      <w:pPr>
        <w:pStyle w:val="BodyText"/>
        <w:ind w:left="600" w:right="281"/>
      </w:pPr>
      <w:r>
        <w:t>In the example shown below, the user performed a Dosage Form search and selected the ADAPTER in the search results table. This displayed the edit page for that domain item, and showed the “A-Z” tab which lists all the related data fields and their current values. Once the user makes any changes in the pop-up window, the user will click the “Save Changes” button which will update the Current Value shown on the page for that domain item. Once the user is done making all changes; then the user will click the “Submit” button to save the changes to the database.</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67844" cy="3805237"/>
            <wp:effectExtent l="0" t="0" r="0" b="0"/>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3" cstate="print"/>
                    <a:stretch>
                      <a:fillRect/>
                    </a:stretch>
                  </pic:blipFill>
                  <pic:spPr>
                    <a:xfrm>
                      <a:off x="0" y="0"/>
                      <a:ext cx="5967844" cy="3805237"/>
                    </a:xfrm>
                    <a:prstGeom prst="rect">
                      <a:avLst/>
                    </a:prstGeom>
                  </pic:spPr>
                </pic:pic>
              </a:graphicData>
            </a:graphic>
          </wp:inline>
        </w:drawing>
      </w:r>
    </w:p>
    <w:p w:rsidR="00CA3153" w:rsidRDefault="00CA3153">
      <w:pPr>
        <w:pStyle w:val="BodyText"/>
        <w:spacing w:before="2"/>
        <w:rPr>
          <w:sz w:val="19"/>
        </w:rPr>
      </w:pPr>
    </w:p>
    <w:p w:rsidR="00CA3153" w:rsidRDefault="002530E3">
      <w:pPr>
        <w:spacing w:before="93"/>
        <w:ind w:left="1004" w:right="1006"/>
        <w:jc w:val="center"/>
        <w:rPr>
          <w:b/>
          <w:sz w:val="18"/>
        </w:rPr>
      </w:pPr>
      <w:bookmarkStart w:id="68" w:name="_bookmark67"/>
      <w:bookmarkEnd w:id="68"/>
      <w:r>
        <w:rPr>
          <w:b/>
          <w:color w:val="4F81BC"/>
          <w:sz w:val="18"/>
        </w:rPr>
        <w:t>Figure 40: PPS Domain Edit</w:t>
      </w:r>
    </w:p>
    <w:p w:rsidR="00CA3153" w:rsidRDefault="00CA3153">
      <w:pPr>
        <w:pStyle w:val="BodyText"/>
        <w:rPr>
          <w:b/>
          <w:sz w:val="24"/>
        </w:rPr>
      </w:pPr>
    </w:p>
    <w:p w:rsidR="00CA3153" w:rsidRDefault="002530E3">
      <w:pPr>
        <w:pStyle w:val="ListParagraph"/>
        <w:numPr>
          <w:ilvl w:val="0"/>
          <w:numId w:val="5"/>
        </w:numPr>
        <w:tabs>
          <w:tab w:val="left" w:pos="961"/>
        </w:tabs>
        <w:ind w:hanging="361"/>
      </w:pPr>
      <w:r>
        <w:t>Accept Changes for the Domain</w:t>
      </w:r>
      <w:r>
        <w:rPr>
          <w:spacing w:val="-1"/>
        </w:rPr>
        <w:t xml:space="preserve"> </w:t>
      </w:r>
      <w:r>
        <w:t>Item</w:t>
      </w:r>
    </w:p>
    <w:p w:rsidR="00CA3153" w:rsidRDefault="00CA3153">
      <w:pPr>
        <w:pStyle w:val="BodyText"/>
        <w:spacing w:before="4"/>
        <w:rPr>
          <w:sz w:val="24"/>
        </w:rPr>
      </w:pPr>
    </w:p>
    <w:p w:rsidR="00CA3153" w:rsidRDefault="002530E3">
      <w:pPr>
        <w:pStyle w:val="BodyText"/>
        <w:spacing w:before="1"/>
        <w:ind w:left="600" w:right="850"/>
      </w:pPr>
      <w:r>
        <w:t>When the user clicks the “Submit” button on the domain item page, PPS-N will display a confirmation page that contains a table showing a summary of the changes the user made If the</w:t>
      </w:r>
    </w:p>
    <w:p w:rsidR="00CA3153" w:rsidRDefault="002530E3">
      <w:pPr>
        <w:pStyle w:val="BodyText"/>
        <w:ind w:left="600" w:right="313"/>
      </w:pPr>
      <w:r>
        <w:t>changes are correct, the user will click the “Accept Changes” button and the changes will be saved to the database. If the user needs to undo or modify the change, the user will click the “Cancel” button and PPS-N will return to the previous page.</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76177" cy="2195512"/>
            <wp:effectExtent l="0" t="0" r="0" b="0"/>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4" cstate="print"/>
                    <a:stretch>
                      <a:fillRect/>
                    </a:stretch>
                  </pic:blipFill>
                  <pic:spPr>
                    <a:xfrm>
                      <a:off x="0" y="0"/>
                      <a:ext cx="5976177" cy="2195512"/>
                    </a:xfrm>
                    <a:prstGeom prst="rect">
                      <a:avLst/>
                    </a:prstGeom>
                  </pic:spPr>
                </pic:pic>
              </a:graphicData>
            </a:graphic>
          </wp:inline>
        </w:drawing>
      </w:r>
    </w:p>
    <w:p w:rsidR="00CA3153" w:rsidRDefault="00CA3153">
      <w:pPr>
        <w:pStyle w:val="BodyText"/>
        <w:rPr>
          <w:sz w:val="19"/>
        </w:rPr>
      </w:pPr>
    </w:p>
    <w:p w:rsidR="00CA3153" w:rsidRDefault="002530E3">
      <w:pPr>
        <w:spacing w:before="92"/>
        <w:ind w:left="1005" w:right="1006"/>
        <w:jc w:val="center"/>
        <w:rPr>
          <w:b/>
          <w:sz w:val="18"/>
        </w:rPr>
      </w:pPr>
      <w:bookmarkStart w:id="69" w:name="_bookmark68"/>
      <w:bookmarkEnd w:id="69"/>
      <w:r>
        <w:rPr>
          <w:b/>
          <w:color w:val="4F81BC"/>
          <w:sz w:val="18"/>
        </w:rPr>
        <w:t>Figure 41: PPS Domain Edit Summary</w:t>
      </w:r>
    </w:p>
    <w:p w:rsidR="00CA3153" w:rsidRDefault="00CA3153">
      <w:pPr>
        <w:pStyle w:val="BodyText"/>
        <w:spacing w:before="1"/>
        <w:rPr>
          <w:b/>
          <w:sz w:val="24"/>
        </w:rPr>
      </w:pPr>
    </w:p>
    <w:p w:rsidR="00CA3153" w:rsidRDefault="002530E3">
      <w:pPr>
        <w:pStyle w:val="BodyText"/>
        <w:ind w:left="960"/>
      </w:pPr>
      <w:r>
        <w:rPr>
          <w:u w:val="single"/>
        </w:rPr>
        <w:t>Error During Domain Item Modification</w:t>
      </w:r>
    </w:p>
    <w:p w:rsidR="00CA3153" w:rsidRDefault="00CA3153">
      <w:pPr>
        <w:pStyle w:val="BodyText"/>
        <w:spacing w:before="5"/>
        <w:rPr>
          <w:sz w:val="16"/>
        </w:rPr>
      </w:pPr>
    </w:p>
    <w:p w:rsidR="00CA3153" w:rsidRDefault="002530E3">
      <w:pPr>
        <w:pStyle w:val="BodyText"/>
        <w:spacing w:before="91"/>
        <w:ind w:left="960" w:right="269"/>
        <w:rPr>
          <w:sz w:val="24"/>
        </w:rPr>
      </w:pPr>
      <w:r>
        <w:t>There will be occasions when PPS-N will display an error message that prevents the modification. As shown below, the user attempted to inactivate a Dosage Form and PPS-N displayed an error message indicating that this change cannot be made because the dosage form</w:t>
      </w:r>
      <w:r>
        <w:rPr>
          <w:spacing w:val="-30"/>
        </w:rPr>
        <w:t xml:space="preserve"> </w:t>
      </w:r>
      <w:r>
        <w:t>is part of active items. In this case, the user will need to cancel the modification and revise the affected items before the domain item can be</w:t>
      </w:r>
      <w:r>
        <w:rPr>
          <w:spacing w:val="-11"/>
        </w:rPr>
        <w:t xml:space="preserve"> </w:t>
      </w:r>
      <w:r>
        <w:t>inactivated</w:t>
      </w:r>
      <w:r>
        <w:rPr>
          <w:sz w:val="24"/>
        </w:rPr>
        <w:t>.</w:t>
      </w:r>
    </w:p>
    <w:p w:rsidR="00CA3153" w:rsidRDefault="002530E3">
      <w:pPr>
        <w:pStyle w:val="BodyText"/>
        <w:spacing w:before="5"/>
        <w:rPr>
          <w:sz w:val="21"/>
        </w:rPr>
      </w:pPr>
      <w:r>
        <w:rPr>
          <w:noProof/>
        </w:rPr>
        <w:drawing>
          <wp:anchor distT="0" distB="0" distL="0" distR="0" simplePos="0" relativeHeight="32" behindDoc="0" locked="0" layoutInCell="1" allowOverlap="1">
            <wp:simplePos x="0" y="0"/>
            <wp:positionH relativeFrom="page">
              <wp:posOffset>914400</wp:posOffset>
            </wp:positionH>
            <wp:positionV relativeFrom="paragraph">
              <wp:posOffset>181296</wp:posOffset>
            </wp:positionV>
            <wp:extent cx="5942350" cy="2389632"/>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55" cstate="print"/>
                    <a:stretch>
                      <a:fillRect/>
                    </a:stretch>
                  </pic:blipFill>
                  <pic:spPr>
                    <a:xfrm>
                      <a:off x="0" y="0"/>
                      <a:ext cx="5942350" cy="2389632"/>
                    </a:xfrm>
                    <a:prstGeom prst="rect">
                      <a:avLst/>
                    </a:prstGeom>
                  </pic:spPr>
                </pic:pic>
              </a:graphicData>
            </a:graphic>
          </wp:anchor>
        </w:drawing>
      </w:r>
    </w:p>
    <w:p w:rsidR="00CA3153" w:rsidRDefault="00CA3153">
      <w:pPr>
        <w:pStyle w:val="BodyText"/>
        <w:spacing w:before="8"/>
        <w:rPr>
          <w:sz w:val="25"/>
        </w:rPr>
      </w:pPr>
    </w:p>
    <w:p w:rsidR="00CA3153" w:rsidRDefault="002530E3">
      <w:pPr>
        <w:ind w:left="1007" w:right="1006"/>
        <w:jc w:val="center"/>
        <w:rPr>
          <w:b/>
          <w:sz w:val="18"/>
        </w:rPr>
      </w:pPr>
      <w:bookmarkStart w:id="70" w:name="_bookmark69"/>
      <w:bookmarkEnd w:id="70"/>
      <w:r>
        <w:rPr>
          <w:b/>
          <w:color w:val="4F81BC"/>
          <w:sz w:val="18"/>
        </w:rPr>
        <w:t>Figure 42: Error</w:t>
      </w:r>
      <w:r>
        <w:rPr>
          <w:b/>
          <w:color w:val="4F81BC"/>
          <w:spacing w:val="-8"/>
          <w:sz w:val="18"/>
        </w:rPr>
        <w:t xml:space="preserve"> </w:t>
      </w:r>
      <w:r>
        <w:rPr>
          <w:b/>
          <w:color w:val="4F81BC"/>
          <w:sz w:val="18"/>
        </w:rPr>
        <w:t>Messages</w:t>
      </w:r>
    </w:p>
    <w:p w:rsidR="00CA3153" w:rsidRDefault="00CA3153">
      <w:pPr>
        <w:pStyle w:val="BodyText"/>
        <w:spacing w:before="1"/>
        <w:rPr>
          <w:b/>
          <w:sz w:val="24"/>
        </w:rPr>
      </w:pPr>
    </w:p>
    <w:p w:rsidR="00CA3153" w:rsidRDefault="002530E3">
      <w:pPr>
        <w:pStyle w:val="ListParagraph"/>
        <w:numPr>
          <w:ilvl w:val="0"/>
          <w:numId w:val="5"/>
        </w:numPr>
        <w:tabs>
          <w:tab w:val="left" w:pos="961"/>
        </w:tabs>
        <w:ind w:hanging="361"/>
      </w:pPr>
      <w:r>
        <w:t>Create New Domain</w:t>
      </w:r>
      <w:r>
        <w:rPr>
          <w:spacing w:val="-3"/>
        </w:rPr>
        <w:t xml:space="preserve"> </w:t>
      </w:r>
      <w:r>
        <w:t>Item</w:t>
      </w:r>
    </w:p>
    <w:p w:rsidR="00CA3153" w:rsidRDefault="00CA3153">
      <w:pPr>
        <w:pStyle w:val="BodyText"/>
        <w:spacing w:before="4"/>
        <w:rPr>
          <w:sz w:val="24"/>
        </w:rPr>
      </w:pPr>
    </w:p>
    <w:p w:rsidR="00CA3153" w:rsidRDefault="002530E3">
      <w:pPr>
        <w:pStyle w:val="BodyText"/>
        <w:ind w:left="600" w:right="281"/>
      </w:pPr>
      <w:r>
        <w:t>If the user searched for a domain item and an appropriate entry was not found, the user could create one using the Open Blank Template link that is found below the search results table, as shown below.</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72551" cy="2481262"/>
            <wp:effectExtent l="0" t="0" r="0" b="0"/>
            <wp:docPr id="8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jpeg"/>
                    <pic:cNvPicPr/>
                  </pic:nvPicPr>
                  <pic:blipFill>
                    <a:blip r:embed="rId52" cstate="print"/>
                    <a:stretch>
                      <a:fillRect/>
                    </a:stretch>
                  </pic:blipFill>
                  <pic:spPr>
                    <a:xfrm>
                      <a:off x="0" y="0"/>
                      <a:ext cx="5972551" cy="2481262"/>
                    </a:xfrm>
                    <a:prstGeom prst="rect">
                      <a:avLst/>
                    </a:prstGeom>
                  </pic:spPr>
                </pic:pic>
              </a:graphicData>
            </a:graphic>
          </wp:inline>
        </w:drawing>
      </w:r>
    </w:p>
    <w:p w:rsidR="00CA3153" w:rsidRDefault="00CA3153">
      <w:pPr>
        <w:pStyle w:val="BodyText"/>
        <w:spacing w:before="3"/>
        <w:rPr>
          <w:sz w:val="17"/>
        </w:rPr>
      </w:pPr>
    </w:p>
    <w:p w:rsidR="00CA3153" w:rsidRDefault="002530E3">
      <w:pPr>
        <w:spacing w:before="93"/>
        <w:ind w:left="1005" w:right="1006"/>
        <w:jc w:val="center"/>
        <w:rPr>
          <w:b/>
          <w:sz w:val="18"/>
        </w:rPr>
      </w:pPr>
      <w:bookmarkStart w:id="71" w:name="_bookmark70"/>
      <w:bookmarkEnd w:id="71"/>
      <w:r>
        <w:rPr>
          <w:b/>
          <w:color w:val="4F81BC"/>
          <w:sz w:val="18"/>
        </w:rPr>
        <w:t>Figure 43: Open Blank Template Link</w:t>
      </w:r>
    </w:p>
    <w:p w:rsidR="00CA3153" w:rsidRDefault="00CA3153">
      <w:pPr>
        <w:pStyle w:val="BodyText"/>
        <w:rPr>
          <w:b/>
          <w:sz w:val="24"/>
        </w:rPr>
      </w:pPr>
    </w:p>
    <w:p w:rsidR="00CA3153" w:rsidRDefault="002530E3">
      <w:pPr>
        <w:pStyle w:val="BodyText"/>
        <w:ind w:left="600" w:right="220"/>
      </w:pPr>
      <w:r>
        <w:t xml:space="preserve">Each of the domain templates is different Some of very short, while others, like the Dosage Form Name template shown below, have lots of fields that could be completed. When the page appears, the user will complete the relevant fields, and as a minimum all of the required fields (indicated by a red asterisk </w:t>
      </w:r>
      <w:r>
        <w:rPr>
          <w:color w:val="FF0000"/>
        </w:rPr>
        <w:t>*</w:t>
      </w:r>
      <w:r>
        <w:t>).</w:t>
      </w:r>
    </w:p>
    <w:p w:rsidR="00CA3153" w:rsidRDefault="002530E3">
      <w:pPr>
        <w:pStyle w:val="BodyText"/>
        <w:spacing w:before="4"/>
        <w:rPr>
          <w:sz w:val="21"/>
        </w:rPr>
      </w:pPr>
      <w:r>
        <w:rPr>
          <w:noProof/>
        </w:rPr>
        <w:drawing>
          <wp:anchor distT="0" distB="0" distL="0" distR="0" simplePos="0" relativeHeight="33" behindDoc="0" locked="0" layoutInCell="1" allowOverlap="1">
            <wp:simplePos x="0" y="0"/>
            <wp:positionH relativeFrom="page">
              <wp:posOffset>914400</wp:posOffset>
            </wp:positionH>
            <wp:positionV relativeFrom="paragraph">
              <wp:posOffset>180875</wp:posOffset>
            </wp:positionV>
            <wp:extent cx="5980206" cy="2987040"/>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6" cstate="print"/>
                    <a:stretch>
                      <a:fillRect/>
                    </a:stretch>
                  </pic:blipFill>
                  <pic:spPr>
                    <a:xfrm>
                      <a:off x="0" y="0"/>
                      <a:ext cx="5980206" cy="2987040"/>
                    </a:xfrm>
                    <a:prstGeom prst="rect">
                      <a:avLst/>
                    </a:prstGeom>
                  </pic:spPr>
                </pic:pic>
              </a:graphicData>
            </a:graphic>
          </wp:anchor>
        </w:drawing>
      </w:r>
    </w:p>
    <w:p w:rsidR="00CA3153" w:rsidRDefault="00CA3153">
      <w:pPr>
        <w:pStyle w:val="BodyText"/>
        <w:spacing w:before="3"/>
      </w:pPr>
    </w:p>
    <w:p w:rsidR="00CA3153" w:rsidRDefault="002530E3">
      <w:pPr>
        <w:ind w:left="1005" w:right="1006"/>
        <w:jc w:val="center"/>
        <w:rPr>
          <w:b/>
          <w:sz w:val="18"/>
        </w:rPr>
      </w:pPr>
      <w:bookmarkStart w:id="72" w:name="_bookmark71"/>
      <w:bookmarkEnd w:id="72"/>
      <w:r>
        <w:rPr>
          <w:b/>
          <w:color w:val="4F81BC"/>
          <w:sz w:val="18"/>
        </w:rPr>
        <w:t>Figure 44: Dosage Form Template</w:t>
      </w:r>
    </w:p>
    <w:p w:rsidR="00CA3153" w:rsidRDefault="00CA3153">
      <w:pPr>
        <w:pStyle w:val="BodyText"/>
        <w:rPr>
          <w:b/>
          <w:sz w:val="24"/>
        </w:rPr>
      </w:pPr>
    </w:p>
    <w:p w:rsidR="00CA3153" w:rsidRDefault="002530E3">
      <w:pPr>
        <w:pStyle w:val="BodyText"/>
        <w:ind w:left="600"/>
      </w:pPr>
      <w:r>
        <w:t>When the user is finished entering the appropriate information for the new domain item, the user will click the “Submit” button and the domain item will be saved to the database.</w:t>
      </w:r>
    </w:p>
    <w:p w:rsidR="00CA3153" w:rsidRDefault="00CA3153">
      <w:pPr>
        <w:sectPr w:rsidR="00CA3153">
          <w:pgSz w:w="12240" w:h="15840"/>
          <w:pgMar w:top="1180" w:right="1200" w:bottom="1160" w:left="1200" w:header="0" w:footer="976" w:gutter="0"/>
          <w:cols w:space="720"/>
        </w:sectPr>
      </w:pPr>
    </w:p>
    <w:p w:rsidR="00CA3153" w:rsidRDefault="002530E3">
      <w:pPr>
        <w:pStyle w:val="Heading3"/>
      </w:pPr>
      <w:bookmarkStart w:id="73" w:name="_bookmark72"/>
      <w:bookmarkEnd w:id="73"/>
      <w:r>
        <w:lastRenderedPageBreak/>
        <w:t>PPS Data Requests Tab</w:t>
      </w:r>
    </w:p>
    <w:p w:rsidR="00CA3153" w:rsidRDefault="00CA3153">
      <w:pPr>
        <w:pStyle w:val="BodyText"/>
        <w:rPr>
          <w:b/>
          <w:sz w:val="24"/>
        </w:rPr>
      </w:pPr>
    </w:p>
    <w:p w:rsidR="00CA3153" w:rsidRDefault="002530E3">
      <w:pPr>
        <w:pStyle w:val="BodyText"/>
        <w:spacing w:before="1"/>
        <w:ind w:left="240" w:right="813"/>
      </w:pPr>
      <w:r>
        <w:t>Once a new domain item has been created and saved to the database, its approval state is marked as “Pending”, indicating that it needs to be reviewed and approved. This is also the case for some item</w:t>
      </w:r>
    </w:p>
    <w:p w:rsidR="00CA3153" w:rsidRDefault="002530E3">
      <w:pPr>
        <w:pStyle w:val="BodyText"/>
        <w:ind w:left="240" w:right="263"/>
      </w:pPr>
      <w:r>
        <w:t>modifications where the user makes a change to an existing item and that change also requires review and approval. These items are now considered approval requests, and are made available to users with</w:t>
      </w:r>
    </w:p>
    <w:p w:rsidR="00CA3153" w:rsidRDefault="002530E3">
      <w:pPr>
        <w:pStyle w:val="BodyText"/>
        <w:ind w:left="240" w:right="270"/>
      </w:pPr>
      <w:r>
        <w:t>appropriate permissions to approve such requests. To view these “Pending” domain item requests, the user selects the PPS Data Requests tab. As shown below, the items in the ‘Pending’ state are organized in various sub-states so that the user can use these as filters when they perform a search for the pending domain</w:t>
      </w:r>
      <w:r>
        <w:rPr>
          <w:spacing w:val="-1"/>
        </w:rPr>
        <w:t xml:space="preserve"> </w:t>
      </w:r>
      <w:r>
        <w:t>requests.</w:t>
      </w:r>
    </w:p>
    <w:p w:rsidR="00CA3153" w:rsidRDefault="002530E3">
      <w:pPr>
        <w:pStyle w:val="BodyText"/>
        <w:spacing w:before="3"/>
        <w:rPr>
          <w:sz w:val="21"/>
        </w:rPr>
      </w:pPr>
      <w:r>
        <w:rPr>
          <w:noProof/>
        </w:rPr>
        <w:drawing>
          <wp:anchor distT="0" distB="0" distL="0" distR="0" simplePos="0" relativeHeight="34" behindDoc="0" locked="0" layoutInCell="1" allowOverlap="1">
            <wp:simplePos x="0" y="0"/>
            <wp:positionH relativeFrom="page">
              <wp:posOffset>914400</wp:posOffset>
            </wp:positionH>
            <wp:positionV relativeFrom="paragraph">
              <wp:posOffset>180354</wp:posOffset>
            </wp:positionV>
            <wp:extent cx="5959223" cy="1695450"/>
            <wp:effectExtent l="0" t="0" r="0" b="0"/>
            <wp:wrapTopAndBottom/>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7" cstate="print"/>
                    <a:stretch>
                      <a:fillRect/>
                    </a:stretch>
                  </pic:blipFill>
                  <pic:spPr>
                    <a:xfrm>
                      <a:off x="0" y="0"/>
                      <a:ext cx="5959223" cy="1695450"/>
                    </a:xfrm>
                    <a:prstGeom prst="rect">
                      <a:avLst/>
                    </a:prstGeom>
                  </pic:spPr>
                </pic:pic>
              </a:graphicData>
            </a:graphic>
          </wp:anchor>
        </w:drawing>
      </w:r>
    </w:p>
    <w:p w:rsidR="00CA3153" w:rsidRDefault="00CA3153">
      <w:pPr>
        <w:pStyle w:val="BodyText"/>
        <w:spacing w:before="11"/>
        <w:rPr>
          <w:sz w:val="20"/>
        </w:rPr>
      </w:pPr>
    </w:p>
    <w:p w:rsidR="00CA3153" w:rsidRDefault="002530E3">
      <w:pPr>
        <w:ind w:left="1006" w:right="1006"/>
        <w:jc w:val="center"/>
        <w:rPr>
          <w:b/>
          <w:sz w:val="18"/>
        </w:rPr>
      </w:pPr>
      <w:bookmarkStart w:id="74" w:name="_bookmark73"/>
      <w:bookmarkEnd w:id="74"/>
      <w:r>
        <w:rPr>
          <w:b/>
          <w:color w:val="4F81BC"/>
          <w:sz w:val="18"/>
        </w:rPr>
        <w:t>Figure 45: PPS Data (Domain) Requests</w:t>
      </w:r>
    </w:p>
    <w:p w:rsidR="00CA3153" w:rsidRDefault="00CA3153">
      <w:pPr>
        <w:pStyle w:val="BodyText"/>
        <w:rPr>
          <w:b/>
          <w:sz w:val="24"/>
        </w:rPr>
      </w:pPr>
    </w:p>
    <w:p w:rsidR="00CA3153" w:rsidRDefault="002530E3">
      <w:pPr>
        <w:pStyle w:val="ListParagraph"/>
        <w:numPr>
          <w:ilvl w:val="0"/>
          <w:numId w:val="4"/>
        </w:numPr>
        <w:tabs>
          <w:tab w:val="left" w:pos="961"/>
        </w:tabs>
        <w:spacing w:before="1"/>
        <w:ind w:hanging="361"/>
        <w:jc w:val="left"/>
      </w:pPr>
      <w:r>
        <w:t>Select the Appropriate Filter</w:t>
      </w:r>
      <w:r>
        <w:rPr>
          <w:spacing w:val="-3"/>
        </w:rPr>
        <w:t xml:space="preserve"> </w:t>
      </w:r>
      <w:r>
        <w:t>Checkbox(es)</w:t>
      </w:r>
    </w:p>
    <w:p w:rsidR="00CA3153" w:rsidRDefault="00CA3153">
      <w:pPr>
        <w:pStyle w:val="BodyText"/>
        <w:spacing w:before="3"/>
        <w:rPr>
          <w:sz w:val="24"/>
        </w:rPr>
      </w:pPr>
    </w:p>
    <w:p w:rsidR="00CA3153" w:rsidRDefault="002530E3">
      <w:pPr>
        <w:pStyle w:val="BodyText"/>
        <w:ind w:left="600" w:right="570"/>
      </w:pPr>
      <w:r>
        <w:t>To view the requests, the user will select the appropriate checkbox(es) and then click the “Search” button. Descriptions of the various request type filters (sub-states) are below:</w:t>
      </w:r>
    </w:p>
    <w:p w:rsidR="00CA3153" w:rsidRDefault="00CA3153">
      <w:pPr>
        <w:pStyle w:val="BodyText"/>
        <w:spacing w:before="10"/>
        <w:rPr>
          <w:sz w:val="24"/>
        </w:rPr>
      </w:pPr>
    </w:p>
    <w:p w:rsidR="00CA3153" w:rsidRDefault="002530E3">
      <w:pPr>
        <w:ind w:left="1005" w:right="1006"/>
        <w:jc w:val="center"/>
        <w:rPr>
          <w:b/>
          <w:sz w:val="18"/>
        </w:rPr>
      </w:pPr>
      <w:bookmarkStart w:id="75" w:name="_bookmark74"/>
      <w:bookmarkEnd w:id="75"/>
      <w:r>
        <w:rPr>
          <w:b/>
          <w:color w:val="4F81BC"/>
          <w:sz w:val="18"/>
        </w:rPr>
        <w:t>Table 6: Domain Request Type Filters</w:t>
      </w:r>
    </w:p>
    <w:p w:rsidR="00CA3153" w:rsidRDefault="00CA3153">
      <w:pPr>
        <w:pStyle w:val="BodyText"/>
        <w:spacing w:before="6" w:after="1"/>
        <w:rPr>
          <w:b/>
          <w:sz w:val="24"/>
        </w:rPr>
      </w:pPr>
    </w:p>
    <w:tbl>
      <w:tblPr>
        <w:tblW w:w="0" w:type="auto"/>
        <w:tblInd w:w="14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3616"/>
        <w:gridCol w:w="5962"/>
      </w:tblGrid>
      <w:tr w:rsidR="00CA3153">
        <w:trPr>
          <w:trHeight w:val="253"/>
        </w:trPr>
        <w:tc>
          <w:tcPr>
            <w:tcW w:w="9578" w:type="dxa"/>
            <w:gridSpan w:val="2"/>
            <w:shd w:val="clear" w:color="auto" w:fill="D9D9D9"/>
          </w:tcPr>
          <w:p w:rsidR="00CA3153" w:rsidRDefault="002530E3">
            <w:pPr>
              <w:pStyle w:val="TableParagraph"/>
              <w:spacing w:line="234" w:lineRule="exact"/>
              <w:rPr>
                <w:b/>
              </w:rPr>
            </w:pPr>
            <w:r>
              <w:rPr>
                <w:b/>
              </w:rPr>
              <w:t>Request Type Filters</w:t>
            </w:r>
          </w:p>
        </w:tc>
      </w:tr>
      <w:tr w:rsidR="00CA3153">
        <w:trPr>
          <w:trHeight w:val="505"/>
        </w:trPr>
        <w:tc>
          <w:tcPr>
            <w:tcW w:w="3616" w:type="dxa"/>
            <w:tcBorders>
              <w:right w:val="nil"/>
            </w:tcBorders>
          </w:tcPr>
          <w:p w:rsidR="00CA3153" w:rsidRDefault="002530E3">
            <w:pPr>
              <w:pStyle w:val="TableParagraph"/>
              <w:spacing w:line="251" w:lineRule="exact"/>
              <w:rPr>
                <w:b/>
              </w:rPr>
            </w:pPr>
            <w:r>
              <w:rPr>
                <w:b/>
              </w:rPr>
              <w:t>All Requests</w:t>
            </w:r>
          </w:p>
        </w:tc>
        <w:tc>
          <w:tcPr>
            <w:tcW w:w="5962" w:type="dxa"/>
            <w:tcBorders>
              <w:left w:val="nil"/>
            </w:tcBorders>
          </w:tcPr>
          <w:p w:rsidR="00CA3153" w:rsidRDefault="002530E3">
            <w:pPr>
              <w:pStyle w:val="TableParagraph"/>
              <w:spacing w:line="246" w:lineRule="exact"/>
              <w:ind w:left="210"/>
            </w:pPr>
            <w:r>
              <w:t>This is the default check box selection, and it will display all</w:t>
            </w:r>
          </w:p>
          <w:p w:rsidR="00CA3153" w:rsidRDefault="002530E3">
            <w:pPr>
              <w:pStyle w:val="TableParagraph"/>
              <w:spacing w:line="240" w:lineRule="exact"/>
              <w:ind w:left="210"/>
            </w:pPr>
            <w:r>
              <w:t>requests that are pending action.</w:t>
            </w:r>
          </w:p>
        </w:tc>
      </w:tr>
      <w:tr w:rsidR="00CA3153">
        <w:trPr>
          <w:trHeight w:val="757"/>
        </w:trPr>
        <w:tc>
          <w:tcPr>
            <w:tcW w:w="3616" w:type="dxa"/>
            <w:tcBorders>
              <w:right w:val="nil"/>
            </w:tcBorders>
          </w:tcPr>
          <w:p w:rsidR="00CA3153" w:rsidRDefault="002530E3">
            <w:pPr>
              <w:pStyle w:val="TableParagraph"/>
              <w:spacing w:line="251" w:lineRule="exact"/>
              <w:rPr>
                <w:b/>
              </w:rPr>
            </w:pPr>
            <w:r>
              <w:rPr>
                <w:b/>
              </w:rPr>
              <w:t>Pending Addition</w:t>
            </w:r>
          </w:p>
        </w:tc>
        <w:tc>
          <w:tcPr>
            <w:tcW w:w="5962" w:type="dxa"/>
            <w:tcBorders>
              <w:left w:val="nil"/>
            </w:tcBorders>
          </w:tcPr>
          <w:p w:rsidR="00CA3153" w:rsidRDefault="002530E3">
            <w:pPr>
              <w:pStyle w:val="TableParagraph"/>
              <w:spacing w:line="246" w:lineRule="exact"/>
              <w:ind w:left="210"/>
            </w:pPr>
            <w:r>
              <w:t>Choose this filter to display those pending requests with a</w:t>
            </w:r>
          </w:p>
          <w:p w:rsidR="00CA3153" w:rsidRDefault="002530E3">
            <w:pPr>
              <w:pStyle w:val="TableParagraph"/>
              <w:spacing w:before="5" w:line="252" w:lineRule="exact"/>
              <w:ind w:left="210" w:right="534"/>
            </w:pPr>
            <w:r>
              <w:t>Request Type of Addition and a Request Status of Pending Approval.</w:t>
            </w:r>
          </w:p>
        </w:tc>
      </w:tr>
      <w:tr w:rsidR="00CA3153">
        <w:trPr>
          <w:trHeight w:val="760"/>
        </w:trPr>
        <w:tc>
          <w:tcPr>
            <w:tcW w:w="3616" w:type="dxa"/>
            <w:tcBorders>
              <w:right w:val="nil"/>
            </w:tcBorders>
          </w:tcPr>
          <w:p w:rsidR="00CA3153" w:rsidRDefault="002530E3">
            <w:pPr>
              <w:pStyle w:val="TableParagraph"/>
              <w:rPr>
                <w:b/>
              </w:rPr>
            </w:pPr>
            <w:r>
              <w:rPr>
                <w:b/>
              </w:rPr>
              <w:t>Pending 2</w:t>
            </w:r>
            <w:r>
              <w:rPr>
                <w:b/>
                <w:vertAlign w:val="superscript"/>
              </w:rPr>
              <w:t>nd</w:t>
            </w:r>
            <w:r>
              <w:rPr>
                <w:b/>
              </w:rPr>
              <w:t xml:space="preserve"> Approval Addition</w:t>
            </w:r>
          </w:p>
        </w:tc>
        <w:tc>
          <w:tcPr>
            <w:tcW w:w="5962" w:type="dxa"/>
            <w:tcBorders>
              <w:left w:val="nil"/>
            </w:tcBorders>
          </w:tcPr>
          <w:p w:rsidR="00CA3153" w:rsidRDefault="002530E3">
            <w:pPr>
              <w:pStyle w:val="TableParagraph"/>
              <w:ind w:left="210" w:right="534"/>
            </w:pPr>
            <w:r>
              <w:t>Choose this filter to display those pending requests with a Request Type of Addition and a Request Status of Pending</w:t>
            </w:r>
          </w:p>
          <w:p w:rsidR="00CA3153" w:rsidRDefault="002530E3">
            <w:pPr>
              <w:pStyle w:val="TableParagraph"/>
              <w:spacing w:line="238" w:lineRule="exact"/>
              <w:ind w:left="210"/>
            </w:pPr>
            <w:r>
              <w:t>Second Approval.</w:t>
            </w:r>
          </w:p>
        </w:tc>
      </w:tr>
      <w:tr w:rsidR="00CA3153">
        <w:trPr>
          <w:trHeight w:val="758"/>
        </w:trPr>
        <w:tc>
          <w:tcPr>
            <w:tcW w:w="3616" w:type="dxa"/>
            <w:tcBorders>
              <w:right w:val="nil"/>
            </w:tcBorders>
          </w:tcPr>
          <w:p w:rsidR="00CA3153" w:rsidRDefault="002530E3">
            <w:pPr>
              <w:pStyle w:val="TableParagraph"/>
              <w:spacing w:line="251" w:lineRule="exact"/>
              <w:rPr>
                <w:b/>
              </w:rPr>
            </w:pPr>
            <w:r>
              <w:rPr>
                <w:b/>
              </w:rPr>
              <w:t>Pending 2</w:t>
            </w:r>
            <w:r>
              <w:rPr>
                <w:b/>
                <w:vertAlign w:val="superscript"/>
              </w:rPr>
              <w:t>nd</w:t>
            </w:r>
            <w:r>
              <w:rPr>
                <w:b/>
              </w:rPr>
              <w:t xml:space="preserve"> Approval Modification</w:t>
            </w:r>
          </w:p>
        </w:tc>
        <w:tc>
          <w:tcPr>
            <w:tcW w:w="5962" w:type="dxa"/>
            <w:tcBorders>
              <w:left w:val="nil"/>
            </w:tcBorders>
          </w:tcPr>
          <w:p w:rsidR="00CA3153" w:rsidRDefault="002530E3">
            <w:pPr>
              <w:pStyle w:val="TableParagraph"/>
              <w:spacing w:line="246" w:lineRule="exact"/>
              <w:ind w:left="210"/>
            </w:pPr>
            <w:r>
              <w:t>Choose this filter to display those pending requests with a</w:t>
            </w:r>
          </w:p>
          <w:p w:rsidR="00CA3153" w:rsidRDefault="002530E3">
            <w:pPr>
              <w:pStyle w:val="TableParagraph"/>
              <w:spacing w:before="6" w:line="252" w:lineRule="exact"/>
              <w:ind w:left="210" w:right="272"/>
            </w:pPr>
            <w:r>
              <w:t>Request Type of Modification (an existing item was changed) and a Request Status of Pending Second Approval</w:t>
            </w:r>
          </w:p>
        </w:tc>
      </w:tr>
      <w:tr w:rsidR="00CA3153">
        <w:trPr>
          <w:trHeight w:val="507"/>
        </w:trPr>
        <w:tc>
          <w:tcPr>
            <w:tcW w:w="3616" w:type="dxa"/>
            <w:tcBorders>
              <w:right w:val="nil"/>
            </w:tcBorders>
          </w:tcPr>
          <w:p w:rsidR="00CA3153" w:rsidRDefault="002530E3">
            <w:pPr>
              <w:pStyle w:val="TableParagraph"/>
              <w:rPr>
                <w:b/>
              </w:rPr>
            </w:pPr>
            <w:r>
              <w:rPr>
                <w:b/>
              </w:rPr>
              <w:t>Under Review</w:t>
            </w:r>
          </w:p>
        </w:tc>
        <w:tc>
          <w:tcPr>
            <w:tcW w:w="5962" w:type="dxa"/>
            <w:tcBorders>
              <w:left w:val="nil"/>
            </w:tcBorders>
          </w:tcPr>
          <w:p w:rsidR="00CA3153" w:rsidRDefault="002530E3">
            <w:pPr>
              <w:pStyle w:val="TableParagraph"/>
              <w:spacing w:line="248" w:lineRule="exact"/>
              <w:ind w:left="210"/>
            </w:pPr>
            <w:r>
              <w:t>Choose this filter to display those requests that were placed</w:t>
            </w:r>
          </w:p>
          <w:p w:rsidR="00CA3153" w:rsidRDefault="002530E3">
            <w:pPr>
              <w:pStyle w:val="TableParagraph"/>
              <w:spacing w:line="240" w:lineRule="exact"/>
              <w:ind w:left="210"/>
            </w:pPr>
            <w:r>
              <w:t>Under Review</w:t>
            </w:r>
          </w:p>
        </w:tc>
      </w:tr>
      <w:tr w:rsidR="00CA3153">
        <w:trPr>
          <w:trHeight w:val="505"/>
        </w:trPr>
        <w:tc>
          <w:tcPr>
            <w:tcW w:w="3616" w:type="dxa"/>
            <w:tcBorders>
              <w:right w:val="nil"/>
            </w:tcBorders>
          </w:tcPr>
          <w:p w:rsidR="00CA3153" w:rsidRDefault="002530E3">
            <w:pPr>
              <w:pStyle w:val="TableParagraph"/>
              <w:spacing w:line="251" w:lineRule="exact"/>
              <w:rPr>
                <w:b/>
              </w:rPr>
            </w:pPr>
            <w:r>
              <w:rPr>
                <w:b/>
              </w:rPr>
              <w:t>Marked for PSR</w:t>
            </w:r>
          </w:p>
        </w:tc>
        <w:tc>
          <w:tcPr>
            <w:tcW w:w="5962" w:type="dxa"/>
            <w:tcBorders>
              <w:left w:val="nil"/>
            </w:tcBorders>
          </w:tcPr>
          <w:p w:rsidR="00CA3153" w:rsidRDefault="002530E3">
            <w:pPr>
              <w:pStyle w:val="TableParagraph"/>
              <w:spacing w:line="246" w:lineRule="exact"/>
              <w:ind w:left="210"/>
            </w:pPr>
            <w:r>
              <w:t>Choose this filter to display those requests that were Marked for</w:t>
            </w:r>
          </w:p>
          <w:p w:rsidR="00CA3153" w:rsidRDefault="002530E3">
            <w:pPr>
              <w:pStyle w:val="TableParagraph"/>
              <w:spacing w:line="240" w:lineRule="exact"/>
              <w:ind w:left="210"/>
            </w:pPr>
            <w:r>
              <w:t>PSR (Peps Second Reviewer).</w:t>
            </w:r>
          </w:p>
        </w:tc>
      </w:tr>
      <w:tr w:rsidR="00CA3153">
        <w:trPr>
          <w:trHeight w:val="505"/>
        </w:trPr>
        <w:tc>
          <w:tcPr>
            <w:tcW w:w="3616" w:type="dxa"/>
            <w:tcBorders>
              <w:right w:val="nil"/>
            </w:tcBorders>
          </w:tcPr>
          <w:p w:rsidR="00CA3153" w:rsidRDefault="002530E3">
            <w:pPr>
              <w:pStyle w:val="TableParagraph"/>
              <w:spacing w:line="251" w:lineRule="exact"/>
              <w:rPr>
                <w:b/>
              </w:rPr>
            </w:pPr>
            <w:r>
              <w:rPr>
                <w:b/>
              </w:rPr>
              <w:t>Change Request</w:t>
            </w:r>
          </w:p>
        </w:tc>
        <w:tc>
          <w:tcPr>
            <w:tcW w:w="5962" w:type="dxa"/>
            <w:tcBorders>
              <w:left w:val="nil"/>
            </w:tcBorders>
          </w:tcPr>
          <w:p w:rsidR="00CA3153" w:rsidRDefault="002530E3">
            <w:pPr>
              <w:pStyle w:val="TableParagraph"/>
              <w:spacing w:line="246" w:lineRule="exact"/>
              <w:ind w:left="210"/>
            </w:pPr>
            <w:r>
              <w:t>Choose this filter to display those requests that were marked as</w:t>
            </w:r>
          </w:p>
          <w:p w:rsidR="00CA3153" w:rsidRDefault="002530E3">
            <w:pPr>
              <w:pStyle w:val="TableParagraph"/>
              <w:spacing w:line="240" w:lineRule="exact"/>
              <w:ind w:left="210"/>
            </w:pPr>
            <w:r>
              <w:t>a Change Request</w:t>
            </w:r>
          </w:p>
        </w:tc>
      </w:tr>
      <w:tr w:rsidR="00CA3153">
        <w:trPr>
          <w:trHeight w:val="253"/>
        </w:trPr>
        <w:tc>
          <w:tcPr>
            <w:tcW w:w="3616" w:type="dxa"/>
            <w:tcBorders>
              <w:right w:val="nil"/>
            </w:tcBorders>
          </w:tcPr>
          <w:p w:rsidR="00CA3153" w:rsidRDefault="002530E3">
            <w:pPr>
              <w:pStyle w:val="TableParagraph"/>
              <w:spacing w:line="234" w:lineRule="exact"/>
              <w:rPr>
                <w:b/>
              </w:rPr>
            </w:pPr>
            <w:r>
              <w:rPr>
                <w:b/>
              </w:rPr>
              <w:t>Not Last Reviewer</w:t>
            </w:r>
          </w:p>
        </w:tc>
        <w:tc>
          <w:tcPr>
            <w:tcW w:w="5962" w:type="dxa"/>
            <w:tcBorders>
              <w:left w:val="nil"/>
            </w:tcBorders>
          </w:tcPr>
          <w:p w:rsidR="00CA3153" w:rsidRDefault="002530E3">
            <w:pPr>
              <w:pStyle w:val="TableParagraph"/>
              <w:spacing w:line="234" w:lineRule="exact"/>
              <w:ind w:left="210"/>
            </w:pPr>
            <w:r>
              <w:t>Choose this filter to display those requests for which you were</w:t>
            </w:r>
          </w:p>
        </w:tc>
      </w:tr>
    </w:tbl>
    <w:p w:rsidR="00CA3153" w:rsidRDefault="00CA3153">
      <w:pPr>
        <w:spacing w:line="234" w:lineRule="exact"/>
        <w:sectPr w:rsidR="00CA3153">
          <w:pgSz w:w="12240" w:h="15840"/>
          <w:pgMar w:top="1100" w:right="1200" w:bottom="1160" w:left="1200" w:header="0" w:footer="976" w:gutter="0"/>
          <w:cols w:space="720"/>
        </w:sectPr>
      </w:pPr>
    </w:p>
    <w:p w:rsidR="00CA3153" w:rsidRDefault="00DC600C">
      <w:pPr>
        <w:pStyle w:val="BodyText"/>
        <w:ind w:left="122"/>
        <w:rPr>
          <w:sz w:val="20"/>
        </w:rPr>
      </w:pPr>
      <w:r>
        <w:rPr>
          <w:sz w:val="20"/>
        </w:rPr>
      </w:r>
      <w:r>
        <w:rPr>
          <w:sz w:val="20"/>
        </w:rPr>
        <w:pict>
          <v:shapetype id="_x0000_t202" coordsize="21600,21600" o:spt="202" path="m,l,21600r21600,l21600,xe">
            <v:stroke joinstyle="miter"/>
            <v:path gradientshapeok="t" o:connecttype="rect"/>
          </v:shapetype>
          <v:shape id="_x0000_s2077" type="#_x0000_t202" style="width:478.9pt;height:26.3pt;mso-left-percent:-10001;mso-top-percent:-10001;mso-position-horizontal:absolute;mso-position-horizontal-relative:char;mso-position-vertical:absolute;mso-position-vertical-relative:line;mso-left-percent:-10001;mso-top-percent:-10001" filled="f" strokecolor="#4f81bc" strokeweight=".96pt">
            <v:textbox inset="0,0,0,0">
              <w:txbxContent>
                <w:p w:rsidR="00CA3153" w:rsidRDefault="002530E3">
                  <w:pPr>
                    <w:pStyle w:val="BodyText"/>
                    <w:ind w:left="3806" w:right="436"/>
                  </w:pPr>
                  <w:r>
                    <w:t>not the last reviewer, meaning you can approve any of those that are displayed.</w:t>
                  </w:r>
                </w:p>
              </w:txbxContent>
            </v:textbox>
            <w10:anchorlock/>
          </v:shape>
        </w:pict>
      </w:r>
    </w:p>
    <w:p w:rsidR="00CA3153" w:rsidRDefault="00CA3153">
      <w:pPr>
        <w:pStyle w:val="BodyText"/>
        <w:spacing w:before="8"/>
        <w:rPr>
          <w:b/>
          <w:sz w:val="12"/>
        </w:rPr>
      </w:pPr>
    </w:p>
    <w:p w:rsidR="00CA3153" w:rsidRDefault="002530E3">
      <w:pPr>
        <w:pStyle w:val="ListParagraph"/>
        <w:numPr>
          <w:ilvl w:val="0"/>
          <w:numId w:val="4"/>
        </w:numPr>
        <w:tabs>
          <w:tab w:val="left" w:pos="961"/>
        </w:tabs>
        <w:spacing w:before="92"/>
        <w:ind w:hanging="361"/>
        <w:jc w:val="left"/>
      </w:pPr>
      <w:r>
        <w:t>Review Domain</w:t>
      </w:r>
      <w:r>
        <w:rPr>
          <w:spacing w:val="-1"/>
        </w:rPr>
        <w:t xml:space="preserve"> </w:t>
      </w:r>
      <w:r>
        <w:t>Requests</w:t>
      </w:r>
    </w:p>
    <w:p w:rsidR="00CA3153" w:rsidRDefault="00CA3153">
      <w:pPr>
        <w:pStyle w:val="BodyText"/>
        <w:spacing w:before="6"/>
        <w:rPr>
          <w:sz w:val="24"/>
        </w:rPr>
      </w:pPr>
    </w:p>
    <w:p w:rsidR="00CA3153" w:rsidRDefault="002530E3">
      <w:pPr>
        <w:pStyle w:val="BodyText"/>
        <w:spacing w:line="252" w:lineRule="exact"/>
        <w:ind w:left="600"/>
      </w:pPr>
      <w:r>
        <w:t>When the user clicks the “Search” button on the requests page, PPS-N will display those domain</w:t>
      </w:r>
    </w:p>
    <w:p w:rsidR="00CA3153" w:rsidRDefault="002530E3">
      <w:pPr>
        <w:pStyle w:val="BodyText"/>
        <w:ind w:left="600" w:right="465"/>
      </w:pPr>
      <w:r>
        <w:t>requests that matched the filters. In the example shown below, the user searched for “All Requests” and there was only one in the database. If the search had returned no matches to the filter settings, then PPS-N would have displayed “Nothing found to display” below the table. In that instance, the user should select different filter settings and click the “Search” button again.</w:t>
      </w:r>
    </w:p>
    <w:p w:rsidR="00CA3153" w:rsidRDefault="002530E3">
      <w:pPr>
        <w:pStyle w:val="BodyText"/>
        <w:spacing w:before="5"/>
        <w:rPr>
          <w:sz w:val="21"/>
        </w:rPr>
      </w:pPr>
      <w:r>
        <w:rPr>
          <w:noProof/>
        </w:rPr>
        <w:drawing>
          <wp:anchor distT="0" distB="0" distL="0" distR="0" simplePos="0" relativeHeight="36" behindDoc="0" locked="0" layoutInCell="1" allowOverlap="1">
            <wp:simplePos x="0" y="0"/>
            <wp:positionH relativeFrom="page">
              <wp:posOffset>914400</wp:posOffset>
            </wp:positionH>
            <wp:positionV relativeFrom="paragraph">
              <wp:posOffset>181390</wp:posOffset>
            </wp:positionV>
            <wp:extent cx="5962930" cy="2228850"/>
            <wp:effectExtent l="0" t="0" r="0" b="0"/>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8" cstate="print"/>
                    <a:stretch>
                      <a:fillRect/>
                    </a:stretch>
                  </pic:blipFill>
                  <pic:spPr>
                    <a:xfrm>
                      <a:off x="0" y="0"/>
                      <a:ext cx="5962930" cy="2228850"/>
                    </a:xfrm>
                    <a:prstGeom prst="rect">
                      <a:avLst/>
                    </a:prstGeom>
                  </pic:spPr>
                </pic:pic>
              </a:graphicData>
            </a:graphic>
          </wp:anchor>
        </w:drawing>
      </w:r>
    </w:p>
    <w:p w:rsidR="00CA3153" w:rsidRDefault="00CA3153">
      <w:pPr>
        <w:pStyle w:val="BodyText"/>
        <w:spacing w:before="10"/>
        <w:rPr>
          <w:sz w:val="23"/>
        </w:rPr>
      </w:pPr>
    </w:p>
    <w:p w:rsidR="00CA3153" w:rsidRDefault="002530E3">
      <w:pPr>
        <w:ind w:left="1004" w:right="1006"/>
        <w:jc w:val="center"/>
        <w:rPr>
          <w:b/>
          <w:sz w:val="18"/>
        </w:rPr>
      </w:pPr>
      <w:bookmarkStart w:id="76" w:name="_bookmark75"/>
      <w:bookmarkEnd w:id="76"/>
      <w:r>
        <w:rPr>
          <w:b/>
          <w:color w:val="4F81BC"/>
          <w:sz w:val="18"/>
        </w:rPr>
        <w:t>Figure 46: PPS Domains Requests Results</w:t>
      </w:r>
    </w:p>
    <w:p w:rsidR="00CA3153" w:rsidRDefault="00CA3153">
      <w:pPr>
        <w:pStyle w:val="BodyText"/>
        <w:rPr>
          <w:b/>
          <w:sz w:val="24"/>
        </w:rPr>
      </w:pPr>
    </w:p>
    <w:p w:rsidR="00CA3153" w:rsidRDefault="002530E3">
      <w:pPr>
        <w:pStyle w:val="ListParagraph"/>
        <w:numPr>
          <w:ilvl w:val="0"/>
          <w:numId w:val="4"/>
        </w:numPr>
        <w:tabs>
          <w:tab w:val="left" w:pos="961"/>
        </w:tabs>
        <w:ind w:hanging="361"/>
        <w:jc w:val="left"/>
      </w:pPr>
      <w:r>
        <w:t>Approve</w:t>
      </w:r>
      <w:r>
        <w:rPr>
          <w:spacing w:val="-1"/>
        </w:rPr>
        <w:t xml:space="preserve"> </w:t>
      </w:r>
      <w:r>
        <w:t>Requests</w:t>
      </w:r>
    </w:p>
    <w:p w:rsidR="00CA3153" w:rsidRDefault="00CA3153">
      <w:pPr>
        <w:pStyle w:val="BodyText"/>
        <w:spacing w:before="4"/>
        <w:rPr>
          <w:sz w:val="24"/>
        </w:rPr>
      </w:pPr>
    </w:p>
    <w:p w:rsidR="00CA3153" w:rsidRDefault="002530E3">
      <w:pPr>
        <w:pStyle w:val="BodyText"/>
        <w:spacing w:before="1"/>
        <w:ind w:left="600"/>
      </w:pPr>
      <w:r>
        <w:t>The search results table provides basic information on each request as shown above. As a request, the user will note three relevant columns, “Request Type”, “Request Status”, and “Reviewed By”.</w:t>
      </w:r>
    </w:p>
    <w:p w:rsidR="00CA3153" w:rsidRDefault="00CA3153">
      <w:pPr>
        <w:pStyle w:val="BodyText"/>
        <w:spacing w:before="3"/>
        <w:rPr>
          <w:sz w:val="24"/>
        </w:rPr>
      </w:pPr>
    </w:p>
    <w:p w:rsidR="00CA3153" w:rsidRDefault="002530E3">
      <w:pPr>
        <w:pStyle w:val="ListParagraph"/>
        <w:numPr>
          <w:ilvl w:val="1"/>
          <w:numId w:val="4"/>
        </w:numPr>
        <w:tabs>
          <w:tab w:val="left" w:pos="1321"/>
        </w:tabs>
        <w:spacing w:line="269" w:lineRule="exact"/>
        <w:ind w:hanging="361"/>
        <w:jc w:val="both"/>
      </w:pPr>
      <w:r>
        <w:t>“Request Type” – Modification (existing item changed) or Addition (new item</w:t>
      </w:r>
      <w:r>
        <w:rPr>
          <w:spacing w:val="-25"/>
        </w:rPr>
        <w:t xml:space="preserve"> </w:t>
      </w:r>
      <w:r>
        <w:t>created)</w:t>
      </w:r>
    </w:p>
    <w:p w:rsidR="00CA3153" w:rsidRDefault="002530E3">
      <w:pPr>
        <w:pStyle w:val="ListParagraph"/>
        <w:numPr>
          <w:ilvl w:val="1"/>
          <w:numId w:val="4"/>
        </w:numPr>
        <w:tabs>
          <w:tab w:val="left" w:pos="1321"/>
        </w:tabs>
        <w:spacing w:line="269" w:lineRule="exact"/>
        <w:ind w:hanging="361"/>
        <w:jc w:val="both"/>
      </w:pPr>
      <w:r>
        <w:t>“Request Status” – Pending Second</w:t>
      </w:r>
      <w:r>
        <w:rPr>
          <w:spacing w:val="-5"/>
        </w:rPr>
        <w:t xml:space="preserve"> </w:t>
      </w:r>
      <w:r>
        <w:t>Approval</w:t>
      </w:r>
    </w:p>
    <w:p w:rsidR="00CA3153" w:rsidRDefault="002530E3">
      <w:pPr>
        <w:pStyle w:val="ListParagraph"/>
        <w:numPr>
          <w:ilvl w:val="1"/>
          <w:numId w:val="4"/>
        </w:numPr>
        <w:tabs>
          <w:tab w:val="left" w:pos="1321"/>
        </w:tabs>
        <w:ind w:right="296"/>
        <w:jc w:val="both"/>
      </w:pPr>
      <w:r>
        <w:t>“Reviewed By” – the name and id of the user that created the item or made the change. This is important to note because a user cannot provide a second approval of an item they</w:t>
      </w:r>
      <w:r>
        <w:rPr>
          <w:spacing w:val="-23"/>
        </w:rPr>
        <w:t xml:space="preserve"> </w:t>
      </w:r>
      <w:r>
        <w:t>changed or created.</w:t>
      </w:r>
    </w:p>
    <w:p w:rsidR="00CA3153" w:rsidRDefault="00CA3153">
      <w:pPr>
        <w:pStyle w:val="BodyText"/>
        <w:spacing w:before="3"/>
        <w:rPr>
          <w:sz w:val="24"/>
        </w:rPr>
      </w:pPr>
    </w:p>
    <w:p w:rsidR="00CA3153" w:rsidRDefault="002530E3">
      <w:pPr>
        <w:pStyle w:val="BodyText"/>
        <w:spacing w:before="1"/>
        <w:ind w:left="600" w:right="317"/>
      </w:pPr>
      <w:r>
        <w:t>The user clicks on the appropriate item link in the first column labeled “Name” When selected, PPS- N will display the addition or modification page for the item chosen, and it is displayed similar to the previously described edit or view pages except that it contains one or more new tabs and some different buttons.</w:t>
      </w:r>
    </w:p>
    <w:p w:rsidR="00CA3153" w:rsidRDefault="00CA3153">
      <w:pPr>
        <w:pStyle w:val="BodyText"/>
        <w:spacing w:before="6"/>
        <w:rPr>
          <w:sz w:val="24"/>
        </w:rPr>
      </w:pPr>
    </w:p>
    <w:p w:rsidR="00CA3153" w:rsidRDefault="002530E3">
      <w:pPr>
        <w:pStyle w:val="ListParagraph"/>
        <w:numPr>
          <w:ilvl w:val="0"/>
          <w:numId w:val="4"/>
        </w:numPr>
        <w:tabs>
          <w:tab w:val="left" w:pos="960"/>
          <w:tab w:val="left" w:pos="961"/>
        </w:tabs>
        <w:ind w:hanging="450"/>
        <w:jc w:val="left"/>
      </w:pPr>
      <w:r>
        <w:t>Review the Pending</w:t>
      </w:r>
      <w:r>
        <w:rPr>
          <w:spacing w:val="-3"/>
        </w:rPr>
        <w:t xml:space="preserve"> </w:t>
      </w:r>
      <w:r>
        <w:t>Changes</w:t>
      </w:r>
    </w:p>
    <w:p w:rsidR="00CA3153" w:rsidRDefault="00CA3153">
      <w:pPr>
        <w:pStyle w:val="BodyText"/>
        <w:spacing w:before="4"/>
        <w:rPr>
          <w:sz w:val="24"/>
        </w:rPr>
      </w:pPr>
    </w:p>
    <w:p w:rsidR="00CA3153" w:rsidRDefault="002530E3">
      <w:pPr>
        <w:pStyle w:val="BodyText"/>
        <w:ind w:left="511" w:right="962"/>
      </w:pPr>
      <w:r>
        <w:t>As shown in the figure below, the user will note one or two new tabs added to the domain item view/edit page. For an Addition request, the user will see the “Change Request” tab and it will</w:t>
      </w:r>
    </w:p>
    <w:p w:rsidR="00CA3153" w:rsidRDefault="002530E3">
      <w:pPr>
        <w:pStyle w:val="BodyText"/>
        <w:ind w:left="511" w:right="281"/>
      </w:pPr>
      <w:r>
        <w:t>identify the requester by first name and last name along with any comments they entered.  The user will view the item details and then use the new buttons to Approve or Reject the request, or place it Under Review. For a modification request, PPS-N also displays the “Pending Modification” tab</w:t>
      </w:r>
      <w:r>
        <w:rPr>
          <w:spacing w:val="-30"/>
        </w:rPr>
        <w:t xml:space="preserve"> </w:t>
      </w:r>
      <w:r>
        <w:t>which</w:t>
      </w:r>
    </w:p>
    <w:p w:rsidR="00CA3153" w:rsidRDefault="00CA3153">
      <w:pPr>
        <w:sectPr w:rsidR="00CA3153">
          <w:pgSz w:w="12240" w:h="15840"/>
          <w:pgMar w:top="1180" w:right="1200" w:bottom="1160" w:left="1200" w:header="0" w:footer="976" w:gutter="0"/>
          <w:cols w:space="720"/>
        </w:sectPr>
      </w:pPr>
    </w:p>
    <w:p w:rsidR="00CA3153" w:rsidRDefault="002530E3">
      <w:pPr>
        <w:pStyle w:val="BodyText"/>
        <w:spacing w:before="65"/>
        <w:ind w:left="511" w:right="223"/>
      </w:pPr>
      <w:r>
        <w:lastRenderedPageBreak/>
        <w:t>shows the field that was changed, the current and requested values, the requester, and any reasoning provided for the modification. The user will review the changes and then indicate the appropriate response using the dropdown list in the Action column which can be used to mark the proposed change as Approved, Rejected, or Pending. The user will then place the item “Under Review” or click the</w:t>
      </w:r>
    </w:p>
    <w:p w:rsidR="00CA3153" w:rsidRDefault="002530E3">
      <w:pPr>
        <w:pStyle w:val="BodyText"/>
        <w:spacing w:line="252" w:lineRule="exact"/>
        <w:ind w:left="511"/>
      </w:pPr>
      <w:r>
        <w:t>“Accept Actions” button.</w:t>
      </w:r>
    </w:p>
    <w:p w:rsidR="00CA3153" w:rsidRDefault="002530E3">
      <w:pPr>
        <w:pStyle w:val="BodyText"/>
        <w:spacing w:before="5"/>
        <w:rPr>
          <w:sz w:val="21"/>
        </w:rPr>
      </w:pPr>
      <w:r>
        <w:rPr>
          <w:noProof/>
        </w:rPr>
        <w:drawing>
          <wp:anchor distT="0" distB="0" distL="0" distR="0" simplePos="0" relativeHeight="37" behindDoc="0" locked="0" layoutInCell="1" allowOverlap="1">
            <wp:simplePos x="0" y="0"/>
            <wp:positionH relativeFrom="page">
              <wp:posOffset>914400</wp:posOffset>
            </wp:positionH>
            <wp:positionV relativeFrom="paragraph">
              <wp:posOffset>181623</wp:posOffset>
            </wp:positionV>
            <wp:extent cx="5991886" cy="1717548"/>
            <wp:effectExtent l="0" t="0" r="0" b="0"/>
            <wp:wrapTopAndBottom/>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59" cstate="print"/>
                    <a:stretch>
                      <a:fillRect/>
                    </a:stretch>
                  </pic:blipFill>
                  <pic:spPr>
                    <a:xfrm>
                      <a:off x="0" y="0"/>
                      <a:ext cx="5991886" cy="1717548"/>
                    </a:xfrm>
                    <a:prstGeom prst="rect">
                      <a:avLst/>
                    </a:prstGeom>
                  </pic:spPr>
                </pic:pic>
              </a:graphicData>
            </a:graphic>
          </wp:anchor>
        </w:drawing>
      </w:r>
    </w:p>
    <w:p w:rsidR="00CA3153" w:rsidRDefault="00CA3153">
      <w:pPr>
        <w:pStyle w:val="BodyText"/>
        <w:spacing w:before="10"/>
        <w:rPr>
          <w:sz w:val="21"/>
        </w:rPr>
      </w:pPr>
    </w:p>
    <w:p w:rsidR="00CA3153" w:rsidRDefault="002530E3">
      <w:pPr>
        <w:spacing w:before="1"/>
        <w:ind w:left="1006" w:right="1006"/>
        <w:jc w:val="center"/>
        <w:rPr>
          <w:b/>
          <w:sz w:val="18"/>
        </w:rPr>
      </w:pPr>
      <w:bookmarkStart w:id="77" w:name="_bookmark76"/>
      <w:bookmarkEnd w:id="77"/>
      <w:r>
        <w:rPr>
          <w:b/>
          <w:color w:val="4F81BC"/>
          <w:sz w:val="18"/>
        </w:rPr>
        <w:t>Figure 47: PPS Domain Request Approval</w:t>
      </w:r>
    </w:p>
    <w:p w:rsidR="00CA3153" w:rsidRDefault="00CA3153">
      <w:pPr>
        <w:pStyle w:val="BodyText"/>
        <w:rPr>
          <w:b/>
          <w:sz w:val="24"/>
        </w:rPr>
      </w:pPr>
    </w:p>
    <w:p w:rsidR="00CA3153" w:rsidRDefault="002530E3">
      <w:pPr>
        <w:pStyle w:val="ListParagraph"/>
        <w:numPr>
          <w:ilvl w:val="0"/>
          <w:numId w:val="4"/>
        </w:numPr>
        <w:tabs>
          <w:tab w:val="left" w:pos="961"/>
        </w:tabs>
        <w:ind w:hanging="361"/>
        <w:jc w:val="left"/>
      </w:pPr>
      <w:r>
        <w:t>Confirm and Approve the Data</w:t>
      </w:r>
      <w:r>
        <w:rPr>
          <w:spacing w:val="-8"/>
        </w:rPr>
        <w:t xml:space="preserve"> </w:t>
      </w:r>
      <w:r>
        <w:t>Request</w:t>
      </w:r>
    </w:p>
    <w:p w:rsidR="00CA3153" w:rsidRDefault="00CA3153">
      <w:pPr>
        <w:pStyle w:val="BodyText"/>
        <w:spacing w:before="4"/>
        <w:rPr>
          <w:sz w:val="24"/>
        </w:rPr>
      </w:pPr>
    </w:p>
    <w:p w:rsidR="00CA3153" w:rsidRDefault="002530E3">
      <w:pPr>
        <w:pStyle w:val="BodyText"/>
        <w:ind w:left="600"/>
      </w:pPr>
      <w:r>
        <w:t>When the user clicked the “Accept Actions” button, PPS-N presents a confirmation page. After</w:t>
      </w:r>
    </w:p>
    <w:p w:rsidR="00CA3153" w:rsidRDefault="002530E3">
      <w:pPr>
        <w:pStyle w:val="BodyText"/>
        <w:spacing w:before="1"/>
        <w:ind w:left="600"/>
      </w:pPr>
      <w:r>
        <w:t>confirming the changes, the user will once again select the “Accept Actions” button as shown below.</w:t>
      </w:r>
    </w:p>
    <w:p w:rsidR="00CA3153" w:rsidRDefault="002530E3">
      <w:pPr>
        <w:pStyle w:val="BodyText"/>
        <w:spacing w:before="5"/>
        <w:rPr>
          <w:sz w:val="21"/>
        </w:rPr>
      </w:pPr>
      <w:r>
        <w:rPr>
          <w:noProof/>
        </w:rPr>
        <w:drawing>
          <wp:anchor distT="0" distB="0" distL="0" distR="0" simplePos="0" relativeHeight="38" behindDoc="0" locked="0" layoutInCell="1" allowOverlap="1">
            <wp:simplePos x="0" y="0"/>
            <wp:positionH relativeFrom="page">
              <wp:posOffset>914400</wp:posOffset>
            </wp:positionH>
            <wp:positionV relativeFrom="paragraph">
              <wp:posOffset>181387</wp:posOffset>
            </wp:positionV>
            <wp:extent cx="5954052" cy="2314956"/>
            <wp:effectExtent l="0" t="0" r="0" b="0"/>
            <wp:wrapTopAndBottom/>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60" cstate="print"/>
                    <a:stretch>
                      <a:fillRect/>
                    </a:stretch>
                  </pic:blipFill>
                  <pic:spPr>
                    <a:xfrm>
                      <a:off x="0" y="0"/>
                      <a:ext cx="5954052" cy="2314956"/>
                    </a:xfrm>
                    <a:prstGeom prst="rect">
                      <a:avLst/>
                    </a:prstGeom>
                  </pic:spPr>
                </pic:pic>
              </a:graphicData>
            </a:graphic>
          </wp:anchor>
        </w:drawing>
      </w:r>
    </w:p>
    <w:p w:rsidR="00CA3153" w:rsidRDefault="00CA3153">
      <w:pPr>
        <w:pStyle w:val="BodyText"/>
        <w:spacing w:before="2"/>
        <w:rPr>
          <w:sz w:val="21"/>
        </w:rPr>
      </w:pPr>
    </w:p>
    <w:p w:rsidR="00CA3153" w:rsidRDefault="002530E3">
      <w:pPr>
        <w:ind w:left="1005" w:right="1006"/>
        <w:jc w:val="center"/>
        <w:rPr>
          <w:b/>
          <w:sz w:val="18"/>
        </w:rPr>
      </w:pPr>
      <w:bookmarkStart w:id="78" w:name="_bookmark77"/>
      <w:bookmarkEnd w:id="78"/>
      <w:r>
        <w:rPr>
          <w:b/>
          <w:color w:val="4F81BC"/>
          <w:sz w:val="18"/>
        </w:rPr>
        <w:t>Figure 48: PPS Domain Request Confirmation</w:t>
      </w:r>
    </w:p>
    <w:p w:rsidR="00CA3153" w:rsidRDefault="00CA3153">
      <w:pPr>
        <w:pStyle w:val="BodyText"/>
        <w:spacing w:before="10"/>
        <w:rPr>
          <w:b/>
          <w:sz w:val="23"/>
        </w:rPr>
      </w:pPr>
    </w:p>
    <w:p w:rsidR="00CA3153" w:rsidRDefault="002530E3">
      <w:pPr>
        <w:pStyle w:val="Heading4"/>
        <w:ind w:left="600" w:right="621"/>
      </w:pPr>
      <w:r>
        <w:t>PPS-N will now save the modification to the database and return the user to the PPS Data Requests tab.</w:t>
      </w:r>
    </w:p>
    <w:p w:rsidR="00CA3153" w:rsidRDefault="00CA3153">
      <w:pPr>
        <w:sectPr w:rsidR="00CA3153">
          <w:pgSz w:w="12240" w:h="15840"/>
          <w:pgMar w:top="1100" w:right="1200" w:bottom="1160" w:left="1200" w:header="0" w:footer="976" w:gutter="0"/>
          <w:cols w:space="720"/>
        </w:sectPr>
      </w:pPr>
    </w:p>
    <w:p w:rsidR="00CA3153" w:rsidRDefault="002530E3">
      <w:pPr>
        <w:pStyle w:val="Heading2"/>
      </w:pPr>
      <w:bookmarkStart w:id="79" w:name="_bookmark78"/>
      <w:bookmarkEnd w:id="79"/>
      <w:r>
        <w:lastRenderedPageBreak/>
        <w:t>Reports Tab</w:t>
      </w:r>
    </w:p>
    <w:p w:rsidR="00CA3153" w:rsidRDefault="002530E3">
      <w:pPr>
        <w:pStyle w:val="BodyText"/>
        <w:spacing w:before="276"/>
        <w:ind w:left="240"/>
      </w:pPr>
      <w:r>
        <w:t>When the user wants to generate reports, the user will select the Reports tab as depicted below.</w:t>
      </w:r>
    </w:p>
    <w:p w:rsidR="00CA3153" w:rsidRDefault="002530E3">
      <w:pPr>
        <w:pStyle w:val="BodyText"/>
        <w:spacing w:before="7"/>
        <w:rPr>
          <w:sz w:val="21"/>
        </w:rPr>
      </w:pPr>
      <w:r>
        <w:rPr>
          <w:noProof/>
        </w:rPr>
        <w:drawing>
          <wp:anchor distT="0" distB="0" distL="0" distR="0" simplePos="0" relativeHeight="39" behindDoc="0" locked="0" layoutInCell="1" allowOverlap="1">
            <wp:simplePos x="0" y="0"/>
            <wp:positionH relativeFrom="page">
              <wp:posOffset>914400</wp:posOffset>
            </wp:positionH>
            <wp:positionV relativeFrom="paragraph">
              <wp:posOffset>182913</wp:posOffset>
            </wp:positionV>
            <wp:extent cx="5961068" cy="1733550"/>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61" cstate="print"/>
                    <a:stretch>
                      <a:fillRect/>
                    </a:stretch>
                  </pic:blipFill>
                  <pic:spPr>
                    <a:xfrm>
                      <a:off x="0" y="0"/>
                      <a:ext cx="5961068" cy="1733550"/>
                    </a:xfrm>
                    <a:prstGeom prst="rect">
                      <a:avLst/>
                    </a:prstGeom>
                  </pic:spPr>
                </pic:pic>
              </a:graphicData>
            </a:graphic>
          </wp:anchor>
        </w:drawing>
      </w:r>
    </w:p>
    <w:p w:rsidR="00CA3153" w:rsidRDefault="00CA3153">
      <w:pPr>
        <w:pStyle w:val="BodyText"/>
        <w:rPr>
          <w:sz w:val="21"/>
        </w:rPr>
      </w:pPr>
    </w:p>
    <w:p w:rsidR="00CA3153" w:rsidRDefault="002530E3">
      <w:pPr>
        <w:ind w:left="1006" w:right="1006"/>
        <w:jc w:val="center"/>
        <w:rPr>
          <w:b/>
          <w:sz w:val="18"/>
        </w:rPr>
      </w:pPr>
      <w:bookmarkStart w:id="80" w:name="_bookmark79"/>
      <w:bookmarkEnd w:id="80"/>
      <w:r>
        <w:rPr>
          <w:b/>
          <w:color w:val="4F81BC"/>
          <w:sz w:val="18"/>
        </w:rPr>
        <w:t>Figure 49: Reports Tab</w:t>
      </w:r>
    </w:p>
    <w:p w:rsidR="00CA3153" w:rsidRDefault="00CA3153">
      <w:pPr>
        <w:pStyle w:val="BodyText"/>
        <w:rPr>
          <w:b/>
          <w:sz w:val="24"/>
        </w:rPr>
      </w:pPr>
    </w:p>
    <w:p w:rsidR="00CA3153" w:rsidRDefault="002530E3">
      <w:pPr>
        <w:pStyle w:val="BodyText"/>
        <w:spacing w:before="1"/>
        <w:ind w:left="240" w:right="330"/>
      </w:pPr>
      <w:r>
        <w:t>The user may select a report by clicking the “Select a Report” dropdown list and choosing one of the eight reports listed. Three of these reports include “(download only)” after their name and this indicates that they are generally too large to be viewed on the page and must be downloaded to a file to be viewed.</w:t>
      </w:r>
    </w:p>
    <w:p w:rsidR="00CA3153" w:rsidRDefault="002530E3">
      <w:pPr>
        <w:pStyle w:val="BodyText"/>
        <w:spacing w:before="4"/>
        <w:rPr>
          <w:sz w:val="21"/>
        </w:rPr>
      </w:pPr>
      <w:r>
        <w:rPr>
          <w:noProof/>
        </w:rPr>
        <w:drawing>
          <wp:anchor distT="0" distB="0" distL="0" distR="0" simplePos="0" relativeHeight="40" behindDoc="0" locked="0" layoutInCell="1" allowOverlap="1">
            <wp:simplePos x="0" y="0"/>
            <wp:positionH relativeFrom="page">
              <wp:posOffset>914400</wp:posOffset>
            </wp:positionH>
            <wp:positionV relativeFrom="paragraph">
              <wp:posOffset>181245</wp:posOffset>
            </wp:positionV>
            <wp:extent cx="5956778" cy="2602611"/>
            <wp:effectExtent l="0" t="0" r="0" b="0"/>
            <wp:wrapTopAndBottom/>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62" cstate="print"/>
                    <a:stretch>
                      <a:fillRect/>
                    </a:stretch>
                  </pic:blipFill>
                  <pic:spPr>
                    <a:xfrm>
                      <a:off x="0" y="0"/>
                      <a:ext cx="5956778" cy="2602611"/>
                    </a:xfrm>
                    <a:prstGeom prst="rect">
                      <a:avLst/>
                    </a:prstGeom>
                  </pic:spPr>
                </pic:pic>
              </a:graphicData>
            </a:graphic>
          </wp:anchor>
        </w:drawing>
      </w:r>
    </w:p>
    <w:p w:rsidR="00CA3153" w:rsidRDefault="00CA3153">
      <w:pPr>
        <w:pStyle w:val="BodyText"/>
        <w:spacing w:before="4"/>
        <w:rPr>
          <w:sz w:val="25"/>
        </w:rPr>
      </w:pPr>
    </w:p>
    <w:p w:rsidR="00CA3153" w:rsidRDefault="002530E3">
      <w:pPr>
        <w:ind w:left="1005" w:right="1006"/>
        <w:jc w:val="center"/>
        <w:rPr>
          <w:b/>
          <w:sz w:val="18"/>
        </w:rPr>
      </w:pPr>
      <w:bookmarkStart w:id="81" w:name="_bookmark80"/>
      <w:bookmarkEnd w:id="81"/>
      <w:r>
        <w:rPr>
          <w:b/>
          <w:color w:val="4F81BC"/>
          <w:sz w:val="18"/>
        </w:rPr>
        <w:t>Figure 50: Select Report</w:t>
      </w:r>
    </w:p>
    <w:p w:rsidR="00CA3153" w:rsidRDefault="00CA3153">
      <w:pPr>
        <w:pStyle w:val="BodyText"/>
        <w:spacing w:before="10"/>
        <w:rPr>
          <w:b/>
          <w:sz w:val="23"/>
        </w:rPr>
      </w:pPr>
    </w:p>
    <w:p w:rsidR="00CA3153" w:rsidRDefault="002530E3">
      <w:pPr>
        <w:pStyle w:val="Heading4"/>
        <w:spacing w:before="1"/>
        <w:ind w:right="220"/>
      </w:pPr>
      <w:r>
        <w:t>The types of reports and their description are shown in the table below. Those that are viewable are further described later.</w:t>
      </w:r>
    </w:p>
    <w:p w:rsidR="00CA3153" w:rsidRDefault="00CA3153">
      <w:pPr>
        <w:pStyle w:val="BodyText"/>
        <w:spacing w:before="8"/>
        <w:rPr>
          <w:sz w:val="24"/>
        </w:rPr>
      </w:pPr>
    </w:p>
    <w:tbl>
      <w:tblPr>
        <w:tblW w:w="0" w:type="auto"/>
        <w:tblInd w:w="128" w:type="dxa"/>
        <w:tblLayout w:type="fixed"/>
        <w:tblCellMar>
          <w:left w:w="0" w:type="dxa"/>
          <w:right w:w="0" w:type="dxa"/>
        </w:tblCellMar>
        <w:tblLook w:val="01E0" w:firstRow="1" w:lastRow="1" w:firstColumn="1" w:lastColumn="1" w:noHBand="0" w:noVBand="0"/>
      </w:tblPr>
      <w:tblGrid>
        <w:gridCol w:w="4017"/>
        <w:gridCol w:w="5560"/>
      </w:tblGrid>
      <w:tr w:rsidR="00CA3153">
        <w:trPr>
          <w:trHeight w:val="253"/>
        </w:trPr>
        <w:tc>
          <w:tcPr>
            <w:tcW w:w="4017" w:type="dxa"/>
            <w:tcBorders>
              <w:top w:val="single" w:sz="8" w:space="0" w:color="000000"/>
              <w:left w:val="single" w:sz="4" w:space="0" w:color="000000"/>
            </w:tcBorders>
            <w:shd w:val="clear" w:color="auto" w:fill="D9D9D9"/>
          </w:tcPr>
          <w:p w:rsidR="00CA3153" w:rsidRDefault="002530E3">
            <w:pPr>
              <w:pStyle w:val="TableParagraph"/>
              <w:spacing w:line="234" w:lineRule="exact"/>
              <w:ind w:left="112"/>
              <w:rPr>
                <w:b/>
              </w:rPr>
            </w:pPr>
            <w:r>
              <w:rPr>
                <w:b/>
              </w:rPr>
              <w:t>Report Type</w:t>
            </w:r>
          </w:p>
        </w:tc>
        <w:tc>
          <w:tcPr>
            <w:tcW w:w="5560" w:type="dxa"/>
            <w:tcBorders>
              <w:top w:val="single" w:sz="8" w:space="0" w:color="000000"/>
              <w:right w:val="single" w:sz="4" w:space="0" w:color="000000"/>
            </w:tcBorders>
            <w:shd w:val="clear" w:color="auto" w:fill="D9D9D9"/>
          </w:tcPr>
          <w:p w:rsidR="00CA3153" w:rsidRDefault="002530E3">
            <w:pPr>
              <w:pStyle w:val="TableParagraph"/>
              <w:spacing w:line="234" w:lineRule="exact"/>
              <w:ind w:left="884"/>
              <w:rPr>
                <w:b/>
              </w:rPr>
            </w:pPr>
            <w:r>
              <w:rPr>
                <w:b/>
              </w:rPr>
              <w:t>Description</w:t>
            </w:r>
          </w:p>
        </w:tc>
      </w:tr>
      <w:tr w:rsidR="00CA3153">
        <w:trPr>
          <w:trHeight w:val="506"/>
        </w:trPr>
        <w:tc>
          <w:tcPr>
            <w:tcW w:w="4017" w:type="dxa"/>
            <w:tcBorders>
              <w:left w:val="single" w:sz="4" w:space="0" w:color="000000"/>
            </w:tcBorders>
            <w:shd w:val="clear" w:color="auto" w:fill="D2DFED"/>
          </w:tcPr>
          <w:p w:rsidR="00CA3153" w:rsidRDefault="002530E3">
            <w:pPr>
              <w:pStyle w:val="TableParagraph"/>
              <w:spacing w:line="252" w:lineRule="exact"/>
              <w:ind w:left="112"/>
              <w:rPr>
                <w:b/>
              </w:rPr>
            </w:pPr>
            <w:r>
              <w:rPr>
                <w:b/>
              </w:rPr>
              <w:t>Capture NDF Data*</w:t>
            </w:r>
          </w:p>
        </w:tc>
        <w:tc>
          <w:tcPr>
            <w:tcW w:w="5560" w:type="dxa"/>
            <w:tcBorders>
              <w:right w:val="single" w:sz="4" w:space="0" w:color="000000"/>
            </w:tcBorders>
            <w:shd w:val="clear" w:color="auto" w:fill="D2DFED"/>
          </w:tcPr>
          <w:p w:rsidR="00CA3153" w:rsidRDefault="002530E3">
            <w:pPr>
              <w:pStyle w:val="TableParagraph"/>
              <w:spacing w:line="246" w:lineRule="exact"/>
              <w:ind w:left="884"/>
            </w:pPr>
            <w:r>
              <w:t>A complete listing of the Active NDCs in PPS-N as</w:t>
            </w:r>
          </w:p>
          <w:p w:rsidR="00CA3153" w:rsidRDefault="002530E3">
            <w:pPr>
              <w:pStyle w:val="TableParagraph"/>
              <w:spacing w:line="240" w:lineRule="exact"/>
              <w:ind w:left="884"/>
            </w:pPr>
            <w:r>
              <w:t>well as a large number of their attributes.</w:t>
            </w:r>
          </w:p>
        </w:tc>
      </w:tr>
      <w:tr w:rsidR="00CA3153">
        <w:trPr>
          <w:trHeight w:val="503"/>
        </w:trPr>
        <w:tc>
          <w:tcPr>
            <w:tcW w:w="4017" w:type="dxa"/>
            <w:tcBorders>
              <w:left w:val="single" w:sz="4" w:space="0" w:color="000000"/>
            </w:tcBorders>
          </w:tcPr>
          <w:p w:rsidR="00CA3153" w:rsidRDefault="002530E3">
            <w:pPr>
              <w:pStyle w:val="TableParagraph"/>
              <w:spacing w:line="252" w:lineRule="exact"/>
              <w:ind w:left="112"/>
              <w:rPr>
                <w:b/>
              </w:rPr>
            </w:pPr>
            <w:r>
              <w:rPr>
                <w:b/>
              </w:rPr>
              <w:t>Ingredients List*</w:t>
            </w:r>
          </w:p>
        </w:tc>
        <w:tc>
          <w:tcPr>
            <w:tcW w:w="5560" w:type="dxa"/>
            <w:tcBorders>
              <w:right w:val="single" w:sz="4" w:space="0" w:color="000000"/>
            </w:tcBorders>
          </w:tcPr>
          <w:p w:rsidR="00CA3153" w:rsidRDefault="002530E3">
            <w:pPr>
              <w:pStyle w:val="TableParagraph"/>
              <w:spacing w:line="246" w:lineRule="exact"/>
              <w:ind w:left="884"/>
            </w:pPr>
            <w:r>
              <w:t>A complete list of the Active products in PPS-N</w:t>
            </w:r>
          </w:p>
          <w:p w:rsidR="00CA3153" w:rsidRDefault="002530E3">
            <w:pPr>
              <w:pStyle w:val="TableParagraph"/>
              <w:spacing w:line="238" w:lineRule="exact"/>
              <w:ind w:left="884"/>
            </w:pPr>
            <w:r>
              <w:t>with each of their ingredients.</w:t>
            </w:r>
          </w:p>
        </w:tc>
      </w:tr>
      <w:tr w:rsidR="00CA3153">
        <w:trPr>
          <w:trHeight w:val="254"/>
        </w:trPr>
        <w:tc>
          <w:tcPr>
            <w:tcW w:w="4017" w:type="dxa"/>
            <w:tcBorders>
              <w:left w:val="single" w:sz="4" w:space="0" w:color="000000"/>
              <w:bottom w:val="single" w:sz="4" w:space="0" w:color="000000"/>
            </w:tcBorders>
            <w:shd w:val="clear" w:color="auto" w:fill="D2DFED"/>
          </w:tcPr>
          <w:p w:rsidR="00CA3153" w:rsidRDefault="002530E3">
            <w:pPr>
              <w:pStyle w:val="TableParagraph"/>
              <w:spacing w:line="234" w:lineRule="exact"/>
              <w:ind w:left="112"/>
              <w:rPr>
                <w:b/>
              </w:rPr>
            </w:pPr>
            <w:r>
              <w:rPr>
                <w:b/>
              </w:rPr>
              <w:t>Products and Warnings Labels*</w:t>
            </w:r>
          </w:p>
        </w:tc>
        <w:tc>
          <w:tcPr>
            <w:tcW w:w="5560" w:type="dxa"/>
            <w:tcBorders>
              <w:bottom w:val="single" w:sz="4" w:space="0" w:color="000000"/>
              <w:right w:val="single" w:sz="4" w:space="0" w:color="000000"/>
            </w:tcBorders>
            <w:shd w:val="clear" w:color="auto" w:fill="D2DFED"/>
          </w:tcPr>
          <w:p w:rsidR="00CA3153" w:rsidRDefault="002530E3">
            <w:pPr>
              <w:pStyle w:val="TableParagraph"/>
              <w:spacing w:line="234" w:lineRule="exact"/>
              <w:ind w:left="884"/>
            </w:pPr>
            <w:r>
              <w:t>A complete list of the Active products in PPS-N</w:t>
            </w:r>
          </w:p>
        </w:tc>
      </w:tr>
    </w:tbl>
    <w:p w:rsidR="00CA3153" w:rsidRDefault="00CA3153">
      <w:pPr>
        <w:spacing w:line="234" w:lineRule="exact"/>
        <w:sectPr w:rsidR="00CA3153">
          <w:pgSz w:w="12240" w:h="15840"/>
          <w:pgMar w:top="1100" w:right="1200" w:bottom="1160" w:left="1200" w:header="0" w:footer="976" w:gutter="0"/>
          <w:cols w:space="720"/>
        </w:sectPr>
      </w:pPr>
    </w:p>
    <w:tbl>
      <w:tblPr>
        <w:tblW w:w="0" w:type="auto"/>
        <w:tblInd w:w="128" w:type="dxa"/>
        <w:tblLayout w:type="fixed"/>
        <w:tblCellMar>
          <w:left w:w="0" w:type="dxa"/>
          <w:right w:w="0" w:type="dxa"/>
        </w:tblCellMar>
        <w:tblLook w:val="01E0" w:firstRow="1" w:lastRow="1" w:firstColumn="1" w:lastColumn="1" w:noHBand="0" w:noVBand="0"/>
      </w:tblPr>
      <w:tblGrid>
        <w:gridCol w:w="4552"/>
        <w:gridCol w:w="5025"/>
      </w:tblGrid>
      <w:tr w:rsidR="00CA3153">
        <w:trPr>
          <w:trHeight w:val="758"/>
        </w:trPr>
        <w:tc>
          <w:tcPr>
            <w:tcW w:w="9577" w:type="dxa"/>
            <w:gridSpan w:val="2"/>
            <w:tcBorders>
              <w:top w:val="single" w:sz="4" w:space="0" w:color="000000"/>
              <w:left w:val="single" w:sz="4" w:space="0" w:color="000000"/>
              <w:right w:val="single" w:sz="4" w:space="0" w:color="000000"/>
            </w:tcBorders>
            <w:shd w:val="clear" w:color="auto" w:fill="D2DFED"/>
          </w:tcPr>
          <w:p w:rsidR="00CA3153" w:rsidRDefault="002530E3">
            <w:pPr>
              <w:pStyle w:val="TableParagraph"/>
              <w:spacing w:line="237" w:lineRule="exact"/>
              <w:ind w:left="4896"/>
            </w:pPr>
            <w:r>
              <w:lastRenderedPageBreak/>
              <w:t>with the warning labels for each product that is</w:t>
            </w:r>
          </w:p>
          <w:p w:rsidR="00CA3153" w:rsidRDefault="002530E3">
            <w:pPr>
              <w:pStyle w:val="TableParagraph"/>
              <w:ind w:left="4896" w:right="966"/>
            </w:pPr>
            <w:r>
              <w:t>retrieved from the FDB Drug Information Framework (DIF).</w:t>
            </w:r>
          </w:p>
        </w:tc>
      </w:tr>
      <w:tr w:rsidR="00CA3153">
        <w:trPr>
          <w:trHeight w:val="1012"/>
        </w:trPr>
        <w:tc>
          <w:tcPr>
            <w:tcW w:w="4552" w:type="dxa"/>
            <w:tcBorders>
              <w:left w:val="single" w:sz="4" w:space="0" w:color="000000"/>
            </w:tcBorders>
          </w:tcPr>
          <w:p w:rsidR="00CA3153" w:rsidRDefault="002530E3">
            <w:pPr>
              <w:pStyle w:val="TableParagraph"/>
              <w:spacing w:line="243" w:lineRule="exact"/>
              <w:ind w:left="112"/>
              <w:rPr>
                <w:b/>
              </w:rPr>
            </w:pPr>
            <w:r>
              <w:rPr>
                <w:b/>
              </w:rPr>
              <w:t>VA Drug Classifications</w:t>
            </w:r>
          </w:p>
        </w:tc>
        <w:tc>
          <w:tcPr>
            <w:tcW w:w="5025" w:type="dxa"/>
            <w:tcBorders>
              <w:right w:val="single" w:sz="4" w:space="0" w:color="000000"/>
            </w:tcBorders>
          </w:tcPr>
          <w:p w:rsidR="00CA3153" w:rsidRDefault="002530E3">
            <w:pPr>
              <w:pStyle w:val="TableParagraph"/>
              <w:spacing w:line="237" w:lineRule="exact"/>
              <w:ind w:left="349"/>
            </w:pPr>
            <w:r>
              <w:t>A complete list of the VA Drug Classes displayed</w:t>
            </w:r>
          </w:p>
          <w:p w:rsidR="00CA3153" w:rsidRDefault="002530E3">
            <w:pPr>
              <w:pStyle w:val="TableParagraph"/>
              <w:ind w:left="349" w:right="508"/>
            </w:pPr>
            <w:r>
              <w:t>in a hierarchical format with the option of including the Description field by choosing the “with Description” Checkbox.</w:t>
            </w:r>
          </w:p>
        </w:tc>
      </w:tr>
      <w:tr w:rsidR="00CA3153">
        <w:trPr>
          <w:trHeight w:val="758"/>
        </w:trPr>
        <w:tc>
          <w:tcPr>
            <w:tcW w:w="4552" w:type="dxa"/>
            <w:tcBorders>
              <w:left w:val="single" w:sz="4" w:space="0" w:color="000000"/>
            </w:tcBorders>
            <w:shd w:val="clear" w:color="auto" w:fill="D2DFED"/>
          </w:tcPr>
          <w:p w:rsidR="00CA3153" w:rsidRDefault="002530E3">
            <w:pPr>
              <w:pStyle w:val="TableParagraph"/>
              <w:ind w:left="112" w:right="503"/>
              <w:rPr>
                <w:b/>
              </w:rPr>
            </w:pPr>
            <w:r>
              <w:rPr>
                <w:b/>
              </w:rPr>
              <w:t>Products with Exclusion from Drug-Drug Interactions</w:t>
            </w:r>
          </w:p>
        </w:tc>
        <w:tc>
          <w:tcPr>
            <w:tcW w:w="5025" w:type="dxa"/>
            <w:tcBorders>
              <w:right w:val="single" w:sz="4" w:space="0" w:color="000000"/>
            </w:tcBorders>
            <w:shd w:val="clear" w:color="auto" w:fill="D2DFED"/>
          </w:tcPr>
          <w:p w:rsidR="00CA3153" w:rsidRDefault="002530E3">
            <w:pPr>
              <w:pStyle w:val="TableParagraph"/>
              <w:spacing w:line="237" w:lineRule="exact"/>
              <w:ind w:left="349"/>
            </w:pPr>
            <w:r>
              <w:t>A list of the products in PPS-N that have had the</w:t>
            </w:r>
          </w:p>
          <w:p w:rsidR="00CA3153" w:rsidRDefault="002530E3">
            <w:pPr>
              <w:pStyle w:val="TableParagraph"/>
              <w:ind w:left="349" w:right="502"/>
            </w:pPr>
            <w:r>
              <w:t>Drug-Drug Interaction field changes within the time frame chosen.</w:t>
            </w:r>
          </w:p>
        </w:tc>
      </w:tr>
      <w:tr w:rsidR="00CA3153">
        <w:trPr>
          <w:trHeight w:val="506"/>
        </w:trPr>
        <w:tc>
          <w:tcPr>
            <w:tcW w:w="4552" w:type="dxa"/>
            <w:tcBorders>
              <w:left w:val="single" w:sz="4" w:space="0" w:color="000000"/>
            </w:tcBorders>
          </w:tcPr>
          <w:p w:rsidR="00CA3153" w:rsidRDefault="002530E3">
            <w:pPr>
              <w:pStyle w:val="TableParagraph"/>
              <w:spacing w:line="243" w:lineRule="exact"/>
              <w:ind w:left="112"/>
              <w:rPr>
                <w:b/>
              </w:rPr>
            </w:pPr>
            <w:r>
              <w:rPr>
                <w:b/>
              </w:rPr>
              <w:t>Active Products with No Active NDCs</w:t>
            </w:r>
          </w:p>
        </w:tc>
        <w:tc>
          <w:tcPr>
            <w:tcW w:w="5025" w:type="dxa"/>
            <w:tcBorders>
              <w:right w:val="single" w:sz="4" w:space="0" w:color="000000"/>
            </w:tcBorders>
          </w:tcPr>
          <w:p w:rsidR="00CA3153" w:rsidRDefault="002530E3">
            <w:pPr>
              <w:pStyle w:val="TableParagraph"/>
              <w:spacing w:line="237" w:lineRule="exact"/>
              <w:ind w:left="349"/>
            </w:pPr>
            <w:r>
              <w:t>A list of all Active Products in PPS-N that do not</w:t>
            </w:r>
          </w:p>
          <w:p w:rsidR="00CA3153" w:rsidRDefault="002530E3">
            <w:pPr>
              <w:pStyle w:val="TableParagraph"/>
              <w:spacing w:line="249" w:lineRule="exact"/>
              <w:ind w:left="349"/>
            </w:pPr>
            <w:r>
              <w:t>have Active NDCs.</w:t>
            </w:r>
          </w:p>
        </w:tc>
      </w:tr>
      <w:tr w:rsidR="00CA3153">
        <w:trPr>
          <w:trHeight w:val="503"/>
        </w:trPr>
        <w:tc>
          <w:tcPr>
            <w:tcW w:w="4552" w:type="dxa"/>
            <w:tcBorders>
              <w:left w:val="single" w:sz="4" w:space="0" w:color="000000"/>
            </w:tcBorders>
            <w:shd w:val="clear" w:color="auto" w:fill="D2DFED"/>
          </w:tcPr>
          <w:p w:rsidR="00CA3153" w:rsidRDefault="002530E3">
            <w:pPr>
              <w:pStyle w:val="TableParagraph"/>
              <w:spacing w:line="242" w:lineRule="exact"/>
              <w:ind w:left="112"/>
              <w:rPr>
                <w:b/>
              </w:rPr>
            </w:pPr>
            <w:r>
              <w:rPr>
                <w:b/>
              </w:rPr>
              <w:t>Active Products with Proposed Inactivation</w:t>
            </w:r>
          </w:p>
          <w:p w:rsidR="00CA3153" w:rsidRDefault="002530E3">
            <w:pPr>
              <w:pStyle w:val="TableParagraph"/>
              <w:spacing w:line="242" w:lineRule="exact"/>
              <w:ind w:left="112"/>
              <w:rPr>
                <w:b/>
              </w:rPr>
            </w:pPr>
            <w:r>
              <w:rPr>
                <w:b/>
              </w:rPr>
              <w:t>Date</w:t>
            </w:r>
          </w:p>
        </w:tc>
        <w:tc>
          <w:tcPr>
            <w:tcW w:w="5025" w:type="dxa"/>
            <w:tcBorders>
              <w:right w:val="single" w:sz="4" w:space="0" w:color="000000"/>
            </w:tcBorders>
            <w:shd w:val="clear" w:color="auto" w:fill="D2DFED"/>
          </w:tcPr>
          <w:p w:rsidR="00CA3153" w:rsidRDefault="002530E3">
            <w:pPr>
              <w:pStyle w:val="TableParagraph"/>
              <w:spacing w:line="237" w:lineRule="exact"/>
              <w:ind w:left="349"/>
            </w:pPr>
            <w:r>
              <w:t>A list of all Active Products in PPS-N that have a</w:t>
            </w:r>
          </w:p>
          <w:p w:rsidR="00CA3153" w:rsidRDefault="002530E3">
            <w:pPr>
              <w:pStyle w:val="TableParagraph"/>
              <w:spacing w:line="247" w:lineRule="exact"/>
              <w:ind w:left="349"/>
            </w:pPr>
            <w:r>
              <w:t>proposed Inactivation Date.</w:t>
            </w:r>
          </w:p>
        </w:tc>
      </w:tr>
      <w:tr w:rsidR="00CA3153">
        <w:trPr>
          <w:trHeight w:val="770"/>
        </w:trPr>
        <w:tc>
          <w:tcPr>
            <w:tcW w:w="4552" w:type="dxa"/>
            <w:tcBorders>
              <w:left w:val="single" w:sz="4" w:space="0" w:color="000000"/>
              <w:bottom w:val="single" w:sz="4" w:space="0" w:color="000000"/>
            </w:tcBorders>
          </w:tcPr>
          <w:p w:rsidR="00CA3153" w:rsidRDefault="002530E3">
            <w:pPr>
              <w:pStyle w:val="TableParagraph"/>
              <w:spacing w:line="243" w:lineRule="exact"/>
              <w:ind w:left="112"/>
              <w:rPr>
                <w:b/>
              </w:rPr>
            </w:pPr>
            <w:r>
              <w:rPr>
                <w:b/>
              </w:rPr>
              <w:t>VUID Approvals</w:t>
            </w:r>
          </w:p>
        </w:tc>
        <w:tc>
          <w:tcPr>
            <w:tcW w:w="5025" w:type="dxa"/>
            <w:tcBorders>
              <w:bottom w:val="single" w:sz="4" w:space="0" w:color="000000"/>
              <w:right w:val="single" w:sz="4" w:space="0" w:color="000000"/>
            </w:tcBorders>
          </w:tcPr>
          <w:p w:rsidR="00CA3153" w:rsidRDefault="002530E3">
            <w:pPr>
              <w:pStyle w:val="TableParagraph"/>
              <w:spacing w:line="238" w:lineRule="exact"/>
              <w:ind w:left="349"/>
            </w:pPr>
            <w:r>
              <w:t>A list of all the Products, Ingredients, Drug Classes</w:t>
            </w:r>
          </w:p>
          <w:p w:rsidR="00CA3153" w:rsidRDefault="002530E3">
            <w:pPr>
              <w:pStyle w:val="TableParagraph"/>
              <w:spacing w:before="2"/>
              <w:ind w:left="349" w:right="203"/>
            </w:pPr>
            <w:r>
              <w:t>and VA Generics that have been entered into PPS- N, inactivated or reactivated since the start date.</w:t>
            </w:r>
          </w:p>
        </w:tc>
      </w:tr>
    </w:tbl>
    <w:p w:rsidR="00CA3153" w:rsidRDefault="00CA3153">
      <w:pPr>
        <w:pStyle w:val="BodyText"/>
        <w:spacing w:before="10"/>
        <w:rPr>
          <w:sz w:val="14"/>
        </w:rPr>
      </w:pPr>
    </w:p>
    <w:p w:rsidR="00CA3153" w:rsidRDefault="002530E3">
      <w:pPr>
        <w:pStyle w:val="BodyText"/>
        <w:spacing w:before="100"/>
        <w:ind w:left="240" w:right="552"/>
        <w:rPr>
          <w:rFonts w:ascii="Cambria"/>
        </w:rPr>
      </w:pPr>
      <w:r>
        <w:rPr>
          <w:rFonts w:ascii="Cambria"/>
        </w:rPr>
        <w:t>Note: Report types marked with an asterisk (*) are downloadable only. These reports will not be displayed on the screen due to its length.</w:t>
      </w:r>
    </w:p>
    <w:p w:rsidR="00CA3153" w:rsidRDefault="00CA3153">
      <w:pPr>
        <w:pStyle w:val="BodyText"/>
        <w:spacing w:before="7"/>
        <w:rPr>
          <w:rFonts w:ascii="Cambria"/>
          <w:sz w:val="23"/>
        </w:rPr>
      </w:pPr>
    </w:p>
    <w:p w:rsidR="00CA3153" w:rsidRDefault="002530E3">
      <w:pPr>
        <w:pStyle w:val="Heading3"/>
        <w:spacing w:before="0"/>
      </w:pPr>
      <w:bookmarkStart w:id="82" w:name="_bookmark81"/>
      <w:bookmarkEnd w:id="82"/>
      <w:r>
        <w:t>How to Use the Buttons</w:t>
      </w:r>
    </w:p>
    <w:p w:rsidR="00CA3153" w:rsidRDefault="00CA3153">
      <w:pPr>
        <w:pStyle w:val="BodyText"/>
        <w:spacing w:before="10"/>
        <w:rPr>
          <w:b/>
          <w:sz w:val="23"/>
        </w:rPr>
      </w:pPr>
    </w:p>
    <w:p w:rsidR="00CA3153" w:rsidRDefault="002530E3">
      <w:pPr>
        <w:pStyle w:val="Heading4"/>
        <w:spacing w:before="1"/>
        <w:ind w:left="600"/>
      </w:pPr>
      <w:r>
        <w:rPr>
          <w:u w:val="single"/>
        </w:rPr>
        <w:t>Reports – “Get Status” Button</w:t>
      </w:r>
    </w:p>
    <w:p w:rsidR="00CA3153" w:rsidRDefault="00CA3153">
      <w:pPr>
        <w:pStyle w:val="BodyText"/>
        <w:spacing w:before="7"/>
        <w:rPr>
          <w:sz w:val="16"/>
        </w:rPr>
      </w:pPr>
    </w:p>
    <w:p w:rsidR="00CA3153" w:rsidRDefault="002530E3">
      <w:pPr>
        <w:pStyle w:val="BodyText"/>
        <w:spacing w:before="91"/>
        <w:ind w:left="600" w:right="342"/>
      </w:pPr>
      <w:r>
        <w:t>The download-only reports include a “Get Status” button which will retrieve the current report statistics from the database when selected. This information will indicate the last time a report was generated, and when the process Started and Completed. If a report is currently being generated, and the user clicks the “Get Status” button, then the Process Status will indicate that it is Running, the “Generate New” and “Download Current” buttons will be grayed out, and the Completed date will not be filled in.</w:t>
      </w:r>
    </w:p>
    <w:p w:rsidR="00CA3153" w:rsidRDefault="002530E3">
      <w:pPr>
        <w:pStyle w:val="BodyText"/>
        <w:spacing w:before="4"/>
        <w:rPr>
          <w:sz w:val="21"/>
        </w:rPr>
      </w:pPr>
      <w:r>
        <w:rPr>
          <w:noProof/>
        </w:rPr>
        <w:drawing>
          <wp:anchor distT="0" distB="0" distL="0" distR="0" simplePos="0" relativeHeight="41" behindDoc="0" locked="0" layoutInCell="1" allowOverlap="1">
            <wp:simplePos x="0" y="0"/>
            <wp:positionH relativeFrom="page">
              <wp:posOffset>914400</wp:posOffset>
            </wp:positionH>
            <wp:positionV relativeFrom="paragraph">
              <wp:posOffset>181259</wp:posOffset>
            </wp:positionV>
            <wp:extent cx="5958098" cy="2476500"/>
            <wp:effectExtent l="0" t="0" r="0" b="0"/>
            <wp:wrapTopAndBottom/>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63" cstate="print"/>
                    <a:stretch>
                      <a:fillRect/>
                    </a:stretch>
                  </pic:blipFill>
                  <pic:spPr>
                    <a:xfrm>
                      <a:off x="0" y="0"/>
                      <a:ext cx="5958098" cy="2476500"/>
                    </a:xfrm>
                    <a:prstGeom prst="rect">
                      <a:avLst/>
                    </a:prstGeom>
                  </pic:spPr>
                </pic:pic>
              </a:graphicData>
            </a:graphic>
          </wp:anchor>
        </w:drawing>
      </w:r>
    </w:p>
    <w:p w:rsidR="00CA3153" w:rsidRDefault="00CA3153">
      <w:pPr>
        <w:pStyle w:val="BodyText"/>
        <w:spacing w:before="8"/>
        <w:rPr>
          <w:sz w:val="24"/>
        </w:rPr>
      </w:pPr>
    </w:p>
    <w:p w:rsidR="00CA3153" w:rsidRDefault="002530E3">
      <w:pPr>
        <w:spacing w:before="1"/>
        <w:ind w:left="1006" w:right="1006"/>
        <w:jc w:val="center"/>
        <w:rPr>
          <w:b/>
          <w:sz w:val="18"/>
        </w:rPr>
      </w:pPr>
      <w:bookmarkStart w:id="83" w:name="_bookmark82"/>
      <w:bookmarkEnd w:id="83"/>
      <w:r>
        <w:rPr>
          <w:b/>
          <w:color w:val="4F81BC"/>
          <w:sz w:val="18"/>
        </w:rPr>
        <w:t>Figure 51: Report Status</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Heading4"/>
        <w:spacing w:before="63"/>
        <w:ind w:left="600"/>
      </w:pPr>
      <w:r>
        <w:rPr>
          <w:u w:val="single"/>
        </w:rPr>
        <w:lastRenderedPageBreak/>
        <w:t>Reports – “Generate New” Button</w:t>
      </w:r>
    </w:p>
    <w:p w:rsidR="00CA3153" w:rsidRDefault="00CA3153">
      <w:pPr>
        <w:pStyle w:val="BodyText"/>
        <w:spacing w:before="5"/>
        <w:rPr>
          <w:sz w:val="16"/>
        </w:rPr>
      </w:pPr>
    </w:p>
    <w:p w:rsidR="00CA3153" w:rsidRDefault="002530E3">
      <w:pPr>
        <w:pStyle w:val="BodyText"/>
        <w:spacing w:before="92"/>
        <w:ind w:left="600" w:right="360"/>
      </w:pPr>
      <w:r>
        <w:t>The download-only reports also include a “Generate New” button which can be selected to create a new report. After selecting the previously described “Get Status” button, PPS-N will activate this button so it can be selected. When the user clicks the “Generate New” button, a pop-up window will be displayed with a message indicating how long the process will take (see below). Once the user clicks the “OK” button, the process will begin.</w:t>
      </w:r>
    </w:p>
    <w:p w:rsidR="00CA3153" w:rsidRDefault="002530E3">
      <w:pPr>
        <w:pStyle w:val="BodyText"/>
        <w:spacing w:before="5"/>
        <w:rPr>
          <w:sz w:val="21"/>
        </w:rPr>
      </w:pPr>
      <w:r>
        <w:rPr>
          <w:noProof/>
        </w:rPr>
        <w:drawing>
          <wp:anchor distT="0" distB="0" distL="0" distR="0" simplePos="0" relativeHeight="42" behindDoc="0" locked="0" layoutInCell="1" allowOverlap="1">
            <wp:simplePos x="0" y="0"/>
            <wp:positionH relativeFrom="page">
              <wp:posOffset>914400</wp:posOffset>
            </wp:positionH>
            <wp:positionV relativeFrom="paragraph">
              <wp:posOffset>181830</wp:posOffset>
            </wp:positionV>
            <wp:extent cx="5957892" cy="3367087"/>
            <wp:effectExtent l="0" t="0" r="0" b="0"/>
            <wp:wrapTopAndBottom/>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64" cstate="print"/>
                    <a:stretch>
                      <a:fillRect/>
                    </a:stretch>
                  </pic:blipFill>
                  <pic:spPr>
                    <a:xfrm>
                      <a:off x="0" y="0"/>
                      <a:ext cx="5957892" cy="3367087"/>
                    </a:xfrm>
                    <a:prstGeom prst="rect">
                      <a:avLst/>
                    </a:prstGeom>
                  </pic:spPr>
                </pic:pic>
              </a:graphicData>
            </a:graphic>
          </wp:anchor>
        </w:drawing>
      </w:r>
    </w:p>
    <w:p w:rsidR="00CA3153" w:rsidRDefault="00CA3153">
      <w:pPr>
        <w:pStyle w:val="BodyText"/>
        <w:spacing w:before="1"/>
        <w:rPr>
          <w:sz w:val="27"/>
        </w:rPr>
      </w:pPr>
    </w:p>
    <w:p w:rsidR="00CA3153" w:rsidRDefault="002530E3">
      <w:pPr>
        <w:ind w:left="1006" w:right="1006"/>
        <w:jc w:val="center"/>
        <w:rPr>
          <w:b/>
          <w:sz w:val="18"/>
        </w:rPr>
      </w:pPr>
      <w:bookmarkStart w:id="84" w:name="_bookmark83"/>
      <w:bookmarkEnd w:id="84"/>
      <w:r>
        <w:rPr>
          <w:b/>
          <w:color w:val="4F81BC"/>
          <w:sz w:val="18"/>
        </w:rPr>
        <w:t>Figure 52: Report Generate New</w:t>
      </w:r>
    </w:p>
    <w:p w:rsidR="00CA3153" w:rsidRDefault="00CA3153">
      <w:pPr>
        <w:pStyle w:val="BodyText"/>
        <w:spacing w:before="10"/>
        <w:rPr>
          <w:b/>
          <w:sz w:val="23"/>
        </w:rPr>
      </w:pPr>
    </w:p>
    <w:p w:rsidR="00CA3153" w:rsidRDefault="002530E3">
      <w:pPr>
        <w:pStyle w:val="Heading4"/>
        <w:spacing w:before="1"/>
        <w:ind w:left="600"/>
      </w:pPr>
      <w:r>
        <w:rPr>
          <w:u w:val="single"/>
        </w:rPr>
        <w:t>Reports – “Download Current” Button</w:t>
      </w:r>
    </w:p>
    <w:p w:rsidR="00CA3153" w:rsidRDefault="00CA3153">
      <w:pPr>
        <w:pStyle w:val="BodyText"/>
        <w:spacing w:before="7"/>
        <w:rPr>
          <w:sz w:val="16"/>
        </w:rPr>
      </w:pPr>
    </w:p>
    <w:p w:rsidR="00CA3153" w:rsidRDefault="002530E3">
      <w:pPr>
        <w:pStyle w:val="BodyText"/>
        <w:spacing w:before="91"/>
        <w:ind w:left="600" w:right="221"/>
      </w:pPr>
      <w:r>
        <w:t>All of the report pages include a “Download Current” button. When selected, a dialog will be displayed as shown below allowing the user to Open or Save the report, or Cancel the request. The report uses the comma-separated value(.CSV) format and the user can view them via a third party tool such as Microsoft Excel.</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69899" cy="3243262"/>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65" cstate="print"/>
                    <a:stretch>
                      <a:fillRect/>
                    </a:stretch>
                  </pic:blipFill>
                  <pic:spPr>
                    <a:xfrm>
                      <a:off x="0" y="0"/>
                      <a:ext cx="5969899" cy="3243262"/>
                    </a:xfrm>
                    <a:prstGeom prst="rect">
                      <a:avLst/>
                    </a:prstGeom>
                  </pic:spPr>
                </pic:pic>
              </a:graphicData>
            </a:graphic>
          </wp:inline>
        </w:drawing>
      </w:r>
    </w:p>
    <w:p w:rsidR="00CA3153" w:rsidRDefault="00CA3153">
      <w:pPr>
        <w:pStyle w:val="BodyText"/>
        <w:spacing w:before="2"/>
        <w:rPr>
          <w:sz w:val="14"/>
        </w:rPr>
      </w:pPr>
    </w:p>
    <w:p w:rsidR="00CA3153" w:rsidRDefault="002530E3">
      <w:pPr>
        <w:spacing w:before="92"/>
        <w:ind w:left="1005" w:right="1006"/>
        <w:jc w:val="center"/>
        <w:rPr>
          <w:b/>
          <w:sz w:val="18"/>
        </w:rPr>
      </w:pPr>
      <w:bookmarkStart w:id="85" w:name="_bookmark84"/>
      <w:bookmarkEnd w:id="85"/>
      <w:r>
        <w:rPr>
          <w:b/>
          <w:color w:val="4F81BC"/>
          <w:sz w:val="18"/>
        </w:rPr>
        <w:t>Figure 53: Report Download</w:t>
      </w:r>
    </w:p>
    <w:p w:rsidR="00CA3153" w:rsidRDefault="00CA3153">
      <w:pPr>
        <w:pStyle w:val="BodyText"/>
        <w:spacing w:before="1"/>
        <w:rPr>
          <w:b/>
          <w:sz w:val="16"/>
        </w:rPr>
      </w:pPr>
    </w:p>
    <w:p w:rsidR="00CA3153" w:rsidRDefault="002530E3">
      <w:pPr>
        <w:pStyle w:val="Heading4"/>
        <w:spacing w:before="90"/>
        <w:ind w:left="600"/>
      </w:pPr>
      <w:r>
        <w:rPr>
          <w:u w:val="single"/>
        </w:rPr>
        <w:t>Reports – “Run Report” Button</w:t>
      </w:r>
    </w:p>
    <w:p w:rsidR="00CA3153" w:rsidRDefault="00CA3153">
      <w:pPr>
        <w:pStyle w:val="BodyText"/>
        <w:spacing w:before="7"/>
        <w:rPr>
          <w:sz w:val="16"/>
        </w:rPr>
      </w:pPr>
    </w:p>
    <w:p w:rsidR="00CA3153" w:rsidRDefault="002530E3">
      <w:pPr>
        <w:pStyle w:val="BodyText"/>
        <w:spacing w:before="91"/>
        <w:ind w:left="600" w:right="220"/>
      </w:pPr>
      <w:r>
        <w:t>For all the reports that are not download only, the user will have a choice to save or view the most recent generated report or to run a new report. For the latter, the user will select the “Run Report” button, and the results will be displayed on the same page. With this option, the user can also select a date range using the “Start Date” and “Stop Date” fields as shown below.</w:t>
      </w:r>
    </w:p>
    <w:p w:rsidR="00CA3153" w:rsidRDefault="002530E3">
      <w:pPr>
        <w:pStyle w:val="BodyText"/>
        <w:spacing w:before="4"/>
        <w:rPr>
          <w:sz w:val="21"/>
        </w:rPr>
      </w:pPr>
      <w:r>
        <w:rPr>
          <w:noProof/>
        </w:rPr>
        <w:drawing>
          <wp:anchor distT="0" distB="0" distL="0" distR="0" simplePos="0" relativeHeight="43" behindDoc="0" locked="0" layoutInCell="1" allowOverlap="1">
            <wp:simplePos x="0" y="0"/>
            <wp:positionH relativeFrom="page">
              <wp:posOffset>914400</wp:posOffset>
            </wp:positionH>
            <wp:positionV relativeFrom="paragraph">
              <wp:posOffset>181084</wp:posOffset>
            </wp:positionV>
            <wp:extent cx="5955216" cy="3056382"/>
            <wp:effectExtent l="0" t="0" r="0" b="0"/>
            <wp:wrapTopAndBottom/>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6" cstate="print"/>
                    <a:stretch>
                      <a:fillRect/>
                    </a:stretch>
                  </pic:blipFill>
                  <pic:spPr>
                    <a:xfrm>
                      <a:off x="0" y="0"/>
                      <a:ext cx="5955216" cy="3056382"/>
                    </a:xfrm>
                    <a:prstGeom prst="rect">
                      <a:avLst/>
                    </a:prstGeom>
                  </pic:spPr>
                </pic:pic>
              </a:graphicData>
            </a:graphic>
          </wp:anchor>
        </w:drawing>
      </w:r>
    </w:p>
    <w:p w:rsidR="00CA3153" w:rsidRDefault="00CA3153">
      <w:pPr>
        <w:pStyle w:val="BodyText"/>
        <w:spacing w:before="7"/>
        <w:rPr>
          <w:sz w:val="29"/>
        </w:rPr>
      </w:pPr>
    </w:p>
    <w:p w:rsidR="00CA3153" w:rsidRDefault="002530E3">
      <w:pPr>
        <w:spacing w:before="1"/>
        <w:ind w:left="1008" w:right="1006"/>
        <w:jc w:val="center"/>
        <w:rPr>
          <w:b/>
          <w:sz w:val="18"/>
        </w:rPr>
      </w:pPr>
      <w:bookmarkStart w:id="86" w:name="_bookmark85"/>
      <w:bookmarkEnd w:id="86"/>
      <w:r>
        <w:rPr>
          <w:b/>
          <w:color w:val="4F81BC"/>
          <w:sz w:val="18"/>
        </w:rPr>
        <w:t>Figure 54: Run Reports with Date-Time Range</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Heading3"/>
      </w:pPr>
      <w:bookmarkStart w:id="87" w:name="_bookmark86"/>
      <w:bookmarkEnd w:id="87"/>
      <w:r>
        <w:lastRenderedPageBreak/>
        <w:t>Types of Displayable Reports</w:t>
      </w:r>
    </w:p>
    <w:p w:rsidR="00CA3153" w:rsidRDefault="00CA3153">
      <w:pPr>
        <w:pStyle w:val="BodyText"/>
        <w:spacing w:before="10"/>
        <w:rPr>
          <w:b/>
          <w:sz w:val="23"/>
        </w:rPr>
      </w:pPr>
    </w:p>
    <w:p w:rsidR="00CA3153" w:rsidRDefault="002530E3">
      <w:pPr>
        <w:pStyle w:val="Heading4"/>
      </w:pPr>
      <w:r>
        <w:t>The user will select the appropriate displayable report using the dropdown list.</w:t>
      </w:r>
    </w:p>
    <w:p w:rsidR="00CA3153" w:rsidRDefault="00CA3153">
      <w:pPr>
        <w:pStyle w:val="BodyText"/>
        <w:spacing w:before="4"/>
        <w:rPr>
          <w:sz w:val="24"/>
        </w:rPr>
      </w:pPr>
    </w:p>
    <w:p w:rsidR="00CA3153" w:rsidRDefault="002530E3">
      <w:pPr>
        <w:pStyle w:val="ListParagraph"/>
        <w:numPr>
          <w:ilvl w:val="0"/>
          <w:numId w:val="3"/>
        </w:numPr>
        <w:tabs>
          <w:tab w:val="left" w:pos="961"/>
        </w:tabs>
        <w:spacing w:before="1"/>
        <w:ind w:hanging="361"/>
      </w:pPr>
      <w:r>
        <w:t>Report – VA Drug</w:t>
      </w:r>
      <w:r>
        <w:rPr>
          <w:spacing w:val="-9"/>
        </w:rPr>
        <w:t xml:space="preserve"> </w:t>
      </w:r>
      <w:r>
        <w:t>Classifications</w:t>
      </w:r>
    </w:p>
    <w:p w:rsidR="00CA3153" w:rsidRDefault="00CA3153">
      <w:pPr>
        <w:pStyle w:val="BodyText"/>
        <w:spacing w:before="3"/>
        <w:rPr>
          <w:sz w:val="24"/>
        </w:rPr>
      </w:pPr>
    </w:p>
    <w:p w:rsidR="00CA3153" w:rsidRDefault="002530E3">
      <w:pPr>
        <w:pStyle w:val="BodyText"/>
        <w:ind w:left="600" w:right="220"/>
      </w:pPr>
      <w:r>
        <w:t>The VA Drug Classifications Report shown below is a listing of all the VA Drug Classes in the system. The user can optionally display the descriptions if desired by clicking the “with Description” checkbox.</w:t>
      </w:r>
    </w:p>
    <w:p w:rsidR="00CA3153" w:rsidRDefault="002530E3">
      <w:pPr>
        <w:pStyle w:val="BodyText"/>
        <w:spacing w:before="6"/>
        <w:rPr>
          <w:sz w:val="21"/>
        </w:rPr>
      </w:pPr>
      <w:r>
        <w:rPr>
          <w:noProof/>
        </w:rPr>
        <w:drawing>
          <wp:anchor distT="0" distB="0" distL="0" distR="0" simplePos="0" relativeHeight="44" behindDoc="0" locked="0" layoutInCell="1" allowOverlap="1">
            <wp:simplePos x="0" y="0"/>
            <wp:positionH relativeFrom="page">
              <wp:posOffset>914400</wp:posOffset>
            </wp:positionH>
            <wp:positionV relativeFrom="paragraph">
              <wp:posOffset>182058</wp:posOffset>
            </wp:positionV>
            <wp:extent cx="5947017" cy="5120639"/>
            <wp:effectExtent l="0" t="0" r="0" b="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67" cstate="print"/>
                    <a:stretch>
                      <a:fillRect/>
                    </a:stretch>
                  </pic:blipFill>
                  <pic:spPr>
                    <a:xfrm>
                      <a:off x="0" y="0"/>
                      <a:ext cx="5947017" cy="5120639"/>
                    </a:xfrm>
                    <a:prstGeom prst="rect">
                      <a:avLst/>
                    </a:prstGeom>
                  </pic:spPr>
                </pic:pic>
              </a:graphicData>
            </a:graphic>
          </wp:anchor>
        </w:drawing>
      </w:r>
    </w:p>
    <w:p w:rsidR="00CA3153" w:rsidRDefault="00CA3153">
      <w:pPr>
        <w:pStyle w:val="BodyText"/>
        <w:rPr>
          <w:sz w:val="21"/>
        </w:rPr>
      </w:pPr>
    </w:p>
    <w:p w:rsidR="00CA3153" w:rsidRDefault="002530E3">
      <w:pPr>
        <w:ind w:left="1006" w:right="1006"/>
        <w:jc w:val="center"/>
        <w:rPr>
          <w:b/>
          <w:sz w:val="18"/>
        </w:rPr>
      </w:pPr>
      <w:bookmarkStart w:id="88" w:name="_bookmark87"/>
      <w:bookmarkEnd w:id="88"/>
      <w:r>
        <w:rPr>
          <w:b/>
          <w:color w:val="4F81BC"/>
          <w:sz w:val="18"/>
        </w:rPr>
        <w:t>Figure 55: VA Drug Classifications Report</w:t>
      </w:r>
    </w:p>
    <w:p w:rsidR="00CA3153" w:rsidRDefault="00CA3153">
      <w:pPr>
        <w:pStyle w:val="BodyText"/>
        <w:rPr>
          <w:b/>
          <w:sz w:val="24"/>
        </w:rPr>
      </w:pPr>
    </w:p>
    <w:p w:rsidR="00CA3153" w:rsidRDefault="002530E3">
      <w:pPr>
        <w:pStyle w:val="ListParagraph"/>
        <w:numPr>
          <w:ilvl w:val="0"/>
          <w:numId w:val="3"/>
        </w:numPr>
        <w:tabs>
          <w:tab w:val="left" w:pos="961"/>
        </w:tabs>
        <w:ind w:hanging="361"/>
      </w:pPr>
      <w:r>
        <w:t>Report – Products with Exclusion from Drug-Drug</w:t>
      </w:r>
      <w:r>
        <w:rPr>
          <w:spacing w:val="-8"/>
        </w:rPr>
        <w:t xml:space="preserve"> </w:t>
      </w:r>
      <w:r>
        <w:t>Interactions</w:t>
      </w:r>
    </w:p>
    <w:p w:rsidR="00CA3153" w:rsidRDefault="00CA3153">
      <w:pPr>
        <w:pStyle w:val="BodyText"/>
        <w:spacing w:before="4"/>
        <w:rPr>
          <w:sz w:val="24"/>
        </w:rPr>
      </w:pPr>
    </w:p>
    <w:p w:rsidR="00CA3153" w:rsidRDefault="002530E3">
      <w:pPr>
        <w:pStyle w:val="BodyText"/>
        <w:ind w:left="600" w:right="220"/>
      </w:pPr>
      <w:r>
        <w:t>The Products with Exclusion from Drug-Drug Interactions Report shows all the products that have been created in PPS-N (during the start and stop dates time period) and shows the VA Product Name and a letter indicating whether or not the product is marked for exclusion – N for No and Y for Yes.</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72568" cy="4857369"/>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68" cstate="print"/>
                    <a:stretch>
                      <a:fillRect/>
                    </a:stretch>
                  </pic:blipFill>
                  <pic:spPr>
                    <a:xfrm>
                      <a:off x="0" y="0"/>
                      <a:ext cx="5972568" cy="4857369"/>
                    </a:xfrm>
                    <a:prstGeom prst="rect">
                      <a:avLst/>
                    </a:prstGeom>
                  </pic:spPr>
                </pic:pic>
              </a:graphicData>
            </a:graphic>
          </wp:inline>
        </w:drawing>
      </w:r>
    </w:p>
    <w:p w:rsidR="00CA3153" w:rsidRDefault="00CA3153">
      <w:pPr>
        <w:pStyle w:val="BodyText"/>
        <w:rPr>
          <w:sz w:val="20"/>
        </w:rPr>
      </w:pPr>
    </w:p>
    <w:p w:rsidR="00CA3153" w:rsidRDefault="00CA3153">
      <w:pPr>
        <w:pStyle w:val="BodyText"/>
        <w:spacing w:before="7"/>
        <w:rPr>
          <w:sz w:val="21"/>
        </w:rPr>
      </w:pPr>
    </w:p>
    <w:p w:rsidR="00CA3153" w:rsidRDefault="002530E3">
      <w:pPr>
        <w:ind w:left="1006" w:right="1006"/>
        <w:jc w:val="center"/>
        <w:rPr>
          <w:b/>
          <w:sz w:val="18"/>
        </w:rPr>
      </w:pPr>
      <w:bookmarkStart w:id="89" w:name="_bookmark88"/>
      <w:bookmarkEnd w:id="89"/>
      <w:r>
        <w:rPr>
          <w:b/>
          <w:color w:val="4F81BC"/>
          <w:sz w:val="18"/>
        </w:rPr>
        <w:t>Figure 56: Exclude from DDI Report</w:t>
      </w:r>
    </w:p>
    <w:p w:rsidR="00CA3153" w:rsidRDefault="00CA3153">
      <w:pPr>
        <w:pStyle w:val="BodyText"/>
        <w:rPr>
          <w:b/>
          <w:sz w:val="24"/>
        </w:rPr>
      </w:pPr>
    </w:p>
    <w:p w:rsidR="00CA3153" w:rsidRDefault="002530E3">
      <w:pPr>
        <w:pStyle w:val="ListParagraph"/>
        <w:numPr>
          <w:ilvl w:val="0"/>
          <w:numId w:val="3"/>
        </w:numPr>
        <w:tabs>
          <w:tab w:val="left" w:pos="961"/>
        </w:tabs>
        <w:ind w:hanging="361"/>
      </w:pPr>
      <w:r>
        <w:t>Report – Active Products with No Active</w:t>
      </w:r>
      <w:r>
        <w:rPr>
          <w:spacing w:val="-4"/>
        </w:rPr>
        <w:t xml:space="preserve"> </w:t>
      </w:r>
      <w:r>
        <w:t>NDCs</w:t>
      </w:r>
    </w:p>
    <w:p w:rsidR="00CA3153" w:rsidRDefault="00CA3153">
      <w:pPr>
        <w:pStyle w:val="BodyText"/>
        <w:spacing w:before="4"/>
        <w:rPr>
          <w:sz w:val="24"/>
        </w:rPr>
      </w:pPr>
    </w:p>
    <w:p w:rsidR="00CA3153" w:rsidRDefault="002530E3">
      <w:pPr>
        <w:pStyle w:val="BodyText"/>
        <w:ind w:left="600" w:right="499"/>
      </w:pPr>
      <w:r>
        <w:t>As shown below, the Active Products with No Active NDCs Report list all the Active Products in PPS-N that do not have any active NDCs. The user may elect to view the products by selecting the hyperlinked VA Product Name.</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53051" cy="3519678"/>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69" cstate="print"/>
                    <a:stretch>
                      <a:fillRect/>
                    </a:stretch>
                  </pic:blipFill>
                  <pic:spPr>
                    <a:xfrm>
                      <a:off x="0" y="0"/>
                      <a:ext cx="5953051" cy="3519678"/>
                    </a:xfrm>
                    <a:prstGeom prst="rect">
                      <a:avLst/>
                    </a:prstGeom>
                  </pic:spPr>
                </pic:pic>
              </a:graphicData>
            </a:graphic>
          </wp:inline>
        </w:drawing>
      </w:r>
    </w:p>
    <w:p w:rsidR="00CA3153" w:rsidRDefault="00CA3153">
      <w:pPr>
        <w:pStyle w:val="BodyText"/>
        <w:rPr>
          <w:sz w:val="20"/>
        </w:rPr>
      </w:pPr>
    </w:p>
    <w:p w:rsidR="00CA3153" w:rsidRDefault="00CA3153">
      <w:pPr>
        <w:pStyle w:val="BodyText"/>
        <w:spacing w:before="7"/>
        <w:rPr>
          <w:sz w:val="19"/>
        </w:rPr>
      </w:pPr>
    </w:p>
    <w:p w:rsidR="00CA3153" w:rsidRDefault="002530E3">
      <w:pPr>
        <w:spacing w:before="1"/>
        <w:ind w:left="1004" w:right="1006"/>
        <w:jc w:val="center"/>
        <w:rPr>
          <w:b/>
          <w:sz w:val="18"/>
        </w:rPr>
      </w:pPr>
      <w:bookmarkStart w:id="90" w:name="_bookmark89"/>
      <w:bookmarkEnd w:id="90"/>
      <w:r>
        <w:rPr>
          <w:b/>
          <w:color w:val="4F81BC"/>
          <w:sz w:val="18"/>
        </w:rPr>
        <w:t>Figure 57: No Active NDCs Report</w:t>
      </w:r>
    </w:p>
    <w:p w:rsidR="00CA3153" w:rsidRDefault="00CA3153">
      <w:pPr>
        <w:pStyle w:val="BodyText"/>
        <w:rPr>
          <w:b/>
          <w:sz w:val="24"/>
        </w:rPr>
      </w:pPr>
    </w:p>
    <w:p w:rsidR="00CA3153" w:rsidRDefault="002530E3">
      <w:pPr>
        <w:pStyle w:val="ListParagraph"/>
        <w:numPr>
          <w:ilvl w:val="0"/>
          <w:numId w:val="3"/>
        </w:numPr>
        <w:tabs>
          <w:tab w:val="left" w:pos="961"/>
        </w:tabs>
        <w:ind w:hanging="361"/>
      </w:pPr>
      <w:r>
        <w:t>Report – Active Products with Proposed Inactivation</w:t>
      </w:r>
      <w:r>
        <w:rPr>
          <w:spacing w:val="-4"/>
        </w:rPr>
        <w:t xml:space="preserve"> </w:t>
      </w:r>
      <w:r>
        <w:t>Date</w:t>
      </w:r>
    </w:p>
    <w:p w:rsidR="00CA3153" w:rsidRDefault="00CA3153">
      <w:pPr>
        <w:pStyle w:val="BodyText"/>
        <w:spacing w:before="4"/>
        <w:rPr>
          <w:sz w:val="24"/>
        </w:rPr>
      </w:pPr>
    </w:p>
    <w:p w:rsidR="00CA3153" w:rsidRDefault="002530E3">
      <w:pPr>
        <w:pStyle w:val="BodyText"/>
        <w:ind w:left="600" w:right="335"/>
      </w:pPr>
      <w:r>
        <w:t>The Active Products with Proposed Inactivation Date Report shown below is a listing of all the active products in PPS-N that have a “Proposed Inactivation Date”. Optionally, the user may select a Start Date to filter the results from the start date to the current</w:t>
      </w:r>
      <w:r>
        <w:rPr>
          <w:spacing w:val="-13"/>
        </w:rPr>
        <w:t xml:space="preserve"> </w:t>
      </w:r>
      <w:r>
        <w:t>date.</w:t>
      </w:r>
    </w:p>
    <w:p w:rsidR="00CA3153" w:rsidRDefault="00CA3153">
      <w:pPr>
        <w:pStyle w:val="BodyText"/>
        <w:rPr>
          <w:sz w:val="20"/>
        </w:rPr>
      </w:pPr>
    </w:p>
    <w:p w:rsidR="00CA3153" w:rsidRDefault="00CA3153">
      <w:pPr>
        <w:pStyle w:val="BodyText"/>
        <w:rPr>
          <w:sz w:val="20"/>
        </w:rPr>
      </w:pPr>
    </w:p>
    <w:p w:rsidR="00CA3153" w:rsidRDefault="002530E3">
      <w:pPr>
        <w:pStyle w:val="BodyText"/>
        <w:spacing w:before="9"/>
        <w:rPr>
          <w:sz w:val="27"/>
        </w:rPr>
      </w:pPr>
      <w:r>
        <w:rPr>
          <w:noProof/>
        </w:rPr>
        <w:drawing>
          <wp:anchor distT="0" distB="0" distL="0" distR="0" simplePos="0" relativeHeight="45" behindDoc="0" locked="0" layoutInCell="1" allowOverlap="1">
            <wp:simplePos x="0" y="0"/>
            <wp:positionH relativeFrom="page">
              <wp:posOffset>914400</wp:posOffset>
            </wp:positionH>
            <wp:positionV relativeFrom="paragraph">
              <wp:posOffset>227664</wp:posOffset>
            </wp:positionV>
            <wp:extent cx="5979014" cy="2428875"/>
            <wp:effectExtent l="0" t="0" r="0" b="0"/>
            <wp:wrapTopAndBottom/>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70" cstate="print"/>
                    <a:stretch>
                      <a:fillRect/>
                    </a:stretch>
                  </pic:blipFill>
                  <pic:spPr>
                    <a:xfrm>
                      <a:off x="0" y="0"/>
                      <a:ext cx="5979014" cy="2428875"/>
                    </a:xfrm>
                    <a:prstGeom prst="rect">
                      <a:avLst/>
                    </a:prstGeom>
                  </pic:spPr>
                </pic:pic>
              </a:graphicData>
            </a:graphic>
          </wp:anchor>
        </w:drawing>
      </w:r>
    </w:p>
    <w:p w:rsidR="00CA3153" w:rsidRDefault="00CA3153">
      <w:pPr>
        <w:pStyle w:val="BodyText"/>
        <w:spacing w:before="4"/>
        <w:rPr>
          <w:sz w:val="33"/>
        </w:rPr>
      </w:pPr>
    </w:p>
    <w:p w:rsidR="00CA3153" w:rsidRDefault="002530E3">
      <w:pPr>
        <w:ind w:left="1003" w:right="1006"/>
        <w:jc w:val="center"/>
        <w:rPr>
          <w:b/>
          <w:sz w:val="18"/>
        </w:rPr>
      </w:pPr>
      <w:bookmarkStart w:id="91" w:name="_bookmark90"/>
      <w:bookmarkEnd w:id="91"/>
      <w:r>
        <w:rPr>
          <w:b/>
          <w:color w:val="4F81BC"/>
          <w:sz w:val="18"/>
        </w:rPr>
        <w:t>Figure 58: Proposed Inactivation Date Report</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ListParagraph"/>
        <w:numPr>
          <w:ilvl w:val="0"/>
          <w:numId w:val="3"/>
        </w:numPr>
        <w:tabs>
          <w:tab w:val="left" w:pos="961"/>
        </w:tabs>
        <w:spacing w:before="65"/>
        <w:ind w:hanging="361"/>
      </w:pPr>
      <w:r>
        <w:lastRenderedPageBreak/>
        <w:t>Report – VUID</w:t>
      </w:r>
      <w:r>
        <w:rPr>
          <w:spacing w:val="-7"/>
        </w:rPr>
        <w:t xml:space="preserve"> </w:t>
      </w:r>
      <w:r>
        <w:t>Approvals</w:t>
      </w:r>
    </w:p>
    <w:p w:rsidR="00CA3153" w:rsidRDefault="00CA3153">
      <w:pPr>
        <w:pStyle w:val="BodyText"/>
        <w:spacing w:before="4"/>
        <w:rPr>
          <w:sz w:val="24"/>
        </w:rPr>
      </w:pPr>
    </w:p>
    <w:p w:rsidR="00CA3153" w:rsidRDefault="002530E3">
      <w:pPr>
        <w:pStyle w:val="BodyText"/>
        <w:ind w:left="600" w:right="516"/>
        <w:jc w:val="both"/>
      </w:pPr>
      <w:r>
        <w:t>The VUID Approvals Report shows all products, ingredients, generic names, and drug classes that have been approved, inactivated or reactivated in PPS-N. Before running this report, the user must enter a Start Date or else no results will be displayed.</w:t>
      </w:r>
    </w:p>
    <w:p w:rsidR="00CA3153" w:rsidRDefault="002530E3">
      <w:pPr>
        <w:pStyle w:val="BodyText"/>
        <w:spacing w:before="4"/>
        <w:rPr>
          <w:sz w:val="21"/>
        </w:rPr>
      </w:pPr>
      <w:r>
        <w:rPr>
          <w:noProof/>
        </w:rPr>
        <w:drawing>
          <wp:anchor distT="0" distB="0" distL="0" distR="0" simplePos="0" relativeHeight="46" behindDoc="0" locked="0" layoutInCell="1" allowOverlap="1">
            <wp:simplePos x="0" y="0"/>
            <wp:positionH relativeFrom="page">
              <wp:posOffset>914400</wp:posOffset>
            </wp:positionH>
            <wp:positionV relativeFrom="paragraph">
              <wp:posOffset>181044</wp:posOffset>
            </wp:positionV>
            <wp:extent cx="5953048" cy="5851398"/>
            <wp:effectExtent l="0" t="0" r="0" b="0"/>
            <wp:wrapTopAndBottom/>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71" cstate="print"/>
                    <a:stretch>
                      <a:fillRect/>
                    </a:stretch>
                  </pic:blipFill>
                  <pic:spPr>
                    <a:xfrm>
                      <a:off x="0" y="0"/>
                      <a:ext cx="5953048" cy="5851398"/>
                    </a:xfrm>
                    <a:prstGeom prst="rect">
                      <a:avLst/>
                    </a:prstGeom>
                  </pic:spPr>
                </pic:pic>
              </a:graphicData>
            </a:graphic>
          </wp:anchor>
        </w:drawing>
      </w:r>
    </w:p>
    <w:p w:rsidR="00CA3153" w:rsidRDefault="00CA3153">
      <w:pPr>
        <w:pStyle w:val="BodyText"/>
        <w:spacing w:before="1"/>
        <w:rPr>
          <w:sz w:val="29"/>
        </w:rPr>
      </w:pPr>
    </w:p>
    <w:p w:rsidR="00CA3153" w:rsidRDefault="002530E3">
      <w:pPr>
        <w:spacing w:before="1"/>
        <w:ind w:left="1006" w:right="1006"/>
        <w:jc w:val="center"/>
        <w:rPr>
          <w:b/>
          <w:sz w:val="18"/>
        </w:rPr>
      </w:pPr>
      <w:bookmarkStart w:id="92" w:name="_bookmark91"/>
      <w:bookmarkEnd w:id="92"/>
      <w:r>
        <w:rPr>
          <w:b/>
          <w:color w:val="4F81BC"/>
          <w:sz w:val="18"/>
        </w:rPr>
        <w:t>Figure 59: VUID Approvals Report</w:t>
      </w:r>
    </w:p>
    <w:p w:rsidR="00CA3153" w:rsidRDefault="00CA3153">
      <w:pPr>
        <w:jc w:val="center"/>
        <w:rPr>
          <w:sz w:val="18"/>
        </w:rPr>
        <w:sectPr w:rsidR="00CA3153">
          <w:pgSz w:w="12240" w:h="15840"/>
          <w:pgMar w:top="1100" w:right="1200" w:bottom="1160" w:left="1200" w:header="0" w:footer="976" w:gutter="0"/>
          <w:cols w:space="720"/>
        </w:sectPr>
      </w:pPr>
    </w:p>
    <w:p w:rsidR="00CA3153" w:rsidRDefault="002530E3">
      <w:pPr>
        <w:pStyle w:val="Heading2"/>
      </w:pPr>
      <w:bookmarkStart w:id="93" w:name="_bookmark92"/>
      <w:bookmarkEnd w:id="93"/>
      <w:r>
        <w:lastRenderedPageBreak/>
        <w:t>COTS Services Tab</w:t>
      </w:r>
    </w:p>
    <w:p w:rsidR="00CA3153" w:rsidRDefault="002530E3">
      <w:pPr>
        <w:pStyle w:val="BodyText"/>
        <w:spacing w:before="276"/>
        <w:ind w:left="240" w:right="220"/>
      </w:pPr>
      <w:r>
        <w:t>The user may perform a number of operations dealing with the FDB Drug Information Network through the COTS Services tab.</w:t>
      </w:r>
    </w:p>
    <w:p w:rsidR="00CA3153" w:rsidRDefault="002530E3">
      <w:pPr>
        <w:pStyle w:val="BodyText"/>
        <w:spacing w:before="6"/>
        <w:rPr>
          <w:sz w:val="21"/>
        </w:rPr>
      </w:pPr>
      <w:r>
        <w:rPr>
          <w:noProof/>
        </w:rPr>
        <w:drawing>
          <wp:anchor distT="0" distB="0" distL="0" distR="0" simplePos="0" relativeHeight="47" behindDoc="0" locked="0" layoutInCell="1" allowOverlap="1">
            <wp:simplePos x="0" y="0"/>
            <wp:positionH relativeFrom="page">
              <wp:posOffset>914400</wp:posOffset>
            </wp:positionH>
            <wp:positionV relativeFrom="paragraph">
              <wp:posOffset>182292</wp:posOffset>
            </wp:positionV>
            <wp:extent cx="5952724" cy="642937"/>
            <wp:effectExtent l="0" t="0" r="0" b="0"/>
            <wp:wrapTopAndBottom/>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72" cstate="print"/>
                    <a:stretch>
                      <a:fillRect/>
                    </a:stretch>
                  </pic:blipFill>
                  <pic:spPr>
                    <a:xfrm>
                      <a:off x="0" y="0"/>
                      <a:ext cx="5952724" cy="642937"/>
                    </a:xfrm>
                    <a:prstGeom prst="rect">
                      <a:avLst/>
                    </a:prstGeom>
                  </pic:spPr>
                </pic:pic>
              </a:graphicData>
            </a:graphic>
          </wp:anchor>
        </w:drawing>
      </w:r>
    </w:p>
    <w:p w:rsidR="00CA3153" w:rsidRDefault="00CA3153">
      <w:pPr>
        <w:pStyle w:val="BodyText"/>
        <w:spacing w:before="6"/>
        <w:rPr>
          <w:sz w:val="26"/>
        </w:rPr>
      </w:pPr>
    </w:p>
    <w:p w:rsidR="00CA3153" w:rsidRDefault="002530E3">
      <w:pPr>
        <w:ind w:left="1005" w:right="1006"/>
        <w:jc w:val="center"/>
        <w:rPr>
          <w:b/>
          <w:sz w:val="18"/>
        </w:rPr>
      </w:pPr>
      <w:bookmarkStart w:id="94" w:name="_bookmark93"/>
      <w:bookmarkEnd w:id="94"/>
      <w:r>
        <w:rPr>
          <w:b/>
          <w:color w:val="4F81BC"/>
          <w:sz w:val="18"/>
        </w:rPr>
        <w:t>Figure 60: COTS Services Tab</w:t>
      </w:r>
    </w:p>
    <w:p w:rsidR="00CA3153" w:rsidRDefault="00CA3153">
      <w:pPr>
        <w:pStyle w:val="BodyText"/>
        <w:spacing w:before="10"/>
        <w:rPr>
          <w:b/>
          <w:sz w:val="23"/>
        </w:rPr>
      </w:pPr>
    </w:p>
    <w:p w:rsidR="00CA3153" w:rsidRDefault="002530E3">
      <w:pPr>
        <w:pStyle w:val="Heading4"/>
      </w:pPr>
      <w:r>
        <w:t>As shown above, these services include:</w:t>
      </w:r>
    </w:p>
    <w:p w:rsidR="00CA3153" w:rsidRDefault="00CA3153">
      <w:pPr>
        <w:pStyle w:val="BodyText"/>
        <w:spacing w:before="6"/>
        <w:rPr>
          <w:sz w:val="24"/>
        </w:rPr>
      </w:pPr>
    </w:p>
    <w:p w:rsidR="00CA3153" w:rsidRDefault="002530E3">
      <w:pPr>
        <w:pStyle w:val="ListParagraph"/>
        <w:numPr>
          <w:ilvl w:val="0"/>
          <w:numId w:val="9"/>
        </w:numPr>
        <w:tabs>
          <w:tab w:val="left" w:pos="960"/>
          <w:tab w:val="left" w:pos="961"/>
        </w:tabs>
        <w:spacing w:line="269" w:lineRule="exact"/>
        <w:ind w:left="960" w:hanging="361"/>
      </w:pPr>
      <w:r>
        <w:t>FDB Search – search the FDB database for drug</w:t>
      </w:r>
      <w:r>
        <w:rPr>
          <w:spacing w:val="-12"/>
        </w:rPr>
        <w:t xml:space="preserve"> </w:t>
      </w:r>
      <w:r>
        <w:t>information</w:t>
      </w:r>
    </w:p>
    <w:p w:rsidR="00CA3153" w:rsidRDefault="002530E3">
      <w:pPr>
        <w:pStyle w:val="ListParagraph"/>
        <w:numPr>
          <w:ilvl w:val="0"/>
          <w:numId w:val="9"/>
        </w:numPr>
        <w:tabs>
          <w:tab w:val="left" w:pos="960"/>
          <w:tab w:val="left" w:pos="961"/>
        </w:tabs>
        <w:ind w:left="960" w:right="395"/>
      </w:pPr>
      <w:r>
        <w:t>FDB Add – FDB packaged drugs that were added to FDB but not automatically added to PPS-N during the last scheduled FDB Add</w:t>
      </w:r>
      <w:r>
        <w:rPr>
          <w:spacing w:val="-2"/>
        </w:rPr>
        <w:t xml:space="preserve"> </w:t>
      </w:r>
      <w:r>
        <w:t>process</w:t>
      </w:r>
    </w:p>
    <w:p w:rsidR="00CA3153" w:rsidRDefault="002530E3">
      <w:pPr>
        <w:pStyle w:val="ListParagraph"/>
        <w:numPr>
          <w:ilvl w:val="0"/>
          <w:numId w:val="9"/>
        </w:numPr>
        <w:tabs>
          <w:tab w:val="left" w:pos="960"/>
          <w:tab w:val="left" w:pos="961"/>
        </w:tabs>
        <w:ind w:left="960" w:right="631"/>
      </w:pPr>
      <w:r>
        <w:t>FDB Update – FDB items that were updated in FDB but not updated in PPS-N during the last scheduled FDB Update</w:t>
      </w:r>
      <w:r>
        <w:rPr>
          <w:spacing w:val="-4"/>
        </w:rPr>
        <w:t xml:space="preserve"> </w:t>
      </w:r>
      <w:r>
        <w:t>process</w:t>
      </w:r>
    </w:p>
    <w:p w:rsidR="00CA3153" w:rsidRDefault="002530E3">
      <w:pPr>
        <w:pStyle w:val="ListParagraph"/>
        <w:numPr>
          <w:ilvl w:val="0"/>
          <w:numId w:val="9"/>
        </w:numPr>
        <w:tabs>
          <w:tab w:val="left" w:pos="960"/>
          <w:tab w:val="left" w:pos="961"/>
        </w:tabs>
        <w:ind w:left="960" w:right="570"/>
      </w:pPr>
      <w:r>
        <w:t>Added Report – FDB items that were automatically added to PPS-N during the last scheduled FDB Add</w:t>
      </w:r>
      <w:r>
        <w:rPr>
          <w:spacing w:val="-2"/>
        </w:rPr>
        <w:t xml:space="preserve"> </w:t>
      </w:r>
      <w:r>
        <w:t>process</w:t>
      </w:r>
    </w:p>
    <w:p w:rsidR="00CA3153" w:rsidRDefault="002530E3">
      <w:pPr>
        <w:pStyle w:val="ListParagraph"/>
        <w:numPr>
          <w:ilvl w:val="0"/>
          <w:numId w:val="9"/>
        </w:numPr>
        <w:tabs>
          <w:tab w:val="left" w:pos="960"/>
          <w:tab w:val="left" w:pos="961"/>
        </w:tabs>
        <w:ind w:left="960" w:right="239"/>
      </w:pPr>
      <w:r>
        <w:t>Updated Report – FDB items that were automatically updated in PPS-N during the last scheduled FDB Update</w:t>
      </w:r>
      <w:r>
        <w:rPr>
          <w:spacing w:val="-2"/>
        </w:rPr>
        <w:t xml:space="preserve"> </w:t>
      </w:r>
      <w:r>
        <w:t>process</w:t>
      </w:r>
    </w:p>
    <w:p w:rsidR="00CA3153" w:rsidRDefault="00CA3153">
      <w:pPr>
        <w:pStyle w:val="BodyText"/>
        <w:spacing w:before="11"/>
        <w:rPr>
          <w:sz w:val="23"/>
        </w:rPr>
      </w:pPr>
    </w:p>
    <w:p w:rsidR="00CA3153" w:rsidRDefault="002530E3">
      <w:pPr>
        <w:pStyle w:val="BodyText"/>
        <w:ind w:left="240"/>
        <w:rPr>
          <w:sz w:val="24"/>
        </w:rPr>
      </w:pPr>
      <w:r>
        <w:t>Each of these COTS services is further explained on subsequent pages</w:t>
      </w:r>
      <w:r>
        <w:rPr>
          <w:sz w:val="24"/>
        </w:rPr>
        <w:t>.</w:t>
      </w:r>
    </w:p>
    <w:p w:rsidR="00CA3153" w:rsidRDefault="00CA3153">
      <w:pPr>
        <w:rPr>
          <w:sz w:val="24"/>
        </w:rPr>
        <w:sectPr w:rsidR="00CA3153">
          <w:pgSz w:w="12240" w:h="15840"/>
          <w:pgMar w:top="1100" w:right="1200" w:bottom="1160" w:left="1200" w:header="0" w:footer="976" w:gutter="0"/>
          <w:cols w:space="720"/>
        </w:sectPr>
      </w:pPr>
    </w:p>
    <w:p w:rsidR="00CA3153" w:rsidRDefault="002530E3">
      <w:pPr>
        <w:pStyle w:val="Heading3"/>
      </w:pPr>
      <w:bookmarkStart w:id="95" w:name="_bookmark94"/>
      <w:bookmarkEnd w:id="95"/>
      <w:r>
        <w:lastRenderedPageBreak/>
        <w:t>FDB Search Tab</w:t>
      </w:r>
    </w:p>
    <w:p w:rsidR="00CA3153" w:rsidRDefault="00CA3153">
      <w:pPr>
        <w:pStyle w:val="BodyText"/>
        <w:spacing w:before="9"/>
        <w:rPr>
          <w:b/>
          <w:sz w:val="23"/>
        </w:rPr>
      </w:pPr>
    </w:p>
    <w:p w:rsidR="00CA3153" w:rsidRDefault="002530E3">
      <w:pPr>
        <w:pStyle w:val="BodyText"/>
        <w:spacing w:before="1"/>
        <w:ind w:left="240"/>
      </w:pPr>
      <w:r>
        <w:t>The user can search the FDB database using the query capability on the FDB Search tab as shown below.</w:t>
      </w:r>
    </w:p>
    <w:p w:rsidR="00CA3153" w:rsidRDefault="002530E3">
      <w:pPr>
        <w:pStyle w:val="BodyText"/>
        <w:spacing w:before="6"/>
        <w:rPr>
          <w:sz w:val="21"/>
        </w:rPr>
      </w:pPr>
      <w:r>
        <w:rPr>
          <w:noProof/>
        </w:rPr>
        <w:drawing>
          <wp:anchor distT="0" distB="0" distL="0" distR="0" simplePos="0" relativeHeight="48" behindDoc="0" locked="0" layoutInCell="1" allowOverlap="1">
            <wp:simplePos x="0" y="0"/>
            <wp:positionH relativeFrom="page">
              <wp:posOffset>914400</wp:posOffset>
            </wp:positionH>
            <wp:positionV relativeFrom="paragraph">
              <wp:posOffset>181972</wp:posOffset>
            </wp:positionV>
            <wp:extent cx="5953024" cy="1771650"/>
            <wp:effectExtent l="0" t="0" r="0" b="0"/>
            <wp:wrapTopAndBottom/>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73" cstate="print"/>
                    <a:stretch>
                      <a:fillRect/>
                    </a:stretch>
                  </pic:blipFill>
                  <pic:spPr>
                    <a:xfrm>
                      <a:off x="0" y="0"/>
                      <a:ext cx="5953024" cy="1771650"/>
                    </a:xfrm>
                    <a:prstGeom prst="rect">
                      <a:avLst/>
                    </a:prstGeom>
                  </pic:spPr>
                </pic:pic>
              </a:graphicData>
            </a:graphic>
          </wp:anchor>
        </w:drawing>
      </w:r>
    </w:p>
    <w:p w:rsidR="00CA3153" w:rsidRDefault="00CA3153">
      <w:pPr>
        <w:pStyle w:val="BodyText"/>
        <w:spacing w:before="11"/>
        <w:rPr>
          <w:sz w:val="25"/>
        </w:rPr>
      </w:pPr>
    </w:p>
    <w:p w:rsidR="00CA3153" w:rsidRDefault="002530E3">
      <w:pPr>
        <w:ind w:left="1006" w:right="1006"/>
        <w:jc w:val="center"/>
        <w:rPr>
          <w:b/>
          <w:sz w:val="18"/>
        </w:rPr>
      </w:pPr>
      <w:bookmarkStart w:id="96" w:name="_bookmark95"/>
      <w:bookmarkEnd w:id="96"/>
      <w:r>
        <w:rPr>
          <w:b/>
          <w:color w:val="4F81BC"/>
          <w:sz w:val="18"/>
        </w:rPr>
        <w:t>Figure 61: FDB Search Tab</w:t>
      </w:r>
    </w:p>
    <w:p w:rsidR="00CA3153" w:rsidRDefault="00CA3153">
      <w:pPr>
        <w:pStyle w:val="BodyText"/>
        <w:spacing w:before="9"/>
        <w:rPr>
          <w:b/>
          <w:sz w:val="23"/>
        </w:rPr>
      </w:pPr>
    </w:p>
    <w:p w:rsidR="00CA3153" w:rsidRDefault="002530E3">
      <w:pPr>
        <w:pStyle w:val="ListParagraph"/>
        <w:numPr>
          <w:ilvl w:val="0"/>
          <w:numId w:val="2"/>
        </w:numPr>
        <w:tabs>
          <w:tab w:val="left" w:pos="961"/>
        </w:tabs>
        <w:ind w:hanging="361"/>
      </w:pPr>
      <w:r>
        <w:t>FDB Search</w:t>
      </w:r>
      <w:r>
        <w:rPr>
          <w:spacing w:val="-2"/>
        </w:rPr>
        <w:t xml:space="preserve"> </w:t>
      </w:r>
      <w:r>
        <w:t>Parameters</w:t>
      </w:r>
    </w:p>
    <w:p w:rsidR="00CA3153" w:rsidRDefault="00CA3153">
      <w:pPr>
        <w:pStyle w:val="BodyText"/>
        <w:spacing w:before="6"/>
        <w:rPr>
          <w:sz w:val="24"/>
        </w:rPr>
      </w:pPr>
    </w:p>
    <w:p w:rsidR="00CA3153" w:rsidRDefault="002530E3">
      <w:pPr>
        <w:pStyle w:val="BodyText"/>
        <w:spacing w:before="1"/>
        <w:ind w:left="600" w:right="257"/>
      </w:pPr>
      <w:r>
        <w:t>The user will first select the type of search using the “FDB Search Option Type” dropdown list which contains All, NDC, Label, Generic, GCNSEQNO, and Drug Class. These are explained in the table below.</w:t>
      </w:r>
    </w:p>
    <w:p w:rsidR="00CA3153" w:rsidRDefault="002530E3">
      <w:pPr>
        <w:pStyle w:val="BodyText"/>
        <w:spacing w:before="3"/>
        <w:rPr>
          <w:sz w:val="21"/>
        </w:rPr>
      </w:pPr>
      <w:r>
        <w:rPr>
          <w:noProof/>
        </w:rPr>
        <w:drawing>
          <wp:anchor distT="0" distB="0" distL="0" distR="0" simplePos="0" relativeHeight="49" behindDoc="0" locked="0" layoutInCell="1" allowOverlap="1">
            <wp:simplePos x="0" y="0"/>
            <wp:positionH relativeFrom="page">
              <wp:posOffset>914400</wp:posOffset>
            </wp:positionH>
            <wp:positionV relativeFrom="paragraph">
              <wp:posOffset>180323</wp:posOffset>
            </wp:positionV>
            <wp:extent cx="5959103" cy="1890712"/>
            <wp:effectExtent l="0" t="0" r="0" b="0"/>
            <wp:wrapTopAndBottom/>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74" cstate="print"/>
                    <a:stretch>
                      <a:fillRect/>
                    </a:stretch>
                  </pic:blipFill>
                  <pic:spPr>
                    <a:xfrm>
                      <a:off x="0" y="0"/>
                      <a:ext cx="5959103" cy="1890712"/>
                    </a:xfrm>
                    <a:prstGeom prst="rect">
                      <a:avLst/>
                    </a:prstGeom>
                  </pic:spPr>
                </pic:pic>
              </a:graphicData>
            </a:graphic>
          </wp:anchor>
        </w:drawing>
      </w:r>
    </w:p>
    <w:p w:rsidR="00CA3153" w:rsidRDefault="00CA3153">
      <w:pPr>
        <w:pStyle w:val="BodyText"/>
        <w:spacing w:before="5"/>
        <w:rPr>
          <w:sz w:val="29"/>
        </w:rPr>
      </w:pPr>
    </w:p>
    <w:p w:rsidR="00CA3153" w:rsidRDefault="002530E3">
      <w:pPr>
        <w:spacing w:before="1"/>
        <w:ind w:left="1006" w:right="1006"/>
        <w:jc w:val="center"/>
        <w:rPr>
          <w:b/>
          <w:sz w:val="18"/>
        </w:rPr>
      </w:pPr>
      <w:bookmarkStart w:id="97" w:name="_bookmark96"/>
      <w:bookmarkEnd w:id="97"/>
      <w:r>
        <w:rPr>
          <w:b/>
          <w:color w:val="4F81BC"/>
          <w:sz w:val="18"/>
        </w:rPr>
        <w:t>Figure 62: FDB Search Options Type</w:t>
      </w:r>
    </w:p>
    <w:p w:rsidR="00CA3153" w:rsidRDefault="00CA3153">
      <w:pPr>
        <w:pStyle w:val="BodyText"/>
        <w:spacing w:before="5"/>
        <w:rPr>
          <w:b/>
          <w:sz w:val="24"/>
        </w:rPr>
      </w:pPr>
    </w:p>
    <w:p w:rsidR="00CA3153" w:rsidRDefault="002530E3">
      <w:pPr>
        <w:ind w:left="1006" w:right="1006"/>
        <w:jc w:val="center"/>
        <w:rPr>
          <w:rFonts w:ascii="Calibri"/>
          <w:b/>
          <w:sz w:val="18"/>
        </w:rPr>
      </w:pPr>
      <w:bookmarkStart w:id="98" w:name="_bookmark97"/>
      <w:bookmarkEnd w:id="98"/>
      <w:r>
        <w:rPr>
          <w:rFonts w:ascii="Calibri"/>
          <w:b/>
          <w:color w:val="4F81BC"/>
          <w:sz w:val="18"/>
        </w:rPr>
        <w:t>Table 7: FDB Search Option Types</w:t>
      </w:r>
    </w:p>
    <w:p w:rsidR="00CA3153" w:rsidRDefault="00CA3153">
      <w:pPr>
        <w:pStyle w:val="BodyText"/>
        <w:spacing w:before="6"/>
        <w:rPr>
          <w:rFonts w:ascii="Calibri"/>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452"/>
        <w:gridCol w:w="6126"/>
      </w:tblGrid>
      <w:tr w:rsidR="00CA3153">
        <w:trPr>
          <w:trHeight w:val="254"/>
        </w:trPr>
        <w:tc>
          <w:tcPr>
            <w:tcW w:w="3452" w:type="dxa"/>
            <w:tcBorders>
              <w:top w:val="single" w:sz="8" w:space="0" w:color="000000"/>
              <w:left w:val="single" w:sz="4" w:space="0" w:color="000000"/>
            </w:tcBorders>
            <w:shd w:val="clear" w:color="auto" w:fill="D9D9D9"/>
          </w:tcPr>
          <w:p w:rsidR="00CA3153" w:rsidRDefault="002530E3">
            <w:pPr>
              <w:pStyle w:val="TableParagraph"/>
              <w:spacing w:line="234" w:lineRule="exact"/>
              <w:ind w:left="112"/>
              <w:rPr>
                <w:b/>
              </w:rPr>
            </w:pPr>
            <w:r>
              <w:rPr>
                <w:b/>
              </w:rPr>
              <w:t>Search Option Type</w:t>
            </w:r>
          </w:p>
        </w:tc>
        <w:tc>
          <w:tcPr>
            <w:tcW w:w="6126" w:type="dxa"/>
            <w:tcBorders>
              <w:top w:val="single" w:sz="8" w:space="0" w:color="000000"/>
              <w:right w:val="single" w:sz="4" w:space="0" w:color="000000"/>
            </w:tcBorders>
            <w:shd w:val="clear" w:color="auto" w:fill="D9D9D9"/>
          </w:tcPr>
          <w:p w:rsidR="00CA3153" w:rsidRDefault="002530E3">
            <w:pPr>
              <w:pStyle w:val="TableParagraph"/>
              <w:spacing w:line="234" w:lineRule="exact"/>
              <w:ind w:left="1449"/>
              <w:rPr>
                <w:b/>
              </w:rPr>
            </w:pPr>
            <w:r>
              <w:rPr>
                <w:b/>
              </w:rPr>
              <w:t>Description</w:t>
            </w:r>
          </w:p>
        </w:tc>
      </w:tr>
      <w:tr w:rsidR="00CA3153">
        <w:trPr>
          <w:trHeight w:val="758"/>
        </w:trPr>
        <w:tc>
          <w:tcPr>
            <w:tcW w:w="3452" w:type="dxa"/>
            <w:tcBorders>
              <w:left w:val="single" w:sz="4" w:space="0" w:color="000000"/>
            </w:tcBorders>
            <w:shd w:val="clear" w:color="auto" w:fill="D2DFED"/>
          </w:tcPr>
          <w:p w:rsidR="00CA3153" w:rsidRDefault="002530E3">
            <w:pPr>
              <w:pStyle w:val="TableParagraph"/>
              <w:spacing w:line="252" w:lineRule="exact"/>
              <w:ind w:left="112"/>
              <w:rPr>
                <w:b/>
              </w:rPr>
            </w:pPr>
            <w:r>
              <w:rPr>
                <w:b/>
              </w:rPr>
              <w:t>NDC</w:t>
            </w:r>
          </w:p>
        </w:tc>
        <w:tc>
          <w:tcPr>
            <w:tcW w:w="6126" w:type="dxa"/>
            <w:tcBorders>
              <w:right w:val="single" w:sz="4" w:space="0" w:color="000000"/>
            </w:tcBorders>
            <w:shd w:val="clear" w:color="auto" w:fill="D2DFED"/>
          </w:tcPr>
          <w:p w:rsidR="00CA3153" w:rsidRDefault="002530E3">
            <w:pPr>
              <w:pStyle w:val="TableParagraph"/>
              <w:ind w:left="1449" w:right="222"/>
            </w:pPr>
            <w:r>
              <w:t>The user will need to enter at least 5 digits and the system will search the first five digits of the 11-</w:t>
            </w:r>
          </w:p>
          <w:p w:rsidR="00CA3153" w:rsidRDefault="002530E3">
            <w:pPr>
              <w:pStyle w:val="TableParagraph"/>
              <w:spacing w:line="239" w:lineRule="exact"/>
              <w:ind w:left="1449"/>
            </w:pPr>
            <w:r>
              <w:t>digit NDC number of the FDB Packaged Drug.</w:t>
            </w:r>
          </w:p>
        </w:tc>
      </w:tr>
      <w:tr w:rsidR="00CA3153">
        <w:trPr>
          <w:trHeight w:val="506"/>
        </w:trPr>
        <w:tc>
          <w:tcPr>
            <w:tcW w:w="3452" w:type="dxa"/>
            <w:tcBorders>
              <w:left w:val="single" w:sz="4" w:space="0" w:color="000000"/>
            </w:tcBorders>
          </w:tcPr>
          <w:p w:rsidR="00CA3153" w:rsidRDefault="002530E3">
            <w:pPr>
              <w:pStyle w:val="TableParagraph"/>
              <w:spacing w:line="252" w:lineRule="exact"/>
              <w:ind w:left="112"/>
              <w:rPr>
                <w:b/>
              </w:rPr>
            </w:pPr>
            <w:r>
              <w:rPr>
                <w:b/>
              </w:rPr>
              <w:t>Label</w:t>
            </w:r>
          </w:p>
        </w:tc>
        <w:tc>
          <w:tcPr>
            <w:tcW w:w="6126" w:type="dxa"/>
            <w:tcBorders>
              <w:right w:val="single" w:sz="4" w:space="0" w:color="000000"/>
            </w:tcBorders>
          </w:tcPr>
          <w:p w:rsidR="00CA3153" w:rsidRDefault="002530E3">
            <w:pPr>
              <w:pStyle w:val="TableParagraph"/>
              <w:spacing w:line="246" w:lineRule="exact"/>
              <w:ind w:left="1449"/>
            </w:pPr>
            <w:r>
              <w:t>The text entered will be used to search the FDB</w:t>
            </w:r>
          </w:p>
          <w:p w:rsidR="00CA3153" w:rsidRDefault="002530E3">
            <w:pPr>
              <w:pStyle w:val="TableParagraph"/>
              <w:spacing w:line="240" w:lineRule="exact"/>
              <w:ind w:left="1449"/>
            </w:pPr>
            <w:r>
              <w:t>Label Name Field.</w:t>
            </w:r>
          </w:p>
        </w:tc>
      </w:tr>
      <w:tr w:rsidR="00CA3153">
        <w:trPr>
          <w:trHeight w:val="503"/>
        </w:trPr>
        <w:tc>
          <w:tcPr>
            <w:tcW w:w="3452" w:type="dxa"/>
            <w:tcBorders>
              <w:left w:val="single" w:sz="4" w:space="0" w:color="000000"/>
            </w:tcBorders>
            <w:shd w:val="clear" w:color="auto" w:fill="D2DFED"/>
          </w:tcPr>
          <w:p w:rsidR="00CA3153" w:rsidRDefault="002530E3">
            <w:pPr>
              <w:pStyle w:val="TableParagraph"/>
              <w:spacing w:line="252" w:lineRule="exact"/>
              <w:ind w:left="112"/>
              <w:rPr>
                <w:b/>
              </w:rPr>
            </w:pPr>
            <w:r>
              <w:rPr>
                <w:b/>
              </w:rPr>
              <w:t>Generic</w:t>
            </w:r>
          </w:p>
        </w:tc>
        <w:tc>
          <w:tcPr>
            <w:tcW w:w="6126" w:type="dxa"/>
            <w:tcBorders>
              <w:right w:val="single" w:sz="4" w:space="0" w:color="000000"/>
            </w:tcBorders>
            <w:shd w:val="clear" w:color="auto" w:fill="D2DFED"/>
          </w:tcPr>
          <w:p w:rsidR="00CA3153" w:rsidRDefault="002530E3">
            <w:pPr>
              <w:pStyle w:val="TableParagraph"/>
              <w:spacing w:line="246" w:lineRule="exact"/>
              <w:ind w:left="1449"/>
            </w:pPr>
            <w:r>
              <w:t>The text entered will be used to search the FDB</w:t>
            </w:r>
          </w:p>
          <w:p w:rsidR="00CA3153" w:rsidRDefault="002530E3">
            <w:pPr>
              <w:pStyle w:val="TableParagraph"/>
              <w:spacing w:line="238" w:lineRule="exact"/>
              <w:ind w:left="1449"/>
            </w:pPr>
            <w:r>
              <w:t>Generic Drug Name Field.</w:t>
            </w:r>
          </w:p>
        </w:tc>
      </w:tr>
      <w:tr w:rsidR="00CA3153">
        <w:trPr>
          <w:trHeight w:val="506"/>
        </w:trPr>
        <w:tc>
          <w:tcPr>
            <w:tcW w:w="3452" w:type="dxa"/>
            <w:tcBorders>
              <w:left w:val="single" w:sz="4" w:space="0" w:color="000000"/>
              <w:bottom w:val="single" w:sz="4" w:space="0" w:color="000000"/>
            </w:tcBorders>
          </w:tcPr>
          <w:p w:rsidR="00CA3153" w:rsidRDefault="002530E3">
            <w:pPr>
              <w:pStyle w:val="TableParagraph"/>
              <w:spacing w:line="252" w:lineRule="exact"/>
              <w:ind w:left="112"/>
              <w:rPr>
                <w:b/>
              </w:rPr>
            </w:pPr>
            <w:proofErr w:type="spellStart"/>
            <w:r>
              <w:rPr>
                <w:b/>
              </w:rPr>
              <w:t>GcnSeqNo</w:t>
            </w:r>
            <w:proofErr w:type="spellEnd"/>
          </w:p>
        </w:tc>
        <w:tc>
          <w:tcPr>
            <w:tcW w:w="6126" w:type="dxa"/>
            <w:tcBorders>
              <w:bottom w:val="single" w:sz="4" w:space="0" w:color="000000"/>
              <w:right w:val="single" w:sz="4" w:space="0" w:color="000000"/>
            </w:tcBorders>
          </w:tcPr>
          <w:p w:rsidR="00CA3153" w:rsidRDefault="002530E3">
            <w:pPr>
              <w:pStyle w:val="TableParagraph"/>
              <w:spacing w:line="247" w:lineRule="exact"/>
              <w:ind w:left="1449"/>
            </w:pPr>
            <w:r>
              <w:t>The GCN Sequence Number must be a numeric</w:t>
            </w:r>
          </w:p>
          <w:p w:rsidR="00CA3153" w:rsidRDefault="002530E3">
            <w:pPr>
              <w:pStyle w:val="TableParagraph"/>
              <w:spacing w:before="1" w:line="238" w:lineRule="exact"/>
              <w:ind w:left="1449"/>
            </w:pPr>
            <w:r>
              <w:t>value that corresponds to the GCN Sequence</w:t>
            </w:r>
          </w:p>
        </w:tc>
      </w:tr>
    </w:tbl>
    <w:p w:rsidR="00CA3153" w:rsidRDefault="00CA3153">
      <w:pPr>
        <w:spacing w:line="238" w:lineRule="exact"/>
        <w:sectPr w:rsidR="00CA3153">
          <w:pgSz w:w="12240" w:h="15840"/>
          <w:pgMar w:top="1100" w:right="1200" w:bottom="1160" w:left="1200" w:header="0" w:footer="976" w:gutter="0"/>
          <w:cols w:space="720"/>
        </w:sectPr>
      </w:pPr>
    </w:p>
    <w:tbl>
      <w:tblPr>
        <w:tblW w:w="0" w:type="auto"/>
        <w:tblInd w:w="128" w:type="dxa"/>
        <w:tblLayout w:type="fixed"/>
        <w:tblCellMar>
          <w:left w:w="0" w:type="dxa"/>
          <w:right w:w="0" w:type="dxa"/>
        </w:tblCellMar>
        <w:tblLook w:val="01E0" w:firstRow="1" w:lastRow="1" w:firstColumn="1" w:lastColumn="1" w:noHBand="0" w:noVBand="0"/>
      </w:tblPr>
      <w:tblGrid>
        <w:gridCol w:w="3456"/>
        <w:gridCol w:w="6122"/>
      </w:tblGrid>
      <w:tr w:rsidR="00CA3153">
        <w:trPr>
          <w:trHeight w:val="251"/>
        </w:trPr>
        <w:tc>
          <w:tcPr>
            <w:tcW w:w="9578" w:type="dxa"/>
            <w:gridSpan w:val="2"/>
            <w:tcBorders>
              <w:top w:val="single" w:sz="4" w:space="0" w:color="000000"/>
              <w:left w:val="single" w:sz="4" w:space="0" w:color="000000"/>
              <w:right w:val="single" w:sz="4" w:space="0" w:color="000000"/>
            </w:tcBorders>
          </w:tcPr>
          <w:p w:rsidR="00CA3153" w:rsidRDefault="002530E3">
            <w:pPr>
              <w:pStyle w:val="TableParagraph"/>
              <w:spacing w:line="232" w:lineRule="exact"/>
              <w:ind w:left="4896"/>
            </w:pPr>
            <w:r>
              <w:lastRenderedPageBreak/>
              <w:t>Number of an FDB Generic Drug.</w:t>
            </w:r>
          </w:p>
        </w:tc>
      </w:tr>
      <w:tr w:rsidR="00CA3153">
        <w:trPr>
          <w:trHeight w:val="758"/>
        </w:trPr>
        <w:tc>
          <w:tcPr>
            <w:tcW w:w="3456" w:type="dxa"/>
            <w:tcBorders>
              <w:left w:val="single" w:sz="4" w:space="0" w:color="000000"/>
            </w:tcBorders>
            <w:shd w:val="clear" w:color="auto" w:fill="D2DFED"/>
          </w:tcPr>
          <w:p w:rsidR="00CA3153" w:rsidRDefault="002530E3">
            <w:pPr>
              <w:pStyle w:val="TableParagraph"/>
              <w:spacing w:line="243" w:lineRule="exact"/>
              <w:ind w:left="112"/>
              <w:rPr>
                <w:b/>
              </w:rPr>
            </w:pPr>
            <w:r>
              <w:rPr>
                <w:b/>
              </w:rPr>
              <w:t>Drug Classifications</w:t>
            </w:r>
          </w:p>
        </w:tc>
        <w:tc>
          <w:tcPr>
            <w:tcW w:w="6122" w:type="dxa"/>
            <w:tcBorders>
              <w:right w:val="single" w:sz="4" w:space="0" w:color="000000"/>
            </w:tcBorders>
            <w:shd w:val="clear" w:color="auto" w:fill="D2DFED"/>
          </w:tcPr>
          <w:p w:rsidR="00CA3153" w:rsidRDefault="002530E3">
            <w:pPr>
              <w:pStyle w:val="TableParagraph"/>
              <w:spacing w:line="238" w:lineRule="exact"/>
              <w:ind w:left="1445"/>
            </w:pPr>
            <w:r>
              <w:t>The text entered will be used to search the FDB</w:t>
            </w:r>
          </w:p>
          <w:p w:rsidR="00CA3153" w:rsidRDefault="002530E3">
            <w:pPr>
              <w:pStyle w:val="TableParagraph"/>
              <w:ind w:left="1445" w:right="207"/>
            </w:pPr>
            <w:r>
              <w:t>Drug Class fields for both the FDB Generic and the FDB Dispensable Drug.</w:t>
            </w:r>
          </w:p>
        </w:tc>
      </w:tr>
      <w:tr w:rsidR="00CA3153">
        <w:trPr>
          <w:trHeight w:val="515"/>
        </w:trPr>
        <w:tc>
          <w:tcPr>
            <w:tcW w:w="3456" w:type="dxa"/>
            <w:tcBorders>
              <w:left w:val="single" w:sz="4" w:space="0" w:color="000000"/>
              <w:bottom w:val="single" w:sz="4" w:space="0" w:color="000000"/>
            </w:tcBorders>
          </w:tcPr>
          <w:p w:rsidR="00CA3153" w:rsidRDefault="002530E3">
            <w:pPr>
              <w:pStyle w:val="TableParagraph"/>
              <w:spacing w:line="243" w:lineRule="exact"/>
              <w:ind w:left="112"/>
              <w:rPr>
                <w:b/>
              </w:rPr>
            </w:pPr>
            <w:r>
              <w:rPr>
                <w:b/>
              </w:rPr>
              <w:t>All</w:t>
            </w:r>
          </w:p>
        </w:tc>
        <w:tc>
          <w:tcPr>
            <w:tcW w:w="6122" w:type="dxa"/>
            <w:tcBorders>
              <w:bottom w:val="single" w:sz="4" w:space="0" w:color="000000"/>
              <w:right w:val="single" w:sz="4" w:space="0" w:color="000000"/>
            </w:tcBorders>
          </w:tcPr>
          <w:p w:rsidR="00CA3153" w:rsidRDefault="002530E3">
            <w:pPr>
              <w:pStyle w:val="TableParagraph"/>
              <w:spacing w:line="238" w:lineRule="exact"/>
              <w:ind w:left="1445"/>
            </w:pPr>
            <w:r>
              <w:t>The All search will search each of the above</w:t>
            </w:r>
          </w:p>
          <w:p w:rsidR="00CA3153" w:rsidRDefault="002530E3">
            <w:pPr>
              <w:pStyle w:val="TableParagraph"/>
              <w:spacing w:before="1"/>
              <w:ind w:left="1445"/>
            </w:pPr>
            <w:r>
              <w:t>searches and aggregate the results.</w:t>
            </w:r>
          </w:p>
        </w:tc>
      </w:tr>
    </w:tbl>
    <w:p w:rsidR="00CA3153" w:rsidRDefault="00CA3153">
      <w:pPr>
        <w:pStyle w:val="BodyText"/>
        <w:spacing w:before="3"/>
        <w:rPr>
          <w:rFonts w:ascii="Calibri"/>
          <w:b/>
          <w:sz w:val="14"/>
        </w:rPr>
      </w:pPr>
    </w:p>
    <w:p w:rsidR="00CA3153" w:rsidRDefault="002530E3">
      <w:pPr>
        <w:pStyle w:val="BodyText"/>
        <w:spacing w:before="92"/>
        <w:ind w:left="600"/>
      </w:pPr>
      <w:r>
        <w:t>The user will then enter the appropriate text in the “FDB Search String” textbox and click the</w:t>
      </w:r>
    </w:p>
    <w:p w:rsidR="00CA3153" w:rsidRDefault="002530E3">
      <w:pPr>
        <w:pStyle w:val="BodyText"/>
        <w:spacing w:before="1"/>
        <w:ind w:left="600" w:right="277"/>
      </w:pPr>
      <w:r>
        <w:t>“Perform FDB Search” button. Note that the normal PPS-N data entry validation rules apply for NDC (numeric and correct format) and GCNSEQNO (numeric only) and PPS-N will display an Error Message if the textbox entry does not comply with the</w:t>
      </w:r>
      <w:r>
        <w:rPr>
          <w:spacing w:val="-18"/>
        </w:rPr>
        <w:t xml:space="preserve"> </w:t>
      </w:r>
      <w:r>
        <w:t>rules.</w:t>
      </w:r>
    </w:p>
    <w:p w:rsidR="00CA3153" w:rsidRDefault="00CA3153">
      <w:pPr>
        <w:pStyle w:val="BodyText"/>
        <w:spacing w:before="2"/>
        <w:rPr>
          <w:sz w:val="24"/>
        </w:rPr>
      </w:pPr>
    </w:p>
    <w:p w:rsidR="00CA3153" w:rsidRDefault="002530E3">
      <w:pPr>
        <w:pStyle w:val="ListParagraph"/>
        <w:numPr>
          <w:ilvl w:val="0"/>
          <w:numId w:val="2"/>
        </w:numPr>
        <w:tabs>
          <w:tab w:val="left" w:pos="961"/>
        </w:tabs>
        <w:ind w:hanging="361"/>
      </w:pPr>
      <w:r>
        <w:t>FDB Search</w:t>
      </w:r>
      <w:r>
        <w:rPr>
          <w:spacing w:val="-2"/>
        </w:rPr>
        <w:t xml:space="preserve"> </w:t>
      </w:r>
      <w:r>
        <w:t>Results</w:t>
      </w:r>
    </w:p>
    <w:p w:rsidR="00CA3153" w:rsidRDefault="00CA3153">
      <w:pPr>
        <w:pStyle w:val="BodyText"/>
        <w:spacing w:before="4"/>
        <w:rPr>
          <w:sz w:val="24"/>
        </w:rPr>
      </w:pPr>
    </w:p>
    <w:p w:rsidR="00CA3153" w:rsidRDefault="002530E3">
      <w:pPr>
        <w:pStyle w:val="BodyText"/>
        <w:ind w:left="600" w:right="507"/>
      </w:pPr>
      <w:r>
        <w:t>The FDB search results table shows the FDB Packaged Drugs that match the search criteria in the search that was performed. In the example shown below, 477 items matched the search results for the NDC string ‘00067’ and the first ten results were displayed. Note that the results are limited to the first 501 items that match the query.</w:t>
      </w:r>
    </w:p>
    <w:p w:rsidR="00CA3153" w:rsidRDefault="002530E3">
      <w:pPr>
        <w:pStyle w:val="BodyText"/>
        <w:spacing w:before="7"/>
        <w:rPr>
          <w:sz w:val="21"/>
        </w:rPr>
      </w:pPr>
      <w:r>
        <w:rPr>
          <w:noProof/>
        </w:rPr>
        <w:drawing>
          <wp:anchor distT="0" distB="0" distL="0" distR="0" simplePos="0" relativeHeight="50" behindDoc="0" locked="0" layoutInCell="1" allowOverlap="1">
            <wp:simplePos x="0" y="0"/>
            <wp:positionH relativeFrom="page">
              <wp:posOffset>914400</wp:posOffset>
            </wp:positionH>
            <wp:positionV relativeFrom="paragraph">
              <wp:posOffset>182589</wp:posOffset>
            </wp:positionV>
            <wp:extent cx="5923267" cy="4552188"/>
            <wp:effectExtent l="0" t="0" r="0" b="0"/>
            <wp:wrapTopAndBottom/>
            <wp:docPr id="1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75" cstate="print"/>
                    <a:stretch>
                      <a:fillRect/>
                    </a:stretch>
                  </pic:blipFill>
                  <pic:spPr>
                    <a:xfrm>
                      <a:off x="0" y="0"/>
                      <a:ext cx="5923267" cy="4552188"/>
                    </a:xfrm>
                    <a:prstGeom prst="rect">
                      <a:avLst/>
                    </a:prstGeom>
                  </pic:spPr>
                </pic:pic>
              </a:graphicData>
            </a:graphic>
          </wp:anchor>
        </w:drawing>
      </w:r>
    </w:p>
    <w:p w:rsidR="00CA3153" w:rsidRDefault="00CA3153">
      <w:pPr>
        <w:pStyle w:val="BodyText"/>
        <w:spacing w:before="4"/>
        <w:rPr>
          <w:sz w:val="24"/>
        </w:rPr>
      </w:pPr>
    </w:p>
    <w:p w:rsidR="00CA3153" w:rsidRDefault="002530E3">
      <w:pPr>
        <w:ind w:left="1005" w:right="1006"/>
        <w:jc w:val="center"/>
        <w:rPr>
          <w:b/>
          <w:sz w:val="18"/>
        </w:rPr>
      </w:pPr>
      <w:bookmarkStart w:id="99" w:name="_bookmark98"/>
      <w:bookmarkEnd w:id="99"/>
      <w:r>
        <w:rPr>
          <w:b/>
          <w:color w:val="4F81BC"/>
          <w:sz w:val="18"/>
        </w:rPr>
        <w:t>Figure 63: FDB Search Results</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Heading4"/>
        <w:spacing w:before="63"/>
        <w:ind w:left="600" w:right="236"/>
      </w:pPr>
      <w:r>
        <w:lastRenderedPageBreak/>
        <w:t>Also note that there are links on the left and right hand side above the search results table that permit the user to Print or Export to CSV, respectively, all of the items in the search results table.</w:t>
      </w:r>
    </w:p>
    <w:p w:rsidR="00CA3153" w:rsidRDefault="00CA3153">
      <w:pPr>
        <w:pStyle w:val="BodyText"/>
        <w:spacing w:before="4"/>
        <w:rPr>
          <w:sz w:val="24"/>
        </w:rPr>
      </w:pPr>
    </w:p>
    <w:p w:rsidR="00CA3153" w:rsidRDefault="002530E3">
      <w:pPr>
        <w:pStyle w:val="ListParagraph"/>
        <w:numPr>
          <w:ilvl w:val="0"/>
          <w:numId w:val="2"/>
        </w:numPr>
        <w:tabs>
          <w:tab w:val="left" w:pos="961"/>
        </w:tabs>
        <w:spacing w:before="1"/>
        <w:ind w:hanging="361"/>
      </w:pPr>
      <w:r>
        <w:t>FDB Search – Review NDC</w:t>
      </w:r>
      <w:r>
        <w:rPr>
          <w:spacing w:val="-5"/>
        </w:rPr>
        <w:t xml:space="preserve"> </w:t>
      </w:r>
      <w:r>
        <w:t>Details</w:t>
      </w:r>
    </w:p>
    <w:p w:rsidR="00CA3153" w:rsidRDefault="00CA3153">
      <w:pPr>
        <w:pStyle w:val="BodyText"/>
        <w:spacing w:before="3"/>
        <w:rPr>
          <w:sz w:val="24"/>
        </w:rPr>
      </w:pPr>
    </w:p>
    <w:p w:rsidR="00CA3153" w:rsidRDefault="002530E3">
      <w:pPr>
        <w:pStyle w:val="BodyText"/>
        <w:ind w:left="600" w:right="269"/>
      </w:pPr>
      <w:r>
        <w:t>The user may click on the hyperlink in the NDC column of the search results to view the Details page for a particular FDB Packaged Drug. This information is displayed directly from the FDB database.</w:t>
      </w:r>
    </w:p>
    <w:p w:rsidR="00CA3153" w:rsidRDefault="002530E3">
      <w:pPr>
        <w:pStyle w:val="BodyText"/>
        <w:spacing w:before="7"/>
        <w:rPr>
          <w:sz w:val="21"/>
        </w:rPr>
      </w:pPr>
      <w:r>
        <w:rPr>
          <w:noProof/>
        </w:rPr>
        <w:drawing>
          <wp:anchor distT="0" distB="0" distL="0" distR="0" simplePos="0" relativeHeight="51" behindDoc="0" locked="0" layoutInCell="1" allowOverlap="1">
            <wp:simplePos x="0" y="0"/>
            <wp:positionH relativeFrom="page">
              <wp:posOffset>914400</wp:posOffset>
            </wp:positionH>
            <wp:positionV relativeFrom="paragraph">
              <wp:posOffset>182741</wp:posOffset>
            </wp:positionV>
            <wp:extent cx="5959740" cy="4510563"/>
            <wp:effectExtent l="0" t="0" r="0" b="0"/>
            <wp:wrapTopAndBottom/>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76" cstate="print"/>
                    <a:stretch>
                      <a:fillRect/>
                    </a:stretch>
                  </pic:blipFill>
                  <pic:spPr>
                    <a:xfrm>
                      <a:off x="0" y="0"/>
                      <a:ext cx="5959740" cy="4510563"/>
                    </a:xfrm>
                    <a:prstGeom prst="rect">
                      <a:avLst/>
                    </a:prstGeom>
                  </pic:spPr>
                </pic:pic>
              </a:graphicData>
            </a:graphic>
          </wp:anchor>
        </w:drawing>
      </w:r>
    </w:p>
    <w:p w:rsidR="00CA3153" w:rsidRDefault="00CA3153">
      <w:pPr>
        <w:pStyle w:val="BodyText"/>
        <w:rPr>
          <w:sz w:val="30"/>
        </w:rPr>
      </w:pPr>
    </w:p>
    <w:p w:rsidR="00CA3153" w:rsidRDefault="002530E3">
      <w:pPr>
        <w:ind w:left="1005" w:right="1006"/>
        <w:jc w:val="center"/>
        <w:rPr>
          <w:b/>
          <w:sz w:val="18"/>
        </w:rPr>
      </w:pPr>
      <w:bookmarkStart w:id="100" w:name="_bookmark99"/>
      <w:bookmarkEnd w:id="100"/>
      <w:r>
        <w:rPr>
          <w:b/>
          <w:color w:val="4F81BC"/>
          <w:sz w:val="18"/>
        </w:rPr>
        <w:t>Figure 64: FDB Item Details</w:t>
      </w:r>
    </w:p>
    <w:p w:rsidR="00CA3153" w:rsidRDefault="00CA3153">
      <w:pPr>
        <w:pStyle w:val="BodyText"/>
        <w:rPr>
          <w:b/>
          <w:sz w:val="24"/>
        </w:rPr>
      </w:pPr>
    </w:p>
    <w:p w:rsidR="00CA3153" w:rsidRDefault="002530E3">
      <w:pPr>
        <w:pStyle w:val="ListParagraph"/>
        <w:numPr>
          <w:ilvl w:val="0"/>
          <w:numId w:val="2"/>
        </w:numPr>
        <w:tabs>
          <w:tab w:val="left" w:pos="961"/>
        </w:tabs>
        <w:ind w:hanging="361"/>
      </w:pPr>
      <w:r>
        <w:t>FDB Search – “Match</w:t>
      </w:r>
      <w:r>
        <w:rPr>
          <w:spacing w:val="-4"/>
        </w:rPr>
        <w:t xml:space="preserve"> </w:t>
      </w:r>
      <w:r>
        <w:t>Results”</w:t>
      </w:r>
    </w:p>
    <w:p w:rsidR="00CA3153" w:rsidRDefault="00CA3153">
      <w:pPr>
        <w:pStyle w:val="BodyText"/>
        <w:spacing w:before="5"/>
        <w:rPr>
          <w:sz w:val="24"/>
        </w:rPr>
      </w:pPr>
    </w:p>
    <w:p w:rsidR="00CA3153" w:rsidRDefault="002530E3">
      <w:pPr>
        <w:pStyle w:val="BodyText"/>
        <w:ind w:left="600" w:right="360"/>
      </w:pPr>
      <w:r>
        <w:t>Below the search results table is a “Match Results” button. Selecting this button will start a process whereby the selected NDCs are matched to existing items in PPS-N with the same GCN sequence Number (GCNSEQNO column). To use this process, the user will select one or more NDCs in this list and then click the “Match Results” button. Note that the selected NDCs must all have the same GCNSEQNO or PPS-N will generate an Error Message.</w:t>
      </w:r>
    </w:p>
    <w:p w:rsidR="00CA3153" w:rsidRDefault="00CA3153">
      <w:pPr>
        <w:pStyle w:val="BodyText"/>
        <w:spacing w:before="4"/>
        <w:rPr>
          <w:sz w:val="24"/>
        </w:rPr>
      </w:pPr>
    </w:p>
    <w:p w:rsidR="00CA3153" w:rsidRDefault="002530E3">
      <w:pPr>
        <w:pStyle w:val="BodyText"/>
        <w:ind w:left="600" w:right="281"/>
      </w:pPr>
      <w:r>
        <w:t>There are also two other buttons the user may use. The “Select All” button will mark (check) all of the checkboxes in the Select column of the table. The “Hide Existing PPS” button will compare all</w:t>
      </w:r>
      <w:r>
        <w:rPr>
          <w:spacing w:val="-33"/>
        </w:rPr>
        <w:t xml:space="preserve"> </w:t>
      </w:r>
      <w:r>
        <w:t>of</w:t>
      </w:r>
    </w:p>
    <w:p w:rsidR="00CA3153" w:rsidRDefault="00CA3153">
      <w:pPr>
        <w:sectPr w:rsidR="00CA3153">
          <w:pgSz w:w="12240" w:h="15840"/>
          <w:pgMar w:top="1100" w:right="1200" w:bottom="1160" w:left="1200" w:header="0" w:footer="976" w:gutter="0"/>
          <w:cols w:space="720"/>
        </w:sectPr>
      </w:pPr>
    </w:p>
    <w:p w:rsidR="00CA3153" w:rsidRDefault="002530E3">
      <w:pPr>
        <w:pStyle w:val="BodyText"/>
        <w:spacing w:before="65"/>
        <w:ind w:left="600" w:right="570"/>
      </w:pPr>
      <w:r>
        <w:lastRenderedPageBreak/>
        <w:t>the NDCs in the search results table and remove those that match NDCs that are already present in PPS-N.</w:t>
      </w:r>
    </w:p>
    <w:p w:rsidR="00CA3153" w:rsidRDefault="00CA3153">
      <w:pPr>
        <w:pStyle w:val="BodyText"/>
        <w:spacing w:before="3"/>
        <w:rPr>
          <w:sz w:val="24"/>
        </w:rPr>
      </w:pPr>
    </w:p>
    <w:p w:rsidR="00CA3153" w:rsidRDefault="002530E3">
      <w:pPr>
        <w:pStyle w:val="BodyText"/>
        <w:ind w:left="600" w:right="420"/>
      </w:pPr>
      <w:r>
        <w:t>When the user selects the “Match Results” button, PPS-N redirects to the matching page, copies the selected NDC items into the FDB NDCs table on the left half of the page, and displays on the right half of the page any products in PPS-N that matched the GCNSEQNO. At this point, the user has the following options available on this</w:t>
      </w:r>
      <w:r>
        <w:rPr>
          <w:spacing w:val="-9"/>
        </w:rPr>
        <w:t xml:space="preserve"> </w:t>
      </w:r>
      <w:r>
        <w:t>page:.</w:t>
      </w:r>
    </w:p>
    <w:p w:rsidR="00CA3153" w:rsidRDefault="00CA3153">
      <w:pPr>
        <w:pStyle w:val="BodyText"/>
        <w:spacing w:before="2"/>
        <w:rPr>
          <w:sz w:val="24"/>
        </w:rPr>
      </w:pPr>
    </w:p>
    <w:p w:rsidR="00CA3153" w:rsidRDefault="002530E3">
      <w:pPr>
        <w:pStyle w:val="ListParagraph"/>
        <w:numPr>
          <w:ilvl w:val="1"/>
          <w:numId w:val="2"/>
        </w:numPr>
        <w:tabs>
          <w:tab w:val="left" w:pos="1320"/>
          <w:tab w:val="left" w:pos="1321"/>
        </w:tabs>
        <w:ind w:right="261"/>
      </w:pPr>
      <w:r>
        <w:t>“Blank Template” button –There are no products suitable as a parent for the selected NDCs so access a blank product template. When the user completes the form and submits the product, associate the NDCs with the product and then save the NDCs to the PPS-N</w:t>
      </w:r>
      <w:r>
        <w:rPr>
          <w:spacing w:val="-18"/>
        </w:rPr>
        <w:t xml:space="preserve"> </w:t>
      </w:r>
      <w:r>
        <w:t>database.</w:t>
      </w:r>
    </w:p>
    <w:p w:rsidR="00CA3153" w:rsidRDefault="002530E3">
      <w:pPr>
        <w:pStyle w:val="ListParagraph"/>
        <w:numPr>
          <w:ilvl w:val="1"/>
          <w:numId w:val="2"/>
        </w:numPr>
        <w:tabs>
          <w:tab w:val="left" w:pos="1321"/>
        </w:tabs>
        <w:ind w:right="706"/>
        <w:jc w:val="both"/>
      </w:pPr>
      <w:r>
        <w:t>“Add to Product” button – The user will first select the appropriate product from the VA Products list in the table. Once the button is selected, associate the selected NDCs to the product and save them to the PPS-N</w:t>
      </w:r>
      <w:r>
        <w:rPr>
          <w:spacing w:val="-5"/>
        </w:rPr>
        <w:t xml:space="preserve"> </w:t>
      </w:r>
      <w:r>
        <w:t>database.</w:t>
      </w:r>
    </w:p>
    <w:p w:rsidR="00CA3153" w:rsidRDefault="002530E3">
      <w:pPr>
        <w:pStyle w:val="ListParagraph"/>
        <w:numPr>
          <w:ilvl w:val="1"/>
          <w:numId w:val="2"/>
        </w:numPr>
        <w:tabs>
          <w:tab w:val="left" w:pos="1320"/>
          <w:tab w:val="left" w:pos="1321"/>
        </w:tabs>
        <w:ind w:right="266"/>
      </w:pPr>
      <w:r>
        <w:t>“Use Existing” button – The user will first select a product from the VA Products list in the table. This product will be used as a template to create a new product that will serve as the parent for the selected NDCs. Once the button is selected, create a template using the</w:t>
      </w:r>
      <w:r>
        <w:rPr>
          <w:spacing w:val="-25"/>
        </w:rPr>
        <w:t xml:space="preserve"> </w:t>
      </w:r>
      <w:r>
        <w:t>selected product. When the user makes the desired changes, save the product to the database, associate the NDCs to the new product, and save the NDCs to the</w:t>
      </w:r>
      <w:r>
        <w:rPr>
          <w:spacing w:val="-10"/>
        </w:rPr>
        <w:t xml:space="preserve"> </w:t>
      </w:r>
      <w:r>
        <w:t>database.</w:t>
      </w:r>
    </w:p>
    <w:p w:rsidR="00CA3153" w:rsidRDefault="002530E3">
      <w:pPr>
        <w:pStyle w:val="ListParagraph"/>
        <w:numPr>
          <w:ilvl w:val="1"/>
          <w:numId w:val="2"/>
        </w:numPr>
        <w:tabs>
          <w:tab w:val="left" w:pos="1320"/>
          <w:tab w:val="left" w:pos="1321"/>
        </w:tabs>
        <w:ind w:right="320"/>
      </w:pPr>
      <w:r>
        <w:t>“Product Search” button – No products matched the selected NDCs. When the user selects this button, PPS-N displays the product (parent) search page. The user searches for an appropriate product and selects it from the search results. The previous matching page is displayed again, and the VA Products table now shows the selected product. The user can now select the radio button for that product, and then use one of the other buttons to</w:t>
      </w:r>
      <w:r>
        <w:rPr>
          <w:spacing w:val="-26"/>
        </w:rPr>
        <w:t xml:space="preserve"> </w:t>
      </w:r>
      <w:r>
        <w:t>continue the NDC assignment</w:t>
      </w:r>
      <w:r>
        <w:rPr>
          <w:spacing w:val="-1"/>
        </w:rPr>
        <w:t xml:space="preserve"> </w:t>
      </w:r>
      <w:r>
        <w:t>process.</w:t>
      </w:r>
    </w:p>
    <w:p w:rsidR="00CA3153" w:rsidRDefault="002530E3">
      <w:pPr>
        <w:pStyle w:val="ListParagraph"/>
        <w:numPr>
          <w:ilvl w:val="1"/>
          <w:numId w:val="2"/>
        </w:numPr>
        <w:tabs>
          <w:tab w:val="left" w:pos="1375"/>
          <w:tab w:val="left" w:pos="1376"/>
        </w:tabs>
        <w:spacing w:line="269" w:lineRule="exact"/>
        <w:ind w:left="1375" w:hanging="416"/>
      </w:pPr>
      <w:r>
        <w:t>“Cancel” button - Return to the FDB search</w:t>
      </w:r>
      <w:r>
        <w:rPr>
          <w:spacing w:val="-9"/>
        </w:rPr>
        <w:t xml:space="preserve"> </w:t>
      </w:r>
      <w:r>
        <w:t>page.</w:t>
      </w:r>
    </w:p>
    <w:p w:rsidR="00CA3153" w:rsidRDefault="00CA3153">
      <w:pPr>
        <w:spacing w:line="269" w:lineRule="exact"/>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34845" cy="3828288"/>
            <wp:effectExtent l="0" t="0" r="0" b="0"/>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77" cstate="print"/>
                    <a:stretch>
                      <a:fillRect/>
                    </a:stretch>
                  </pic:blipFill>
                  <pic:spPr>
                    <a:xfrm>
                      <a:off x="0" y="0"/>
                      <a:ext cx="5934845" cy="3828288"/>
                    </a:xfrm>
                    <a:prstGeom prst="rect">
                      <a:avLst/>
                    </a:prstGeom>
                  </pic:spPr>
                </pic:pic>
              </a:graphicData>
            </a:graphic>
          </wp:inline>
        </w:drawing>
      </w:r>
    </w:p>
    <w:p w:rsidR="00CA3153" w:rsidRDefault="00CA3153">
      <w:pPr>
        <w:pStyle w:val="BodyText"/>
        <w:spacing w:before="5"/>
        <w:rPr>
          <w:sz w:val="24"/>
        </w:rPr>
      </w:pPr>
    </w:p>
    <w:p w:rsidR="00CA3153" w:rsidRDefault="002530E3">
      <w:pPr>
        <w:spacing w:before="92"/>
        <w:ind w:left="1005" w:right="1006"/>
        <w:jc w:val="center"/>
        <w:rPr>
          <w:b/>
          <w:sz w:val="18"/>
        </w:rPr>
      </w:pPr>
      <w:bookmarkStart w:id="101" w:name="_bookmark100"/>
      <w:bookmarkEnd w:id="101"/>
      <w:r>
        <w:rPr>
          <w:b/>
          <w:color w:val="4F81BC"/>
          <w:sz w:val="18"/>
        </w:rPr>
        <w:t>Figure 65: FDB Match Results</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Heading3"/>
      </w:pPr>
      <w:bookmarkStart w:id="102" w:name="_bookmark101"/>
      <w:bookmarkEnd w:id="102"/>
      <w:r>
        <w:lastRenderedPageBreak/>
        <w:t>FDB Add Tab</w:t>
      </w:r>
    </w:p>
    <w:p w:rsidR="00CA3153" w:rsidRDefault="00CA3153">
      <w:pPr>
        <w:pStyle w:val="BodyText"/>
        <w:rPr>
          <w:b/>
          <w:sz w:val="24"/>
        </w:rPr>
      </w:pPr>
    </w:p>
    <w:p w:rsidR="00CA3153" w:rsidRDefault="002530E3">
      <w:pPr>
        <w:pStyle w:val="BodyText"/>
        <w:spacing w:before="1"/>
        <w:ind w:left="240" w:right="220"/>
      </w:pPr>
      <w:r>
        <w:t>The FDB DIF is updated on a periodic basis. A background task runs periodically within PPS-N to query the FDB database, identify new products that have been added to FDB since the last scheduled run, and then add the new products to PPS-N.</w:t>
      </w:r>
    </w:p>
    <w:p w:rsidR="00CA3153" w:rsidRDefault="00CA3153">
      <w:pPr>
        <w:pStyle w:val="BodyText"/>
        <w:spacing w:before="1"/>
        <w:rPr>
          <w:sz w:val="24"/>
        </w:rPr>
      </w:pPr>
    </w:p>
    <w:p w:rsidR="00CA3153" w:rsidRDefault="002530E3">
      <w:pPr>
        <w:pStyle w:val="BodyText"/>
        <w:ind w:left="240" w:right="775"/>
      </w:pPr>
      <w:r>
        <w:t>The FDB Add tab displays FDB Packaged Drugs that were not automatically added during the most recent scheduled FDB Add process. They are displayed in a results table.</w:t>
      </w:r>
    </w:p>
    <w:p w:rsidR="00CA3153" w:rsidRDefault="00CA3153">
      <w:pPr>
        <w:pStyle w:val="BodyText"/>
        <w:spacing w:before="6"/>
        <w:rPr>
          <w:sz w:val="24"/>
        </w:rPr>
      </w:pPr>
    </w:p>
    <w:p w:rsidR="00CA3153" w:rsidRDefault="002530E3">
      <w:pPr>
        <w:pStyle w:val="BodyText"/>
        <w:ind w:left="240" w:right="305"/>
      </w:pPr>
      <w:r>
        <w:t>The user has two options from this tab. The user can select items and click the “Match Results” button which will redirect PPS-N to the matching process page, add the selected NDCs to the FDB NDCs page, and show any potentially associated products. The rest of the process will be performed using the instructions in the previous section. A second option allows the user to use the “Delete” button to remove selected NDCs from the FDB Add results table..</w:t>
      </w:r>
    </w:p>
    <w:p w:rsidR="00CA3153" w:rsidRDefault="002530E3">
      <w:pPr>
        <w:pStyle w:val="BodyText"/>
        <w:spacing w:before="4"/>
        <w:rPr>
          <w:sz w:val="21"/>
        </w:rPr>
      </w:pPr>
      <w:r>
        <w:rPr>
          <w:noProof/>
        </w:rPr>
        <w:drawing>
          <wp:anchor distT="0" distB="0" distL="0" distR="0" simplePos="0" relativeHeight="52" behindDoc="0" locked="0" layoutInCell="1" allowOverlap="1">
            <wp:simplePos x="0" y="0"/>
            <wp:positionH relativeFrom="page">
              <wp:posOffset>914400</wp:posOffset>
            </wp:positionH>
            <wp:positionV relativeFrom="paragraph">
              <wp:posOffset>181046</wp:posOffset>
            </wp:positionV>
            <wp:extent cx="5932002" cy="3507866"/>
            <wp:effectExtent l="0" t="0" r="0" b="0"/>
            <wp:wrapTopAndBottom/>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78" cstate="print"/>
                    <a:stretch>
                      <a:fillRect/>
                    </a:stretch>
                  </pic:blipFill>
                  <pic:spPr>
                    <a:xfrm>
                      <a:off x="0" y="0"/>
                      <a:ext cx="5932002" cy="3507866"/>
                    </a:xfrm>
                    <a:prstGeom prst="rect">
                      <a:avLst/>
                    </a:prstGeom>
                  </pic:spPr>
                </pic:pic>
              </a:graphicData>
            </a:graphic>
          </wp:anchor>
        </w:drawing>
      </w:r>
    </w:p>
    <w:p w:rsidR="00CA3153" w:rsidRDefault="00CA3153">
      <w:pPr>
        <w:pStyle w:val="BodyText"/>
        <w:rPr>
          <w:sz w:val="24"/>
        </w:rPr>
      </w:pPr>
    </w:p>
    <w:p w:rsidR="00CA3153" w:rsidRDefault="002530E3">
      <w:pPr>
        <w:ind w:left="1008" w:right="1005"/>
        <w:jc w:val="center"/>
        <w:rPr>
          <w:b/>
          <w:sz w:val="18"/>
        </w:rPr>
      </w:pPr>
      <w:bookmarkStart w:id="103" w:name="_bookmark102"/>
      <w:bookmarkEnd w:id="103"/>
      <w:r>
        <w:rPr>
          <w:b/>
          <w:color w:val="4F81BC"/>
          <w:sz w:val="18"/>
        </w:rPr>
        <w:t>Figure 66: FDB Add</w:t>
      </w:r>
    </w:p>
    <w:p w:rsidR="00CA3153" w:rsidRDefault="00CA3153">
      <w:pPr>
        <w:jc w:val="center"/>
        <w:rPr>
          <w:sz w:val="18"/>
        </w:rPr>
        <w:sectPr w:rsidR="00CA3153">
          <w:pgSz w:w="12240" w:h="15840"/>
          <w:pgMar w:top="1100" w:right="1200" w:bottom="1160" w:left="1200" w:header="0" w:footer="976" w:gutter="0"/>
          <w:cols w:space="720"/>
        </w:sectPr>
      </w:pPr>
    </w:p>
    <w:p w:rsidR="00CA3153" w:rsidRDefault="002530E3">
      <w:pPr>
        <w:pStyle w:val="Heading3"/>
      </w:pPr>
      <w:bookmarkStart w:id="104" w:name="_bookmark103"/>
      <w:bookmarkEnd w:id="104"/>
      <w:r>
        <w:lastRenderedPageBreak/>
        <w:t>FDB Update Tab</w:t>
      </w:r>
    </w:p>
    <w:p w:rsidR="00CA3153" w:rsidRDefault="00CA3153">
      <w:pPr>
        <w:pStyle w:val="BodyText"/>
        <w:rPr>
          <w:b/>
          <w:sz w:val="24"/>
        </w:rPr>
      </w:pPr>
    </w:p>
    <w:p w:rsidR="00CA3153" w:rsidRDefault="002530E3">
      <w:pPr>
        <w:pStyle w:val="BodyText"/>
        <w:spacing w:before="1"/>
        <w:ind w:left="240" w:right="220"/>
      </w:pPr>
      <w:r>
        <w:t>The FDB DIF is updated on a periodic basis. A background task runs periodically within PPS-N to query the FDB database and identify products that have been updated in FDB since the last scheduled run, and then add certain product updates to PPS-N.</w:t>
      </w:r>
    </w:p>
    <w:p w:rsidR="00CA3153" w:rsidRDefault="00CA3153">
      <w:pPr>
        <w:pStyle w:val="BodyText"/>
        <w:spacing w:before="1"/>
        <w:rPr>
          <w:sz w:val="24"/>
        </w:rPr>
      </w:pPr>
    </w:p>
    <w:p w:rsidR="00CA3153" w:rsidRDefault="002530E3">
      <w:pPr>
        <w:pStyle w:val="BodyText"/>
        <w:ind w:left="240" w:right="635"/>
      </w:pPr>
      <w:r>
        <w:t>The FDB Update Tab contains a results table showing the FDB items that were updated (modified) in FDB but not automatically updated in PPS-N because they did not match specifically-defined update criteria.</w:t>
      </w:r>
    </w:p>
    <w:p w:rsidR="00CA3153" w:rsidRDefault="00CA3153">
      <w:pPr>
        <w:pStyle w:val="BodyText"/>
        <w:spacing w:before="5"/>
        <w:rPr>
          <w:sz w:val="24"/>
        </w:rPr>
      </w:pPr>
    </w:p>
    <w:p w:rsidR="00CA3153" w:rsidRDefault="002530E3">
      <w:pPr>
        <w:pStyle w:val="BodyText"/>
        <w:ind w:left="240" w:right="306"/>
      </w:pPr>
      <w:r>
        <w:t>The user can select an NDC link and view an item, and they can also check the checkbox for one or more items and delete them from the list. If the user does not delete them, they remain on the list for 90 days.</w:t>
      </w:r>
    </w:p>
    <w:p w:rsidR="00CA3153" w:rsidRDefault="002530E3">
      <w:pPr>
        <w:pStyle w:val="BodyText"/>
        <w:spacing w:before="6"/>
        <w:rPr>
          <w:sz w:val="21"/>
        </w:rPr>
      </w:pPr>
      <w:r>
        <w:rPr>
          <w:noProof/>
        </w:rPr>
        <w:drawing>
          <wp:anchor distT="0" distB="0" distL="0" distR="0" simplePos="0" relativeHeight="53" behindDoc="0" locked="0" layoutInCell="1" allowOverlap="1">
            <wp:simplePos x="0" y="0"/>
            <wp:positionH relativeFrom="page">
              <wp:posOffset>914400</wp:posOffset>
            </wp:positionH>
            <wp:positionV relativeFrom="paragraph">
              <wp:posOffset>182289</wp:posOffset>
            </wp:positionV>
            <wp:extent cx="5885850" cy="2080260"/>
            <wp:effectExtent l="0" t="0" r="0" b="0"/>
            <wp:wrapTopAndBottom/>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79" cstate="print"/>
                    <a:stretch>
                      <a:fillRect/>
                    </a:stretch>
                  </pic:blipFill>
                  <pic:spPr>
                    <a:xfrm>
                      <a:off x="0" y="0"/>
                      <a:ext cx="5885850" cy="2080260"/>
                    </a:xfrm>
                    <a:prstGeom prst="rect">
                      <a:avLst/>
                    </a:prstGeom>
                  </pic:spPr>
                </pic:pic>
              </a:graphicData>
            </a:graphic>
          </wp:anchor>
        </w:drawing>
      </w:r>
    </w:p>
    <w:p w:rsidR="00CA3153" w:rsidRDefault="00CA3153">
      <w:pPr>
        <w:pStyle w:val="BodyText"/>
        <w:spacing w:before="7"/>
        <w:rPr>
          <w:sz w:val="15"/>
        </w:rPr>
      </w:pPr>
    </w:p>
    <w:p w:rsidR="00CA3153" w:rsidRDefault="00CA3153">
      <w:pPr>
        <w:rPr>
          <w:sz w:val="15"/>
        </w:rPr>
        <w:sectPr w:rsidR="00CA3153">
          <w:pgSz w:w="12240" w:h="15840"/>
          <w:pgMar w:top="1100" w:right="1200" w:bottom="1160" w:left="1200" w:header="0" w:footer="976" w:gutter="0"/>
          <w:cols w:space="720"/>
        </w:sectPr>
      </w:pPr>
    </w:p>
    <w:p w:rsidR="00CA3153" w:rsidRDefault="00CA3153">
      <w:pPr>
        <w:pStyle w:val="BodyText"/>
        <w:rPr>
          <w:sz w:val="30"/>
        </w:rPr>
      </w:pPr>
    </w:p>
    <w:p w:rsidR="00CA3153" w:rsidRDefault="002530E3">
      <w:pPr>
        <w:pStyle w:val="Heading3"/>
        <w:spacing w:before="235"/>
      </w:pPr>
      <w:bookmarkStart w:id="105" w:name="_bookmark104"/>
      <w:bookmarkStart w:id="106" w:name="_bookmark105"/>
      <w:bookmarkEnd w:id="105"/>
      <w:bookmarkEnd w:id="106"/>
      <w:r>
        <w:t>(FDB) Added Report Tab</w:t>
      </w:r>
    </w:p>
    <w:p w:rsidR="00CA3153" w:rsidRDefault="002530E3">
      <w:pPr>
        <w:spacing w:before="92"/>
        <w:ind w:left="240"/>
        <w:rPr>
          <w:b/>
          <w:sz w:val="18"/>
        </w:rPr>
      </w:pPr>
      <w:r>
        <w:br w:type="column"/>
      </w:r>
      <w:r>
        <w:rPr>
          <w:b/>
          <w:color w:val="4F81BC"/>
          <w:sz w:val="18"/>
        </w:rPr>
        <w:t>Figure 67: FDB Update</w:t>
      </w:r>
    </w:p>
    <w:p w:rsidR="00CA3153" w:rsidRDefault="00CA3153">
      <w:pPr>
        <w:rPr>
          <w:sz w:val="18"/>
        </w:rPr>
        <w:sectPr w:rsidR="00CA3153">
          <w:type w:val="continuous"/>
          <w:pgSz w:w="12240" w:h="15840"/>
          <w:pgMar w:top="1500" w:right="1200" w:bottom="280" w:left="1200" w:header="720" w:footer="720" w:gutter="0"/>
          <w:cols w:num="2" w:space="720" w:equalWidth="0">
            <w:col w:w="3356" w:space="422"/>
            <w:col w:w="6062"/>
          </w:cols>
        </w:sectPr>
      </w:pPr>
    </w:p>
    <w:p w:rsidR="00CA3153" w:rsidRDefault="00CA3153">
      <w:pPr>
        <w:pStyle w:val="BodyText"/>
        <w:spacing w:before="1"/>
        <w:rPr>
          <w:b/>
          <w:sz w:val="16"/>
        </w:rPr>
      </w:pPr>
    </w:p>
    <w:p w:rsidR="00CA3153" w:rsidRDefault="002530E3">
      <w:pPr>
        <w:pStyle w:val="BodyText"/>
        <w:spacing w:before="91"/>
        <w:ind w:left="240" w:right="420"/>
      </w:pPr>
      <w:r>
        <w:t>The FDB Added Report presents a list of FDB items that were automatically added to PPS-N during the last scheduled process.</w:t>
      </w:r>
    </w:p>
    <w:p w:rsidR="00CA3153" w:rsidRDefault="00CA3153">
      <w:pPr>
        <w:pStyle w:val="BodyText"/>
        <w:spacing w:before="3"/>
        <w:rPr>
          <w:sz w:val="24"/>
        </w:rPr>
      </w:pPr>
    </w:p>
    <w:p w:rsidR="00CA3153" w:rsidRDefault="002530E3">
      <w:pPr>
        <w:pStyle w:val="BodyText"/>
        <w:ind w:left="240"/>
      </w:pPr>
      <w:r>
        <w:t>The user can select an NDC link and view an item, and they can also check the checkbox for one or more items and delete them from the list. If the user does not delete them, they remain on the list for 90 days.</w:t>
      </w:r>
    </w:p>
    <w:p w:rsidR="00CA3153" w:rsidRDefault="00CA3153">
      <w:pPr>
        <w:sectPr w:rsidR="00CA3153">
          <w:type w:val="continuous"/>
          <w:pgSz w:w="12240" w:h="15840"/>
          <w:pgMar w:top="1500" w:right="1200" w:bottom="280" w:left="1200" w:header="720" w:footer="720" w:gutter="0"/>
          <w:cols w:space="720"/>
        </w:sectPr>
      </w:pPr>
    </w:p>
    <w:p w:rsidR="00CA3153" w:rsidRDefault="002530E3">
      <w:pPr>
        <w:pStyle w:val="BodyText"/>
        <w:ind w:left="240"/>
        <w:rPr>
          <w:sz w:val="20"/>
        </w:rPr>
      </w:pPr>
      <w:r>
        <w:rPr>
          <w:noProof/>
          <w:sz w:val="20"/>
        </w:rPr>
        <w:lastRenderedPageBreak/>
        <w:drawing>
          <wp:inline distT="0" distB="0" distL="0" distR="0">
            <wp:extent cx="5894252" cy="3975830"/>
            <wp:effectExtent l="0" t="0" r="0" b="0"/>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80" cstate="print"/>
                    <a:stretch>
                      <a:fillRect/>
                    </a:stretch>
                  </pic:blipFill>
                  <pic:spPr>
                    <a:xfrm>
                      <a:off x="0" y="0"/>
                      <a:ext cx="5894252" cy="3975830"/>
                    </a:xfrm>
                    <a:prstGeom prst="rect">
                      <a:avLst/>
                    </a:prstGeom>
                  </pic:spPr>
                </pic:pic>
              </a:graphicData>
            </a:graphic>
          </wp:inline>
        </w:drawing>
      </w:r>
    </w:p>
    <w:p w:rsidR="00CA3153" w:rsidRDefault="00CA3153">
      <w:pPr>
        <w:pStyle w:val="BodyText"/>
        <w:spacing w:before="5"/>
      </w:pPr>
    </w:p>
    <w:p w:rsidR="00CA3153" w:rsidRDefault="00CA3153">
      <w:pPr>
        <w:sectPr w:rsidR="00CA3153">
          <w:pgSz w:w="12240" w:h="15840"/>
          <w:pgMar w:top="1180" w:right="1200" w:bottom="1160" w:left="1200" w:header="0" w:footer="976" w:gutter="0"/>
          <w:cols w:space="720"/>
        </w:sectPr>
      </w:pPr>
    </w:p>
    <w:p w:rsidR="00CA3153" w:rsidRDefault="00CA3153">
      <w:pPr>
        <w:pStyle w:val="BodyText"/>
        <w:rPr>
          <w:sz w:val="30"/>
        </w:rPr>
      </w:pPr>
    </w:p>
    <w:p w:rsidR="00CA3153" w:rsidRDefault="002530E3">
      <w:pPr>
        <w:pStyle w:val="Heading3"/>
        <w:spacing w:before="176"/>
      </w:pPr>
      <w:bookmarkStart w:id="107" w:name="_bookmark106"/>
      <w:bookmarkStart w:id="108" w:name="_bookmark107"/>
      <w:bookmarkEnd w:id="107"/>
      <w:bookmarkEnd w:id="108"/>
      <w:r>
        <w:t>(FDB) Updated Report Tab</w:t>
      </w:r>
    </w:p>
    <w:p w:rsidR="00CA3153" w:rsidRDefault="002530E3">
      <w:pPr>
        <w:spacing w:before="64"/>
        <w:ind w:left="240"/>
        <w:rPr>
          <w:rFonts w:ascii="Calibri"/>
          <w:b/>
          <w:sz w:val="18"/>
        </w:rPr>
      </w:pPr>
      <w:r>
        <w:br w:type="column"/>
      </w:r>
      <w:r>
        <w:rPr>
          <w:rFonts w:ascii="Calibri"/>
          <w:b/>
          <w:color w:val="4F81BC"/>
          <w:sz w:val="18"/>
        </w:rPr>
        <w:t>Figure 68: FDB Added Report</w:t>
      </w:r>
    </w:p>
    <w:p w:rsidR="00CA3153" w:rsidRDefault="00CA3153">
      <w:pPr>
        <w:rPr>
          <w:rFonts w:ascii="Calibri"/>
          <w:sz w:val="18"/>
        </w:rPr>
        <w:sectPr w:rsidR="00CA3153">
          <w:type w:val="continuous"/>
          <w:pgSz w:w="12240" w:h="15840"/>
          <w:pgMar w:top="1500" w:right="1200" w:bottom="280" w:left="1200" w:header="720" w:footer="720" w:gutter="0"/>
          <w:cols w:num="2" w:space="720" w:equalWidth="0">
            <w:col w:w="3548" w:space="52"/>
            <w:col w:w="6240"/>
          </w:cols>
        </w:sectPr>
      </w:pPr>
    </w:p>
    <w:p w:rsidR="00CA3153" w:rsidRDefault="00CA3153">
      <w:pPr>
        <w:pStyle w:val="BodyText"/>
        <w:spacing w:before="5"/>
        <w:rPr>
          <w:rFonts w:ascii="Calibri"/>
          <w:b/>
          <w:sz w:val="15"/>
        </w:rPr>
      </w:pPr>
    </w:p>
    <w:p w:rsidR="00CA3153" w:rsidRDefault="002530E3">
      <w:pPr>
        <w:pStyle w:val="BodyText"/>
        <w:spacing w:before="91"/>
        <w:ind w:left="240" w:right="557"/>
      </w:pPr>
      <w:r>
        <w:t>The FDB Updated Report presents a list of FDB items that were automatically updated (modified) in PPS-N during the last scheduled process. The results table looks the same as that previously shown for FDB Update.</w:t>
      </w:r>
    </w:p>
    <w:p w:rsidR="00CA3153" w:rsidRDefault="00CA3153">
      <w:pPr>
        <w:pStyle w:val="BodyText"/>
        <w:spacing w:before="4"/>
        <w:rPr>
          <w:sz w:val="24"/>
        </w:rPr>
      </w:pPr>
    </w:p>
    <w:p w:rsidR="00CA3153" w:rsidRDefault="002530E3">
      <w:pPr>
        <w:pStyle w:val="BodyText"/>
        <w:ind w:left="240"/>
      </w:pPr>
      <w:r>
        <w:t>The user can select an NDC link and view an item, and they can also check the checkbox for one or more items and delete them from the list. If the user does not delete them, they remain on the list for 90 days.</w:t>
      </w:r>
    </w:p>
    <w:p w:rsidR="00CA3153" w:rsidRDefault="00CA3153">
      <w:pPr>
        <w:pStyle w:val="BodyText"/>
        <w:spacing w:before="3"/>
        <w:rPr>
          <w:sz w:val="24"/>
        </w:rPr>
      </w:pPr>
    </w:p>
    <w:p w:rsidR="00CA3153" w:rsidRDefault="002530E3">
      <w:pPr>
        <w:pStyle w:val="BodyText"/>
        <w:ind w:left="240"/>
      </w:pPr>
      <w:r>
        <w:t>.</w:t>
      </w:r>
    </w:p>
    <w:p w:rsidR="00CA3153" w:rsidRDefault="00CA3153">
      <w:pPr>
        <w:sectPr w:rsidR="00CA3153">
          <w:type w:val="continuous"/>
          <w:pgSz w:w="12240" w:h="15840"/>
          <w:pgMar w:top="1500" w:right="1200" w:bottom="280" w:left="1200" w:header="720" w:footer="720" w:gutter="0"/>
          <w:cols w:space="720"/>
        </w:sectPr>
      </w:pPr>
    </w:p>
    <w:p w:rsidR="00CA3153" w:rsidRDefault="002530E3">
      <w:pPr>
        <w:pStyle w:val="Heading2"/>
      </w:pPr>
      <w:bookmarkStart w:id="109" w:name="_bookmark108"/>
      <w:bookmarkEnd w:id="109"/>
      <w:r>
        <w:lastRenderedPageBreak/>
        <w:t>User Preferences Tab</w:t>
      </w:r>
    </w:p>
    <w:p w:rsidR="00CA3153" w:rsidRDefault="002530E3">
      <w:pPr>
        <w:pStyle w:val="BodyText"/>
        <w:spacing w:before="276"/>
        <w:ind w:left="240" w:right="447"/>
      </w:pPr>
      <w:r>
        <w:t>The user may set a number of display and formatting preferences to personalize their PPS-N experience through the User Preferences tab.</w:t>
      </w:r>
    </w:p>
    <w:p w:rsidR="00CA3153" w:rsidRDefault="002530E3">
      <w:pPr>
        <w:pStyle w:val="BodyText"/>
        <w:spacing w:before="6"/>
        <w:rPr>
          <w:sz w:val="21"/>
        </w:rPr>
      </w:pPr>
      <w:r>
        <w:rPr>
          <w:noProof/>
        </w:rPr>
        <w:drawing>
          <wp:anchor distT="0" distB="0" distL="0" distR="0" simplePos="0" relativeHeight="54" behindDoc="0" locked="0" layoutInCell="1" allowOverlap="1">
            <wp:simplePos x="0" y="0"/>
            <wp:positionH relativeFrom="page">
              <wp:posOffset>914400</wp:posOffset>
            </wp:positionH>
            <wp:positionV relativeFrom="paragraph">
              <wp:posOffset>182292</wp:posOffset>
            </wp:positionV>
            <wp:extent cx="5899495" cy="638175"/>
            <wp:effectExtent l="0" t="0" r="0" b="0"/>
            <wp:wrapTopAndBottom/>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81" cstate="print"/>
                    <a:stretch>
                      <a:fillRect/>
                    </a:stretch>
                  </pic:blipFill>
                  <pic:spPr>
                    <a:xfrm>
                      <a:off x="0" y="0"/>
                      <a:ext cx="5899495" cy="638175"/>
                    </a:xfrm>
                    <a:prstGeom prst="rect">
                      <a:avLst/>
                    </a:prstGeom>
                  </pic:spPr>
                </pic:pic>
              </a:graphicData>
            </a:graphic>
          </wp:anchor>
        </w:drawing>
      </w:r>
    </w:p>
    <w:p w:rsidR="00CA3153" w:rsidRDefault="00CA3153">
      <w:pPr>
        <w:pStyle w:val="BodyText"/>
        <w:spacing w:before="4"/>
        <w:rPr>
          <w:sz w:val="21"/>
        </w:rPr>
      </w:pPr>
    </w:p>
    <w:p w:rsidR="00CA3153" w:rsidRDefault="002530E3">
      <w:pPr>
        <w:ind w:left="1006" w:right="1006"/>
        <w:jc w:val="center"/>
        <w:rPr>
          <w:b/>
          <w:sz w:val="18"/>
        </w:rPr>
      </w:pPr>
      <w:bookmarkStart w:id="110" w:name="_bookmark109"/>
      <w:bookmarkEnd w:id="110"/>
      <w:r>
        <w:rPr>
          <w:b/>
          <w:color w:val="4F81BC"/>
          <w:sz w:val="18"/>
        </w:rPr>
        <w:t>Figure 69: User Preferences Tab</w:t>
      </w:r>
    </w:p>
    <w:p w:rsidR="00CA3153" w:rsidRDefault="00CA3153">
      <w:pPr>
        <w:pStyle w:val="BodyText"/>
        <w:rPr>
          <w:b/>
          <w:sz w:val="24"/>
        </w:rPr>
      </w:pPr>
    </w:p>
    <w:p w:rsidR="00CA3153" w:rsidRDefault="002530E3">
      <w:pPr>
        <w:pStyle w:val="BodyText"/>
        <w:ind w:left="240"/>
      </w:pPr>
      <w:r>
        <w:t>This tab provides two sets of preferences:</w:t>
      </w:r>
    </w:p>
    <w:p w:rsidR="00CA3153" w:rsidRDefault="00CA3153">
      <w:pPr>
        <w:pStyle w:val="BodyText"/>
        <w:spacing w:before="3"/>
        <w:rPr>
          <w:sz w:val="24"/>
        </w:rPr>
      </w:pPr>
    </w:p>
    <w:p w:rsidR="00CA3153" w:rsidRDefault="002530E3">
      <w:pPr>
        <w:pStyle w:val="ListParagraph"/>
        <w:numPr>
          <w:ilvl w:val="0"/>
          <w:numId w:val="9"/>
        </w:numPr>
        <w:tabs>
          <w:tab w:val="left" w:pos="960"/>
          <w:tab w:val="left" w:pos="961"/>
        </w:tabs>
        <w:ind w:left="960" w:right="409"/>
      </w:pPr>
      <w:r>
        <w:t>User Preferences – set the default login page, date-time format, number of table rows to display, and a variety of FDB search filter</w:t>
      </w:r>
      <w:r>
        <w:rPr>
          <w:spacing w:val="-4"/>
        </w:rPr>
        <w:t xml:space="preserve"> </w:t>
      </w:r>
      <w:r>
        <w:t>settings.</w:t>
      </w:r>
    </w:p>
    <w:p w:rsidR="00CA3153" w:rsidRDefault="002530E3">
      <w:pPr>
        <w:pStyle w:val="ListParagraph"/>
        <w:numPr>
          <w:ilvl w:val="0"/>
          <w:numId w:val="9"/>
        </w:numPr>
        <w:tabs>
          <w:tab w:val="left" w:pos="960"/>
          <w:tab w:val="left" w:pos="961"/>
        </w:tabs>
        <w:spacing w:before="1"/>
        <w:ind w:left="960" w:right="849"/>
      </w:pPr>
      <w:r>
        <w:t>Search Preferences – define the layout of the search results tables when performing an “All Fields” search on NDCs, products and orderable</w:t>
      </w:r>
      <w:r>
        <w:rPr>
          <w:spacing w:val="-9"/>
        </w:rPr>
        <w:t xml:space="preserve"> </w:t>
      </w:r>
      <w:r>
        <w:t>items.</w:t>
      </w:r>
    </w:p>
    <w:p w:rsidR="00CA3153" w:rsidRDefault="00CA3153">
      <w:pPr>
        <w:sectPr w:rsidR="00CA3153">
          <w:pgSz w:w="12240" w:h="15840"/>
          <w:pgMar w:top="1100" w:right="1200" w:bottom="1160" w:left="1200" w:header="0" w:footer="976" w:gutter="0"/>
          <w:cols w:space="720"/>
        </w:sectPr>
      </w:pPr>
    </w:p>
    <w:p w:rsidR="00CA3153" w:rsidRDefault="002530E3">
      <w:pPr>
        <w:pStyle w:val="Heading3"/>
        <w:jc w:val="both"/>
      </w:pPr>
      <w:bookmarkStart w:id="111" w:name="_bookmark110"/>
      <w:bookmarkEnd w:id="111"/>
      <w:r>
        <w:lastRenderedPageBreak/>
        <w:t>User Preferences Tab</w:t>
      </w:r>
    </w:p>
    <w:p w:rsidR="00CA3153" w:rsidRDefault="00CA3153">
      <w:pPr>
        <w:pStyle w:val="BodyText"/>
        <w:rPr>
          <w:b/>
          <w:sz w:val="24"/>
        </w:rPr>
      </w:pPr>
    </w:p>
    <w:p w:rsidR="00CA3153" w:rsidRDefault="002530E3">
      <w:pPr>
        <w:pStyle w:val="BodyText"/>
        <w:spacing w:before="1"/>
        <w:ind w:left="240" w:right="278"/>
        <w:jc w:val="both"/>
      </w:pPr>
      <w:r>
        <w:t>The User Preferences tab contains a variety of preferences that the user can set to personalize their PPS-N displays. These include settings for Date and Time formats, the default login page, the number of rows to display in the tables, and FDB filters and search formats. Each of these is shown in the figure below.</w:t>
      </w:r>
    </w:p>
    <w:p w:rsidR="00CA3153" w:rsidRDefault="002530E3">
      <w:pPr>
        <w:pStyle w:val="BodyText"/>
        <w:spacing w:before="3"/>
        <w:rPr>
          <w:sz w:val="21"/>
        </w:rPr>
      </w:pPr>
      <w:r>
        <w:rPr>
          <w:noProof/>
        </w:rPr>
        <w:drawing>
          <wp:anchor distT="0" distB="0" distL="0" distR="0" simplePos="0" relativeHeight="55" behindDoc="0" locked="0" layoutInCell="1" allowOverlap="1">
            <wp:simplePos x="0" y="0"/>
            <wp:positionH relativeFrom="page">
              <wp:posOffset>914400</wp:posOffset>
            </wp:positionH>
            <wp:positionV relativeFrom="paragraph">
              <wp:posOffset>180413</wp:posOffset>
            </wp:positionV>
            <wp:extent cx="5927287" cy="5009673"/>
            <wp:effectExtent l="0" t="0" r="0" b="0"/>
            <wp:wrapTopAndBottom/>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82" cstate="print"/>
                    <a:stretch>
                      <a:fillRect/>
                    </a:stretch>
                  </pic:blipFill>
                  <pic:spPr>
                    <a:xfrm>
                      <a:off x="0" y="0"/>
                      <a:ext cx="5927287" cy="5009673"/>
                    </a:xfrm>
                    <a:prstGeom prst="rect">
                      <a:avLst/>
                    </a:prstGeom>
                  </pic:spPr>
                </pic:pic>
              </a:graphicData>
            </a:graphic>
          </wp:anchor>
        </w:drawing>
      </w:r>
    </w:p>
    <w:p w:rsidR="00CA3153" w:rsidRDefault="00CA3153">
      <w:pPr>
        <w:pStyle w:val="BodyText"/>
        <w:spacing w:before="2"/>
        <w:rPr>
          <w:sz w:val="23"/>
        </w:rPr>
      </w:pPr>
    </w:p>
    <w:p w:rsidR="00CA3153" w:rsidRDefault="002530E3">
      <w:pPr>
        <w:ind w:left="1005" w:right="1006"/>
        <w:jc w:val="center"/>
        <w:rPr>
          <w:b/>
          <w:sz w:val="18"/>
        </w:rPr>
      </w:pPr>
      <w:bookmarkStart w:id="112" w:name="_bookmark111"/>
      <w:bookmarkEnd w:id="112"/>
      <w:r>
        <w:rPr>
          <w:b/>
          <w:color w:val="4F81BC"/>
          <w:sz w:val="18"/>
        </w:rPr>
        <w:t>Figure 70: User Preferences</w:t>
      </w:r>
    </w:p>
    <w:p w:rsidR="00CA3153" w:rsidRDefault="00CA3153">
      <w:pPr>
        <w:pStyle w:val="BodyText"/>
        <w:spacing w:before="2"/>
        <w:rPr>
          <w:b/>
          <w:sz w:val="24"/>
        </w:rPr>
      </w:pPr>
    </w:p>
    <w:p w:rsidR="00CA3153" w:rsidRDefault="002530E3">
      <w:pPr>
        <w:pStyle w:val="BodyText"/>
        <w:spacing w:line="237" w:lineRule="auto"/>
        <w:ind w:left="240" w:right="343"/>
        <w:rPr>
          <w:sz w:val="24"/>
        </w:rPr>
      </w:pPr>
      <w:r>
        <w:t>The user will select the various preferences and filter settings and then click the “Set Preferences” button to save the preferences to the PPS-N database. If the user starts making selections and doesn’t want to save them, the user will click the “Undo Changes” button</w:t>
      </w:r>
      <w:r>
        <w:rPr>
          <w:sz w:val="24"/>
        </w:rPr>
        <w:t>.</w:t>
      </w:r>
    </w:p>
    <w:p w:rsidR="00CA3153" w:rsidRDefault="00CA3153">
      <w:pPr>
        <w:spacing w:line="237" w:lineRule="auto"/>
        <w:rPr>
          <w:sz w:val="24"/>
        </w:rPr>
        <w:sectPr w:rsidR="00CA3153">
          <w:pgSz w:w="12240" w:h="15840"/>
          <w:pgMar w:top="1100" w:right="1200" w:bottom="1160" w:left="1200" w:header="0" w:footer="976" w:gutter="0"/>
          <w:cols w:space="720"/>
        </w:sectPr>
      </w:pPr>
    </w:p>
    <w:p w:rsidR="00CA3153" w:rsidRDefault="002530E3">
      <w:pPr>
        <w:pStyle w:val="Heading3"/>
      </w:pPr>
      <w:bookmarkStart w:id="113" w:name="_bookmark112"/>
      <w:bookmarkEnd w:id="113"/>
      <w:r>
        <w:lastRenderedPageBreak/>
        <w:t>Search Preferences Tab</w:t>
      </w:r>
    </w:p>
    <w:p w:rsidR="00CA3153" w:rsidRDefault="00CA3153">
      <w:pPr>
        <w:pStyle w:val="BodyText"/>
        <w:rPr>
          <w:b/>
          <w:sz w:val="24"/>
        </w:rPr>
      </w:pPr>
    </w:p>
    <w:p w:rsidR="00CA3153" w:rsidRDefault="002530E3">
      <w:pPr>
        <w:pStyle w:val="BodyText"/>
        <w:spacing w:before="1"/>
        <w:ind w:left="240" w:right="459"/>
      </w:pPr>
      <w:r>
        <w:t>The Search Preferences tab allows the users to create the results templates for the “All Fields” search in the simple search page (under Manage PPS).</w:t>
      </w:r>
    </w:p>
    <w:p w:rsidR="00CA3153" w:rsidRDefault="002530E3">
      <w:pPr>
        <w:pStyle w:val="BodyText"/>
        <w:spacing w:before="4"/>
        <w:rPr>
          <w:sz w:val="21"/>
        </w:rPr>
      </w:pPr>
      <w:r>
        <w:rPr>
          <w:noProof/>
        </w:rPr>
        <w:drawing>
          <wp:anchor distT="0" distB="0" distL="0" distR="0" simplePos="0" relativeHeight="56" behindDoc="0" locked="0" layoutInCell="1" allowOverlap="1">
            <wp:simplePos x="0" y="0"/>
            <wp:positionH relativeFrom="page">
              <wp:posOffset>914400</wp:posOffset>
            </wp:positionH>
            <wp:positionV relativeFrom="paragraph">
              <wp:posOffset>180653</wp:posOffset>
            </wp:positionV>
            <wp:extent cx="5976244" cy="4022216"/>
            <wp:effectExtent l="0" t="0" r="0" b="0"/>
            <wp:wrapTopAndBottom/>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83" cstate="print"/>
                    <a:stretch>
                      <a:fillRect/>
                    </a:stretch>
                  </pic:blipFill>
                  <pic:spPr>
                    <a:xfrm>
                      <a:off x="0" y="0"/>
                      <a:ext cx="5976244" cy="4022216"/>
                    </a:xfrm>
                    <a:prstGeom prst="rect">
                      <a:avLst/>
                    </a:prstGeom>
                  </pic:spPr>
                </pic:pic>
              </a:graphicData>
            </a:graphic>
          </wp:anchor>
        </w:drawing>
      </w:r>
    </w:p>
    <w:p w:rsidR="00CA3153" w:rsidRDefault="002530E3">
      <w:pPr>
        <w:spacing w:before="214"/>
        <w:ind w:left="1005" w:right="1006"/>
        <w:jc w:val="center"/>
        <w:rPr>
          <w:b/>
          <w:sz w:val="18"/>
        </w:rPr>
      </w:pPr>
      <w:bookmarkStart w:id="114" w:name="_bookmark113"/>
      <w:bookmarkEnd w:id="114"/>
      <w:r>
        <w:rPr>
          <w:b/>
          <w:color w:val="4F81BC"/>
          <w:sz w:val="18"/>
        </w:rPr>
        <w:t>Figure 71: Search Preferences</w:t>
      </w:r>
    </w:p>
    <w:p w:rsidR="00CA3153" w:rsidRDefault="00CA3153">
      <w:pPr>
        <w:pStyle w:val="BodyText"/>
        <w:rPr>
          <w:b/>
          <w:sz w:val="24"/>
        </w:rPr>
      </w:pPr>
    </w:p>
    <w:p w:rsidR="00CA3153" w:rsidRDefault="002530E3">
      <w:pPr>
        <w:pStyle w:val="ListParagraph"/>
        <w:numPr>
          <w:ilvl w:val="0"/>
          <w:numId w:val="1"/>
        </w:numPr>
        <w:tabs>
          <w:tab w:val="left" w:pos="961"/>
        </w:tabs>
        <w:ind w:hanging="361"/>
      </w:pPr>
      <w:r>
        <w:t>Search Preferences – Search Templates</w:t>
      </w:r>
    </w:p>
    <w:p w:rsidR="00CA3153" w:rsidRDefault="00CA3153">
      <w:pPr>
        <w:pStyle w:val="BodyText"/>
        <w:spacing w:before="4"/>
        <w:rPr>
          <w:sz w:val="24"/>
        </w:rPr>
      </w:pPr>
    </w:p>
    <w:p w:rsidR="00CA3153" w:rsidRDefault="002530E3">
      <w:pPr>
        <w:pStyle w:val="BodyText"/>
        <w:ind w:left="600" w:right="220"/>
      </w:pPr>
      <w:r>
        <w:t>There are three types of personal search templates: Product, Orderable Item and NDC. This corresponds to the Item Types that can be selected when performing searches.</w:t>
      </w:r>
    </w:p>
    <w:p w:rsidR="00CA3153" w:rsidRDefault="002530E3">
      <w:pPr>
        <w:pStyle w:val="BodyText"/>
        <w:spacing w:before="6"/>
        <w:rPr>
          <w:sz w:val="21"/>
        </w:rPr>
      </w:pPr>
      <w:r>
        <w:rPr>
          <w:noProof/>
        </w:rPr>
        <w:drawing>
          <wp:anchor distT="0" distB="0" distL="0" distR="0" simplePos="0" relativeHeight="57" behindDoc="0" locked="0" layoutInCell="1" allowOverlap="1">
            <wp:simplePos x="0" y="0"/>
            <wp:positionH relativeFrom="page">
              <wp:posOffset>914400</wp:posOffset>
            </wp:positionH>
            <wp:positionV relativeFrom="paragraph">
              <wp:posOffset>181945</wp:posOffset>
            </wp:positionV>
            <wp:extent cx="5926481" cy="1691639"/>
            <wp:effectExtent l="0" t="0" r="0" b="0"/>
            <wp:wrapTopAndBottom/>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84" cstate="print"/>
                    <a:stretch>
                      <a:fillRect/>
                    </a:stretch>
                  </pic:blipFill>
                  <pic:spPr>
                    <a:xfrm>
                      <a:off x="0" y="0"/>
                      <a:ext cx="5926481" cy="1691639"/>
                    </a:xfrm>
                    <a:prstGeom prst="rect">
                      <a:avLst/>
                    </a:prstGeom>
                  </pic:spPr>
                </pic:pic>
              </a:graphicData>
            </a:graphic>
          </wp:anchor>
        </w:drawing>
      </w:r>
    </w:p>
    <w:p w:rsidR="00CA3153" w:rsidRDefault="00CA3153">
      <w:pPr>
        <w:pStyle w:val="BodyText"/>
        <w:spacing w:before="11"/>
        <w:rPr>
          <w:sz w:val="24"/>
        </w:rPr>
      </w:pPr>
    </w:p>
    <w:p w:rsidR="00CA3153" w:rsidRDefault="002530E3">
      <w:pPr>
        <w:ind w:left="1005" w:right="1006"/>
        <w:jc w:val="center"/>
        <w:rPr>
          <w:b/>
          <w:sz w:val="18"/>
        </w:rPr>
      </w:pPr>
      <w:bookmarkStart w:id="115" w:name="_bookmark114"/>
      <w:bookmarkEnd w:id="115"/>
      <w:r>
        <w:rPr>
          <w:b/>
          <w:color w:val="4F81BC"/>
          <w:sz w:val="18"/>
        </w:rPr>
        <w:t>Figure 72: Search Templates</w:t>
      </w:r>
    </w:p>
    <w:p w:rsidR="00CA3153" w:rsidRDefault="00CA3153">
      <w:pPr>
        <w:jc w:val="center"/>
        <w:rPr>
          <w:sz w:val="18"/>
        </w:rPr>
        <w:sectPr w:rsidR="00CA3153">
          <w:pgSz w:w="12240" w:h="15840"/>
          <w:pgMar w:top="1100" w:right="1200" w:bottom="1160" w:left="1200" w:header="0" w:footer="976" w:gutter="0"/>
          <w:cols w:space="720"/>
        </w:sectPr>
      </w:pPr>
    </w:p>
    <w:p w:rsidR="00CA3153" w:rsidRDefault="002530E3">
      <w:pPr>
        <w:pStyle w:val="BodyText"/>
        <w:spacing w:before="65"/>
        <w:ind w:left="511" w:right="220"/>
      </w:pPr>
      <w:r>
        <w:lastRenderedPageBreak/>
        <w:t>The user will select the type of search template that they want to personalize from the Select Appropriate Search Template dropdown list as shown above.</w:t>
      </w:r>
    </w:p>
    <w:p w:rsidR="00CA3153" w:rsidRDefault="00CA3153">
      <w:pPr>
        <w:pStyle w:val="BodyText"/>
        <w:spacing w:before="3"/>
        <w:rPr>
          <w:sz w:val="24"/>
        </w:rPr>
      </w:pPr>
    </w:p>
    <w:p w:rsidR="00CA3153" w:rsidRDefault="002530E3">
      <w:pPr>
        <w:pStyle w:val="ListParagraph"/>
        <w:numPr>
          <w:ilvl w:val="0"/>
          <w:numId w:val="1"/>
        </w:numPr>
        <w:tabs>
          <w:tab w:val="left" w:pos="961"/>
        </w:tabs>
        <w:ind w:hanging="361"/>
      </w:pPr>
      <w:r>
        <w:t>Search Preferences – Available</w:t>
      </w:r>
      <w:r>
        <w:rPr>
          <w:spacing w:val="1"/>
        </w:rPr>
        <w:t xml:space="preserve"> </w:t>
      </w:r>
      <w:r>
        <w:t>Fields</w:t>
      </w:r>
    </w:p>
    <w:p w:rsidR="00CA3153" w:rsidRDefault="00CA3153">
      <w:pPr>
        <w:pStyle w:val="BodyText"/>
        <w:spacing w:before="4"/>
        <w:rPr>
          <w:sz w:val="24"/>
        </w:rPr>
      </w:pPr>
    </w:p>
    <w:p w:rsidR="00CA3153" w:rsidRDefault="002530E3">
      <w:pPr>
        <w:pStyle w:val="BodyText"/>
        <w:ind w:left="600" w:right="655"/>
      </w:pPr>
      <w:r>
        <w:t>When the user selects a personal search template type, the Search Results Table Template will be automatically loaded.</w:t>
      </w:r>
    </w:p>
    <w:p w:rsidR="00CA3153" w:rsidRDefault="00CA3153">
      <w:pPr>
        <w:pStyle w:val="BodyText"/>
        <w:spacing w:before="5"/>
        <w:rPr>
          <w:sz w:val="24"/>
        </w:rPr>
      </w:pPr>
    </w:p>
    <w:p w:rsidR="00CA3153" w:rsidRDefault="002530E3">
      <w:pPr>
        <w:pStyle w:val="BodyText"/>
        <w:ind w:left="600" w:right="318"/>
      </w:pPr>
      <w:r>
        <w:t>If this is the first time that the user is creating the template, the Available Fields panel on the left side will contain all of the fields available for selection and display, and the Selected Fields panel will be empty, as shown below.</w:t>
      </w:r>
    </w:p>
    <w:p w:rsidR="00CA3153" w:rsidRDefault="002530E3">
      <w:pPr>
        <w:pStyle w:val="BodyText"/>
        <w:spacing w:before="4"/>
        <w:rPr>
          <w:sz w:val="21"/>
        </w:rPr>
      </w:pPr>
      <w:r>
        <w:rPr>
          <w:noProof/>
        </w:rPr>
        <w:drawing>
          <wp:anchor distT="0" distB="0" distL="0" distR="0" simplePos="0" relativeHeight="58" behindDoc="0" locked="0" layoutInCell="1" allowOverlap="1">
            <wp:simplePos x="0" y="0"/>
            <wp:positionH relativeFrom="page">
              <wp:posOffset>914400</wp:posOffset>
            </wp:positionH>
            <wp:positionV relativeFrom="paragraph">
              <wp:posOffset>181001</wp:posOffset>
            </wp:positionV>
            <wp:extent cx="5908378" cy="3834765"/>
            <wp:effectExtent l="0" t="0" r="0" b="0"/>
            <wp:wrapTopAndBottom/>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85" cstate="print"/>
                    <a:stretch>
                      <a:fillRect/>
                    </a:stretch>
                  </pic:blipFill>
                  <pic:spPr>
                    <a:xfrm>
                      <a:off x="0" y="0"/>
                      <a:ext cx="5908378" cy="3834765"/>
                    </a:xfrm>
                    <a:prstGeom prst="rect">
                      <a:avLst/>
                    </a:prstGeom>
                  </pic:spPr>
                </pic:pic>
              </a:graphicData>
            </a:graphic>
          </wp:anchor>
        </w:drawing>
      </w:r>
    </w:p>
    <w:p w:rsidR="00CA3153" w:rsidRDefault="00CA3153">
      <w:pPr>
        <w:pStyle w:val="BodyText"/>
        <w:spacing w:before="2"/>
        <w:rPr>
          <w:sz w:val="26"/>
        </w:rPr>
      </w:pPr>
    </w:p>
    <w:p w:rsidR="00CA3153" w:rsidRDefault="002530E3">
      <w:pPr>
        <w:spacing w:before="1"/>
        <w:ind w:left="1007" w:right="1006"/>
        <w:jc w:val="center"/>
        <w:rPr>
          <w:b/>
          <w:sz w:val="18"/>
        </w:rPr>
      </w:pPr>
      <w:bookmarkStart w:id="116" w:name="_bookmark115"/>
      <w:bookmarkEnd w:id="116"/>
      <w:r>
        <w:rPr>
          <w:b/>
          <w:color w:val="4F81BC"/>
          <w:sz w:val="18"/>
        </w:rPr>
        <w:t>Figure 73: Edit Search Template</w:t>
      </w:r>
    </w:p>
    <w:p w:rsidR="00CA3153" w:rsidRDefault="00CA3153">
      <w:pPr>
        <w:pStyle w:val="BodyText"/>
        <w:rPr>
          <w:b/>
          <w:sz w:val="24"/>
        </w:rPr>
      </w:pPr>
    </w:p>
    <w:p w:rsidR="00CA3153" w:rsidRDefault="002530E3">
      <w:pPr>
        <w:pStyle w:val="BodyText"/>
        <w:ind w:left="600" w:right="238"/>
      </w:pPr>
      <w:r>
        <w:t>The user will highlight the items in the Available Fields panel that they want to include in their search results and use the right “&gt;” button to move the item(s) to the Selected Fields panel. If needed, the user may move an item back to the Available Fields panel using the left “&lt;” button.</w:t>
      </w:r>
    </w:p>
    <w:p w:rsidR="00CA3153" w:rsidRDefault="00CA3153">
      <w:pPr>
        <w:pStyle w:val="BodyText"/>
        <w:spacing w:before="2"/>
        <w:rPr>
          <w:sz w:val="24"/>
        </w:rPr>
      </w:pPr>
    </w:p>
    <w:p w:rsidR="00CA3153" w:rsidRDefault="002530E3">
      <w:pPr>
        <w:pStyle w:val="BodyText"/>
        <w:spacing w:before="1"/>
        <w:ind w:left="600" w:right="380"/>
        <w:jc w:val="both"/>
      </w:pPr>
      <w:r>
        <w:t>The user may also define the order of the items in the Selected Fields panel by selecting an item and then using the “Up” and “Down” buttons. This order, top to bottom, is how the search results will be displayed in the All Fields search results table (left to right).</w:t>
      </w:r>
    </w:p>
    <w:p w:rsidR="00CA3153" w:rsidRDefault="00CA3153">
      <w:pPr>
        <w:pStyle w:val="BodyText"/>
        <w:spacing w:before="4"/>
        <w:rPr>
          <w:sz w:val="24"/>
        </w:rPr>
      </w:pPr>
    </w:p>
    <w:p w:rsidR="00CA3153" w:rsidRDefault="002530E3">
      <w:pPr>
        <w:pStyle w:val="BodyText"/>
        <w:ind w:left="600" w:right="370"/>
        <w:jc w:val="both"/>
      </w:pPr>
      <w:r>
        <w:t>Once the user is satisfied with the items in the Selected Fields panel, the user will click the “Submit” button to save the changes.</w:t>
      </w:r>
    </w:p>
    <w:p w:rsidR="00CA3153" w:rsidRDefault="00CA3153">
      <w:pPr>
        <w:pStyle w:val="BodyText"/>
        <w:spacing w:before="5"/>
        <w:rPr>
          <w:sz w:val="24"/>
        </w:rPr>
      </w:pPr>
    </w:p>
    <w:p w:rsidR="00CA3153" w:rsidRDefault="002530E3">
      <w:pPr>
        <w:pStyle w:val="BodyText"/>
        <w:ind w:left="600"/>
        <w:jc w:val="both"/>
      </w:pPr>
      <w:r>
        <w:t>An example of a Personal Product Search template with four selected fields is shown below.</w:t>
      </w:r>
    </w:p>
    <w:p w:rsidR="00CA3153" w:rsidRDefault="00CA3153">
      <w:pPr>
        <w:jc w:val="both"/>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33812" cy="3561683"/>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86" cstate="print"/>
                    <a:stretch>
                      <a:fillRect/>
                    </a:stretch>
                  </pic:blipFill>
                  <pic:spPr>
                    <a:xfrm>
                      <a:off x="0" y="0"/>
                      <a:ext cx="5933812" cy="3561683"/>
                    </a:xfrm>
                    <a:prstGeom prst="rect">
                      <a:avLst/>
                    </a:prstGeom>
                  </pic:spPr>
                </pic:pic>
              </a:graphicData>
            </a:graphic>
          </wp:inline>
        </w:drawing>
      </w:r>
    </w:p>
    <w:p w:rsidR="00CA3153" w:rsidRDefault="00CA3153">
      <w:pPr>
        <w:pStyle w:val="BodyText"/>
        <w:spacing w:before="8"/>
        <w:rPr>
          <w:sz w:val="16"/>
        </w:rPr>
      </w:pPr>
    </w:p>
    <w:p w:rsidR="00CA3153" w:rsidRDefault="002530E3">
      <w:pPr>
        <w:spacing w:before="92"/>
        <w:ind w:left="1003" w:right="1006"/>
        <w:jc w:val="center"/>
        <w:rPr>
          <w:b/>
          <w:sz w:val="18"/>
        </w:rPr>
      </w:pPr>
      <w:bookmarkStart w:id="117" w:name="_bookmark116"/>
      <w:bookmarkEnd w:id="117"/>
      <w:r>
        <w:rPr>
          <w:b/>
          <w:color w:val="4F81BC"/>
          <w:sz w:val="18"/>
        </w:rPr>
        <w:t>Figure 74: Selected Fields for Product Search Template</w:t>
      </w:r>
    </w:p>
    <w:p w:rsidR="00CA3153" w:rsidRDefault="00CA3153">
      <w:pPr>
        <w:pStyle w:val="BodyText"/>
        <w:spacing w:before="1"/>
        <w:rPr>
          <w:b/>
          <w:sz w:val="24"/>
        </w:rPr>
      </w:pPr>
    </w:p>
    <w:p w:rsidR="00CA3153" w:rsidRDefault="002530E3">
      <w:pPr>
        <w:pStyle w:val="ListParagraph"/>
        <w:numPr>
          <w:ilvl w:val="0"/>
          <w:numId w:val="1"/>
        </w:numPr>
        <w:tabs>
          <w:tab w:val="left" w:pos="961"/>
        </w:tabs>
        <w:ind w:hanging="361"/>
      </w:pPr>
      <w:r>
        <w:t>All Fields Search Results Using Personalized Product Search</w:t>
      </w:r>
      <w:r>
        <w:rPr>
          <w:spacing w:val="-7"/>
        </w:rPr>
        <w:t xml:space="preserve"> </w:t>
      </w:r>
      <w:r>
        <w:t>Template</w:t>
      </w:r>
    </w:p>
    <w:p w:rsidR="00CA3153" w:rsidRDefault="00CA3153">
      <w:pPr>
        <w:pStyle w:val="BodyText"/>
        <w:spacing w:before="4"/>
        <w:rPr>
          <w:sz w:val="24"/>
        </w:rPr>
      </w:pPr>
    </w:p>
    <w:p w:rsidR="00CA3153" w:rsidRDefault="002530E3">
      <w:pPr>
        <w:pStyle w:val="BodyText"/>
        <w:ind w:left="600" w:right="245"/>
      </w:pPr>
      <w:r>
        <w:t>The image below shows an example of the “All Fields” product search based on the template that was created during the last step above.</w:t>
      </w:r>
    </w:p>
    <w:p w:rsidR="00CA3153" w:rsidRDefault="002530E3">
      <w:pPr>
        <w:pStyle w:val="BodyText"/>
        <w:spacing w:before="4"/>
        <w:rPr>
          <w:sz w:val="21"/>
        </w:rPr>
      </w:pPr>
      <w:r>
        <w:rPr>
          <w:noProof/>
        </w:rPr>
        <w:drawing>
          <wp:anchor distT="0" distB="0" distL="0" distR="0" simplePos="0" relativeHeight="59" behindDoc="0" locked="0" layoutInCell="1" allowOverlap="1">
            <wp:simplePos x="0" y="0"/>
            <wp:positionH relativeFrom="page">
              <wp:posOffset>914400</wp:posOffset>
            </wp:positionH>
            <wp:positionV relativeFrom="paragraph">
              <wp:posOffset>180939</wp:posOffset>
            </wp:positionV>
            <wp:extent cx="5933122" cy="3043999"/>
            <wp:effectExtent l="0" t="0" r="0" b="0"/>
            <wp:wrapTopAndBottom/>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87" cstate="print"/>
                    <a:stretch>
                      <a:fillRect/>
                    </a:stretch>
                  </pic:blipFill>
                  <pic:spPr>
                    <a:xfrm>
                      <a:off x="0" y="0"/>
                      <a:ext cx="5933122" cy="3043999"/>
                    </a:xfrm>
                    <a:prstGeom prst="rect">
                      <a:avLst/>
                    </a:prstGeom>
                  </pic:spPr>
                </pic:pic>
              </a:graphicData>
            </a:graphic>
          </wp:anchor>
        </w:drawing>
      </w:r>
    </w:p>
    <w:p w:rsidR="00CA3153" w:rsidRDefault="00CA3153">
      <w:pPr>
        <w:pStyle w:val="BodyText"/>
        <w:spacing w:before="3"/>
      </w:pPr>
    </w:p>
    <w:p w:rsidR="00CA3153" w:rsidRDefault="002530E3">
      <w:pPr>
        <w:ind w:left="1007" w:right="1006"/>
        <w:jc w:val="center"/>
        <w:rPr>
          <w:b/>
          <w:sz w:val="18"/>
        </w:rPr>
      </w:pPr>
      <w:bookmarkStart w:id="118" w:name="_bookmark117"/>
      <w:bookmarkEnd w:id="118"/>
      <w:r>
        <w:rPr>
          <w:b/>
          <w:color w:val="4F81BC"/>
          <w:sz w:val="18"/>
        </w:rPr>
        <w:t>Figure 75: Simple 'All Fields' Product Search</w:t>
      </w:r>
    </w:p>
    <w:p w:rsidR="00CA3153" w:rsidRDefault="00CA3153">
      <w:pPr>
        <w:jc w:val="center"/>
        <w:rPr>
          <w:sz w:val="18"/>
        </w:rPr>
        <w:sectPr w:rsidR="00CA3153">
          <w:pgSz w:w="12240" w:h="15840"/>
          <w:pgMar w:top="1180" w:right="1200" w:bottom="1160" w:left="1200" w:header="0" w:footer="976" w:gutter="0"/>
          <w:cols w:space="720"/>
        </w:sectPr>
      </w:pPr>
    </w:p>
    <w:p w:rsidR="00CA3153" w:rsidRDefault="002530E3">
      <w:pPr>
        <w:pStyle w:val="Heading2"/>
      </w:pPr>
      <w:bookmarkStart w:id="119" w:name="_bookmark118"/>
      <w:bookmarkEnd w:id="119"/>
      <w:r>
        <w:lastRenderedPageBreak/>
        <w:t>Help Tab</w:t>
      </w:r>
    </w:p>
    <w:p w:rsidR="00CA3153" w:rsidRDefault="002530E3">
      <w:pPr>
        <w:pStyle w:val="BodyText"/>
        <w:spacing w:before="276"/>
        <w:ind w:left="240" w:right="220"/>
      </w:pPr>
      <w:r>
        <w:t>The user may access the Help files one of two ways. For general help in learning about PPS-N, the user will select the Help Tab.</w:t>
      </w:r>
    </w:p>
    <w:p w:rsidR="00CA3153" w:rsidRDefault="002530E3">
      <w:pPr>
        <w:pStyle w:val="BodyText"/>
        <w:spacing w:before="6"/>
        <w:rPr>
          <w:sz w:val="21"/>
        </w:rPr>
      </w:pPr>
      <w:r>
        <w:rPr>
          <w:noProof/>
        </w:rPr>
        <w:drawing>
          <wp:anchor distT="0" distB="0" distL="0" distR="0" simplePos="0" relativeHeight="60" behindDoc="0" locked="0" layoutInCell="1" allowOverlap="1">
            <wp:simplePos x="0" y="0"/>
            <wp:positionH relativeFrom="page">
              <wp:posOffset>914400</wp:posOffset>
            </wp:positionH>
            <wp:positionV relativeFrom="paragraph">
              <wp:posOffset>182292</wp:posOffset>
            </wp:positionV>
            <wp:extent cx="5958829" cy="918972"/>
            <wp:effectExtent l="0" t="0" r="0" b="0"/>
            <wp:wrapTopAndBottom/>
            <wp:docPr id="1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jpeg"/>
                    <pic:cNvPicPr/>
                  </pic:nvPicPr>
                  <pic:blipFill>
                    <a:blip r:embed="rId14" cstate="print"/>
                    <a:stretch>
                      <a:fillRect/>
                    </a:stretch>
                  </pic:blipFill>
                  <pic:spPr>
                    <a:xfrm>
                      <a:off x="0" y="0"/>
                      <a:ext cx="5958829" cy="918972"/>
                    </a:xfrm>
                    <a:prstGeom prst="rect">
                      <a:avLst/>
                    </a:prstGeom>
                  </pic:spPr>
                </pic:pic>
              </a:graphicData>
            </a:graphic>
          </wp:anchor>
        </w:drawing>
      </w:r>
    </w:p>
    <w:p w:rsidR="00CA3153" w:rsidRDefault="00CA3153">
      <w:pPr>
        <w:pStyle w:val="BodyText"/>
        <w:spacing w:before="1"/>
        <w:rPr>
          <w:sz w:val="21"/>
        </w:rPr>
      </w:pPr>
    </w:p>
    <w:p w:rsidR="00CA3153" w:rsidRDefault="002530E3">
      <w:pPr>
        <w:ind w:left="1006" w:right="1006"/>
        <w:jc w:val="center"/>
        <w:rPr>
          <w:b/>
          <w:sz w:val="18"/>
        </w:rPr>
      </w:pPr>
      <w:bookmarkStart w:id="120" w:name="_bookmark119"/>
      <w:bookmarkEnd w:id="120"/>
      <w:r>
        <w:rPr>
          <w:b/>
          <w:color w:val="4F81BC"/>
          <w:sz w:val="18"/>
        </w:rPr>
        <w:t>Figure 76: Help Tab</w:t>
      </w:r>
    </w:p>
    <w:p w:rsidR="00CA3153" w:rsidRDefault="00CA3153">
      <w:pPr>
        <w:pStyle w:val="BodyText"/>
        <w:rPr>
          <w:b/>
          <w:sz w:val="24"/>
        </w:rPr>
      </w:pPr>
    </w:p>
    <w:p w:rsidR="00CA3153" w:rsidRDefault="002530E3">
      <w:pPr>
        <w:pStyle w:val="BodyText"/>
        <w:ind w:left="240" w:right="622"/>
      </w:pPr>
      <w:r>
        <w:t xml:space="preserve">Selecting the Help tab launches the PPS-N Help application which is built using </w:t>
      </w:r>
      <w:proofErr w:type="spellStart"/>
      <w:r>
        <w:t>RoboHelp</w:t>
      </w:r>
      <w:proofErr w:type="spellEnd"/>
      <w:r>
        <w:t>. The main help page is shown below.</w:t>
      </w:r>
    </w:p>
    <w:p w:rsidR="00CA3153" w:rsidRDefault="00DC600C">
      <w:pPr>
        <w:pStyle w:val="BodyText"/>
        <w:spacing w:before="7"/>
      </w:pPr>
      <w:r>
        <w:pict>
          <v:group id="_x0000_s2062" style="position:absolute;margin-left:72.75pt;margin-top:15pt;width:469pt;height:323.25pt;z-index:-15697408;mso-wrap-distance-left:0;mso-wrap-distance-right:0;mso-position-horizontal-relative:page" coordorigin="1455,300" coordsize="9380,6465">
            <v:shape id="_x0000_s2064" type="#_x0000_t75" style="position:absolute;left:1470;top:315;width:9350;height:6435">
              <v:imagedata r:id="rId88" o:title=""/>
            </v:shape>
            <v:rect id="_x0000_s2063" style="position:absolute;left:1462;top:307;width:9365;height:6450" filled="f" strokecolor="#4f81bc"/>
            <w10:wrap type="topAndBottom" anchorx="page"/>
          </v:group>
        </w:pict>
      </w:r>
    </w:p>
    <w:p w:rsidR="00CA3153" w:rsidRDefault="00CA3153">
      <w:pPr>
        <w:pStyle w:val="BodyText"/>
        <w:spacing w:before="9"/>
        <w:rPr>
          <w:sz w:val="21"/>
        </w:rPr>
      </w:pPr>
    </w:p>
    <w:p w:rsidR="00CA3153" w:rsidRDefault="002530E3">
      <w:pPr>
        <w:spacing w:before="1"/>
        <w:ind w:left="1006" w:right="1006"/>
        <w:jc w:val="center"/>
        <w:rPr>
          <w:b/>
          <w:sz w:val="18"/>
        </w:rPr>
      </w:pPr>
      <w:bookmarkStart w:id="121" w:name="_bookmark120"/>
      <w:bookmarkEnd w:id="121"/>
      <w:r>
        <w:rPr>
          <w:b/>
          <w:color w:val="4F81BC"/>
          <w:sz w:val="18"/>
        </w:rPr>
        <w:t>Figure 77: Main Help Page</w:t>
      </w:r>
    </w:p>
    <w:p w:rsidR="00CA3153" w:rsidRDefault="00CA3153">
      <w:pPr>
        <w:pStyle w:val="BodyText"/>
        <w:rPr>
          <w:b/>
          <w:sz w:val="24"/>
        </w:rPr>
      </w:pPr>
    </w:p>
    <w:p w:rsidR="00CA3153" w:rsidRDefault="002530E3">
      <w:pPr>
        <w:pStyle w:val="BodyText"/>
        <w:ind w:left="240" w:right="282"/>
      </w:pPr>
      <w:r>
        <w:t>The top menu bar has three selectable options on the left and then a search box on the right. The three left options include the following:</w:t>
      </w:r>
    </w:p>
    <w:p w:rsidR="00CA3153" w:rsidRDefault="00CA3153">
      <w:pPr>
        <w:pStyle w:val="BodyText"/>
        <w:spacing w:before="1"/>
        <w:rPr>
          <w:sz w:val="24"/>
        </w:rPr>
      </w:pPr>
    </w:p>
    <w:p w:rsidR="00CA3153" w:rsidRDefault="002530E3">
      <w:pPr>
        <w:pStyle w:val="ListParagraph"/>
        <w:numPr>
          <w:ilvl w:val="0"/>
          <w:numId w:val="9"/>
        </w:numPr>
        <w:tabs>
          <w:tab w:val="left" w:pos="960"/>
          <w:tab w:val="left" w:pos="961"/>
        </w:tabs>
        <w:ind w:left="960" w:hanging="361"/>
      </w:pPr>
      <w:r>
        <w:t>Contents – organized in folders based on the main menu items within</w:t>
      </w:r>
      <w:r>
        <w:rPr>
          <w:spacing w:val="-14"/>
        </w:rPr>
        <w:t xml:space="preserve"> </w:t>
      </w:r>
      <w:r>
        <w:t>PPS-N</w:t>
      </w:r>
    </w:p>
    <w:p w:rsidR="00CA3153" w:rsidRDefault="00CA3153">
      <w:pPr>
        <w:sectPr w:rsidR="00CA3153">
          <w:pgSz w:w="12240" w:h="15840"/>
          <w:pgMar w:top="1100" w:right="1200" w:bottom="1160" w:left="1200" w:header="0" w:footer="976" w:gutter="0"/>
          <w:cols w:space="720"/>
        </w:sectPr>
      </w:pPr>
    </w:p>
    <w:p w:rsidR="00CA3153" w:rsidRDefault="002530E3">
      <w:pPr>
        <w:pStyle w:val="ListParagraph"/>
        <w:numPr>
          <w:ilvl w:val="0"/>
          <w:numId w:val="9"/>
        </w:numPr>
        <w:tabs>
          <w:tab w:val="left" w:pos="960"/>
          <w:tab w:val="left" w:pos="961"/>
        </w:tabs>
        <w:spacing w:before="83"/>
        <w:ind w:left="960" w:right="484"/>
      </w:pPr>
      <w:r>
        <w:lastRenderedPageBreak/>
        <w:t>Search – enter text to search for, along with options for highlighting search results and</w:t>
      </w:r>
      <w:r>
        <w:rPr>
          <w:spacing w:val="-33"/>
        </w:rPr>
        <w:t xml:space="preserve"> </w:t>
      </w:r>
      <w:r>
        <w:t>defining how many results to display per</w:t>
      </w:r>
      <w:r>
        <w:rPr>
          <w:spacing w:val="-8"/>
        </w:rPr>
        <w:t xml:space="preserve"> </w:t>
      </w:r>
      <w:r>
        <w:t>page</w:t>
      </w:r>
    </w:p>
    <w:p w:rsidR="00CA3153" w:rsidRDefault="002530E3">
      <w:pPr>
        <w:pStyle w:val="ListParagraph"/>
        <w:numPr>
          <w:ilvl w:val="0"/>
          <w:numId w:val="9"/>
        </w:numPr>
        <w:tabs>
          <w:tab w:val="left" w:pos="960"/>
          <w:tab w:val="left" w:pos="961"/>
        </w:tabs>
        <w:spacing w:line="268" w:lineRule="exact"/>
        <w:ind w:left="960" w:hanging="361"/>
      </w:pPr>
      <w:r>
        <w:t>Glossary – a list of terms and acronyms along with their</w:t>
      </w:r>
      <w:r>
        <w:rPr>
          <w:spacing w:val="-9"/>
        </w:rPr>
        <w:t xml:space="preserve"> </w:t>
      </w:r>
      <w:r>
        <w:t>definitions.</w:t>
      </w:r>
    </w:p>
    <w:p w:rsidR="00CA3153" w:rsidRDefault="00CA3153">
      <w:pPr>
        <w:pStyle w:val="BodyText"/>
        <w:spacing w:before="6"/>
        <w:rPr>
          <w:sz w:val="24"/>
        </w:rPr>
      </w:pPr>
    </w:p>
    <w:p w:rsidR="00CA3153" w:rsidRDefault="002530E3">
      <w:pPr>
        <w:pStyle w:val="BodyText"/>
        <w:ind w:left="240"/>
      </w:pPr>
      <w:r>
        <w:t>Images of these three options, Contents, Search, and Glossary, are shown below.</w:t>
      </w:r>
    </w:p>
    <w:p w:rsidR="00CA3153" w:rsidRDefault="00DC600C">
      <w:pPr>
        <w:pStyle w:val="BodyText"/>
        <w:spacing w:before="7"/>
      </w:pPr>
      <w:r>
        <w:pict>
          <v:group id="_x0000_s2059" style="position:absolute;margin-left:72.75pt;margin-top:15pt;width:151.5pt;height:475.5pt;z-index:-15696896;mso-wrap-distance-left:0;mso-wrap-distance-right:0;mso-position-horizontal-relative:page" coordorigin="1455,300" coordsize="3030,9510">
            <v:shape id="_x0000_s2061" type="#_x0000_t75" style="position:absolute;left:1470;top:314;width:2985;height:9435">
              <v:imagedata r:id="rId89" o:title=""/>
            </v:shape>
            <v:rect id="_x0000_s2060" style="position:absolute;left:1462;top:307;width:3015;height:9495" filled="f" strokecolor="#4f81bc"/>
            <w10:wrap type="topAndBottom" anchorx="page"/>
          </v:group>
        </w:pict>
      </w:r>
      <w:r>
        <w:pict>
          <v:group id="_x0000_s2056" style="position:absolute;margin-left:228.5pt;margin-top:15pt;width:153pt;height:475.5pt;z-index:-15696384;mso-wrap-distance-left:0;mso-wrap-distance-right:0;mso-position-horizontal-relative:page" coordorigin="4570,300" coordsize="3060,9510">
            <v:shape id="_x0000_s2058" type="#_x0000_t75" style="position:absolute;left:4585;top:314;width:3030;height:9210">
              <v:imagedata r:id="rId90" o:title=""/>
            </v:shape>
            <v:rect id="_x0000_s2057" style="position:absolute;left:4577;top:307;width:3045;height:9495" filled="f" strokecolor="#4f81bc"/>
            <w10:wrap type="topAndBottom" anchorx="page"/>
          </v:group>
        </w:pict>
      </w:r>
      <w:r>
        <w:pict>
          <v:group id="_x0000_s2053" style="position:absolute;margin-left:385.75pt;margin-top:15pt;width:151.5pt;height:475.5pt;z-index:-15695872;mso-wrap-distance-left:0;mso-wrap-distance-right:0;mso-position-horizontal-relative:page" coordorigin="7715,300" coordsize="3030,9510">
            <v:shape id="_x0000_s2055" type="#_x0000_t75" style="position:absolute;left:7730;top:314;width:2955;height:9420">
              <v:imagedata r:id="rId91" o:title=""/>
            </v:shape>
            <v:rect id="_x0000_s2054" style="position:absolute;left:7722;top:307;width:3015;height:9495" filled="f" strokecolor="#4f81bc"/>
            <w10:wrap type="topAndBottom" anchorx="page"/>
          </v:group>
        </w:pict>
      </w:r>
    </w:p>
    <w:p w:rsidR="00CA3153" w:rsidRDefault="00CA3153">
      <w:pPr>
        <w:pStyle w:val="BodyText"/>
        <w:spacing w:before="11"/>
      </w:pPr>
    </w:p>
    <w:p w:rsidR="00CA3153" w:rsidRDefault="002530E3">
      <w:pPr>
        <w:ind w:left="1006" w:right="1006"/>
        <w:jc w:val="center"/>
        <w:rPr>
          <w:b/>
          <w:sz w:val="18"/>
        </w:rPr>
      </w:pPr>
      <w:bookmarkStart w:id="122" w:name="_bookmark121"/>
      <w:bookmarkEnd w:id="122"/>
      <w:r>
        <w:rPr>
          <w:b/>
          <w:color w:val="4F81BC"/>
          <w:sz w:val="18"/>
        </w:rPr>
        <w:t>Figure 78: Help Options</w:t>
      </w:r>
    </w:p>
    <w:p w:rsidR="00CA3153" w:rsidRDefault="00CA3153">
      <w:pPr>
        <w:pStyle w:val="BodyText"/>
        <w:rPr>
          <w:b/>
          <w:sz w:val="24"/>
        </w:rPr>
      </w:pPr>
    </w:p>
    <w:p w:rsidR="00CA3153" w:rsidRDefault="002530E3">
      <w:pPr>
        <w:pStyle w:val="BodyText"/>
        <w:spacing w:before="1"/>
        <w:ind w:left="240" w:right="714"/>
      </w:pPr>
      <w:r>
        <w:t>Additionally, PPS-N provides page-level, context-sensitive help. When the user has a question about using a specific page within PPS-N, the user can select the Page Help link as shown below.</w:t>
      </w:r>
    </w:p>
    <w:p w:rsidR="00CA3153" w:rsidRDefault="00CA3153">
      <w:pPr>
        <w:sectPr w:rsidR="00CA3153">
          <w:pgSz w:w="12240" w:h="15840"/>
          <w:pgMar w:top="10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30555" cy="1789938"/>
            <wp:effectExtent l="0" t="0" r="0" b="0"/>
            <wp:docPr id="1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jpeg"/>
                    <pic:cNvPicPr/>
                  </pic:nvPicPr>
                  <pic:blipFill>
                    <a:blip r:embed="rId92" cstate="print"/>
                    <a:stretch>
                      <a:fillRect/>
                    </a:stretch>
                  </pic:blipFill>
                  <pic:spPr>
                    <a:xfrm>
                      <a:off x="0" y="0"/>
                      <a:ext cx="5930555" cy="1789938"/>
                    </a:xfrm>
                    <a:prstGeom prst="rect">
                      <a:avLst/>
                    </a:prstGeom>
                  </pic:spPr>
                </pic:pic>
              </a:graphicData>
            </a:graphic>
          </wp:inline>
        </w:drawing>
      </w:r>
    </w:p>
    <w:p w:rsidR="00CA3153" w:rsidRDefault="00CA3153">
      <w:pPr>
        <w:pStyle w:val="BodyText"/>
        <w:rPr>
          <w:sz w:val="18"/>
        </w:rPr>
      </w:pPr>
    </w:p>
    <w:p w:rsidR="00CA3153" w:rsidRDefault="002530E3">
      <w:pPr>
        <w:spacing w:before="92"/>
        <w:ind w:left="1006" w:right="1006"/>
        <w:jc w:val="center"/>
        <w:rPr>
          <w:b/>
          <w:sz w:val="18"/>
        </w:rPr>
      </w:pPr>
      <w:bookmarkStart w:id="123" w:name="_bookmark122"/>
      <w:bookmarkEnd w:id="123"/>
      <w:r>
        <w:rPr>
          <w:b/>
          <w:color w:val="4F81BC"/>
          <w:sz w:val="18"/>
        </w:rPr>
        <w:t>Figure 79: Page Help</w:t>
      </w:r>
    </w:p>
    <w:p w:rsidR="00CA3153" w:rsidRDefault="00CA3153">
      <w:pPr>
        <w:pStyle w:val="BodyText"/>
        <w:spacing w:before="1"/>
        <w:rPr>
          <w:b/>
          <w:sz w:val="24"/>
        </w:rPr>
      </w:pPr>
    </w:p>
    <w:p w:rsidR="00CA3153" w:rsidRDefault="002530E3">
      <w:pPr>
        <w:pStyle w:val="BodyText"/>
        <w:ind w:left="240" w:right="360"/>
      </w:pPr>
      <w:r>
        <w:t xml:space="preserve">When the user clicks the Page Help link, the </w:t>
      </w:r>
      <w:proofErr w:type="spellStart"/>
      <w:r>
        <w:t>RoboHelp</w:t>
      </w:r>
      <w:proofErr w:type="spellEnd"/>
      <w:r>
        <w:t xml:space="preserve"> application will launch and display the appropriate content based on the page. As an example, when the user selected the Page Help link shown above, the following Simple Search window will appear.</w:t>
      </w:r>
    </w:p>
    <w:p w:rsidR="00CA3153" w:rsidRDefault="00DC600C">
      <w:pPr>
        <w:pStyle w:val="BodyText"/>
        <w:spacing w:before="7"/>
      </w:pPr>
      <w:r>
        <w:pict>
          <v:group id="_x0000_s2050" style="position:absolute;margin-left:72.75pt;margin-top:15pt;width:469.5pt;height:121.1pt;z-index:-15695360;mso-wrap-distance-left:0;mso-wrap-distance-right:0;mso-position-horizontal-relative:page" coordorigin="1455,300" coordsize="9390,2422">
            <v:shape id="_x0000_s2052" type="#_x0000_t75" style="position:absolute;left:1567;top:315;width:9251;height:2392">
              <v:imagedata r:id="rId93" o:title=""/>
            </v:shape>
            <v:rect id="_x0000_s2051" style="position:absolute;left:1462;top:307;width:9375;height:2407" filled="f" strokecolor="#4f81bc"/>
            <w10:wrap type="topAndBottom" anchorx="page"/>
          </v:group>
        </w:pict>
      </w:r>
    </w:p>
    <w:p w:rsidR="00CA3153" w:rsidRDefault="00CA3153">
      <w:pPr>
        <w:pStyle w:val="BodyText"/>
        <w:spacing w:before="7"/>
        <w:rPr>
          <w:sz w:val="23"/>
        </w:rPr>
      </w:pPr>
    </w:p>
    <w:p w:rsidR="00CA3153" w:rsidRDefault="002530E3">
      <w:pPr>
        <w:ind w:left="1006" w:right="1006"/>
        <w:jc w:val="center"/>
        <w:rPr>
          <w:b/>
          <w:sz w:val="18"/>
        </w:rPr>
      </w:pPr>
      <w:bookmarkStart w:id="124" w:name="_bookmark123"/>
      <w:bookmarkEnd w:id="124"/>
      <w:r>
        <w:rPr>
          <w:b/>
          <w:color w:val="4F81BC"/>
          <w:sz w:val="18"/>
        </w:rPr>
        <w:t>Figure 80: Context-Sensitive Page Help</w:t>
      </w:r>
    </w:p>
    <w:p w:rsidR="00CA3153" w:rsidRDefault="00CA3153">
      <w:pPr>
        <w:pStyle w:val="BodyText"/>
        <w:spacing w:before="1"/>
        <w:rPr>
          <w:b/>
          <w:sz w:val="24"/>
        </w:rPr>
      </w:pPr>
    </w:p>
    <w:p w:rsidR="00CA3153" w:rsidRDefault="002530E3">
      <w:pPr>
        <w:pStyle w:val="BodyText"/>
        <w:ind w:left="240"/>
      </w:pPr>
      <w:r>
        <w:t>If the user clicks the Show link in the upper left of the window, the panel with the three options described above will appear.</w:t>
      </w:r>
    </w:p>
    <w:p w:rsidR="00CA3153" w:rsidRDefault="00CA3153">
      <w:pPr>
        <w:pStyle w:val="BodyText"/>
        <w:spacing w:before="5"/>
        <w:rPr>
          <w:sz w:val="24"/>
        </w:rPr>
      </w:pPr>
    </w:p>
    <w:p w:rsidR="00CA3153" w:rsidRDefault="002530E3">
      <w:pPr>
        <w:pStyle w:val="BodyText"/>
        <w:ind w:left="240" w:right="244"/>
      </w:pPr>
      <w:r>
        <w:t>The user may use the breadcrumb navigational path shown in the upper right to visit the Home or Manage PPS Tab pages.</w:t>
      </w:r>
    </w:p>
    <w:p w:rsidR="00CA3153" w:rsidRDefault="00CA3153">
      <w:pPr>
        <w:pStyle w:val="BodyText"/>
        <w:spacing w:before="3"/>
        <w:rPr>
          <w:sz w:val="24"/>
        </w:rPr>
      </w:pPr>
    </w:p>
    <w:p w:rsidR="00CA3153" w:rsidRDefault="002530E3">
      <w:pPr>
        <w:pStyle w:val="BodyText"/>
        <w:ind w:left="240" w:right="342"/>
      </w:pPr>
      <w:r>
        <w:t>The user may also use links within the text to navigate to related pages, such as Perform a Simple Search which is shown in the lower portion of the figure above.</w:t>
      </w:r>
    </w:p>
    <w:p w:rsidR="00CA3153" w:rsidRDefault="00CA3153">
      <w:pPr>
        <w:sectPr w:rsidR="00CA3153">
          <w:pgSz w:w="12240" w:h="15840"/>
          <w:pgMar w:top="1180" w:right="1200" w:bottom="1160" w:left="1200" w:header="0" w:footer="976" w:gutter="0"/>
          <w:cols w:space="720"/>
        </w:sectPr>
      </w:pPr>
    </w:p>
    <w:p w:rsidR="00CA3153" w:rsidRDefault="002530E3">
      <w:pPr>
        <w:pStyle w:val="Heading2"/>
      </w:pPr>
      <w:bookmarkStart w:id="125" w:name="_bookmark124"/>
      <w:bookmarkEnd w:id="125"/>
      <w:r>
        <w:lastRenderedPageBreak/>
        <w:t>Manage Application Tab – for Supervisor Roles Only</w:t>
      </w:r>
    </w:p>
    <w:p w:rsidR="00CA3153" w:rsidRDefault="002530E3">
      <w:pPr>
        <w:pStyle w:val="BodyText"/>
        <w:spacing w:before="276"/>
        <w:ind w:left="240" w:right="385"/>
      </w:pPr>
      <w:r>
        <w:t>Users who have a Supervisor Role will also have access to one other tab, Manage Application, as shown below.</w:t>
      </w:r>
    </w:p>
    <w:p w:rsidR="00CA3153" w:rsidRDefault="002530E3">
      <w:pPr>
        <w:pStyle w:val="BodyText"/>
        <w:spacing w:before="6"/>
        <w:rPr>
          <w:sz w:val="21"/>
        </w:rPr>
      </w:pPr>
      <w:r>
        <w:rPr>
          <w:noProof/>
        </w:rPr>
        <w:drawing>
          <wp:anchor distT="0" distB="0" distL="0" distR="0" simplePos="0" relativeHeight="66" behindDoc="0" locked="0" layoutInCell="1" allowOverlap="1">
            <wp:simplePos x="0" y="0"/>
            <wp:positionH relativeFrom="page">
              <wp:posOffset>914400</wp:posOffset>
            </wp:positionH>
            <wp:positionV relativeFrom="paragraph">
              <wp:posOffset>182292</wp:posOffset>
            </wp:positionV>
            <wp:extent cx="5922974" cy="1893093"/>
            <wp:effectExtent l="0" t="0" r="0" b="0"/>
            <wp:wrapTopAndBottom/>
            <wp:docPr id="15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4.jpeg"/>
                    <pic:cNvPicPr/>
                  </pic:nvPicPr>
                  <pic:blipFill>
                    <a:blip r:embed="rId94" cstate="print"/>
                    <a:stretch>
                      <a:fillRect/>
                    </a:stretch>
                  </pic:blipFill>
                  <pic:spPr>
                    <a:xfrm>
                      <a:off x="0" y="0"/>
                      <a:ext cx="5922974" cy="1893093"/>
                    </a:xfrm>
                    <a:prstGeom prst="rect">
                      <a:avLst/>
                    </a:prstGeom>
                  </pic:spPr>
                </pic:pic>
              </a:graphicData>
            </a:graphic>
          </wp:anchor>
        </w:drawing>
      </w:r>
    </w:p>
    <w:p w:rsidR="00CA3153" w:rsidRDefault="00CA3153">
      <w:pPr>
        <w:pStyle w:val="BodyText"/>
        <w:spacing w:before="10"/>
        <w:rPr>
          <w:sz w:val="21"/>
        </w:rPr>
      </w:pPr>
    </w:p>
    <w:p w:rsidR="00CA3153" w:rsidRDefault="002530E3">
      <w:pPr>
        <w:spacing w:before="1"/>
        <w:ind w:left="1006" w:right="1006"/>
        <w:jc w:val="center"/>
        <w:rPr>
          <w:b/>
          <w:sz w:val="18"/>
        </w:rPr>
      </w:pPr>
      <w:bookmarkStart w:id="126" w:name="_bookmark125"/>
      <w:bookmarkEnd w:id="126"/>
      <w:r>
        <w:rPr>
          <w:b/>
          <w:color w:val="4F81BC"/>
          <w:sz w:val="18"/>
        </w:rPr>
        <w:t>Figure 81: Manage Application Tab</w:t>
      </w:r>
    </w:p>
    <w:p w:rsidR="00CA3153" w:rsidRDefault="00CA3153">
      <w:pPr>
        <w:pStyle w:val="BodyText"/>
        <w:rPr>
          <w:b/>
          <w:sz w:val="24"/>
        </w:rPr>
      </w:pPr>
    </w:p>
    <w:p w:rsidR="00CA3153" w:rsidRDefault="002530E3">
      <w:pPr>
        <w:pStyle w:val="BodyText"/>
        <w:ind w:left="240"/>
      </w:pPr>
      <w:r>
        <w:t>This tab provides access to four other tabs:</w:t>
      </w:r>
    </w:p>
    <w:p w:rsidR="00CA3153" w:rsidRDefault="00CA3153">
      <w:pPr>
        <w:pStyle w:val="BodyText"/>
        <w:spacing w:before="2"/>
        <w:rPr>
          <w:sz w:val="24"/>
        </w:rPr>
      </w:pPr>
    </w:p>
    <w:p w:rsidR="00CA3153" w:rsidRDefault="002530E3">
      <w:pPr>
        <w:pStyle w:val="ListParagraph"/>
        <w:numPr>
          <w:ilvl w:val="0"/>
          <w:numId w:val="9"/>
        </w:numPr>
        <w:tabs>
          <w:tab w:val="left" w:pos="960"/>
          <w:tab w:val="left" w:pos="961"/>
        </w:tabs>
        <w:spacing w:line="269" w:lineRule="exact"/>
        <w:ind w:left="960" w:hanging="361"/>
      </w:pPr>
      <w:r>
        <w:t>Domain Mapping – associate PPS-N terms with FDB</w:t>
      </w:r>
      <w:r>
        <w:rPr>
          <w:spacing w:val="-5"/>
        </w:rPr>
        <w:t xml:space="preserve"> </w:t>
      </w:r>
      <w:r>
        <w:t>terms</w:t>
      </w:r>
    </w:p>
    <w:p w:rsidR="00CA3153" w:rsidRDefault="002530E3">
      <w:pPr>
        <w:pStyle w:val="ListParagraph"/>
        <w:numPr>
          <w:ilvl w:val="0"/>
          <w:numId w:val="9"/>
        </w:numPr>
        <w:tabs>
          <w:tab w:val="left" w:pos="960"/>
          <w:tab w:val="left" w:pos="961"/>
        </w:tabs>
        <w:ind w:left="960" w:right="664"/>
      </w:pPr>
      <w:r>
        <w:t>System Data – the FDB Control Process panel which allows for scheduling of various PPS-N tasks</w:t>
      </w:r>
    </w:p>
    <w:p w:rsidR="00CA3153" w:rsidRDefault="002530E3">
      <w:pPr>
        <w:pStyle w:val="ListParagraph"/>
        <w:numPr>
          <w:ilvl w:val="0"/>
          <w:numId w:val="9"/>
        </w:numPr>
        <w:tabs>
          <w:tab w:val="left" w:pos="960"/>
          <w:tab w:val="left" w:pos="961"/>
        </w:tabs>
        <w:spacing w:before="1" w:line="269" w:lineRule="exact"/>
        <w:ind w:left="960" w:hanging="361"/>
      </w:pPr>
      <w:r>
        <w:t>User Roles – define roles and respective access permissions to various PPS-N</w:t>
      </w:r>
      <w:r>
        <w:rPr>
          <w:spacing w:val="-14"/>
        </w:rPr>
        <w:t xml:space="preserve"> </w:t>
      </w:r>
      <w:r>
        <w:t>users</w:t>
      </w:r>
    </w:p>
    <w:p w:rsidR="00CA3153" w:rsidRDefault="002530E3">
      <w:pPr>
        <w:pStyle w:val="ListParagraph"/>
        <w:numPr>
          <w:ilvl w:val="0"/>
          <w:numId w:val="9"/>
        </w:numPr>
        <w:tabs>
          <w:tab w:val="left" w:pos="960"/>
          <w:tab w:val="left" w:pos="961"/>
        </w:tabs>
        <w:spacing w:line="489" w:lineRule="auto"/>
        <w:ind w:left="240" w:right="3588" w:firstLine="360"/>
      </w:pPr>
      <w:r>
        <w:t>Edit Home Page – use a form to edit the Home page</w:t>
      </w:r>
      <w:r>
        <w:rPr>
          <w:spacing w:val="-15"/>
        </w:rPr>
        <w:t xml:space="preserve"> </w:t>
      </w:r>
      <w:r>
        <w:t>content Each of these is described on subsequent</w:t>
      </w:r>
      <w:r>
        <w:rPr>
          <w:spacing w:val="-3"/>
        </w:rPr>
        <w:t xml:space="preserve"> </w:t>
      </w:r>
      <w:r>
        <w:t>pages.</w:t>
      </w:r>
    </w:p>
    <w:p w:rsidR="00CA3153" w:rsidRDefault="00CA3153">
      <w:pPr>
        <w:spacing w:line="489" w:lineRule="auto"/>
        <w:sectPr w:rsidR="00CA3153">
          <w:pgSz w:w="12240" w:h="15840"/>
          <w:pgMar w:top="1100" w:right="1200" w:bottom="1160" w:left="1200" w:header="0" w:footer="976" w:gutter="0"/>
          <w:cols w:space="720"/>
        </w:sectPr>
      </w:pPr>
    </w:p>
    <w:p w:rsidR="00CA3153" w:rsidRDefault="002530E3">
      <w:pPr>
        <w:pStyle w:val="Heading3"/>
      </w:pPr>
      <w:bookmarkStart w:id="127" w:name="_bookmark126"/>
      <w:bookmarkEnd w:id="127"/>
      <w:r>
        <w:lastRenderedPageBreak/>
        <w:t>Domain Mapping Tab – for Supervisor Roles Only</w:t>
      </w:r>
    </w:p>
    <w:p w:rsidR="00CA3153" w:rsidRDefault="00CA3153">
      <w:pPr>
        <w:pStyle w:val="BodyText"/>
        <w:spacing w:before="9"/>
        <w:rPr>
          <w:b/>
          <w:sz w:val="23"/>
        </w:rPr>
      </w:pPr>
    </w:p>
    <w:p w:rsidR="00CA3153" w:rsidRDefault="002530E3">
      <w:pPr>
        <w:pStyle w:val="BodyText"/>
        <w:spacing w:before="1"/>
        <w:ind w:left="240"/>
      </w:pPr>
      <w:r>
        <w:t>The user may select the Domain Mapping tab to associate (map) PPS-N terms to FDB terms.</w:t>
      </w:r>
    </w:p>
    <w:p w:rsidR="00CA3153" w:rsidRDefault="002530E3">
      <w:pPr>
        <w:pStyle w:val="BodyText"/>
        <w:spacing w:before="6"/>
        <w:rPr>
          <w:sz w:val="21"/>
        </w:rPr>
      </w:pPr>
      <w:r>
        <w:rPr>
          <w:noProof/>
        </w:rPr>
        <w:drawing>
          <wp:anchor distT="0" distB="0" distL="0" distR="0" simplePos="0" relativeHeight="67" behindDoc="0" locked="0" layoutInCell="1" allowOverlap="1">
            <wp:simplePos x="0" y="0"/>
            <wp:positionH relativeFrom="page">
              <wp:posOffset>914400</wp:posOffset>
            </wp:positionH>
            <wp:positionV relativeFrom="paragraph">
              <wp:posOffset>181972</wp:posOffset>
            </wp:positionV>
            <wp:extent cx="5970184" cy="1397507"/>
            <wp:effectExtent l="0" t="0" r="0" b="0"/>
            <wp:wrapTopAndBottom/>
            <wp:docPr id="15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5.jpeg"/>
                    <pic:cNvPicPr/>
                  </pic:nvPicPr>
                  <pic:blipFill>
                    <a:blip r:embed="rId95" cstate="print"/>
                    <a:stretch>
                      <a:fillRect/>
                    </a:stretch>
                  </pic:blipFill>
                  <pic:spPr>
                    <a:xfrm>
                      <a:off x="0" y="0"/>
                      <a:ext cx="5970184" cy="1397507"/>
                    </a:xfrm>
                    <a:prstGeom prst="rect">
                      <a:avLst/>
                    </a:prstGeom>
                  </pic:spPr>
                </pic:pic>
              </a:graphicData>
            </a:graphic>
          </wp:anchor>
        </w:drawing>
      </w:r>
    </w:p>
    <w:p w:rsidR="00CA3153" w:rsidRDefault="00CA3153">
      <w:pPr>
        <w:pStyle w:val="BodyText"/>
        <w:spacing w:before="9"/>
        <w:rPr>
          <w:sz w:val="20"/>
        </w:rPr>
      </w:pPr>
    </w:p>
    <w:p w:rsidR="00CA3153" w:rsidRDefault="002530E3">
      <w:pPr>
        <w:ind w:left="1006" w:right="1006"/>
        <w:jc w:val="center"/>
        <w:rPr>
          <w:b/>
          <w:sz w:val="18"/>
        </w:rPr>
      </w:pPr>
      <w:bookmarkStart w:id="128" w:name="_bookmark127"/>
      <w:bookmarkEnd w:id="128"/>
      <w:r>
        <w:rPr>
          <w:b/>
          <w:color w:val="4F81BC"/>
          <w:sz w:val="18"/>
        </w:rPr>
        <w:t>Figure 82: Domain Mapping Tab</w:t>
      </w:r>
    </w:p>
    <w:p w:rsidR="00CA3153" w:rsidRDefault="00CA3153">
      <w:pPr>
        <w:pStyle w:val="BodyText"/>
        <w:spacing w:before="1"/>
        <w:rPr>
          <w:b/>
          <w:sz w:val="24"/>
        </w:rPr>
      </w:pPr>
    </w:p>
    <w:p w:rsidR="00CA3153" w:rsidRDefault="002530E3">
      <w:pPr>
        <w:pStyle w:val="BodyText"/>
        <w:ind w:left="240" w:right="440"/>
      </w:pPr>
      <w:r>
        <w:t>The user will first select one of the options in the Domain dropdown list as shown below. The user also has the option to enter an Entry Date which will filter the results beginning with that date to the present.</w:t>
      </w:r>
    </w:p>
    <w:p w:rsidR="00CA3153" w:rsidRDefault="002530E3">
      <w:pPr>
        <w:pStyle w:val="BodyText"/>
        <w:spacing w:before="4"/>
        <w:rPr>
          <w:sz w:val="21"/>
        </w:rPr>
      </w:pPr>
      <w:r>
        <w:rPr>
          <w:noProof/>
        </w:rPr>
        <w:drawing>
          <wp:anchor distT="0" distB="0" distL="0" distR="0" simplePos="0" relativeHeight="68" behindDoc="0" locked="0" layoutInCell="1" allowOverlap="1">
            <wp:simplePos x="0" y="0"/>
            <wp:positionH relativeFrom="page">
              <wp:posOffset>914400</wp:posOffset>
            </wp:positionH>
            <wp:positionV relativeFrom="paragraph">
              <wp:posOffset>181040</wp:posOffset>
            </wp:positionV>
            <wp:extent cx="5958647" cy="1408176"/>
            <wp:effectExtent l="0" t="0" r="0" b="0"/>
            <wp:wrapTopAndBottom/>
            <wp:docPr id="16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6.jpeg"/>
                    <pic:cNvPicPr/>
                  </pic:nvPicPr>
                  <pic:blipFill>
                    <a:blip r:embed="rId96" cstate="print"/>
                    <a:stretch>
                      <a:fillRect/>
                    </a:stretch>
                  </pic:blipFill>
                  <pic:spPr>
                    <a:xfrm>
                      <a:off x="0" y="0"/>
                      <a:ext cx="5958647" cy="1408176"/>
                    </a:xfrm>
                    <a:prstGeom prst="rect">
                      <a:avLst/>
                    </a:prstGeom>
                  </pic:spPr>
                </pic:pic>
              </a:graphicData>
            </a:graphic>
          </wp:anchor>
        </w:drawing>
      </w:r>
    </w:p>
    <w:p w:rsidR="00CA3153" w:rsidRDefault="00CA3153">
      <w:pPr>
        <w:pStyle w:val="BodyText"/>
        <w:spacing w:before="10"/>
        <w:rPr>
          <w:sz w:val="21"/>
        </w:rPr>
      </w:pPr>
    </w:p>
    <w:p w:rsidR="00CA3153" w:rsidRDefault="002530E3">
      <w:pPr>
        <w:spacing w:before="1"/>
        <w:ind w:left="1006" w:right="1006"/>
        <w:jc w:val="center"/>
        <w:rPr>
          <w:b/>
          <w:sz w:val="18"/>
        </w:rPr>
      </w:pPr>
      <w:bookmarkStart w:id="129" w:name="_bookmark128"/>
      <w:bookmarkEnd w:id="129"/>
      <w:r>
        <w:rPr>
          <w:b/>
          <w:color w:val="4F81BC"/>
          <w:sz w:val="18"/>
        </w:rPr>
        <w:t>Figure 83: Domains for Domain Mapping</w:t>
      </w:r>
    </w:p>
    <w:p w:rsidR="00CA3153" w:rsidRDefault="00CA3153">
      <w:pPr>
        <w:pStyle w:val="BodyText"/>
        <w:rPr>
          <w:b/>
          <w:sz w:val="24"/>
        </w:rPr>
      </w:pPr>
    </w:p>
    <w:p w:rsidR="00CA3153" w:rsidRDefault="002530E3">
      <w:pPr>
        <w:pStyle w:val="BodyText"/>
        <w:ind w:left="240" w:right="855"/>
      </w:pPr>
      <w:r>
        <w:t>Regardless of the Domain selected, the results tables all use the same presentation format as shown below:</w:t>
      </w:r>
    </w:p>
    <w:p w:rsidR="00CA3153" w:rsidRDefault="00CA3153">
      <w:pPr>
        <w:sectPr w:rsidR="00CA3153">
          <w:pgSz w:w="12240" w:h="15840"/>
          <w:pgMar w:top="110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63076" cy="5268658"/>
            <wp:effectExtent l="0" t="0" r="0" b="0"/>
            <wp:docPr id="16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7.png"/>
                    <pic:cNvPicPr/>
                  </pic:nvPicPr>
                  <pic:blipFill>
                    <a:blip r:embed="rId97" cstate="print"/>
                    <a:stretch>
                      <a:fillRect/>
                    </a:stretch>
                  </pic:blipFill>
                  <pic:spPr>
                    <a:xfrm>
                      <a:off x="0" y="0"/>
                      <a:ext cx="5963076" cy="5268658"/>
                    </a:xfrm>
                    <a:prstGeom prst="rect">
                      <a:avLst/>
                    </a:prstGeom>
                  </pic:spPr>
                </pic:pic>
              </a:graphicData>
            </a:graphic>
          </wp:inline>
        </w:drawing>
      </w:r>
    </w:p>
    <w:p w:rsidR="00CA3153" w:rsidRDefault="00CA3153">
      <w:pPr>
        <w:pStyle w:val="BodyText"/>
        <w:spacing w:before="8"/>
        <w:rPr>
          <w:sz w:val="13"/>
        </w:rPr>
      </w:pPr>
    </w:p>
    <w:p w:rsidR="00CA3153" w:rsidRDefault="002530E3">
      <w:pPr>
        <w:spacing w:before="93"/>
        <w:ind w:left="1005" w:right="1006"/>
        <w:jc w:val="center"/>
        <w:rPr>
          <w:b/>
          <w:sz w:val="18"/>
        </w:rPr>
      </w:pPr>
      <w:bookmarkStart w:id="130" w:name="_bookmark129"/>
      <w:bookmarkEnd w:id="130"/>
      <w:r>
        <w:rPr>
          <w:b/>
          <w:color w:val="4F81BC"/>
          <w:sz w:val="18"/>
        </w:rPr>
        <w:t>Figure 84: Domain Mapping Tables</w:t>
      </w:r>
    </w:p>
    <w:p w:rsidR="00CA3153" w:rsidRDefault="00CA3153">
      <w:pPr>
        <w:pStyle w:val="BodyText"/>
        <w:rPr>
          <w:b/>
          <w:sz w:val="24"/>
        </w:rPr>
      </w:pPr>
    </w:p>
    <w:p w:rsidR="00CA3153" w:rsidRDefault="002530E3">
      <w:pPr>
        <w:pStyle w:val="BodyText"/>
        <w:ind w:left="240" w:right="264"/>
      </w:pPr>
      <w:r>
        <w:t>The table on the left shows the FDB terms, their entry date, and any associated PPS-N term from the table on the right. To make an association, the user will click the appropriate FDB term in the list on the left and then click the associated PPS-N term in the table on the right. The item selected in the right-hand table will then appear in the Associated PPS-N Term column in the left-hand table as shown</w:t>
      </w:r>
      <w:r>
        <w:rPr>
          <w:spacing w:val="-21"/>
        </w:rPr>
        <w:t xml:space="preserve"> </w:t>
      </w:r>
      <w:r>
        <w:t>below.</w:t>
      </w:r>
    </w:p>
    <w:p w:rsidR="00CA3153" w:rsidRDefault="00CA3153">
      <w:pPr>
        <w:sectPr w:rsidR="00CA3153">
          <w:pgSz w:w="12240" w:h="15840"/>
          <w:pgMar w:top="1180" w:right="1200" w:bottom="1160" w:left="1200" w:header="0" w:footer="976" w:gutter="0"/>
          <w:cols w:space="720"/>
        </w:sectPr>
      </w:pPr>
    </w:p>
    <w:p w:rsidR="00CA3153" w:rsidRDefault="002530E3">
      <w:pPr>
        <w:pStyle w:val="BodyText"/>
        <w:ind w:left="240"/>
        <w:rPr>
          <w:sz w:val="20"/>
        </w:rPr>
      </w:pPr>
      <w:r>
        <w:rPr>
          <w:noProof/>
          <w:sz w:val="20"/>
        </w:rPr>
        <w:lastRenderedPageBreak/>
        <w:drawing>
          <wp:inline distT="0" distB="0" distL="0" distR="0">
            <wp:extent cx="5924649" cy="5310663"/>
            <wp:effectExtent l="0" t="0" r="0" b="0"/>
            <wp:docPr id="16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8.png"/>
                    <pic:cNvPicPr/>
                  </pic:nvPicPr>
                  <pic:blipFill>
                    <a:blip r:embed="rId98" cstate="print"/>
                    <a:stretch>
                      <a:fillRect/>
                    </a:stretch>
                  </pic:blipFill>
                  <pic:spPr>
                    <a:xfrm>
                      <a:off x="0" y="0"/>
                      <a:ext cx="5924649" cy="5310663"/>
                    </a:xfrm>
                    <a:prstGeom prst="rect">
                      <a:avLst/>
                    </a:prstGeom>
                  </pic:spPr>
                </pic:pic>
              </a:graphicData>
            </a:graphic>
          </wp:inline>
        </w:drawing>
      </w:r>
    </w:p>
    <w:p w:rsidR="00CA3153" w:rsidRDefault="00CA3153">
      <w:pPr>
        <w:pStyle w:val="BodyText"/>
        <w:spacing w:before="5"/>
        <w:rPr>
          <w:sz w:val="18"/>
        </w:rPr>
      </w:pPr>
    </w:p>
    <w:p w:rsidR="00CA3153" w:rsidRDefault="002530E3">
      <w:pPr>
        <w:spacing w:before="92"/>
        <w:ind w:left="1006" w:right="1006"/>
        <w:jc w:val="center"/>
        <w:rPr>
          <w:b/>
          <w:sz w:val="18"/>
        </w:rPr>
      </w:pPr>
      <w:bookmarkStart w:id="131" w:name="_bookmark130"/>
      <w:bookmarkEnd w:id="131"/>
      <w:r>
        <w:rPr>
          <w:b/>
          <w:color w:val="4F81BC"/>
          <w:sz w:val="18"/>
        </w:rPr>
        <w:t>Figure 85: Domain Mapping Assignments</w:t>
      </w:r>
    </w:p>
    <w:p w:rsidR="00CA3153" w:rsidRDefault="00CA3153">
      <w:pPr>
        <w:pStyle w:val="BodyText"/>
        <w:spacing w:before="1"/>
        <w:rPr>
          <w:b/>
          <w:sz w:val="24"/>
        </w:rPr>
      </w:pPr>
    </w:p>
    <w:p w:rsidR="00CA3153" w:rsidRDefault="002530E3">
      <w:pPr>
        <w:pStyle w:val="BodyText"/>
        <w:ind w:left="240" w:right="501"/>
      </w:pPr>
      <w:r>
        <w:t>If the user decides that an association is wrong, while the left-hand item is selected, the user may either select a new item in the right-hand table, or the user may click the “Clear” button. When the user is finished making the associations, the user will click the “Submit” button.</w:t>
      </w:r>
    </w:p>
    <w:p w:rsidR="00CA3153" w:rsidRDefault="00CA3153">
      <w:pPr>
        <w:sectPr w:rsidR="00CA3153">
          <w:pgSz w:w="12240" w:h="15840"/>
          <w:pgMar w:top="1180" w:right="1200" w:bottom="1160" w:left="1200" w:header="0" w:footer="976" w:gutter="0"/>
          <w:cols w:space="720"/>
        </w:sectPr>
      </w:pPr>
    </w:p>
    <w:p w:rsidR="00CA3153" w:rsidRDefault="002530E3">
      <w:pPr>
        <w:pStyle w:val="Heading3"/>
      </w:pPr>
      <w:bookmarkStart w:id="132" w:name="_bookmark131"/>
      <w:bookmarkEnd w:id="132"/>
      <w:r>
        <w:lastRenderedPageBreak/>
        <w:t>System Data Tab – for Supervisor Roles Only</w:t>
      </w:r>
    </w:p>
    <w:p w:rsidR="00CA3153" w:rsidRDefault="00CA3153">
      <w:pPr>
        <w:pStyle w:val="BodyText"/>
        <w:rPr>
          <w:b/>
          <w:sz w:val="24"/>
        </w:rPr>
      </w:pPr>
    </w:p>
    <w:p w:rsidR="00CA3153" w:rsidRDefault="002530E3">
      <w:pPr>
        <w:pStyle w:val="BodyText"/>
        <w:spacing w:before="1"/>
        <w:ind w:left="240" w:right="220"/>
      </w:pPr>
      <w:r>
        <w:t>The user may select the System Data tab to manage the FDB control processes. This is also referred to as the FDB Scheduler.</w:t>
      </w:r>
    </w:p>
    <w:p w:rsidR="00CA3153" w:rsidRDefault="002530E3">
      <w:pPr>
        <w:pStyle w:val="BodyText"/>
        <w:spacing w:before="4"/>
        <w:rPr>
          <w:sz w:val="21"/>
        </w:rPr>
      </w:pPr>
      <w:r>
        <w:rPr>
          <w:noProof/>
        </w:rPr>
        <w:drawing>
          <wp:anchor distT="0" distB="0" distL="0" distR="0" simplePos="0" relativeHeight="69" behindDoc="0" locked="0" layoutInCell="1" allowOverlap="1">
            <wp:simplePos x="0" y="0"/>
            <wp:positionH relativeFrom="page">
              <wp:posOffset>914400</wp:posOffset>
            </wp:positionH>
            <wp:positionV relativeFrom="paragraph">
              <wp:posOffset>180653</wp:posOffset>
            </wp:positionV>
            <wp:extent cx="5931763" cy="2927604"/>
            <wp:effectExtent l="0" t="0" r="0" b="0"/>
            <wp:wrapTopAndBottom/>
            <wp:docPr id="16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9.jpeg"/>
                    <pic:cNvPicPr/>
                  </pic:nvPicPr>
                  <pic:blipFill>
                    <a:blip r:embed="rId99" cstate="print"/>
                    <a:stretch>
                      <a:fillRect/>
                    </a:stretch>
                  </pic:blipFill>
                  <pic:spPr>
                    <a:xfrm>
                      <a:off x="0" y="0"/>
                      <a:ext cx="5931763" cy="2927604"/>
                    </a:xfrm>
                    <a:prstGeom prst="rect">
                      <a:avLst/>
                    </a:prstGeom>
                  </pic:spPr>
                </pic:pic>
              </a:graphicData>
            </a:graphic>
          </wp:anchor>
        </w:drawing>
      </w:r>
    </w:p>
    <w:p w:rsidR="00CA3153" w:rsidRDefault="00CA3153">
      <w:pPr>
        <w:pStyle w:val="BodyText"/>
        <w:spacing w:before="4"/>
      </w:pPr>
    </w:p>
    <w:p w:rsidR="00CA3153" w:rsidRDefault="002530E3">
      <w:pPr>
        <w:ind w:left="1006" w:right="1006"/>
        <w:jc w:val="center"/>
        <w:rPr>
          <w:b/>
          <w:sz w:val="18"/>
        </w:rPr>
      </w:pPr>
      <w:bookmarkStart w:id="133" w:name="_bookmark132"/>
      <w:bookmarkEnd w:id="133"/>
      <w:r>
        <w:rPr>
          <w:b/>
          <w:color w:val="4F81BC"/>
          <w:sz w:val="18"/>
        </w:rPr>
        <w:t>Figure 86: System Data Tab</w:t>
      </w:r>
    </w:p>
    <w:p w:rsidR="00CA3153" w:rsidRDefault="00CA3153">
      <w:pPr>
        <w:pStyle w:val="BodyText"/>
        <w:spacing w:before="1"/>
        <w:rPr>
          <w:b/>
          <w:sz w:val="24"/>
        </w:rPr>
      </w:pPr>
    </w:p>
    <w:p w:rsidR="00CA3153" w:rsidRDefault="002530E3">
      <w:pPr>
        <w:pStyle w:val="BodyText"/>
        <w:ind w:left="240" w:right="323"/>
      </w:pPr>
      <w:r>
        <w:t>The FDB Control Process panel manages the FDB Scheduler process which is used to schedule when the five PPS-N background tasks will be executed. Each of these tasks executes independently. For performance reasons the tasks should be scheduled to run at night when PPS-N is not being used, and the tasks should be spaced out so they do not run at the same time. Generally each task will run in less than five minutes so they don’t need to be scheduled hours apart..</w:t>
      </w:r>
    </w:p>
    <w:p w:rsidR="00CA3153" w:rsidRDefault="00CA3153">
      <w:pPr>
        <w:pStyle w:val="BodyText"/>
        <w:spacing w:before="5"/>
        <w:rPr>
          <w:sz w:val="24"/>
        </w:rPr>
      </w:pPr>
    </w:p>
    <w:p w:rsidR="00CA3153" w:rsidRDefault="002530E3">
      <w:pPr>
        <w:pStyle w:val="BodyText"/>
        <w:ind w:left="240"/>
      </w:pPr>
      <w:r>
        <w:t>Information on the five tasks is presented in the following table..</w:t>
      </w:r>
    </w:p>
    <w:p w:rsidR="00CA3153" w:rsidRDefault="00CA3153">
      <w:pPr>
        <w:pStyle w:val="BodyText"/>
        <w:spacing w:before="7"/>
        <w:rPr>
          <w:sz w:val="24"/>
        </w:rPr>
      </w:pPr>
    </w:p>
    <w:p w:rsidR="00CA3153" w:rsidRDefault="002530E3">
      <w:pPr>
        <w:ind w:left="1005" w:right="1006"/>
        <w:jc w:val="center"/>
        <w:rPr>
          <w:b/>
          <w:sz w:val="18"/>
        </w:rPr>
      </w:pPr>
      <w:bookmarkStart w:id="134" w:name="_bookmark133"/>
      <w:bookmarkEnd w:id="134"/>
      <w:r>
        <w:rPr>
          <w:b/>
          <w:color w:val="4F81BC"/>
          <w:sz w:val="18"/>
        </w:rPr>
        <w:t>Table 8: FDB Control Process Jobs</w:t>
      </w:r>
    </w:p>
    <w:p w:rsidR="00CA3153" w:rsidRDefault="00CA3153">
      <w:pPr>
        <w:pStyle w:val="BodyText"/>
        <w:spacing w:before="7"/>
        <w:rPr>
          <w:b/>
          <w:sz w:val="24"/>
        </w:rPr>
      </w:pPr>
    </w:p>
    <w:tbl>
      <w:tblPr>
        <w:tblW w:w="0" w:type="auto"/>
        <w:tblInd w:w="130" w:type="dxa"/>
        <w:tblLayout w:type="fixed"/>
        <w:tblCellMar>
          <w:left w:w="0" w:type="dxa"/>
          <w:right w:w="0" w:type="dxa"/>
        </w:tblCellMar>
        <w:tblLook w:val="01E0" w:firstRow="1" w:lastRow="1" w:firstColumn="1" w:lastColumn="1" w:noHBand="0" w:noVBand="0"/>
      </w:tblPr>
      <w:tblGrid>
        <w:gridCol w:w="1878"/>
        <w:gridCol w:w="7700"/>
      </w:tblGrid>
      <w:tr w:rsidR="00CA3153">
        <w:trPr>
          <w:trHeight w:val="254"/>
        </w:trPr>
        <w:tc>
          <w:tcPr>
            <w:tcW w:w="1878" w:type="dxa"/>
            <w:tcBorders>
              <w:top w:val="single" w:sz="4" w:space="0" w:color="B8CCE3"/>
              <w:left w:val="single" w:sz="2" w:space="0" w:color="B8CCE3"/>
            </w:tcBorders>
            <w:shd w:val="clear" w:color="auto" w:fill="D9D9D9"/>
          </w:tcPr>
          <w:p w:rsidR="00CA3153" w:rsidRDefault="002530E3">
            <w:pPr>
              <w:pStyle w:val="TableParagraph"/>
              <w:spacing w:line="234" w:lineRule="exact"/>
              <w:ind w:left="767" w:right="640"/>
              <w:jc w:val="center"/>
              <w:rPr>
                <w:b/>
              </w:rPr>
            </w:pPr>
            <w:r>
              <w:rPr>
                <w:b/>
              </w:rPr>
              <w:t>Jobs</w:t>
            </w:r>
          </w:p>
        </w:tc>
        <w:tc>
          <w:tcPr>
            <w:tcW w:w="7700" w:type="dxa"/>
            <w:tcBorders>
              <w:top w:val="single" w:sz="4" w:space="0" w:color="B8CCE3"/>
              <w:right w:val="single" w:sz="2" w:space="0" w:color="B8CCE3"/>
            </w:tcBorders>
            <w:shd w:val="clear" w:color="auto" w:fill="D9D9D9"/>
          </w:tcPr>
          <w:p w:rsidR="00CA3153" w:rsidRDefault="002530E3">
            <w:pPr>
              <w:pStyle w:val="TableParagraph"/>
              <w:spacing w:line="234" w:lineRule="exact"/>
              <w:ind w:left="3347" w:right="3222"/>
              <w:jc w:val="center"/>
              <w:rPr>
                <w:b/>
              </w:rPr>
            </w:pPr>
            <w:r>
              <w:rPr>
                <w:b/>
              </w:rPr>
              <w:t>Description</w:t>
            </w:r>
          </w:p>
        </w:tc>
      </w:tr>
      <w:tr w:rsidR="00CA3153">
        <w:trPr>
          <w:trHeight w:val="1264"/>
        </w:trPr>
        <w:tc>
          <w:tcPr>
            <w:tcW w:w="1878" w:type="dxa"/>
            <w:tcBorders>
              <w:left w:val="single" w:sz="2" w:space="0" w:color="B8CCE3"/>
            </w:tcBorders>
            <w:shd w:val="clear" w:color="auto" w:fill="D2DFED"/>
          </w:tcPr>
          <w:p w:rsidR="00CA3153" w:rsidRDefault="002530E3">
            <w:pPr>
              <w:pStyle w:val="TableParagraph"/>
              <w:spacing w:line="252" w:lineRule="exact"/>
              <w:ind w:left="110"/>
              <w:rPr>
                <w:b/>
              </w:rPr>
            </w:pPr>
            <w:r>
              <w:rPr>
                <w:b/>
              </w:rPr>
              <w:t>Inactivation Job</w:t>
            </w:r>
          </w:p>
        </w:tc>
        <w:tc>
          <w:tcPr>
            <w:tcW w:w="7700" w:type="dxa"/>
            <w:tcBorders>
              <w:right w:val="single" w:sz="2" w:space="0" w:color="B8CCE3"/>
            </w:tcBorders>
            <w:shd w:val="clear" w:color="auto" w:fill="D2DFED"/>
          </w:tcPr>
          <w:p w:rsidR="00CA3153" w:rsidRDefault="002530E3">
            <w:pPr>
              <w:pStyle w:val="TableParagraph"/>
              <w:ind w:left="233" w:right="364"/>
            </w:pPr>
            <w:r>
              <w:t xml:space="preserve">This job looks at the Product and </w:t>
            </w:r>
            <w:r>
              <w:rPr>
                <w:i/>
              </w:rPr>
              <w:t xml:space="preserve">NDC </w:t>
            </w:r>
            <w:r>
              <w:t>proposed inactivation dates. If there are any NDCs that are Active and have a proposed Inactivation Date earlier than the current date then the NDC will be inactivated. If there are any Products that are Active and have a proposed Inactivation date earlier than the current date then a</w:t>
            </w:r>
          </w:p>
          <w:p w:rsidR="00CA3153" w:rsidRDefault="002530E3">
            <w:pPr>
              <w:pStyle w:val="TableParagraph"/>
              <w:spacing w:line="239" w:lineRule="exact"/>
              <w:ind w:left="233"/>
            </w:pPr>
            <w:r>
              <w:t>Request to Inactivate the product will be put on the request list.</w:t>
            </w:r>
          </w:p>
        </w:tc>
      </w:tr>
      <w:tr w:rsidR="00CA3153">
        <w:trPr>
          <w:trHeight w:val="1517"/>
        </w:trPr>
        <w:tc>
          <w:tcPr>
            <w:tcW w:w="1878" w:type="dxa"/>
            <w:tcBorders>
              <w:left w:val="single" w:sz="2" w:space="0" w:color="B8CCE3"/>
            </w:tcBorders>
          </w:tcPr>
          <w:p w:rsidR="00CA3153" w:rsidRDefault="002530E3">
            <w:pPr>
              <w:pStyle w:val="TableParagraph"/>
              <w:spacing w:line="252" w:lineRule="exact"/>
              <w:ind w:left="110"/>
              <w:rPr>
                <w:b/>
              </w:rPr>
            </w:pPr>
            <w:proofErr w:type="spellStart"/>
            <w:r>
              <w:rPr>
                <w:b/>
              </w:rPr>
              <w:t>Fdb</w:t>
            </w:r>
            <w:proofErr w:type="spellEnd"/>
            <w:r>
              <w:rPr>
                <w:b/>
              </w:rPr>
              <w:t xml:space="preserve"> Update</w:t>
            </w:r>
          </w:p>
        </w:tc>
        <w:tc>
          <w:tcPr>
            <w:tcW w:w="7700" w:type="dxa"/>
            <w:tcBorders>
              <w:right w:val="single" w:sz="2" w:space="0" w:color="B8CCE3"/>
            </w:tcBorders>
          </w:tcPr>
          <w:p w:rsidR="00CA3153" w:rsidRDefault="002530E3">
            <w:pPr>
              <w:pStyle w:val="TableParagraph"/>
              <w:ind w:left="233" w:right="202"/>
            </w:pPr>
            <w:r>
              <w:t>This job will search the FDB Packaged Drugs Update Date field for all entries greater that the Last Successful Run date. When a match is found, the system</w:t>
            </w:r>
            <w:r>
              <w:rPr>
                <w:spacing w:val="-23"/>
              </w:rPr>
              <w:t xml:space="preserve"> </w:t>
            </w:r>
            <w:r>
              <w:t>will check the FDB Drug against its VA equivalent to see if any fields that are currently monitored by the VA were updated. If so, then the job will put an entry on either the FDB Update list (if the system could not automatically process</w:t>
            </w:r>
            <w:r>
              <w:rPr>
                <w:spacing w:val="-25"/>
              </w:rPr>
              <w:t xml:space="preserve"> </w:t>
            </w:r>
            <w:r>
              <w:t>the</w:t>
            </w:r>
          </w:p>
          <w:p w:rsidR="00CA3153" w:rsidRDefault="002530E3">
            <w:pPr>
              <w:pStyle w:val="TableParagraph"/>
              <w:spacing w:line="238" w:lineRule="exact"/>
              <w:ind w:left="233"/>
            </w:pPr>
            <w:r>
              <w:t>update) or the Update Report (if the system automatically processed the</w:t>
            </w:r>
            <w:r>
              <w:rPr>
                <w:spacing w:val="-23"/>
              </w:rPr>
              <w:t xml:space="preserve"> </w:t>
            </w:r>
            <w:r>
              <w:t>update.</w:t>
            </w:r>
          </w:p>
        </w:tc>
      </w:tr>
      <w:tr w:rsidR="00CA3153">
        <w:trPr>
          <w:trHeight w:val="758"/>
        </w:trPr>
        <w:tc>
          <w:tcPr>
            <w:tcW w:w="1878" w:type="dxa"/>
            <w:tcBorders>
              <w:left w:val="single" w:sz="2" w:space="0" w:color="B8CCE3"/>
              <w:bottom w:val="single" w:sz="2" w:space="0" w:color="B8CCE3"/>
            </w:tcBorders>
            <w:shd w:val="clear" w:color="auto" w:fill="D2DFED"/>
          </w:tcPr>
          <w:p w:rsidR="00CA3153" w:rsidRDefault="002530E3">
            <w:pPr>
              <w:pStyle w:val="TableParagraph"/>
              <w:spacing w:line="252" w:lineRule="exact"/>
              <w:ind w:left="110"/>
              <w:rPr>
                <w:b/>
              </w:rPr>
            </w:pPr>
            <w:proofErr w:type="spellStart"/>
            <w:r>
              <w:rPr>
                <w:b/>
              </w:rPr>
              <w:t>Fdb</w:t>
            </w:r>
            <w:proofErr w:type="spellEnd"/>
            <w:r>
              <w:rPr>
                <w:b/>
              </w:rPr>
              <w:t xml:space="preserve"> Add</w:t>
            </w:r>
          </w:p>
        </w:tc>
        <w:tc>
          <w:tcPr>
            <w:tcW w:w="7700" w:type="dxa"/>
            <w:tcBorders>
              <w:bottom w:val="single" w:sz="2" w:space="0" w:color="B8CCE3"/>
              <w:right w:val="single" w:sz="2" w:space="0" w:color="B8CCE3"/>
            </w:tcBorders>
            <w:shd w:val="clear" w:color="auto" w:fill="D2DFED"/>
          </w:tcPr>
          <w:p w:rsidR="00CA3153" w:rsidRDefault="002530E3">
            <w:pPr>
              <w:pStyle w:val="TableParagraph"/>
              <w:spacing w:line="247" w:lineRule="exact"/>
              <w:ind w:left="233"/>
            </w:pPr>
            <w:r>
              <w:t>This job will search the FDB Packaged Drugs Add Date field for all entries greater</w:t>
            </w:r>
          </w:p>
          <w:p w:rsidR="00CA3153" w:rsidRDefault="002530E3">
            <w:pPr>
              <w:pStyle w:val="TableParagraph"/>
              <w:spacing w:before="5" w:line="252" w:lineRule="exact"/>
              <w:ind w:left="233" w:right="202"/>
            </w:pPr>
            <w:r>
              <w:t>that the Last Successful Run date. When a match is found, the system will either add the Packaged Drug to PPS-N (if certain criteria for automatic add are met) or</w:t>
            </w:r>
          </w:p>
        </w:tc>
      </w:tr>
    </w:tbl>
    <w:p w:rsidR="00CA3153" w:rsidRDefault="00CA3153">
      <w:pPr>
        <w:spacing w:line="252" w:lineRule="exact"/>
        <w:sectPr w:rsidR="00CA3153">
          <w:pgSz w:w="12240" w:h="15840"/>
          <w:pgMar w:top="1100" w:right="1200" w:bottom="1160" w:left="1200" w:header="0" w:footer="976" w:gutter="0"/>
          <w:cols w:space="720"/>
        </w:sectPr>
      </w:pPr>
    </w:p>
    <w:tbl>
      <w:tblPr>
        <w:tblW w:w="0" w:type="auto"/>
        <w:tblInd w:w="130" w:type="dxa"/>
        <w:tblLayout w:type="fixed"/>
        <w:tblCellMar>
          <w:left w:w="0" w:type="dxa"/>
          <w:right w:w="0" w:type="dxa"/>
        </w:tblCellMar>
        <w:tblLook w:val="01E0" w:firstRow="1" w:lastRow="1" w:firstColumn="1" w:lastColumn="1" w:noHBand="0" w:noVBand="0"/>
      </w:tblPr>
      <w:tblGrid>
        <w:gridCol w:w="1306"/>
        <w:gridCol w:w="8272"/>
      </w:tblGrid>
      <w:tr w:rsidR="00CA3153">
        <w:trPr>
          <w:trHeight w:val="251"/>
        </w:trPr>
        <w:tc>
          <w:tcPr>
            <w:tcW w:w="9578" w:type="dxa"/>
            <w:gridSpan w:val="2"/>
            <w:tcBorders>
              <w:top w:val="single" w:sz="2" w:space="0" w:color="B8CCE3"/>
              <w:left w:val="single" w:sz="2" w:space="0" w:color="B8CCE3"/>
              <w:right w:val="single" w:sz="2" w:space="0" w:color="B8CCE3"/>
            </w:tcBorders>
            <w:shd w:val="clear" w:color="auto" w:fill="D2DFED"/>
          </w:tcPr>
          <w:p w:rsidR="00CA3153" w:rsidRDefault="002530E3">
            <w:pPr>
              <w:pStyle w:val="TableParagraph"/>
              <w:spacing w:line="232" w:lineRule="exact"/>
              <w:ind w:left="2109"/>
            </w:pPr>
            <w:r>
              <w:lastRenderedPageBreak/>
              <w:t>will place the Packaged Drug on the FDB Add list for NDF Managers to process.</w:t>
            </w:r>
          </w:p>
        </w:tc>
      </w:tr>
      <w:tr w:rsidR="00CA3153">
        <w:trPr>
          <w:trHeight w:val="758"/>
        </w:trPr>
        <w:tc>
          <w:tcPr>
            <w:tcW w:w="1306" w:type="dxa"/>
            <w:tcBorders>
              <w:left w:val="single" w:sz="2" w:space="0" w:color="B8CCE3"/>
            </w:tcBorders>
          </w:tcPr>
          <w:p w:rsidR="00CA3153" w:rsidRDefault="002530E3">
            <w:pPr>
              <w:pStyle w:val="TableParagraph"/>
              <w:spacing w:line="243" w:lineRule="exact"/>
              <w:ind w:left="110"/>
              <w:rPr>
                <w:b/>
              </w:rPr>
            </w:pPr>
            <w:r>
              <w:rPr>
                <w:b/>
              </w:rPr>
              <w:t>FSS</w:t>
            </w:r>
          </w:p>
        </w:tc>
        <w:tc>
          <w:tcPr>
            <w:tcW w:w="8272" w:type="dxa"/>
            <w:tcBorders>
              <w:right w:val="single" w:sz="2" w:space="0" w:color="B8CCE3"/>
            </w:tcBorders>
          </w:tcPr>
          <w:p w:rsidR="00CA3153" w:rsidRDefault="002530E3">
            <w:pPr>
              <w:pStyle w:val="TableParagraph"/>
              <w:spacing w:line="238" w:lineRule="exact"/>
              <w:ind w:left="805"/>
            </w:pPr>
            <w:r>
              <w:t>This job will search the Federal Supply Schedule (FSS) database for any updates</w:t>
            </w:r>
          </w:p>
          <w:p w:rsidR="00CA3153" w:rsidRDefault="002530E3">
            <w:pPr>
              <w:pStyle w:val="TableParagraph"/>
              <w:ind w:left="805" w:right="332"/>
            </w:pPr>
            <w:r>
              <w:t>that have occurred since the Last Success Run time. Any PPS-N NDCs that have corresponding updates in FSS will be automatically updated.</w:t>
            </w:r>
          </w:p>
        </w:tc>
      </w:tr>
      <w:tr w:rsidR="00CA3153">
        <w:trPr>
          <w:trHeight w:val="765"/>
        </w:trPr>
        <w:tc>
          <w:tcPr>
            <w:tcW w:w="1306" w:type="dxa"/>
            <w:tcBorders>
              <w:left w:val="single" w:sz="2" w:space="0" w:color="B8CCE3"/>
              <w:bottom w:val="single" w:sz="2" w:space="0" w:color="B8CCE3"/>
            </w:tcBorders>
            <w:shd w:val="clear" w:color="auto" w:fill="D2DFED"/>
          </w:tcPr>
          <w:p w:rsidR="00CA3153" w:rsidRDefault="002530E3">
            <w:pPr>
              <w:pStyle w:val="TableParagraph"/>
              <w:spacing w:line="243" w:lineRule="exact"/>
              <w:ind w:left="110"/>
              <w:rPr>
                <w:b/>
              </w:rPr>
            </w:pPr>
            <w:r>
              <w:rPr>
                <w:b/>
              </w:rPr>
              <w:t>STS</w:t>
            </w:r>
          </w:p>
        </w:tc>
        <w:tc>
          <w:tcPr>
            <w:tcW w:w="8272" w:type="dxa"/>
            <w:tcBorders>
              <w:bottom w:val="single" w:sz="2" w:space="0" w:color="B8CCE3"/>
              <w:right w:val="single" w:sz="2" w:space="0" w:color="B8CCE3"/>
            </w:tcBorders>
            <w:shd w:val="clear" w:color="auto" w:fill="D2DFED"/>
          </w:tcPr>
          <w:p w:rsidR="00CA3153" w:rsidRDefault="002530E3">
            <w:pPr>
              <w:pStyle w:val="TableParagraph"/>
              <w:spacing w:line="238" w:lineRule="exact"/>
              <w:ind w:left="805"/>
            </w:pPr>
            <w:r>
              <w:t>This job will call the Standard Terminology Service Web service to retrieve the u-</w:t>
            </w:r>
          </w:p>
          <w:p w:rsidR="00CA3153" w:rsidRDefault="002530E3">
            <w:pPr>
              <w:pStyle w:val="TableParagraph"/>
              <w:spacing w:before="1"/>
              <w:ind w:left="805" w:right="216"/>
            </w:pPr>
            <w:r>
              <w:t>to-date list of Standard Medication Routes. Any newly added routes will be added to PPS-N.</w:t>
            </w:r>
          </w:p>
        </w:tc>
      </w:tr>
    </w:tbl>
    <w:p w:rsidR="00CA3153" w:rsidRDefault="00CA3153">
      <w:pPr>
        <w:pStyle w:val="BodyText"/>
        <w:spacing w:before="11"/>
        <w:rPr>
          <w:b/>
          <w:sz w:val="14"/>
        </w:rPr>
      </w:pPr>
    </w:p>
    <w:p w:rsidR="00CA3153" w:rsidRDefault="002530E3">
      <w:pPr>
        <w:pStyle w:val="BodyText"/>
        <w:spacing w:before="91"/>
        <w:ind w:left="240"/>
      </w:pPr>
      <w:r>
        <w:rPr>
          <w:u w:val="single"/>
        </w:rPr>
        <w:t>FDB Control Process Header Information</w:t>
      </w:r>
    </w:p>
    <w:p w:rsidR="00CA3153" w:rsidRDefault="00CA3153">
      <w:pPr>
        <w:pStyle w:val="BodyText"/>
        <w:spacing w:before="4"/>
        <w:rPr>
          <w:sz w:val="16"/>
        </w:rPr>
      </w:pPr>
    </w:p>
    <w:p w:rsidR="00CA3153" w:rsidRDefault="002530E3">
      <w:pPr>
        <w:pStyle w:val="BodyText"/>
        <w:spacing w:before="92"/>
        <w:ind w:left="240"/>
      </w:pPr>
      <w:r>
        <w:t>The control panel header includes one button and two fields:</w:t>
      </w:r>
    </w:p>
    <w:p w:rsidR="00CA3153" w:rsidRDefault="00CA3153">
      <w:pPr>
        <w:pStyle w:val="BodyText"/>
        <w:spacing w:before="2"/>
        <w:rPr>
          <w:sz w:val="24"/>
        </w:rPr>
      </w:pPr>
    </w:p>
    <w:p w:rsidR="00CA3153" w:rsidRDefault="002530E3">
      <w:pPr>
        <w:pStyle w:val="ListParagraph"/>
        <w:numPr>
          <w:ilvl w:val="0"/>
          <w:numId w:val="9"/>
        </w:numPr>
        <w:tabs>
          <w:tab w:val="left" w:pos="960"/>
          <w:tab w:val="left" w:pos="961"/>
        </w:tabs>
        <w:spacing w:line="269" w:lineRule="exact"/>
        <w:ind w:left="960" w:hanging="361"/>
      </w:pPr>
      <w:r>
        <w:t>“Refresh” button: This button refreshes the System Time field and the information in the</w:t>
      </w:r>
      <w:r>
        <w:rPr>
          <w:spacing w:val="-22"/>
        </w:rPr>
        <w:t xml:space="preserve"> </w:t>
      </w:r>
      <w:r>
        <w:t>table.</w:t>
      </w:r>
    </w:p>
    <w:p w:rsidR="00CA3153" w:rsidRDefault="002530E3">
      <w:pPr>
        <w:pStyle w:val="ListParagraph"/>
        <w:numPr>
          <w:ilvl w:val="0"/>
          <w:numId w:val="9"/>
        </w:numPr>
        <w:tabs>
          <w:tab w:val="left" w:pos="960"/>
          <w:tab w:val="left" w:pos="961"/>
        </w:tabs>
        <w:spacing w:line="242" w:lineRule="auto"/>
        <w:ind w:left="960" w:right="437"/>
      </w:pPr>
      <w:r>
        <w:t xml:space="preserve">System Time: This is the current date time of the </w:t>
      </w:r>
      <w:r>
        <w:rPr>
          <w:i/>
        </w:rPr>
        <w:t xml:space="preserve">Application </w:t>
      </w:r>
      <w:r>
        <w:t>Server that will be processing the request. It may very well be in a different time zone that the client machine where the user is located.</w:t>
      </w:r>
    </w:p>
    <w:p w:rsidR="00CA3153" w:rsidRDefault="002530E3">
      <w:pPr>
        <w:pStyle w:val="ListParagraph"/>
        <w:numPr>
          <w:ilvl w:val="0"/>
          <w:numId w:val="9"/>
        </w:numPr>
        <w:tabs>
          <w:tab w:val="left" w:pos="960"/>
          <w:tab w:val="left" w:pos="961"/>
        </w:tabs>
        <w:ind w:left="960" w:right="678"/>
      </w:pPr>
      <w:r>
        <w:t>Scheduler Status: This should always be RUNNING. If this field is set to anything other than running then a serious error has occurred and the System Administrators should be</w:t>
      </w:r>
      <w:r>
        <w:rPr>
          <w:spacing w:val="-26"/>
        </w:rPr>
        <w:t xml:space="preserve"> </w:t>
      </w:r>
      <w:r>
        <w:t>notified.</w:t>
      </w:r>
    </w:p>
    <w:p w:rsidR="00CA3153" w:rsidRDefault="00CA3153">
      <w:pPr>
        <w:pStyle w:val="BodyText"/>
        <w:spacing w:before="8"/>
        <w:rPr>
          <w:sz w:val="23"/>
        </w:rPr>
      </w:pPr>
    </w:p>
    <w:p w:rsidR="00CA3153" w:rsidRDefault="002530E3">
      <w:pPr>
        <w:pStyle w:val="BodyText"/>
        <w:spacing w:before="1"/>
        <w:ind w:left="240"/>
      </w:pPr>
      <w:r>
        <w:rPr>
          <w:u w:val="single"/>
        </w:rPr>
        <w:t>FDB Control Process Table</w:t>
      </w:r>
    </w:p>
    <w:p w:rsidR="00CA3153" w:rsidRDefault="00CA3153">
      <w:pPr>
        <w:pStyle w:val="BodyText"/>
        <w:spacing w:before="4"/>
        <w:rPr>
          <w:sz w:val="16"/>
        </w:rPr>
      </w:pPr>
    </w:p>
    <w:p w:rsidR="00CA3153" w:rsidRDefault="002530E3">
      <w:pPr>
        <w:pStyle w:val="BodyText"/>
        <w:spacing w:before="91"/>
        <w:ind w:left="240"/>
      </w:pPr>
      <w:r>
        <w:t>The following explains the table columns:</w:t>
      </w:r>
    </w:p>
    <w:p w:rsidR="00CA3153" w:rsidRDefault="00CA3153">
      <w:pPr>
        <w:pStyle w:val="BodyText"/>
        <w:spacing w:before="3"/>
        <w:rPr>
          <w:sz w:val="24"/>
        </w:rPr>
      </w:pPr>
    </w:p>
    <w:p w:rsidR="00CA3153" w:rsidRDefault="002530E3">
      <w:pPr>
        <w:pStyle w:val="ListParagraph"/>
        <w:numPr>
          <w:ilvl w:val="0"/>
          <w:numId w:val="9"/>
        </w:numPr>
        <w:tabs>
          <w:tab w:val="left" w:pos="960"/>
          <w:tab w:val="left" w:pos="961"/>
        </w:tabs>
        <w:spacing w:line="269" w:lineRule="exact"/>
        <w:ind w:left="960" w:hanging="361"/>
      </w:pPr>
      <w:r>
        <w:t>Jobs: The name of the</w:t>
      </w:r>
      <w:r>
        <w:rPr>
          <w:spacing w:val="-6"/>
        </w:rPr>
        <w:t xml:space="preserve"> </w:t>
      </w:r>
      <w:r>
        <w:t>job.</w:t>
      </w:r>
    </w:p>
    <w:p w:rsidR="00CA3153" w:rsidRDefault="002530E3">
      <w:pPr>
        <w:pStyle w:val="ListParagraph"/>
        <w:numPr>
          <w:ilvl w:val="0"/>
          <w:numId w:val="9"/>
        </w:numPr>
        <w:tabs>
          <w:tab w:val="left" w:pos="960"/>
          <w:tab w:val="left" w:pos="961"/>
        </w:tabs>
        <w:spacing w:line="269" w:lineRule="exact"/>
        <w:ind w:left="960" w:hanging="361"/>
      </w:pPr>
      <w:r>
        <w:t>Controls: Provides three user control buttons.</w:t>
      </w:r>
    </w:p>
    <w:p w:rsidR="00CA3153" w:rsidRDefault="002530E3">
      <w:pPr>
        <w:pStyle w:val="ListParagraph"/>
        <w:numPr>
          <w:ilvl w:val="1"/>
          <w:numId w:val="9"/>
        </w:numPr>
        <w:tabs>
          <w:tab w:val="left" w:pos="1680"/>
          <w:tab w:val="left" w:pos="1681"/>
        </w:tabs>
        <w:ind w:right="621"/>
      </w:pPr>
      <w:r>
        <w:t>Resume: This button allows for the control process to be restarted if it was paused for some reason.</w:t>
      </w:r>
    </w:p>
    <w:p w:rsidR="00CA3153" w:rsidRDefault="002530E3">
      <w:pPr>
        <w:pStyle w:val="ListParagraph"/>
        <w:numPr>
          <w:ilvl w:val="1"/>
          <w:numId w:val="9"/>
        </w:numPr>
        <w:tabs>
          <w:tab w:val="left" w:pos="1680"/>
          <w:tab w:val="left" w:pos="1681"/>
        </w:tabs>
        <w:ind w:right="448"/>
      </w:pPr>
      <w:r>
        <w:t>Pause: This button will stop the job from executing at the specified time and put the</w:t>
      </w:r>
      <w:r>
        <w:rPr>
          <w:spacing w:val="-30"/>
        </w:rPr>
        <w:t xml:space="preserve"> </w:t>
      </w:r>
      <w:r>
        <w:t>job in a hold</w:t>
      </w:r>
      <w:r>
        <w:rPr>
          <w:spacing w:val="-1"/>
        </w:rPr>
        <w:t xml:space="preserve"> </w:t>
      </w:r>
      <w:r>
        <w:t>mode.</w:t>
      </w:r>
    </w:p>
    <w:p w:rsidR="00CA3153" w:rsidRDefault="002530E3">
      <w:pPr>
        <w:pStyle w:val="ListParagraph"/>
        <w:numPr>
          <w:ilvl w:val="1"/>
          <w:numId w:val="9"/>
        </w:numPr>
        <w:tabs>
          <w:tab w:val="left" w:pos="1680"/>
          <w:tab w:val="left" w:pos="1681"/>
        </w:tabs>
        <w:ind w:right="258"/>
      </w:pPr>
      <w:r>
        <w:t>Schedule: This button will allow the user to schedule the job to run once they have set the Hours and</w:t>
      </w:r>
      <w:r>
        <w:rPr>
          <w:spacing w:val="-1"/>
        </w:rPr>
        <w:t xml:space="preserve"> </w:t>
      </w:r>
      <w:r>
        <w:t>Minutes.</w:t>
      </w:r>
    </w:p>
    <w:p w:rsidR="00CA3153" w:rsidRDefault="002530E3">
      <w:pPr>
        <w:pStyle w:val="ListParagraph"/>
        <w:numPr>
          <w:ilvl w:val="0"/>
          <w:numId w:val="9"/>
        </w:numPr>
        <w:tabs>
          <w:tab w:val="left" w:pos="960"/>
          <w:tab w:val="left" w:pos="961"/>
        </w:tabs>
        <w:ind w:left="960" w:right="356"/>
      </w:pPr>
      <w:proofErr w:type="spellStart"/>
      <w:r>
        <w:t>Hrs</w:t>
      </w:r>
      <w:proofErr w:type="spellEnd"/>
      <w:r>
        <w:t>: This is the scheduled server time in hours for the job to run. For example, selecting 1 would have the job run in the 1 a.m. hour. Used in conjunction with the Mins</w:t>
      </w:r>
      <w:r>
        <w:rPr>
          <w:spacing w:val="-15"/>
        </w:rPr>
        <w:t xml:space="preserve"> </w:t>
      </w:r>
      <w:r>
        <w:t>column.</w:t>
      </w:r>
    </w:p>
    <w:p w:rsidR="00CA3153" w:rsidRDefault="002530E3">
      <w:pPr>
        <w:pStyle w:val="ListParagraph"/>
        <w:numPr>
          <w:ilvl w:val="0"/>
          <w:numId w:val="9"/>
        </w:numPr>
        <w:tabs>
          <w:tab w:val="left" w:pos="960"/>
          <w:tab w:val="left" w:pos="961"/>
        </w:tabs>
        <w:ind w:left="960" w:right="514"/>
      </w:pPr>
      <w:r>
        <w:t>Mins: This is the scheduled server time in minutes for the job to run. For example, selecting</w:t>
      </w:r>
      <w:r>
        <w:rPr>
          <w:spacing w:val="-31"/>
        </w:rPr>
        <w:t xml:space="preserve"> </w:t>
      </w:r>
      <w:r>
        <w:t xml:space="preserve">30 would have the job run at 30 minutes past the hour. Used in conjunction with the </w:t>
      </w:r>
      <w:proofErr w:type="spellStart"/>
      <w:r>
        <w:t>Hrs</w:t>
      </w:r>
      <w:proofErr w:type="spellEnd"/>
      <w:r>
        <w:rPr>
          <w:spacing w:val="-27"/>
        </w:rPr>
        <w:t xml:space="preserve"> </w:t>
      </w:r>
      <w:r>
        <w:t>column.</w:t>
      </w:r>
    </w:p>
    <w:p w:rsidR="00CA3153" w:rsidRDefault="002530E3">
      <w:pPr>
        <w:pStyle w:val="ListParagraph"/>
        <w:numPr>
          <w:ilvl w:val="0"/>
          <w:numId w:val="9"/>
        </w:numPr>
        <w:tabs>
          <w:tab w:val="left" w:pos="960"/>
          <w:tab w:val="left" w:pos="961"/>
        </w:tabs>
        <w:spacing w:line="267" w:lineRule="exact"/>
        <w:ind w:left="960" w:hanging="361"/>
      </w:pPr>
      <w:r>
        <w:t>Job</w:t>
      </w:r>
      <w:r>
        <w:rPr>
          <w:spacing w:val="-1"/>
        </w:rPr>
        <w:t xml:space="preserve"> </w:t>
      </w:r>
      <w:r>
        <w:t>Status:</w:t>
      </w:r>
    </w:p>
    <w:p w:rsidR="00CA3153" w:rsidRDefault="002530E3">
      <w:pPr>
        <w:pStyle w:val="ListParagraph"/>
        <w:numPr>
          <w:ilvl w:val="1"/>
          <w:numId w:val="9"/>
        </w:numPr>
        <w:tabs>
          <w:tab w:val="left" w:pos="1680"/>
          <w:tab w:val="left" w:pos="1681"/>
        </w:tabs>
        <w:spacing w:line="269" w:lineRule="exact"/>
        <w:ind w:hanging="361"/>
      </w:pPr>
      <w:r>
        <w:t>PAUSED: indicates that the job is not current scheduled to</w:t>
      </w:r>
      <w:r>
        <w:rPr>
          <w:spacing w:val="-13"/>
        </w:rPr>
        <w:t xml:space="preserve"> </w:t>
      </w:r>
      <w:r>
        <w:t>run.</w:t>
      </w:r>
    </w:p>
    <w:p w:rsidR="00CA3153" w:rsidRDefault="002530E3">
      <w:pPr>
        <w:pStyle w:val="ListParagraph"/>
        <w:numPr>
          <w:ilvl w:val="1"/>
          <w:numId w:val="9"/>
        </w:numPr>
        <w:tabs>
          <w:tab w:val="left" w:pos="1680"/>
          <w:tab w:val="left" w:pos="1681"/>
        </w:tabs>
        <w:spacing w:line="269" w:lineRule="exact"/>
        <w:ind w:hanging="361"/>
      </w:pPr>
      <w:r>
        <w:t>RUNNING: indicates the job will run at the Next Fire</w:t>
      </w:r>
      <w:r>
        <w:rPr>
          <w:spacing w:val="-5"/>
        </w:rPr>
        <w:t xml:space="preserve"> </w:t>
      </w:r>
      <w:r>
        <w:t>Time.</w:t>
      </w:r>
    </w:p>
    <w:p w:rsidR="00CA3153" w:rsidRDefault="002530E3">
      <w:pPr>
        <w:pStyle w:val="ListParagraph"/>
        <w:numPr>
          <w:ilvl w:val="0"/>
          <w:numId w:val="9"/>
        </w:numPr>
        <w:tabs>
          <w:tab w:val="left" w:pos="960"/>
          <w:tab w:val="left" w:pos="961"/>
        </w:tabs>
        <w:spacing w:line="269" w:lineRule="exact"/>
        <w:ind w:left="960" w:hanging="361"/>
      </w:pPr>
      <w:r>
        <w:t>Next Fire Time: This is the next scheduled time for the job to</w:t>
      </w:r>
      <w:r>
        <w:rPr>
          <w:spacing w:val="-16"/>
        </w:rPr>
        <w:t xml:space="preserve"> </w:t>
      </w:r>
      <w:r>
        <w:t>execute.</w:t>
      </w:r>
    </w:p>
    <w:p w:rsidR="00CA3153" w:rsidRDefault="002530E3">
      <w:pPr>
        <w:pStyle w:val="ListParagraph"/>
        <w:numPr>
          <w:ilvl w:val="0"/>
          <w:numId w:val="9"/>
        </w:numPr>
        <w:tabs>
          <w:tab w:val="left" w:pos="960"/>
          <w:tab w:val="left" w:pos="961"/>
        </w:tabs>
        <w:spacing w:line="269" w:lineRule="exact"/>
        <w:ind w:left="960" w:hanging="361"/>
      </w:pPr>
      <w:r>
        <w:t>Last Success</w:t>
      </w:r>
      <w:r>
        <w:rPr>
          <w:spacing w:val="1"/>
        </w:rPr>
        <w:t xml:space="preserve"> </w:t>
      </w:r>
      <w:r>
        <w:t>Run:</w:t>
      </w:r>
    </w:p>
    <w:p w:rsidR="00CA3153" w:rsidRDefault="002530E3">
      <w:pPr>
        <w:pStyle w:val="ListParagraph"/>
        <w:numPr>
          <w:ilvl w:val="1"/>
          <w:numId w:val="9"/>
        </w:numPr>
        <w:tabs>
          <w:tab w:val="left" w:pos="1680"/>
          <w:tab w:val="left" w:pos="1681"/>
        </w:tabs>
        <w:ind w:right="453"/>
      </w:pPr>
      <w:r>
        <w:t>For the Inactivation Job, FSS and STS jobs, this indicates the date-time the job finished on its last run.</w:t>
      </w:r>
    </w:p>
    <w:p w:rsidR="00CA3153" w:rsidRDefault="002530E3">
      <w:pPr>
        <w:pStyle w:val="ListParagraph"/>
        <w:numPr>
          <w:ilvl w:val="1"/>
          <w:numId w:val="9"/>
        </w:numPr>
        <w:tabs>
          <w:tab w:val="left" w:pos="1680"/>
          <w:tab w:val="left" w:pos="1681"/>
        </w:tabs>
        <w:ind w:right="536"/>
      </w:pPr>
      <w:r>
        <w:t xml:space="preserve">For the </w:t>
      </w:r>
      <w:proofErr w:type="spellStart"/>
      <w:r>
        <w:t>Fdb</w:t>
      </w:r>
      <w:proofErr w:type="spellEnd"/>
      <w:r>
        <w:t xml:space="preserve"> Add and </w:t>
      </w:r>
      <w:proofErr w:type="spellStart"/>
      <w:r>
        <w:t>Fdb</w:t>
      </w:r>
      <w:proofErr w:type="spellEnd"/>
      <w:r>
        <w:t xml:space="preserve"> Update jobs, this indicates the latest value in the </w:t>
      </w:r>
      <w:proofErr w:type="spellStart"/>
      <w:r>
        <w:t>AddDate</w:t>
      </w:r>
      <w:proofErr w:type="spellEnd"/>
      <w:r>
        <w:t xml:space="preserve"> or </w:t>
      </w:r>
      <w:proofErr w:type="spellStart"/>
      <w:r>
        <w:t>UpdateDate</w:t>
      </w:r>
      <w:proofErr w:type="spellEnd"/>
      <w:r>
        <w:t xml:space="preserve"> field in the FDB Packaged Drug</w:t>
      </w:r>
      <w:r>
        <w:rPr>
          <w:spacing w:val="-11"/>
        </w:rPr>
        <w:t xml:space="preserve"> </w:t>
      </w:r>
      <w:r>
        <w:t>table.</w:t>
      </w:r>
    </w:p>
    <w:p w:rsidR="00CA3153" w:rsidRDefault="002530E3">
      <w:pPr>
        <w:pStyle w:val="ListParagraph"/>
        <w:numPr>
          <w:ilvl w:val="0"/>
          <w:numId w:val="9"/>
        </w:numPr>
        <w:tabs>
          <w:tab w:val="left" w:pos="960"/>
          <w:tab w:val="left" w:pos="961"/>
        </w:tabs>
        <w:spacing w:line="267" w:lineRule="exact"/>
        <w:ind w:left="960" w:hanging="361"/>
      </w:pPr>
      <w:r>
        <w:t>Process Status:</w:t>
      </w:r>
    </w:p>
    <w:p w:rsidR="00CA3153" w:rsidRDefault="002530E3">
      <w:pPr>
        <w:pStyle w:val="ListParagraph"/>
        <w:numPr>
          <w:ilvl w:val="1"/>
          <w:numId w:val="9"/>
        </w:numPr>
        <w:tabs>
          <w:tab w:val="left" w:pos="1680"/>
          <w:tab w:val="left" w:pos="1681"/>
        </w:tabs>
        <w:spacing w:line="269" w:lineRule="exact"/>
        <w:ind w:hanging="361"/>
      </w:pPr>
      <w:r>
        <w:t>STOPPED: indicates the job has not been executed since the code was</w:t>
      </w:r>
      <w:r>
        <w:rPr>
          <w:spacing w:val="-11"/>
        </w:rPr>
        <w:t xml:space="preserve"> </w:t>
      </w:r>
      <w:r>
        <w:t>deployed.</w:t>
      </w:r>
    </w:p>
    <w:p w:rsidR="00CA3153" w:rsidRDefault="002530E3">
      <w:pPr>
        <w:pStyle w:val="ListParagraph"/>
        <w:numPr>
          <w:ilvl w:val="1"/>
          <w:numId w:val="9"/>
        </w:numPr>
        <w:tabs>
          <w:tab w:val="left" w:pos="1680"/>
          <w:tab w:val="left" w:pos="1681"/>
        </w:tabs>
        <w:ind w:right="237"/>
      </w:pPr>
      <w:r>
        <w:t>COMPLETED: indicates that the job has executed and the Last Success Run will hold the time the job last</w:t>
      </w:r>
      <w:r>
        <w:rPr>
          <w:spacing w:val="-5"/>
        </w:rPr>
        <w:t xml:space="preserve"> </w:t>
      </w:r>
      <w:r>
        <w:t>completed.</w:t>
      </w:r>
    </w:p>
    <w:p w:rsidR="00CA3153" w:rsidRDefault="002530E3">
      <w:pPr>
        <w:pStyle w:val="ListParagraph"/>
        <w:numPr>
          <w:ilvl w:val="1"/>
          <w:numId w:val="9"/>
        </w:numPr>
        <w:tabs>
          <w:tab w:val="left" w:pos="1680"/>
          <w:tab w:val="left" w:pos="1681"/>
        </w:tabs>
        <w:spacing w:line="268" w:lineRule="exact"/>
        <w:ind w:hanging="361"/>
      </w:pPr>
      <w:r>
        <w:t>RUNNING: indicates the job is currently</w:t>
      </w:r>
      <w:r>
        <w:rPr>
          <w:spacing w:val="-7"/>
        </w:rPr>
        <w:t xml:space="preserve"> </w:t>
      </w:r>
      <w:r>
        <w:t>executing.</w:t>
      </w:r>
    </w:p>
    <w:p w:rsidR="00CA3153" w:rsidRDefault="00CA3153">
      <w:pPr>
        <w:spacing w:line="268" w:lineRule="exact"/>
        <w:sectPr w:rsidR="00CA3153">
          <w:pgSz w:w="12240" w:h="15840"/>
          <w:pgMar w:top="1180" w:right="1200" w:bottom="1160" w:left="1200" w:header="0" w:footer="976" w:gutter="0"/>
          <w:cols w:space="720"/>
        </w:sectPr>
      </w:pPr>
    </w:p>
    <w:p w:rsidR="00CA3153" w:rsidRDefault="002530E3">
      <w:pPr>
        <w:pStyle w:val="BodyText"/>
        <w:spacing w:before="65"/>
        <w:ind w:left="240"/>
      </w:pPr>
      <w:r>
        <w:rPr>
          <w:u w:val="single"/>
        </w:rPr>
        <w:lastRenderedPageBreak/>
        <w:t>National Settings</w:t>
      </w:r>
    </w:p>
    <w:p w:rsidR="00CA3153" w:rsidRDefault="00CA3153">
      <w:pPr>
        <w:pStyle w:val="BodyText"/>
        <w:spacing w:before="4"/>
        <w:rPr>
          <w:sz w:val="16"/>
        </w:rPr>
      </w:pPr>
    </w:p>
    <w:p w:rsidR="00CA3153" w:rsidRDefault="002530E3">
      <w:pPr>
        <w:pStyle w:val="BodyText"/>
        <w:spacing w:before="92"/>
        <w:ind w:left="240"/>
      </w:pPr>
      <w:r>
        <w:t>Under the jobs table is a row of National setting variables that are used in the execution of these jobs.</w:t>
      </w:r>
    </w:p>
    <w:p w:rsidR="00CA3153" w:rsidRDefault="00CA3153">
      <w:pPr>
        <w:pStyle w:val="BodyText"/>
        <w:spacing w:before="7"/>
        <w:rPr>
          <w:sz w:val="24"/>
        </w:rPr>
      </w:pPr>
    </w:p>
    <w:p w:rsidR="00CA3153" w:rsidRDefault="002530E3">
      <w:pPr>
        <w:spacing w:before="1"/>
        <w:ind w:left="1007" w:right="1006"/>
        <w:jc w:val="center"/>
        <w:rPr>
          <w:b/>
          <w:sz w:val="18"/>
        </w:rPr>
      </w:pPr>
      <w:bookmarkStart w:id="135" w:name="_bookmark134"/>
      <w:bookmarkEnd w:id="135"/>
      <w:r>
        <w:rPr>
          <w:b/>
          <w:color w:val="4F81BC"/>
          <w:sz w:val="18"/>
        </w:rPr>
        <w:t>Table 9: Jobs Table - National Settings</w:t>
      </w:r>
    </w:p>
    <w:p w:rsidR="00CA3153" w:rsidRDefault="00CA3153">
      <w:pPr>
        <w:pStyle w:val="BodyText"/>
        <w:spacing w:before="6"/>
        <w:rPr>
          <w:b/>
          <w:sz w:val="24"/>
        </w:rPr>
      </w:pPr>
    </w:p>
    <w:tbl>
      <w:tblPr>
        <w:tblW w:w="0" w:type="auto"/>
        <w:tblInd w:w="130" w:type="dxa"/>
        <w:tblLayout w:type="fixed"/>
        <w:tblCellMar>
          <w:left w:w="0" w:type="dxa"/>
          <w:right w:w="0" w:type="dxa"/>
        </w:tblCellMar>
        <w:tblLook w:val="01E0" w:firstRow="1" w:lastRow="1" w:firstColumn="1" w:lastColumn="1" w:noHBand="0" w:noVBand="0"/>
      </w:tblPr>
      <w:tblGrid>
        <w:gridCol w:w="2359"/>
        <w:gridCol w:w="7218"/>
      </w:tblGrid>
      <w:tr w:rsidR="00CA3153">
        <w:trPr>
          <w:trHeight w:val="251"/>
        </w:trPr>
        <w:tc>
          <w:tcPr>
            <w:tcW w:w="2359" w:type="dxa"/>
            <w:tcBorders>
              <w:top w:val="single" w:sz="4" w:space="0" w:color="B8CCE3"/>
              <w:left w:val="single" w:sz="2" w:space="0" w:color="B8CCE3"/>
            </w:tcBorders>
            <w:shd w:val="clear" w:color="auto" w:fill="D9D9D9"/>
          </w:tcPr>
          <w:p w:rsidR="00CA3153" w:rsidRDefault="002530E3">
            <w:pPr>
              <w:pStyle w:val="TableParagraph"/>
              <w:spacing w:line="232" w:lineRule="exact"/>
              <w:ind w:left="791"/>
              <w:rPr>
                <w:b/>
              </w:rPr>
            </w:pPr>
            <w:r>
              <w:rPr>
                <w:b/>
              </w:rPr>
              <w:t>Jobs Types</w:t>
            </w:r>
          </w:p>
        </w:tc>
        <w:tc>
          <w:tcPr>
            <w:tcW w:w="7218" w:type="dxa"/>
            <w:tcBorders>
              <w:top w:val="single" w:sz="4" w:space="0" w:color="B8CCE3"/>
              <w:right w:val="single" w:sz="2" w:space="0" w:color="B8CCE3"/>
            </w:tcBorders>
            <w:shd w:val="clear" w:color="auto" w:fill="D9D9D9"/>
          </w:tcPr>
          <w:p w:rsidR="00CA3153" w:rsidRDefault="002530E3">
            <w:pPr>
              <w:pStyle w:val="TableParagraph"/>
              <w:spacing w:line="232" w:lineRule="exact"/>
              <w:ind w:left="3183" w:right="2904"/>
              <w:jc w:val="center"/>
              <w:rPr>
                <w:b/>
              </w:rPr>
            </w:pPr>
            <w:r>
              <w:rPr>
                <w:b/>
              </w:rPr>
              <w:t>Description</w:t>
            </w:r>
          </w:p>
        </w:tc>
      </w:tr>
      <w:tr w:rsidR="00CA3153">
        <w:trPr>
          <w:trHeight w:val="758"/>
        </w:trPr>
        <w:tc>
          <w:tcPr>
            <w:tcW w:w="2359" w:type="dxa"/>
            <w:tcBorders>
              <w:left w:val="single" w:sz="2" w:space="0" w:color="B8CCE3"/>
            </w:tcBorders>
            <w:shd w:val="clear" w:color="auto" w:fill="D2DFED"/>
          </w:tcPr>
          <w:p w:rsidR="00CA3153" w:rsidRDefault="002530E3">
            <w:pPr>
              <w:pStyle w:val="TableParagraph"/>
              <w:spacing w:line="252" w:lineRule="exact"/>
              <w:ind w:left="110"/>
              <w:rPr>
                <w:b/>
              </w:rPr>
            </w:pPr>
            <w:r>
              <w:rPr>
                <w:b/>
              </w:rPr>
              <w:t>Messaging Status</w:t>
            </w:r>
          </w:p>
        </w:tc>
        <w:tc>
          <w:tcPr>
            <w:tcW w:w="7218" w:type="dxa"/>
            <w:tcBorders>
              <w:right w:val="single" w:sz="2" w:space="0" w:color="B8CCE3"/>
            </w:tcBorders>
            <w:shd w:val="clear" w:color="auto" w:fill="D2DFED"/>
          </w:tcPr>
          <w:p w:rsidR="00CA3153" w:rsidRDefault="002530E3">
            <w:pPr>
              <w:pStyle w:val="TableParagraph"/>
              <w:spacing w:line="247" w:lineRule="exact"/>
              <w:ind w:left="384"/>
            </w:pPr>
            <w:r>
              <w:t>On indicates Messages are being sent to NDF as they are generated. Off</w:t>
            </w:r>
          </w:p>
          <w:p w:rsidR="00CA3153" w:rsidRDefault="002530E3">
            <w:pPr>
              <w:pStyle w:val="TableParagraph"/>
              <w:spacing w:before="5" w:line="252" w:lineRule="exact"/>
              <w:ind w:left="384" w:right="275"/>
            </w:pPr>
            <w:r>
              <w:t>indicates Messages are being queued as they are generated. When the user changes the status from Off to On all queued messages will be sent.</w:t>
            </w:r>
          </w:p>
        </w:tc>
      </w:tr>
      <w:tr w:rsidR="00CA3153">
        <w:trPr>
          <w:trHeight w:val="760"/>
        </w:trPr>
        <w:tc>
          <w:tcPr>
            <w:tcW w:w="2359" w:type="dxa"/>
            <w:tcBorders>
              <w:left w:val="single" w:sz="2" w:space="0" w:color="B8CCE3"/>
            </w:tcBorders>
          </w:tcPr>
          <w:p w:rsidR="00CA3153" w:rsidRDefault="002530E3">
            <w:pPr>
              <w:pStyle w:val="TableParagraph"/>
              <w:spacing w:line="252" w:lineRule="exact"/>
              <w:ind w:left="110"/>
              <w:rPr>
                <w:b/>
              </w:rPr>
            </w:pPr>
            <w:r>
              <w:rPr>
                <w:b/>
              </w:rPr>
              <w:t>FDA Host Name</w:t>
            </w:r>
          </w:p>
        </w:tc>
        <w:tc>
          <w:tcPr>
            <w:tcW w:w="7218" w:type="dxa"/>
            <w:tcBorders>
              <w:right w:val="single" w:sz="2" w:space="0" w:color="B8CCE3"/>
            </w:tcBorders>
          </w:tcPr>
          <w:p w:rsidR="00CA3153" w:rsidRDefault="002530E3">
            <w:pPr>
              <w:pStyle w:val="TableParagraph"/>
              <w:spacing w:line="247" w:lineRule="exact"/>
              <w:ind w:left="384"/>
            </w:pPr>
            <w:r>
              <w:t>This is the host name for the FDA Server which holds the FDB Med</w:t>
            </w:r>
          </w:p>
          <w:p w:rsidR="00CA3153" w:rsidRDefault="002530E3">
            <w:pPr>
              <w:pStyle w:val="TableParagraph"/>
              <w:spacing w:before="5" w:line="252" w:lineRule="exact"/>
              <w:ind w:left="384" w:right="132"/>
            </w:pPr>
            <w:r>
              <w:t>Guides. This becomes the base of the URL that is used to display FDB Med Guides for specific products.</w:t>
            </w:r>
          </w:p>
        </w:tc>
      </w:tr>
      <w:tr w:rsidR="00CA3153">
        <w:trPr>
          <w:trHeight w:val="251"/>
        </w:trPr>
        <w:tc>
          <w:tcPr>
            <w:tcW w:w="2359" w:type="dxa"/>
            <w:tcBorders>
              <w:left w:val="single" w:sz="2" w:space="0" w:color="B8CCE3"/>
            </w:tcBorders>
            <w:shd w:val="clear" w:color="auto" w:fill="D2DFED"/>
          </w:tcPr>
          <w:p w:rsidR="00CA3153" w:rsidRDefault="002530E3">
            <w:pPr>
              <w:pStyle w:val="TableParagraph"/>
              <w:spacing w:line="232" w:lineRule="exact"/>
              <w:ind w:left="110"/>
              <w:rPr>
                <w:b/>
              </w:rPr>
            </w:pPr>
            <w:r>
              <w:rPr>
                <w:b/>
              </w:rPr>
              <w:t>Messages on Queue</w:t>
            </w:r>
          </w:p>
        </w:tc>
        <w:tc>
          <w:tcPr>
            <w:tcW w:w="7218" w:type="dxa"/>
            <w:tcBorders>
              <w:right w:val="single" w:sz="2" w:space="0" w:color="B8CCE3"/>
            </w:tcBorders>
            <w:shd w:val="clear" w:color="auto" w:fill="D2DFED"/>
          </w:tcPr>
          <w:p w:rsidR="00CA3153" w:rsidRDefault="002530E3">
            <w:pPr>
              <w:pStyle w:val="TableParagraph"/>
              <w:spacing w:line="232" w:lineRule="exact"/>
              <w:ind w:left="384"/>
            </w:pPr>
            <w:r>
              <w:t>This is a count of the number of messages in the message queue.</w:t>
            </w:r>
          </w:p>
        </w:tc>
      </w:tr>
      <w:tr w:rsidR="00CA3153">
        <w:trPr>
          <w:trHeight w:val="759"/>
        </w:trPr>
        <w:tc>
          <w:tcPr>
            <w:tcW w:w="2359" w:type="dxa"/>
            <w:tcBorders>
              <w:left w:val="single" w:sz="2" w:space="0" w:color="B8CCE3"/>
            </w:tcBorders>
          </w:tcPr>
          <w:p w:rsidR="00CA3153" w:rsidRDefault="002530E3">
            <w:pPr>
              <w:pStyle w:val="TableParagraph"/>
              <w:spacing w:line="252" w:lineRule="exact"/>
              <w:ind w:left="110"/>
              <w:rPr>
                <w:b/>
              </w:rPr>
            </w:pPr>
            <w:r>
              <w:rPr>
                <w:b/>
              </w:rPr>
              <w:t>Messaging Running</w:t>
            </w:r>
          </w:p>
        </w:tc>
        <w:tc>
          <w:tcPr>
            <w:tcW w:w="7218" w:type="dxa"/>
            <w:tcBorders>
              <w:right w:val="single" w:sz="2" w:space="0" w:color="B8CCE3"/>
            </w:tcBorders>
          </w:tcPr>
          <w:p w:rsidR="00CA3153" w:rsidRDefault="002530E3">
            <w:pPr>
              <w:pStyle w:val="TableParagraph"/>
              <w:ind w:left="384" w:right="193"/>
            </w:pPr>
            <w:r>
              <w:t>This is used in conjunction with the Messaging Status button. When the messaging is On, this is set to true, when the messaging is Off, this is set to</w:t>
            </w:r>
          </w:p>
          <w:p w:rsidR="00CA3153" w:rsidRDefault="002530E3">
            <w:pPr>
              <w:pStyle w:val="TableParagraph"/>
              <w:spacing w:line="238" w:lineRule="exact"/>
              <w:ind w:left="384"/>
            </w:pPr>
            <w:r>
              <w:t>false.</w:t>
            </w:r>
          </w:p>
        </w:tc>
      </w:tr>
      <w:tr w:rsidR="00CA3153">
        <w:trPr>
          <w:trHeight w:val="511"/>
        </w:trPr>
        <w:tc>
          <w:tcPr>
            <w:tcW w:w="2359" w:type="dxa"/>
            <w:tcBorders>
              <w:left w:val="single" w:sz="2" w:space="0" w:color="B8CCE3"/>
              <w:bottom w:val="single" w:sz="2" w:space="0" w:color="B8CCE3"/>
            </w:tcBorders>
            <w:shd w:val="clear" w:color="auto" w:fill="D2DFED"/>
          </w:tcPr>
          <w:p w:rsidR="00CA3153" w:rsidRDefault="002530E3">
            <w:pPr>
              <w:pStyle w:val="TableParagraph"/>
              <w:spacing w:line="252" w:lineRule="exact"/>
              <w:ind w:left="110"/>
              <w:rPr>
                <w:b/>
              </w:rPr>
            </w:pPr>
            <w:r>
              <w:rPr>
                <w:b/>
              </w:rPr>
              <w:t>Error Messages</w:t>
            </w:r>
          </w:p>
        </w:tc>
        <w:tc>
          <w:tcPr>
            <w:tcW w:w="7218" w:type="dxa"/>
            <w:tcBorders>
              <w:bottom w:val="single" w:sz="2" w:space="0" w:color="B8CCE3"/>
              <w:right w:val="single" w:sz="2" w:space="0" w:color="B8CCE3"/>
            </w:tcBorders>
            <w:shd w:val="clear" w:color="auto" w:fill="D2DFED"/>
          </w:tcPr>
          <w:p w:rsidR="00CA3153" w:rsidRDefault="002530E3">
            <w:pPr>
              <w:pStyle w:val="TableParagraph"/>
              <w:spacing w:line="247" w:lineRule="exact"/>
              <w:ind w:left="384"/>
            </w:pPr>
            <w:r>
              <w:t>If an error occurs when processing the messages from the queue, the</w:t>
            </w:r>
            <w:r>
              <w:rPr>
                <w:spacing w:val="-23"/>
              </w:rPr>
              <w:t xml:space="preserve"> </w:t>
            </w:r>
            <w:r>
              <w:t>error</w:t>
            </w:r>
          </w:p>
          <w:p w:rsidR="00CA3153" w:rsidRDefault="002530E3">
            <w:pPr>
              <w:pStyle w:val="TableParagraph"/>
              <w:spacing w:before="1" w:line="243" w:lineRule="exact"/>
              <w:ind w:left="384"/>
            </w:pPr>
            <w:r>
              <w:t>will be displayed here and the messaging will automatically be turned</w:t>
            </w:r>
            <w:r>
              <w:rPr>
                <w:spacing w:val="-24"/>
              </w:rPr>
              <w:t xml:space="preserve"> </w:t>
            </w:r>
            <w:r>
              <w:t>off.</w:t>
            </w:r>
          </w:p>
        </w:tc>
      </w:tr>
    </w:tbl>
    <w:p w:rsidR="00CA3153" w:rsidRDefault="00CA3153">
      <w:pPr>
        <w:spacing w:line="243" w:lineRule="exact"/>
        <w:sectPr w:rsidR="00CA3153">
          <w:pgSz w:w="12240" w:h="15840"/>
          <w:pgMar w:top="1100" w:right="1200" w:bottom="1160" w:left="1200" w:header="0" w:footer="976" w:gutter="0"/>
          <w:cols w:space="720"/>
        </w:sectPr>
      </w:pPr>
    </w:p>
    <w:p w:rsidR="00CA3153" w:rsidRDefault="002530E3">
      <w:pPr>
        <w:pStyle w:val="Heading3"/>
      </w:pPr>
      <w:bookmarkStart w:id="136" w:name="_bookmark135"/>
      <w:bookmarkEnd w:id="136"/>
      <w:r>
        <w:lastRenderedPageBreak/>
        <w:t>User Roles Tab – for Supervisor Roles Only</w:t>
      </w:r>
    </w:p>
    <w:p w:rsidR="00CA3153" w:rsidRDefault="00CA3153">
      <w:pPr>
        <w:pStyle w:val="BodyText"/>
        <w:rPr>
          <w:b/>
          <w:sz w:val="24"/>
        </w:rPr>
      </w:pPr>
    </w:p>
    <w:p w:rsidR="00CA3153" w:rsidRDefault="002530E3">
      <w:pPr>
        <w:pStyle w:val="BodyText"/>
        <w:spacing w:before="1"/>
        <w:ind w:left="240" w:right="653"/>
      </w:pPr>
      <w:r>
        <w:t>The user can assign specific PPS-N roles which determine what functions within PPS-N that user can perform.</w:t>
      </w:r>
    </w:p>
    <w:p w:rsidR="00CA3153" w:rsidRDefault="002530E3">
      <w:pPr>
        <w:pStyle w:val="BodyText"/>
        <w:spacing w:before="4"/>
        <w:rPr>
          <w:sz w:val="21"/>
        </w:rPr>
      </w:pPr>
      <w:r>
        <w:rPr>
          <w:noProof/>
        </w:rPr>
        <w:drawing>
          <wp:anchor distT="0" distB="0" distL="0" distR="0" simplePos="0" relativeHeight="70" behindDoc="0" locked="0" layoutInCell="1" allowOverlap="1">
            <wp:simplePos x="0" y="0"/>
            <wp:positionH relativeFrom="page">
              <wp:posOffset>914400</wp:posOffset>
            </wp:positionH>
            <wp:positionV relativeFrom="paragraph">
              <wp:posOffset>180653</wp:posOffset>
            </wp:positionV>
            <wp:extent cx="5944317" cy="2105025"/>
            <wp:effectExtent l="0" t="0" r="0" b="0"/>
            <wp:wrapTopAndBottom/>
            <wp:docPr id="16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0.jpeg"/>
                    <pic:cNvPicPr/>
                  </pic:nvPicPr>
                  <pic:blipFill>
                    <a:blip r:embed="rId100" cstate="print"/>
                    <a:stretch>
                      <a:fillRect/>
                    </a:stretch>
                  </pic:blipFill>
                  <pic:spPr>
                    <a:xfrm>
                      <a:off x="0" y="0"/>
                      <a:ext cx="5944317" cy="2105025"/>
                    </a:xfrm>
                    <a:prstGeom prst="rect">
                      <a:avLst/>
                    </a:prstGeom>
                  </pic:spPr>
                </pic:pic>
              </a:graphicData>
            </a:graphic>
          </wp:anchor>
        </w:drawing>
      </w:r>
    </w:p>
    <w:p w:rsidR="00CA3153" w:rsidRDefault="00CA3153">
      <w:pPr>
        <w:pStyle w:val="BodyText"/>
        <w:spacing w:before="11"/>
      </w:pPr>
    </w:p>
    <w:p w:rsidR="00CA3153" w:rsidRDefault="002530E3">
      <w:pPr>
        <w:ind w:left="1006" w:right="1006"/>
        <w:jc w:val="center"/>
        <w:rPr>
          <w:b/>
          <w:sz w:val="18"/>
        </w:rPr>
      </w:pPr>
      <w:bookmarkStart w:id="137" w:name="_bookmark136"/>
      <w:bookmarkEnd w:id="137"/>
      <w:r>
        <w:rPr>
          <w:b/>
          <w:color w:val="4F81BC"/>
          <w:sz w:val="18"/>
        </w:rPr>
        <w:t>Figure 87: User Roles Tab</w:t>
      </w:r>
    </w:p>
    <w:p w:rsidR="00CA3153" w:rsidRDefault="00CA3153">
      <w:pPr>
        <w:pStyle w:val="BodyText"/>
        <w:rPr>
          <w:b/>
          <w:sz w:val="24"/>
        </w:rPr>
      </w:pPr>
    </w:p>
    <w:p w:rsidR="00CA3153" w:rsidRDefault="002530E3">
      <w:pPr>
        <w:pStyle w:val="BodyText"/>
        <w:ind w:left="240"/>
      </w:pPr>
      <w:r>
        <w:t>There are five user roles in PPS-N that are associated with a Security Key in the associated VistA system.</w:t>
      </w:r>
    </w:p>
    <w:p w:rsidR="00CA3153" w:rsidRDefault="00CA3153">
      <w:pPr>
        <w:pStyle w:val="BodyText"/>
        <w:spacing w:before="8"/>
        <w:rPr>
          <w:sz w:val="24"/>
        </w:rPr>
      </w:pPr>
    </w:p>
    <w:p w:rsidR="00CA3153" w:rsidRDefault="002530E3">
      <w:pPr>
        <w:ind w:left="1006" w:right="1006"/>
        <w:jc w:val="center"/>
        <w:rPr>
          <w:b/>
          <w:sz w:val="18"/>
        </w:rPr>
      </w:pPr>
      <w:bookmarkStart w:id="138" w:name="_bookmark137"/>
      <w:bookmarkEnd w:id="138"/>
      <w:r>
        <w:rPr>
          <w:b/>
          <w:color w:val="4F81BC"/>
          <w:sz w:val="18"/>
        </w:rPr>
        <w:t>Table 10: PPS-N User Roles</w:t>
      </w:r>
    </w:p>
    <w:p w:rsidR="00CA3153" w:rsidRDefault="00CA3153">
      <w:pPr>
        <w:pStyle w:val="BodyText"/>
        <w:spacing w:before="6" w:after="1"/>
        <w:rPr>
          <w:b/>
          <w:sz w:val="24"/>
        </w:rPr>
      </w:pPr>
    </w:p>
    <w:tbl>
      <w:tblPr>
        <w:tblW w:w="0" w:type="auto"/>
        <w:tblInd w:w="130" w:type="dxa"/>
        <w:tblLayout w:type="fixed"/>
        <w:tblCellMar>
          <w:left w:w="0" w:type="dxa"/>
          <w:right w:w="0" w:type="dxa"/>
        </w:tblCellMar>
        <w:tblLook w:val="01E0" w:firstRow="1" w:lastRow="1" w:firstColumn="1" w:lastColumn="1" w:noHBand="0" w:noVBand="0"/>
      </w:tblPr>
      <w:tblGrid>
        <w:gridCol w:w="1790"/>
        <w:gridCol w:w="2898"/>
        <w:gridCol w:w="4901"/>
      </w:tblGrid>
      <w:tr w:rsidR="00CA3153">
        <w:trPr>
          <w:trHeight w:val="251"/>
        </w:trPr>
        <w:tc>
          <w:tcPr>
            <w:tcW w:w="1790" w:type="dxa"/>
            <w:tcBorders>
              <w:top w:val="single" w:sz="4" w:space="0" w:color="B8CCE3"/>
              <w:left w:val="single" w:sz="2" w:space="0" w:color="B8CCE3"/>
            </w:tcBorders>
            <w:shd w:val="clear" w:color="auto" w:fill="D9D9D9"/>
          </w:tcPr>
          <w:p w:rsidR="00CA3153" w:rsidRDefault="002530E3">
            <w:pPr>
              <w:pStyle w:val="TableParagraph"/>
              <w:spacing w:line="232" w:lineRule="exact"/>
              <w:ind w:left="726" w:right="593"/>
              <w:jc w:val="center"/>
              <w:rPr>
                <w:b/>
              </w:rPr>
            </w:pPr>
            <w:r>
              <w:rPr>
                <w:b/>
              </w:rPr>
              <w:t>Role</w:t>
            </w:r>
          </w:p>
        </w:tc>
        <w:tc>
          <w:tcPr>
            <w:tcW w:w="2898" w:type="dxa"/>
            <w:tcBorders>
              <w:top w:val="single" w:sz="4" w:space="0" w:color="B8CCE3"/>
            </w:tcBorders>
            <w:shd w:val="clear" w:color="auto" w:fill="D9D9D9"/>
          </w:tcPr>
          <w:p w:rsidR="00CA3153" w:rsidRDefault="002530E3">
            <w:pPr>
              <w:pStyle w:val="TableParagraph"/>
              <w:spacing w:line="232" w:lineRule="exact"/>
              <w:ind w:left="1095"/>
              <w:rPr>
                <w:b/>
              </w:rPr>
            </w:pPr>
            <w:r>
              <w:rPr>
                <w:b/>
              </w:rPr>
              <w:t>Security Key</w:t>
            </w:r>
          </w:p>
        </w:tc>
        <w:tc>
          <w:tcPr>
            <w:tcW w:w="4901" w:type="dxa"/>
            <w:tcBorders>
              <w:top w:val="single" w:sz="4" w:space="0" w:color="B8CCE3"/>
              <w:right w:val="single" w:sz="2" w:space="0" w:color="B8CCE3"/>
            </w:tcBorders>
            <w:shd w:val="clear" w:color="auto" w:fill="D9D9D9"/>
          </w:tcPr>
          <w:p w:rsidR="00CA3153" w:rsidRDefault="002530E3">
            <w:pPr>
              <w:pStyle w:val="TableParagraph"/>
              <w:spacing w:line="232" w:lineRule="exact"/>
              <w:ind w:left="2073" w:right="1697"/>
              <w:jc w:val="center"/>
              <w:rPr>
                <w:b/>
              </w:rPr>
            </w:pPr>
            <w:r>
              <w:rPr>
                <w:b/>
              </w:rPr>
              <w:t>Description</w:t>
            </w:r>
          </w:p>
        </w:tc>
      </w:tr>
      <w:tr w:rsidR="00CA3153">
        <w:trPr>
          <w:trHeight w:val="2532"/>
        </w:trPr>
        <w:tc>
          <w:tcPr>
            <w:tcW w:w="1790" w:type="dxa"/>
            <w:tcBorders>
              <w:left w:val="single" w:sz="2" w:space="0" w:color="B8CCE3"/>
            </w:tcBorders>
            <w:shd w:val="clear" w:color="auto" w:fill="D2DFED"/>
          </w:tcPr>
          <w:p w:rsidR="00CA3153" w:rsidRDefault="002530E3">
            <w:pPr>
              <w:pStyle w:val="TableParagraph"/>
              <w:spacing w:line="242" w:lineRule="auto"/>
              <w:ind w:left="110" w:right="477"/>
            </w:pPr>
            <w:r>
              <w:t>PPS National Viewer</w:t>
            </w:r>
          </w:p>
        </w:tc>
        <w:tc>
          <w:tcPr>
            <w:tcW w:w="2898" w:type="dxa"/>
            <w:shd w:val="clear" w:color="auto" w:fill="D2DFED"/>
          </w:tcPr>
          <w:p w:rsidR="00CA3153" w:rsidRDefault="002530E3">
            <w:pPr>
              <w:pStyle w:val="TableParagraph"/>
              <w:spacing w:line="247" w:lineRule="exact"/>
              <w:ind w:left="134"/>
            </w:pPr>
            <w:r>
              <w:t>PSS_PPSN_VIEWER</w:t>
            </w:r>
          </w:p>
        </w:tc>
        <w:tc>
          <w:tcPr>
            <w:tcW w:w="4901" w:type="dxa"/>
            <w:tcBorders>
              <w:right w:val="single" w:sz="2" w:space="0" w:color="B8CCE3"/>
            </w:tcBorders>
            <w:shd w:val="clear" w:color="auto" w:fill="D2DFED"/>
          </w:tcPr>
          <w:p w:rsidR="00CA3153" w:rsidRDefault="002530E3">
            <w:pPr>
              <w:pStyle w:val="TableParagraph"/>
              <w:ind w:left="484" w:right="161"/>
            </w:pPr>
            <w:r>
              <w:t>This role is designed for a user who needs access to PPS-N to view drugs and their attributes. This user can use the search features and view drugs, but cannot modify or add new drugs to the system. The user can use advanced search and create their own personal search templates and can use the FDB Search features. This user does have the ability to submit a</w:t>
            </w:r>
          </w:p>
          <w:p w:rsidR="00CA3153" w:rsidRDefault="002530E3">
            <w:pPr>
              <w:pStyle w:val="TableParagraph"/>
              <w:spacing w:line="252" w:lineRule="exact"/>
              <w:ind w:left="484" w:right="564"/>
            </w:pPr>
            <w:r>
              <w:t>change request for a drug. This user has the ability to view and create reports.</w:t>
            </w:r>
          </w:p>
        </w:tc>
      </w:tr>
      <w:tr w:rsidR="00CA3153">
        <w:trPr>
          <w:trHeight w:val="1769"/>
        </w:trPr>
        <w:tc>
          <w:tcPr>
            <w:tcW w:w="1790" w:type="dxa"/>
            <w:tcBorders>
              <w:left w:val="single" w:sz="2" w:space="0" w:color="B8CCE3"/>
            </w:tcBorders>
          </w:tcPr>
          <w:p w:rsidR="00CA3153" w:rsidRDefault="002530E3">
            <w:pPr>
              <w:pStyle w:val="TableParagraph"/>
              <w:ind w:left="110" w:right="111"/>
            </w:pPr>
            <w:r>
              <w:t>PPS National Second Approver</w:t>
            </w:r>
          </w:p>
        </w:tc>
        <w:tc>
          <w:tcPr>
            <w:tcW w:w="2898" w:type="dxa"/>
          </w:tcPr>
          <w:p w:rsidR="00CA3153" w:rsidRDefault="002530E3">
            <w:pPr>
              <w:pStyle w:val="TableParagraph"/>
              <w:ind w:left="134" w:right="604"/>
            </w:pPr>
            <w:r>
              <w:t>PSS_PPSN_ SECOND_APPROVER</w:t>
            </w:r>
          </w:p>
        </w:tc>
        <w:tc>
          <w:tcPr>
            <w:tcW w:w="4901" w:type="dxa"/>
            <w:tcBorders>
              <w:right w:val="single" w:sz="2" w:space="0" w:color="B8CCE3"/>
            </w:tcBorders>
          </w:tcPr>
          <w:p w:rsidR="00CA3153" w:rsidRDefault="002530E3">
            <w:pPr>
              <w:pStyle w:val="TableParagraph"/>
              <w:ind w:left="484" w:right="117"/>
            </w:pPr>
            <w:r>
              <w:t>This role contains all the functionality of a PPS National Viewer and allows a user to conduct a second approval on items that are in the Pending second approval state. The user can search for and view all requests, but they can only approve or disapprove the ones that are available for</w:t>
            </w:r>
          </w:p>
          <w:p w:rsidR="00CA3153" w:rsidRDefault="002530E3">
            <w:pPr>
              <w:pStyle w:val="TableParagraph"/>
              <w:spacing w:line="238" w:lineRule="exact"/>
              <w:ind w:left="484"/>
            </w:pPr>
            <w:r>
              <w:t>second approval.</w:t>
            </w:r>
          </w:p>
        </w:tc>
      </w:tr>
      <w:tr w:rsidR="00CA3153">
        <w:trPr>
          <w:trHeight w:val="2025"/>
        </w:trPr>
        <w:tc>
          <w:tcPr>
            <w:tcW w:w="1790" w:type="dxa"/>
            <w:tcBorders>
              <w:left w:val="single" w:sz="2" w:space="0" w:color="B8CCE3"/>
              <w:bottom w:val="single" w:sz="2" w:space="0" w:color="B8CCE3"/>
            </w:tcBorders>
            <w:shd w:val="clear" w:color="auto" w:fill="D2DFED"/>
          </w:tcPr>
          <w:p w:rsidR="00CA3153" w:rsidRDefault="002530E3">
            <w:pPr>
              <w:pStyle w:val="TableParagraph"/>
              <w:spacing w:line="242" w:lineRule="auto"/>
              <w:ind w:left="110" w:right="477"/>
            </w:pPr>
            <w:r>
              <w:t>PPS National Manager</w:t>
            </w:r>
          </w:p>
        </w:tc>
        <w:tc>
          <w:tcPr>
            <w:tcW w:w="2898" w:type="dxa"/>
            <w:tcBorders>
              <w:bottom w:val="single" w:sz="2" w:space="0" w:color="B8CCE3"/>
            </w:tcBorders>
            <w:shd w:val="clear" w:color="auto" w:fill="D2DFED"/>
          </w:tcPr>
          <w:p w:rsidR="00CA3153" w:rsidRDefault="002530E3">
            <w:pPr>
              <w:pStyle w:val="TableParagraph"/>
              <w:spacing w:line="247" w:lineRule="exact"/>
              <w:ind w:left="134"/>
            </w:pPr>
            <w:r>
              <w:t>PSS_PPSN_ MANAGER</w:t>
            </w:r>
          </w:p>
        </w:tc>
        <w:tc>
          <w:tcPr>
            <w:tcW w:w="4901" w:type="dxa"/>
            <w:tcBorders>
              <w:bottom w:val="single" w:sz="2" w:space="0" w:color="B8CCE3"/>
              <w:right w:val="single" w:sz="2" w:space="0" w:color="B8CCE3"/>
            </w:tcBorders>
            <w:shd w:val="clear" w:color="auto" w:fill="D2DFED"/>
          </w:tcPr>
          <w:p w:rsidR="00CA3153" w:rsidRDefault="002530E3">
            <w:pPr>
              <w:pStyle w:val="TableParagraph"/>
              <w:ind w:left="484" w:right="251"/>
            </w:pPr>
            <w:r>
              <w:t>The PPS National Manager is the role that controls the normal processing of drug items. This role contains all the functionality of the PPS National Second Approver plus the ability to add and approve all items including new domains such as generic names, ingredients,</w:t>
            </w:r>
          </w:p>
          <w:p w:rsidR="00CA3153" w:rsidRDefault="002530E3">
            <w:pPr>
              <w:pStyle w:val="TableParagraph"/>
              <w:spacing w:line="252" w:lineRule="exact"/>
              <w:ind w:left="484" w:right="276"/>
            </w:pPr>
            <w:r>
              <w:t>drug classes, etc. This role also allows the user to look up new items in FDB and add them to</w:t>
            </w:r>
          </w:p>
        </w:tc>
      </w:tr>
    </w:tbl>
    <w:p w:rsidR="00CA3153" w:rsidRDefault="00CA3153">
      <w:pPr>
        <w:spacing w:line="252" w:lineRule="exact"/>
        <w:sectPr w:rsidR="00CA3153">
          <w:pgSz w:w="12240" w:h="15840"/>
          <w:pgMar w:top="1100" w:right="1200" w:bottom="1160" w:left="1200" w:header="0" w:footer="976" w:gutter="0"/>
          <w:cols w:space="720"/>
        </w:sectPr>
      </w:pPr>
    </w:p>
    <w:tbl>
      <w:tblPr>
        <w:tblW w:w="0" w:type="auto"/>
        <w:tblInd w:w="130" w:type="dxa"/>
        <w:tblLayout w:type="fixed"/>
        <w:tblCellMar>
          <w:left w:w="0" w:type="dxa"/>
          <w:right w:w="0" w:type="dxa"/>
        </w:tblCellMar>
        <w:tblLook w:val="01E0" w:firstRow="1" w:lastRow="1" w:firstColumn="1" w:lastColumn="1" w:noHBand="0" w:noVBand="0"/>
      </w:tblPr>
      <w:tblGrid>
        <w:gridCol w:w="1607"/>
        <w:gridCol w:w="3196"/>
        <w:gridCol w:w="4784"/>
      </w:tblGrid>
      <w:tr w:rsidR="00CA3153">
        <w:trPr>
          <w:trHeight w:val="504"/>
        </w:trPr>
        <w:tc>
          <w:tcPr>
            <w:tcW w:w="9587" w:type="dxa"/>
            <w:gridSpan w:val="3"/>
            <w:tcBorders>
              <w:top w:val="single" w:sz="2" w:space="0" w:color="B8CCE3"/>
              <w:left w:val="single" w:sz="2" w:space="0" w:color="B8CCE3"/>
              <w:right w:val="single" w:sz="2" w:space="0" w:color="B8CCE3"/>
            </w:tcBorders>
            <w:shd w:val="clear" w:color="auto" w:fill="D2DFED"/>
          </w:tcPr>
          <w:p w:rsidR="00CA3153" w:rsidRDefault="002530E3">
            <w:pPr>
              <w:pStyle w:val="TableParagraph"/>
              <w:spacing w:line="237" w:lineRule="exact"/>
              <w:ind w:left="5170"/>
            </w:pPr>
            <w:r>
              <w:lastRenderedPageBreak/>
              <w:t>PPS-N. This role allows the user to save and</w:t>
            </w:r>
          </w:p>
          <w:p w:rsidR="00CA3153" w:rsidRDefault="002530E3">
            <w:pPr>
              <w:pStyle w:val="TableParagraph"/>
              <w:spacing w:line="247" w:lineRule="exact"/>
              <w:ind w:left="5170"/>
            </w:pPr>
            <w:r>
              <w:t>retrieve partially modified items.</w:t>
            </w:r>
          </w:p>
        </w:tc>
      </w:tr>
      <w:tr w:rsidR="00CA3153">
        <w:trPr>
          <w:trHeight w:val="2529"/>
        </w:trPr>
        <w:tc>
          <w:tcPr>
            <w:tcW w:w="1607" w:type="dxa"/>
            <w:tcBorders>
              <w:left w:val="single" w:sz="2" w:space="0" w:color="B8CCE3"/>
            </w:tcBorders>
          </w:tcPr>
          <w:p w:rsidR="00CA3153" w:rsidRDefault="002530E3">
            <w:pPr>
              <w:pStyle w:val="TableParagraph"/>
              <w:spacing w:line="238" w:lineRule="exact"/>
              <w:ind w:left="110"/>
            </w:pPr>
            <w:r>
              <w:t>PPS National</w:t>
            </w:r>
          </w:p>
          <w:p w:rsidR="00CA3153" w:rsidRDefault="002530E3">
            <w:pPr>
              <w:pStyle w:val="TableParagraph"/>
              <w:spacing w:before="1"/>
              <w:ind w:left="110"/>
            </w:pPr>
            <w:r>
              <w:t>Supervisor</w:t>
            </w:r>
          </w:p>
        </w:tc>
        <w:tc>
          <w:tcPr>
            <w:tcW w:w="3196" w:type="dxa"/>
          </w:tcPr>
          <w:p w:rsidR="00CA3153" w:rsidRDefault="002530E3">
            <w:pPr>
              <w:pStyle w:val="TableParagraph"/>
              <w:spacing w:line="238" w:lineRule="exact"/>
              <w:ind w:left="317"/>
            </w:pPr>
            <w:r>
              <w:t>PSS_PPSN_ SUPERVISOR</w:t>
            </w:r>
          </w:p>
        </w:tc>
        <w:tc>
          <w:tcPr>
            <w:tcW w:w="4784" w:type="dxa"/>
            <w:tcBorders>
              <w:right w:val="single" w:sz="2" w:space="0" w:color="B8CCE3"/>
            </w:tcBorders>
          </w:tcPr>
          <w:p w:rsidR="00CA3153" w:rsidRDefault="002530E3">
            <w:pPr>
              <w:pStyle w:val="TableParagraph"/>
              <w:spacing w:line="238" w:lineRule="exact"/>
              <w:ind w:left="369"/>
            </w:pPr>
            <w:r>
              <w:t>This role contains all of the permissions of a</w:t>
            </w:r>
          </w:p>
          <w:p w:rsidR="00CA3153" w:rsidRDefault="002530E3">
            <w:pPr>
              <w:pStyle w:val="TableParagraph"/>
              <w:spacing w:before="1"/>
              <w:ind w:left="369" w:right="77"/>
            </w:pPr>
            <w:r>
              <w:t>PPS National Manager. In addition, the role provides access to the Manage Application tab for domain mapping, system data control, assigning user roles, and editing the home page content. In addition this role allows the user to create system level advanced search templates and delete templates that other users have created. This role can also delete partially saved items that other users have saved.</w:t>
            </w:r>
          </w:p>
        </w:tc>
      </w:tr>
      <w:tr w:rsidR="00CA3153">
        <w:trPr>
          <w:trHeight w:val="765"/>
        </w:trPr>
        <w:tc>
          <w:tcPr>
            <w:tcW w:w="1607" w:type="dxa"/>
            <w:tcBorders>
              <w:left w:val="single" w:sz="2" w:space="0" w:color="B8CCE3"/>
              <w:bottom w:val="single" w:sz="2" w:space="0" w:color="B8CCE3"/>
            </w:tcBorders>
            <w:shd w:val="clear" w:color="auto" w:fill="D2DFED"/>
          </w:tcPr>
          <w:p w:rsidR="00CA3153" w:rsidRDefault="002530E3">
            <w:pPr>
              <w:pStyle w:val="TableParagraph"/>
              <w:spacing w:line="238" w:lineRule="exact"/>
              <w:ind w:left="110"/>
            </w:pPr>
            <w:r>
              <w:t>PPS National</w:t>
            </w:r>
          </w:p>
          <w:p w:rsidR="00CA3153" w:rsidRDefault="002530E3">
            <w:pPr>
              <w:pStyle w:val="TableParagraph"/>
              <w:spacing w:before="1"/>
              <w:ind w:left="110"/>
            </w:pPr>
            <w:r>
              <w:t>Migrator</w:t>
            </w:r>
          </w:p>
        </w:tc>
        <w:tc>
          <w:tcPr>
            <w:tcW w:w="3196" w:type="dxa"/>
            <w:tcBorders>
              <w:bottom w:val="single" w:sz="2" w:space="0" w:color="B8CCE3"/>
            </w:tcBorders>
            <w:shd w:val="clear" w:color="auto" w:fill="D2DFED"/>
          </w:tcPr>
          <w:p w:rsidR="00CA3153" w:rsidRDefault="002530E3">
            <w:pPr>
              <w:pStyle w:val="TableParagraph"/>
              <w:spacing w:line="238" w:lineRule="exact"/>
              <w:ind w:left="317"/>
            </w:pPr>
            <w:r>
              <w:t>PSS_PPSN_MIGRATOR</w:t>
            </w:r>
          </w:p>
        </w:tc>
        <w:tc>
          <w:tcPr>
            <w:tcW w:w="4784" w:type="dxa"/>
            <w:tcBorders>
              <w:bottom w:val="single" w:sz="2" w:space="0" w:color="B8CCE3"/>
              <w:right w:val="single" w:sz="2" w:space="0" w:color="B8CCE3"/>
            </w:tcBorders>
            <w:shd w:val="clear" w:color="auto" w:fill="D2DFED"/>
          </w:tcPr>
          <w:p w:rsidR="00CA3153" w:rsidRDefault="002530E3">
            <w:pPr>
              <w:pStyle w:val="TableParagraph"/>
              <w:spacing w:line="238" w:lineRule="exact"/>
              <w:ind w:left="369"/>
            </w:pPr>
            <w:r>
              <w:t>This role contains all the permissions of the PPS</w:t>
            </w:r>
          </w:p>
          <w:p w:rsidR="00CA3153" w:rsidRDefault="002530E3">
            <w:pPr>
              <w:pStyle w:val="TableParagraph"/>
              <w:spacing w:before="1"/>
              <w:ind w:left="369" w:right="580"/>
            </w:pPr>
            <w:r>
              <w:t>National Viewer and provides access to the Migration tab to perform those functions.</w:t>
            </w:r>
          </w:p>
        </w:tc>
      </w:tr>
    </w:tbl>
    <w:p w:rsidR="00CA3153" w:rsidRDefault="00CA3153">
      <w:pPr>
        <w:pStyle w:val="BodyText"/>
        <w:spacing w:before="2"/>
        <w:rPr>
          <w:b/>
          <w:sz w:val="15"/>
        </w:rPr>
      </w:pPr>
    </w:p>
    <w:p w:rsidR="00CA3153" w:rsidRDefault="002530E3">
      <w:pPr>
        <w:pStyle w:val="BodyText"/>
        <w:spacing w:before="92"/>
        <w:ind w:left="240" w:right="372"/>
      </w:pPr>
      <w:r>
        <w:t>Each user of PPS-N will need at least one of these roles, and can be assigned multiple roles. When the user first logs into PPS-N, they will only get the permissions of PPS National Viewer, even if they have been assigned additional roles in their associated VistA system. Before they can access the functionality of those additional roles, a PPS-N Supervisor must access this page and check the checkbox giving them the appropriate role(s).</w:t>
      </w:r>
    </w:p>
    <w:p w:rsidR="00CA3153" w:rsidRDefault="00CA3153">
      <w:pPr>
        <w:pStyle w:val="BodyText"/>
        <w:spacing w:before="2"/>
        <w:rPr>
          <w:sz w:val="24"/>
        </w:rPr>
      </w:pPr>
    </w:p>
    <w:p w:rsidR="00CA3153" w:rsidRDefault="002530E3">
      <w:pPr>
        <w:pStyle w:val="BodyText"/>
        <w:ind w:left="240"/>
      </w:pPr>
      <w:r>
        <w:rPr>
          <w:u w:val="single"/>
        </w:rPr>
        <w:t>User Role Table Columns</w:t>
      </w:r>
    </w:p>
    <w:p w:rsidR="00CA3153" w:rsidRDefault="00CA3153">
      <w:pPr>
        <w:pStyle w:val="BodyText"/>
        <w:spacing w:before="4"/>
        <w:rPr>
          <w:sz w:val="16"/>
        </w:rPr>
      </w:pPr>
    </w:p>
    <w:p w:rsidR="00CA3153" w:rsidRDefault="002530E3">
      <w:pPr>
        <w:pStyle w:val="BodyText"/>
        <w:spacing w:before="92"/>
        <w:ind w:left="240"/>
      </w:pPr>
      <w:r>
        <w:t>The user roles table contains a number of columns:</w:t>
      </w:r>
    </w:p>
    <w:p w:rsidR="00CA3153" w:rsidRDefault="00CA3153">
      <w:pPr>
        <w:pStyle w:val="BodyText"/>
        <w:spacing w:before="2"/>
        <w:rPr>
          <w:sz w:val="24"/>
        </w:rPr>
      </w:pPr>
    </w:p>
    <w:p w:rsidR="00CA3153" w:rsidRDefault="002530E3">
      <w:pPr>
        <w:pStyle w:val="ListParagraph"/>
        <w:numPr>
          <w:ilvl w:val="0"/>
          <w:numId w:val="9"/>
        </w:numPr>
        <w:tabs>
          <w:tab w:val="left" w:pos="960"/>
          <w:tab w:val="left" w:pos="961"/>
        </w:tabs>
        <w:spacing w:line="269" w:lineRule="exact"/>
        <w:ind w:left="960" w:hanging="361"/>
      </w:pPr>
      <w:r>
        <w:t>Username: This is the full name from the New Person file in</w:t>
      </w:r>
      <w:r>
        <w:rPr>
          <w:spacing w:val="-18"/>
        </w:rPr>
        <w:t xml:space="preserve"> </w:t>
      </w:r>
      <w:r>
        <w:t>VistA.</w:t>
      </w:r>
    </w:p>
    <w:p w:rsidR="00CA3153" w:rsidRDefault="002530E3">
      <w:pPr>
        <w:pStyle w:val="ListParagraph"/>
        <w:numPr>
          <w:ilvl w:val="0"/>
          <w:numId w:val="9"/>
        </w:numPr>
        <w:tabs>
          <w:tab w:val="left" w:pos="960"/>
          <w:tab w:val="left" w:pos="961"/>
        </w:tabs>
        <w:spacing w:line="269" w:lineRule="exact"/>
        <w:ind w:left="960" w:hanging="361"/>
      </w:pPr>
      <w:r>
        <w:t>DUZ : The IEN for the user form the New Person file in</w:t>
      </w:r>
      <w:r>
        <w:rPr>
          <w:spacing w:val="-16"/>
        </w:rPr>
        <w:t xml:space="preserve"> </w:t>
      </w:r>
      <w:r>
        <w:t>VistA.</w:t>
      </w:r>
    </w:p>
    <w:p w:rsidR="00CA3153" w:rsidRDefault="002530E3">
      <w:pPr>
        <w:pStyle w:val="ListParagraph"/>
        <w:numPr>
          <w:ilvl w:val="0"/>
          <w:numId w:val="9"/>
        </w:numPr>
        <w:tabs>
          <w:tab w:val="left" w:pos="960"/>
          <w:tab w:val="left" w:pos="961"/>
        </w:tabs>
        <w:ind w:left="960" w:right="452"/>
      </w:pPr>
      <w:r>
        <w:t>Location: The VistA Instance Number (or Location Number) for the Vista that houses this user. The combination of the DUZ and the location field uniquely identify a</w:t>
      </w:r>
      <w:r>
        <w:rPr>
          <w:spacing w:val="-18"/>
        </w:rPr>
        <w:t xml:space="preserve"> </w:t>
      </w:r>
      <w:r>
        <w:t>user.</w:t>
      </w:r>
    </w:p>
    <w:p w:rsidR="00CA3153" w:rsidRDefault="002530E3">
      <w:pPr>
        <w:pStyle w:val="ListParagraph"/>
        <w:numPr>
          <w:ilvl w:val="0"/>
          <w:numId w:val="9"/>
        </w:numPr>
        <w:tabs>
          <w:tab w:val="left" w:pos="960"/>
          <w:tab w:val="left" w:pos="961"/>
        </w:tabs>
        <w:spacing w:before="1"/>
        <w:ind w:left="960" w:right="331"/>
      </w:pPr>
      <w:r>
        <w:t>For the last four columns, the field is blank if the user does not have this security key assigned to them in their VistA System. If the user is given the security key, then when the user first logs in the checkbox will become visible but be unchecked. A user with the PPS-N Supervisor role must check the box for the user to gain the permissions of the</w:t>
      </w:r>
      <w:r>
        <w:rPr>
          <w:spacing w:val="-11"/>
        </w:rPr>
        <w:t xml:space="preserve"> </w:t>
      </w:r>
      <w:r>
        <w:t>role.</w:t>
      </w:r>
    </w:p>
    <w:p w:rsidR="00CA3153" w:rsidRDefault="00CA3153">
      <w:pPr>
        <w:pStyle w:val="BodyText"/>
        <w:spacing w:before="5"/>
        <w:rPr>
          <w:sz w:val="24"/>
        </w:rPr>
      </w:pPr>
    </w:p>
    <w:p w:rsidR="00CA3153" w:rsidRDefault="002530E3">
      <w:pPr>
        <w:pStyle w:val="BodyText"/>
        <w:ind w:left="240"/>
      </w:pPr>
      <w:r>
        <w:rPr>
          <w:u w:val="single"/>
        </w:rPr>
        <w:t>Granting Permissions</w:t>
      </w:r>
    </w:p>
    <w:p w:rsidR="00CA3153" w:rsidRDefault="00CA3153">
      <w:pPr>
        <w:pStyle w:val="BodyText"/>
        <w:spacing w:before="4"/>
        <w:rPr>
          <w:sz w:val="16"/>
        </w:rPr>
      </w:pPr>
    </w:p>
    <w:p w:rsidR="00CA3153" w:rsidRDefault="002530E3">
      <w:pPr>
        <w:pStyle w:val="BodyText"/>
        <w:spacing w:before="92"/>
        <w:ind w:left="240" w:right="220"/>
      </w:pPr>
      <w:r>
        <w:t>The user will access this tab and check the appropriate checkboxes for each user. The user will then click the “Submit” button to save the changes to the database.</w:t>
      </w:r>
    </w:p>
    <w:p w:rsidR="00CA3153" w:rsidRDefault="00CA3153">
      <w:pPr>
        <w:sectPr w:rsidR="00CA3153">
          <w:pgSz w:w="12240" w:h="15840"/>
          <w:pgMar w:top="1180" w:right="1200" w:bottom="1160" w:left="1200" w:header="0" w:footer="976" w:gutter="0"/>
          <w:cols w:space="720"/>
        </w:sectPr>
      </w:pPr>
    </w:p>
    <w:p w:rsidR="00CA3153" w:rsidRDefault="002530E3">
      <w:pPr>
        <w:pStyle w:val="Heading3"/>
      </w:pPr>
      <w:bookmarkStart w:id="139" w:name="_bookmark138"/>
      <w:bookmarkEnd w:id="139"/>
      <w:r>
        <w:lastRenderedPageBreak/>
        <w:t>Edit Home Page Tab – for Supervisor Roles Only</w:t>
      </w:r>
    </w:p>
    <w:p w:rsidR="00CA3153" w:rsidRDefault="00CA3153">
      <w:pPr>
        <w:pStyle w:val="BodyText"/>
        <w:spacing w:before="9"/>
        <w:rPr>
          <w:b/>
          <w:sz w:val="23"/>
        </w:rPr>
      </w:pPr>
    </w:p>
    <w:p w:rsidR="00CA3153" w:rsidRDefault="002530E3">
      <w:pPr>
        <w:pStyle w:val="BodyText"/>
        <w:spacing w:before="1"/>
        <w:ind w:left="240"/>
      </w:pPr>
      <w:r>
        <w:t>The user will access the Edit Home Page tab to change the content for the Home tab.</w:t>
      </w:r>
    </w:p>
    <w:p w:rsidR="00CA3153" w:rsidRDefault="002530E3">
      <w:pPr>
        <w:pStyle w:val="BodyText"/>
        <w:spacing w:before="6"/>
        <w:rPr>
          <w:sz w:val="21"/>
        </w:rPr>
      </w:pPr>
      <w:r>
        <w:rPr>
          <w:noProof/>
        </w:rPr>
        <w:drawing>
          <wp:anchor distT="0" distB="0" distL="0" distR="0" simplePos="0" relativeHeight="71" behindDoc="0" locked="0" layoutInCell="1" allowOverlap="1">
            <wp:simplePos x="0" y="0"/>
            <wp:positionH relativeFrom="page">
              <wp:posOffset>914400</wp:posOffset>
            </wp:positionH>
            <wp:positionV relativeFrom="paragraph">
              <wp:posOffset>181972</wp:posOffset>
            </wp:positionV>
            <wp:extent cx="5949208" cy="3318510"/>
            <wp:effectExtent l="0" t="0" r="0" b="0"/>
            <wp:wrapTopAndBottom/>
            <wp:docPr id="17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1.jpeg"/>
                    <pic:cNvPicPr/>
                  </pic:nvPicPr>
                  <pic:blipFill>
                    <a:blip r:embed="rId101" cstate="print"/>
                    <a:stretch>
                      <a:fillRect/>
                    </a:stretch>
                  </pic:blipFill>
                  <pic:spPr>
                    <a:xfrm>
                      <a:off x="0" y="0"/>
                      <a:ext cx="5949208" cy="3318510"/>
                    </a:xfrm>
                    <a:prstGeom prst="rect">
                      <a:avLst/>
                    </a:prstGeom>
                  </pic:spPr>
                </pic:pic>
              </a:graphicData>
            </a:graphic>
          </wp:anchor>
        </w:drawing>
      </w:r>
    </w:p>
    <w:p w:rsidR="00CA3153" w:rsidRDefault="00CA3153">
      <w:pPr>
        <w:pStyle w:val="BodyText"/>
        <w:spacing w:before="1"/>
        <w:rPr>
          <w:sz w:val="21"/>
        </w:rPr>
      </w:pPr>
    </w:p>
    <w:p w:rsidR="00CA3153" w:rsidRDefault="002530E3">
      <w:pPr>
        <w:spacing w:before="1"/>
        <w:ind w:left="1004" w:right="1006"/>
        <w:jc w:val="center"/>
        <w:rPr>
          <w:b/>
          <w:sz w:val="18"/>
        </w:rPr>
      </w:pPr>
      <w:bookmarkStart w:id="140" w:name="_bookmark139"/>
      <w:bookmarkEnd w:id="140"/>
      <w:r>
        <w:rPr>
          <w:b/>
          <w:color w:val="4F81BC"/>
          <w:sz w:val="18"/>
        </w:rPr>
        <w:t>Figure 88: Edit Home Tab Content</w:t>
      </w:r>
    </w:p>
    <w:p w:rsidR="00CA3153" w:rsidRDefault="00CA3153">
      <w:pPr>
        <w:pStyle w:val="BodyText"/>
        <w:rPr>
          <w:b/>
          <w:sz w:val="24"/>
        </w:rPr>
      </w:pPr>
    </w:p>
    <w:p w:rsidR="00CA3153" w:rsidRDefault="002530E3">
      <w:pPr>
        <w:pStyle w:val="BodyText"/>
        <w:ind w:left="240" w:right="342"/>
      </w:pPr>
      <w:r>
        <w:t>There are two primary features of the home page. The first is an optional image, as shown in the left panel above. The second feature is the text that is aligned to the right of the image on the Home tab. The user can use the form shown in the right panel above to enter a title, a certain amount of body text, a link title, and then the URL for the link to the full story or</w:t>
      </w:r>
      <w:r>
        <w:rPr>
          <w:spacing w:val="-10"/>
        </w:rPr>
        <w:t xml:space="preserve"> </w:t>
      </w:r>
      <w:r>
        <w:t>article.</w:t>
      </w:r>
    </w:p>
    <w:p w:rsidR="00CA3153" w:rsidRDefault="00CA3153">
      <w:pPr>
        <w:pStyle w:val="BodyText"/>
        <w:spacing w:before="4"/>
        <w:rPr>
          <w:sz w:val="24"/>
        </w:rPr>
      </w:pPr>
    </w:p>
    <w:p w:rsidR="00CA3153" w:rsidRDefault="002530E3">
      <w:pPr>
        <w:pStyle w:val="BodyText"/>
        <w:ind w:left="240" w:right="360"/>
      </w:pPr>
      <w:r>
        <w:t>When the user has made the desired changes, the user will click the “Save Changes” button. The user may also undo the changes by clicking the “Undo Changes” button.</w:t>
      </w:r>
    </w:p>
    <w:sectPr w:rsidR="00CA3153">
      <w:pgSz w:w="12240" w:h="15840"/>
      <w:pgMar w:top="1100" w:right="1200" w:bottom="1160" w:left="120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367" w:rsidRDefault="002530E3">
      <w:r>
        <w:separator/>
      </w:r>
    </w:p>
  </w:endnote>
  <w:endnote w:type="continuationSeparator" w:id="0">
    <w:p w:rsidR="007F0367" w:rsidRDefault="0025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53" w:rsidRDefault="00DC600C">
    <w:pPr>
      <w:pStyle w:val="BodyText"/>
      <w:spacing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69pt;margin-top:732.2pt;width:13.75pt;height:13.05pt;z-index:-17195520;mso-position-horizontal-relative:page;mso-position-vertical-relative:page" filled="f" stroked="f">
          <v:textbox inset="0,0,0,0">
            <w:txbxContent>
              <w:p w:rsidR="00CA3153" w:rsidRDefault="002530E3">
                <w:pPr>
                  <w:spacing w:before="10"/>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v:shape id="_x0000_s1032" type="#_x0000_t202" style="position:absolute;margin-left:200.75pt;margin-top:732.2pt;width:210.65pt;height:24.55pt;z-index:-17195008;mso-position-horizontal-relative:page;mso-position-vertical-relative:page" filled="f" stroked="f">
          <v:textbox inset="0,0,0,0">
            <w:txbxContent>
              <w:p w:rsidR="00CA3153" w:rsidRDefault="002530E3">
                <w:pPr>
                  <w:spacing w:before="10"/>
                  <w:ind w:left="1608" w:right="2" w:hanging="1589"/>
                  <w:rPr>
                    <w:sz w:val="20"/>
                  </w:rPr>
                </w:pPr>
                <w:r>
                  <w:rPr>
                    <w:sz w:val="20"/>
                  </w:rPr>
                  <w:t>Pharmacy Product System – National (PPS-N) V1.0 Users Guide</w:t>
                </w:r>
              </w:p>
            </w:txbxContent>
          </v:textbox>
          <w10:wrap anchorx="page" anchory="page"/>
        </v:shape>
      </w:pict>
    </w:r>
    <w:r>
      <w:pict>
        <v:shape id="_x0000_s1031" type="#_x0000_t202" style="position:absolute;margin-left:485.45pt;margin-top:732.2pt;width:55.55pt;height:13.05pt;z-index:-17194496;mso-position-horizontal-relative:page;mso-position-vertical-relative:page" filled="f" stroked="f">
          <v:textbox inset="0,0,0,0">
            <w:txbxContent>
              <w:p w:rsidR="00CA3153" w:rsidRDefault="002530E3">
                <w:pPr>
                  <w:spacing w:before="10"/>
                  <w:ind w:left="20"/>
                  <w:rPr>
                    <w:sz w:val="20"/>
                  </w:rPr>
                </w:pPr>
                <w:r>
                  <w:rPr>
                    <w:sz w:val="20"/>
                  </w:rPr>
                  <w:t>January 2013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53" w:rsidRDefault="00DC600C">
    <w:pPr>
      <w:pStyle w:val="BodyText"/>
      <w:spacing w:line="14" w:lineRule="auto"/>
      <w:rPr>
        <w:sz w:val="20"/>
      </w:rPr>
    </w:pPr>
    <w:r>
      <w:pict>
        <v:shapetype id="_x0000_t202" coordsize="21600,21600" o:spt="202" path="m,l,21600r21600,l21600,xe">
          <v:stroke joinstyle="miter"/>
          <v:path gradientshapeok="t" o:connecttype="rect"/>
        </v:shapetype>
        <v:shape id="_x0000_s1036" type="#_x0000_t202" style="position:absolute;margin-left:71pt;margin-top:732.2pt;width:55.55pt;height:13.05pt;z-index:-17197056;mso-position-horizontal-relative:page;mso-position-vertical-relative:page" filled="f" stroked="f">
          <v:textbox inset="0,0,0,0">
            <w:txbxContent>
              <w:p w:rsidR="00CA3153" w:rsidRDefault="002530E3">
                <w:pPr>
                  <w:spacing w:before="10"/>
                  <w:ind w:left="20"/>
                  <w:rPr>
                    <w:sz w:val="20"/>
                  </w:rPr>
                </w:pPr>
                <w:r>
                  <w:rPr>
                    <w:sz w:val="20"/>
                  </w:rPr>
                  <w:t>January 2013</w:t>
                </w:r>
              </w:p>
            </w:txbxContent>
          </v:textbox>
          <w10:wrap anchorx="page" anchory="page"/>
        </v:shape>
      </w:pict>
    </w:r>
    <w:r>
      <w:pict>
        <v:shape id="_x0000_s1035" type="#_x0000_t202" style="position:absolute;margin-left:200.75pt;margin-top:732.2pt;width:210.65pt;height:24.55pt;z-index:-17196544;mso-position-horizontal-relative:page;mso-position-vertical-relative:page" filled="f" stroked="f">
          <v:textbox inset="0,0,0,0">
            <w:txbxContent>
              <w:p w:rsidR="00CA3153" w:rsidRDefault="002530E3">
                <w:pPr>
                  <w:spacing w:before="10"/>
                  <w:ind w:left="1608" w:right="2" w:hanging="1589"/>
                  <w:rPr>
                    <w:sz w:val="20"/>
                  </w:rPr>
                </w:pPr>
                <w:r>
                  <w:rPr>
                    <w:sz w:val="20"/>
                  </w:rPr>
                  <w:t>Pharmacy Product System – National (PPS-N) V1.0 Users Guide</w:t>
                </w:r>
              </w:p>
            </w:txbxContent>
          </v:textbox>
          <w10:wrap anchorx="page" anchory="page"/>
        </v:shape>
      </w:pict>
    </w:r>
    <w:r>
      <w:pict>
        <v:shape id="_x0000_s1034" type="#_x0000_t202" style="position:absolute;margin-left:528.8pt;margin-top:732.2pt;width:14.3pt;height:13.05pt;z-index:-17196032;mso-position-horizontal-relative:page;mso-position-vertical-relative:page" filled="f" stroked="f">
          <v:textbox inset="0,0,0,0">
            <w:txbxContent>
              <w:p w:rsidR="00CA3153" w:rsidRDefault="002530E3">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53" w:rsidRDefault="00DC600C">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69pt;margin-top:732.2pt;width:16.1pt;height:13.05pt;z-index:-17192448;mso-position-horizontal-relative:page;mso-position-vertical-relative:page" filled="f" stroked="f">
          <v:textbox inset="0,0,0,0">
            <w:txbxContent>
              <w:p w:rsidR="00CA3153" w:rsidRDefault="002530E3">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v:shape id="_x0000_s1026" type="#_x0000_t202" style="position:absolute;margin-left:200.75pt;margin-top:732.2pt;width:210.65pt;height:24.55pt;z-index:-17191936;mso-position-horizontal-relative:page;mso-position-vertical-relative:page" filled="f" stroked="f">
          <v:textbox inset="0,0,0,0">
            <w:txbxContent>
              <w:p w:rsidR="00CA3153" w:rsidRDefault="002530E3">
                <w:pPr>
                  <w:spacing w:before="10"/>
                  <w:ind w:left="1608" w:right="2" w:hanging="1589"/>
                  <w:rPr>
                    <w:sz w:val="20"/>
                  </w:rPr>
                </w:pPr>
                <w:r>
                  <w:rPr>
                    <w:sz w:val="20"/>
                  </w:rPr>
                  <w:t>Pharmacy Product System – National (PPS-N) V1.0 Users Guide</w:t>
                </w:r>
              </w:p>
            </w:txbxContent>
          </v:textbox>
          <w10:wrap anchorx="page" anchory="page"/>
        </v:shape>
      </w:pict>
    </w:r>
    <w:r>
      <w:pict>
        <v:shape id="_x0000_s1025" type="#_x0000_t202" style="position:absolute;margin-left:485.45pt;margin-top:732.2pt;width:55.55pt;height:13.05pt;z-index:-17191424;mso-position-horizontal-relative:page;mso-position-vertical-relative:page" filled="f" stroked="f">
          <v:textbox inset="0,0,0,0">
            <w:txbxContent>
              <w:p w:rsidR="00CA3153" w:rsidRDefault="002530E3">
                <w:pPr>
                  <w:spacing w:before="10"/>
                  <w:ind w:left="20"/>
                  <w:rPr>
                    <w:sz w:val="20"/>
                  </w:rPr>
                </w:pPr>
                <w:r>
                  <w:rPr>
                    <w:sz w:val="20"/>
                  </w:rPr>
                  <w:t>January 2013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53" w:rsidRDefault="00DC600C">
    <w:pPr>
      <w:pStyle w:val="BodyText"/>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71pt;margin-top:732.2pt;width:55.55pt;height:13.05pt;z-index:-17193984;mso-position-horizontal-relative:page;mso-position-vertical-relative:page" filled="f" stroked="f">
          <v:textbox inset="0,0,0,0">
            <w:txbxContent>
              <w:p w:rsidR="00CA3153" w:rsidRDefault="002530E3">
                <w:pPr>
                  <w:spacing w:before="10"/>
                  <w:ind w:left="20"/>
                  <w:rPr>
                    <w:sz w:val="20"/>
                  </w:rPr>
                </w:pPr>
                <w:r>
                  <w:rPr>
                    <w:sz w:val="20"/>
                  </w:rPr>
                  <w:t>January 2013</w:t>
                </w:r>
              </w:p>
            </w:txbxContent>
          </v:textbox>
          <w10:wrap anchorx="page" anchory="page"/>
        </v:shape>
      </w:pict>
    </w:r>
    <w:r>
      <w:pict>
        <v:shape id="_x0000_s1029" type="#_x0000_t202" style="position:absolute;margin-left:200.75pt;margin-top:732.2pt;width:210.65pt;height:24.55pt;z-index:-17193472;mso-position-horizontal-relative:page;mso-position-vertical-relative:page" filled="f" stroked="f">
          <v:textbox inset="0,0,0,0">
            <w:txbxContent>
              <w:p w:rsidR="00CA3153" w:rsidRDefault="002530E3">
                <w:pPr>
                  <w:spacing w:before="10"/>
                  <w:ind w:left="1608" w:right="2" w:hanging="1589"/>
                  <w:rPr>
                    <w:sz w:val="20"/>
                  </w:rPr>
                </w:pPr>
                <w:r>
                  <w:rPr>
                    <w:sz w:val="20"/>
                  </w:rPr>
                  <w:t>Pharmacy Product System – National (PPS-N) V1.0 Users Guide</w:t>
                </w:r>
              </w:p>
            </w:txbxContent>
          </v:textbox>
          <w10:wrap anchorx="page" anchory="page"/>
        </v:shape>
      </w:pict>
    </w:r>
    <w:r>
      <w:pict>
        <v:shape id="_x0000_s1028" type="#_x0000_t202" style="position:absolute;margin-left:527.15pt;margin-top:732.2pt;width:16.1pt;height:13.05pt;z-index:-17192960;mso-position-horizontal-relative:page;mso-position-vertical-relative:page" filled="f" stroked="f">
          <v:textbox inset="0,0,0,0">
            <w:txbxContent>
              <w:p w:rsidR="00CA3153" w:rsidRDefault="002530E3">
                <w:pPr>
                  <w:spacing w:before="10"/>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367" w:rsidRDefault="002530E3">
      <w:r>
        <w:separator/>
      </w:r>
    </w:p>
  </w:footnote>
  <w:footnote w:type="continuationSeparator" w:id="0">
    <w:p w:rsidR="007F0367" w:rsidRDefault="002530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388"/>
    <w:multiLevelType w:val="hybridMultilevel"/>
    <w:tmpl w:val="737E221C"/>
    <w:lvl w:ilvl="0" w:tplc="E4D2F5EC">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E46EEA16">
      <w:numFmt w:val="bullet"/>
      <w:lvlText w:val="•"/>
      <w:lvlJc w:val="left"/>
      <w:pPr>
        <w:ind w:left="1848" w:hanging="360"/>
      </w:pPr>
      <w:rPr>
        <w:rFonts w:hint="default"/>
        <w:lang w:val="en-US" w:eastAsia="en-US" w:bidi="ar-SA"/>
      </w:rPr>
    </w:lvl>
    <w:lvl w:ilvl="2" w:tplc="CAE0A46E">
      <w:numFmt w:val="bullet"/>
      <w:lvlText w:val="•"/>
      <w:lvlJc w:val="left"/>
      <w:pPr>
        <w:ind w:left="2736" w:hanging="360"/>
      </w:pPr>
      <w:rPr>
        <w:rFonts w:hint="default"/>
        <w:lang w:val="en-US" w:eastAsia="en-US" w:bidi="ar-SA"/>
      </w:rPr>
    </w:lvl>
    <w:lvl w:ilvl="3" w:tplc="AC106C9A">
      <w:numFmt w:val="bullet"/>
      <w:lvlText w:val="•"/>
      <w:lvlJc w:val="left"/>
      <w:pPr>
        <w:ind w:left="3624" w:hanging="360"/>
      </w:pPr>
      <w:rPr>
        <w:rFonts w:hint="default"/>
        <w:lang w:val="en-US" w:eastAsia="en-US" w:bidi="ar-SA"/>
      </w:rPr>
    </w:lvl>
    <w:lvl w:ilvl="4" w:tplc="E502FBBC">
      <w:numFmt w:val="bullet"/>
      <w:lvlText w:val="•"/>
      <w:lvlJc w:val="left"/>
      <w:pPr>
        <w:ind w:left="4512" w:hanging="360"/>
      </w:pPr>
      <w:rPr>
        <w:rFonts w:hint="default"/>
        <w:lang w:val="en-US" w:eastAsia="en-US" w:bidi="ar-SA"/>
      </w:rPr>
    </w:lvl>
    <w:lvl w:ilvl="5" w:tplc="FC944768">
      <w:numFmt w:val="bullet"/>
      <w:lvlText w:val="•"/>
      <w:lvlJc w:val="left"/>
      <w:pPr>
        <w:ind w:left="5400" w:hanging="360"/>
      </w:pPr>
      <w:rPr>
        <w:rFonts w:hint="default"/>
        <w:lang w:val="en-US" w:eastAsia="en-US" w:bidi="ar-SA"/>
      </w:rPr>
    </w:lvl>
    <w:lvl w:ilvl="6" w:tplc="F404F912">
      <w:numFmt w:val="bullet"/>
      <w:lvlText w:val="•"/>
      <w:lvlJc w:val="left"/>
      <w:pPr>
        <w:ind w:left="6288" w:hanging="360"/>
      </w:pPr>
      <w:rPr>
        <w:rFonts w:hint="default"/>
        <w:lang w:val="en-US" w:eastAsia="en-US" w:bidi="ar-SA"/>
      </w:rPr>
    </w:lvl>
    <w:lvl w:ilvl="7" w:tplc="D22EA68A">
      <w:numFmt w:val="bullet"/>
      <w:lvlText w:val="•"/>
      <w:lvlJc w:val="left"/>
      <w:pPr>
        <w:ind w:left="7176" w:hanging="360"/>
      </w:pPr>
      <w:rPr>
        <w:rFonts w:hint="default"/>
        <w:lang w:val="en-US" w:eastAsia="en-US" w:bidi="ar-SA"/>
      </w:rPr>
    </w:lvl>
    <w:lvl w:ilvl="8" w:tplc="A26C7BFA">
      <w:numFmt w:val="bullet"/>
      <w:lvlText w:val="•"/>
      <w:lvlJc w:val="left"/>
      <w:pPr>
        <w:ind w:left="8064" w:hanging="360"/>
      </w:pPr>
      <w:rPr>
        <w:rFonts w:hint="default"/>
        <w:lang w:val="en-US" w:eastAsia="en-US" w:bidi="ar-SA"/>
      </w:rPr>
    </w:lvl>
  </w:abstractNum>
  <w:abstractNum w:abstractNumId="1" w15:restartNumberingAfterBreak="0">
    <w:nsid w:val="05AB2316"/>
    <w:multiLevelType w:val="hybridMultilevel"/>
    <w:tmpl w:val="5E5A0156"/>
    <w:lvl w:ilvl="0" w:tplc="C1F08B50">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E5847582">
      <w:numFmt w:val="bullet"/>
      <w:lvlText w:val=""/>
      <w:lvlJc w:val="left"/>
      <w:pPr>
        <w:ind w:left="1320" w:hanging="360"/>
      </w:pPr>
      <w:rPr>
        <w:rFonts w:ascii="Symbol" w:eastAsia="Symbol" w:hAnsi="Symbol" w:cs="Symbol" w:hint="default"/>
        <w:w w:val="100"/>
        <w:sz w:val="22"/>
        <w:szCs w:val="22"/>
        <w:lang w:val="en-US" w:eastAsia="en-US" w:bidi="ar-SA"/>
      </w:rPr>
    </w:lvl>
    <w:lvl w:ilvl="2" w:tplc="7A1C04E2">
      <w:numFmt w:val="bullet"/>
      <w:lvlText w:val="•"/>
      <w:lvlJc w:val="left"/>
      <w:pPr>
        <w:ind w:left="2266" w:hanging="360"/>
      </w:pPr>
      <w:rPr>
        <w:rFonts w:hint="default"/>
        <w:lang w:val="en-US" w:eastAsia="en-US" w:bidi="ar-SA"/>
      </w:rPr>
    </w:lvl>
    <w:lvl w:ilvl="3" w:tplc="D41AA7BA">
      <w:numFmt w:val="bullet"/>
      <w:lvlText w:val="•"/>
      <w:lvlJc w:val="left"/>
      <w:pPr>
        <w:ind w:left="3213" w:hanging="360"/>
      </w:pPr>
      <w:rPr>
        <w:rFonts w:hint="default"/>
        <w:lang w:val="en-US" w:eastAsia="en-US" w:bidi="ar-SA"/>
      </w:rPr>
    </w:lvl>
    <w:lvl w:ilvl="4" w:tplc="FA94A528">
      <w:numFmt w:val="bullet"/>
      <w:lvlText w:val="•"/>
      <w:lvlJc w:val="left"/>
      <w:pPr>
        <w:ind w:left="4160" w:hanging="360"/>
      </w:pPr>
      <w:rPr>
        <w:rFonts w:hint="default"/>
        <w:lang w:val="en-US" w:eastAsia="en-US" w:bidi="ar-SA"/>
      </w:rPr>
    </w:lvl>
    <w:lvl w:ilvl="5" w:tplc="580ACE68">
      <w:numFmt w:val="bullet"/>
      <w:lvlText w:val="•"/>
      <w:lvlJc w:val="left"/>
      <w:pPr>
        <w:ind w:left="5106" w:hanging="360"/>
      </w:pPr>
      <w:rPr>
        <w:rFonts w:hint="default"/>
        <w:lang w:val="en-US" w:eastAsia="en-US" w:bidi="ar-SA"/>
      </w:rPr>
    </w:lvl>
    <w:lvl w:ilvl="6" w:tplc="EF0E9FF2">
      <w:numFmt w:val="bullet"/>
      <w:lvlText w:val="•"/>
      <w:lvlJc w:val="left"/>
      <w:pPr>
        <w:ind w:left="6053" w:hanging="360"/>
      </w:pPr>
      <w:rPr>
        <w:rFonts w:hint="default"/>
        <w:lang w:val="en-US" w:eastAsia="en-US" w:bidi="ar-SA"/>
      </w:rPr>
    </w:lvl>
    <w:lvl w:ilvl="7" w:tplc="A8929016">
      <w:numFmt w:val="bullet"/>
      <w:lvlText w:val="•"/>
      <w:lvlJc w:val="left"/>
      <w:pPr>
        <w:ind w:left="7000" w:hanging="360"/>
      </w:pPr>
      <w:rPr>
        <w:rFonts w:hint="default"/>
        <w:lang w:val="en-US" w:eastAsia="en-US" w:bidi="ar-SA"/>
      </w:rPr>
    </w:lvl>
    <w:lvl w:ilvl="8" w:tplc="0F0CA780">
      <w:numFmt w:val="bullet"/>
      <w:lvlText w:val="•"/>
      <w:lvlJc w:val="left"/>
      <w:pPr>
        <w:ind w:left="7946" w:hanging="360"/>
      </w:pPr>
      <w:rPr>
        <w:rFonts w:hint="default"/>
        <w:lang w:val="en-US" w:eastAsia="en-US" w:bidi="ar-SA"/>
      </w:rPr>
    </w:lvl>
  </w:abstractNum>
  <w:abstractNum w:abstractNumId="2" w15:restartNumberingAfterBreak="0">
    <w:nsid w:val="100F3B97"/>
    <w:multiLevelType w:val="hybridMultilevel"/>
    <w:tmpl w:val="ABD202FA"/>
    <w:lvl w:ilvl="0" w:tplc="A448115A">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02D2B3C6">
      <w:numFmt w:val="bullet"/>
      <w:lvlText w:val="•"/>
      <w:lvlJc w:val="left"/>
      <w:pPr>
        <w:ind w:left="1848" w:hanging="360"/>
      </w:pPr>
      <w:rPr>
        <w:rFonts w:hint="default"/>
        <w:lang w:val="en-US" w:eastAsia="en-US" w:bidi="ar-SA"/>
      </w:rPr>
    </w:lvl>
    <w:lvl w:ilvl="2" w:tplc="5E682902">
      <w:numFmt w:val="bullet"/>
      <w:lvlText w:val="•"/>
      <w:lvlJc w:val="left"/>
      <w:pPr>
        <w:ind w:left="2736" w:hanging="360"/>
      </w:pPr>
      <w:rPr>
        <w:rFonts w:hint="default"/>
        <w:lang w:val="en-US" w:eastAsia="en-US" w:bidi="ar-SA"/>
      </w:rPr>
    </w:lvl>
    <w:lvl w:ilvl="3" w:tplc="B970B2AC">
      <w:numFmt w:val="bullet"/>
      <w:lvlText w:val="•"/>
      <w:lvlJc w:val="left"/>
      <w:pPr>
        <w:ind w:left="3624" w:hanging="360"/>
      </w:pPr>
      <w:rPr>
        <w:rFonts w:hint="default"/>
        <w:lang w:val="en-US" w:eastAsia="en-US" w:bidi="ar-SA"/>
      </w:rPr>
    </w:lvl>
    <w:lvl w:ilvl="4" w:tplc="FDC4CBEA">
      <w:numFmt w:val="bullet"/>
      <w:lvlText w:val="•"/>
      <w:lvlJc w:val="left"/>
      <w:pPr>
        <w:ind w:left="4512" w:hanging="360"/>
      </w:pPr>
      <w:rPr>
        <w:rFonts w:hint="default"/>
        <w:lang w:val="en-US" w:eastAsia="en-US" w:bidi="ar-SA"/>
      </w:rPr>
    </w:lvl>
    <w:lvl w:ilvl="5" w:tplc="6E74EC78">
      <w:numFmt w:val="bullet"/>
      <w:lvlText w:val="•"/>
      <w:lvlJc w:val="left"/>
      <w:pPr>
        <w:ind w:left="5400" w:hanging="360"/>
      </w:pPr>
      <w:rPr>
        <w:rFonts w:hint="default"/>
        <w:lang w:val="en-US" w:eastAsia="en-US" w:bidi="ar-SA"/>
      </w:rPr>
    </w:lvl>
    <w:lvl w:ilvl="6" w:tplc="686A19F8">
      <w:numFmt w:val="bullet"/>
      <w:lvlText w:val="•"/>
      <w:lvlJc w:val="left"/>
      <w:pPr>
        <w:ind w:left="6288" w:hanging="360"/>
      </w:pPr>
      <w:rPr>
        <w:rFonts w:hint="default"/>
        <w:lang w:val="en-US" w:eastAsia="en-US" w:bidi="ar-SA"/>
      </w:rPr>
    </w:lvl>
    <w:lvl w:ilvl="7" w:tplc="A62A1C5A">
      <w:numFmt w:val="bullet"/>
      <w:lvlText w:val="•"/>
      <w:lvlJc w:val="left"/>
      <w:pPr>
        <w:ind w:left="7176" w:hanging="360"/>
      </w:pPr>
      <w:rPr>
        <w:rFonts w:hint="default"/>
        <w:lang w:val="en-US" w:eastAsia="en-US" w:bidi="ar-SA"/>
      </w:rPr>
    </w:lvl>
    <w:lvl w:ilvl="8" w:tplc="15D25E0E">
      <w:numFmt w:val="bullet"/>
      <w:lvlText w:val="•"/>
      <w:lvlJc w:val="left"/>
      <w:pPr>
        <w:ind w:left="8064" w:hanging="360"/>
      </w:pPr>
      <w:rPr>
        <w:rFonts w:hint="default"/>
        <w:lang w:val="en-US" w:eastAsia="en-US" w:bidi="ar-SA"/>
      </w:rPr>
    </w:lvl>
  </w:abstractNum>
  <w:abstractNum w:abstractNumId="3" w15:restartNumberingAfterBreak="0">
    <w:nsid w:val="10AD7494"/>
    <w:multiLevelType w:val="hybridMultilevel"/>
    <w:tmpl w:val="57002080"/>
    <w:lvl w:ilvl="0" w:tplc="4A10B834">
      <w:numFmt w:val="bullet"/>
      <w:lvlText w:val=""/>
      <w:lvlJc w:val="left"/>
      <w:pPr>
        <w:ind w:left="960" w:hanging="288"/>
      </w:pPr>
      <w:rPr>
        <w:rFonts w:ascii="Symbol" w:eastAsia="Symbol" w:hAnsi="Symbol" w:cs="Symbol" w:hint="default"/>
        <w:w w:val="100"/>
        <w:sz w:val="22"/>
        <w:szCs w:val="22"/>
        <w:lang w:val="en-US" w:eastAsia="en-US" w:bidi="ar-SA"/>
      </w:rPr>
    </w:lvl>
    <w:lvl w:ilvl="1" w:tplc="2D8CC812">
      <w:numFmt w:val="bullet"/>
      <w:lvlText w:val="o"/>
      <w:lvlJc w:val="left"/>
      <w:pPr>
        <w:ind w:left="1680" w:hanging="432"/>
      </w:pPr>
      <w:rPr>
        <w:rFonts w:ascii="Courier New" w:eastAsia="Courier New" w:hAnsi="Courier New" w:cs="Courier New" w:hint="default"/>
        <w:w w:val="100"/>
        <w:sz w:val="22"/>
        <w:szCs w:val="22"/>
        <w:lang w:val="en-US" w:eastAsia="en-US" w:bidi="ar-SA"/>
      </w:rPr>
    </w:lvl>
    <w:lvl w:ilvl="2" w:tplc="E8581F64">
      <w:numFmt w:val="bullet"/>
      <w:lvlText w:val="•"/>
      <w:lvlJc w:val="left"/>
      <w:pPr>
        <w:ind w:left="2586" w:hanging="432"/>
      </w:pPr>
      <w:rPr>
        <w:rFonts w:hint="default"/>
        <w:lang w:val="en-US" w:eastAsia="en-US" w:bidi="ar-SA"/>
      </w:rPr>
    </w:lvl>
    <w:lvl w:ilvl="3" w:tplc="821AA37C">
      <w:numFmt w:val="bullet"/>
      <w:lvlText w:val="•"/>
      <w:lvlJc w:val="left"/>
      <w:pPr>
        <w:ind w:left="3493" w:hanging="432"/>
      </w:pPr>
      <w:rPr>
        <w:rFonts w:hint="default"/>
        <w:lang w:val="en-US" w:eastAsia="en-US" w:bidi="ar-SA"/>
      </w:rPr>
    </w:lvl>
    <w:lvl w:ilvl="4" w:tplc="5254C8DA">
      <w:numFmt w:val="bullet"/>
      <w:lvlText w:val="•"/>
      <w:lvlJc w:val="left"/>
      <w:pPr>
        <w:ind w:left="4400" w:hanging="432"/>
      </w:pPr>
      <w:rPr>
        <w:rFonts w:hint="default"/>
        <w:lang w:val="en-US" w:eastAsia="en-US" w:bidi="ar-SA"/>
      </w:rPr>
    </w:lvl>
    <w:lvl w:ilvl="5" w:tplc="DD20CD4E">
      <w:numFmt w:val="bullet"/>
      <w:lvlText w:val="•"/>
      <w:lvlJc w:val="left"/>
      <w:pPr>
        <w:ind w:left="5306" w:hanging="432"/>
      </w:pPr>
      <w:rPr>
        <w:rFonts w:hint="default"/>
        <w:lang w:val="en-US" w:eastAsia="en-US" w:bidi="ar-SA"/>
      </w:rPr>
    </w:lvl>
    <w:lvl w:ilvl="6" w:tplc="ABD0F280">
      <w:numFmt w:val="bullet"/>
      <w:lvlText w:val="•"/>
      <w:lvlJc w:val="left"/>
      <w:pPr>
        <w:ind w:left="6213" w:hanging="432"/>
      </w:pPr>
      <w:rPr>
        <w:rFonts w:hint="default"/>
        <w:lang w:val="en-US" w:eastAsia="en-US" w:bidi="ar-SA"/>
      </w:rPr>
    </w:lvl>
    <w:lvl w:ilvl="7" w:tplc="D2AE1C8C">
      <w:numFmt w:val="bullet"/>
      <w:lvlText w:val="•"/>
      <w:lvlJc w:val="left"/>
      <w:pPr>
        <w:ind w:left="7120" w:hanging="432"/>
      </w:pPr>
      <w:rPr>
        <w:rFonts w:hint="default"/>
        <w:lang w:val="en-US" w:eastAsia="en-US" w:bidi="ar-SA"/>
      </w:rPr>
    </w:lvl>
    <w:lvl w:ilvl="8" w:tplc="8AEC022E">
      <w:numFmt w:val="bullet"/>
      <w:lvlText w:val="•"/>
      <w:lvlJc w:val="left"/>
      <w:pPr>
        <w:ind w:left="8026" w:hanging="432"/>
      </w:pPr>
      <w:rPr>
        <w:rFonts w:hint="default"/>
        <w:lang w:val="en-US" w:eastAsia="en-US" w:bidi="ar-SA"/>
      </w:rPr>
    </w:lvl>
  </w:abstractNum>
  <w:abstractNum w:abstractNumId="4" w15:restartNumberingAfterBreak="0">
    <w:nsid w:val="2B7A1034"/>
    <w:multiLevelType w:val="hybridMultilevel"/>
    <w:tmpl w:val="B844B36A"/>
    <w:lvl w:ilvl="0" w:tplc="8D92A150">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E23CAF54">
      <w:numFmt w:val="bullet"/>
      <w:lvlText w:val="•"/>
      <w:lvlJc w:val="left"/>
      <w:pPr>
        <w:ind w:left="1848" w:hanging="360"/>
      </w:pPr>
      <w:rPr>
        <w:rFonts w:hint="default"/>
        <w:lang w:val="en-US" w:eastAsia="en-US" w:bidi="ar-SA"/>
      </w:rPr>
    </w:lvl>
    <w:lvl w:ilvl="2" w:tplc="D3FE7250">
      <w:numFmt w:val="bullet"/>
      <w:lvlText w:val="•"/>
      <w:lvlJc w:val="left"/>
      <w:pPr>
        <w:ind w:left="2736" w:hanging="360"/>
      </w:pPr>
      <w:rPr>
        <w:rFonts w:hint="default"/>
        <w:lang w:val="en-US" w:eastAsia="en-US" w:bidi="ar-SA"/>
      </w:rPr>
    </w:lvl>
    <w:lvl w:ilvl="3" w:tplc="D2906126">
      <w:numFmt w:val="bullet"/>
      <w:lvlText w:val="•"/>
      <w:lvlJc w:val="left"/>
      <w:pPr>
        <w:ind w:left="3624" w:hanging="360"/>
      </w:pPr>
      <w:rPr>
        <w:rFonts w:hint="default"/>
        <w:lang w:val="en-US" w:eastAsia="en-US" w:bidi="ar-SA"/>
      </w:rPr>
    </w:lvl>
    <w:lvl w:ilvl="4" w:tplc="6E72967A">
      <w:numFmt w:val="bullet"/>
      <w:lvlText w:val="•"/>
      <w:lvlJc w:val="left"/>
      <w:pPr>
        <w:ind w:left="4512" w:hanging="360"/>
      </w:pPr>
      <w:rPr>
        <w:rFonts w:hint="default"/>
        <w:lang w:val="en-US" w:eastAsia="en-US" w:bidi="ar-SA"/>
      </w:rPr>
    </w:lvl>
    <w:lvl w:ilvl="5" w:tplc="420E6D6C">
      <w:numFmt w:val="bullet"/>
      <w:lvlText w:val="•"/>
      <w:lvlJc w:val="left"/>
      <w:pPr>
        <w:ind w:left="5400" w:hanging="360"/>
      </w:pPr>
      <w:rPr>
        <w:rFonts w:hint="default"/>
        <w:lang w:val="en-US" w:eastAsia="en-US" w:bidi="ar-SA"/>
      </w:rPr>
    </w:lvl>
    <w:lvl w:ilvl="6" w:tplc="37FC1CE6">
      <w:numFmt w:val="bullet"/>
      <w:lvlText w:val="•"/>
      <w:lvlJc w:val="left"/>
      <w:pPr>
        <w:ind w:left="6288" w:hanging="360"/>
      </w:pPr>
      <w:rPr>
        <w:rFonts w:hint="default"/>
        <w:lang w:val="en-US" w:eastAsia="en-US" w:bidi="ar-SA"/>
      </w:rPr>
    </w:lvl>
    <w:lvl w:ilvl="7" w:tplc="2D1E36D8">
      <w:numFmt w:val="bullet"/>
      <w:lvlText w:val="•"/>
      <w:lvlJc w:val="left"/>
      <w:pPr>
        <w:ind w:left="7176" w:hanging="360"/>
      </w:pPr>
      <w:rPr>
        <w:rFonts w:hint="default"/>
        <w:lang w:val="en-US" w:eastAsia="en-US" w:bidi="ar-SA"/>
      </w:rPr>
    </w:lvl>
    <w:lvl w:ilvl="8" w:tplc="89B8DC7C">
      <w:numFmt w:val="bullet"/>
      <w:lvlText w:val="•"/>
      <w:lvlJc w:val="left"/>
      <w:pPr>
        <w:ind w:left="8064" w:hanging="360"/>
      </w:pPr>
      <w:rPr>
        <w:rFonts w:hint="default"/>
        <w:lang w:val="en-US" w:eastAsia="en-US" w:bidi="ar-SA"/>
      </w:rPr>
    </w:lvl>
  </w:abstractNum>
  <w:abstractNum w:abstractNumId="5" w15:restartNumberingAfterBreak="0">
    <w:nsid w:val="422B27BA"/>
    <w:multiLevelType w:val="hybridMultilevel"/>
    <w:tmpl w:val="AF3E8F96"/>
    <w:lvl w:ilvl="0" w:tplc="E3968228">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ar-SA"/>
      </w:rPr>
    </w:lvl>
    <w:lvl w:ilvl="1" w:tplc="DDB4EBB8">
      <w:numFmt w:val="bullet"/>
      <w:lvlText w:val=""/>
      <w:lvlJc w:val="left"/>
      <w:pPr>
        <w:ind w:left="1680" w:hanging="360"/>
      </w:pPr>
      <w:rPr>
        <w:rFonts w:ascii="Symbol" w:eastAsia="Symbol" w:hAnsi="Symbol" w:cs="Symbol" w:hint="default"/>
        <w:w w:val="100"/>
        <w:sz w:val="22"/>
        <w:szCs w:val="22"/>
        <w:lang w:val="en-US" w:eastAsia="en-US" w:bidi="ar-SA"/>
      </w:rPr>
    </w:lvl>
    <w:lvl w:ilvl="2" w:tplc="9E7EC05C">
      <w:numFmt w:val="bullet"/>
      <w:lvlText w:val="•"/>
      <w:lvlJc w:val="left"/>
      <w:pPr>
        <w:ind w:left="2586" w:hanging="360"/>
      </w:pPr>
      <w:rPr>
        <w:rFonts w:hint="default"/>
        <w:lang w:val="en-US" w:eastAsia="en-US" w:bidi="ar-SA"/>
      </w:rPr>
    </w:lvl>
    <w:lvl w:ilvl="3" w:tplc="2834D89A">
      <w:numFmt w:val="bullet"/>
      <w:lvlText w:val="•"/>
      <w:lvlJc w:val="left"/>
      <w:pPr>
        <w:ind w:left="3493" w:hanging="360"/>
      </w:pPr>
      <w:rPr>
        <w:rFonts w:hint="default"/>
        <w:lang w:val="en-US" w:eastAsia="en-US" w:bidi="ar-SA"/>
      </w:rPr>
    </w:lvl>
    <w:lvl w:ilvl="4" w:tplc="4EDE34B0">
      <w:numFmt w:val="bullet"/>
      <w:lvlText w:val="•"/>
      <w:lvlJc w:val="left"/>
      <w:pPr>
        <w:ind w:left="4400" w:hanging="360"/>
      </w:pPr>
      <w:rPr>
        <w:rFonts w:hint="default"/>
        <w:lang w:val="en-US" w:eastAsia="en-US" w:bidi="ar-SA"/>
      </w:rPr>
    </w:lvl>
    <w:lvl w:ilvl="5" w:tplc="ADC022E8">
      <w:numFmt w:val="bullet"/>
      <w:lvlText w:val="•"/>
      <w:lvlJc w:val="left"/>
      <w:pPr>
        <w:ind w:left="5306" w:hanging="360"/>
      </w:pPr>
      <w:rPr>
        <w:rFonts w:hint="default"/>
        <w:lang w:val="en-US" w:eastAsia="en-US" w:bidi="ar-SA"/>
      </w:rPr>
    </w:lvl>
    <w:lvl w:ilvl="6" w:tplc="83DC2E8E">
      <w:numFmt w:val="bullet"/>
      <w:lvlText w:val="•"/>
      <w:lvlJc w:val="left"/>
      <w:pPr>
        <w:ind w:left="6213" w:hanging="360"/>
      </w:pPr>
      <w:rPr>
        <w:rFonts w:hint="default"/>
        <w:lang w:val="en-US" w:eastAsia="en-US" w:bidi="ar-SA"/>
      </w:rPr>
    </w:lvl>
    <w:lvl w:ilvl="7" w:tplc="46209280">
      <w:numFmt w:val="bullet"/>
      <w:lvlText w:val="•"/>
      <w:lvlJc w:val="left"/>
      <w:pPr>
        <w:ind w:left="7120" w:hanging="360"/>
      </w:pPr>
      <w:rPr>
        <w:rFonts w:hint="default"/>
        <w:lang w:val="en-US" w:eastAsia="en-US" w:bidi="ar-SA"/>
      </w:rPr>
    </w:lvl>
    <w:lvl w:ilvl="8" w:tplc="C37E3F46">
      <w:numFmt w:val="bullet"/>
      <w:lvlText w:val="•"/>
      <w:lvlJc w:val="left"/>
      <w:pPr>
        <w:ind w:left="8026" w:hanging="360"/>
      </w:pPr>
      <w:rPr>
        <w:rFonts w:hint="default"/>
        <w:lang w:val="en-US" w:eastAsia="en-US" w:bidi="ar-SA"/>
      </w:rPr>
    </w:lvl>
  </w:abstractNum>
  <w:abstractNum w:abstractNumId="6" w15:restartNumberingAfterBreak="0">
    <w:nsid w:val="44F93D9D"/>
    <w:multiLevelType w:val="hybridMultilevel"/>
    <w:tmpl w:val="CDE668E2"/>
    <w:lvl w:ilvl="0" w:tplc="26E2EF48">
      <w:numFmt w:val="bullet"/>
      <w:lvlText w:val=""/>
      <w:lvlJc w:val="left"/>
      <w:pPr>
        <w:ind w:left="600" w:hanging="360"/>
      </w:pPr>
      <w:rPr>
        <w:rFonts w:ascii="Symbol" w:eastAsia="Symbol" w:hAnsi="Symbol" w:cs="Symbol" w:hint="default"/>
        <w:w w:val="100"/>
        <w:sz w:val="22"/>
        <w:szCs w:val="22"/>
        <w:lang w:val="en-US" w:eastAsia="en-US" w:bidi="ar-SA"/>
      </w:rPr>
    </w:lvl>
    <w:lvl w:ilvl="1" w:tplc="522CCD24">
      <w:numFmt w:val="bullet"/>
      <w:lvlText w:val=""/>
      <w:lvlJc w:val="left"/>
      <w:pPr>
        <w:ind w:left="1680" w:hanging="360"/>
      </w:pPr>
      <w:rPr>
        <w:rFonts w:ascii="Symbol" w:eastAsia="Symbol" w:hAnsi="Symbol" w:cs="Symbol" w:hint="default"/>
        <w:w w:val="100"/>
        <w:sz w:val="22"/>
        <w:szCs w:val="22"/>
        <w:lang w:val="en-US" w:eastAsia="en-US" w:bidi="ar-SA"/>
      </w:rPr>
    </w:lvl>
    <w:lvl w:ilvl="2" w:tplc="874847D0">
      <w:numFmt w:val="bullet"/>
      <w:lvlText w:val="•"/>
      <w:lvlJc w:val="left"/>
      <w:pPr>
        <w:ind w:left="2586" w:hanging="360"/>
      </w:pPr>
      <w:rPr>
        <w:rFonts w:hint="default"/>
        <w:lang w:val="en-US" w:eastAsia="en-US" w:bidi="ar-SA"/>
      </w:rPr>
    </w:lvl>
    <w:lvl w:ilvl="3" w:tplc="6902E666">
      <w:numFmt w:val="bullet"/>
      <w:lvlText w:val="•"/>
      <w:lvlJc w:val="left"/>
      <w:pPr>
        <w:ind w:left="3493" w:hanging="360"/>
      </w:pPr>
      <w:rPr>
        <w:rFonts w:hint="default"/>
        <w:lang w:val="en-US" w:eastAsia="en-US" w:bidi="ar-SA"/>
      </w:rPr>
    </w:lvl>
    <w:lvl w:ilvl="4" w:tplc="594AE74E">
      <w:numFmt w:val="bullet"/>
      <w:lvlText w:val="•"/>
      <w:lvlJc w:val="left"/>
      <w:pPr>
        <w:ind w:left="4400" w:hanging="360"/>
      </w:pPr>
      <w:rPr>
        <w:rFonts w:hint="default"/>
        <w:lang w:val="en-US" w:eastAsia="en-US" w:bidi="ar-SA"/>
      </w:rPr>
    </w:lvl>
    <w:lvl w:ilvl="5" w:tplc="395CDC4E">
      <w:numFmt w:val="bullet"/>
      <w:lvlText w:val="•"/>
      <w:lvlJc w:val="left"/>
      <w:pPr>
        <w:ind w:left="5306" w:hanging="360"/>
      </w:pPr>
      <w:rPr>
        <w:rFonts w:hint="default"/>
        <w:lang w:val="en-US" w:eastAsia="en-US" w:bidi="ar-SA"/>
      </w:rPr>
    </w:lvl>
    <w:lvl w:ilvl="6" w:tplc="2AF423DC">
      <w:numFmt w:val="bullet"/>
      <w:lvlText w:val="•"/>
      <w:lvlJc w:val="left"/>
      <w:pPr>
        <w:ind w:left="6213" w:hanging="360"/>
      </w:pPr>
      <w:rPr>
        <w:rFonts w:hint="default"/>
        <w:lang w:val="en-US" w:eastAsia="en-US" w:bidi="ar-SA"/>
      </w:rPr>
    </w:lvl>
    <w:lvl w:ilvl="7" w:tplc="132A99D8">
      <w:numFmt w:val="bullet"/>
      <w:lvlText w:val="•"/>
      <w:lvlJc w:val="left"/>
      <w:pPr>
        <w:ind w:left="7120" w:hanging="360"/>
      </w:pPr>
      <w:rPr>
        <w:rFonts w:hint="default"/>
        <w:lang w:val="en-US" w:eastAsia="en-US" w:bidi="ar-SA"/>
      </w:rPr>
    </w:lvl>
    <w:lvl w:ilvl="8" w:tplc="94AE804E">
      <w:numFmt w:val="bullet"/>
      <w:lvlText w:val="•"/>
      <w:lvlJc w:val="left"/>
      <w:pPr>
        <w:ind w:left="8026" w:hanging="360"/>
      </w:pPr>
      <w:rPr>
        <w:rFonts w:hint="default"/>
        <w:lang w:val="en-US" w:eastAsia="en-US" w:bidi="ar-SA"/>
      </w:rPr>
    </w:lvl>
  </w:abstractNum>
  <w:abstractNum w:abstractNumId="7" w15:restartNumberingAfterBreak="0">
    <w:nsid w:val="53006A81"/>
    <w:multiLevelType w:val="hybridMultilevel"/>
    <w:tmpl w:val="6D9A4B12"/>
    <w:lvl w:ilvl="0" w:tplc="8542AE86">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D69A4E38">
      <w:numFmt w:val="bullet"/>
      <w:lvlText w:val=""/>
      <w:lvlJc w:val="left"/>
      <w:pPr>
        <w:ind w:left="1320" w:hanging="360"/>
      </w:pPr>
      <w:rPr>
        <w:rFonts w:ascii="Symbol" w:eastAsia="Symbol" w:hAnsi="Symbol" w:cs="Symbol" w:hint="default"/>
        <w:w w:val="100"/>
        <w:sz w:val="22"/>
        <w:szCs w:val="22"/>
        <w:lang w:val="en-US" w:eastAsia="en-US" w:bidi="ar-SA"/>
      </w:rPr>
    </w:lvl>
    <w:lvl w:ilvl="2" w:tplc="0B5AE132">
      <w:numFmt w:val="bullet"/>
      <w:lvlText w:val="•"/>
      <w:lvlJc w:val="left"/>
      <w:pPr>
        <w:ind w:left="2266" w:hanging="360"/>
      </w:pPr>
      <w:rPr>
        <w:rFonts w:hint="default"/>
        <w:lang w:val="en-US" w:eastAsia="en-US" w:bidi="ar-SA"/>
      </w:rPr>
    </w:lvl>
    <w:lvl w:ilvl="3" w:tplc="CEC0468E">
      <w:numFmt w:val="bullet"/>
      <w:lvlText w:val="•"/>
      <w:lvlJc w:val="left"/>
      <w:pPr>
        <w:ind w:left="3213" w:hanging="360"/>
      </w:pPr>
      <w:rPr>
        <w:rFonts w:hint="default"/>
        <w:lang w:val="en-US" w:eastAsia="en-US" w:bidi="ar-SA"/>
      </w:rPr>
    </w:lvl>
    <w:lvl w:ilvl="4" w:tplc="105A8C00">
      <w:numFmt w:val="bullet"/>
      <w:lvlText w:val="•"/>
      <w:lvlJc w:val="left"/>
      <w:pPr>
        <w:ind w:left="4160" w:hanging="360"/>
      </w:pPr>
      <w:rPr>
        <w:rFonts w:hint="default"/>
        <w:lang w:val="en-US" w:eastAsia="en-US" w:bidi="ar-SA"/>
      </w:rPr>
    </w:lvl>
    <w:lvl w:ilvl="5" w:tplc="6CFC9CE4">
      <w:numFmt w:val="bullet"/>
      <w:lvlText w:val="•"/>
      <w:lvlJc w:val="left"/>
      <w:pPr>
        <w:ind w:left="5106" w:hanging="360"/>
      </w:pPr>
      <w:rPr>
        <w:rFonts w:hint="default"/>
        <w:lang w:val="en-US" w:eastAsia="en-US" w:bidi="ar-SA"/>
      </w:rPr>
    </w:lvl>
    <w:lvl w:ilvl="6" w:tplc="793C6DD0">
      <w:numFmt w:val="bullet"/>
      <w:lvlText w:val="•"/>
      <w:lvlJc w:val="left"/>
      <w:pPr>
        <w:ind w:left="6053" w:hanging="360"/>
      </w:pPr>
      <w:rPr>
        <w:rFonts w:hint="default"/>
        <w:lang w:val="en-US" w:eastAsia="en-US" w:bidi="ar-SA"/>
      </w:rPr>
    </w:lvl>
    <w:lvl w:ilvl="7" w:tplc="44A8392A">
      <w:numFmt w:val="bullet"/>
      <w:lvlText w:val="•"/>
      <w:lvlJc w:val="left"/>
      <w:pPr>
        <w:ind w:left="7000" w:hanging="360"/>
      </w:pPr>
      <w:rPr>
        <w:rFonts w:hint="default"/>
        <w:lang w:val="en-US" w:eastAsia="en-US" w:bidi="ar-SA"/>
      </w:rPr>
    </w:lvl>
    <w:lvl w:ilvl="8" w:tplc="887EAC56">
      <w:numFmt w:val="bullet"/>
      <w:lvlText w:val="•"/>
      <w:lvlJc w:val="left"/>
      <w:pPr>
        <w:ind w:left="7946" w:hanging="360"/>
      </w:pPr>
      <w:rPr>
        <w:rFonts w:hint="default"/>
        <w:lang w:val="en-US" w:eastAsia="en-US" w:bidi="ar-SA"/>
      </w:rPr>
    </w:lvl>
  </w:abstractNum>
  <w:abstractNum w:abstractNumId="8" w15:restartNumberingAfterBreak="0">
    <w:nsid w:val="576C04CF"/>
    <w:multiLevelType w:val="hybridMultilevel"/>
    <w:tmpl w:val="43C0B042"/>
    <w:lvl w:ilvl="0" w:tplc="4C6E90D2">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2D06968E">
      <w:numFmt w:val="bullet"/>
      <w:lvlText w:val=""/>
      <w:lvlJc w:val="left"/>
      <w:pPr>
        <w:ind w:left="1320" w:hanging="360"/>
      </w:pPr>
      <w:rPr>
        <w:rFonts w:ascii="Symbol" w:eastAsia="Symbol" w:hAnsi="Symbol" w:cs="Symbol" w:hint="default"/>
        <w:w w:val="100"/>
        <w:sz w:val="22"/>
        <w:szCs w:val="22"/>
        <w:lang w:val="en-US" w:eastAsia="en-US" w:bidi="ar-SA"/>
      </w:rPr>
    </w:lvl>
    <w:lvl w:ilvl="2" w:tplc="708AF1D4">
      <w:numFmt w:val="bullet"/>
      <w:lvlText w:val="•"/>
      <w:lvlJc w:val="left"/>
      <w:pPr>
        <w:ind w:left="2266" w:hanging="360"/>
      </w:pPr>
      <w:rPr>
        <w:rFonts w:hint="default"/>
        <w:lang w:val="en-US" w:eastAsia="en-US" w:bidi="ar-SA"/>
      </w:rPr>
    </w:lvl>
    <w:lvl w:ilvl="3" w:tplc="0844664A">
      <w:numFmt w:val="bullet"/>
      <w:lvlText w:val="•"/>
      <w:lvlJc w:val="left"/>
      <w:pPr>
        <w:ind w:left="3213" w:hanging="360"/>
      </w:pPr>
      <w:rPr>
        <w:rFonts w:hint="default"/>
        <w:lang w:val="en-US" w:eastAsia="en-US" w:bidi="ar-SA"/>
      </w:rPr>
    </w:lvl>
    <w:lvl w:ilvl="4" w:tplc="B7B8C530">
      <w:numFmt w:val="bullet"/>
      <w:lvlText w:val="•"/>
      <w:lvlJc w:val="left"/>
      <w:pPr>
        <w:ind w:left="4160" w:hanging="360"/>
      </w:pPr>
      <w:rPr>
        <w:rFonts w:hint="default"/>
        <w:lang w:val="en-US" w:eastAsia="en-US" w:bidi="ar-SA"/>
      </w:rPr>
    </w:lvl>
    <w:lvl w:ilvl="5" w:tplc="59AA2E16">
      <w:numFmt w:val="bullet"/>
      <w:lvlText w:val="•"/>
      <w:lvlJc w:val="left"/>
      <w:pPr>
        <w:ind w:left="5106" w:hanging="360"/>
      </w:pPr>
      <w:rPr>
        <w:rFonts w:hint="default"/>
        <w:lang w:val="en-US" w:eastAsia="en-US" w:bidi="ar-SA"/>
      </w:rPr>
    </w:lvl>
    <w:lvl w:ilvl="6" w:tplc="83C805A8">
      <w:numFmt w:val="bullet"/>
      <w:lvlText w:val="•"/>
      <w:lvlJc w:val="left"/>
      <w:pPr>
        <w:ind w:left="6053" w:hanging="360"/>
      </w:pPr>
      <w:rPr>
        <w:rFonts w:hint="default"/>
        <w:lang w:val="en-US" w:eastAsia="en-US" w:bidi="ar-SA"/>
      </w:rPr>
    </w:lvl>
    <w:lvl w:ilvl="7" w:tplc="4F945684">
      <w:numFmt w:val="bullet"/>
      <w:lvlText w:val="•"/>
      <w:lvlJc w:val="left"/>
      <w:pPr>
        <w:ind w:left="7000" w:hanging="360"/>
      </w:pPr>
      <w:rPr>
        <w:rFonts w:hint="default"/>
        <w:lang w:val="en-US" w:eastAsia="en-US" w:bidi="ar-SA"/>
      </w:rPr>
    </w:lvl>
    <w:lvl w:ilvl="8" w:tplc="93141422">
      <w:numFmt w:val="bullet"/>
      <w:lvlText w:val="•"/>
      <w:lvlJc w:val="left"/>
      <w:pPr>
        <w:ind w:left="7946" w:hanging="360"/>
      </w:pPr>
      <w:rPr>
        <w:rFonts w:hint="default"/>
        <w:lang w:val="en-US" w:eastAsia="en-US" w:bidi="ar-SA"/>
      </w:rPr>
    </w:lvl>
  </w:abstractNum>
  <w:abstractNum w:abstractNumId="9" w15:restartNumberingAfterBreak="0">
    <w:nsid w:val="59C653B8"/>
    <w:multiLevelType w:val="hybridMultilevel"/>
    <w:tmpl w:val="DC22ADC2"/>
    <w:lvl w:ilvl="0" w:tplc="9ACC00E4">
      <w:start w:val="1"/>
      <w:numFmt w:val="decimal"/>
      <w:lvlText w:val="%1)"/>
      <w:lvlJc w:val="left"/>
      <w:pPr>
        <w:ind w:left="1320" w:hanging="360"/>
        <w:jc w:val="left"/>
      </w:pPr>
      <w:rPr>
        <w:rFonts w:ascii="Times New Roman" w:eastAsia="Times New Roman" w:hAnsi="Times New Roman" w:cs="Times New Roman" w:hint="default"/>
        <w:w w:val="100"/>
        <w:sz w:val="22"/>
        <w:szCs w:val="22"/>
        <w:lang w:val="en-US" w:eastAsia="en-US" w:bidi="ar-SA"/>
      </w:rPr>
    </w:lvl>
    <w:lvl w:ilvl="1" w:tplc="AC12AEE2">
      <w:numFmt w:val="bullet"/>
      <w:lvlText w:val="•"/>
      <w:lvlJc w:val="left"/>
      <w:pPr>
        <w:ind w:left="2172" w:hanging="360"/>
      </w:pPr>
      <w:rPr>
        <w:rFonts w:hint="default"/>
        <w:lang w:val="en-US" w:eastAsia="en-US" w:bidi="ar-SA"/>
      </w:rPr>
    </w:lvl>
    <w:lvl w:ilvl="2" w:tplc="C29EDF2A">
      <w:numFmt w:val="bullet"/>
      <w:lvlText w:val="•"/>
      <w:lvlJc w:val="left"/>
      <w:pPr>
        <w:ind w:left="3024" w:hanging="360"/>
      </w:pPr>
      <w:rPr>
        <w:rFonts w:hint="default"/>
        <w:lang w:val="en-US" w:eastAsia="en-US" w:bidi="ar-SA"/>
      </w:rPr>
    </w:lvl>
    <w:lvl w:ilvl="3" w:tplc="0ED8B654">
      <w:numFmt w:val="bullet"/>
      <w:lvlText w:val="•"/>
      <w:lvlJc w:val="left"/>
      <w:pPr>
        <w:ind w:left="3876" w:hanging="360"/>
      </w:pPr>
      <w:rPr>
        <w:rFonts w:hint="default"/>
        <w:lang w:val="en-US" w:eastAsia="en-US" w:bidi="ar-SA"/>
      </w:rPr>
    </w:lvl>
    <w:lvl w:ilvl="4" w:tplc="35DEF8E4">
      <w:numFmt w:val="bullet"/>
      <w:lvlText w:val="•"/>
      <w:lvlJc w:val="left"/>
      <w:pPr>
        <w:ind w:left="4728" w:hanging="360"/>
      </w:pPr>
      <w:rPr>
        <w:rFonts w:hint="default"/>
        <w:lang w:val="en-US" w:eastAsia="en-US" w:bidi="ar-SA"/>
      </w:rPr>
    </w:lvl>
    <w:lvl w:ilvl="5" w:tplc="F1CA7BEA">
      <w:numFmt w:val="bullet"/>
      <w:lvlText w:val="•"/>
      <w:lvlJc w:val="left"/>
      <w:pPr>
        <w:ind w:left="5580" w:hanging="360"/>
      </w:pPr>
      <w:rPr>
        <w:rFonts w:hint="default"/>
        <w:lang w:val="en-US" w:eastAsia="en-US" w:bidi="ar-SA"/>
      </w:rPr>
    </w:lvl>
    <w:lvl w:ilvl="6" w:tplc="2F288118">
      <w:numFmt w:val="bullet"/>
      <w:lvlText w:val="•"/>
      <w:lvlJc w:val="left"/>
      <w:pPr>
        <w:ind w:left="6432" w:hanging="360"/>
      </w:pPr>
      <w:rPr>
        <w:rFonts w:hint="default"/>
        <w:lang w:val="en-US" w:eastAsia="en-US" w:bidi="ar-SA"/>
      </w:rPr>
    </w:lvl>
    <w:lvl w:ilvl="7" w:tplc="DA08E7EC">
      <w:numFmt w:val="bullet"/>
      <w:lvlText w:val="•"/>
      <w:lvlJc w:val="left"/>
      <w:pPr>
        <w:ind w:left="7284" w:hanging="360"/>
      </w:pPr>
      <w:rPr>
        <w:rFonts w:hint="default"/>
        <w:lang w:val="en-US" w:eastAsia="en-US" w:bidi="ar-SA"/>
      </w:rPr>
    </w:lvl>
    <w:lvl w:ilvl="8" w:tplc="0E508952">
      <w:numFmt w:val="bullet"/>
      <w:lvlText w:val="•"/>
      <w:lvlJc w:val="left"/>
      <w:pPr>
        <w:ind w:left="8136" w:hanging="360"/>
      </w:pPr>
      <w:rPr>
        <w:rFonts w:hint="default"/>
        <w:lang w:val="en-US" w:eastAsia="en-US" w:bidi="ar-SA"/>
      </w:rPr>
    </w:lvl>
  </w:abstractNum>
  <w:abstractNum w:abstractNumId="10" w15:restartNumberingAfterBreak="0">
    <w:nsid w:val="5EFC2B41"/>
    <w:multiLevelType w:val="hybridMultilevel"/>
    <w:tmpl w:val="496ABB44"/>
    <w:lvl w:ilvl="0" w:tplc="BECC3786">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567C34E4">
      <w:numFmt w:val="bullet"/>
      <w:lvlText w:val=""/>
      <w:lvlJc w:val="left"/>
      <w:pPr>
        <w:ind w:left="1320" w:hanging="360"/>
      </w:pPr>
      <w:rPr>
        <w:rFonts w:ascii="Symbol" w:eastAsia="Symbol" w:hAnsi="Symbol" w:cs="Symbol" w:hint="default"/>
        <w:w w:val="100"/>
        <w:sz w:val="22"/>
        <w:szCs w:val="22"/>
        <w:lang w:val="en-US" w:eastAsia="en-US" w:bidi="ar-SA"/>
      </w:rPr>
    </w:lvl>
    <w:lvl w:ilvl="2" w:tplc="844834B0">
      <w:numFmt w:val="bullet"/>
      <w:lvlText w:val="•"/>
      <w:lvlJc w:val="left"/>
      <w:pPr>
        <w:ind w:left="2266" w:hanging="360"/>
      </w:pPr>
      <w:rPr>
        <w:rFonts w:hint="default"/>
        <w:lang w:val="en-US" w:eastAsia="en-US" w:bidi="ar-SA"/>
      </w:rPr>
    </w:lvl>
    <w:lvl w:ilvl="3" w:tplc="D5828712">
      <w:numFmt w:val="bullet"/>
      <w:lvlText w:val="•"/>
      <w:lvlJc w:val="left"/>
      <w:pPr>
        <w:ind w:left="3213" w:hanging="360"/>
      </w:pPr>
      <w:rPr>
        <w:rFonts w:hint="default"/>
        <w:lang w:val="en-US" w:eastAsia="en-US" w:bidi="ar-SA"/>
      </w:rPr>
    </w:lvl>
    <w:lvl w:ilvl="4" w:tplc="3956F476">
      <w:numFmt w:val="bullet"/>
      <w:lvlText w:val="•"/>
      <w:lvlJc w:val="left"/>
      <w:pPr>
        <w:ind w:left="4160" w:hanging="360"/>
      </w:pPr>
      <w:rPr>
        <w:rFonts w:hint="default"/>
        <w:lang w:val="en-US" w:eastAsia="en-US" w:bidi="ar-SA"/>
      </w:rPr>
    </w:lvl>
    <w:lvl w:ilvl="5" w:tplc="113A20F2">
      <w:numFmt w:val="bullet"/>
      <w:lvlText w:val="•"/>
      <w:lvlJc w:val="left"/>
      <w:pPr>
        <w:ind w:left="5106" w:hanging="360"/>
      </w:pPr>
      <w:rPr>
        <w:rFonts w:hint="default"/>
        <w:lang w:val="en-US" w:eastAsia="en-US" w:bidi="ar-SA"/>
      </w:rPr>
    </w:lvl>
    <w:lvl w:ilvl="6" w:tplc="4948D596">
      <w:numFmt w:val="bullet"/>
      <w:lvlText w:val="•"/>
      <w:lvlJc w:val="left"/>
      <w:pPr>
        <w:ind w:left="6053" w:hanging="360"/>
      </w:pPr>
      <w:rPr>
        <w:rFonts w:hint="default"/>
        <w:lang w:val="en-US" w:eastAsia="en-US" w:bidi="ar-SA"/>
      </w:rPr>
    </w:lvl>
    <w:lvl w:ilvl="7" w:tplc="90DE2FB2">
      <w:numFmt w:val="bullet"/>
      <w:lvlText w:val="•"/>
      <w:lvlJc w:val="left"/>
      <w:pPr>
        <w:ind w:left="7000" w:hanging="360"/>
      </w:pPr>
      <w:rPr>
        <w:rFonts w:hint="default"/>
        <w:lang w:val="en-US" w:eastAsia="en-US" w:bidi="ar-SA"/>
      </w:rPr>
    </w:lvl>
    <w:lvl w:ilvl="8" w:tplc="44922B62">
      <w:numFmt w:val="bullet"/>
      <w:lvlText w:val="•"/>
      <w:lvlJc w:val="left"/>
      <w:pPr>
        <w:ind w:left="7946" w:hanging="360"/>
      </w:pPr>
      <w:rPr>
        <w:rFonts w:hint="default"/>
        <w:lang w:val="en-US" w:eastAsia="en-US" w:bidi="ar-SA"/>
      </w:rPr>
    </w:lvl>
  </w:abstractNum>
  <w:abstractNum w:abstractNumId="11" w15:restartNumberingAfterBreak="0">
    <w:nsid w:val="67197222"/>
    <w:multiLevelType w:val="hybridMultilevel"/>
    <w:tmpl w:val="AFD04280"/>
    <w:lvl w:ilvl="0" w:tplc="98905FD2">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7C5E8C1E">
      <w:start w:val="1"/>
      <w:numFmt w:val="lowerLetter"/>
      <w:lvlText w:val="%2."/>
      <w:lvlJc w:val="left"/>
      <w:pPr>
        <w:ind w:left="1680" w:hanging="360"/>
        <w:jc w:val="left"/>
      </w:pPr>
      <w:rPr>
        <w:rFonts w:ascii="Times New Roman" w:eastAsia="Times New Roman" w:hAnsi="Times New Roman" w:cs="Times New Roman" w:hint="default"/>
        <w:w w:val="100"/>
        <w:sz w:val="22"/>
        <w:szCs w:val="22"/>
        <w:lang w:val="en-US" w:eastAsia="en-US" w:bidi="ar-SA"/>
      </w:rPr>
    </w:lvl>
    <w:lvl w:ilvl="2" w:tplc="FFC4BDA4">
      <w:numFmt w:val="bullet"/>
      <w:lvlText w:val="•"/>
      <w:lvlJc w:val="left"/>
      <w:pPr>
        <w:ind w:left="2586" w:hanging="360"/>
      </w:pPr>
      <w:rPr>
        <w:rFonts w:hint="default"/>
        <w:lang w:val="en-US" w:eastAsia="en-US" w:bidi="ar-SA"/>
      </w:rPr>
    </w:lvl>
    <w:lvl w:ilvl="3" w:tplc="EBA2552C">
      <w:numFmt w:val="bullet"/>
      <w:lvlText w:val="•"/>
      <w:lvlJc w:val="left"/>
      <w:pPr>
        <w:ind w:left="3493" w:hanging="360"/>
      </w:pPr>
      <w:rPr>
        <w:rFonts w:hint="default"/>
        <w:lang w:val="en-US" w:eastAsia="en-US" w:bidi="ar-SA"/>
      </w:rPr>
    </w:lvl>
    <w:lvl w:ilvl="4" w:tplc="EAA66D24">
      <w:numFmt w:val="bullet"/>
      <w:lvlText w:val="•"/>
      <w:lvlJc w:val="left"/>
      <w:pPr>
        <w:ind w:left="4400" w:hanging="360"/>
      </w:pPr>
      <w:rPr>
        <w:rFonts w:hint="default"/>
        <w:lang w:val="en-US" w:eastAsia="en-US" w:bidi="ar-SA"/>
      </w:rPr>
    </w:lvl>
    <w:lvl w:ilvl="5" w:tplc="91A4E90A">
      <w:numFmt w:val="bullet"/>
      <w:lvlText w:val="•"/>
      <w:lvlJc w:val="left"/>
      <w:pPr>
        <w:ind w:left="5306" w:hanging="360"/>
      </w:pPr>
      <w:rPr>
        <w:rFonts w:hint="default"/>
        <w:lang w:val="en-US" w:eastAsia="en-US" w:bidi="ar-SA"/>
      </w:rPr>
    </w:lvl>
    <w:lvl w:ilvl="6" w:tplc="A43E84FE">
      <w:numFmt w:val="bullet"/>
      <w:lvlText w:val="•"/>
      <w:lvlJc w:val="left"/>
      <w:pPr>
        <w:ind w:left="6213" w:hanging="360"/>
      </w:pPr>
      <w:rPr>
        <w:rFonts w:hint="default"/>
        <w:lang w:val="en-US" w:eastAsia="en-US" w:bidi="ar-SA"/>
      </w:rPr>
    </w:lvl>
    <w:lvl w:ilvl="7" w:tplc="82E646D6">
      <w:numFmt w:val="bullet"/>
      <w:lvlText w:val="•"/>
      <w:lvlJc w:val="left"/>
      <w:pPr>
        <w:ind w:left="7120" w:hanging="360"/>
      </w:pPr>
      <w:rPr>
        <w:rFonts w:hint="default"/>
        <w:lang w:val="en-US" w:eastAsia="en-US" w:bidi="ar-SA"/>
      </w:rPr>
    </w:lvl>
    <w:lvl w:ilvl="8" w:tplc="FD5AF81A">
      <w:numFmt w:val="bullet"/>
      <w:lvlText w:val="•"/>
      <w:lvlJc w:val="left"/>
      <w:pPr>
        <w:ind w:left="8026" w:hanging="360"/>
      </w:pPr>
      <w:rPr>
        <w:rFonts w:hint="default"/>
        <w:lang w:val="en-US" w:eastAsia="en-US" w:bidi="ar-SA"/>
      </w:rPr>
    </w:lvl>
  </w:abstractNum>
  <w:abstractNum w:abstractNumId="12" w15:restartNumberingAfterBreak="0">
    <w:nsid w:val="682C24BE"/>
    <w:multiLevelType w:val="hybridMultilevel"/>
    <w:tmpl w:val="954E3F72"/>
    <w:lvl w:ilvl="0" w:tplc="8250B574">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A2F4E93C">
      <w:numFmt w:val="bullet"/>
      <w:lvlText w:val="•"/>
      <w:lvlJc w:val="left"/>
      <w:pPr>
        <w:ind w:left="1848" w:hanging="360"/>
      </w:pPr>
      <w:rPr>
        <w:rFonts w:hint="default"/>
        <w:lang w:val="en-US" w:eastAsia="en-US" w:bidi="ar-SA"/>
      </w:rPr>
    </w:lvl>
    <w:lvl w:ilvl="2" w:tplc="23061168">
      <w:numFmt w:val="bullet"/>
      <w:lvlText w:val="•"/>
      <w:lvlJc w:val="left"/>
      <w:pPr>
        <w:ind w:left="2736" w:hanging="360"/>
      </w:pPr>
      <w:rPr>
        <w:rFonts w:hint="default"/>
        <w:lang w:val="en-US" w:eastAsia="en-US" w:bidi="ar-SA"/>
      </w:rPr>
    </w:lvl>
    <w:lvl w:ilvl="3" w:tplc="1D188C40">
      <w:numFmt w:val="bullet"/>
      <w:lvlText w:val="•"/>
      <w:lvlJc w:val="left"/>
      <w:pPr>
        <w:ind w:left="3624" w:hanging="360"/>
      </w:pPr>
      <w:rPr>
        <w:rFonts w:hint="default"/>
        <w:lang w:val="en-US" w:eastAsia="en-US" w:bidi="ar-SA"/>
      </w:rPr>
    </w:lvl>
    <w:lvl w:ilvl="4" w:tplc="FB709640">
      <w:numFmt w:val="bullet"/>
      <w:lvlText w:val="•"/>
      <w:lvlJc w:val="left"/>
      <w:pPr>
        <w:ind w:left="4512" w:hanging="360"/>
      </w:pPr>
      <w:rPr>
        <w:rFonts w:hint="default"/>
        <w:lang w:val="en-US" w:eastAsia="en-US" w:bidi="ar-SA"/>
      </w:rPr>
    </w:lvl>
    <w:lvl w:ilvl="5" w:tplc="79C6134A">
      <w:numFmt w:val="bullet"/>
      <w:lvlText w:val="•"/>
      <w:lvlJc w:val="left"/>
      <w:pPr>
        <w:ind w:left="5400" w:hanging="360"/>
      </w:pPr>
      <w:rPr>
        <w:rFonts w:hint="default"/>
        <w:lang w:val="en-US" w:eastAsia="en-US" w:bidi="ar-SA"/>
      </w:rPr>
    </w:lvl>
    <w:lvl w:ilvl="6" w:tplc="5224AEA2">
      <w:numFmt w:val="bullet"/>
      <w:lvlText w:val="•"/>
      <w:lvlJc w:val="left"/>
      <w:pPr>
        <w:ind w:left="6288" w:hanging="360"/>
      </w:pPr>
      <w:rPr>
        <w:rFonts w:hint="default"/>
        <w:lang w:val="en-US" w:eastAsia="en-US" w:bidi="ar-SA"/>
      </w:rPr>
    </w:lvl>
    <w:lvl w:ilvl="7" w:tplc="1BF03B0E">
      <w:numFmt w:val="bullet"/>
      <w:lvlText w:val="•"/>
      <w:lvlJc w:val="left"/>
      <w:pPr>
        <w:ind w:left="7176" w:hanging="360"/>
      </w:pPr>
      <w:rPr>
        <w:rFonts w:hint="default"/>
        <w:lang w:val="en-US" w:eastAsia="en-US" w:bidi="ar-SA"/>
      </w:rPr>
    </w:lvl>
    <w:lvl w:ilvl="8" w:tplc="F9B2DE3A">
      <w:numFmt w:val="bullet"/>
      <w:lvlText w:val="•"/>
      <w:lvlJc w:val="left"/>
      <w:pPr>
        <w:ind w:left="8064" w:hanging="360"/>
      </w:pPr>
      <w:rPr>
        <w:rFonts w:hint="default"/>
        <w:lang w:val="en-US" w:eastAsia="en-US" w:bidi="ar-SA"/>
      </w:rPr>
    </w:lvl>
  </w:abstractNum>
  <w:abstractNum w:abstractNumId="13" w15:restartNumberingAfterBreak="0">
    <w:nsid w:val="6980172E"/>
    <w:multiLevelType w:val="hybridMultilevel"/>
    <w:tmpl w:val="FB2EE0D2"/>
    <w:lvl w:ilvl="0" w:tplc="9D94D69E">
      <w:start w:val="1"/>
      <w:numFmt w:val="decimal"/>
      <w:lvlText w:val="%1."/>
      <w:lvlJc w:val="left"/>
      <w:pPr>
        <w:ind w:left="960" w:hanging="360"/>
        <w:jc w:val="left"/>
      </w:pPr>
      <w:rPr>
        <w:rFonts w:ascii="Times New Roman" w:eastAsia="Times New Roman" w:hAnsi="Times New Roman" w:cs="Times New Roman" w:hint="default"/>
        <w:w w:val="100"/>
        <w:sz w:val="22"/>
        <w:szCs w:val="22"/>
        <w:lang w:val="en-US" w:eastAsia="en-US" w:bidi="ar-SA"/>
      </w:rPr>
    </w:lvl>
    <w:lvl w:ilvl="1" w:tplc="10200F3A">
      <w:numFmt w:val="bullet"/>
      <w:lvlText w:val=""/>
      <w:lvlJc w:val="left"/>
      <w:pPr>
        <w:ind w:left="1320" w:hanging="360"/>
      </w:pPr>
      <w:rPr>
        <w:rFonts w:ascii="Symbol" w:eastAsia="Symbol" w:hAnsi="Symbol" w:cs="Symbol" w:hint="default"/>
        <w:w w:val="100"/>
        <w:sz w:val="22"/>
        <w:szCs w:val="22"/>
        <w:lang w:val="en-US" w:eastAsia="en-US" w:bidi="ar-SA"/>
      </w:rPr>
    </w:lvl>
    <w:lvl w:ilvl="2" w:tplc="81589EDA">
      <w:numFmt w:val="bullet"/>
      <w:lvlText w:val="•"/>
      <w:lvlJc w:val="left"/>
      <w:pPr>
        <w:ind w:left="2266" w:hanging="360"/>
      </w:pPr>
      <w:rPr>
        <w:rFonts w:hint="default"/>
        <w:lang w:val="en-US" w:eastAsia="en-US" w:bidi="ar-SA"/>
      </w:rPr>
    </w:lvl>
    <w:lvl w:ilvl="3" w:tplc="BCDE24BA">
      <w:numFmt w:val="bullet"/>
      <w:lvlText w:val="•"/>
      <w:lvlJc w:val="left"/>
      <w:pPr>
        <w:ind w:left="3213" w:hanging="360"/>
      </w:pPr>
      <w:rPr>
        <w:rFonts w:hint="default"/>
        <w:lang w:val="en-US" w:eastAsia="en-US" w:bidi="ar-SA"/>
      </w:rPr>
    </w:lvl>
    <w:lvl w:ilvl="4" w:tplc="6C6E437A">
      <w:numFmt w:val="bullet"/>
      <w:lvlText w:val="•"/>
      <w:lvlJc w:val="left"/>
      <w:pPr>
        <w:ind w:left="4160" w:hanging="360"/>
      </w:pPr>
      <w:rPr>
        <w:rFonts w:hint="default"/>
        <w:lang w:val="en-US" w:eastAsia="en-US" w:bidi="ar-SA"/>
      </w:rPr>
    </w:lvl>
    <w:lvl w:ilvl="5" w:tplc="0A141A3A">
      <w:numFmt w:val="bullet"/>
      <w:lvlText w:val="•"/>
      <w:lvlJc w:val="left"/>
      <w:pPr>
        <w:ind w:left="5106" w:hanging="360"/>
      </w:pPr>
      <w:rPr>
        <w:rFonts w:hint="default"/>
        <w:lang w:val="en-US" w:eastAsia="en-US" w:bidi="ar-SA"/>
      </w:rPr>
    </w:lvl>
    <w:lvl w:ilvl="6" w:tplc="6E4CBB68">
      <w:numFmt w:val="bullet"/>
      <w:lvlText w:val="•"/>
      <w:lvlJc w:val="left"/>
      <w:pPr>
        <w:ind w:left="6053" w:hanging="360"/>
      </w:pPr>
      <w:rPr>
        <w:rFonts w:hint="default"/>
        <w:lang w:val="en-US" w:eastAsia="en-US" w:bidi="ar-SA"/>
      </w:rPr>
    </w:lvl>
    <w:lvl w:ilvl="7" w:tplc="3A809CF8">
      <w:numFmt w:val="bullet"/>
      <w:lvlText w:val="•"/>
      <w:lvlJc w:val="left"/>
      <w:pPr>
        <w:ind w:left="7000" w:hanging="360"/>
      </w:pPr>
      <w:rPr>
        <w:rFonts w:hint="default"/>
        <w:lang w:val="en-US" w:eastAsia="en-US" w:bidi="ar-SA"/>
      </w:rPr>
    </w:lvl>
    <w:lvl w:ilvl="8" w:tplc="7E98F734">
      <w:numFmt w:val="bullet"/>
      <w:lvlText w:val="•"/>
      <w:lvlJc w:val="left"/>
      <w:pPr>
        <w:ind w:left="7946" w:hanging="360"/>
      </w:pPr>
      <w:rPr>
        <w:rFonts w:hint="default"/>
        <w:lang w:val="en-US" w:eastAsia="en-US" w:bidi="ar-SA"/>
      </w:rPr>
    </w:lvl>
  </w:abstractNum>
  <w:abstractNum w:abstractNumId="14" w15:restartNumberingAfterBreak="0">
    <w:nsid w:val="6A522AE9"/>
    <w:multiLevelType w:val="hybridMultilevel"/>
    <w:tmpl w:val="E7424D54"/>
    <w:lvl w:ilvl="0" w:tplc="064E3360">
      <w:start w:val="1"/>
      <w:numFmt w:val="decimal"/>
      <w:lvlText w:val="%1."/>
      <w:lvlJc w:val="left"/>
      <w:pPr>
        <w:ind w:left="960" w:hanging="360"/>
        <w:jc w:val="right"/>
      </w:pPr>
      <w:rPr>
        <w:rFonts w:ascii="Times New Roman" w:eastAsia="Times New Roman" w:hAnsi="Times New Roman" w:cs="Times New Roman" w:hint="default"/>
        <w:w w:val="100"/>
        <w:sz w:val="22"/>
        <w:szCs w:val="22"/>
        <w:lang w:val="en-US" w:eastAsia="en-US" w:bidi="ar-SA"/>
      </w:rPr>
    </w:lvl>
    <w:lvl w:ilvl="1" w:tplc="40A2D4DE">
      <w:numFmt w:val="bullet"/>
      <w:lvlText w:val=""/>
      <w:lvlJc w:val="left"/>
      <w:pPr>
        <w:ind w:left="1320" w:hanging="360"/>
      </w:pPr>
      <w:rPr>
        <w:rFonts w:ascii="Symbol" w:eastAsia="Symbol" w:hAnsi="Symbol" w:cs="Symbol" w:hint="default"/>
        <w:w w:val="100"/>
        <w:sz w:val="22"/>
        <w:szCs w:val="22"/>
        <w:lang w:val="en-US" w:eastAsia="en-US" w:bidi="ar-SA"/>
      </w:rPr>
    </w:lvl>
    <w:lvl w:ilvl="2" w:tplc="CBCAA2AA">
      <w:numFmt w:val="bullet"/>
      <w:lvlText w:val="•"/>
      <w:lvlJc w:val="left"/>
      <w:pPr>
        <w:ind w:left="2266" w:hanging="360"/>
      </w:pPr>
      <w:rPr>
        <w:rFonts w:hint="default"/>
        <w:lang w:val="en-US" w:eastAsia="en-US" w:bidi="ar-SA"/>
      </w:rPr>
    </w:lvl>
    <w:lvl w:ilvl="3" w:tplc="04F2FD14">
      <w:numFmt w:val="bullet"/>
      <w:lvlText w:val="•"/>
      <w:lvlJc w:val="left"/>
      <w:pPr>
        <w:ind w:left="3213" w:hanging="360"/>
      </w:pPr>
      <w:rPr>
        <w:rFonts w:hint="default"/>
        <w:lang w:val="en-US" w:eastAsia="en-US" w:bidi="ar-SA"/>
      </w:rPr>
    </w:lvl>
    <w:lvl w:ilvl="4" w:tplc="85602964">
      <w:numFmt w:val="bullet"/>
      <w:lvlText w:val="•"/>
      <w:lvlJc w:val="left"/>
      <w:pPr>
        <w:ind w:left="4160" w:hanging="360"/>
      </w:pPr>
      <w:rPr>
        <w:rFonts w:hint="default"/>
        <w:lang w:val="en-US" w:eastAsia="en-US" w:bidi="ar-SA"/>
      </w:rPr>
    </w:lvl>
    <w:lvl w:ilvl="5" w:tplc="5CB866D2">
      <w:numFmt w:val="bullet"/>
      <w:lvlText w:val="•"/>
      <w:lvlJc w:val="left"/>
      <w:pPr>
        <w:ind w:left="5106" w:hanging="360"/>
      </w:pPr>
      <w:rPr>
        <w:rFonts w:hint="default"/>
        <w:lang w:val="en-US" w:eastAsia="en-US" w:bidi="ar-SA"/>
      </w:rPr>
    </w:lvl>
    <w:lvl w:ilvl="6" w:tplc="F6F26172">
      <w:numFmt w:val="bullet"/>
      <w:lvlText w:val="•"/>
      <w:lvlJc w:val="left"/>
      <w:pPr>
        <w:ind w:left="6053" w:hanging="360"/>
      </w:pPr>
      <w:rPr>
        <w:rFonts w:hint="default"/>
        <w:lang w:val="en-US" w:eastAsia="en-US" w:bidi="ar-SA"/>
      </w:rPr>
    </w:lvl>
    <w:lvl w:ilvl="7" w:tplc="D9EE3F80">
      <w:numFmt w:val="bullet"/>
      <w:lvlText w:val="•"/>
      <w:lvlJc w:val="left"/>
      <w:pPr>
        <w:ind w:left="7000" w:hanging="360"/>
      </w:pPr>
      <w:rPr>
        <w:rFonts w:hint="default"/>
        <w:lang w:val="en-US" w:eastAsia="en-US" w:bidi="ar-SA"/>
      </w:rPr>
    </w:lvl>
    <w:lvl w:ilvl="8" w:tplc="6742C682">
      <w:numFmt w:val="bullet"/>
      <w:lvlText w:val="•"/>
      <w:lvlJc w:val="left"/>
      <w:pPr>
        <w:ind w:left="7946" w:hanging="360"/>
      </w:pPr>
      <w:rPr>
        <w:rFonts w:hint="default"/>
        <w:lang w:val="en-US" w:eastAsia="en-US" w:bidi="ar-SA"/>
      </w:rPr>
    </w:lvl>
  </w:abstractNum>
  <w:abstractNum w:abstractNumId="15" w15:restartNumberingAfterBreak="0">
    <w:nsid w:val="74D260A8"/>
    <w:multiLevelType w:val="hybridMultilevel"/>
    <w:tmpl w:val="94668E00"/>
    <w:lvl w:ilvl="0" w:tplc="32987F50">
      <w:numFmt w:val="bullet"/>
      <w:lvlText w:val=""/>
      <w:lvlJc w:val="left"/>
      <w:pPr>
        <w:ind w:left="1320" w:hanging="360"/>
      </w:pPr>
      <w:rPr>
        <w:rFonts w:ascii="Symbol" w:eastAsia="Symbol" w:hAnsi="Symbol" w:cs="Symbol" w:hint="default"/>
        <w:w w:val="100"/>
        <w:sz w:val="22"/>
        <w:szCs w:val="22"/>
        <w:lang w:val="en-US" w:eastAsia="en-US" w:bidi="ar-SA"/>
      </w:rPr>
    </w:lvl>
    <w:lvl w:ilvl="1" w:tplc="B9F450B8">
      <w:numFmt w:val="bullet"/>
      <w:lvlText w:val="•"/>
      <w:lvlJc w:val="left"/>
      <w:pPr>
        <w:ind w:left="2172" w:hanging="360"/>
      </w:pPr>
      <w:rPr>
        <w:rFonts w:hint="default"/>
        <w:lang w:val="en-US" w:eastAsia="en-US" w:bidi="ar-SA"/>
      </w:rPr>
    </w:lvl>
    <w:lvl w:ilvl="2" w:tplc="3DAC77BC">
      <w:numFmt w:val="bullet"/>
      <w:lvlText w:val="•"/>
      <w:lvlJc w:val="left"/>
      <w:pPr>
        <w:ind w:left="3024" w:hanging="360"/>
      </w:pPr>
      <w:rPr>
        <w:rFonts w:hint="default"/>
        <w:lang w:val="en-US" w:eastAsia="en-US" w:bidi="ar-SA"/>
      </w:rPr>
    </w:lvl>
    <w:lvl w:ilvl="3" w:tplc="EAAA0AC4">
      <w:numFmt w:val="bullet"/>
      <w:lvlText w:val="•"/>
      <w:lvlJc w:val="left"/>
      <w:pPr>
        <w:ind w:left="3876" w:hanging="360"/>
      </w:pPr>
      <w:rPr>
        <w:rFonts w:hint="default"/>
        <w:lang w:val="en-US" w:eastAsia="en-US" w:bidi="ar-SA"/>
      </w:rPr>
    </w:lvl>
    <w:lvl w:ilvl="4" w:tplc="724EB6C2">
      <w:numFmt w:val="bullet"/>
      <w:lvlText w:val="•"/>
      <w:lvlJc w:val="left"/>
      <w:pPr>
        <w:ind w:left="4728" w:hanging="360"/>
      </w:pPr>
      <w:rPr>
        <w:rFonts w:hint="default"/>
        <w:lang w:val="en-US" w:eastAsia="en-US" w:bidi="ar-SA"/>
      </w:rPr>
    </w:lvl>
    <w:lvl w:ilvl="5" w:tplc="E0E4174A">
      <w:numFmt w:val="bullet"/>
      <w:lvlText w:val="•"/>
      <w:lvlJc w:val="left"/>
      <w:pPr>
        <w:ind w:left="5580" w:hanging="360"/>
      </w:pPr>
      <w:rPr>
        <w:rFonts w:hint="default"/>
        <w:lang w:val="en-US" w:eastAsia="en-US" w:bidi="ar-SA"/>
      </w:rPr>
    </w:lvl>
    <w:lvl w:ilvl="6" w:tplc="BA32B3A6">
      <w:numFmt w:val="bullet"/>
      <w:lvlText w:val="•"/>
      <w:lvlJc w:val="left"/>
      <w:pPr>
        <w:ind w:left="6432" w:hanging="360"/>
      </w:pPr>
      <w:rPr>
        <w:rFonts w:hint="default"/>
        <w:lang w:val="en-US" w:eastAsia="en-US" w:bidi="ar-SA"/>
      </w:rPr>
    </w:lvl>
    <w:lvl w:ilvl="7" w:tplc="85848778">
      <w:numFmt w:val="bullet"/>
      <w:lvlText w:val="•"/>
      <w:lvlJc w:val="left"/>
      <w:pPr>
        <w:ind w:left="7284" w:hanging="360"/>
      </w:pPr>
      <w:rPr>
        <w:rFonts w:hint="default"/>
        <w:lang w:val="en-US" w:eastAsia="en-US" w:bidi="ar-SA"/>
      </w:rPr>
    </w:lvl>
    <w:lvl w:ilvl="8" w:tplc="87E28964">
      <w:numFmt w:val="bullet"/>
      <w:lvlText w:val="•"/>
      <w:lvlJc w:val="left"/>
      <w:pPr>
        <w:ind w:left="8136" w:hanging="360"/>
      </w:pPr>
      <w:rPr>
        <w:rFonts w:hint="default"/>
        <w:lang w:val="en-US" w:eastAsia="en-US" w:bidi="ar-SA"/>
      </w:rPr>
    </w:lvl>
  </w:abstractNum>
  <w:num w:numId="1">
    <w:abstractNumId w:val="0"/>
  </w:num>
  <w:num w:numId="2">
    <w:abstractNumId w:val="8"/>
  </w:num>
  <w:num w:numId="3">
    <w:abstractNumId w:val="12"/>
  </w:num>
  <w:num w:numId="4">
    <w:abstractNumId w:val="14"/>
  </w:num>
  <w:num w:numId="5">
    <w:abstractNumId w:val="1"/>
  </w:num>
  <w:num w:numId="6">
    <w:abstractNumId w:val="5"/>
  </w:num>
  <w:num w:numId="7">
    <w:abstractNumId w:val="10"/>
  </w:num>
  <w:num w:numId="8">
    <w:abstractNumId w:val="11"/>
  </w:num>
  <w:num w:numId="9">
    <w:abstractNumId w:val="6"/>
  </w:num>
  <w:num w:numId="10">
    <w:abstractNumId w:val="9"/>
  </w:num>
  <w:num w:numId="11">
    <w:abstractNumId w:val="7"/>
  </w:num>
  <w:num w:numId="12">
    <w:abstractNumId w:val="15"/>
  </w:num>
  <w:num w:numId="13">
    <w:abstractNumId w:val="4"/>
  </w:num>
  <w:num w:numId="14">
    <w:abstractNumId w:val="2"/>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drawingGridHorizontalSpacing w:val="110"/>
  <w:displayHorizontalDrawingGridEvery w:val="2"/>
  <w:characterSpacingControl w:val="doNotCompress"/>
  <w:hdrShapeDefaults>
    <o:shapedefaults v:ext="edit" spidmax="2079"/>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CA3153"/>
    <w:rsid w:val="002530E3"/>
    <w:rsid w:val="006E67EC"/>
    <w:rsid w:val="007F0367"/>
    <w:rsid w:val="00CA3153"/>
    <w:rsid w:val="00DC6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5:docId w15:val="{71B9156D-DCDB-49FC-A1EE-0C83A144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7"/>
      <w:ind w:left="240"/>
      <w:outlineLvl w:val="0"/>
    </w:pPr>
    <w:rPr>
      <w:b/>
      <w:bCs/>
      <w:sz w:val="36"/>
      <w:szCs w:val="36"/>
    </w:rPr>
  </w:style>
  <w:style w:type="paragraph" w:styleId="Heading2">
    <w:name w:val="heading 2"/>
    <w:basedOn w:val="Normal"/>
    <w:uiPriority w:val="9"/>
    <w:unhideWhenUsed/>
    <w:qFormat/>
    <w:pPr>
      <w:spacing w:before="67"/>
      <w:ind w:left="240"/>
      <w:outlineLvl w:val="1"/>
    </w:pPr>
    <w:rPr>
      <w:b/>
      <w:bCs/>
      <w:sz w:val="32"/>
      <w:szCs w:val="32"/>
    </w:rPr>
  </w:style>
  <w:style w:type="paragraph" w:styleId="Heading3">
    <w:name w:val="heading 3"/>
    <w:basedOn w:val="Normal"/>
    <w:uiPriority w:val="9"/>
    <w:unhideWhenUsed/>
    <w:qFormat/>
    <w:pPr>
      <w:spacing w:before="69"/>
      <w:ind w:left="240"/>
      <w:outlineLvl w:val="2"/>
    </w:pPr>
    <w:rPr>
      <w:b/>
      <w:bCs/>
      <w:sz w:val="28"/>
      <w:szCs w:val="28"/>
    </w:rPr>
  </w:style>
  <w:style w:type="paragraph" w:styleId="Heading4">
    <w:name w:val="heading 4"/>
    <w:basedOn w:val="Normal"/>
    <w:uiPriority w:val="9"/>
    <w:unhideWhenUsed/>
    <w:qFormat/>
    <w:pPr>
      <w:ind w:left="240"/>
      <w:outlineLvl w:val="3"/>
    </w:pPr>
    <w:rPr>
      <w:sz w:val="24"/>
      <w:szCs w:val="24"/>
    </w:rPr>
  </w:style>
  <w:style w:type="paragraph" w:styleId="Heading5">
    <w:name w:val="heading 5"/>
    <w:basedOn w:val="Normal"/>
    <w:uiPriority w:val="9"/>
    <w:unhideWhenUsed/>
    <w:qFormat/>
    <w:pPr>
      <w:spacing w:before="72"/>
      <w:ind w:left="1008" w:right="1006"/>
      <w:jc w:val="center"/>
      <w:outlineLvl w:val="4"/>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right="5"/>
      <w:jc w:val="center"/>
    </w:pPr>
    <w:rPr>
      <w:b/>
      <w:bCs/>
      <w:sz w:val="32"/>
      <w:szCs w:val="32"/>
    </w:rPr>
  </w:style>
  <w:style w:type="paragraph" w:styleId="TOC2">
    <w:name w:val="toc 2"/>
    <w:basedOn w:val="Normal"/>
    <w:uiPriority w:val="1"/>
    <w:qFormat/>
    <w:pPr>
      <w:spacing w:before="126"/>
      <w:ind w:left="480"/>
    </w:pPr>
    <w:rPr>
      <w:b/>
      <w:bCs/>
      <w:sz w:val="24"/>
      <w:szCs w:val="24"/>
    </w:rPr>
  </w:style>
  <w:style w:type="paragraph" w:styleId="TOC3">
    <w:name w:val="toc 3"/>
    <w:basedOn w:val="Normal"/>
    <w:uiPriority w:val="1"/>
    <w:qFormat/>
    <w:pPr>
      <w:spacing w:before="120"/>
      <w:ind w:left="720"/>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960"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4.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pn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3.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90</Pages>
  <Words>15355</Words>
  <Characters>87529</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User Guide</vt:lpstr>
    </vt:vector>
  </TitlesOfParts>
  <Company/>
  <LinksUpToDate>false</LinksUpToDate>
  <CharactersWithSpaces>102679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
  <cp:lastModifiedBy>Department of Veterans Affairs</cp:lastModifiedBy>
  <cp:revision>3</cp:revision>
  <dcterms:created xsi:type="dcterms:W3CDTF">2021-03-11T14:29:00Z</dcterms:created>
  <dcterms:modified xsi:type="dcterms:W3CDTF">2021-03-11T15:03:00Z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2013-01-28T00:00:00Z</vt:filetime>
  </property>
  <property fmtid="{D5CDD505-2E9C-101B-9397-08002B2CF9AE}" pid="3" name="Creator">
    <vt:lpwstr>Microsoft® Word 2010</vt:lpwstr>
  </property>
  <property fmtid="{D5CDD505-2E9C-101B-9397-08002B2CF9AE}" pid="4" name="LastSaved">
    <vt:filetime>2020-12-16T00:00:00Z</vt:filetime>
  </property>
</Properties>
</file>