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55" w:rsidRDefault="00BA63E8">
      <w:pPr>
        <w:spacing w:before="2" w:after="828"/>
        <w:ind w:left="1656" w:right="182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84450" cy="1605915"/>
            <wp:effectExtent l="19050" t="0" r="6350" b="0"/>
            <wp:docPr id="1" name="pic" descr="HealtheV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355" w:rsidRDefault="00BA63E8">
      <w:pPr>
        <w:spacing w:line="204" w:lineRule="auto"/>
        <w:rPr>
          <w:rFonts w:ascii="Arial" w:hAnsi="Arial"/>
          <w:color w:val="000000"/>
          <w:spacing w:val="-10"/>
          <w:sz w:val="48"/>
        </w:rPr>
      </w:pPr>
      <w:r>
        <w:rPr>
          <w:rFonts w:ascii="Arial" w:hAnsi="Arial"/>
          <w:color w:val="000000"/>
          <w:spacing w:val="-10"/>
          <w:sz w:val="48"/>
        </w:rPr>
        <w:t>S</w:t>
      </w:r>
      <w:r>
        <w:rPr>
          <w:rFonts w:ascii="Arial" w:hAnsi="Arial"/>
          <w:color w:val="000000"/>
          <w:spacing w:val="-10"/>
          <w:w w:val="105"/>
          <w:sz w:val="38"/>
        </w:rPr>
        <w:t xml:space="preserve">PINAL </w:t>
      </w:r>
      <w:r>
        <w:rPr>
          <w:rFonts w:ascii="Arial" w:hAnsi="Arial"/>
          <w:color w:val="000000"/>
          <w:spacing w:val="-10"/>
          <w:sz w:val="48"/>
        </w:rPr>
        <w:t>C</w:t>
      </w:r>
      <w:r>
        <w:rPr>
          <w:rFonts w:ascii="Arial" w:hAnsi="Arial"/>
          <w:color w:val="000000"/>
          <w:spacing w:val="-10"/>
          <w:w w:val="105"/>
          <w:sz w:val="38"/>
        </w:rPr>
        <w:t xml:space="preserve">ORD </w:t>
      </w:r>
      <w:r>
        <w:rPr>
          <w:rFonts w:ascii="Arial" w:hAnsi="Arial"/>
          <w:color w:val="000000"/>
          <w:spacing w:val="-10"/>
          <w:sz w:val="48"/>
        </w:rPr>
        <w:t>I</w:t>
      </w:r>
      <w:r>
        <w:rPr>
          <w:rFonts w:ascii="Arial" w:hAnsi="Arial"/>
          <w:color w:val="000000"/>
          <w:spacing w:val="-10"/>
          <w:w w:val="105"/>
          <w:sz w:val="38"/>
        </w:rPr>
        <w:t>NJURY</w:t>
      </w:r>
      <w:r>
        <w:rPr>
          <w:rFonts w:ascii="Arial Narrow" w:hAnsi="Arial Narrow"/>
          <w:color w:val="000000"/>
          <w:spacing w:val="-10"/>
          <w:w w:val="105"/>
          <w:sz w:val="48"/>
        </w:rPr>
        <w:t xml:space="preserve"> and</w:t>
      </w:r>
      <w:r>
        <w:rPr>
          <w:rFonts w:ascii="Arial" w:hAnsi="Arial"/>
          <w:color w:val="000000"/>
          <w:spacing w:val="-10"/>
          <w:sz w:val="48"/>
        </w:rPr>
        <w:t xml:space="preserve"> D</w:t>
      </w:r>
      <w:r>
        <w:rPr>
          <w:rFonts w:ascii="Arial" w:hAnsi="Arial"/>
          <w:color w:val="000000"/>
          <w:spacing w:val="-10"/>
          <w:w w:val="105"/>
          <w:sz w:val="38"/>
        </w:rPr>
        <w:t>ISORDERS</w:t>
      </w:r>
    </w:p>
    <w:p w:rsidR="00C21355" w:rsidRDefault="00BA63E8">
      <w:pPr>
        <w:spacing w:before="108" w:after="612" w:line="206" w:lineRule="auto"/>
        <w:rPr>
          <w:rFonts w:ascii="Arial" w:hAnsi="Arial"/>
          <w:color w:val="000000"/>
          <w:spacing w:val="-10"/>
          <w:sz w:val="48"/>
        </w:rPr>
      </w:pPr>
      <w:r>
        <w:rPr>
          <w:rFonts w:ascii="Arial" w:hAnsi="Arial"/>
          <w:color w:val="000000"/>
          <w:spacing w:val="-10"/>
          <w:sz w:val="48"/>
        </w:rPr>
        <w:t>O</w:t>
      </w:r>
      <w:r>
        <w:rPr>
          <w:rFonts w:ascii="Arial" w:hAnsi="Arial"/>
          <w:color w:val="000000"/>
          <w:spacing w:val="-10"/>
          <w:w w:val="105"/>
          <w:sz w:val="38"/>
        </w:rPr>
        <w:t xml:space="preserve">UTCOMES </w:t>
      </w:r>
      <w:r>
        <w:rPr>
          <w:rFonts w:ascii="Arial" w:hAnsi="Arial"/>
          <w:color w:val="000000"/>
          <w:spacing w:val="-10"/>
          <w:sz w:val="48"/>
        </w:rPr>
        <w:t>I</w:t>
      </w:r>
      <w:r>
        <w:rPr>
          <w:rFonts w:ascii="Arial" w:hAnsi="Arial"/>
          <w:color w:val="000000"/>
          <w:spacing w:val="-10"/>
          <w:w w:val="105"/>
          <w:sz w:val="38"/>
        </w:rPr>
        <w:t xml:space="preserve">NTERIM </w:t>
      </w:r>
      <w:r>
        <w:rPr>
          <w:rFonts w:ascii="Arial" w:hAnsi="Arial"/>
          <w:color w:val="000000"/>
          <w:spacing w:val="-10"/>
          <w:sz w:val="48"/>
        </w:rPr>
        <w:t>R</w:t>
      </w:r>
      <w:r>
        <w:rPr>
          <w:rFonts w:ascii="Arial" w:hAnsi="Arial"/>
          <w:color w:val="000000"/>
          <w:spacing w:val="-10"/>
          <w:w w:val="105"/>
          <w:sz w:val="38"/>
        </w:rPr>
        <w:t xml:space="preserve">ELEASE </w:t>
      </w:r>
      <w:r>
        <w:rPr>
          <w:rFonts w:ascii="Arial" w:hAnsi="Arial"/>
          <w:color w:val="000000"/>
          <w:spacing w:val="-10"/>
          <w:sz w:val="48"/>
        </w:rPr>
        <w:t>N</w:t>
      </w:r>
      <w:r>
        <w:rPr>
          <w:rFonts w:ascii="Arial" w:hAnsi="Arial"/>
          <w:color w:val="000000"/>
          <w:spacing w:val="-10"/>
          <w:w w:val="105"/>
          <w:sz w:val="38"/>
        </w:rPr>
        <w:t>OTES</w:t>
      </w:r>
    </w:p>
    <w:p w:rsidR="00C21355" w:rsidRDefault="00BA63E8">
      <w:pPr>
        <w:spacing w:after="360"/>
        <w:ind w:left="2050" w:right="2194"/>
        <w:jc w:val="center"/>
      </w:pPr>
      <w:r>
        <w:rPr>
          <w:noProof/>
        </w:rPr>
        <w:drawing>
          <wp:inline distT="0" distB="0" distL="0" distR="0">
            <wp:extent cx="2105660" cy="2093595"/>
            <wp:effectExtent l="19050" t="0" r="8890" b="0"/>
            <wp:docPr id="3" name="pic" descr="Official VA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355" w:rsidRDefault="00BA63E8">
      <w:pPr>
        <w:spacing w:line="199" w:lineRule="auto"/>
        <w:ind w:left="2736"/>
        <w:rPr>
          <w:rFonts w:ascii="Arial Narrow" w:hAnsi="Arial Narrow"/>
          <w:color w:val="000000"/>
          <w:w w:val="105"/>
          <w:sz w:val="44"/>
        </w:rPr>
      </w:pPr>
      <w:r>
        <w:rPr>
          <w:rFonts w:ascii="Arial Narrow" w:hAnsi="Arial Narrow"/>
          <w:color w:val="000000"/>
          <w:w w:val="105"/>
          <w:sz w:val="44"/>
        </w:rPr>
        <w:t>Version 3.0</w:t>
      </w:r>
    </w:p>
    <w:p w:rsidR="00C21355" w:rsidRDefault="00707EC4" w:rsidP="00707EC4">
      <w:pPr>
        <w:spacing w:before="108" w:line="199" w:lineRule="auto"/>
        <w:ind w:left="2592"/>
        <w:rPr>
          <w:rFonts w:ascii="Arial Narrow" w:hAnsi="Arial Narrow"/>
          <w:color w:val="000000"/>
          <w:w w:val="105"/>
          <w:sz w:val="44"/>
        </w:rPr>
      </w:pPr>
      <w:r>
        <w:rPr>
          <w:rFonts w:ascii="Arial Narrow" w:hAnsi="Arial Narrow"/>
          <w:color w:val="000000"/>
          <w:w w:val="105"/>
          <w:sz w:val="44"/>
        </w:rPr>
        <w:t>February 2011</w:t>
      </w:r>
    </w:p>
    <w:p w:rsidR="00C21355" w:rsidRDefault="00BA63E8">
      <w:pPr>
        <w:spacing w:before="468"/>
        <w:jc w:val="center"/>
        <w:rPr>
          <w:rFonts w:ascii="Arial" w:hAnsi="Arial"/>
          <w:color w:val="000000"/>
          <w:spacing w:val="-4"/>
          <w:w w:val="105"/>
          <w:sz w:val="24"/>
        </w:rPr>
      </w:pPr>
      <w:r>
        <w:rPr>
          <w:rFonts w:ascii="Arial" w:hAnsi="Arial"/>
          <w:color w:val="000000"/>
          <w:spacing w:val="-4"/>
          <w:w w:val="105"/>
          <w:sz w:val="24"/>
        </w:rPr>
        <w:t>Department of Veterans Affairs</w:t>
      </w:r>
      <w:r w:rsidR="00D72775">
        <w:rPr>
          <w:rFonts w:ascii="Arial" w:hAnsi="Arial"/>
          <w:color w:val="000000"/>
          <w:spacing w:val="-4"/>
          <w:w w:val="105"/>
          <w:sz w:val="24"/>
        </w:rPr>
        <w:t xml:space="preserve"> </w:t>
      </w:r>
      <w:r>
        <w:rPr>
          <w:rFonts w:ascii="Arial" w:hAnsi="Arial"/>
          <w:color w:val="000000"/>
          <w:spacing w:val="-4"/>
          <w:w w:val="105"/>
          <w:sz w:val="24"/>
        </w:rPr>
        <w:t>Office of Enterprise Development</w:t>
      </w:r>
    </w:p>
    <w:p w:rsidR="00C21355" w:rsidRDefault="00C21355">
      <w:pPr>
        <w:sectPr w:rsidR="00C21355">
          <w:pgSz w:w="12240" w:h="15840"/>
          <w:pgMar w:top="1798" w:right="2223" w:bottom="2785" w:left="2397" w:header="0" w:footer="0" w:gutter="0"/>
          <w:cols w:space="720"/>
        </w:sectPr>
      </w:pPr>
    </w:p>
    <w:p w:rsidR="00C21355" w:rsidRDefault="00C21355"/>
    <w:p w:rsidR="00C21355" w:rsidRDefault="00D72775">
      <w:pPr>
        <w:spacing w:after="72"/>
        <w:rPr>
          <w:rFonts w:ascii="Times New Roman" w:hAnsi="Times New Roman"/>
          <w:color w:val="000000"/>
          <w:spacing w:val="10"/>
          <w:w w:val="105"/>
          <w:sz w:val="32"/>
        </w:rPr>
      </w:pPr>
      <w:r>
        <w:rPr>
          <w:rFonts w:ascii="Times New Roman" w:hAnsi="Times New Roman"/>
          <w:color w:val="000000"/>
          <w:spacing w:val="10"/>
          <w:w w:val="105"/>
          <w:sz w:val="32"/>
        </w:rPr>
        <w:t>Revision His</w:t>
      </w:r>
      <w:r w:rsidR="00BA63E8">
        <w:rPr>
          <w:rFonts w:ascii="Times New Roman" w:hAnsi="Times New Roman"/>
          <w:color w:val="000000"/>
          <w:spacing w:val="10"/>
          <w:w w:val="105"/>
          <w:sz w:val="32"/>
        </w:rPr>
        <w:t>tory</w:t>
      </w:r>
    </w:p>
    <w:tbl>
      <w:tblPr>
        <w:tblW w:w="893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3600"/>
        <w:gridCol w:w="3358"/>
      </w:tblGrid>
      <w:tr w:rsidR="00C21355" w:rsidTr="00707EC4">
        <w:trPr>
          <w:trHeight w:hRule="exact" w:val="26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4E4E4" w:fill="E4E4E4"/>
            <w:vAlign w:val="center"/>
          </w:tcPr>
          <w:p w:rsidR="00C21355" w:rsidRDefault="00BA63E8">
            <w:pPr>
              <w:ind w:left="120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4E4E4" w:fill="E4E4E4"/>
            <w:vAlign w:val="center"/>
          </w:tcPr>
          <w:p w:rsidR="00C21355" w:rsidRDefault="00BA63E8">
            <w:pPr>
              <w:ind w:left="111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Description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4E4E4" w:fill="E4E4E4"/>
            <w:vAlign w:val="center"/>
          </w:tcPr>
          <w:p w:rsidR="00C21355" w:rsidRDefault="00BA63E8">
            <w:pPr>
              <w:ind w:left="111"/>
              <w:rPr>
                <w:rFonts w:ascii="Times New Roman" w:hAnsi="Times New Roman"/>
                <w:color w:val="000000"/>
                <w:spacing w:val="2"/>
                <w:w w:val="105"/>
              </w:rPr>
            </w:pPr>
            <w:r>
              <w:rPr>
                <w:rFonts w:ascii="Times New Roman" w:hAnsi="Times New Roman"/>
                <w:color w:val="000000"/>
                <w:spacing w:val="2"/>
                <w:w w:val="105"/>
              </w:rPr>
              <w:t>Author/Project Manager</w:t>
            </w:r>
          </w:p>
        </w:tc>
      </w:tr>
      <w:tr w:rsidR="00216DDF" w:rsidTr="00182BE8">
        <w:trPr>
          <w:trHeight w:hRule="exact" w:val="26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DF" w:rsidRDefault="00216DDF" w:rsidP="00216DDF">
            <w:pPr>
              <w:ind w:left="12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February 2011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DF" w:rsidRDefault="00216DDF" w:rsidP="00216DDF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Minor revisions for VDL publication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DF" w:rsidRDefault="00216DDF" w:rsidP="00216DDF">
            <w:r w:rsidRPr="00C36531">
              <w:rPr>
                <w:highlight w:val="yellow"/>
              </w:rPr>
              <w:t>REDACTED</w:t>
            </w:r>
          </w:p>
        </w:tc>
      </w:tr>
      <w:tr w:rsidR="00216DDF" w:rsidTr="00182BE8">
        <w:trPr>
          <w:trHeight w:hRule="exact" w:val="26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DF" w:rsidRDefault="00216DDF" w:rsidP="00216DDF">
            <w:pPr>
              <w:ind w:left="12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June 2010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DF" w:rsidRDefault="00216DDF" w:rsidP="00216DDF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Update after ORT review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DF" w:rsidRDefault="00216DDF" w:rsidP="00216DDF">
            <w:r w:rsidRPr="00C36531">
              <w:rPr>
                <w:highlight w:val="yellow"/>
              </w:rPr>
              <w:t>REDACTED</w:t>
            </w:r>
          </w:p>
        </w:tc>
      </w:tr>
      <w:tr w:rsidR="00216DDF" w:rsidTr="00182BE8">
        <w:trPr>
          <w:trHeight w:hRule="exact" w:val="26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DF" w:rsidRDefault="00216DDF" w:rsidP="00216DDF">
            <w:pPr>
              <w:ind w:left="12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October 2009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DF" w:rsidRDefault="00216DDF" w:rsidP="00216DDF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Make revisions per WPR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DF" w:rsidRDefault="00216DDF" w:rsidP="00216DDF">
            <w:r w:rsidRPr="00C36531">
              <w:rPr>
                <w:highlight w:val="yellow"/>
              </w:rPr>
              <w:t>REDACTED</w:t>
            </w:r>
          </w:p>
        </w:tc>
      </w:tr>
      <w:tr w:rsidR="00216DDF" w:rsidTr="00707EC4">
        <w:trPr>
          <w:trHeight w:hRule="exact" w:val="54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DF" w:rsidRDefault="00216DDF" w:rsidP="00216DDF">
            <w:pPr>
              <w:ind w:left="120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August 2009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DF" w:rsidRDefault="00216DDF" w:rsidP="00216DDF">
            <w:pPr>
              <w:spacing w:before="72"/>
              <w:ind w:left="108" w:right="540"/>
              <w:rPr>
                <w:rFonts w:ascii="Times New Roman" w:hAnsi="Times New Roman"/>
                <w:color w:val="000000"/>
                <w:spacing w:val="-9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</w:rPr>
              <w:t xml:space="preserve">Review and update Dependencies and </w:t>
            </w: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Known Anomaly List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DF" w:rsidRDefault="00216DDF" w:rsidP="00216DDF">
            <w:r w:rsidRPr="00C36531">
              <w:rPr>
                <w:highlight w:val="yellow"/>
              </w:rPr>
              <w:t>REDACTED</w:t>
            </w:r>
          </w:p>
        </w:tc>
      </w:tr>
      <w:tr w:rsidR="00216DDF" w:rsidTr="00182BE8">
        <w:trPr>
          <w:trHeight w:hRule="exact" w:val="26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DF" w:rsidRDefault="00216DDF" w:rsidP="00216DDF">
            <w:pPr>
              <w:ind w:left="120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March 2009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DF" w:rsidRDefault="00216DDF" w:rsidP="00216DDF">
            <w:pPr>
              <w:ind w:left="111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Update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DF" w:rsidRDefault="00216DDF" w:rsidP="00216DDF">
            <w:r w:rsidRPr="00C36531">
              <w:rPr>
                <w:highlight w:val="yellow"/>
              </w:rPr>
              <w:t>REDACTED</w:t>
            </w:r>
          </w:p>
        </w:tc>
      </w:tr>
      <w:tr w:rsidR="00216DDF" w:rsidTr="00182BE8">
        <w:trPr>
          <w:trHeight w:hRule="exact" w:val="26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DF" w:rsidRDefault="00216DDF" w:rsidP="00216DDF">
            <w:pPr>
              <w:ind w:left="120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July 2007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DF" w:rsidRDefault="00216DDF" w:rsidP="00216DDF">
            <w:pPr>
              <w:ind w:left="111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Create document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DF" w:rsidRDefault="00216DDF" w:rsidP="00216DDF">
            <w:r w:rsidRPr="00C36531">
              <w:rPr>
                <w:highlight w:val="yellow"/>
              </w:rPr>
              <w:t>REDACTED</w:t>
            </w:r>
          </w:p>
        </w:tc>
      </w:tr>
    </w:tbl>
    <w:p w:rsidR="00BA63E8" w:rsidRDefault="00BA63E8">
      <w:pPr>
        <w:sectPr w:rsidR="00BA63E8">
          <w:pgSz w:w="12240" w:h="15840"/>
          <w:pgMar w:top="1587" w:right="1460" w:bottom="11220" w:left="1527" w:header="0" w:footer="0" w:gutter="0"/>
          <w:cols w:space="720"/>
        </w:sectPr>
      </w:pPr>
    </w:p>
    <w:p w:rsidR="00C21355" w:rsidRDefault="00BA63E8" w:rsidP="00350EAA">
      <w:pPr>
        <w:pStyle w:val="Heading1"/>
        <w:rPr>
          <w:w w:val="105"/>
        </w:rPr>
      </w:pPr>
      <w:bookmarkStart w:id="1" w:name="_Toc285802246"/>
      <w:r>
        <w:rPr>
          <w:w w:val="105"/>
        </w:rPr>
        <w:lastRenderedPageBreak/>
        <w:t>Table of Contents</w:t>
      </w:r>
      <w:bookmarkEnd w:id="1"/>
    </w:p>
    <w:p w:rsidR="00350EAA" w:rsidRDefault="00A841B9">
      <w:pPr>
        <w:pStyle w:val="TOC1"/>
        <w:tabs>
          <w:tab w:val="right" w:leader="dot" w:pos="9490"/>
        </w:tabs>
        <w:rPr>
          <w:rFonts w:eastAsiaTheme="minorEastAsia"/>
          <w:noProof/>
        </w:rPr>
      </w:pPr>
      <w:r>
        <w:fldChar w:fldCharType="begin"/>
      </w:r>
      <w:r w:rsidR="00350EAA">
        <w:instrText xml:space="preserve"> TOC \o "1-3" \h \z \u </w:instrText>
      </w:r>
      <w:r>
        <w:fldChar w:fldCharType="separate"/>
      </w:r>
      <w:hyperlink w:anchor="_Toc285802246" w:history="1">
        <w:r w:rsidR="00350EAA" w:rsidRPr="001C4A98">
          <w:rPr>
            <w:rStyle w:val="Hyperlink"/>
            <w:noProof/>
            <w:w w:val="105"/>
          </w:rPr>
          <w:t>Table of Contents</w:t>
        </w:r>
        <w:r w:rsidR="00350E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0EAA">
          <w:rPr>
            <w:noProof/>
            <w:webHidden/>
          </w:rPr>
          <w:instrText xml:space="preserve"> PAGEREF _Toc285802246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02E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0EAA" w:rsidRDefault="00392F91">
      <w:pPr>
        <w:pStyle w:val="TOC1"/>
        <w:tabs>
          <w:tab w:val="right" w:leader="dot" w:pos="9490"/>
        </w:tabs>
        <w:rPr>
          <w:rFonts w:eastAsiaTheme="minorEastAsia"/>
          <w:noProof/>
        </w:rPr>
      </w:pPr>
      <w:hyperlink w:anchor="_Toc285802247" w:history="1">
        <w:r w:rsidR="00350EAA" w:rsidRPr="001C4A98">
          <w:rPr>
            <w:rStyle w:val="Hyperlink"/>
            <w:noProof/>
            <w:w w:val="105"/>
          </w:rPr>
          <w:t>Introduction</w:t>
        </w:r>
        <w:r w:rsidR="00350EAA">
          <w:rPr>
            <w:noProof/>
            <w:webHidden/>
          </w:rPr>
          <w:tab/>
        </w:r>
        <w:r w:rsidR="00A841B9">
          <w:rPr>
            <w:noProof/>
            <w:webHidden/>
          </w:rPr>
          <w:fldChar w:fldCharType="begin"/>
        </w:r>
        <w:r w:rsidR="00350EAA">
          <w:rPr>
            <w:noProof/>
            <w:webHidden/>
          </w:rPr>
          <w:instrText xml:space="preserve"> PAGEREF _Toc285802247 \h </w:instrText>
        </w:r>
        <w:r w:rsidR="00A841B9">
          <w:rPr>
            <w:noProof/>
            <w:webHidden/>
          </w:rPr>
        </w:r>
        <w:r w:rsidR="00A841B9">
          <w:rPr>
            <w:noProof/>
            <w:webHidden/>
          </w:rPr>
          <w:fldChar w:fldCharType="separate"/>
        </w:r>
        <w:r w:rsidR="00AD02E3">
          <w:rPr>
            <w:noProof/>
            <w:webHidden/>
          </w:rPr>
          <w:t>2</w:t>
        </w:r>
        <w:r w:rsidR="00A841B9">
          <w:rPr>
            <w:noProof/>
            <w:webHidden/>
          </w:rPr>
          <w:fldChar w:fldCharType="end"/>
        </w:r>
      </w:hyperlink>
    </w:p>
    <w:p w:rsidR="00350EAA" w:rsidRDefault="00392F91">
      <w:pPr>
        <w:pStyle w:val="TOC1"/>
        <w:tabs>
          <w:tab w:val="right" w:leader="dot" w:pos="9490"/>
        </w:tabs>
        <w:rPr>
          <w:rFonts w:eastAsiaTheme="minorEastAsia"/>
          <w:noProof/>
        </w:rPr>
      </w:pPr>
      <w:hyperlink w:anchor="_Toc285802248" w:history="1">
        <w:r w:rsidR="00350EAA" w:rsidRPr="001C4A98">
          <w:rPr>
            <w:rStyle w:val="Hyperlink"/>
            <w:noProof/>
            <w:w w:val="105"/>
          </w:rPr>
          <w:t>New Features</w:t>
        </w:r>
        <w:r w:rsidR="00350EAA">
          <w:rPr>
            <w:noProof/>
            <w:webHidden/>
          </w:rPr>
          <w:tab/>
        </w:r>
        <w:r w:rsidR="00A841B9">
          <w:rPr>
            <w:noProof/>
            <w:webHidden/>
          </w:rPr>
          <w:fldChar w:fldCharType="begin"/>
        </w:r>
        <w:r w:rsidR="00350EAA">
          <w:rPr>
            <w:noProof/>
            <w:webHidden/>
          </w:rPr>
          <w:instrText xml:space="preserve"> PAGEREF _Toc285802248 \h </w:instrText>
        </w:r>
        <w:r w:rsidR="00A841B9">
          <w:rPr>
            <w:noProof/>
            <w:webHidden/>
          </w:rPr>
        </w:r>
        <w:r w:rsidR="00A841B9">
          <w:rPr>
            <w:noProof/>
            <w:webHidden/>
          </w:rPr>
          <w:fldChar w:fldCharType="separate"/>
        </w:r>
        <w:r w:rsidR="00AD02E3">
          <w:rPr>
            <w:noProof/>
            <w:webHidden/>
          </w:rPr>
          <w:t>2</w:t>
        </w:r>
        <w:r w:rsidR="00A841B9">
          <w:rPr>
            <w:noProof/>
            <w:webHidden/>
          </w:rPr>
          <w:fldChar w:fldCharType="end"/>
        </w:r>
      </w:hyperlink>
    </w:p>
    <w:p w:rsidR="00350EAA" w:rsidRDefault="00392F91">
      <w:pPr>
        <w:pStyle w:val="TOC1"/>
        <w:tabs>
          <w:tab w:val="right" w:leader="dot" w:pos="9490"/>
        </w:tabs>
        <w:rPr>
          <w:rFonts w:eastAsiaTheme="minorEastAsia"/>
          <w:noProof/>
        </w:rPr>
      </w:pPr>
      <w:hyperlink w:anchor="_Toc285802249" w:history="1">
        <w:r w:rsidR="00350EAA" w:rsidRPr="001C4A98">
          <w:rPr>
            <w:rStyle w:val="Hyperlink"/>
            <w:noProof/>
            <w:w w:val="105"/>
          </w:rPr>
          <w:t>Recommended Users</w:t>
        </w:r>
        <w:r w:rsidR="00350EAA">
          <w:rPr>
            <w:noProof/>
            <w:webHidden/>
          </w:rPr>
          <w:tab/>
        </w:r>
        <w:r w:rsidR="00A841B9">
          <w:rPr>
            <w:noProof/>
            <w:webHidden/>
          </w:rPr>
          <w:fldChar w:fldCharType="begin"/>
        </w:r>
        <w:r w:rsidR="00350EAA">
          <w:rPr>
            <w:noProof/>
            <w:webHidden/>
          </w:rPr>
          <w:instrText xml:space="preserve"> PAGEREF _Toc285802249 \h </w:instrText>
        </w:r>
        <w:r w:rsidR="00A841B9">
          <w:rPr>
            <w:noProof/>
            <w:webHidden/>
          </w:rPr>
        </w:r>
        <w:r w:rsidR="00A841B9">
          <w:rPr>
            <w:noProof/>
            <w:webHidden/>
          </w:rPr>
          <w:fldChar w:fldCharType="separate"/>
        </w:r>
        <w:r w:rsidR="00AD02E3">
          <w:rPr>
            <w:noProof/>
            <w:webHidden/>
          </w:rPr>
          <w:t>3</w:t>
        </w:r>
        <w:r w:rsidR="00A841B9">
          <w:rPr>
            <w:noProof/>
            <w:webHidden/>
          </w:rPr>
          <w:fldChar w:fldCharType="end"/>
        </w:r>
      </w:hyperlink>
    </w:p>
    <w:p w:rsidR="00350EAA" w:rsidRDefault="00392F91">
      <w:pPr>
        <w:pStyle w:val="TOC1"/>
        <w:tabs>
          <w:tab w:val="right" w:leader="dot" w:pos="9490"/>
        </w:tabs>
        <w:rPr>
          <w:rFonts w:eastAsiaTheme="minorEastAsia"/>
          <w:noProof/>
        </w:rPr>
      </w:pPr>
      <w:hyperlink w:anchor="_Toc285802250" w:history="1">
        <w:r w:rsidR="00350EAA" w:rsidRPr="001C4A98">
          <w:rPr>
            <w:rStyle w:val="Hyperlink"/>
            <w:noProof/>
            <w:w w:val="105"/>
          </w:rPr>
          <w:t>Related Manuals or Documents</w:t>
        </w:r>
        <w:r w:rsidR="00350EAA">
          <w:rPr>
            <w:noProof/>
            <w:webHidden/>
          </w:rPr>
          <w:tab/>
        </w:r>
        <w:r w:rsidR="00A841B9">
          <w:rPr>
            <w:noProof/>
            <w:webHidden/>
          </w:rPr>
          <w:fldChar w:fldCharType="begin"/>
        </w:r>
        <w:r w:rsidR="00350EAA">
          <w:rPr>
            <w:noProof/>
            <w:webHidden/>
          </w:rPr>
          <w:instrText xml:space="preserve"> PAGEREF _Toc285802250 \h </w:instrText>
        </w:r>
        <w:r w:rsidR="00A841B9">
          <w:rPr>
            <w:noProof/>
            <w:webHidden/>
          </w:rPr>
        </w:r>
        <w:r w:rsidR="00A841B9">
          <w:rPr>
            <w:noProof/>
            <w:webHidden/>
          </w:rPr>
          <w:fldChar w:fldCharType="separate"/>
        </w:r>
        <w:r w:rsidR="00AD02E3">
          <w:rPr>
            <w:noProof/>
            <w:webHidden/>
          </w:rPr>
          <w:t>3</w:t>
        </w:r>
        <w:r w:rsidR="00A841B9">
          <w:rPr>
            <w:noProof/>
            <w:webHidden/>
          </w:rPr>
          <w:fldChar w:fldCharType="end"/>
        </w:r>
      </w:hyperlink>
    </w:p>
    <w:p w:rsidR="00350EAA" w:rsidRDefault="00392F91">
      <w:pPr>
        <w:pStyle w:val="TOC1"/>
        <w:tabs>
          <w:tab w:val="right" w:leader="dot" w:pos="9490"/>
        </w:tabs>
        <w:rPr>
          <w:rFonts w:eastAsiaTheme="minorEastAsia"/>
          <w:noProof/>
        </w:rPr>
      </w:pPr>
      <w:hyperlink w:anchor="_Toc285802251" w:history="1">
        <w:r w:rsidR="00350EAA" w:rsidRPr="001C4A98">
          <w:rPr>
            <w:rStyle w:val="Hyperlink"/>
            <w:noProof/>
            <w:w w:val="105"/>
          </w:rPr>
          <w:t>Section 508 Compliance</w:t>
        </w:r>
        <w:r w:rsidR="00350EAA">
          <w:rPr>
            <w:noProof/>
            <w:webHidden/>
          </w:rPr>
          <w:tab/>
        </w:r>
        <w:r w:rsidR="00A841B9">
          <w:rPr>
            <w:noProof/>
            <w:webHidden/>
          </w:rPr>
          <w:fldChar w:fldCharType="begin"/>
        </w:r>
        <w:r w:rsidR="00350EAA">
          <w:rPr>
            <w:noProof/>
            <w:webHidden/>
          </w:rPr>
          <w:instrText xml:space="preserve"> PAGEREF _Toc285802251 \h </w:instrText>
        </w:r>
        <w:r w:rsidR="00A841B9">
          <w:rPr>
            <w:noProof/>
            <w:webHidden/>
          </w:rPr>
        </w:r>
        <w:r w:rsidR="00A841B9">
          <w:rPr>
            <w:noProof/>
            <w:webHidden/>
          </w:rPr>
          <w:fldChar w:fldCharType="separate"/>
        </w:r>
        <w:r w:rsidR="00AD02E3">
          <w:rPr>
            <w:noProof/>
            <w:webHidden/>
          </w:rPr>
          <w:t>3</w:t>
        </w:r>
        <w:r w:rsidR="00A841B9">
          <w:rPr>
            <w:noProof/>
            <w:webHidden/>
          </w:rPr>
          <w:fldChar w:fldCharType="end"/>
        </w:r>
      </w:hyperlink>
    </w:p>
    <w:p w:rsidR="00350EAA" w:rsidRDefault="00392F91">
      <w:pPr>
        <w:pStyle w:val="TOC1"/>
        <w:tabs>
          <w:tab w:val="right" w:leader="dot" w:pos="9490"/>
        </w:tabs>
        <w:rPr>
          <w:rFonts w:eastAsiaTheme="minorEastAsia"/>
          <w:noProof/>
        </w:rPr>
      </w:pPr>
      <w:hyperlink w:anchor="_Toc285802252" w:history="1">
        <w:r w:rsidR="00350EAA" w:rsidRPr="001C4A98">
          <w:rPr>
            <w:rStyle w:val="Hyperlink"/>
            <w:noProof/>
            <w:w w:val="105"/>
          </w:rPr>
          <w:t>VA Service Desk</w:t>
        </w:r>
        <w:r w:rsidR="00350EAA">
          <w:rPr>
            <w:noProof/>
            <w:webHidden/>
          </w:rPr>
          <w:tab/>
        </w:r>
        <w:r w:rsidR="00A841B9">
          <w:rPr>
            <w:noProof/>
            <w:webHidden/>
          </w:rPr>
          <w:fldChar w:fldCharType="begin"/>
        </w:r>
        <w:r w:rsidR="00350EAA">
          <w:rPr>
            <w:noProof/>
            <w:webHidden/>
          </w:rPr>
          <w:instrText xml:space="preserve"> PAGEREF _Toc285802252 \h </w:instrText>
        </w:r>
        <w:r w:rsidR="00A841B9">
          <w:rPr>
            <w:noProof/>
            <w:webHidden/>
          </w:rPr>
        </w:r>
        <w:r w:rsidR="00A841B9">
          <w:rPr>
            <w:noProof/>
            <w:webHidden/>
          </w:rPr>
          <w:fldChar w:fldCharType="separate"/>
        </w:r>
        <w:r w:rsidR="00AD02E3">
          <w:rPr>
            <w:noProof/>
            <w:webHidden/>
          </w:rPr>
          <w:t>4</w:t>
        </w:r>
        <w:r w:rsidR="00A841B9">
          <w:rPr>
            <w:noProof/>
            <w:webHidden/>
          </w:rPr>
          <w:fldChar w:fldCharType="end"/>
        </w:r>
      </w:hyperlink>
    </w:p>
    <w:p w:rsidR="00350EAA" w:rsidRDefault="00392F91">
      <w:pPr>
        <w:pStyle w:val="TOC1"/>
        <w:tabs>
          <w:tab w:val="right" w:leader="dot" w:pos="9490"/>
        </w:tabs>
        <w:rPr>
          <w:rFonts w:eastAsiaTheme="minorEastAsia"/>
          <w:noProof/>
        </w:rPr>
      </w:pPr>
      <w:hyperlink w:anchor="_Toc285802253" w:history="1">
        <w:r w:rsidR="00350EAA" w:rsidRPr="001C4A98">
          <w:rPr>
            <w:rStyle w:val="Hyperlink"/>
            <w:noProof/>
            <w:w w:val="105"/>
          </w:rPr>
          <w:t>Documentation Retrieval</w:t>
        </w:r>
        <w:r w:rsidR="00350EAA">
          <w:rPr>
            <w:noProof/>
            <w:webHidden/>
          </w:rPr>
          <w:tab/>
        </w:r>
        <w:r w:rsidR="00A841B9">
          <w:rPr>
            <w:noProof/>
            <w:webHidden/>
          </w:rPr>
          <w:fldChar w:fldCharType="begin"/>
        </w:r>
        <w:r w:rsidR="00350EAA">
          <w:rPr>
            <w:noProof/>
            <w:webHidden/>
          </w:rPr>
          <w:instrText xml:space="preserve"> PAGEREF _Toc285802253 \h </w:instrText>
        </w:r>
        <w:r w:rsidR="00A841B9">
          <w:rPr>
            <w:noProof/>
            <w:webHidden/>
          </w:rPr>
        </w:r>
        <w:r w:rsidR="00A841B9">
          <w:rPr>
            <w:noProof/>
            <w:webHidden/>
          </w:rPr>
          <w:fldChar w:fldCharType="separate"/>
        </w:r>
        <w:r w:rsidR="00AD02E3">
          <w:rPr>
            <w:noProof/>
            <w:webHidden/>
          </w:rPr>
          <w:t>4</w:t>
        </w:r>
        <w:r w:rsidR="00A841B9">
          <w:rPr>
            <w:noProof/>
            <w:webHidden/>
          </w:rPr>
          <w:fldChar w:fldCharType="end"/>
        </w:r>
      </w:hyperlink>
    </w:p>
    <w:p w:rsidR="00350EAA" w:rsidRDefault="00392F91">
      <w:pPr>
        <w:pStyle w:val="TOC1"/>
        <w:tabs>
          <w:tab w:val="right" w:leader="dot" w:pos="9490"/>
        </w:tabs>
        <w:rPr>
          <w:rFonts w:eastAsiaTheme="minorEastAsia"/>
          <w:noProof/>
        </w:rPr>
      </w:pPr>
      <w:hyperlink w:anchor="_Toc285802254" w:history="1">
        <w:r w:rsidR="00350EAA" w:rsidRPr="001C4A98">
          <w:rPr>
            <w:rStyle w:val="Hyperlink"/>
            <w:noProof/>
            <w:w w:val="105"/>
          </w:rPr>
          <w:t>VistA Document Library</w:t>
        </w:r>
        <w:r w:rsidR="00350EAA">
          <w:rPr>
            <w:noProof/>
            <w:webHidden/>
          </w:rPr>
          <w:tab/>
        </w:r>
        <w:r w:rsidR="00A841B9">
          <w:rPr>
            <w:noProof/>
            <w:webHidden/>
          </w:rPr>
          <w:fldChar w:fldCharType="begin"/>
        </w:r>
        <w:r w:rsidR="00350EAA">
          <w:rPr>
            <w:noProof/>
            <w:webHidden/>
          </w:rPr>
          <w:instrText xml:space="preserve"> PAGEREF _Toc285802254 \h </w:instrText>
        </w:r>
        <w:r w:rsidR="00A841B9">
          <w:rPr>
            <w:noProof/>
            <w:webHidden/>
          </w:rPr>
        </w:r>
        <w:r w:rsidR="00A841B9">
          <w:rPr>
            <w:noProof/>
            <w:webHidden/>
          </w:rPr>
          <w:fldChar w:fldCharType="separate"/>
        </w:r>
        <w:r w:rsidR="00AD02E3">
          <w:rPr>
            <w:noProof/>
            <w:webHidden/>
          </w:rPr>
          <w:t>5</w:t>
        </w:r>
        <w:r w:rsidR="00A841B9">
          <w:rPr>
            <w:noProof/>
            <w:webHidden/>
          </w:rPr>
          <w:fldChar w:fldCharType="end"/>
        </w:r>
      </w:hyperlink>
    </w:p>
    <w:p w:rsidR="00350EAA" w:rsidRDefault="00392F91">
      <w:pPr>
        <w:pStyle w:val="TOC1"/>
        <w:tabs>
          <w:tab w:val="right" w:leader="dot" w:pos="9490"/>
        </w:tabs>
        <w:rPr>
          <w:rFonts w:eastAsiaTheme="minorEastAsia"/>
          <w:noProof/>
        </w:rPr>
      </w:pPr>
      <w:hyperlink w:anchor="_Toc285802255" w:history="1">
        <w:r w:rsidR="00350EAA" w:rsidRPr="001C4A98">
          <w:rPr>
            <w:rStyle w:val="Hyperlink"/>
            <w:noProof/>
            <w:w w:val="105"/>
          </w:rPr>
          <w:t>VistA Software Requirements</w:t>
        </w:r>
        <w:r w:rsidR="00350EAA">
          <w:rPr>
            <w:noProof/>
            <w:webHidden/>
          </w:rPr>
          <w:tab/>
        </w:r>
        <w:r w:rsidR="00A841B9">
          <w:rPr>
            <w:noProof/>
            <w:webHidden/>
          </w:rPr>
          <w:fldChar w:fldCharType="begin"/>
        </w:r>
        <w:r w:rsidR="00350EAA">
          <w:rPr>
            <w:noProof/>
            <w:webHidden/>
          </w:rPr>
          <w:instrText xml:space="preserve"> PAGEREF _Toc285802255 \h </w:instrText>
        </w:r>
        <w:r w:rsidR="00A841B9">
          <w:rPr>
            <w:noProof/>
            <w:webHidden/>
          </w:rPr>
        </w:r>
        <w:r w:rsidR="00A841B9">
          <w:rPr>
            <w:noProof/>
            <w:webHidden/>
          </w:rPr>
          <w:fldChar w:fldCharType="separate"/>
        </w:r>
        <w:r w:rsidR="00AD02E3">
          <w:rPr>
            <w:noProof/>
            <w:webHidden/>
          </w:rPr>
          <w:t>5</w:t>
        </w:r>
        <w:r w:rsidR="00A841B9">
          <w:rPr>
            <w:noProof/>
            <w:webHidden/>
          </w:rPr>
          <w:fldChar w:fldCharType="end"/>
        </w:r>
      </w:hyperlink>
    </w:p>
    <w:p w:rsidR="00350EAA" w:rsidRDefault="00392F91">
      <w:pPr>
        <w:pStyle w:val="TOC1"/>
        <w:tabs>
          <w:tab w:val="right" w:leader="dot" w:pos="9490"/>
        </w:tabs>
        <w:rPr>
          <w:rFonts w:eastAsiaTheme="minorEastAsia"/>
          <w:noProof/>
        </w:rPr>
      </w:pPr>
      <w:hyperlink w:anchor="_Toc285802256" w:history="1">
        <w:r w:rsidR="00350EAA" w:rsidRPr="001C4A98">
          <w:rPr>
            <w:rStyle w:val="Hyperlink"/>
            <w:noProof/>
          </w:rPr>
          <w:t>Known Anomaly List</w:t>
        </w:r>
        <w:r w:rsidR="00350EAA">
          <w:rPr>
            <w:noProof/>
            <w:webHidden/>
          </w:rPr>
          <w:tab/>
        </w:r>
        <w:r w:rsidR="00A841B9">
          <w:rPr>
            <w:noProof/>
            <w:webHidden/>
          </w:rPr>
          <w:fldChar w:fldCharType="begin"/>
        </w:r>
        <w:r w:rsidR="00350EAA">
          <w:rPr>
            <w:noProof/>
            <w:webHidden/>
          </w:rPr>
          <w:instrText xml:space="preserve"> PAGEREF _Toc285802256 \h </w:instrText>
        </w:r>
        <w:r w:rsidR="00A841B9">
          <w:rPr>
            <w:noProof/>
            <w:webHidden/>
          </w:rPr>
        </w:r>
        <w:r w:rsidR="00A841B9">
          <w:rPr>
            <w:noProof/>
            <w:webHidden/>
          </w:rPr>
          <w:fldChar w:fldCharType="separate"/>
        </w:r>
        <w:r w:rsidR="00AD02E3">
          <w:rPr>
            <w:noProof/>
            <w:webHidden/>
          </w:rPr>
          <w:t>6</w:t>
        </w:r>
        <w:r w:rsidR="00A841B9">
          <w:rPr>
            <w:noProof/>
            <w:webHidden/>
          </w:rPr>
          <w:fldChar w:fldCharType="end"/>
        </w:r>
      </w:hyperlink>
    </w:p>
    <w:p w:rsidR="00C21355" w:rsidRDefault="00A841B9">
      <w:r>
        <w:fldChar w:fldCharType="end"/>
      </w:r>
    </w:p>
    <w:p w:rsidR="00350EAA" w:rsidRDefault="00350EA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5"/>
          <w:sz w:val="28"/>
          <w:szCs w:val="28"/>
        </w:rPr>
      </w:pPr>
      <w:r>
        <w:rPr>
          <w:w w:val="105"/>
        </w:rPr>
        <w:br w:type="page"/>
      </w:r>
    </w:p>
    <w:p w:rsidR="00C21355" w:rsidRDefault="00BA63E8" w:rsidP="00350EAA">
      <w:pPr>
        <w:pStyle w:val="Heading1"/>
        <w:rPr>
          <w:w w:val="105"/>
        </w:rPr>
      </w:pPr>
      <w:bookmarkStart w:id="2" w:name="_Toc285802247"/>
      <w:r>
        <w:rPr>
          <w:w w:val="105"/>
        </w:rPr>
        <w:lastRenderedPageBreak/>
        <w:t>Introduction</w:t>
      </w:r>
      <w:bookmarkEnd w:id="2"/>
    </w:p>
    <w:p w:rsidR="00C21355" w:rsidRDefault="00BA63E8">
      <w:pPr>
        <w:spacing w:before="72"/>
        <w:ind w:right="144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</w:rPr>
        <w:t xml:space="preserve">The Spinal Cord Injury and Disorders Outcomes (SCIDO) 3.0 Interim application is part of the </w:t>
      </w:r>
      <w:r>
        <w:rPr>
          <w:rFonts w:ascii="Times New Roman" w:hAnsi="Times New Roman"/>
          <w:color w:val="000000"/>
          <w:spacing w:val="-7"/>
          <w:w w:val="105"/>
        </w:rPr>
        <w:t>Health</w:t>
      </w:r>
      <w:r>
        <w:rPr>
          <w:rFonts w:ascii="Times New Roman" w:hAnsi="Times New Roman"/>
          <w:b/>
          <w:i/>
          <w:color w:val="000000"/>
          <w:spacing w:val="-7"/>
          <w:w w:val="105"/>
        </w:rPr>
        <w:t>e</w:t>
      </w:r>
      <w:r>
        <w:rPr>
          <w:rFonts w:ascii="Times New Roman" w:hAnsi="Times New Roman"/>
          <w:color w:val="000000"/>
          <w:spacing w:val="-7"/>
          <w:w w:val="105"/>
        </w:rPr>
        <w:t xml:space="preserve">Vet platform, which converts the current Spinal Cord Dysfunction (SCD) Registry from a legacy </w:t>
      </w:r>
      <w:r>
        <w:rPr>
          <w:rFonts w:ascii="Times New Roman" w:hAnsi="Times New Roman"/>
          <w:color w:val="000000"/>
          <w:spacing w:val="-5"/>
          <w:w w:val="105"/>
        </w:rPr>
        <w:t xml:space="preserve">command line system to a client server platform with a graphical user interface (GUI) and enhanced </w:t>
      </w:r>
      <w:r>
        <w:rPr>
          <w:rFonts w:ascii="Times New Roman" w:hAnsi="Times New Roman"/>
          <w:color w:val="000000"/>
          <w:spacing w:val="-4"/>
          <w:w w:val="105"/>
        </w:rPr>
        <w:t>capabilities. The new system is built on the new Oracle/J2EE Health</w:t>
      </w:r>
      <w:r>
        <w:rPr>
          <w:rFonts w:ascii="Times New Roman" w:hAnsi="Times New Roman"/>
          <w:b/>
          <w:i/>
          <w:color w:val="000000"/>
          <w:spacing w:val="-4"/>
          <w:w w:val="105"/>
        </w:rPr>
        <w:t>e</w:t>
      </w:r>
      <w:r>
        <w:rPr>
          <w:rFonts w:ascii="Times New Roman" w:hAnsi="Times New Roman"/>
          <w:color w:val="000000"/>
          <w:spacing w:val="-4"/>
          <w:w w:val="105"/>
        </w:rPr>
        <w:t>Vet architecture.</w:t>
      </w:r>
    </w:p>
    <w:p w:rsidR="00C21355" w:rsidRDefault="00BA63E8" w:rsidP="00350EAA">
      <w:pPr>
        <w:pStyle w:val="Heading1"/>
        <w:rPr>
          <w:w w:val="105"/>
        </w:rPr>
      </w:pPr>
      <w:bookmarkStart w:id="3" w:name="_Toc285802248"/>
      <w:r>
        <w:rPr>
          <w:w w:val="105"/>
        </w:rPr>
        <w:t>New Features</w:t>
      </w:r>
      <w:bookmarkEnd w:id="3"/>
    </w:p>
    <w:p w:rsidR="00C21355" w:rsidRDefault="00BA63E8">
      <w:pPr>
        <w:spacing w:before="72"/>
        <w:ind w:right="360"/>
        <w:jc w:val="both"/>
        <w:rPr>
          <w:rFonts w:ascii="Times New Roman" w:hAnsi="Times New Roman"/>
          <w:color w:val="000000"/>
          <w:spacing w:val="-5"/>
          <w:w w:val="105"/>
        </w:rPr>
      </w:pPr>
      <w:r>
        <w:rPr>
          <w:rFonts w:ascii="Times New Roman" w:hAnsi="Times New Roman"/>
          <w:color w:val="000000"/>
          <w:spacing w:val="-5"/>
          <w:w w:val="105"/>
        </w:rPr>
        <w:t xml:space="preserve">The SCIDO 3.0 Interim project aims to improve the health care of veterans by improving the ability to </w:t>
      </w:r>
      <w:r>
        <w:rPr>
          <w:rFonts w:ascii="Times New Roman" w:hAnsi="Times New Roman"/>
          <w:color w:val="000000"/>
          <w:spacing w:val="-6"/>
          <w:w w:val="105"/>
        </w:rPr>
        <w:t xml:space="preserve">store, retrieve, and analyze outcome data from the treatment of veterans with spinal cord injuries and </w:t>
      </w:r>
      <w:r>
        <w:rPr>
          <w:rFonts w:ascii="Times New Roman" w:hAnsi="Times New Roman"/>
          <w:color w:val="000000"/>
          <w:spacing w:val="-4"/>
          <w:w w:val="105"/>
        </w:rPr>
        <w:t>disorders with the following features:</w:t>
      </w:r>
    </w:p>
    <w:p w:rsidR="00C21355" w:rsidRDefault="00BA63E8">
      <w:pPr>
        <w:numPr>
          <w:ilvl w:val="0"/>
          <w:numId w:val="1"/>
        </w:numPr>
        <w:tabs>
          <w:tab w:val="decimal" w:pos="792"/>
        </w:tabs>
        <w:spacing w:before="72"/>
        <w:ind w:left="360"/>
        <w:rPr>
          <w:rFonts w:ascii="Times New Roman" w:hAnsi="Times New Roman"/>
          <w:color w:val="000000"/>
          <w:spacing w:val="2"/>
          <w:w w:val="105"/>
          <w:sz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</w:rPr>
        <w:t>A Graphical User Interface (GUI)</w:t>
      </w:r>
    </w:p>
    <w:p w:rsidR="00C21355" w:rsidRDefault="00BA63E8">
      <w:pPr>
        <w:numPr>
          <w:ilvl w:val="0"/>
          <w:numId w:val="1"/>
        </w:numPr>
        <w:tabs>
          <w:tab w:val="decimal" w:pos="792"/>
        </w:tabs>
        <w:spacing w:before="108" w:line="184" w:lineRule="auto"/>
        <w:ind w:left="360"/>
        <w:rPr>
          <w:rFonts w:ascii="Times New Roman" w:hAnsi="Times New Roman"/>
          <w:color w:val="000000"/>
          <w:spacing w:val="10"/>
          <w:w w:val="105"/>
          <w:sz w:val="24"/>
        </w:rPr>
      </w:pPr>
      <w:r>
        <w:rPr>
          <w:rFonts w:ascii="Times New Roman" w:hAnsi="Times New Roman"/>
          <w:color w:val="000000"/>
          <w:spacing w:val="10"/>
          <w:w w:val="105"/>
          <w:sz w:val="24"/>
        </w:rPr>
        <w:t>Role-based access</w:t>
      </w:r>
    </w:p>
    <w:p w:rsidR="00C21355" w:rsidRDefault="00BA63E8">
      <w:pPr>
        <w:numPr>
          <w:ilvl w:val="0"/>
          <w:numId w:val="1"/>
        </w:numPr>
        <w:tabs>
          <w:tab w:val="decimal" w:pos="792"/>
        </w:tabs>
        <w:spacing w:before="108"/>
        <w:ind w:left="360"/>
        <w:rPr>
          <w:rFonts w:ascii="Times New Roman" w:hAnsi="Times New Roman"/>
          <w:color w:val="000000"/>
          <w:spacing w:val="2"/>
          <w:w w:val="105"/>
          <w:sz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</w:rPr>
        <w:t>Electronic signature codes for security</w:t>
      </w:r>
    </w:p>
    <w:p w:rsidR="00C21355" w:rsidRDefault="00BA63E8">
      <w:pPr>
        <w:numPr>
          <w:ilvl w:val="0"/>
          <w:numId w:val="1"/>
        </w:numPr>
        <w:tabs>
          <w:tab w:val="decimal" w:pos="792"/>
        </w:tabs>
        <w:spacing w:before="72"/>
        <w:ind w:left="360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rFonts w:ascii="Times New Roman" w:hAnsi="Times New Roman"/>
          <w:color w:val="000000"/>
          <w:spacing w:val="-1"/>
          <w:w w:val="105"/>
          <w:sz w:val="24"/>
        </w:rPr>
        <w:t>Compliance with Section 508 of the Rehabilitation Act Amendments of 1998</w:t>
      </w:r>
    </w:p>
    <w:p w:rsidR="00C21355" w:rsidRDefault="00BA63E8">
      <w:pPr>
        <w:numPr>
          <w:ilvl w:val="0"/>
          <w:numId w:val="1"/>
        </w:numPr>
        <w:tabs>
          <w:tab w:val="decimal" w:pos="792"/>
        </w:tabs>
        <w:spacing w:before="72"/>
        <w:ind w:left="792" w:hanging="432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A page header that displays patient identifying information and selected demographic and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medical information</w:t>
      </w:r>
    </w:p>
    <w:p w:rsidR="00C21355" w:rsidRDefault="00BA63E8">
      <w:pPr>
        <w:numPr>
          <w:ilvl w:val="0"/>
          <w:numId w:val="1"/>
        </w:numPr>
        <w:tabs>
          <w:tab w:val="decimal" w:pos="792"/>
        </w:tabs>
        <w:spacing w:before="108"/>
        <w:ind w:left="792" w:hanging="432"/>
        <w:rPr>
          <w:rFonts w:ascii="Times New Roman" w:hAnsi="Times New Roman"/>
          <w:color w:val="000000"/>
          <w:spacing w:val="1"/>
          <w:w w:val="105"/>
          <w:sz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</w:rPr>
        <w:t>A cover sheet that displays patient information</w:t>
      </w:r>
    </w:p>
    <w:p w:rsidR="00C21355" w:rsidRDefault="00BA63E8">
      <w:pPr>
        <w:numPr>
          <w:ilvl w:val="0"/>
          <w:numId w:val="1"/>
        </w:numPr>
        <w:tabs>
          <w:tab w:val="decimal" w:pos="792"/>
        </w:tabs>
        <w:spacing w:before="72"/>
        <w:ind w:left="792" w:hanging="432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A browser-window interface with tabs for easy navigation</w:t>
      </w:r>
    </w:p>
    <w:p w:rsidR="00C21355" w:rsidRDefault="00BA63E8">
      <w:pPr>
        <w:numPr>
          <w:ilvl w:val="0"/>
          <w:numId w:val="1"/>
        </w:numPr>
        <w:tabs>
          <w:tab w:val="decimal" w:pos="792"/>
        </w:tabs>
        <w:spacing w:before="72"/>
        <w:ind w:left="792" w:hanging="432"/>
        <w:rPr>
          <w:rFonts w:ascii="Times New Roman" w:hAnsi="Times New Roman"/>
          <w:color w:val="000000"/>
          <w:spacing w:val="4"/>
          <w:w w:val="105"/>
          <w:sz w:val="24"/>
        </w:rPr>
      </w:pPr>
      <w:r>
        <w:rPr>
          <w:rFonts w:ascii="Times New Roman" w:hAnsi="Times New Roman"/>
          <w:color w:val="000000"/>
          <w:spacing w:val="4"/>
          <w:w w:val="105"/>
          <w:sz w:val="24"/>
        </w:rPr>
        <w:t>Standard and ad hoc reports</w:t>
      </w:r>
    </w:p>
    <w:p w:rsidR="00C21355" w:rsidRDefault="00BA63E8">
      <w:pPr>
        <w:numPr>
          <w:ilvl w:val="0"/>
          <w:numId w:val="1"/>
        </w:numPr>
        <w:tabs>
          <w:tab w:val="decimal" w:pos="792"/>
        </w:tabs>
        <w:spacing w:before="72"/>
        <w:ind w:left="792" w:right="288" w:hanging="432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The SCIDO 3.0 Interim software will use the appropriate software interface to perform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the following tasks:</w:t>
      </w:r>
    </w:p>
    <w:p w:rsidR="00C21355" w:rsidRPr="002469B8" w:rsidRDefault="00BA63E8" w:rsidP="002469B8">
      <w:pPr>
        <w:pStyle w:val="ListParagraph"/>
        <w:numPr>
          <w:ilvl w:val="0"/>
          <w:numId w:val="3"/>
        </w:numPr>
        <w:spacing w:before="72"/>
        <w:ind w:right="792"/>
        <w:rPr>
          <w:rFonts w:ascii="Courier New" w:hAnsi="Courier New"/>
          <w:color w:val="000000"/>
          <w:spacing w:val="-7"/>
          <w:w w:val="105"/>
          <w:sz w:val="24"/>
        </w:rPr>
      </w:pPr>
      <w:r w:rsidRPr="002469B8">
        <w:rPr>
          <w:rFonts w:ascii="Times New Roman" w:hAnsi="Times New Roman"/>
          <w:color w:val="000000"/>
          <w:spacing w:val="-7"/>
          <w:w w:val="105"/>
          <w:sz w:val="24"/>
        </w:rPr>
        <w:t xml:space="preserve">Receive SCIDO patient information and updates from the following VistA </w:t>
      </w:r>
      <w:r w:rsidRPr="002469B8">
        <w:rPr>
          <w:rFonts w:ascii="Times New Roman" w:hAnsi="Times New Roman"/>
          <w:color w:val="000000"/>
          <w:w w:val="105"/>
          <w:sz w:val="24"/>
        </w:rPr>
        <w:t>packages:</w:t>
      </w:r>
    </w:p>
    <w:p w:rsidR="00C21355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line="220" w:lineRule="exact"/>
        <w:ind w:left="1440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</w:rPr>
        <w:t>Computerized Patient Record System-Text Integration Utilities</w:t>
      </w:r>
    </w:p>
    <w:p w:rsid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line="220" w:lineRule="exact"/>
        <w:ind w:left="1440"/>
        <w:rPr>
          <w:rFonts w:ascii="Times New Roman" w:hAnsi="Times New Roman"/>
          <w:color w:val="000000"/>
          <w:spacing w:val="2"/>
          <w:w w:val="105"/>
        </w:rPr>
      </w:pPr>
      <w:r>
        <w:rPr>
          <w:rFonts w:ascii="Times New Roman" w:hAnsi="Times New Roman"/>
          <w:color w:val="000000"/>
          <w:spacing w:val="2"/>
          <w:w w:val="105"/>
        </w:rPr>
        <w:t>Current Procedural Terminology (CPT)</w:t>
      </w:r>
    </w:p>
    <w:p w:rsidR="00C21355" w:rsidRP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line="220" w:lineRule="exact"/>
        <w:ind w:left="1440"/>
        <w:rPr>
          <w:rFonts w:ascii="Times New Roman" w:hAnsi="Times New Roman"/>
          <w:color w:val="000000"/>
          <w:spacing w:val="2"/>
          <w:w w:val="105"/>
        </w:rPr>
      </w:pPr>
      <w:r w:rsidRPr="00CC7950">
        <w:rPr>
          <w:rFonts w:ascii="Times New Roman" w:hAnsi="Times New Roman"/>
          <w:color w:val="000000"/>
          <w:spacing w:val="20"/>
          <w:w w:val="105"/>
        </w:rPr>
        <w:t>DRG Grouper</w:t>
      </w:r>
    </w:p>
    <w:p w:rsid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line="220" w:lineRule="exact"/>
        <w:ind w:left="1440"/>
        <w:rPr>
          <w:rFonts w:ascii="Times New Roman" w:hAnsi="Times New Roman"/>
          <w:color w:val="000000"/>
          <w:spacing w:val="16"/>
          <w:w w:val="105"/>
        </w:rPr>
      </w:pPr>
      <w:r>
        <w:rPr>
          <w:rFonts w:ascii="Times New Roman" w:hAnsi="Times New Roman"/>
          <w:color w:val="000000"/>
          <w:spacing w:val="16"/>
          <w:w w:val="105"/>
        </w:rPr>
        <w:t>Event Capture</w:t>
      </w:r>
    </w:p>
    <w:p w:rsidR="00C21355" w:rsidRP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line="220" w:lineRule="exact"/>
        <w:ind w:left="1440"/>
        <w:rPr>
          <w:rFonts w:ascii="Times New Roman" w:hAnsi="Times New Roman"/>
          <w:color w:val="000000"/>
          <w:spacing w:val="16"/>
          <w:w w:val="105"/>
        </w:rPr>
      </w:pPr>
      <w:r w:rsidRPr="00CC7950">
        <w:rPr>
          <w:rFonts w:ascii="Times New Roman" w:hAnsi="Times New Roman"/>
          <w:color w:val="000000"/>
          <w:spacing w:val="10"/>
          <w:w w:val="105"/>
        </w:rPr>
        <w:t>Fee Basis</w:t>
      </w:r>
    </w:p>
    <w:p w:rsidR="00C21355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before="72" w:line="220" w:lineRule="exact"/>
        <w:ind w:left="1440"/>
        <w:rPr>
          <w:rFonts w:ascii="Times New Roman" w:hAnsi="Times New Roman"/>
          <w:color w:val="000000"/>
          <w:spacing w:val="10"/>
          <w:w w:val="105"/>
        </w:rPr>
      </w:pPr>
      <w:r>
        <w:rPr>
          <w:rFonts w:ascii="Times New Roman" w:hAnsi="Times New Roman"/>
          <w:color w:val="000000"/>
          <w:spacing w:val="10"/>
          <w:w w:val="105"/>
        </w:rPr>
        <w:t>IFCAP</w:t>
      </w:r>
    </w:p>
    <w:p w:rsid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before="72" w:line="220" w:lineRule="exact"/>
        <w:ind w:left="1440"/>
        <w:rPr>
          <w:rFonts w:ascii="Times New Roman" w:hAnsi="Times New Roman"/>
          <w:color w:val="000000"/>
          <w:spacing w:val="16"/>
          <w:w w:val="105"/>
        </w:rPr>
      </w:pPr>
      <w:r>
        <w:rPr>
          <w:rFonts w:ascii="Times New Roman" w:hAnsi="Times New Roman"/>
          <w:color w:val="000000"/>
          <w:spacing w:val="16"/>
          <w:w w:val="105"/>
        </w:rPr>
        <w:t>Kernel</w:t>
      </w:r>
    </w:p>
    <w:p w:rsidR="00CC7950" w:rsidRP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before="72" w:line="220" w:lineRule="exact"/>
        <w:ind w:left="1440"/>
        <w:rPr>
          <w:rFonts w:ascii="Times New Roman" w:hAnsi="Times New Roman"/>
          <w:color w:val="000000"/>
          <w:spacing w:val="16"/>
          <w:w w:val="105"/>
        </w:rPr>
      </w:pPr>
      <w:r w:rsidRPr="00CC7950">
        <w:rPr>
          <w:rFonts w:ascii="Times New Roman" w:hAnsi="Times New Roman"/>
          <w:color w:val="000000"/>
          <w:spacing w:val="10"/>
          <w:w w:val="105"/>
        </w:rPr>
        <w:t>Laboratory</w:t>
      </w:r>
    </w:p>
    <w:p w:rsidR="00C21355" w:rsidRP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before="72" w:line="220" w:lineRule="exact"/>
        <w:ind w:left="1440"/>
        <w:rPr>
          <w:rFonts w:ascii="Times New Roman" w:hAnsi="Times New Roman"/>
          <w:color w:val="000000"/>
          <w:spacing w:val="10"/>
          <w:w w:val="105"/>
        </w:rPr>
      </w:pPr>
      <w:r w:rsidRPr="00CC7950">
        <w:rPr>
          <w:rFonts w:ascii="Times New Roman" w:hAnsi="Times New Roman"/>
          <w:color w:val="000000"/>
          <w:spacing w:val="4"/>
          <w:w w:val="105"/>
        </w:rPr>
        <w:t>Nutrition and Food Service</w:t>
      </w:r>
    </w:p>
    <w:p w:rsid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before="72" w:line="220" w:lineRule="exact"/>
        <w:ind w:left="1440"/>
        <w:rPr>
          <w:rFonts w:ascii="Times New Roman" w:hAnsi="Times New Roman"/>
          <w:color w:val="000000"/>
          <w:spacing w:val="8"/>
          <w:w w:val="105"/>
        </w:rPr>
      </w:pPr>
      <w:r>
        <w:rPr>
          <w:rFonts w:ascii="Times New Roman" w:hAnsi="Times New Roman"/>
          <w:color w:val="000000"/>
          <w:spacing w:val="8"/>
          <w:w w:val="105"/>
        </w:rPr>
        <w:t>Outpatient Pharmacy</w:t>
      </w:r>
    </w:p>
    <w:p w:rsid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before="72" w:line="220" w:lineRule="exact"/>
        <w:ind w:left="1440"/>
        <w:rPr>
          <w:rFonts w:ascii="Times New Roman" w:hAnsi="Times New Roman"/>
          <w:color w:val="000000"/>
          <w:spacing w:val="8"/>
          <w:w w:val="105"/>
        </w:rPr>
      </w:pPr>
      <w:r w:rsidRPr="00CC7950">
        <w:rPr>
          <w:rFonts w:ascii="Times New Roman" w:hAnsi="Times New Roman"/>
          <w:color w:val="000000"/>
          <w:spacing w:val="6"/>
          <w:w w:val="105"/>
        </w:rPr>
        <w:t>Pharmacy Data Management</w:t>
      </w:r>
    </w:p>
    <w:p w:rsidR="00C21355" w:rsidRP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before="72" w:line="220" w:lineRule="exact"/>
        <w:ind w:left="1440"/>
        <w:rPr>
          <w:rFonts w:ascii="Times New Roman" w:hAnsi="Times New Roman"/>
          <w:color w:val="000000"/>
          <w:spacing w:val="8"/>
          <w:w w:val="105"/>
        </w:rPr>
      </w:pPr>
      <w:r w:rsidRPr="00CC7950">
        <w:rPr>
          <w:rFonts w:ascii="Times New Roman" w:hAnsi="Times New Roman"/>
          <w:color w:val="000000"/>
          <w:spacing w:val="20"/>
          <w:w w:val="105"/>
        </w:rPr>
        <w:t>Prosthetics</w:t>
      </w:r>
    </w:p>
    <w:p w:rsid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before="72" w:line="220" w:lineRule="exact"/>
        <w:ind w:left="1440"/>
        <w:rPr>
          <w:rFonts w:ascii="Times New Roman" w:hAnsi="Times New Roman"/>
          <w:color w:val="000000"/>
          <w:spacing w:val="4"/>
          <w:w w:val="105"/>
        </w:rPr>
      </w:pPr>
      <w:r>
        <w:rPr>
          <w:rFonts w:ascii="Times New Roman" w:hAnsi="Times New Roman"/>
          <w:color w:val="000000"/>
          <w:spacing w:val="4"/>
          <w:w w:val="105"/>
        </w:rPr>
        <w:t>Patient Care Encounters (PCE )</w:t>
      </w:r>
    </w:p>
    <w:p w:rsidR="00C21355" w:rsidRP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before="72" w:line="220" w:lineRule="exact"/>
        <w:ind w:left="1440"/>
        <w:rPr>
          <w:rFonts w:ascii="Times New Roman" w:hAnsi="Times New Roman"/>
          <w:color w:val="000000"/>
          <w:spacing w:val="4"/>
          <w:w w:val="105"/>
        </w:rPr>
      </w:pPr>
      <w:r w:rsidRPr="00CC7950">
        <w:rPr>
          <w:rFonts w:ascii="Times New Roman" w:hAnsi="Times New Roman"/>
          <w:color w:val="000000"/>
          <w:spacing w:val="8"/>
          <w:w w:val="105"/>
        </w:rPr>
        <w:t>Patient Registration</w:t>
      </w:r>
    </w:p>
    <w:p w:rsidR="00C21355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line="220" w:lineRule="exact"/>
        <w:ind w:left="1440"/>
        <w:rPr>
          <w:rFonts w:ascii="Times New Roman" w:hAnsi="Times New Roman"/>
          <w:color w:val="000000"/>
          <w:spacing w:val="16"/>
          <w:w w:val="105"/>
        </w:rPr>
      </w:pPr>
      <w:r>
        <w:rPr>
          <w:rFonts w:ascii="Times New Roman" w:hAnsi="Times New Roman"/>
          <w:color w:val="000000"/>
          <w:spacing w:val="16"/>
          <w:w w:val="105"/>
        </w:rPr>
        <w:t>Quasar</w:t>
      </w:r>
    </w:p>
    <w:p w:rsidR="00C21355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line="220" w:lineRule="exact"/>
        <w:ind w:left="1440"/>
        <w:rPr>
          <w:rFonts w:ascii="Times New Roman" w:hAnsi="Times New Roman"/>
          <w:color w:val="000000"/>
          <w:spacing w:val="10"/>
          <w:w w:val="105"/>
        </w:rPr>
      </w:pPr>
      <w:r>
        <w:rPr>
          <w:rFonts w:ascii="Times New Roman" w:hAnsi="Times New Roman"/>
          <w:color w:val="000000"/>
          <w:spacing w:val="10"/>
          <w:w w:val="105"/>
        </w:rPr>
        <w:t>Radiology</w:t>
      </w:r>
    </w:p>
    <w:p w:rsidR="00C21355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line="220" w:lineRule="exact"/>
        <w:ind w:left="1440"/>
        <w:rPr>
          <w:rFonts w:ascii="Times New Roman" w:hAnsi="Times New Roman"/>
          <w:color w:val="000000"/>
          <w:spacing w:val="10"/>
          <w:w w:val="105"/>
        </w:rPr>
      </w:pPr>
      <w:r>
        <w:rPr>
          <w:rFonts w:ascii="Times New Roman" w:hAnsi="Times New Roman"/>
          <w:color w:val="000000"/>
          <w:spacing w:val="10"/>
          <w:w w:val="105"/>
        </w:rPr>
        <w:t>Scheduling</w:t>
      </w:r>
    </w:p>
    <w:p w:rsid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line="220" w:lineRule="exact"/>
        <w:ind w:left="1440"/>
        <w:rPr>
          <w:rFonts w:ascii="Times New Roman" w:hAnsi="Times New Roman"/>
          <w:color w:val="000000"/>
          <w:spacing w:val="14"/>
          <w:w w:val="105"/>
        </w:rPr>
      </w:pPr>
      <w:r>
        <w:rPr>
          <w:rFonts w:ascii="Times New Roman" w:hAnsi="Times New Roman"/>
          <w:color w:val="000000"/>
          <w:spacing w:val="14"/>
          <w:w w:val="105"/>
        </w:rPr>
        <w:t>Surgery</w:t>
      </w:r>
    </w:p>
    <w:p w:rsidR="00C21355" w:rsidRPr="00CC7950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line="220" w:lineRule="exact"/>
        <w:ind w:left="1440"/>
        <w:rPr>
          <w:rFonts w:ascii="Times New Roman" w:hAnsi="Times New Roman"/>
          <w:color w:val="000000"/>
          <w:spacing w:val="14"/>
          <w:w w:val="105"/>
        </w:rPr>
      </w:pPr>
      <w:r w:rsidRPr="00CC7950">
        <w:rPr>
          <w:rFonts w:ascii="Times New Roman" w:hAnsi="Times New Roman"/>
          <w:color w:val="000000"/>
          <w:spacing w:val="8"/>
          <w:w w:val="105"/>
        </w:rPr>
        <w:t>Vitals/Measurements</w:t>
      </w:r>
    </w:p>
    <w:p w:rsidR="00C21355" w:rsidRDefault="00BA63E8" w:rsidP="00197C69">
      <w:pPr>
        <w:numPr>
          <w:ilvl w:val="0"/>
          <w:numId w:val="2"/>
        </w:numPr>
        <w:tabs>
          <w:tab w:val="clear" w:pos="432"/>
          <w:tab w:val="decimal" w:pos="2232"/>
        </w:tabs>
        <w:spacing w:before="36" w:line="220" w:lineRule="exact"/>
        <w:ind w:left="1440"/>
        <w:rPr>
          <w:rFonts w:ascii="Times New Roman" w:hAnsi="Times New Roman"/>
          <w:color w:val="000000"/>
          <w:spacing w:val="14"/>
          <w:w w:val="105"/>
        </w:rPr>
      </w:pPr>
      <w:r>
        <w:rPr>
          <w:rFonts w:ascii="Times New Roman" w:hAnsi="Times New Roman"/>
          <w:color w:val="000000"/>
          <w:spacing w:val="14"/>
          <w:w w:val="105"/>
        </w:rPr>
        <w:t>VistA MailMan</w:t>
      </w:r>
    </w:p>
    <w:p w:rsidR="00197C69" w:rsidRDefault="00197C69" w:rsidP="002469B8"/>
    <w:p w:rsidR="00C21355" w:rsidRPr="00197C69" w:rsidRDefault="00C21355" w:rsidP="00197C69">
      <w:pPr>
        <w:sectPr w:rsidR="00C21355" w:rsidRPr="00197C69">
          <w:headerReference w:type="first" r:id="rId10"/>
          <w:footerReference w:type="first" r:id="rId11"/>
          <w:pgSz w:w="12240" w:h="15840"/>
          <w:pgMar w:top="1112" w:right="1360" w:bottom="595" w:left="1380" w:header="851" w:footer="664" w:gutter="0"/>
          <w:pgNumType w:start="1"/>
          <w:cols w:space="720"/>
          <w:titlePg/>
        </w:sectPr>
      </w:pPr>
    </w:p>
    <w:p w:rsidR="00C21355" w:rsidRPr="002469B8" w:rsidRDefault="00392F91" w:rsidP="002469B8">
      <w:pPr>
        <w:pStyle w:val="ListParagraph"/>
        <w:numPr>
          <w:ilvl w:val="0"/>
          <w:numId w:val="4"/>
        </w:numPr>
        <w:spacing w:before="324"/>
        <w:rPr>
          <w:rFonts w:ascii="Courier New" w:hAnsi="Courier New"/>
          <w:color w:val="000000"/>
          <w:w w:val="110"/>
          <w:sz w:val="20"/>
        </w:rPr>
      </w:pPr>
      <w:r>
        <w:lastRenderedPageBreak/>
        <w:pict>
          <v:line id="_x0000_s2054" style="position:absolute;left:0;text-align:left;z-index:251655680;mso-position-vertical-relative:page" from="0,55.9pt" to="472.05pt,55.9pt" strokeweight=".5pt">
            <w10:wrap anchory="page"/>
          </v:line>
        </w:pict>
      </w:r>
      <w:r w:rsidR="00BA63E8" w:rsidRPr="002469B8">
        <w:rPr>
          <w:rFonts w:ascii="Times New Roman" w:hAnsi="Times New Roman"/>
          <w:color w:val="000000"/>
          <w:w w:val="105"/>
        </w:rPr>
        <w:t>Provide requested information to:</w:t>
      </w:r>
    </w:p>
    <w:p w:rsidR="00C21355" w:rsidRDefault="00BA63E8" w:rsidP="002469B8">
      <w:pPr>
        <w:numPr>
          <w:ilvl w:val="0"/>
          <w:numId w:val="2"/>
        </w:numPr>
        <w:tabs>
          <w:tab w:val="clear" w:pos="432"/>
          <w:tab w:val="decimal" w:pos="2232"/>
        </w:tabs>
        <w:ind w:left="1440"/>
        <w:rPr>
          <w:rFonts w:ascii="Times New Roman" w:hAnsi="Times New Roman"/>
          <w:color w:val="000000"/>
          <w:spacing w:val="8"/>
          <w:w w:val="105"/>
        </w:rPr>
      </w:pPr>
      <w:r>
        <w:rPr>
          <w:rFonts w:ascii="Times New Roman" w:hAnsi="Times New Roman"/>
          <w:color w:val="000000"/>
          <w:spacing w:val="8"/>
          <w:w w:val="105"/>
        </w:rPr>
        <w:t>CPRS – Progress Notes</w:t>
      </w:r>
    </w:p>
    <w:p w:rsidR="00C21355" w:rsidRDefault="00BA63E8" w:rsidP="002469B8">
      <w:pPr>
        <w:numPr>
          <w:ilvl w:val="0"/>
          <w:numId w:val="2"/>
        </w:numPr>
        <w:tabs>
          <w:tab w:val="clear" w:pos="432"/>
          <w:tab w:val="decimal" w:pos="2232"/>
        </w:tabs>
        <w:ind w:left="1440"/>
        <w:rPr>
          <w:rFonts w:ascii="Times New Roman" w:hAnsi="Times New Roman"/>
          <w:color w:val="000000"/>
          <w:spacing w:val="6"/>
          <w:w w:val="105"/>
        </w:rPr>
      </w:pPr>
      <w:r>
        <w:rPr>
          <w:rFonts w:ascii="Times New Roman" w:hAnsi="Times New Roman"/>
          <w:color w:val="000000"/>
          <w:spacing w:val="6"/>
          <w:w w:val="105"/>
        </w:rPr>
        <w:t>Text Integration Utility</w:t>
      </w:r>
    </w:p>
    <w:p w:rsidR="00C21355" w:rsidRDefault="00BA63E8" w:rsidP="002469B8">
      <w:pPr>
        <w:numPr>
          <w:ilvl w:val="0"/>
          <w:numId w:val="2"/>
        </w:numPr>
        <w:tabs>
          <w:tab w:val="clear" w:pos="432"/>
          <w:tab w:val="decimal" w:pos="2232"/>
        </w:tabs>
        <w:ind w:left="1440"/>
        <w:rPr>
          <w:rFonts w:ascii="Times New Roman" w:hAnsi="Times New Roman"/>
          <w:color w:val="000000"/>
          <w:spacing w:val="1"/>
          <w:w w:val="105"/>
        </w:rPr>
      </w:pPr>
      <w:r>
        <w:rPr>
          <w:rFonts w:ascii="Times New Roman" w:hAnsi="Times New Roman"/>
          <w:color w:val="000000"/>
          <w:spacing w:val="1"/>
          <w:w w:val="105"/>
        </w:rPr>
        <w:t>VistA Functional Independence Measure (FIM)</w:t>
      </w:r>
    </w:p>
    <w:p w:rsidR="00C21355" w:rsidRPr="002469B8" w:rsidRDefault="00BA63E8" w:rsidP="002469B8">
      <w:pPr>
        <w:pStyle w:val="ListParagraph"/>
        <w:numPr>
          <w:ilvl w:val="0"/>
          <w:numId w:val="5"/>
        </w:numPr>
        <w:spacing w:before="36"/>
        <w:ind w:right="72"/>
        <w:rPr>
          <w:rFonts w:ascii="Courier New" w:hAnsi="Courier New"/>
          <w:color w:val="000000"/>
          <w:w w:val="110"/>
          <w:sz w:val="20"/>
        </w:rPr>
      </w:pPr>
      <w:r w:rsidRPr="002469B8">
        <w:rPr>
          <w:rFonts w:ascii="Times New Roman" w:hAnsi="Times New Roman"/>
          <w:color w:val="000000"/>
          <w:w w:val="105"/>
        </w:rPr>
        <w:t>Provide requested data to populate other clinical data repositories as required by VA policies</w:t>
      </w:r>
    </w:p>
    <w:p w:rsidR="00C21355" w:rsidRPr="002469B8" w:rsidRDefault="00BA63E8" w:rsidP="002469B8">
      <w:pPr>
        <w:pStyle w:val="ListParagraph"/>
        <w:numPr>
          <w:ilvl w:val="0"/>
          <w:numId w:val="6"/>
        </w:numPr>
        <w:spacing w:before="36"/>
        <w:rPr>
          <w:rFonts w:ascii="Courier New" w:hAnsi="Courier New"/>
          <w:color w:val="000000"/>
          <w:spacing w:val="-1"/>
          <w:w w:val="110"/>
          <w:sz w:val="20"/>
        </w:rPr>
      </w:pPr>
      <w:r w:rsidRPr="002469B8">
        <w:rPr>
          <w:rFonts w:ascii="Times New Roman" w:hAnsi="Times New Roman"/>
          <w:color w:val="000000"/>
          <w:spacing w:val="-1"/>
          <w:w w:val="105"/>
        </w:rPr>
        <w:t>Provide patient data to populate the local SCIDO database</w:t>
      </w:r>
    </w:p>
    <w:p w:rsidR="00C21355" w:rsidRDefault="00BA63E8" w:rsidP="00350EAA">
      <w:pPr>
        <w:pStyle w:val="Heading1"/>
        <w:rPr>
          <w:w w:val="105"/>
        </w:rPr>
      </w:pPr>
      <w:bookmarkStart w:id="4" w:name="_Toc285802249"/>
      <w:r>
        <w:rPr>
          <w:w w:val="105"/>
        </w:rPr>
        <w:t>Recommended Users</w:t>
      </w:r>
      <w:bookmarkEnd w:id="4"/>
    </w:p>
    <w:p w:rsidR="00C21355" w:rsidRPr="00974632" w:rsidRDefault="00BA63E8">
      <w:pPr>
        <w:spacing w:before="72"/>
        <w:rPr>
          <w:rFonts w:ascii="Times New Roman" w:hAnsi="Times New Roman"/>
          <w:color w:val="000000"/>
          <w:spacing w:val="-4"/>
          <w:w w:val="105"/>
        </w:rPr>
      </w:pPr>
      <w:r w:rsidRPr="00974632">
        <w:rPr>
          <w:rFonts w:ascii="Times New Roman" w:hAnsi="Times New Roman"/>
          <w:color w:val="000000"/>
          <w:spacing w:val="-4"/>
          <w:w w:val="105"/>
        </w:rPr>
        <w:t>The following are basic role responsibilities for the SCIDO 3.0 Interim application users:</w:t>
      </w:r>
    </w:p>
    <w:p w:rsidR="00C21355" w:rsidRPr="00974632" w:rsidRDefault="00BA63E8">
      <w:pPr>
        <w:numPr>
          <w:ilvl w:val="0"/>
          <w:numId w:val="1"/>
        </w:numPr>
        <w:tabs>
          <w:tab w:val="decimal" w:pos="792"/>
        </w:tabs>
        <w:spacing w:before="72"/>
        <w:ind w:left="792" w:right="72" w:hanging="432"/>
        <w:rPr>
          <w:rFonts w:ascii="Times New Roman" w:hAnsi="Times New Roman"/>
          <w:color w:val="000000"/>
          <w:w w:val="105"/>
          <w:u w:val="single"/>
        </w:rPr>
      </w:pPr>
      <w:r w:rsidRPr="00974632">
        <w:rPr>
          <w:rFonts w:ascii="Times New Roman" w:hAnsi="Times New Roman"/>
          <w:color w:val="000000"/>
          <w:w w:val="105"/>
          <w:u w:val="single"/>
        </w:rPr>
        <w:t>SCIDO Administrators</w:t>
      </w:r>
      <w:r w:rsidRPr="00974632">
        <w:rPr>
          <w:rFonts w:ascii="Times New Roman" w:hAnsi="Times New Roman"/>
          <w:color w:val="000000"/>
          <w:w w:val="105"/>
        </w:rPr>
        <w:t xml:space="preserve"> – includes those individuals who have SCIDO 3.0 Interim </w:t>
      </w:r>
      <w:r w:rsidRPr="00974632">
        <w:rPr>
          <w:rFonts w:ascii="Times New Roman" w:hAnsi="Times New Roman"/>
          <w:color w:val="000000"/>
          <w:spacing w:val="-9"/>
          <w:w w:val="105"/>
        </w:rPr>
        <w:t xml:space="preserve">application management permissions for maintaining patient records locally, i.e., Clinical </w:t>
      </w:r>
      <w:r w:rsidRPr="00974632">
        <w:rPr>
          <w:rFonts w:ascii="Times New Roman" w:hAnsi="Times New Roman"/>
          <w:color w:val="000000"/>
          <w:w w:val="105"/>
        </w:rPr>
        <w:t xml:space="preserve">Applications Coordinators (CACs), Automated Data Processing Application </w:t>
      </w:r>
      <w:r w:rsidRPr="00974632">
        <w:rPr>
          <w:rFonts w:ascii="Times New Roman" w:hAnsi="Times New Roman"/>
          <w:color w:val="000000"/>
          <w:spacing w:val="-6"/>
          <w:w w:val="105"/>
        </w:rPr>
        <w:t xml:space="preserve">Coordinators (ADPACs), and SCIDO Coordinators. Administrators may also be included </w:t>
      </w:r>
      <w:r w:rsidRPr="00974632">
        <w:rPr>
          <w:rFonts w:ascii="Times New Roman" w:hAnsi="Times New Roman"/>
          <w:color w:val="000000"/>
          <w:spacing w:val="-4"/>
          <w:w w:val="105"/>
        </w:rPr>
        <w:t>in the Clinicians’ group</w:t>
      </w:r>
    </w:p>
    <w:p w:rsidR="00C21355" w:rsidRPr="00974632" w:rsidRDefault="00BA63E8">
      <w:pPr>
        <w:numPr>
          <w:ilvl w:val="0"/>
          <w:numId w:val="1"/>
        </w:numPr>
        <w:tabs>
          <w:tab w:val="decimal" w:pos="792"/>
        </w:tabs>
        <w:spacing w:before="108"/>
        <w:ind w:left="792" w:right="144" w:hanging="432"/>
        <w:rPr>
          <w:rFonts w:ascii="Times New Roman" w:hAnsi="Times New Roman"/>
          <w:color w:val="000000"/>
          <w:spacing w:val="-6"/>
          <w:w w:val="105"/>
          <w:u w:val="single"/>
        </w:rPr>
      </w:pPr>
      <w:r w:rsidRPr="00974632">
        <w:rPr>
          <w:rFonts w:ascii="Times New Roman" w:hAnsi="Times New Roman"/>
          <w:color w:val="000000"/>
          <w:spacing w:val="-6"/>
          <w:w w:val="105"/>
          <w:u w:val="single"/>
        </w:rPr>
        <w:t>SCIDO Clinicians</w:t>
      </w:r>
      <w:r w:rsidRPr="00974632">
        <w:rPr>
          <w:rFonts w:ascii="Times New Roman" w:hAnsi="Times New Roman"/>
          <w:color w:val="000000"/>
          <w:spacing w:val="-6"/>
          <w:w w:val="105"/>
        </w:rPr>
        <w:t xml:space="preserve"> – includes SCIDO Clinicians who have clinical privileges to create, </w:t>
      </w:r>
      <w:r w:rsidRPr="00974632">
        <w:rPr>
          <w:rFonts w:ascii="Times New Roman" w:hAnsi="Times New Roman"/>
          <w:color w:val="000000"/>
          <w:spacing w:val="-8"/>
          <w:w w:val="105"/>
        </w:rPr>
        <w:t xml:space="preserve">modify, display, store, and sign patient information into the computerized record system </w:t>
      </w:r>
      <w:r w:rsidRPr="00974632">
        <w:rPr>
          <w:rFonts w:ascii="Times New Roman" w:hAnsi="Times New Roman"/>
          <w:color w:val="000000"/>
          <w:w w:val="105"/>
        </w:rPr>
        <w:t>(CPRS)</w:t>
      </w:r>
    </w:p>
    <w:p w:rsidR="00C21355" w:rsidRPr="00974632" w:rsidRDefault="00BA63E8">
      <w:pPr>
        <w:numPr>
          <w:ilvl w:val="0"/>
          <w:numId w:val="1"/>
        </w:numPr>
        <w:tabs>
          <w:tab w:val="decimal" w:pos="792"/>
        </w:tabs>
        <w:spacing w:before="72"/>
        <w:ind w:left="792" w:right="72" w:hanging="432"/>
        <w:rPr>
          <w:rFonts w:ascii="Times New Roman" w:hAnsi="Times New Roman"/>
          <w:color w:val="000000"/>
          <w:spacing w:val="-8"/>
          <w:w w:val="105"/>
          <w:u w:val="single"/>
        </w:rPr>
      </w:pPr>
      <w:r w:rsidRPr="00974632">
        <w:rPr>
          <w:rFonts w:ascii="Times New Roman" w:hAnsi="Times New Roman"/>
          <w:color w:val="000000"/>
          <w:spacing w:val="-8"/>
          <w:w w:val="105"/>
          <w:u w:val="single"/>
        </w:rPr>
        <w:t xml:space="preserve">SCIDO Researchers </w:t>
      </w:r>
      <w:r w:rsidRPr="00974632">
        <w:rPr>
          <w:rFonts w:ascii="Times New Roman" w:hAnsi="Times New Roman"/>
          <w:color w:val="000000"/>
          <w:spacing w:val="-8"/>
          <w:w w:val="105"/>
        </w:rPr>
        <w:t xml:space="preserve">– SCIDO Researchers who are allowed to query and generate reports </w:t>
      </w:r>
      <w:r w:rsidRPr="00974632">
        <w:rPr>
          <w:rFonts w:ascii="Times New Roman" w:hAnsi="Times New Roman"/>
          <w:color w:val="000000"/>
          <w:spacing w:val="-4"/>
          <w:w w:val="105"/>
        </w:rPr>
        <w:t>from the national SCIDO database for non-identifiable patient data</w:t>
      </w:r>
    </w:p>
    <w:p w:rsidR="00C21355" w:rsidRPr="00974632" w:rsidRDefault="00BA63E8">
      <w:pPr>
        <w:numPr>
          <w:ilvl w:val="0"/>
          <w:numId w:val="1"/>
        </w:numPr>
        <w:tabs>
          <w:tab w:val="decimal" w:pos="792"/>
        </w:tabs>
        <w:spacing w:before="72"/>
        <w:ind w:left="792" w:right="288" w:hanging="432"/>
        <w:rPr>
          <w:rFonts w:ascii="Times New Roman" w:hAnsi="Times New Roman"/>
          <w:color w:val="000000"/>
          <w:spacing w:val="-7"/>
          <w:w w:val="105"/>
          <w:u w:val="single"/>
        </w:rPr>
      </w:pPr>
      <w:r w:rsidRPr="00974632">
        <w:rPr>
          <w:rFonts w:ascii="Times New Roman" w:hAnsi="Times New Roman"/>
          <w:color w:val="000000"/>
          <w:spacing w:val="-7"/>
          <w:w w:val="105"/>
          <w:u w:val="single"/>
        </w:rPr>
        <w:t>SCIDO Information Resource Management staff–</w:t>
      </w:r>
      <w:r w:rsidRPr="00974632">
        <w:rPr>
          <w:rFonts w:ascii="Times New Roman" w:hAnsi="Times New Roman"/>
          <w:color w:val="000000"/>
          <w:spacing w:val="-7"/>
          <w:w w:val="105"/>
        </w:rPr>
        <w:t xml:space="preserve"> modification of regional attributes, </w:t>
      </w:r>
      <w:r w:rsidRPr="00974632">
        <w:rPr>
          <w:rFonts w:ascii="Times New Roman" w:hAnsi="Times New Roman"/>
          <w:color w:val="000000"/>
          <w:spacing w:val="-2"/>
          <w:w w:val="105"/>
        </w:rPr>
        <w:t xml:space="preserve">addition or deletion of medical centers from an associated SCI region, national or </w:t>
      </w:r>
      <w:r w:rsidRPr="00974632">
        <w:rPr>
          <w:rFonts w:ascii="Times New Roman" w:hAnsi="Times New Roman"/>
          <w:color w:val="000000"/>
          <w:spacing w:val="-7"/>
          <w:w w:val="105"/>
        </w:rPr>
        <w:t xml:space="preserve">regional audits, and monitoring of system activity will be the responsibility of the IRM </w:t>
      </w:r>
      <w:r w:rsidRPr="00974632">
        <w:rPr>
          <w:rFonts w:ascii="Times New Roman" w:hAnsi="Times New Roman"/>
          <w:color w:val="000000"/>
          <w:w w:val="105"/>
        </w:rPr>
        <w:t>staff.</w:t>
      </w:r>
    </w:p>
    <w:p w:rsidR="00C21355" w:rsidRDefault="00BA63E8" w:rsidP="00350EAA">
      <w:pPr>
        <w:pStyle w:val="Heading1"/>
        <w:rPr>
          <w:w w:val="105"/>
        </w:rPr>
      </w:pPr>
      <w:bookmarkStart w:id="5" w:name="_Toc285802250"/>
      <w:r>
        <w:rPr>
          <w:w w:val="105"/>
        </w:rPr>
        <w:t>Related Manuals or Documents</w:t>
      </w:r>
      <w:bookmarkEnd w:id="5"/>
    </w:p>
    <w:p w:rsidR="00C21355" w:rsidRPr="00974632" w:rsidRDefault="00BA63E8">
      <w:pPr>
        <w:numPr>
          <w:ilvl w:val="0"/>
          <w:numId w:val="1"/>
        </w:numPr>
        <w:tabs>
          <w:tab w:val="decimal" w:pos="792"/>
        </w:tabs>
        <w:spacing w:before="108"/>
        <w:ind w:left="360"/>
        <w:rPr>
          <w:rFonts w:ascii="Times New Roman" w:hAnsi="Times New Roman"/>
          <w:color w:val="000000"/>
          <w:spacing w:val="-1"/>
          <w:w w:val="105"/>
        </w:rPr>
      </w:pPr>
      <w:r w:rsidRPr="00974632">
        <w:rPr>
          <w:rFonts w:ascii="Times New Roman" w:hAnsi="Times New Roman"/>
          <w:color w:val="000000"/>
          <w:spacing w:val="-1"/>
          <w:w w:val="105"/>
        </w:rPr>
        <w:t>Spinal Cord Injury and Disorders Outcomes 3.0 Interim User Manual</w:t>
      </w:r>
    </w:p>
    <w:p w:rsidR="00C21355" w:rsidRPr="00974632" w:rsidRDefault="00BA63E8">
      <w:pPr>
        <w:numPr>
          <w:ilvl w:val="0"/>
          <w:numId w:val="1"/>
        </w:numPr>
        <w:tabs>
          <w:tab w:val="decimal" w:pos="792"/>
        </w:tabs>
        <w:ind w:left="360"/>
        <w:rPr>
          <w:rFonts w:ascii="Times New Roman" w:hAnsi="Times New Roman"/>
          <w:color w:val="000000"/>
          <w:spacing w:val="-4"/>
          <w:w w:val="105"/>
        </w:rPr>
      </w:pPr>
      <w:r w:rsidRPr="00974632">
        <w:rPr>
          <w:rFonts w:ascii="Times New Roman" w:hAnsi="Times New Roman"/>
          <w:color w:val="000000"/>
          <w:spacing w:val="-4"/>
          <w:w w:val="105"/>
        </w:rPr>
        <w:t>Spinal Cord Injury and Disorders Outcomes 3.0 Interim Regional J2EE Install Document</w:t>
      </w:r>
    </w:p>
    <w:p w:rsidR="00974632" w:rsidRDefault="00BA63E8" w:rsidP="00974632">
      <w:pPr>
        <w:numPr>
          <w:ilvl w:val="0"/>
          <w:numId w:val="1"/>
        </w:numPr>
        <w:tabs>
          <w:tab w:val="decimal" w:pos="792"/>
        </w:tabs>
        <w:ind w:left="792" w:right="648" w:hanging="432"/>
        <w:rPr>
          <w:rFonts w:ascii="Times New Roman" w:hAnsi="Times New Roman"/>
          <w:color w:val="000000"/>
          <w:spacing w:val="-8"/>
          <w:w w:val="105"/>
        </w:rPr>
      </w:pPr>
      <w:r w:rsidRPr="00974632">
        <w:rPr>
          <w:rFonts w:ascii="Times New Roman" w:hAnsi="Times New Roman"/>
          <w:color w:val="000000"/>
          <w:spacing w:val="-8"/>
          <w:w w:val="105"/>
        </w:rPr>
        <w:t xml:space="preserve">Spinal Cord Injury and Disorders Outcomes 3.0 Interim Technical Manual/Security </w:t>
      </w:r>
      <w:r w:rsidRPr="00974632">
        <w:rPr>
          <w:rFonts w:ascii="Times New Roman" w:hAnsi="Times New Roman"/>
          <w:color w:val="000000"/>
          <w:w w:val="105"/>
        </w:rPr>
        <w:t>Guide</w:t>
      </w:r>
    </w:p>
    <w:p w:rsidR="00C21355" w:rsidRPr="00974632" w:rsidRDefault="00BA63E8" w:rsidP="00974632">
      <w:pPr>
        <w:numPr>
          <w:ilvl w:val="0"/>
          <w:numId w:val="1"/>
        </w:numPr>
        <w:tabs>
          <w:tab w:val="decimal" w:pos="792"/>
        </w:tabs>
        <w:ind w:left="792" w:right="648" w:hanging="432"/>
        <w:rPr>
          <w:rFonts w:ascii="Times New Roman" w:hAnsi="Times New Roman"/>
          <w:color w:val="000000"/>
          <w:spacing w:val="-8"/>
          <w:w w:val="105"/>
        </w:rPr>
      </w:pPr>
      <w:r w:rsidRPr="00974632">
        <w:rPr>
          <w:rFonts w:ascii="Times New Roman" w:hAnsi="Times New Roman"/>
          <w:color w:val="000000"/>
          <w:spacing w:val="-1"/>
          <w:w w:val="105"/>
        </w:rPr>
        <w:t>Spinal Cord Injury and Disorders Outcomes 3.0 Interim J2EE Installation Guide</w:t>
      </w:r>
    </w:p>
    <w:p w:rsidR="00C21355" w:rsidRPr="00974632" w:rsidRDefault="00BA63E8">
      <w:pPr>
        <w:numPr>
          <w:ilvl w:val="0"/>
          <w:numId w:val="1"/>
        </w:numPr>
        <w:tabs>
          <w:tab w:val="decimal" w:pos="792"/>
        </w:tabs>
        <w:ind w:left="792" w:hanging="432"/>
        <w:rPr>
          <w:rFonts w:ascii="Times New Roman" w:hAnsi="Times New Roman"/>
          <w:color w:val="000000"/>
          <w:spacing w:val="-1"/>
          <w:w w:val="105"/>
        </w:rPr>
      </w:pPr>
      <w:r w:rsidRPr="00974632">
        <w:rPr>
          <w:rFonts w:ascii="Times New Roman" w:hAnsi="Times New Roman"/>
          <w:color w:val="000000"/>
          <w:spacing w:val="-1"/>
          <w:w w:val="105"/>
        </w:rPr>
        <w:t>Spinal Cord Injury and Disorders Outcomes 3.0 Interim VistA Installation Guide</w:t>
      </w:r>
    </w:p>
    <w:p w:rsidR="00C21355" w:rsidRDefault="00BA63E8" w:rsidP="00350EAA">
      <w:pPr>
        <w:pStyle w:val="Heading1"/>
        <w:rPr>
          <w:w w:val="105"/>
        </w:rPr>
      </w:pPr>
      <w:bookmarkStart w:id="6" w:name="_Toc285802251"/>
      <w:r>
        <w:rPr>
          <w:w w:val="105"/>
        </w:rPr>
        <w:t>Section 508 Compliance</w:t>
      </w:r>
      <w:bookmarkEnd w:id="6"/>
    </w:p>
    <w:p w:rsidR="00C21355" w:rsidRDefault="00BA63E8">
      <w:pPr>
        <w:spacing w:before="36"/>
        <w:ind w:right="144"/>
        <w:jc w:val="both"/>
        <w:rPr>
          <w:rFonts w:ascii="Times New Roman" w:hAnsi="Times New Roman"/>
          <w:color w:val="000000"/>
          <w:spacing w:val="-7"/>
          <w:w w:val="105"/>
        </w:rPr>
      </w:pPr>
      <w:r>
        <w:rPr>
          <w:rFonts w:ascii="Times New Roman" w:hAnsi="Times New Roman"/>
          <w:color w:val="000000"/>
          <w:spacing w:val="-7"/>
          <w:w w:val="105"/>
        </w:rPr>
        <w:t xml:space="preserve">The Veterans Health Administration (VHA) fully supports Section 508 of The Rehabilitation Act and is </w:t>
      </w:r>
      <w:r>
        <w:rPr>
          <w:rFonts w:ascii="Times New Roman" w:hAnsi="Times New Roman"/>
          <w:color w:val="000000"/>
          <w:spacing w:val="-6"/>
          <w:w w:val="105"/>
        </w:rPr>
        <w:t>committed to e</w:t>
      </w:r>
      <w:r w:rsidR="00974632">
        <w:rPr>
          <w:rFonts w:ascii="Times New Roman" w:hAnsi="Times New Roman"/>
          <w:color w:val="000000"/>
          <w:spacing w:val="-6"/>
          <w:w w:val="105"/>
        </w:rPr>
        <w:t>qual access for all users.  T</w:t>
      </w:r>
      <w:r>
        <w:rPr>
          <w:rFonts w:ascii="Times New Roman" w:hAnsi="Times New Roman"/>
          <w:color w:val="000000"/>
          <w:spacing w:val="-6"/>
          <w:w w:val="105"/>
        </w:rPr>
        <w:t>he SCIDO application</w:t>
      </w:r>
      <w:r w:rsidR="00974632">
        <w:rPr>
          <w:rFonts w:ascii="Times New Roman" w:hAnsi="Times New Roman"/>
          <w:color w:val="000000"/>
          <w:spacing w:val="-6"/>
          <w:w w:val="105"/>
        </w:rPr>
        <w:t xml:space="preserve"> i</w:t>
      </w:r>
      <w:r>
        <w:rPr>
          <w:rFonts w:ascii="Times New Roman" w:hAnsi="Times New Roman"/>
          <w:color w:val="000000"/>
          <w:spacing w:val="-4"/>
          <w:w w:val="105"/>
        </w:rPr>
        <w:t>s Section 508 complian</w:t>
      </w:r>
      <w:r w:rsidR="00974632">
        <w:rPr>
          <w:rFonts w:ascii="Times New Roman" w:hAnsi="Times New Roman"/>
          <w:color w:val="000000"/>
          <w:spacing w:val="-4"/>
          <w:w w:val="105"/>
        </w:rPr>
        <w:t>t.</w:t>
      </w:r>
    </w:p>
    <w:p w:rsidR="00C21355" w:rsidRDefault="00C21355">
      <w:pPr>
        <w:sectPr w:rsidR="00C21355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112" w:right="1360" w:bottom="595" w:left="1380" w:header="871" w:footer="684" w:gutter="0"/>
          <w:cols w:space="720"/>
          <w:titlePg/>
        </w:sectPr>
      </w:pPr>
    </w:p>
    <w:p w:rsidR="00C21355" w:rsidRDefault="00BA63E8" w:rsidP="00350EAA">
      <w:pPr>
        <w:pStyle w:val="Heading1"/>
        <w:rPr>
          <w:w w:val="105"/>
        </w:rPr>
      </w:pPr>
      <w:bookmarkStart w:id="7" w:name="_Toc285802252"/>
      <w:r>
        <w:rPr>
          <w:w w:val="105"/>
        </w:rPr>
        <w:lastRenderedPageBreak/>
        <w:t>VA Service Desk</w:t>
      </w:r>
      <w:bookmarkEnd w:id="7"/>
    </w:p>
    <w:p w:rsidR="00C21355" w:rsidRDefault="00216DDF">
      <w:pPr>
        <w:spacing w:before="36"/>
        <w:rPr>
          <w:rFonts w:ascii="Times New Roman" w:hAnsi="Times New Roman"/>
          <w:color w:val="0000FF"/>
          <w:spacing w:val="-6"/>
          <w:w w:val="105"/>
          <w:u w:val="single"/>
        </w:rPr>
      </w:pPr>
      <w:r>
        <w:rPr>
          <w:highlight w:val="yellow"/>
        </w:rPr>
        <w:t>REDACTED</w:t>
      </w:r>
      <w:r w:rsidR="00BA63E8">
        <w:rPr>
          <w:rFonts w:ascii="Times New Roman" w:hAnsi="Times New Roman"/>
          <w:color w:val="000000"/>
          <w:spacing w:val="-6"/>
          <w:w w:val="105"/>
        </w:rPr>
        <w:t xml:space="preserve"> </w:t>
      </w:r>
    </w:p>
    <w:p w:rsidR="00C21355" w:rsidRDefault="00BA63E8" w:rsidP="00350EAA">
      <w:pPr>
        <w:pStyle w:val="Heading1"/>
        <w:rPr>
          <w:w w:val="105"/>
        </w:rPr>
      </w:pPr>
      <w:bookmarkStart w:id="8" w:name="_Toc285802253"/>
      <w:r>
        <w:rPr>
          <w:w w:val="105"/>
        </w:rPr>
        <w:t>Documentation Retrieval</w:t>
      </w:r>
      <w:bookmarkEnd w:id="8"/>
    </w:p>
    <w:p w:rsidR="00C21355" w:rsidRDefault="00BA63E8">
      <w:pPr>
        <w:spacing w:before="108" w:after="216"/>
        <w:ind w:right="14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 xml:space="preserve">You can find the documentation files for Spinal Cord Injury and Disorders Outcomes (SCIDO) on the OI </w:t>
      </w:r>
      <w:r>
        <w:rPr>
          <w:rFonts w:ascii="Times New Roman" w:hAnsi="Times New Roman"/>
          <w:color w:val="000000"/>
          <w:spacing w:val="-3"/>
          <w:w w:val="105"/>
        </w:rPr>
        <w:t xml:space="preserve">Field Office [ANONYMOUS.SOFTWARE] directories. You are encouraged to use the TCP/IP FTP </w:t>
      </w:r>
      <w:r>
        <w:rPr>
          <w:rFonts w:ascii="Times New Roman" w:hAnsi="Times New Roman"/>
          <w:color w:val="000000"/>
          <w:spacing w:val="-2"/>
          <w:w w:val="105"/>
        </w:rPr>
        <w:t xml:space="preserve">utility to obtain the documentation from one of the following OI Field Office </w:t>
      </w:r>
      <w:r>
        <w:rPr>
          <w:rFonts w:ascii="Times New Roman" w:hAnsi="Times New Roman"/>
          <w:color w:val="000000"/>
          <w:spacing w:val="-4"/>
          <w:w w:val="105"/>
        </w:rPr>
        <w:t>ANONYMOUS.SOFTWARE directories.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3250"/>
      </w:tblGrid>
      <w:tr w:rsidR="00C21355">
        <w:trPr>
          <w:trHeight w:hRule="exact" w:val="43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4E4E4" w:fill="E4E4E4"/>
            <w:vAlign w:val="center"/>
          </w:tcPr>
          <w:p w:rsidR="00C21355" w:rsidRDefault="00BA63E8">
            <w:pPr>
              <w:ind w:left="120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OI Field Office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4E4E4" w:fill="E4E4E4"/>
            <w:vAlign w:val="center"/>
          </w:tcPr>
          <w:p w:rsidR="00C21355" w:rsidRDefault="00BA63E8">
            <w:pPr>
              <w:ind w:left="120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FTP Address</w:t>
            </w:r>
          </w:p>
        </w:tc>
      </w:tr>
      <w:tr w:rsidR="00216DDF" w:rsidTr="00716CCB">
        <w:trPr>
          <w:trHeight w:hRule="exact" w:val="31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16DDF" w:rsidRDefault="00216DDF" w:rsidP="00216DDF">
            <w:r w:rsidRPr="00662434">
              <w:rPr>
                <w:highlight w:val="yellow"/>
              </w:rPr>
              <w:t>REDACTED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DF" w:rsidRDefault="00216DDF" w:rsidP="00216DDF">
            <w:r w:rsidRPr="00662434">
              <w:rPr>
                <w:highlight w:val="yellow"/>
              </w:rPr>
              <w:t>REDACTED</w:t>
            </w:r>
          </w:p>
        </w:tc>
      </w:tr>
      <w:tr w:rsidR="00C21355">
        <w:trPr>
          <w:trHeight w:hRule="exact" w:val="115"/>
        </w:trPr>
        <w:tc>
          <w:tcPr>
            <w:tcW w:w="225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55" w:rsidRDefault="00C21355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55" w:rsidRDefault="00C2135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DDF" w:rsidTr="008B383E">
        <w:trPr>
          <w:trHeight w:hRule="exact" w:val="31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16DDF" w:rsidRDefault="00216DDF" w:rsidP="00216DDF">
            <w:r w:rsidRPr="00EE154B">
              <w:rPr>
                <w:highlight w:val="yellow"/>
              </w:rPr>
              <w:t>REDACTED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DF" w:rsidRDefault="00216DDF" w:rsidP="00216DDF">
            <w:r w:rsidRPr="00EE154B">
              <w:rPr>
                <w:highlight w:val="yellow"/>
              </w:rPr>
              <w:t>REDACTED</w:t>
            </w:r>
          </w:p>
        </w:tc>
      </w:tr>
      <w:tr w:rsidR="00C21355">
        <w:trPr>
          <w:trHeight w:hRule="exact" w:val="115"/>
        </w:trPr>
        <w:tc>
          <w:tcPr>
            <w:tcW w:w="225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55" w:rsidRDefault="00C21355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55" w:rsidRDefault="00C2135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DDF" w:rsidTr="00717E5C">
        <w:trPr>
          <w:trHeight w:hRule="exact" w:val="31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16DDF" w:rsidRDefault="00216DDF" w:rsidP="00216DDF">
            <w:r w:rsidRPr="00DD208F">
              <w:rPr>
                <w:highlight w:val="yellow"/>
              </w:rPr>
              <w:t>REDACTED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DF" w:rsidRDefault="00216DDF" w:rsidP="00216DDF">
            <w:r w:rsidRPr="00DD208F">
              <w:rPr>
                <w:highlight w:val="yellow"/>
              </w:rPr>
              <w:t>REDACTED</w:t>
            </w:r>
          </w:p>
        </w:tc>
      </w:tr>
      <w:tr w:rsidR="00C21355">
        <w:trPr>
          <w:trHeight w:hRule="exact" w:val="120"/>
        </w:trPr>
        <w:tc>
          <w:tcPr>
            <w:tcW w:w="225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55" w:rsidRDefault="00C21355"/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55" w:rsidRDefault="00C2135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21355" w:rsidRDefault="00C21355">
      <w:pPr>
        <w:spacing w:after="219" w:line="20" w:lineRule="exact"/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4683"/>
        <w:gridCol w:w="1884"/>
      </w:tblGrid>
      <w:tr w:rsidR="00C21355" w:rsidTr="00350EAA">
        <w:trPr>
          <w:trHeight w:hRule="exact" w:val="513"/>
        </w:trPr>
        <w:tc>
          <w:tcPr>
            <w:tcW w:w="2265" w:type="dxa"/>
            <w:shd w:val="clear" w:color="E4E4E4" w:fill="E4E4E4"/>
            <w:vAlign w:val="center"/>
          </w:tcPr>
          <w:p w:rsidR="00C21355" w:rsidRDefault="00BA63E8">
            <w:pPr>
              <w:ind w:left="125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File Name</w:t>
            </w:r>
          </w:p>
        </w:tc>
        <w:tc>
          <w:tcPr>
            <w:tcW w:w="4683" w:type="dxa"/>
            <w:shd w:val="clear" w:color="E4E4E4" w:fill="E4E4E4"/>
            <w:vAlign w:val="center"/>
          </w:tcPr>
          <w:p w:rsidR="00C21355" w:rsidRDefault="00BA63E8">
            <w:pPr>
              <w:ind w:left="120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Description</w:t>
            </w:r>
          </w:p>
        </w:tc>
        <w:tc>
          <w:tcPr>
            <w:tcW w:w="1884" w:type="dxa"/>
            <w:shd w:val="clear" w:color="E4E4E4" w:fill="E4E4E4"/>
            <w:vAlign w:val="center"/>
          </w:tcPr>
          <w:p w:rsidR="00C21355" w:rsidRDefault="00BA63E8">
            <w:pPr>
              <w:ind w:left="115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Retrieval Format</w:t>
            </w:r>
          </w:p>
        </w:tc>
      </w:tr>
      <w:tr w:rsidR="00C21355" w:rsidTr="00350EAA">
        <w:trPr>
          <w:trHeight w:hRule="exact" w:val="845"/>
        </w:trPr>
        <w:tc>
          <w:tcPr>
            <w:tcW w:w="2265" w:type="dxa"/>
          </w:tcPr>
          <w:p w:rsidR="00C21355" w:rsidRDefault="00BA63E8">
            <w:pPr>
              <w:ind w:left="125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SPN</w:t>
            </w:r>
            <w:r w:rsidR="00A22507">
              <w:rPr>
                <w:rFonts w:ascii="Times New Roman" w:hAnsi="Times New Roman"/>
                <w:color w:val="000000"/>
                <w:w w:val="105"/>
              </w:rPr>
              <w:t>3_0</w:t>
            </w:r>
            <w:r>
              <w:rPr>
                <w:rFonts w:ascii="Times New Roman" w:hAnsi="Times New Roman"/>
                <w:color w:val="000000"/>
                <w:w w:val="105"/>
              </w:rPr>
              <w:t>VIG.PDF</w:t>
            </w:r>
          </w:p>
        </w:tc>
        <w:tc>
          <w:tcPr>
            <w:tcW w:w="4683" w:type="dxa"/>
          </w:tcPr>
          <w:p w:rsidR="00C21355" w:rsidRDefault="00BA63E8">
            <w:pPr>
              <w:spacing w:before="36"/>
              <w:ind w:left="108" w:right="144"/>
              <w:rPr>
                <w:rFonts w:ascii="Times New Roman" w:hAnsi="Times New Roman"/>
                <w:color w:val="000000"/>
                <w:spacing w:val="-7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5"/>
              </w:rPr>
              <w:t xml:space="preserve">Spinal Cord Injury and Disorders Outcomes </w:t>
            </w: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3.0 Interim VistA Installation Guide</w:t>
            </w:r>
          </w:p>
        </w:tc>
        <w:tc>
          <w:tcPr>
            <w:tcW w:w="1884" w:type="dxa"/>
          </w:tcPr>
          <w:p w:rsidR="00C21355" w:rsidRDefault="00BA63E8">
            <w:pPr>
              <w:ind w:left="115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Binary</w:t>
            </w:r>
          </w:p>
        </w:tc>
      </w:tr>
      <w:tr w:rsidR="00C21355" w:rsidTr="00350EAA">
        <w:trPr>
          <w:trHeight w:hRule="exact" w:val="953"/>
        </w:trPr>
        <w:tc>
          <w:tcPr>
            <w:tcW w:w="2265" w:type="dxa"/>
          </w:tcPr>
          <w:p w:rsidR="00C21355" w:rsidRDefault="00BA63E8">
            <w:pPr>
              <w:ind w:left="125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SPN</w:t>
            </w:r>
            <w:r w:rsidR="00A22507">
              <w:rPr>
                <w:rFonts w:ascii="Times New Roman" w:hAnsi="Times New Roman"/>
                <w:color w:val="000000"/>
                <w:w w:val="105"/>
              </w:rPr>
              <w:t>3_0</w:t>
            </w:r>
            <w:r>
              <w:rPr>
                <w:rFonts w:ascii="Times New Roman" w:hAnsi="Times New Roman"/>
                <w:color w:val="000000"/>
                <w:w w:val="105"/>
              </w:rPr>
              <w:t>RIG.PDF</w:t>
            </w:r>
          </w:p>
        </w:tc>
        <w:tc>
          <w:tcPr>
            <w:tcW w:w="4683" w:type="dxa"/>
          </w:tcPr>
          <w:p w:rsidR="00C21355" w:rsidRDefault="00BA63E8">
            <w:pPr>
              <w:spacing w:before="36"/>
              <w:ind w:left="108" w:right="144"/>
              <w:rPr>
                <w:rFonts w:ascii="Times New Roman" w:hAnsi="Times New Roman"/>
                <w:color w:val="000000"/>
                <w:spacing w:val="-7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5"/>
              </w:rPr>
              <w:t xml:space="preserve">Spinal Cord Injury and Disorders Outcomes </w:t>
            </w:r>
            <w:r>
              <w:rPr>
                <w:rFonts w:ascii="Times New Roman" w:hAnsi="Times New Roman"/>
                <w:color w:val="000000"/>
                <w:w w:val="105"/>
              </w:rPr>
              <w:t>3.0 Interim Regional J2EE Installation Guide</w:t>
            </w:r>
          </w:p>
        </w:tc>
        <w:tc>
          <w:tcPr>
            <w:tcW w:w="1884" w:type="dxa"/>
          </w:tcPr>
          <w:p w:rsidR="00C21355" w:rsidRDefault="00BA63E8">
            <w:pPr>
              <w:ind w:left="115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Binary</w:t>
            </w:r>
          </w:p>
        </w:tc>
      </w:tr>
      <w:tr w:rsidR="00C21355" w:rsidTr="00350EAA">
        <w:trPr>
          <w:trHeight w:hRule="exact" w:val="845"/>
        </w:trPr>
        <w:tc>
          <w:tcPr>
            <w:tcW w:w="2265" w:type="dxa"/>
          </w:tcPr>
          <w:p w:rsidR="00C21355" w:rsidRDefault="00BA63E8">
            <w:pPr>
              <w:ind w:left="125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SPN</w:t>
            </w:r>
            <w:r w:rsidR="00A22507">
              <w:rPr>
                <w:rFonts w:ascii="Times New Roman" w:hAnsi="Times New Roman"/>
                <w:color w:val="000000"/>
                <w:w w:val="105"/>
              </w:rPr>
              <w:t>3_0</w:t>
            </w:r>
            <w:r>
              <w:rPr>
                <w:rFonts w:ascii="Times New Roman" w:hAnsi="Times New Roman"/>
                <w:color w:val="000000"/>
                <w:w w:val="105"/>
              </w:rPr>
              <w:t>RN.PDF</w:t>
            </w:r>
          </w:p>
        </w:tc>
        <w:tc>
          <w:tcPr>
            <w:tcW w:w="4683" w:type="dxa"/>
          </w:tcPr>
          <w:p w:rsidR="00C21355" w:rsidRDefault="00BA63E8">
            <w:pPr>
              <w:spacing w:before="36"/>
              <w:ind w:left="108" w:right="144"/>
              <w:rPr>
                <w:rFonts w:ascii="Times New Roman" w:hAnsi="Times New Roman"/>
                <w:color w:val="000000"/>
                <w:spacing w:val="-7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5"/>
              </w:rPr>
              <w:t xml:space="preserve">Spinal Cord Injury and Disorders Outcomes </w:t>
            </w: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3.0 Interim Release Notes</w:t>
            </w:r>
          </w:p>
        </w:tc>
        <w:tc>
          <w:tcPr>
            <w:tcW w:w="1884" w:type="dxa"/>
          </w:tcPr>
          <w:p w:rsidR="00C21355" w:rsidRDefault="00BA63E8">
            <w:pPr>
              <w:ind w:left="115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Binary</w:t>
            </w:r>
          </w:p>
        </w:tc>
      </w:tr>
      <w:tr w:rsidR="00C21355" w:rsidTr="00350EAA">
        <w:trPr>
          <w:trHeight w:hRule="exact" w:val="768"/>
        </w:trPr>
        <w:tc>
          <w:tcPr>
            <w:tcW w:w="2265" w:type="dxa"/>
          </w:tcPr>
          <w:p w:rsidR="00C21355" w:rsidRDefault="00BA63E8">
            <w:pPr>
              <w:ind w:left="125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SPN</w:t>
            </w:r>
            <w:r w:rsidR="00A22507">
              <w:rPr>
                <w:rFonts w:ascii="Times New Roman" w:hAnsi="Times New Roman"/>
                <w:color w:val="000000"/>
                <w:w w:val="105"/>
              </w:rPr>
              <w:t>3_0</w:t>
            </w:r>
            <w:r>
              <w:rPr>
                <w:rFonts w:ascii="Times New Roman" w:hAnsi="Times New Roman"/>
                <w:color w:val="000000"/>
                <w:w w:val="105"/>
              </w:rPr>
              <w:t>TM.PDF</w:t>
            </w:r>
          </w:p>
        </w:tc>
        <w:tc>
          <w:tcPr>
            <w:tcW w:w="4683" w:type="dxa"/>
          </w:tcPr>
          <w:p w:rsidR="00C21355" w:rsidRDefault="00BA63E8">
            <w:pPr>
              <w:spacing w:before="36"/>
              <w:ind w:left="108" w:right="144"/>
              <w:rPr>
                <w:rFonts w:ascii="Times New Roman" w:hAnsi="Times New Roman"/>
                <w:color w:val="000000"/>
                <w:spacing w:val="-7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5"/>
              </w:rPr>
              <w:t xml:space="preserve">Spinal Cord Injury and Disorders Outcomes </w:t>
            </w:r>
            <w:r>
              <w:rPr>
                <w:rFonts w:ascii="Times New Roman" w:hAnsi="Times New Roman"/>
                <w:color w:val="000000"/>
                <w:spacing w:val="-1"/>
                <w:w w:val="105"/>
              </w:rPr>
              <w:t xml:space="preserve">3.0 Interim Technical Manual/Security </w:t>
            </w:r>
            <w:r>
              <w:rPr>
                <w:rFonts w:ascii="Times New Roman" w:hAnsi="Times New Roman"/>
                <w:color w:val="000000"/>
                <w:w w:val="105"/>
              </w:rPr>
              <w:t>Guide</w:t>
            </w:r>
          </w:p>
        </w:tc>
        <w:tc>
          <w:tcPr>
            <w:tcW w:w="1884" w:type="dxa"/>
          </w:tcPr>
          <w:p w:rsidR="00C21355" w:rsidRDefault="00BA63E8">
            <w:pPr>
              <w:ind w:left="115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Binary</w:t>
            </w:r>
          </w:p>
        </w:tc>
      </w:tr>
      <w:tr w:rsidR="00C21355" w:rsidTr="00350EAA">
        <w:trPr>
          <w:trHeight w:hRule="exact" w:val="852"/>
        </w:trPr>
        <w:tc>
          <w:tcPr>
            <w:tcW w:w="2265" w:type="dxa"/>
          </w:tcPr>
          <w:p w:rsidR="00C21355" w:rsidRDefault="00BA63E8">
            <w:pPr>
              <w:ind w:left="125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SPN</w:t>
            </w:r>
            <w:r w:rsidR="00A22507">
              <w:rPr>
                <w:rFonts w:ascii="Times New Roman" w:hAnsi="Times New Roman"/>
                <w:color w:val="000000"/>
                <w:w w:val="105"/>
              </w:rPr>
              <w:t>3_0</w:t>
            </w:r>
            <w:r>
              <w:rPr>
                <w:rFonts w:ascii="Times New Roman" w:hAnsi="Times New Roman"/>
                <w:color w:val="000000"/>
                <w:w w:val="105"/>
              </w:rPr>
              <w:t>UM.PDF</w:t>
            </w:r>
          </w:p>
        </w:tc>
        <w:tc>
          <w:tcPr>
            <w:tcW w:w="4683" w:type="dxa"/>
          </w:tcPr>
          <w:p w:rsidR="00C21355" w:rsidRDefault="00BA63E8">
            <w:pPr>
              <w:spacing w:before="36"/>
              <w:ind w:left="108" w:right="144"/>
              <w:rPr>
                <w:rFonts w:ascii="Times New Roman" w:hAnsi="Times New Roman"/>
                <w:color w:val="000000"/>
                <w:spacing w:val="-7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5"/>
              </w:rPr>
              <w:t xml:space="preserve">Spinal Cord Injury and Disorders Outcomes </w:t>
            </w: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3.0 Interim User Manual</w:t>
            </w:r>
          </w:p>
        </w:tc>
        <w:tc>
          <w:tcPr>
            <w:tcW w:w="1884" w:type="dxa"/>
          </w:tcPr>
          <w:p w:rsidR="00C21355" w:rsidRDefault="00BA63E8">
            <w:pPr>
              <w:ind w:left="115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Binary</w:t>
            </w:r>
          </w:p>
        </w:tc>
      </w:tr>
    </w:tbl>
    <w:p w:rsidR="00C21355" w:rsidRDefault="00C21355">
      <w:pPr>
        <w:sectPr w:rsidR="00C2135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112" w:right="1356" w:bottom="595" w:left="1384" w:header="871" w:footer="684" w:gutter="0"/>
          <w:cols w:space="720"/>
          <w:titlePg/>
        </w:sectPr>
      </w:pPr>
    </w:p>
    <w:p w:rsidR="00C21355" w:rsidRDefault="00BA63E8" w:rsidP="00350EAA">
      <w:pPr>
        <w:pStyle w:val="Heading1"/>
        <w:rPr>
          <w:w w:val="105"/>
        </w:rPr>
      </w:pPr>
      <w:bookmarkStart w:id="9" w:name="_Toc285802254"/>
      <w:r>
        <w:rPr>
          <w:w w:val="105"/>
        </w:rPr>
        <w:lastRenderedPageBreak/>
        <w:t>VistA Document Library</w:t>
      </w:r>
      <w:bookmarkEnd w:id="9"/>
    </w:p>
    <w:p w:rsidR="00C21355" w:rsidRDefault="00BA63E8">
      <w:pPr>
        <w:spacing w:before="36"/>
        <w:ind w:right="50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>Online documentation for this product is available in the VistA Document Library (VDL). Use the following internet address to access the VistA Document Library:</w:t>
      </w:r>
      <w:r>
        <w:rPr>
          <w:rFonts w:ascii="Times New Roman" w:hAnsi="Times New Roman"/>
          <w:color w:val="0000FF"/>
          <w:spacing w:val="-6"/>
          <w:w w:val="105"/>
          <w:u w:val="single"/>
        </w:rPr>
        <w:t xml:space="preserve"> </w:t>
      </w:r>
      <w:hyperlink r:id="rId23">
        <w:r>
          <w:rPr>
            <w:rFonts w:ascii="Times New Roman" w:hAnsi="Times New Roman"/>
            <w:color w:val="0000FF"/>
            <w:spacing w:val="-6"/>
            <w:w w:val="105"/>
            <w:u w:val="single"/>
          </w:rPr>
          <w:t>http://www.va.gov/vdl/</w:t>
        </w:r>
      </w:hyperlink>
      <w:r>
        <w:rPr>
          <w:rFonts w:ascii="Times New Roman" w:hAnsi="Times New Roman"/>
          <w:color w:val="0000FF"/>
          <w:spacing w:val="-6"/>
          <w:w w:val="105"/>
          <w:u w:val="single"/>
        </w:rPr>
        <w:t>.</w:t>
      </w:r>
      <w:r>
        <w:rPr>
          <w:rFonts w:ascii="Times New Roman" w:hAnsi="Times New Roman"/>
          <w:color w:val="000000"/>
          <w:spacing w:val="-6"/>
          <w:w w:val="105"/>
        </w:rPr>
        <w:t xml:space="preserve"> Select the </w:t>
      </w:r>
      <w:r>
        <w:rPr>
          <w:rFonts w:ascii="Times New Roman" w:hAnsi="Times New Roman"/>
          <w:color w:val="000000"/>
          <w:spacing w:val="-4"/>
          <w:w w:val="105"/>
        </w:rPr>
        <w:t>Spinal Cord Injury and Disorders Outcomes link to access the SCIDO documentation.</w:t>
      </w:r>
    </w:p>
    <w:p w:rsidR="00C21355" w:rsidRDefault="00BA63E8" w:rsidP="00494A18">
      <w:pPr>
        <w:spacing w:before="36"/>
        <w:ind w:right="500"/>
        <w:rPr>
          <w:rFonts w:ascii="Times New Roman" w:hAnsi="Times New Roman"/>
          <w:color w:val="000000"/>
          <w:spacing w:val="-8"/>
          <w:w w:val="105"/>
        </w:rPr>
      </w:pPr>
      <w:r>
        <w:rPr>
          <w:rFonts w:ascii="Times New Roman" w:hAnsi="Times New Roman"/>
          <w:color w:val="000000"/>
          <w:spacing w:val="-8"/>
          <w:w w:val="105"/>
        </w:rPr>
        <w:t xml:space="preserve">The link below allows access to the Spinal Cord Injury and Disorders Outcomes home page: </w:t>
      </w:r>
      <w:r w:rsidR="00216DDF">
        <w:rPr>
          <w:highlight w:val="yellow"/>
        </w:rPr>
        <w:t>REDACTED</w:t>
      </w:r>
    </w:p>
    <w:p w:rsidR="00C21355" w:rsidRDefault="00BA63E8" w:rsidP="00350EAA">
      <w:pPr>
        <w:pStyle w:val="Heading1"/>
        <w:rPr>
          <w:w w:val="105"/>
        </w:rPr>
      </w:pPr>
      <w:bookmarkStart w:id="10" w:name="_Toc285802255"/>
      <w:r>
        <w:rPr>
          <w:w w:val="105"/>
        </w:rPr>
        <w:t>VistA Software Requirements</w:t>
      </w:r>
      <w:bookmarkEnd w:id="10"/>
    </w:p>
    <w:p w:rsidR="00C21355" w:rsidRDefault="00BA63E8">
      <w:pPr>
        <w:spacing w:after="216"/>
        <w:ind w:right="360"/>
        <w:rPr>
          <w:rFonts w:ascii="Times New Roman" w:hAnsi="Times New Roman"/>
          <w:color w:val="000000"/>
          <w:spacing w:val="-5"/>
          <w:w w:val="105"/>
        </w:rPr>
      </w:pPr>
      <w:r>
        <w:rPr>
          <w:rFonts w:ascii="Times New Roman" w:hAnsi="Times New Roman"/>
          <w:color w:val="000000"/>
          <w:spacing w:val="-5"/>
          <w:w w:val="105"/>
        </w:rPr>
        <w:t xml:space="preserve">Before the installation of SCIDO 3.0 Interim application, the following packages must be installed and </w:t>
      </w:r>
      <w:r>
        <w:rPr>
          <w:rFonts w:ascii="Times New Roman" w:hAnsi="Times New Roman"/>
          <w:color w:val="000000"/>
          <w:spacing w:val="-4"/>
          <w:w w:val="105"/>
        </w:rPr>
        <w:t>fully patched. The Installation Checklist provided in Addendum A of this document is organized in a step-wise manner to assist in loading any missing or new package/patch in the correct order.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2343"/>
        <w:gridCol w:w="2947"/>
      </w:tblGrid>
      <w:tr w:rsidR="00C21355">
        <w:trPr>
          <w:trHeight w:hRule="exact" w:val="504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Software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Version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Required Patches</w:t>
            </w:r>
          </w:p>
        </w:tc>
      </w:tr>
      <w:tr w:rsidR="00C21355">
        <w:trPr>
          <w:trHeight w:hRule="exact" w:val="46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Kernel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V. 8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Fully patched</w:t>
            </w:r>
          </w:p>
        </w:tc>
      </w:tr>
      <w:tr w:rsidR="00C21355">
        <w:trPr>
          <w:trHeight w:hRule="exact" w:val="45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Kernel Toolkit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V. 7.3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Fully patched</w:t>
            </w:r>
          </w:p>
        </w:tc>
      </w:tr>
      <w:tr w:rsidR="00C21355">
        <w:trPr>
          <w:trHeight w:hRule="exact" w:val="46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VA FileMan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V. 22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Fully patched</w:t>
            </w:r>
          </w:p>
        </w:tc>
      </w:tr>
      <w:tr w:rsidR="00C21355">
        <w:trPr>
          <w:trHeight w:hRule="exact" w:val="45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VistALink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V. 1.5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Fully patched</w:t>
            </w:r>
          </w:p>
        </w:tc>
      </w:tr>
      <w:tr w:rsidR="00C21355">
        <w:trPr>
          <w:trHeight w:hRule="exact" w:val="475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TIU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V. 1.0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Fully patched</w:t>
            </w:r>
          </w:p>
        </w:tc>
      </w:tr>
      <w:tr w:rsidR="00C21355">
        <w:trPr>
          <w:trHeight w:hRule="exact" w:val="475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Registration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V. 5.3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Fully patched</w:t>
            </w:r>
          </w:p>
        </w:tc>
      </w:tr>
      <w:tr w:rsidR="00C21355">
        <w:trPr>
          <w:trHeight w:hRule="exact" w:val="475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Spinal Cord Dysfunction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V. 2.0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Fully patched</w:t>
            </w:r>
          </w:p>
        </w:tc>
      </w:tr>
      <w:tr w:rsidR="00C21355">
        <w:trPr>
          <w:trHeight w:hRule="exact" w:val="47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Surgery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V. 3.0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Fully patched</w:t>
            </w:r>
          </w:p>
        </w:tc>
      </w:tr>
      <w:tr w:rsidR="00C21355">
        <w:trPr>
          <w:trHeight w:hRule="exact" w:val="484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Prosthetics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V. 3.0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55" w:rsidRDefault="00BA63E8">
            <w:pPr>
              <w:jc w:val="center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Fully patched</w:t>
            </w:r>
          </w:p>
        </w:tc>
      </w:tr>
    </w:tbl>
    <w:p w:rsidR="00C21355" w:rsidRDefault="00C21355">
      <w:pPr>
        <w:sectPr w:rsidR="00C21355" w:rsidSect="00B12711">
          <w:headerReference w:type="even" r:id="rId24"/>
          <w:headerReference w:type="default" r:id="rId25"/>
          <w:footerReference w:type="even" r:id="rId26"/>
          <w:footerReference w:type="default" r:id="rId27"/>
          <w:pgSz w:w="12240" w:h="15840"/>
          <w:pgMar w:top="1112" w:right="1336" w:bottom="595" w:left="1404" w:header="871" w:footer="684" w:gutter="0"/>
          <w:cols w:space="720"/>
          <w:docGrid w:linePitch="299"/>
        </w:sectPr>
      </w:pPr>
    </w:p>
    <w:p w:rsidR="00C21355" w:rsidRDefault="00392F91" w:rsidP="00350EAA">
      <w:pPr>
        <w:pStyle w:val="Heading1"/>
      </w:pPr>
      <w:r>
        <w:lastRenderedPageBreak/>
        <w:pict>
          <v:line id="_x0000_s2053" style="position:absolute;z-index:251656704;mso-position-vertical-relative:page" from="0,55.9pt" to="471.7pt,55.9pt" strokeweight=".5pt">
            <w10:wrap anchory="page"/>
          </v:line>
        </w:pict>
      </w:r>
      <w:bookmarkStart w:id="11" w:name="_Toc285802256"/>
      <w:r w:rsidR="00BA63E8">
        <w:t>Known Anomaly List</w:t>
      </w:r>
      <w:bookmarkEnd w:id="11"/>
    </w:p>
    <w:p w:rsidR="00C21355" w:rsidRDefault="00C21355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090"/>
        <w:gridCol w:w="1315"/>
        <w:gridCol w:w="2301"/>
        <w:gridCol w:w="1686"/>
      </w:tblGrid>
      <w:tr w:rsidR="002469B8" w:rsidTr="00C823B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Headline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Risk/Impact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Work Around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Resolution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Beta test - Registering patient with no Zip Code cause 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Data checks in VistA make this a rare occurrence. If it persists request patient address update from HIMS.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12" w:name="RANGE!D2"/>
            <w:r>
              <w:rPr>
                <w:color w:val="000000"/>
              </w:rPr>
              <w:t>Will be addressed in Version 3.1 scope and prioritized by VHA stakeholders</w:t>
            </w:r>
            <w:bookmarkEnd w:id="12"/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13" w:name="OLE_LINK2" w:colFirst="3" w:colLast="3"/>
            <w:r>
              <w:rPr>
                <w:color w:val="000000"/>
              </w:rPr>
              <w:t>SCI00001174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Beta test -  Etiology appears to duplicate on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Educate users that this only happens on the screen to avoid user confusion.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bookmarkEnd w:id="13"/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Linkage of patients with no Etiology data returns 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Prior to merge update etiology records for both records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Merge of patients with multiple/alias SSNs doesn't complete properly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Scheduled to be corrected in version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Influenza Diagnoses and Treatment Report doesn't return expected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Scheduled to be corrected in version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BACK Button Selection Expires Page: Assessment page cannot be displayed on the second use of Back button on any assessment after assessment was calculated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Not using the Back button, but select another button to go to the </w:t>
            </w:r>
            <w:r w:rsidR="00D111BA">
              <w:rPr>
                <w:color w:val="000000"/>
              </w:rPr>
              <w:t>desired</w:t>
            </w:r>
            <w:r>
              <w:rPr>
                <w:color w:val="000000"/>
              </w:rPr>
              <w:t xml:space="preserve"> page.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C823BF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Headline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Risk/Impact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Work Around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Resolution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Outpatient Visit RPC Issue (SPN OUTPATIENT ICNS RPC): When same start/end date is used, the Outpatient Visit filter doesn’t 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 can specify a larger time frame.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Clinician can submit an assessment within an EoC that Administrator inactivate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This won’t likely to happen as there will be communication between Administrator &amp; Clinician if an episode of care is determined to be inactivated.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Alpha Testing: ICD Code Search Report does not return expected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Educate users that this only happens on the screen to avoid user confusion.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 Online Help Deficiencies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Online Help does exist &amp; provide comprehensive help to users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Unexpected results running report filters and the Breakdown of Patients Report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 can use a different report such as Basic Patient Info to see the result that they want to see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UAT - Puget  ICD Code Search Report Not Returning Data - All Patients Option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This happens with test data &amp; unlikely to happen in production account with real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C823BF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Headline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Risk/Impact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Work Around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Resolution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Patients With Future Appointments- 42 Minutes to Generate SCI Sorted XL Report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Run the report when system is not busy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UAT- Puget:  Numerous Duplicate Prosthetics - Automatic Filters Prosthetics List Box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This doesn’t really affect day-to-day user’s job.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UAT-Puget:  Excel Export Capacity Limitation for reports with Large Parameter size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 can run the report with a smaller number of parameters at one time.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UAT - Puget: Duplicate items on the Medications filter list box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This doesn’t really affect day-to-day user’s job.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UAT - Puget/R&amp;D:  Automatic Filters Page Capacity Limitations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 can run the report with a smaller number of parameters at one time.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2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UAT Puget - Converted CHART-SF subscore of 0 and Total Scores not displayed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 won’t work with this data; this is only for historical record.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C823BF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Headline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Risk/Impact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Work Around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Resolution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UAT Puget - Converted DUSOI total scores not displayed correctly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 won’t work with this data; this is only for historical record.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BETA-Puget:  Admission Data Returned by SCI does not match Legacy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Admission tracking messages will support day to day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UAT-Puget:  Discharge Data Returned by SCI does not match Legacy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Discharge tracking messages will support day to day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UAT-Puget:  VA SCI Status In Patient Summary does not match Puget-Vista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Scheduled to be corrected in version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UAT-Puget:  ICD Code Search Data Returned by SCI does not match Legacy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Users could access the existing report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20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R&amp;D-CHY 442:  Discharges Report issue – VA SCI Status is not displayed for some patients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Users can also view VA SCI Status for a patient on other page such as Registration page or Admission report.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C823BF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Headline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Risk/Impact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Work Around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Resolution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Expected Data Not Returned for Multiple Filter Selections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Report can always be run with individual filter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DUSOI assessment - Cancel button malfunction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This issue only appears on screen. Refresh the patient record will solve the problem.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BETA - PUGET:  Pharmacy Utilization at your Division Does not Match Legacy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This report won’t be available for version 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BETA - PUGET:  Pharmacy Utilization (Specific) at your Division Does not Match Legacy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This report won’t be available for version 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BETA - PUGET:  Patient Listing Report Issues – Means and Eligibility are misdisplayed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Patient Listing by State &amp; County report can be run instead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20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BETA - PUGET:  Lab Utilization at Your Division Issues – section two of the report has missing tests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This report won’t be available for version 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C823BF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Headline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Risk/Impact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Work Around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Resolution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BETA - PUGET:  Radiology Utilization Report Issues - The descriptive procedural section is missing 3 records found in the VistA Legacy report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This report won’t be available for version 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BETA - PUGET:  Custom Reports Category Of Injury Filter Issue - Neurological Levels is displayed instead of "Tetraplegia" or "Paraplegia"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 can always translate from Neurological Levels to Category of Injury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Service Connection filter issue: works fine on Non-peak hours, times out after 30-40 mins when system gets busy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Run report when system is not busy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 warning message for unsaved data on Registration page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User will pay more attention at saving all 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MPI Demographic Update unexpectedly updates blank  middle name with 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Unexpected side effect of issues with DG Load/Edit option.  Should be reviewed in v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20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Pneumonia and Respiratory Report - Nutrition or Dietary Precautions subpanel returns wrong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Scheduled to be corrected in version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C823BF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Headline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Risk/Impact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Work Around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Resolution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Readmission report issue - The number of Admissions, Discharges &amp; Readmissions on the Readmission report doesn't match the number of admissions on the admission report and the number of discharges on the Discharge (SCI&amp;D) report.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Scheduled to be corrected in version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Service Connected filter on Custom report issue - Service Connected filter on the Custom report doesn't have the correct options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Report can be run from the Filtered Reports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Missing impairment group on FIM instrument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Scheduled to be corrected in version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Researcher role access should be limited to only reports page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Even researcher can navigate to other pages, but has no ability to edit to these pages.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Nightly batch update SCIDO Date of Death with old Vista Date of Death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If date of death is entered in Vista system first and then update in SCIDO later, this issue is prevented.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Foreign address doesn't completely display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Patient address can be viewed in Vista system.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C823BF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Headline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Risk/Impact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Work Around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Resolution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Inpatient Visit filter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Admission report can be run instead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Age is displayed incorrect on Aggregate reports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Age can be calculated using patient’s date of birth.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ICD's name with apostrophe couldn't be added to DUSOI assessment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 complete list of diagnostic information is available in CPRS.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Participation &amp; SWLS Tab and Registration Tab: Metro/Micro/Rural SDS Functionality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This classification can be figured out by looking at the zip code.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Print functionality defect on all tabs/pages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 can export reports to Excel spreadsheet and print the excel spread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2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All FIM polar charts should appear as elliptical polar charts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 can still understand what the polar charts say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C823BF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Headline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Risk/Impact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Work Around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Resolution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Cursor Movement  through ASIA Assessment is not in correct 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Users just need to go through a different path to get to a specific field.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General Usability Issue-Disabled Fields gaining 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Users just need to skip these disabled fields to get to a specific field.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Custom Report - Missing Attributes in SCI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These filters can be run using Filtered Reports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Active EOC does not display on EOC Management Page in Overlapping EOC scenario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User can first inactivate and then re-activate the EOC to see 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 Charts Not Designed According to Customer Requirements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current charts display correct data, just not with the color requested in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20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Custom Report - Instrument Name filter doesn't return expected 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Custom report can be run in a different way to see Instrument Name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C823BF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Headline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Risk/Impact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Work Around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3BF" w:rsidRDefault="00C823BF" w:rsidP="000D57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Resolution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Audit Report - Pop-up message doesn't state parameter's name correctly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This might cause users a small confusion, but doesn’t affect the report functionality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 Assessment Date Validation Issues - unexpected validation messages are returned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This might cause users a small confusion. User just needs to enter a valid date.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SF-MPQ Instrument HTML punctuation error – a colon should be added following the word Cramping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This is a very small cosmetic display issue.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D111BA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Required</w:t>
            </w:r>
            <w:r w:rsidR="002469B8">
              <w:rPr>
                <w:color w:val="000000"/>
              </w:rPr>
              <w:t xml:space="preserve"> Fields on FIM assessment are not marked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validation message will remind users to complete required fields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  <w:tr w:rsidR="002469B8" w:rsidTr="00C823B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SCI00001133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Primary Care Providers search validation message is not displayed when PCP search returns no result.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This only causes users a minor confusion. Users will attempt to do another search.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9B8" w:rsidRDefault="002469B8" w:rsidP="00C823B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 be addressed in Version 3.1 scope and prioritized by VHA stakeholders</w:t>
            </w:r>
          </w:p>
        </w:tc>
      </w:tr>
    </w:tbl>
    <w:p w:rsidR="00BA63E8" w:rsidRDefault="00BA63E8" w:rsidP="002469B8">
      <w:pPr>
        <w:spacing w:before="308" w:line="20" w:lineRule="exact"/>
      </w:pPr>
    </w:p>
    <w:sectPr w:rsidR="00BA63E8" w:rsidSect="00B12711">
      <w:headerReference w:type="first" r:id="rId28"/>
      <w:footerReference w:type="first" r:id="rId29"/>
      <w:pgSz w:w="12240" w:h="15840"/>
      <w:pgMar w:top="1112" w:right="1265" w:bottom="595" w:left="1324" w:header="871" w:footer="6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50" w:rsidRDefault="00CC7950" w:rsidP="00C21355">
      <w:r>
        <w:separator/>
      </w:r>
    </w:p>
  </w:endnote>
  <w:endnote w:type="continuationSeparator" w:id="0">
    <w:p w:rsidR="00CC7950" w:rsidRDefault="00CC7950" w:rsidP="00C2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CC7950">
    <w:pPr>
      <w:tabs>
        <w:tab w:val="left" w:pos="65"/>
        <w:tab w:val="right" w:pos="9396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 w:rsidR="00197C69">
      <w:rPr>
        <w:rFonts w:ascii="Times New Roman" w:hAnsi="Times New Roman"/>
        <w:color w:val="000000"/>
        <w:spacing w:val="-10"/>
        <w:w w:val="105"/>
        <w:sz w:val="20"/>
      </w:rPr>
      <w:t>February 2011</w:t>
    </w:r>
    <w:r>
      <w:rPr>
        <w:rFonts w:ascii="Times New Roman" w:hAnsi="Times New Roman"/>
        <w:color w:val="000000"/>
        <w:spacing w:val="-10"/>
        <w:w w:val="105"/>
        <w:sz w:val="20"/>
      </w:rPr>
      <w:tab/>
    </w:r>
    <w:r w:rsidR="00F6258D">
      <w:fldChar w:fldCharType="begin"/>
    </w:r>
    <w:r w:rsidR="00F6258D">
      <w:instrText>PAGE</w:instrText>
    </w:r>
    <w:r w:rsidR="00F6258D">
      <w:fldChar w:fldCharType="separate"/>
    </w:r>
    <w:r w:rsidR="00494A18">
      <w:rPr>
        <w:noProof/>
      </w:rPr>
      <w:t>1</w:t>
    </w:r>
    <w:r w:rsidR="00F6258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98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77" type="#_x0000_m1098" style="position:absolute;margin-left:66.7pt;margin-top:0;width:478.55pt;height:12.05pt;z-index:-251655168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CC7950" w:rsidRDefault="00A841B9">
                <w:pPr>
                  <w:tabs>
                    <w:tab w:val="right" w:pos="9384"/>
                  </w:tabs>
                  <w:rPr>
                    <w:rFonts w:ascii="Times New Roman" w:hAnsi="Times New Roman"/>
                    <w:color w:val="000000"/>
                    <w:w w:val="105"/>
                    <w:sz w:val="20"/>
                  </w:rPr>
                </w:pPr>
                <w:r>
                  <w:fldChar w:fldCharType="begin"/>
                </w:r>
                <w:r w:rsidR="00CC7950">
                  <w:instrText>PAGE</w:instrText>
                </w:r>
                <w:r>
                  <w:fldChar w:fldCharType="end"/>
                </w:r>
                <w:r w:rsidR="00CC7950">
                  <w:rPr>
                    <w:rFonts w:ascii="Times New Roman" w:hAnsi="Times New Roman"/>
                    <w:color w:val="000000"/>
                    <w:w w:val="105"/>
                    <w:sz w:val="20"/>
                  </w:rPr>
                  <w:tab/>
                </w:r>
                <w:r w:rsidR="00CC7950"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  <w:t>October 2009</w:t>
                </w: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96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75" type="#_x0000_m1096" style="position:absolute;margin-left:66.7pt;margin-top:0;width:478.55pt;height:12.05pt;z-index:-251654144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CC7950" w:rsidRDefault="00F6258D">
                <w:pPr>
                  <w:tabs>
                    <w:tab w:val="right" w:pos="9384"/>
                  </w:tabs>
                  <w:rPr>
                    <w:rFonts w:ascii="Times New Roman" w:hAnsi="Times New Roman"/>
                    <w:color w:val="000000"/>
                    <w:w w:val="105"/>
                    <w:sz w:val="20"/>
                  </w:rPr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94A18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  <w:r w:rsidR="00CC7950">
                  <w:rPr>
                    <w:rFonts w:ascii="Times New Roman" w:hAnsi="Times New Roman"/>
                    <w:color w:val="000000"/>
                    <w:w w:val="105"/>
                    <w:sz w:val="20"/>
                  </w:rPr>
                  <w:tab/>
                </w:r>
                <w:r w:rsidR="006544AA"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  <w:t>February 2011</w:t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93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65" type="#_x0000_m1093" style="position:absolute;margin-left:66.7pt;margin-top:0;width:478.55pt;height:12.05pt;z-index:-251649024;mso-wrap-distance-left:0;mso-wrap-distance-right:0;mso-position-horizontal-relative:page" filled="f" stroked="f">
          <v:fill opacity="1" o:opacity2="1" recolor="f" rotate="f" type="solid"/>
          <v:textbox style="mso-next-textbox:#_x0000_s1065" inset="0,0,0,0">
            <w:txbxContent>
              <w:p w:rsidR="00CC7950" w:rsidRDefault="00CC7950">
                <w:pPr>
                  <w:tabs>
                    <w:tab w:val="right" w:pos="9379"/>
                  </w:tabs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</w:pPr>
                <w:r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  <w:t>October 2009</w:t>
                </w:r>
                <w:r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  <w:tab/>
                </w:r>
                <w:r w:rsidR="00A841B9">
                  <w:fldChar w:fldCharType="begin"/>
                </w:r>
                <w:r>
                  <w:instrText>PAGE</w:instrText>
                </w:r>
                <w:r w:rsidR="00A841B9"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92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67" type="#_x0000_m1092" style="position:absolute;margin-left:66.7pt;margin-top:0;width:478.55pt;height:12.05pt;z-index:-251650048;mso-wrap-distance-left:0;mso-wrap-distance-right:0;mso-position-horizontal-relative:page" filled="f" stroked="f">
          <v:fill opacity="1" o:opacity2="1" recolor="f" rotate="f" type="solid"/>
          <v:textbox style="mso-next-textbox:#_x0000_s1067" inset="0,0,0,0">
            <w:txbxContent>
              <w:p w:rsidR="00CC7950" w:rsidRDefault="00A841B9">
                <w:pPr>
                  <w:tabs>
                    <w:tab w:val="right" w:pos="9384"/>
                  </w:tabs>
                  <w:rPr>
                    <w:rFonts w:ascii="Times New Roman" w:hAnsi="Times New Roman"/>
                    <w:color w:val="000000"/>
                    <w:w w:val="105"/>
                    <w:sz w:val="20"/>
                  </w:rPr>
                </w:pPr>
                <w:r>
                  <w:fldChar w:fldCharType="begin"/>
                </w:r>
                <w:r w:rsidR="00CC7950">
                  <w:instrText>PAGE</w:instrText>
                </w:r>
                <w:r>
                  <w:fldChar w:fldCharType="end"/>
                </w:r>
                <w:r w:rsidR="00CC7950">
                  <w:rPr>
                    <w:rFonts w:ascii="Times New Roman" w:hAnsi="Times New Roman"/>
                    <w:color w:val="000000"/>
                    <w:w w:val="105"/>
                    <w:sz w:val="20"/>
                  </w:rPr>
                  <w:tab/>
                </w:r>
                <w:r w:rsidR="00CC7950"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  <w:t>October 2009</w:t>
                </w:r>
              </w:p>
            </w:txbxContent>
          </v:textbox>
          <w10:wrap type="square" anchorx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90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63" type="#_x0000_m1090" style="position:absolute;margin-left:66.7pt;margin-top:0;width:478.55pt;height:12.05pt;z-index:-251648000;mso-wrap-distance-left:0;mso-wrap-distance-right:0;mso-position-horizontal-relative:page" filled="f" stroked="f">
          <v:fill opacity="1" o:opacity2="1" recolor="f" rotate="f" type="solid"/>
          <v:textbox style="mso-next-textbox:#_x0000_s1063" inset="0,0,0,0">
            <w:txbxContent>
              <w:p w:rsidR="00CC7950" w:rsidRDefault="00E10901">
                <w:pPr>
                  <w:tabs>
                    <w:tab w:val="right" w:pos="9379"/>
                  </w:tabs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</w:pPr>
                <w:r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  <w:t>February 2011</w:t>
                </w:r>
                <w:r w:rsidR="00CC7950"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  <w:tab/>
                </w:r>
                <w:r w:rsidR="00F6258D">
                  <w:fldChar w:fldCharType="begin"/>
                </w:r>
                <w:r w:rsidR="00F6258D">
                  <w:instrText>PAGE</w:instrText>
                </w:r>
                <w:r w:rsidR="00F6258D">
                  <w:fldChar w:fldCharType="separate"/>
                </w:r>
                <w:r w:rsidR="00494A18">
                  <w:rPr>
                    <w:noProof/>
                  </w:rPr>
                  <w:t>4</w:t>
                </w:r>
                <w:r w:rsidR="00F6258D"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87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55" type="#_x0000_m1087" style="position:absolute;margin-left:66.7pt;margin-top:0;width:478.55pt;height:12.05pt;z-index:-251643904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CC7950" w:rsidRDefault="00CC7950">
                <w:pPr>
                  <w:tabs>
                    <w:tab w:val="right" w:pos="9379"/>
                  </w:tabs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</w:pPr>
                <w:r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  <w:t>October 2009</w:t>
                </w:r>
                <w:r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  <w:tab/>
                </w:r>
                <w:r w:rsidR="00F6258D">
                  <w:fldChar w:fldCharType="begin"/>
                </w:r>
                <w:r w:rsidR="00F6258D">
                  <w:instrText>PAGE</w:instrText>
                </w:r>
                <w:r w:rsidR="00F6258D">
                  <w:fldChar w:fldCharType="separate"/>
                </w:r>
                <w:r>
                  <w:rPr>
                    <w:noProof/>
                  </w:rPr>
                  <w:t>4</w:t>
                </w:r>
                <w:r w:rsidR="00F6258D"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86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57" type="#_x0000_m1086" style="position:absolute;margin-left:66.7pt;margin-top:0;width:478.55pt;height:12.05pt;z-index:-251644928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CC7950" w:rsidRDefault="00F6258D">
                <w:pPr>
                  <w:tabs>
                    <w:tab w:val="right" w:pos="9384"/>
                  </w:tabs>
                  <w:rPr>
                    <w:rFonts w:ascii="Times New Roman" w:hAnsi="Times New Roman"/>
                    <w:color w:val="000000"/>
                    <w:w w:val="105"/>
                    <w:sz w:val="20"/>
                  </w:rPr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94A18"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  <w:r w:rsidR="00CC7950">
                  <w:rPr>
                    <w:rFonts w:ascii="Times New Roman" w:hAnsi="Times New Roman"/>
                    <w:color w:val="000000"/>
                    <w:w w:val="105"/>
                    <w:sz w:val="20"/>
                  </w:rPr>
                  <w:tab/>
                </w:r>
                <w:r w:rsidR="00DD2A8C"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  <w:t>February 2011</w:t>
                </w:r>
              </w:p>
            </w:txbxContent>
          </v:textbox>
          <w10:wrap type="square" anchorx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84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25" type="#_x0000_m1084" style="position:absolute;margin-left:66.7pt;margin-top:0;width:478.55pt;height:12.05pt;z-index:-251641856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CC7950" w:rsidRDefault="00F6258D">
                <w:pPr>
                  <w:tabs>
                    <w:tab w:val="right" w:pos="9384"/>
                  </w:tabs>
                  <w:rPr>
                    <w:rFonts w:ascii="Times New Roman" w:hAnsi="Times New Roman"/>
                    <w:color w:val="000000"/>
                    <w:w w:val="105"/>
                    <w:sz w:val="20"/>
                  </w:rPr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C7950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  <w:r w:rsidR="00CC7950">
                  <w:rPr>
                    <w:rFonts w:ascii="Times New Roman" w:hAnsi="Times New Roman"/>
                    <w:color w:val="000000"/>
                    <w:w w:val="105"/>
                    <w:sz w:val="20"/>
                  </w:rPr>
                  <w:tab/>
                </w:r>
                <w:r w:rsidR="00CC7950">
                  <w:rPr>
                    <w:rFonts w:ascii="Times New Roman" w:hAnsi="Times New Roman"/>
                    <w:color w:val="000000"/>
                    <w:spacing w:val="-4"/>
                    <w:w w:val="105"/>
                    <w:sz w:val="20"/>
                  </w:rPr>
                  <w:t>October 2009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50" w:rsidRDefault="00CC7950" w:rsidP="00C21355">
      <w:r>
        <w:separator/>
      </w:r>
    </w:p>
  </w:footnote>
  <w:footnote w:type="continuationSeparator" w:id="0">
    <w:p w:rsidR="00CC7950" w:rsidRDefault="00CC7950" w:rsidP="00C2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CC7950">
    <w:pPr>
      <w:tabs>
        <w:tab w:val="left" w:pos="1375"/>
      </w:tabs>
      <w:ind w:left="1296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Times New Roman" w:hAnsi="Times New Roman"/>
        <w:b/>
        <w:color w:val="000000"/>
        <w:spacing w:val="-4"/>
        <w:w w:val="105"/>
      </w:rPr>
      <w:t>Spinal Cord Injury and Disorders Outcomes Interim Release Notes v3.0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85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27" type="#_x0000_m1085" style="position:absolute;margin-left:66.7pt;margin-top:0;width:478.55pt;height:12.05pt;z-index:-251642880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CC7950" w:rsidRDefault="00CC7950">
                <w:pPr>
                  <w:ind w:left="1296"/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  <w:t>Spinal Cord Injury and Disorders Outcomes Interim Release Notes v3.0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100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81" type="#_x0000_m1100" style="position:absolute;margin-left:66.7pt;margin-top:0;width:478.55pt;height:12.05pt;z-index:-251657216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CC7950" w:rsidRDefault="00CC7950">
                <w:pPr>
                  <w:ind w:left="1296"/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  <w:t>Spinal Cord Injury and Disorders Outcomes Interim Release Notes v3.0</w:t>
                </w:r>
              </w:p>
            </w:txbxContent>
          </v:textbox>
          <w10:wrap type="tight"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99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83" type="#_x0000_m1099" style="position:absolute;margin-left:66.7pt;margin-top:0;width:478.55pt;height:12.05pt;z-index:-251658240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CC7950" w:rsidRDefault="00CC7950">
                <w:pPr>
                  <w:ind w:left="1296"/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  <w:t>Spinal Cord Injury and Disorders Outcomes Interim Release Notes v3.0</w:t>
                </w:r>
              </w:p>
            </w:txbxContent>
          </v:textbox>
          <w10:wrap type="square" anchorx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97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79" type="#_x0000_m1097" style="position:absolute;margin-left:66.7pt;margin-top:0;width:478.55pt;height:12.05pt;z-index:-251656192;mso-wrap-distance-left:0;mso-wrap-distance-right:0;mso-position-horizontal-relative:page" wrapcoords="0 0" filled="f" stroked="f">
          <v:fill opacity="1" o:opacity2="1" recolor="f" rotate="f" type="solid"/>
          <v:textbox inset="0,0,0,0">
            <w:txbxContent>
              <w:p w:rsidR="00CC7950" w:rsidRDefault="00CC7950">
                <w:pPr>
                  <w:ind w:left="1296"/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  <w:t>Spinal Cord Injury and Disorders Outcomes Interim Release Notes v3.0</w:t>
                </w:r>
              </w:p>
            </w:txbxContent>
          </v:textbox>
          <w10:wrap type="tight" anchorx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95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71" type="#_x0000_m1095" style="position:absolute;margin-left:66.7pt;margin-top:0;width:478.55pt;height:12.05pt;z-index:-251652096;mso-wrap-distance-left:0;mso-wrap-distance-right:0;mso-position-horizontal-relative:page" filled="f" stroked="f">
          <v:fill opacity="1" o:opacity2="1" recolor="f" rotate="f" type="solid"/>
          <v:textbox style="mso-next-textbox:#_x0000_s1071" inset="0,0,0,0">
            <w:txbxContent>
              <w:p w:rsidR="00CC7950" w:rsidRDefault="00CC7950">
                <w:pPr>
                  <w:ind w:left="1296"/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  <w:t>Spinal Cord Injury and Disorders Outcomes Interim Release Notes v3.0</w:t>
                </w:r>
              </w:p>
            </w:txbxContent>
          </v:textbox>
          <w10:wrap type="tight" anchorx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94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73" type="#_x0000_m1094" style="position:absolute;margin-left:66.7pt;margin-top:0;width:478.55pt;height:12.05pt;z-index:-251653120;mso-wrap-distance-left:0;mso-wrap-distance-right:0;mso-position-horizontal-relative:page" wrapcoords="0 0" filled="f" stroked="f">
          <v:fill opacity="1" o:opacity2="1" recolor="f" rotate="f" type="solid"/>
          <v:textbox style="mso-next-textbox:#_x0000_s1073" inset="0,0,0,0">
            <w:txbxContent>
              <w:p w:rsidR="00CC7950" w:rsidRDefault="00CC7950">
                <w:pPr>
                  <w:ind w:left="1296"/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  <w:t>Spinal Cord Injury and Disorders Outcomes Interim Release Notes v3.0</w:t>
                </w:r>
              </w:p>
            </w:txbxContent>
          </v:textbox>
          <w10:wrap type="tight" anchorx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91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69" type="#_x0000_m1091" style="position:absolute;margin-left:66.7pt;margin-top:0;width:478.55pt;height:12.05pt;z-index:-251651072;mso-wrap-distance-left:0;mso-wrap-distance-right:0;mso-position-horizontal-relative:page" wrapcoords="0 0" filled="f" stroked="f">
          <v:fill opacity="1" o:opacity2="1" recolor="f" rotate="f" type="solid"/>
          <v:textbox style="mso-next-textbox:#_x0000_s1069" inset="0,0,0,0">
            <w:txbxContent>
              <w:p w:rsidR="00CC7950" w:rsidRDefault="00CC7950">
                <w:pPr>
                  <w:ind w:left="1296"/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  <w:t>Spinal Cord Injury and Disorders Outcomes Interim Release Notes v3.0</w:t>
                </w:r>
              </w:p>
            </w:txbxContent>
          </v:textbox>
          <w10:wrap type="tight" anchorx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89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59" type="#_x0000_m1089" style="position:absolute;margin-left:66.7pt;margin-top:0;width:478.55pt;height:12.05pt;z-index:-251645952;mso-wrap-distance-left:0;mso-wrap-distance-right:0;mso-position-horizontal-relative:page" wrapcoords="0 0" filled="f" stroked="f">
          <v:fill opacity="1" o:opacity2="1" recolor="f" rotate="f" type="solid"/>
          <v:textbox inset="0,0,0,0">
            <w:txbxContent>
              <w:p w:rsidR="00CC7950" w:rsidRDefault="00CC7950">
                <w:pPr>
                  <w:ind w:left="1296"/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  <w:t>Spinal Cord Injury and Disorders Outcomes Interim Release Notes v3.0</w:t>
                </w:r>
              </w:p>
            </w:txbxContent>
          </v:textbox>
          <w10:wrap type="tight" anchorx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950" w:rsidRDefault="00392F91">
    <w:pPr>
      <w:rPr>
        <w:rFonts w:ascii="Times New Roman" w:hAnsi="Times New Roman"/>
        <w:color w:val="000000"/>
        <w:sz w:val="16"/>
      </w:rPr>
    </w:pPr>
    <w:r>
      <w:pict>
        <v:shapetype id="_x0000_m1088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1061" type="#_x0000_m1088" style="position:absolute;margin-left:66.7pt;margin-top:0;width:478.55pt;height:12.05pt;z-index:-251646976;mso-wrap-distance-left:0;mso-wrap-distance-right:0;mso-position-horizontal-relative:page" wrapcoords="0 0" filled="f" stroked="f">
          <v:fill opacity="1" o:opacity2="1" recolor="f" rotate="f" type="solid"/>
          <v:textbox inset="0,0,0,0">
            <w:txbxContent>
              <w:p w:rsidR="00CC7950" w:rsidRDefault="00CC7950">
                <w:pPr>
                  <w:ind w:left="1296"/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pacing w:val="-4"/>
                    <w:w w:val="105"/>
                  </w:rPr>
                  <w:t>Spinal Cord Injury and Disorders Outcomes Interim Release Notes v3.0</w:t>
                </w:r>
              </w:p>
            </w:txbxContent>
          </v:textbox>
          <w10:wrap type="tigh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7A7"/>
    <w:multiLevelType w:val="hybridMultilevel"/>
    <w:tmpl w:val="25269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E0332"/>
    <w:multiLevelType w:val="hybridMultilevel"/>
    <w:tmpl w:val="74D800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B470C"/>
    <w:multiLevelType w:val="hybridMultilevel"/>
    <w:tmpl w:val="A13264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21E42"/>
    <w:multiLevelType w:val="hybridMultilevel"/>
    <w:tmpl w:val="FF0283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E176B"/>
    <w:multiLevelType w:val="multilevel"/>
    <w:tmpl w:val="9E2C8EE8"/>
    <w:lvl w:ilvl="0">
      <w:start w:val="1"/>
      <w:numFmt w:val="bullet"/>
      <w:lvlText w:val=""/>
      <w:lvlJc w:val="left"/>
      <w:pPr>
        <w:tabs>
          <w:tab w:val="decimal" w:pos="252"/>
        </w:tabs>
        <w:ind w:left="540"/>
      </w:pPr>
      <w:rPr>
        <w:rFonts w:ascii="Symbol" w:hAnsi="Symbol"/>
        <w:strike w:val="0"/>
        <w:color w:val="000000"/>
        <w:spacing w:val="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514B6F"/>
    <w:multiLevelType w:val="multilevel"/>
    <w:tmpl w:val="44921E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355"/>
    <w:rsid w:val="00197C69"/>
    <w:rsid w:val="00216DDF"/>
    <w:rsid w:val="00217E61"/>
    <w:rsid w:val="002469B8"/>
    <w:rsid w:val="00350EAA"/>
    <w:rsid w:val="00392F91"/>
    <w:rsid w:val="00494A18"/>
    <w:rsid w:val="004B1D35"/>
    <w:rsid w:val="005B0491"/>
    <w:rsid w:val="006544AA"/>
    <w:rsid w:val="00707EC4"/>
    <w:rsid w:val="00963D79"/>
    <w:rsid w:val="00974632"/>
    <w:rsid w:val="00A22507"/>
    <w:rsid w:val="00A531ED"/>
    <w:rsid w:val="00A7339D"/>
    <w:rsid w:val="00A841B9"/>
    <w:rsid w:val="00AD02E3"/>
    <w:rsid w:val="00B12711"/>
    <w:rsid w:val="00BA63E8"/>
    <w:rsid w:val="00BB2B1E"/>
    <w:rsid w:val="00BD7269"/>
    <w:rsid w:val="00C21355"/>
    <w:rsid w:val="00C823BF"/>
    <w:rsid w:val="00CC7950"/>
    <w:rsid w:val="00D111BA"/>
    <w:rsid w:val="00D72775"/>
    <w:rsid w:val="00DB149A"/>
    <w:rsid w:val="00DD2A8C"/>
    <w:rsid w:val="00E0515A"/>
    <w:rsid w:val="00E10901"/>
    <w:rsid w:val="00EB0FD3"/>
    <w:rsid w:val="00EC5561"/>
    <w:rsid w:val="00F6258D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docId w15:val="{443694B3-CD22-4B4C-AD2D-7F07682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79"/>
  </w:style>
  <w:style w:type="paragraph" w:styleId="Heading1">
    <w:name w:val="heading 1"/>
    <w:basedOn w:val="Normal"/>
    <w:next w:val="Normal"/>
    <w:link w:val="Heading1Char"/>
    <w:uiPriority w:val="9"/>
    <w:qFormat/>
    <w:rsid w:val="0035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1BA"/>
  </w:style>
  <w:style w:type="paragraph" w:styleId="Footer">
    <w:name w:val="footer"/>
    <w:basedOn w:val="Normal"/>
    <w:link w:val="FooterChar"/>
    <w:uiPriority w:val="99"/>
    <w:semiHidden/>
    <w:unhideWhenUsed/>
    <w:rsid w:val="00D11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1BA"/>
  </w:style>
  <w:style w:type="character" w:customStyle="1" w:styleId="Heading1Char">
    <w:name w:val="Heading 1 Char"/>
    <w:basedOn w:val="DefaultParagraphFont"/>
    <w:link w:val="Heading1"/>
    <w:uiPriority w:val="9"/>
    <w:rsid w:val="0035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50EA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50E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drId3" Type="http://schemas.openxmlformats.org/wordprocessingml/2006/fontTable" Target="fontTabl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va.gov/vdl/" TargetMode="Externa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2752-ABF3-42BB-B7DB-86E7BC76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3242</Words>
  <Characters>18485</Characters>
  <Application>Microsoft Office Word</Application>
  <DocSecurity>4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2</cp:revision>
  <dcterms:created xsi:type="dcterms:W3CDTF">2021-03-11T18:05:00Z</dcterms:created>
  <dcterms:modified xsi:type="dcterms:W3CDTF">2021-03-11T18:05:00Z</dcterms:modified>
</cp:coreProperties>
</file>