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A64" w14:textId="12481609" w:rsidR="00B04CBB" w:rsidRPr="005438AD" w:rsidRDefault="004B2666" w:rsidP="00B04CBB">
      <w:pPr>
        <w:pStyle w:val="Title"/>
      </w:pPr>
      <w:bookmarkStart w:id="0" w:name="_Toc205632711"/>
      <w:r w:rsidRPr="00C2001F">
        <w:t>Eligibility and Enrollment (E&amp;E)</w:t>
      </w:r>
    </w:p>
    <w:p w14:paraId="398D1478" w14:textId="3D36818A"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DD1AC8">
        <w:t>6.2.2</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22899D1E" w:rsidR="00045AAC" w:rsidRPr="00F3699D" w:rsidRDefault="00FA35C7" w:rsidP="00045AAC">
      <w:pPr>
        <w:pStyle w:val="Title2"/>
      </w:pPr>
      <w:r>
        <w:t>October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31121DC0" w14:textId="4C42A161" w:rsidR="009B72B6"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15866151" w:history="1">
        <w:r w:rsidR="009B72B6" w:rsidRPr="006C2AF6">
          <w:rPr>
            <w:rStyle w:val="Hyperlink"/>
            <w:noProof/>
          </w:rPr>
          <w:t>1</w:t>
        </w:r>
        <w:r w:rsidR="009B72B6">
          <w:rPr>
            <w:rFonts w:asciiTheme="minorHAnsi" w:eastAsiaTheme="minorEastAsia" w:hAnsiTheme="minorHAnsi" w:cstheme="minorBidi"/>
            <w:b w:val="0"/>
            <w:noProof/>
            <w:sz w:val="22"/>
            <w:szCs w:val="22"/>
          </w:rPr>
          <w:tab/>
        </w:r>
        <w:r w:rsidR="009B72B6" w:rsidRPr="006C2AF6">
          <w:rPr>
            <w:rStyle w:val="Hyperlink"/>
            <w:noProof/>
          </w:rPr>
          <w:t>Introduction</w:t>
        </w:r>
        <w:r w:rsidR="009B72B6">
          <w:rPr>
            <w:noProof/>
            <w:webHidden/>
          </w:rPr>
          <w:tab/>
        </w:r>
        <w:r w:rsidR="009B72B6">
          <w:rPr>
            <w:noProof/>
            <w:webHidden/>
          </w:rPr>
          <w:fldChar w:fldCharType="begin"/>
        </w:r>
        <w:r w:rsidR="009B72B6">
          <w:rPr>
            <w:noProof/>
            <w:webHidden/>
          </w:rPr>
          <w:instrText xml:space="preserve"> PAGEREF _Toc115866151 \h </w:instrText>
        </w:r>
        <w:r w:rsidR="009B72B6">
          <w:rPr>
            <w:noProof/>
            <w:webHidden/>
          </w:rPr>
        </w:r>
        <w:r w:rsidR="009B72B6">
          <w:rPr>
            <w:noProof/>
            <w:webHidden/>
          </w:rPr>
          <w:fldChar w:fldCharType="separate"/>
        </w:r>
        <w:r w:rsidR="009B72B6">
          <w:rPr>
            <w:noProof/>
            <w:webHidden/>
          </w:rPr>
          <w:t>1</w:t>
        </w:r>
        <w:r w:rsidR="009B72B6">
          <w:rPr>
            <w:noProof/>
            <w:webHidden/>
          </w:rPr>
          <w:fldChar w:fldCharType="end"/>
        </w:r>
      </w:hyperlink>
    </w:p>
    <w:p w14:paraId="1F0C2F09" w14:textId="048B6CAB" w:rsidR="009B72B6" w:rsidRDefault="00267601">
      <w:pPr>
        <w:pStyle w:val="TOC1"/>
        <w:rPr>
          <w:rFonts w:asciiTheme="minorHAnsi" w:eastAsiaTheme="minorEastAsia" w:hAnsiTheme="minorHAnsi" w:cstheme="minorBidi"/>
          <w:b w:val="0"/>
          <w:noProof/>
          <w:sz w:val="22"/>
          <w:szCs w:val="22"/>
        </w:rPr>
      </w:pPr>
      <w:hyperlink w:anchor="_Toc115866152" w:history="1">
        <w:r w:rsidR="009B72B6" w:rsidRPr="006C2AF6">
          <w:rPr>
            <w:rStyle w:val="Hyperlink"/>
            <w:noProof/>
          </w:rPr>
          <w:t>2</w:t>
        </w:r>
        <w:r w:rsidR="009B72B6">
          <w:rPr>
            <w:rFonts w:asciiTheme="minorHAnsi" w:eastAsiaTheme="minorEastAsia" w:hAnsiTheme="minorHAnsi" w:cstheme="minorBidi"/>
            <w:b w:val="0"/>
            <w:noProof/>
            <w:sz w:val="22"/>
            <w:szCs w:val="22"/>
          </w:rPr>
          <w:tab/>
        </w:r>
        <w:r w:rsidR="009B72B6" w:rsidRPr="006C2AF6">
          <w:rPr>
            <w:rStyle w:val="Hyperlink"/>
            <w:noProof/>
          </w:rPr>
          <w:t>Purpose</w:t>
        </w:r>
        <w:r w:rsidR="009B72B6">
          <w:rPr>
            <w:noProof/>
            <w:webHidden/>
          </w:rPr>
          <w:tab/>
        </w:r>
        <w:r w:rsidR="009B72B6">
          <w:rPr>
            <w:noProof/>
            <w:webHidden/>
          </w:rPr>
          <w:fldChar w:fldCharType="begin"/>
        </w:r>
        <w:r w:rsidR="009B72B6">
          <w:rPr>
            <w:noProof/>
            <w:webHidden/>
          </w:rPr>
          <w:instrText xml:space="preserve"> PAGEREF _Toc115866152 \h </w:instrText>
        </w:r>
        <w:r w:rsidR="009B72B6">
          <w:rPr>
            <w:noProof/>
            <w:webHidden/>
          </w:rPr>
        </w:r>
        <w:r w:rsidR="009B72B6">
          <w:rPr>
            <w:noProof/>
            <w:webHidden/>
          </w:rPr>
          <w:fldChar w:fldCharType="separate"/>
        </w:r>
        <w:r w:rsidR="009B72B6">
          <w:rPr>
            <w:noProof/>
            <w:webHidden/>
          </w:rPr>
          <w:t>2</w:t>
        </w:r>
        <w:r w:rsidR="009B72B6">
          <w:rPr>
            <w:noProof/>
            <w:webHidden/>
          </w:rPr>
          <w:fldChar w:fldCharType="end"/>
        </w:r>
      </w:hyperlink>
    </w:p>
    <w:p w14:paraId="31752F68" w14:textId="2803479E" w:rsidR="009B72B6" w:rsidRDefault="00267601">
      <w:pPr>
        <w:pStyle w:val="TOC1"/>
        <w:rPr>
          <w:rFonts w:asciiTheme="minorHAnsi" w:eastAsiaTheme="minorEastAsia" w:hAnsiTheme="minorHAnsi" w:cstheme="minorBidi"/>
          <w:b w:val="0"/>
          <w:noProof/>
          <w:sz w:val="22"/>
          <w:szCs w:val="22"/>
        </w:rPr>
      </w:pPr>
      <w:hyperlink w:anchor="_Toc115866153" w:history="1">
        <w:r w:rsidR="009B72B6" w:rsidRPr="006C2AF6">
          <w:rPr>
            <w:rStyle w:val="Hyperlink"/>
            <w:noProof/>
          </w:rPr>
          <w:t>3</w:t>
        </w:r>
        <w:r w:rsidR="009B72B6">
          <w:rPr>
            <w:rFonts w:asciiTheme="minorHAnsi" w:eastAsiaTheme="minorEastAsia" w:hAnsiTheme="minorHAnsi" w:cstheme="minorBidi"/>
            <w:b w:val="0"/>
            <w:noProof/>
            <w:sz w:val="22"/>
            <w:szCs w:val="22"/>
          </w:rPr>
          <w:tab/>
        </w:r>
        <w:r w:rsidR="009B72B6" w:rsidRPr="006C2AF6">
          <w:rPr>
            <w:rStyle w:val="Hyperlink"/>
            <w:noProof/>
          </w:rPr>
          <w:t>Audience</w:t>
        </w:r>
        <w:r w:rsidR="009B72B6">
          <w:rPr>
            <w:noProof/>
            <w:webHidden/>
          </w:rPr>
          <w:tab/>
        </w:r>
        <w:r w:rsidR="009B72B6">
          <w:rPr>
            <w:noProof/>
            <w:webHidden/>
          </w:rPr>
          <w:fldChar w:fldCharType="begin"/>
        </w:r>
        <w:r w:rsidR="009B72B6">
          <w:rPr>
            <w:noProof/>
            <w:webHidden/>
          </w:rPr>
          <w:instrText xml:space="preserve"> PAGEREF _Toc115866153 \h </w:instrText>
        </w:r>
        <w:r w:rsidR="009B72B6">
          <w:rPr>
            <w:noProof/>
            <w:webHidden/>
          </w:rPr>
        </w:r>
        <w:r w:rsidR="009B72B6">
          <w:rPr>
            <w:noProof/>
            <w:webHidden/>
          </w:rPr>
          <w:fldChar w:fldCharType="separate"/>
        </w:r>
        <w:r w:rsidR="009B72B6">
          <w:rPr>
            <w:noProof/>
            <w:webHidden/>
          </w:rPr>
          <w:t>2</w:t>
        </w:r>
        <w:r w:rsidR="009B72B6">
          <w:rPr>
            <w:noProof/>
            <w:webHidden/>
          </w:rPr>
          <w:fldChar w:fldCharType="end"/>
        </w:r>
      </w:hyperlink>
    </w:p>
    <w:p w14:paraId="77A87907" w14:textId="3043D063" w:rsidR="009B72B6" w:rsidRDefault="00267601">
      <w:pPr>
        <w:pStyle w:val="TOC1"/>
        <w:rPr>
          <w:rFonts w:asciiTheme="minorHAnsi" w:eastAsiaTheme="minorEastAsia" w:hAnsiTheme="minorHAnsi" w:cstheme="minorBidi"/>
          <w:b w:val="0"/>
          <w:noProof/>
          <w:sz w:val="22"/>
          <w:szCs w:val="22"/>
        </w:rPr>
      </w:pPr>
      <w:hyperlink w:anchor="_Toc115866154" w:history="1">
        <w:r w:rsidR="009B72B6" w:rsidRPr="006C2AF6">
          <w:rPr>
            <w:rStyle w:val="Hyperlink"/>
            <w:noProof/>
          </w:rPr>
          <w:t>4</w:t>
        </w:r>
        <w:r w:rsidR="009B72B6">
          <w:rPr>
            <w:rFonts w:asciiTheme="minorHAnsi" w:eastAsiaTheme="minorEastAsia" w:hAnsiTheme="minorHAnsi" w:cstheme="minorBidi"/>
            <w:b w:val="0"/>
            <w:noProof/>
            <w:sz w:val="22"/>
            <w:szCs w:val="22"/>
          </w:rPr>
          <w:tab/>
        </w:r>
        <w:r w:rsidR="009B72B6" w:rsidRPr="006C2AF6">
          <w:rPr>
            <w:rStyle w:val="Hyperlink"/>
            <w:noProof/>
          </w:rPr>
          <w:t>This Release</w:t>
        </w:r>
        <w:r w:rsidR="009B72B6">
          <w:rPr>
            <w:noProof/>
            <w:webHidden/>
          </w:rPr>
          <w:tab/>
        </w:r>
        <w:r w:rsidR="009B72B6">
          <w:rPr>
            <w:noProof/>
            <w:webHidden/>
          </w:rPr>
          <w:fldChar w:fldCharType="begin"/>
        </w:r>
        <w:r w:rsidR="009B72B6">
          <w:rPr>
            <w:noProof/>
            <w:webHidden/>
          </w:rPr>
          <w:instrText xml:space="preserve"> PAGEREF _Toc115866154 \h </w:instrText>
        </w:r>
        <w:r w:rsidR="009B72B6">
          <w:rPr>
            <w:noProof/>
            <w:webHidden/>
          </w:rPr>
        </w:r>
        <w:r w:rsidR="009B72B6">
          <w:rPr>
            <w:noProof/>
            <w:webHidden/>
          </w:rPr>
          <w:fldChar w:fldCharType="separate"/>
        </w:r>
        <w:r w:rsidR="009B72B6">
          <w:rPr>
            <w:noProof/>
            <w:webHidden/>
          </w:rPr>
          <w:t>2</w:t>
        </w:r>
        <w:r w:rsidR="009B72B6">
          <w:rPr>
            <w:noProof/>
            <w:webHidden/>
          </w:rPr>
          <w:fldChar w:fldCharType="end"/>
        </w:r>
      </w:hyperlink>
    </w:p>
    <w:p w14:paraId="1537EFFD" w14:textId="465A0A11" w:rsidR="009B72B6" w:rsidRDefault="00267601">
      <w:pPr>
        <w:pStyle w:val="TOC2"/>
        <w:rPr>
          <w:rFonts w:asciiTheme="minorHAnsi" w:eastAsiaTheme="minorEastAsia" w:hAnsiTheme="minorHAnsi" w:cstheme="minorBidi"/>
          <w:b w:val="0"/>
          <w:noProof/>
          <w:sz w:val="22"/>
          <w:szCs w:val="22"/>
        </w:rPr>
      </w:pPr>
      <w:hyperlink w:anchor="_Toc115866155" w:history="1">
        <w:r w:rsidR="009B72B6" w:rsidRPr="006C2AF6">
          <w:rPr>
            <w:rStyle w:val="Hyperlink"/>
            <w:noProof/>
          </w:rPr>
          <w:t>4.1</w:t>
        </w:r>
        <w:r w:rsidR="009B72B6">
          <w:rPr>
            <w:rFonts w:asciiTheme="minorHAnsi" w:eastAsiaTheme="minorEastAsia" w:hAnsiTheme="minorHAnsi" w:cstheme="minorBidi"/>
            <w:b w:val="0"/>
            <w:noProof/>
            <w:sz w:val="22"/>
            <w:szCs w:val="22"/>
          </w:rPr>
          <w:tab/>
        </w:r>
        <w:r w:rsidR="009B72B6" w:rsidRPr="006C2AF6">
          <w:rPr>
            <w:rStyle w:val="Hyperlink"/>
            <w:noProof/>
          </w:rPr>
          <w:t>Enhancements and Modifications</w:t>
        </w:r>
        <w:r w:rsidR="009B72B6">
          <w:rPr>
            <w:noProof/>
            <w:webHidden/>
          </w:rPr>
          <w:tab/>
        </w:r>
        <w:r w:rsidR="009B72B6">
          <w:rPr>
            <w:noProof/>
            <w:webHidden/>
          </w:rPr>
          <w:fldChar w:fldCharType="begin"/>
        </w:r>
        <w:r w:rsidR="009B72B6">
          <w:rPr>
            <w:noProof/>
            <w:webHidden/>
          </w:rPr>
          <w:instrText xml:space="preserve"> PAGEREF _Toc115866155 \h </w:instrText>
        </w:r>
        <w:r w:rsidR="009B72B6">
          <w:rPr>
            <w:noProof/>
            <w:webHidden/>
          </w:rPr>
        </w:r>
        <w:r w:rsidR="009B72B6">
          <w:rPr>
            <w:noProof/>
            <w:webHidden/>
          </w:rPr>
          <w:fldChar w:fldCharType="separate"/>
        </w:r>
        <w:r w:rsidR="009B72B6">
          <w:rPr>
            <w:noProof/>
            <w:webHidden/>
          </w:rPr>
          <w:t>2</w:t>
        </w:r>
        <w:r w:rsidR="009B72B6">
          <w:rPr>
            <w:noProof/>
            <w:webHidden/>
          </w:rPr>
          <w:fldChar w:fldCharType="end"/>
        </w:r>
      </w:hyperlink>
    </w:p>
    <w:p w14:paraId="1DFE8CDC" w14:textId="1E97E026" w:rsidR="009B72B6" w:rsidRDefault="00267601">
      <w:pPr>
        <w:pStyle w:val="TOC2"/>
        <w:rPr>
          <w:rFonts w:asciiTheme="minorHAnsi" w:eastAsiaTheme="minorEastAsia" w:hAnsiTheme="minorHAnsi" w:cstheme="minorBidi"/>
          <w:b w:val="0"/>
          <w:noProof/>
          <w:sz w:val="22"/>
          <w:szCs w:val="22"/>
        </w:rPr>
      </w:pPr>
      <w:hyperlink w:anchor="_Toc115866156" w:history="1">
        <w:r w:rsidR="009B72B6" w:rsidRPr="006C2AF6">
          <w:rPr>
            <w:rStyle w:val="Hyperlink"/>
            <w:noProof/>
          </w:rPr>
          <w:t>4.2</w:t>
        </w:r>
        <w:r w:rsidR="009B72B6">
          <w:rPr>
            <w:rFonts w:asciiTheme="minorHAnsi" w:eastAsiaTheme="minorEastAsia" w:hAnsiTheme="minorHAnsi" w:cstheme="minorBidi"/>
            <w:b w:val="0"/>
            <w:noProof/>
            <w:sz w:val="22"/>
            <w:szCs w:val="22"/>
          </w:rPr>
          <w:tab/>
        </w:r>
        <w:r w:rsidR="009B72B6" w:rsidRPr="006C2AF6">
          <w:rPr>
            <w:rStyle w:val="Hyperlink"/>
            <w:noProof/>
          </w:rPr>
          <w:t>Known Issues</w:t>
        </w:r>
        <w:r w:rsidR="009B72B6">
          <w:rPr>
            <w:noProof/>
            <w:webHidden/>
          </w:rPr>
          <w:tab/>
        </w:r>
        <w:r w:rsidR="009B72B6">
          <w:rPr>
            <w:noProof/>
            <w:webHidden/>
          </w:rPr>
          <w:fldChar w:fldCharType="begin"/>
        </w:r>
        <w:r w:rsidR="009B72B6">
          <w:rPr>
            <w:noProof/>
            <w:webHidden/>
          </w:rPr>
          <w:instrText xml:space="preserve"> PAGEREF _Toc115866156 \h </w:instrText>
        </w:r>
        <w:r w:rsidR="009B72B6">
          <w:rPr>
            <w:noProof/>
            <w:webHidden/>
          </w:rPr>
        </w:r>
        <w:r w:rsidR="009B72B6">
          <w:rPr>
            <w:noProof/>
            <w:webHidden/>
          </w:rPr>
          <w:fldChar w:fldCharType="separate"/>
        </w:r>
        <w:r w:rsidR="009B72B6">
          <w:rPr>
            <w:noProof/>
            <w:webHidden/>
          </w:rPr>
          <w:t>3</w:t>
        </w:r>
        <w:r w:rsidR="009B72B6">
          <w:rPr>
            <w:noProof/>
            <w:webHidden/>
          </w:rPr>
          <w:fldChar w:fldCharType="end"/>
        </w:r>
      </w:hyperlink>
    </w:p>
    <w:p w14:paraId="496EA67E" w14:textId="21923F49" w:rsidR="009B72B6" w:rsidRDefault="00267601">
      <w:pPr>
        <w:pStyle w:val="TOC1"/>
        <w:rPr>
          <w:rFonts w:asciiTheme="minorHAnsi" w:eastAsiaTheme="minorEastAsia" w:hAnsiTheme="minorHAnsi" w:cstheme="minorBidi"/>
          <w:b w:val="0"/>
          <w:noProof/>
          <w:sz w:val="22"/>
          <w:szCs w:val="22"/>
        </w:rPr>
      </w:pPr>
      <w:hyperlink w:anchor="_Toc115866157" w:history="1">
        <w:r w:rsidR="009B72B6" w:rsidRPr="006C2AF6">
          <w:rPr>
            <w:rStyle w:val="Hyperlink"/>
            <w:noProof/>
          </w:rPr>
          <w:t>5</w:t>
        </w:r>
        <w:r w:rsidR="009B72B6">
          <w:rPr>
            <w:rFonts w:asciiTheme="minorHAnsi" w:eastAsiaTheme="minorEastAsia" w:hAnsiTheme="minorHAnsi" w:cstheme="minorBidi"/>
            <w:b w:val="0"/>
            <w:noProof/>
            <w:sz w:val="22"/>
            <w:szCs w:val="22"/>
          </w:rPr>
          <w:tab/>
        </w:r>
        <w:r w:rsidR="009B72B6" w:rsidRPr="006C2AF6">
          <w:rPr>
            <w:rStyle w:val="Hyperlink"/>
            <w:noProof/>
          </w:rPr>
          <w:t>Product Documentation</w:t>
        </w:r>
        <w:r w:rsidR="009B72B6">
          <w:rPr>
            <w:noProof/>
            <w:webHidden/>
          </w:rPr>
          <w:tab/>
        </w:r>
        <w:r w:rsidR="009B72B6">
          <w:rPr>
            <w:noProof/>
            <w:webHidden/>
          </w:rPr>
          <w:fldChar w:fldCharType="begin"/>
        </w:r>
        <w:r w:rsidR="009B72B6">
          <w:rPr>
            <w:noProof/>
            <w:webHidden/>
          </w:rPr>
          <w:instrText xml:space="preserve"> PAGEREF _Toc115866157 \h </w:instrText>
        </w:r>
        <w:r w:rsidR="009B72B6">
          <w:rPr>
            <w:noProof/>
            <w:webHidden/>
          </w:rPr>
        </w:r>
        <w:r w:rsidR="009B72B6">
          <w:rPr>
            <w:noProof/>
            <w:webHidden/>
          </w:rPr>
          <w:fldChar w:fldCharType="separate"/>
        </w:r>
        <w:r w:rsidR="009B72B6">
          <w:rPr>
            <w:noProof/>
            <w:webHidden/>
          </w:rPr>
          <w:t>4</w:t>
        </w:r>
        <w:r w:rsidR="009B72B6">
          <w:rPr>
            <w:noProof/>
            <w:webHidden/>
          </w:rPr>
          <w:fldChar w:fldCharType="end"/>
        </w:r>
      </w:hyperlink>
    </w:p>
    <w:p w14:paraId="4B0E5125" w14:textId="34F6100F"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176236B3" w14:textId="0857FD94" w:rsidR="009B72B6"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15866158" w:history="1">
        <w:r w:rsidR="009B72B6" w:rsidRPr="00C57B34">
          <w:rPr>
            <w:rStyle w:val="Hyperlink"/>
            <w:noProof/>
          </w:rPr>
          <w:t>Table 1: VES 6.2.2 Enhancements and Modifications</w:t>
        </w:r>
        <w:r w:rsidR="009B72B6">
          <w:rPr>
            <w:noProof/>
            <w:webHidden/>
          </w:rPr>
          <w:tab/>
        </w:r>
        <w:r w:rsidR="009B72B6">
          <w:rPr>
            <w:noProof/>
            <w:webHidden/>
          </w:rPr>
          <w:fldChar w:fldCharType="begin"/>
        </w:r>
        <w:r w:rsidR="009B72B6">
          <w:rPr>
            <w:noProof/>
            <w:webHidden/>
          </w:rPr>
          <w:instrText xml:space="preserve"> PAGEREF _Toc115866158 \h </w:instrText>
        </w:r>
        <w:r w:rsidR="009B72B6">
          <w:rPr>
            <w:noProof/>
            <w:webHidden/>
          </w:rPr>
        </w:r>
        <w:r w:rsidR="009B72B6">
          <w:rPr>
            <w:noProof/>
            <w:webHidden/>
          </w:rPr>
          <w:fldChar w:fldCharType="separate"/>
        </w:r>
        <w:r w:rsidR="009B72B6">
          <w:rPr>
            <w:noProof/>
            <w:webHidden/>
          </w:rPr>
          <w:t>2</w:t>
        </w:r>
        <w:r w:rsidR="009B72B6">
          <w:rPr>
            <w:noProof/>
            <w:webHidden/>
          </w:rPr>
          <w:fldChar w:fldCharType="end"/>
        </w:r>
      </w:hyperlink>
    </w:p>
    <w:p w14:paraId="4216F710" w14:textId="2DD9251B" w:rsidR="0002638E" w:rsidRPr="00F3699D" w:rsidRDefault="00045AAC" w:rsidP="000963E3">
      <w:pPr>
        <w:spacing w:before="480" w:after="24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15866151"/>
      <w:r w:rsidRPr="00F3699D">
        <w:lastRenderedPageBreak/>
        <w:t>Introduction</w:t>
      </w:r>
      <w:bookmarkEnd w:id="1"/>
    </w:p>
    <w:p w14:paraId="4D64C4E0" w14:textId="73851DA7" w:rsidR="00A16842" w:rsidRPr="00A16842" w:rsidRDefault="00A16842" w:rsidP="00A16842">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DE196C0" w14:textId="77777777" w:rsidR="00A16842" w:rsidRPr="00A16842" w:rsidRDefault="00A16842" w:rsidP="00A16842">
      <w:pPr>
        <w:pStyle w:val="BodyText"/>
      </w:pPr>
      <w:r w:rsidRPr="00A16842">
        <w:t>The VA’s goals for its Veterans and families include:</w:t>
      </w:r>
    </w:p>
    <w:p w14:paraId="42610144"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1E7A6C6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599DE8C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19F75AE8"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4167367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2FA2732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0628E19C"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6963DEDB" w14:textId="77777777" w:rsidR="00A16842" w:rsidRPr="00A16842" w:rsidRDefault="00A16842" w:rsidP="00A16842">
      <w:pPr>
        <w:pStyle w:val="BodyText"/>
      </w:pPr>
      <w:r w:rsidRPr="00A16842">
        <w:t>To assist in meeting these goals, the Eligibility and Enrollment (E&amp;E) program will provide enterprise wide enhancements and sustainment for the following systems/applications:</w:t>
      </w:r>
    </w:p>
    <w:p w14:paraId="376978D0"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644C83B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66655672"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58B24D3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7ACA7FF8" w:rsidR="004C45CC" w:rsidRPr="00A16842" w:rsidRDefault="00C2001F" w:rsidP="00A16842">
      <w:pPr>
        <w:pStyle w:val="BodyText"/>
      </w:pPr>
      <w:r>
        <w:t>E&amp;E</w:t>
      </w:r>
      <w:r w:rsidR="00A16842"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w:t>
      </w:r>
      <w:r w:rsidR="00823346">
        <w:t xml:space="preserve"> </w:t>
      </w:r>
      <w:r w:rsidR="00BE4E1A" w:rsidRPr="00BE4E1A">
        <w:t>VES Integrated Veteran Care (IVC) Systems Impact (VES/IVC SI)</w:t>
      </w:r>
      <w:r w:rsidR="00A16842" w:rsidRPr="00A16842">
        <w:t>.</w:t>
      </w:r>
    </w:p>
    <w:p w14:paraId="50412EC5" w14:textId="77777777" w:rsidR="00045AAC" w:rsidRPr="00F3699D" w:rsidRDefault="00045AAC" w:rsidP="00045AAC">
      <w:pPr>
        <w:pStyle w:val="Heading1"/>
      </w:pPr>
      <w:bookmarkStart w:id="3" w:name="_Toc115866152"/>
      <w:r w:rsidRPr="00F3699D">
        <w:lastRenderedPageBreak/>
        <w:t>Purpose</w:t>
      </w:r>
      <w:bookmarkEnd w:id="2"/>
      <w:bookmarkEnd w:id="3"/>
    </w:p>
    <w:p w14:paraId="6FAC16E7" w14:textId="22ADA6FC" w:rsidR="00045AAC" w:rsidRPr="00F3699D" w:rsidRDefault="00045AAC" w:rsidP="00045AAC">
      <w:pPr>
        <w:pStyle w:val="BodyText"/>
      </w:pPr>
      <w:r w:rsidRPr="00F3699D">
        <w:t>The purpose of this Release Notes document is to announce the release of the</w:t>
      </w:r>
      <w:r w:rsidR="000526E1">
        <w:t xml:space="preserve"> VES </w:t>
      </w:r>
      <w:r w:rsidR="00DD1AC8">
        <w:t>6.2.2</w:t>
      </w:r>
      <w:r w:rsidRPr="00F3699D">
        <w:t xml:space="preserve">. This </w:t>
      </w:r>
      <w:r w:rsidR="008C20A4">
        <w:t>emer</w:t>
      </w:r>
      <w:r w:rsidR="00C947B3">
        <w:t xml:space="preserve">gency </w:t>
      </w:r>
      <w:r w:rsidRPr="00F3699D">
        <w:t xml:space="preserve">release, developed in Java technology, contains </w:t>
      </w:r>
      <w:r w:rsidR="00BB0355">
        <w:t>E&amp;E</w:t>
      </w:r>
      <w:r w:rsidRPr="00F3699D">
        <w:t xml:space="preserve"> development and upgrade efforts.</w:t>
      </w:r>
    </w:p>
    <w:p w14:paraId="37F785DE" w14:textId="77777777" w:rsidR="00045AAC" w:rsidRPr="00F3699D" w:rsidRDefault="00045AAC" w:rsidP="00045AAC">
      <w:pPr>
        <w:pStyle w:val="Heading1"/>
      </w:pPr>
      <w:bookmarkStart w:id="4" w:name="_Toc520380587"/>
      <w:bookmarkStart w:id="5" w:name="_Toc115866153"/>
      <w:r w:rsidRPr="00F3699D">
        <w:t>Audience</w:t>
      </w:r>
      <w:bookmarkEnd w:id="4"/>
      <w:bookmarkEnd w:id="5"/>
    </w:p>
    <w:p w14:paraId="2DD7697F" w14:textId="05E1EFE2" w:rsidR="00045AAC" w:rsidRPr="00F3699D" w:rsidRDefault="00045AAC" w:rsidP="00045AAC">
      <w:pPr>
        <w:pStyle w:val="BodyText"/>
      </w:pPr>
      <w:r w:rsidRPr="00F3699D">
        <w:t>This document targets users and administrators of</w:t>
      </w:r>
      <w:r w:rsidR="000526E1">
        <w:t xml:space="preserve"> VES </w:t>
      </w:r>
      <w:r w:rsidR="00DD1AC8">
        <w:t>6.2.2</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6" w:name="_Toc520380588"/>
      <w:bookmarkStart w:id="7" w:name="_Toc115866154"/>
      <w:r w:rsidRPr="00F3699D">
        <w:t>This Release</w:t>
      </w:r>
      <w:bookmarkEnd w:id="6"/>
      <w:bookmarkEnd w:id="7"/>
    </w:p>
    <w:p w14:paraId="0A8C47C5" w14:textId="51D8224E" w:rsidR="00045AAC" w:rsidRDefault="004C0A87" w:rsidP="00045AAC">
      <w:pPr>
        <w:pStyle w:val="BodyText"/>
      </w:pPr>
      <w:r>
        <w:t>V</w:t>
      </w:r>
      <w:r w:rsidR="00045AAC" w:rsidRPr="00F3699D">
        <w:t>ES will be upgraded from Versio</w:t>
      </w:r>
      <w:r w:rsidR="00B44704" w:rsidRPr="00F3699D">
        <w:t xml:space="preserve">n </w:t>
      </w:r>
      <w:r w:rsidR="00EC0B5A">
        <w:t>6.</w:t>
      </w:r>
      <w:r w:rsidR="00013387">
        <w:t>2</w:t>
      </w:r>
      <w:r w:rsidR="00C947B3">
        <w:t>.1</w:t>
      </w:r>
      <w:r w:rsidR="00386833" w:rsidRPr="00F3699D">
        <w:t xml:space="preserve"> </w:t>
      </w:r>
      <w:r w:rsidR="00045AAC" w:rsidRPr="00F3699D">
        <w:t xml:space="preserve">to Version </w:t>
      </w:r>
      <w:r w:rsidR="00DD1AC8">
        <w:t>6.2.2</w:t>
      </w:r>
      <w:r w:rsidR="00045AAC" w:rsidRPr="00F3699D">
        <w:t xml:space="preserve"> and hosted </w:t>
      </w:r>
      <w:r w:rsidR="00BE1FE1">
        <w:t>by Amazon Web Services</w:t>
      </w:r>
      <w:r w:rsidR="00045AAC" w:rsidRPr="00F3699D">
        <w:t xml:space="preserve">. </w:t>
      </w:r>
    </w:p>
    <w:p w14:paraId="42AA00D2" w14:textId="373D443D" w:rsidR="00045AAC" w:rsidRPr="00F3699D" w:rsidRDefault="00A463D7" w:rsidP="00045AAC">
      <w:pPr>
        <w:pStyle w:val="BodyText"/>
      </w:pPr>
      <w:r w:rsidRPr="00F3699D">
        <w:t>The following sections provide a summary of the enhancements and updates to the existing software and any known issues for</w:t>
      </w:r>
      <w:r>
        <w:t xml:space="preserve"> VES 6.2.2</w:t>
      </w:r>
      <w:r w:rsidR="00045AAC" w:rsidRPr="00F3699D">
        <w:t>.</w:t>
      </w:r>
    </w:p>
    <w:p w14:paraId="3612BCE0" w14:textId="63078AF4" w:rsidR="00ED63FE" w:rsidRDefault="00A463D7" w:rsidP="00ED63FE">
      <w:pPr>
        <w:pStyle w:val="Heading2"/>
      </w:pPr>
      <w:bookmarkStart w:id="8" w:name="_Toc115866155"/>
      <w:bookmarkStart w:id="9" w:name="_Toc520380592"/>
      <w:r>
        <w:t>Enhancements and Modifications</w:t>
      </w:r>
      <w:bookmarkEnd w:id="8"/>
    </w:p>
    <w:p w14:paraId="20AC5D1E" w14:textId="6878127A" w:rsidR="0048687C" w:rsidRPr="004C0144" w:rsidRDefault="0048687C" w:rsidP="0048687C">
      <w:pPr>
        <w:pStyle w:val="BodyText"/>
      </w:pPr>
      <w:r>
        <w:fldChar w:fldCharType="begin"/>
      </w:r>
      <w:r>
        <w:instrText xml:space="preserve"> REF _Ref86147909 \h </w:instrText>
      </w:r>
      <w:r>
        <w:fldChar w:fldCharType="separate"/>
      </w:r>
      <w:r w:rsidR="009B72B6" w:rsidRPr="004C0144">
        <w:t xml:space="preserve">Table </w:t>
      </w:r>
      <w:r w:rsidR="009B72B6">
        <w:rPr>
          <w:noProof/>
        </w:rPr>
        <w:t>1</w:t>
      </w:r>
      <w:r>
        <w:fldChar w:fldCharType="end"/>
      </w:r>
      <w:r>
        <w:t xml:space="preserve"> </w:t>
      </w:r>
      <w:r w:rsidRPr="004C0144">
        <w:t xml:space="preserve">lists the </w:t>
      </w:r>
      <w:r w:rsidR="00A463D7">
        <w:t>enhancement</w:t>
      </w:r>
      <w:r w:rsidRPr="004C0144">
        <w:t xml:space="preserve">s </w:t>
      </w:r>
      <w:r w:rsidR="00A463D7">
        <w:t>and modifications</w:t>
      </w:r>
      <w:r w:rsidRPr="004C0144">
        <w:t xml:space="preserve"> included in</w:t>
      </w:r>
      <w:r w:rsidR="000526E1">
        <w:t xml:space="preserve"> </w:t>
      </w:r>
      <w:r w:rsidR="00A463D7">
        <w:t xml:space="preserve">the </w:t>
      </w:r>
      <w:r w:rsidR="000526E1">
        <w:t xml:space="preserve">VES </w:t>
      </w:r>
      <w:r w:rsidR="00DD1AC8">
        <w:t>6.2.2</w:t>
      </w:r>
      <w:r w:rsidR="00A463D7">
        <w:t xml:space="preserve"> release as tracked in Atlassian Jira</w:t>
      </w:r>
      <w:r w:rsidRPr="004C0144">
        <w:t>.</w:t>
      </w:r>
    </w:p>
    <w:p w14:paraId="0F7D03C5" w14:textId="440FE39F" w:rsidR="0048687C" w:rsidRPr="004C0144" w:rsidRDefault="0048687C" w:rsidP="0048687C">
      <w:pPr>
        <w:pStyle w:val="Caption"/>
      </w:pPr>
      <w:bookmarkStart w:id="10" w:name="_Ref86147909"/>
      <w:bookmarkStart w:id="11" w:name="_Toc115866158"/>
      <w:r w:rsidRPr="004C0144">
        <w:t xml:space="preserve">Table </w:t>
      </w:r>
      <w:r w:rsidRPr="004C0144">
        <w:fldChar w:fldCharType="begin"/>
      </w:r>
      <w:r w:rsidRPr="004C0144">
        <w:rPr>
          <w:noProof/>
        </w:rPr>
        <w:instrText xml:space="preserve"> SEQ Table \* ARABIC </w:instrText>
      </w:r>
      <w:r w:rsidRPr="004C0144">
        <w:fldChar w:fldCharType="separate"/>
      </w:r>
      <w:r w:rsidR="009B72B6">
        <w:rPr>
          <w:noProof/>
        </w:rPr>
        <w:t>1</w:t>
      </w:r>
      <w:r w:rsidRPr="004C0144">
        <w:fldChar w:fldCharType="end"/>
      </w:r>
      <w:bookmarkEnd w:id="10"/>
      <w:r w:rsidRPr="004C0144">
        <w:t xml:space="preserve">: </w:t>
      </w:r>
      <w:r w:rsidR="000526E1">
        <w:t xml:space="preserve">VES </w:t>
      </w:r>
      <w:r w:rsidR="00DD1AC8">
        <w:t>6.2.2</w:t>
      </w:r>
      <w:r w:rsidR="00A463D7">
        <w:t xml:space="preserve"> Enhancements and Modifications</w:t>
      </w:r>
      <w:bookmarkEnd w:id="11"/>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48687C" w:rsidRPr="004C0144" w14:paraId="69843B2F" w14:textId="77777777" w:rsidTr="005021D6">
        <w:trPr>
          <w:tblHeader/>
        </w:trPr>
        <w:tc>
          <w:tcPr>
            <w:tcW w:w="1435" w:type="dxa"/>
            <w:shd w:val="clear" w:color="auto" w:fill="E7E6E6" w:themeFill="background2"/>
            <w:noWrap/>
            <w:hideMark/>
          </w:tcPr>
          <w:p w14:paraId="4A065510" w14:textId="77777777" w:rsidR="0048687C" w:rsidRPr="00A463D7" w:rsidRDefault="0048687C" w:rsidP="00C03FEC">
            <w:pPr>
              <w:pStyle w:val="BodyText"/>
              <w:spacing w:before="60" w:after="60"/>
              <w:rPr>
                <w:rFonts w:ascii="Arial" w:hAnsi="Arial" w:cs="Arial"/>
                <w:b/>
                <w:szCs w:val="22"/>
              </w:rPr>
            </w:pPr>
            <w:r w:rsidRPr="00A463D7">
              <w:rPr>
                <w:rFonts w:ascii="Arial" w:hAnsi="Arial" w:cs="Arial"/>
                <w:b/>
                <w:szCs w:val="22"/>
              </w:rPr>
              <w:t>Jira Issue #</w:t>
            </w:r>
          </w:p>
        </w:tc>
        <w:tc>
          <w:tcPr>
            <w:tcW w:w="7915" w:type="dxa"/>
            <w:shd w:val="clear" w:color="auto" w:fill="E7E6E6" w:themeFill="background2"/>
            <w:hideMark/>
          </w:tcPr>
          <w:p w14:paraId="6FFA1F00" w14:textId="77777777" w:rsidR="0048687C" w:rsidRPr="004C0144" w:rsidRDefault="0048687C" w:rsidP="00C03FEC">
            <w:pPr>
              <w:pStyle w:val="BodyText"/>
              <w:spacing w:before="60" w:after="60"/>
              <w:rPr>
                <w:rFonts w:ascii="Arial" w:hAnsi="Arial" w:cs="Arial"/>
                <w:b/>
                <w:szCs w:val="22"/>
              </w:rPr>
            </w:pPr>
            <w:r w:rsidRPr="00A463D7">
              <w:rPr>
                <w:rFonts w:ascii="Arial" w:hAnsi="Arial" w:cs="Arial"/>
                <w:b/>
                <w:szCs w:val="22"/>
              </w:rPr>
              <w:t>Summary</w:t>
            </w:r>
          </w:p>
        </w:tc>
      </w:tr>
      <w:tr w:rsidR="000C5205" w:rsidRPr="00192B79" w14:paraId="490B8301" w14:textId="77777777" w:rsidTr="005021D6">
        <w:tblPrEx>
          <w:tblLook w:val="04A0" w:firstRow="1" w:lastRow="0" w:firstColumn="1" w:lastColumn="0" w:noHBand="0" w:noVBand="1"/>
        </w:tblPrEx>
        <w:trPr>
          <w:trHeight w:val="300"/>
        </w:trPr>
        <w:tc>
          <w:tcPr>
            <w:tcW w:w="1435" w:type="dxa"/>
            <w:noWrap/>
          </w:tcPr>
          <w:p w14:paraId="3A9E1850" w14:textId="2E004A05" w:rsidR="000C5205" w:rsidRDefault="00A463D7" w:rsidP="00817B51">
            <w:pPr>
              <w:pStyle w:val="TableText"/>
              <w:rPr>
                <w:color w:val="000000"/>
              </w:rPr>
            </w:pPr>
            <w:r w:rsidRPr="00A463D7">
              <w:rPr>
                <w:color w:val="000000"/>
              </w:rPr>
              <w:t>VES-24916</w:t>
            </w:r>
          </w:p>
        </w:tc>
        <w:tc>
          <w:tcPr>
            <w:tcW w:w="7915" w:type="dxa"/>
            <w:noWrap/>
          </w:tcPr>
          <w:p w14:paraId="5E179066" w14:textId="07E7B455" w:rsidR="000C5205" w:rsidRPr="000C5205" w:rsidRDefault="00A463D7" w:rsidP="00817B51">
            <w:pPr>
              <w:pStyle w:val="TableText"/>
              <w:rPr>
                <w:color w:val="000000"/>
              </w:rPr>
            </w:pPr>
            <w:r w:rsidRPr="00A463D7">
              <w:rPr>
                <w:color w:val="000000"/>
              </w:rPr>
              <w:t>COMPACT Act Rules Change - Phase 1 (VES)</w:t>
            </w:r>
          </w:p>
        </w:tc>
      </w:tr>
    </w:tbl>
    <w:p w14:paraId="6B608813" w14:textId="77777777" w:rsidR="00A463D7" w:rsidRDefault="00A463D7" w:rsidP="00A463D7">
      <w:pPr>
        <w:pStyle w:val="BodyText"/>
      </w:pPr>
      <w:bookmarkStart w:id="12" w:name="_Hlk114484713"/>
      <w:r>
        <w:t xml:space="preserve">With </w:t>
      </w:r>
      <w:r w:rsidRPr="00A463D7">
        <w:t xml:space="preserve">VES </w:t>
      </w:r>
      <w:r>
        <w:t>6.2.2, the system will no longer</w:t>
      </w:r>
      <w:r w:rsidRPr="00A463D7">
        <w:t xml:space="preserve"> assign Veterans Comprehensive Prevention, Access to Care, and Treatment Act of 2020</w:t>
      </w:r>
      <w:r>
        <w:t xml:space="preserve"> (</w:t>
      </w:r>
      <w:r w:rsidRPr="00A463D7">
        <w:t>COMPACT Act</w:t>
      </w:r>
      <w:r>
        <w:t>)</w:t>
      </w:r>
      <w:r w:rsidRPr="00A463D7">
        <w:t xml:space="preserve"> eligibility to records that are in Registration Only or Not Eligible (</w:t>
      </w:r>
      <w:r>
        <w:t>w</w:t>
      </w:r>
      <w:r w:rsidRPr="00A463D7">
        <w:t xml:space="preserve">ith specific </w:t>
      </w:r>
      <w:r>
        <w:t>N</w:t>
      </w:r>
      <w:r w:rsidRPr="00A463D7">
        <w:t xml:space="preserve">ot </w:t>
      </w:r>
      <w:r>
        <w:t>E</w:t>
      </w:r>
      <w:r w:rsidRPr="00A463D7">
        <w:t xml:space="preserve">ligible rules) </w:t>
      </w:r>
      <w:r>
        <w:t xml:space="preserve">status. </w:t>
      </w:r>
    </w:p>
    <w:p w14:paraId="54DF7EB1" w14:textId="5AA9E423" w:rsidR="00A463D7" w:rsidRDefault="00E52918" w:rsidP="00A463D7">
      <w:pPr>
        <w:pStyle w:val="BodyText"/>
        <w:numPr>
          <w:ilvl w:val="0"/>
          <w:numId w:val="39"/>
        </w:numPr>
      </w:pPr>
      <w:r>
        <w:t>COMPACT Act eligibility rules are updated to exclude records with:</w:t>
      </w:r>
    </w:p>
    <w:p w14:paraId="3DB41007" w14:textId="52E50B0D" w:rsidR="00EE28C8" w:rsidRDefault="00E52918" w:rsidP="003D0536">
      <w:pPr>
        <w:pStyle w:val="BodyText"/>
        <w:numPr>
          <w:ilvl w:val="1"/>
          <w:numId w:val="39"/>
        </w:numPr>
      </w:pPr>
      <w:r>
        <w:t>Enrollment Status of Registration Only</w:t>
      </w:r>
      <w:r w:rsidR="003D0536">
        <w:t xml:space="preserve"> (e</w:t>
      </w:r>
      <w:r w:rsidR="00EE28C8" w:rsidRPr="00EE28C8">
        <w:t>xcluding certain populations where COMPACT eligibility is manually assigned</w:t>
      </w:r>
      <w:r w:rsidR="003D0536">
        <w:t>)</w:t>
      </w:r>
    </w:p>
    <w:p w14:paraId="45A77403" w14:textId="435DCE1E" w:rsidR="00E52918" w:rsidRDefault="00E52918" w:rsidP="00E52918">
      <w:pPr>
        <w:pStyle w:val="BodyText"/>
        <w:numPr>
          <w:ilvl w:val="1"/>
          <w:numId w:val="39"/>
        </w:numPr>
      </w:pPr>
      <w:r>
        <w:t>Ineligible Reason of</w:t>
      </w:r>
      <w:r w:rsidR="005B7399">
        <w:t>:</w:t>
      </w:r>
    </w:p>
    <w:p w14:paraId="1E4D4C66" w14:textId="77777777" w:rsidR="00E52918" w:rsidRDefault="00E52918" w:rsidP="00E52918">
      <w:pPr>
        <w:pStyle w:val="BodyText"/>
        <w:numPr>
          <w:ilvl w:val="2"/>
          <w:numId w:val="39"/>
        </w:numPr>
      </w:pPr>
      <w:r>
        <w:t>Less Than 24 Months</w:t>
      </w:r>
    </w:p>
    <w:p w14:paraId="56E7F5CF" w14:textId="77777777" w:rsidR="00E52918" w:rsidRDefault="00E52918" w:rsidP="00E52918">
      <w:pPr>
        <w:pStyle w:val="BodyText"/>
        <w:numPr>
          <w:ilvl w:val="2"/>
          <w:numId w:val="39"/>
        </w:numPr>
      </w:pPr>
      <w:r>
        <w:t>ACDUTRA ONLY</w:t>
      </w:r>
    </w:p>
    <w:p w14:paraId="42FC1E1C" w14:textId="558AAF10" w:rsidR="00E52918" w:rsidRDefault="00E52918" w:rsidP="00E52918">
      <w:pPr>
        <w:pStyle w:val="BodyText"/>
        <w:numPr>
          <w:ilvl w:val="2"/>
          <w:numId w:val="39"/>
        </w:numPr>
      </w:pPr>
      <w:r>
        <w:t>DVA 12D w/Ch 17, Seen for SC/MST</w:t>
      </w:r>
    </w:p>
    <w:p w14:paraId="446AE1F0" w14:textId="413ADF7B" w:rsidR="00E52918" w:rsidRDefault="00E52918" w:rsidP="00E52918">
      <w:pPr>
        <w:pStyle w:val="BodyText"/>
        <w:numPr>
          <w:ilvl w:val="2"/>
          <w:numId w:val="39"/>
        </w:numPr>
      </w:pPr>
      <w:r>
        <w:t>Ineligible Date</w:t>
      </w:r>
    </w:p>
    <w:p w14:paraId="0A9C392B" w14:textId="796A75FD" w:rsidR="00E52918" w:rsidRDefault="00E52918" w:rsidP="00E52918">
      <w:pPr>
        <w:pStyle w:val="BodyText"/>
        <w:numPr>
          <w:ilvl w:val="0"/>
          <w:numId w:val="39"/>
        </w:numPr>
      </w:pPr>
      <w:r>
        <w:t>The Clinical Evaluation Secondary Eligibility rules are updated to match the rules defined for COMPACT Act eligibility.</w:t>
      </w:r>
    </w:p>
    <w:p w14:paraId="043D6619" w14:textId="3277002E" w:rsidR="00E52918" w:rsidRDefault="00E52918" w:rsidP="00E52918">
      <w:pPr>
        <w:pStyle w:val="BodyText"/>
        <w:numPr>
          <w:ilvl w:val="0"/>
          <w:numId w:val="39"/>
        </w:numPr>
      </w:pPr>
      <w:r>
        <w:t>Records impacted by the updated COMPACT Act eligibility and Clinical Evaluation rules will be recalculated and assigned secondary eligibilities according to the updated rules.</w:t>
      </w:r>
    </w:p>
    <w:p w14:paraId="6125CE3F" w14:textId="77777777" w:rsidR="00EE28C8" w:rsidRDefault="00EE28C8">
      <w:pPr>
        <w:spacing w:before="0" w:after="160" w:line="259" w:lineRule="auto"/>
      </w:pPr>
      <w:r>
        <w:br w:type="page"/>
      </w:r>
    </w:p>
    <w:p w14:paraId="4D82F94E" w14:textId="176036DF" w:rsidR="00A463D7" w:rsidRDefault="00A463D7" w:rsidP="00A463D7">
      <w:pPr>
        <w:pStyle w:val="BodyText"/>
      </w:pPr>
      <w:r>
        <w:lastRenderedPageBreak/>
        <w:t>VES is updated to allow users</w:t>
      </w:r>
      <w:r w:rsidRPr="00A463D7">
        <w:t xml:space="preserve"> to manually assign COMPACT Act eligibility to certain populations.</w:t>
      </w:r>
    </w:p>
    <w:p w14:paraId="4D18A334" w14:textId="10913668" w:rsidR="00EF154A" w:rsidRDefault="00E52918" w:rsidP="00EF154A">
      <w:pPr>
        <w:pStyle w:val="BodyText"/>
        <w:numPr>
          <w:ilvl w:val="0"/>
          <w:numId w:val="39"/>
        </w:numPr>
      </w:pPr>
      <w:r>
        <w:t>VES is updated to include a new capability “Edit COMPACT Act Eligibility”.</w:t>
      </w:r>
    </w:p>
    <w:p w14:paraId="2DE0FBF0" w14:textId="374284D7" w:rsidR="00E52918" w:rsidRDefault="00E52918" w:rsidP="00EF154A">
      <w:pPr>
        <w:pStyle w:val="BodyText"/>
        <w:numPr>
          <w:ilvl w:val="0"/>
          <w:numId w:val="39"/>
        </w:numPr>
      </w:pPr>
      <w:r>
        <w:t xml:space="preserve">A new radio button, “COMPACT Act (Override)”, is displayed under the Non-Veteran Eligibility Codes section of the </w:t>
      </w:r>
      <w:bookmarkStart w:id="13" w:name="_Hlk115865821"/>
      <w:r w:rsidR="00EE2CB0" w:rsidRPr="00EE2CB0">
        <w:t xml:space="preserve">Person Search &gt; </w:t>
      </w:r>
      <w:bookmarkStart w:id="14" w:name="_Hlk115865779"/>
      <w:r w:rsidR="00EE2CB0" w:rsidRPr="00EE2CB0">
        <w:t xml:space="preserve">Eligibility &gt; </w:t>
      </w:r>
      <w:r w:rsidR="009B72B6">
        <w:t xml:space="preserve">Current Eligibility -&gt; Edit Current </w:t>
      </w:r>
      <w:r w:rsidR="00EE2CB0" w:rsidRPr="00EE2CB0">
        <w:t>Eligibility</w:t>
      </w:r>
      <w:bookmarkEnd w:id="14"/>
      <w:r w:rsidR="00EE2CB0" w:rsidRPr="00EE2CB0">
        <w:t xml:space="preserve"> </w:t>
      </w:r>
      <w:bookmarkEnd w:id="13"/>
      <w:r>
        <w:t>page.</w:t>
      </w:r>
    </w:p>
    <w:p w14:paraId="4095BFB5" w14:textId="0A68FD6D" w:rsidR="00E52918" w:rsidRDefault="00E52918" w:rsidP="00EF154A">
      <w:pPr>
        <w:pStyle w:val="BodyText"/>
        <w:numPr>
          <w:ilvl w:val="0"/>
          <w:numId w:val="39"/>
        </w:numPr>
      </w:pPr>
      <w:r>
        <w:t>The radio button is only enabled for users with the new “Edit COMPACT Act Eligibility” capability; for other users the radio button is greyed out (disabled).</w:t>
      </w:r>
    </w:p>
    <w:p w14:paraId="4AB56866" w14:textId="2144EB64" w:rsidR="00E52918" w:rsidRDefault="00E52918" w:rsidP="00E52918">
      <w:pPr>
        <w:pStyle w:val="BodyText"/>
        <w:numPr>
          <w:ilvl w:val="0"/>
          <w:numId w:val="39"/>
        </w:numPr>
      </w:pPr>
      <w:r>
        <w:t>The radio button has the options Yes, No and (by default) No Data.</w:t>
      </w:r>
    </w:p>
    <w:p w14:paraId="5C924974" w14:textId="77777777" w:rsidR="00E52918" w:rsidRDefault="00E52918" w:rsidP="00E52918">
      <w:pPr>
        <w:pStyle w:val="BodyText"/>
        <w:keepNext/>
        <w:jc w:val="center"/>
      </w:pPr>
      <w:r>
        <w:rPr>
          <w:noProof/>
        </w:rPr>
        <w:drawing>
          <wp:inline distT="0" distB="0" distL="0" distR="0" wp14:anchorId="229795C4" wp14:editId="05094881">
            <wp:extent cx="4457700" cy="2571750"/>
            <wp:effectExtent l="0" t="0" r="0" b="0"/>
            <wp:docPr id="3" name="Picture 3" descr="New COMPACT Act (Override)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COMPACT Act (Override) Radio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571750"/>
                    </a:xfrm>
                    <a:prstGeom prst="rect">
                      <a:avLst/>
                    </a:prstGeom>
                    <a:noFill/>
                    <a:ln>
                      <a:noFill/>
                    </a:ln>
                  </pic:spPr>
                </pic:pic>
              </a:graphicData>
            </a:graphic>
          </wp:inline>
        </w:drawing>
      </w:r>
    </w:p>
    <w:p w14:paraId="10831AEC" w14:textId="29230012" w:rsidR="00E52918" w:rsidRDefault="00E52918" w:rsidP="00E52918">
      <w:pPr>
        <w:pStyle w:val="Caption"/>
      </w:pPr>
      <w:r>
        <w:t xml:space="preserve">Figure </w:t>
      </w:r>
      <w:fldSimple w:instr=" SEQ Figure \* ARABIC ">
        <w:r w:rsidR="009B72B6">
          <w:rPr>
            <w:noProof/>
          </w:rPr>
          <w:t>1</w:t>
        </w:r>
      </w:fldSimple>
      <w:r>
        <w:t xml:space="preserve">: </w:t>
      </w:r>
      <w:r w:rsidRPr="00CE2EC4">
        <w:t>New COMPACT Act (Override) Radio Button</w:t>
      </w:r>
    </w:p>
    <w:p w14:paraId="6297354E" w14:textId="7F27DFCD" w:rsidR="00E52918" w:rsidRDefault="00E52918" w:rsidP="00E52918">
      <w:pPr>
        <w:pStyle w:val="BodyText"/>
        <w:numPr>
          <w:ilvl w:val="0"/>
          <w:numId w:val="40"/>
        </w:numPr>
      </w:pPr>
      <w:r>
        <w:t>When a user sets the COMPACT Act (Override) to “Yes” and clicks the “Accept Changes” button, VES validates that one of the scenarios below is true; if neither applies, an error message will display to alert the user that COMPACT Act (Override) cannot be set to Yes:</w:t>
      </w:r>
    </w:p>
    <w:p w14:paraId="706F3571" w14:textId="77777777" w:rsidR="00E52918" w:rsidRDefault="00E52918" w:rsidP="00E52918">
      <w:pPr>
        <w:pStyle w:val="BodyText"/>
        <w:numPr>
          <w:ilvl w:val="1"/>
          <w:numId w:val="40"/>
        </w:numPr>
      </w:pPr>
      <w:r>
        <w:t>Veteran Indicator = Y, Eligibility Status = Verified, Do You Wish To Enroll = No</w:t>
      </w:r>
    </w:p>
    <w:p w14:paraId="756233FF" w14:textId="77777777" w:rsidR="00E52918" w:rsidRDefault="00E52918" w:rsidP="00E52918">
      <w:pPr>
        <w:pStyle w:val="BodyText"/>
        <w:numPr>
          <w:ilvl w:val="1"/>
          <w:numId w:val="40"/>
        </w:numPr>
      </w:pPr>
      <w:r>
        <w:t xml:space="preserve">Veteran Indicator = N, Enrollment Status = Not Applicable, Do You Wish To Enroll = Null or No Data </w:t>
      </w:r>
    </w:p>
    <w:p w14:paraId="3240AA2F" w14:textId="5B522F09" w:rsidR="00E52918" w:rsidRDefault="00E52918" w:rsidP="00E52918">
      <w:pPr>
        <w:pStyle w:val="BodyText"/>
      </w:pPr>
      <w:r>
        <w:t>A new carveout VHAP, COMPACT Eligible, is added to VES and the VES user interface description and long description of the following VHAPs are updated:</w:t>
      </w:r>
    </w:p>
    <w:p w14:paraId="296442A8" w14:textId="72100491" w:rsidR="00E52918" w:rsidRDefault="00E52918" w:rsidP="00E52918">
      <w:pPr>
        <w:pStyle w:val="BodyText"/>
        <w:numPr>
          <w:ilvl w:val="0"/>
          <w:numId w:val="40"/>
        </w:numPr>
      </w:pPr>
      <w:r>
        <w:t>Veteran Restricted Med Benefits</w:t>
      </w:r>
    </w:p>
    <w:p w14:paraId="6B8C2E93" w14:textId="4A4A346B" w:rsidR="00E52918" w:rsidRDefault="00E52918" w:rsidP="00E52918">
      <w:pPr>
        <w:pStyle w:val="BodyText"/>
        <w:numPr>
          <w:ilvl w:val="0"/>
          <w:numId w:val="40"/>
        </w:numPr>
      </w:pPr>
      <w:r>
        <w:t>Non Veteran Other Restricted Med Benefits</w:t>
      </w:r>
    </w:p>
    <w:p w14:paraId="1BC9D373" w14:textId="3AA72DAB" w:rsidR="00E52918" w:rsidRDefault="00E52918" w:rsidP="00E52918">
      <w:pPr>
        <w:pStyle w:val="BodyText"/>
        <w:numPr>
          <w:ilvl w:val="0"/>
          <w:numId w:val="40"/>
        </w:numPr>
      </w:pPr>
      <w:r>
        <w:t>Ineligible</w:t>
      </w:r>
    </w:p>
    <w:p w14:paraId="3A8FBECE" w14:textId="405E3546" w:rsidR="00E52918" w:rsidRDefault="00E52918" w:rsidP="00E52918">
      <w:pPr>
        <w:pStyle w:val="BodyText"/>
        <w:numPr>
          <w:ilvl w:val="0"/>
          <w:numId w:val="40"/>
        </w:numPr>
      </w:pPr>
      <w:r>
        <w:t>HUD VASH Restricted Care</w:t>
      </w:r>
    </w:p>
    <w:p w14:paraId="0B734C7B" w14:textId="5EFDE690" w:rsidR="00045AAC" w:rsidRPr="00F3699D" w:rsidRDefault="00045AAC" w:rsidP="00045AAC">
      <w:pPr>
        <w:pStyle w:val="Heading2"/>
      </w:pPr>
      <w:bookmarkStart w:id="15" w:name="_Toc115866156"/>
      <w:bookmarkEnd w:id="12"/>
      <w:r w:rsidRPr="00F3699D">
        <w:t>Known Issues</w:t>
      </w:r>
      <w:bookmarkEnd w:id="9"/>
      <w:bookmarkEnd w:id="15"/>
    </w:p>
    <w:p w14:paraId="6E8202AE" w14:textId="3032C318" w:rsidR="004C5E2F" w:rsidRDefault="004C5E2F" w:rsidP="004C5E2F">
      <w:pPr>
        <w:pStyle w:val="BodyText"/>
      </w:pPr>
      <w:r>
        <w:t>No known or open issues were identified in this release</w:t>
      </w:r>
      <w:r w:rsidRPr="003C6592">
        <w:t>.</w:t>
      </w:r>
    </w:p>
    <w:p w14:paraId="26734729" w14:textId="2F7DC8C3" w:rsidR="00E52918" w:rsidRDefault="00E52918">
      <w:pPr>
        <w:spacing w:before="0" w:after="160" w:line="259" w:lineRule="auto"/>
      </w:pPr>
      <w:r>
        <w:br w:type="page"/>
      </w:r>
    </w:p>
    <w:p w14:paraId="4C22B741" w14:textId="2812153C" w:rsidR="00045AAC" w:rsidRPr="00F3699D" w:rsidRDefault="00045AAC" w:rsidP="00045AAC">
      <w:pPr>
        <w:pStyle w:val="Heading1"/>
      </w:pPr>
      <w:bookmarkStart w:id="16" w:name="_Toc115866157"/>
      <w:r w:rsidRPr="00F3699D">
        <w:lastRenderedPageBreak/>
        <w:t>Product Documentation</w:t>
      </w:r>
      <w:bookmarkEnd w:id="16"/>
    </w:p>
    <w:p w14:paraId="6ADD0AF5" w14:textId="77777777" w:rsidR="00045AAC" w:rsidRPr="00F3699D" w:rsidRDefault="00045AAC" w:rsidP="00045AAC">
      <w:pPr>
        <w:pStyle w:val="BodyText"/>
      </w:pPr>
      <w:r w:rsidRPr="00F3699D">
        <w:t>The following documents apply to this release:</w:t>
      </w:r>
    </w:p>
    <w:p w14:paraId="3CFA4ABF" w14:textId="3BB8FE95"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DD1AC8">
        <w:rPr>
          <w:rFonts w:ascii="Times New Roman" w:hAnsi="Times New Roman" w:cs="Times New Roman"/>
        </w:rPr>
        <w:t>6.2.2</w:t>
      </w:r>
      <w:r w:rsidR="00045AAC" w:rsidRPr="00F3699D">
        <w:rPr>
          <w:rFonts w:ascii="Times New Roman" w:hAnsi="Times New Roman" w:cs="Times New Roman"/>
        </w:rPr>
        <w:t xml:space="preserve"> Release Notes</w:t>
      </w:r>
      <w:r w:rsidR="0006623B">
        <w:rPr>
          <w:rFonts w:ascii="Times New Roman" w:hAnsi="Times New Roman" w:cs="Times New Roman"/>
        </w:rPr>
        <w:t xml:space="preserve"> </w:t>
      </w:r>
      <w:r w:rsidR="00045AAC" w:rsidRPr="00F3699D">
        <w:rPr>
          <w:rFonts w:ascii="Times New Roman" w:hAnsi="Times New Roman" w:cs="Times New Roman"/>
        </w:rPr>
        <w:t xml:space="preserve">are uploaded to the </w:t>
      </w:r>
      <w:hyperlink r:id="rId11"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D777" w14:textId="77777777" w:rsidR="00267601" w:rsidRDefault="00267601" w:rsidP="000D5C81">
      <w:pPr>
        <w:spacing w:before="0" w:after="0"/>
      </w:pPr>
      <w:r>
        <w:separator/>
      </w:r>
    </w:p>
  </w:endnote>
  <w:endnote w:type="continuationSeparator" w:id="0">
    <w:p w14:paraId="7E01BEB9" w14:textId="77777777" w:rsidR="00267601" w:rsidRDefault="00267601"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7FC04D44" w:rsidR="00E26295" w:rsidRDefault="00A7086A" w:rsidP="000E7F2B">
    <w:pPr>
      <w:pStyle w:val="Footer"/>
    </w:pPr>
    <w:r>
      <w:t>V</w:t>
    </w:r>
    <w:r w:rsidR="00E26295">
      <w:t xml:space="preserve">ES </w:t>
    </w:r>
    <w:r w:rsidR="00DD1AC8">
      <w:t>6.2.2</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FA35C7">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A679" w14:textId="77777777" w:rsidR="00267601" w:rsidRDefault="00267601" w:rsidP="000D5C81">
      <w:pPr>
        <w:spacing w:before="0" w:after="0"/>
      </w:pPr>
      <w:r>
        <w:separator/>
      </w:r>
    </w:p>
  </w:footnote>
  <w:footnote w:type="continuationSeparator" w:id="0">
    <w:p w14:paraId="6EA0C06E" w14:textId="77777777" w:rsidR="00267601" w:rsidRDefault="00267601"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799F"/>
    <w:multiLevelType w:val="hybridMultilevel"/>
    <w:tmpl w:val="1338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6"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66605"/>
    <w:multiLevelType w:val="hybridMultilevel"/>
    <w:tmpl w:val="3C70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63DF0"/>
    <w:multiLevelType w:val="hybridMultilevel"/>
    <w:tmpl w:val="3688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8"/>
  </w:num>
  <w:num w:numId="4">
    <w:abstractNumId w:val="1"/>
  </w:num>
  <w:num w:numId="5">
    <w:abstractNumId w:val="28"/>
  </w:num>
  <w:num w:numId="6">
    <w:abstractNumId w:val="34"/>
  </w:num>
  <w:num w:numId="7">
    <w:abstractNumId w:val="3"/>
  </w:num>
  <w:num w:numId="8">
    <w:abstractNumId w:val="13"/>
  </w:num>
  <w:num w:numId="9">
    <w:abstractNumId w:val="24"/>
  </w:num>
  <w:num w:numId="10">
    <w:abstractNumId w:val="19"/>
  </w:num>
  <w:num w:numId="11">
    <w:abstractNumId w:val="12"/>
  </w:num>
  <w:num w:numId="12">
    <w:abstractNumId w:val="37"/>
  </w:num>
  <w:num w:numId="13">
    <w:abstractNumId w:val="17"/>
  </w:num>
  <w:num w:numId="14">
    <w:abstractNumId w:val="15"/>
  </w:num>
  <w:num w:numId="15">
    <w:abstractNumId w:val="4"/>
  </w:num>
  <w:num w:numId="16">
    <w:abstractNumId w:val="10"/>
  </w:num>
  <w:num w:numId="17">
    <w:abstractNumId w:val="2"/>
  </w:num>
  <w:num w:numId="18">
    <w:abstractNumId w:val="31"/>
  </w:num>
  <w:num w:numId="19">
    <w:abstractNumId w:val="36"/>
  </w:num>
  <w:num w:numId="20">
    <w:abstractNumId w:val="21"/>
  </w:num>
  <w:num w:numId="21">
    <w:abstractNumId w:val="22"/>
  </w:num>
  <w:num w:numId="22">
    <w:abstractNumId w:val="20"/>
  </w:num>
  <w:num w:numId="23">
    <w:abstractNumId w:val="23"/>
  </w:num>
  <w:num w:numId="24">
    <w:abstractNumId w:val="18"/>
  </w:num>
  <w:num w:numId="25">
    <w:abstractNumId w:val="11"/>
  </w:num>
  <w:num w:numId="26">
    <w:abstractNumId w:val="26"/>
  </w:num>
  <w:num w:numId="27">
    <w:abstractNumId w:val="9"/>
  </w:num>
  <w:num w:numId="28">
    <w:abstractNumId w:val="7"/>
  </w:num>
  <w:num w:numId="29">
    <w:abstractNumId w:val="35"/>
  </w:num>
  <w:num w:numId="30">
    <w:abstractNumId w:val="14"/>
  </w:num>
  <w:num w:numId="31">
    <w:abstractNumId w:val="33"/>
  </w:num>
  <w:num w:numId="32">
    <w:abstractNumId w:val="30"/>
  </w:num>
  <w:num w:numId="33">
    <w:abstractNumId w:val="5"/>
  </w:num>
  <w:num w:numId="34">
    <w:abstractNumId w:val="29"/>
  </w:num>
  <w:num w:numId="35">
    <w:abstractNumId w:val="16"/>
  </w:num>
  <w:num w:numId="36">
    <w:abstractNumId w:val="38"/>
  </w:num>
  <w:num w:numId="37">
    <w:abstractNumId w:val="0"/>
  </w:num>
  <w:num w:numId="38">
    <w:abstractNumId w:val="32"/>
  </w:num>
  <w:num w:numId="39">
    <w:abstractNumId w:val="6"/>
  </w:num>
  <w:num w:numId="4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1EA"/>
    <w:rsid w:val="00013387"/>
    <w:rsid w:val="00013958"/>
    <w:rsid w:val="0001430E"/>
    <w:rsid w:val="000156B1"/>
    <w:rsid w:val="00016711"/>
    <w:rsid w:val="00020986"/>
    <w:rsid w:val="00021E48"/>
    <w:rsid w:val="00022625"/>
    <w:rsid w:val="00023E0E"/>
    <w:rsid w:val="00024681"/>
    <w:rsid w:val="00024F55"/>
    <w:rsid w:val="000258D8"/>
    <w:rsid w:val="0002638E"/>
    <w:rsid w:val="00026554"/>
    <w:rsid w:val="000269B2"/>
    <w:rsid w:val="00027B0D"/>
    <w:rsid w:val="000308CA"/>
    <w:rsid w:val="00032108"/>
    <w:rsid w:val="0003328E"/>
    <w:rsid w:val="000336F2"/>
    <w:rsid w:val="0003560E"/>
    <w:rsid w:val="000364BF"/>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2B6"/>
    <w:rsid w:val="000507C2"/>
    <w:rsid w:val="000509C3"/>
    <w:rsid w:val="000526E1"/>
    <w:rsid w:val="00053D12"/>
    <w:rsid w:val="0005465D"/>
    <w:rsid w:val="000552E6"/>
    <w:rsid w:val="00055F48"/>
    <w:rsid w:val="00055F7E"/>
    <w:rsid w:val="000563FB"/>
    <w:rsid w:val="00056F1E"/>
    <w:rsid w:val="000600B3"/>
    <w:rsid w:val="00060E2E"/>
    <w:rsid w:val="000616E9"/>
    <w:rsid w:val="000632CA"/>
    <w:rsid w:val="00063C51"/>
    <w:rsid w:val="000642E9"/>
    <w:rsid w:val="00064844"/>
    <w:rsid w:val="0006508A"/>
    <w:rsid w:val="00065112"/>
    <w:rsid w:val="00065B22"/>
    <w:rsid w:val="00065F52"/>
    <w:rsid w:val="0006623B"/>
    <w:rsid w:val="0006628B"/>
    <w:rsid w:val="00071999"/>
    <w:rsid w:val="000730AD"/>
    <w:rsid w:val="00074503"/>
    <w:rsid w:val="000806A7"/>
    <w:rsid w:val="00080B52"/>
    <w:rsid w:val="00081FFE"/>
    <w:rsid w:val="00083F3B"/>
    <w:rsid w:val="00084012"/>
    <w:rsid w:val="000849D6"/>
    <w:rsid w:val="00085161"/>
    <w:rsid w:val="00086BB3"/>
    <w:rsid w:val="00086E49"/>
    <w:rsid w:val="00087C43"/>
    <w:rsid w:val="0009190A"/>
    <w:rsid w:val="00093D71"/>
    <w:rsid w:val="00093FD8"/>
    <w:rsid w:val="000957F6"/>
    <w:rsid w:val="00095CD9"/>
    <w:rsid w:val="000963E3"/>
    <w:rsid w:val="0009675D"/>
    <w:rsid w:val="00096E67"/>
    <w:rsid w:val="000974FE"/>
    <w:rsid w:val="00097B2B"/>
    <w:rsid w:val="000A11A5"/>
    <w:rsid w:val="000A13BA"/>
    <w:rsid w:val="000A2B6B"/>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0F9D"/>
    <w:rsid w:val="000C2367"/>
    <w:rsid w:val="000C2376"/>
    <w:rsid w:val="000C34A8"/>
    <w:rsid w:val="000C4673"/>
    <w:rsid w:val="000C5205"/>
    <w:rsid w:val="000C661F"/>
    <w:rsid w:val="000C6CDE"/>
    <w:rsid w:val="000C7605"/>
    <w:rsid w:val="000D2F1E"/>
    <w:rsid w:val="000D32C1"/>
    <w:rsid w:val="000D35C0"/>
    <w:rsid w:val="000D486D"/>
    <w:rsid w:val="000D516E"/>
    <w:rsid w:val="000D51FC"/>
    <w:rsid w:val="000D5C81"/>
    <w:rsid w:val="000D5CB5"/>
    <w:rsid w:val="000D652E"/>
    <w:rsid w:val="000D6A80"/>
    <w:rsid w:val="000D7B65"/>
    <w:rsid w:val="000E049C"/>
    <w:rsid w:val="000E1C88"/>
    <w:rsid w:val="000E305E"/>
    <w:rsid w:val="000E31F6"/>
    <w:rsid w:val="000E37A6"/>
    <w:rsid w:val="000E3F14"/>
    <w:rsid w:val="000E41ED"/>
    <w:rsid w:val="000E60ED"/>
    <w:rsid w:val="000E7F2B"/>
    <w:rsid w:val="000F021F"/>
    <w:rsid w:val="000F0F46"/>
    <w:rsid w:val="000F4244"/>
    <w:rsid w:val="000F5689"/>
    <w:rsid w:val="000F58A3"/>
    <w:rsid w:val="000F61A0"/>
    <w:rsid w:val="000F6A84"/>
    <w:rsid w:val="000F6FDF"/>
    <w:rsid w:val="000F7800"/>
    <w:rsid w:val="00100479"/>
    <w:rsid w:val="00100DA5"/>
    <w:rsid w:val="00101814"/>
    <w:rsid w:val="001022C9"/>
    <w:rsid w:val="0010252F"/>
    <w:rsid w:val="0010407E"/>
    <w:rsid w:val="001056EE"/>
    <w:rsid w:val="00105916"/>
    <w:rsid w:val="00105A30"/>
    <w:rsid w:val="00105CDC"/>
    <w:rsid w:val="00105E8F"/>
    <w:rsid w:val="00107C58"/>
    <w:rsid w:val="00107E6A"/>
    <w:rsid w:val="00112BB6"/>
    <w:rsid w:val="001130C4"/>
    <w:rsid w:val="001137CE"/>
    <w:rsid w:val="00114134"/>
    <w:rsid w:val="00116DF4"/>
    <w:rsid w:val="00120374"/>
    <w:rsid w:val="00120B7C"/>
    <w:rsid w:val="0012126E"/>
    <w:rsid w:val="00121606"/>
    <w:rsid w:val="00121E5E"/>
    <w:rsid w:val="00122204"/>
    <w:rsid w:val="001239F2"/>
    <w:rsid w:val="00123B87"/>
    <w:rsid w:val="0012693A"/>
    <w:rsid w:val="00126EA6"/>
    <w:rsid w:val="001276CE"/>
    <w:rsid w:val="001300EA"/>
    <w:rsid w:val="001306AC"/>
    <w:rsid w:val="001314A3"/>
    <w:rsid w:val="00133FAE"/>
    <w:rsid w:val="00134230"/>
    <w:rsid w:val="00136057"/>
    <w:rsid w:val="0013654D"/>
    <w:rsid w:val="001379BF"/>
    <w:rsid w:val="00140018"/>
    <w:rsid w:val="00142830"/>
    <w:rsid w:val="0014358D"/>
    <w:rsid w:val="00143BA3"/>
    <w:rsid w:val="00144597"/>
    <w:rsid w:val="00145586"/>
    <w:rsid w:val="001458BE"/>
    <w:rsid w:val="00145925"/>
    <w:rsid w:val="00147108"/>
    <w:rsid w:val="00147D4C"/>
    <w:rsid w:val="00147F2A"/>
    <w:rsid w:val="001514AD"/>
    <w:rsid w:val="0015176B"/>
    <w:rsid w:val="00153650"/>
    <w:rsid w:val="00154F32"/>
    <w:rsid w:val="001557C5"/>
    <w:rsid w:val="00156066"/>
    <w:rsid w:val="001569C9"/>
    <w:rsid w:val="00157DD3"/>
    <w:rsid w:val="00160A06"/>
    <w:rsid w:val="00160BA3"/>
    <w:rsid w:val="00160F33"/>
    <w:rsid w:val="00161B4D"/>
    <w:rsid w:val="00162174"/>
    <w:rsid w:val="0016222D"/>
    <w:rsid w:val="001628B9"/>
    <w:rsid w:val="00163C6D"/>
    <w:rsid w:val="001640B6"/>
    <w:rsid w:val="001648A6"/>
    <w:rsid w:val="001652C6"/>
    <w:rsid w:val="00166592"/>
    <w:rsid w:val="00166796"/>
    <w:rsid w:val="00166D29"/>
    <w:rsid w:val="00167E5B"/>
    <w:rsid w:val="00171286"/>
    <w:rsid w:val="00171BEA"/>
    <w:rsid w:val="00171FBB"/>
    <w:rsid w:val="00172DBE"/>
    <w:rsid w:val="0017545D"/>
    <w:rsid w:val="00177144"/>
    <w:rsid w:val="00180258"/>
    <w:rsid w:val="00180AAF"/>
    <w:rsid w:val="0018182F"/>
    <w:rsid w:val="00181D8C"/>
    <w:rsid w:val="00182108"/>
    <w:rsid w:val="00182FCE"/>
    <w:rsid w:val="001839B5"/>
    <w:rsid w:val="001845D2"/>
    <w:rsid w:val="00184BE1"/>
    <w:rsid w:val="00185748"/>
    <w:rsid w:val="0018666A"/>
    <w:rsid w:val="0019018E"/>
    <w:rsid w:val="00190B1A"/>
    <w:rsid w:val="00191A50"/>
    <w:rsid w:val="00191C41"/>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2D0F"/>
    <w:rsid w:val="001B3FF6"/>
    <w:rsid w:val="001B5335"/>
    <w:rsid w:val="001B5C51"/>
    <w:rsid w:val="001B5E46"/>
    <w:rsid w:val="001B6D1C"/>
    <w:rsid w:val="001B6E50"/>
    <w:rsid w:val="001B716A"/>
    <w:rsid w:val="001B74AF"/>
    <w:rsid w:val="001C0104"/>
    <w:rsid w:val="001C05A3"/>
    <w:rsid w:val="001C06D9"/>
    <w:rsid w:val="001C14CB"/>
    <w:rsid w:val="001C1F99"/>
    <w:rsid w:val="001C2133"/>
    <w:rsid w:val="001C2278"/>
    <w:rsid w:val="001C2F12"/>
    <w:rsid w:val="001C3130"/>
    <w:rsid w:val="001C3BBD"/>
    <w:rsid w:val="001C416B"/>
    <w:rsid w:val="001C48E0"/>
    <w:rsid w:val="001C502C"/>
    <w:rsid w:val="001C5D63"/>
    <w:rsid w:val="001C6A1E"/>
    <w:rsid w:val="001C6BF0"/>
    <w:rsid w:val="001D06E7"/>
    <w:rsid w:val="001D128D"/>
    <w:rsid w:val="001D2156"/>
    <w:rsid w:val="001D2252"/>
    <w:rsid w:val="001D24D6"/>
    <w:rsid w:val="001D2E1B"/>
    <w:rsid w:val="001D452A"/>
    <w:rsid w:val="001D4F68"/>
    <w:rsid w:val="001D6E99"/>
    <w:rsid w:val="001E1E94"/>
    <w:rsid w:val="001E27C1"/>
    <w:rsid w:val="001E3E10"/>
    <w:rsid w:val="001E594E"/>
    <w:rsid w:val="001E7513"/>
    <w:rsid w:val="001F08E9"/>
    <w:rsid w:val="001F2A0F"/>
    <w:rsid w:val="001F2B74"/>
    <w:rsid w:val="001F2EDD"/>
    <w:rsid w:val="001F36EA"/>
    <w:rsid w:val="001F3CF3"/>
    <w:rsid w:val="001F547D"/>
    <w:rsid w:val="001F6A2E"/>
    <w:rsid w:val="00201156"/>
    <w:rsid w:val="00202FFC"/>
    <w:rsid w:val="002042F1"/>
    <w:rsid w:val="002055CE"/>
    <w:rsid w:val="00207825"/>
    <w:rsid w:val="00210317"/>
    <w:rsid w:val="00210765"/>
    <w:rsid w:val="00212005"/>
    <w:rsid w:val="00214886"/>
    <w:rsid w:val="00215F81"/>
    <w:rsid w:val="0021766E"/>
    <w:rsid w:val="0022115A"/>
    <w:rsid w:val="002216CB"/>
    <w:rsid w:val="00222436"/>
    <w:rsid w:val="0022261B"/>
    <w:rsid w:val="00225259"/>
    <w:rsid w:val="002257FD"/>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C11"/>
    <w:rsid w:val="00245064"/>
    <w:rsid w:val="002452A4"/>
    <w:rsid w:val="002500A1"/>
    <w:rsid w:val="00253458"/>
    <w:rsid w:val="002537D0"/>
    <w:rsid w:val="002545AB"/>
    <w:rsid w:val="00254C4C"/>
    <w:rsid w:val="00255EC6"/>
    <w:rsid w:val="0025756B"/>
    <w:rsid w:val="002603E0"/>
    <w:rsid w:val="0026094A"/>
    <w:rsid w:val="0026160C"/>
    <w:rsid w:val="00263C91"/>
    <w:rsid w:val="00267601"/>
    <w:rsid w:val="002709E1"/>
    <w:rsid w:val="00270FAA"/>
    <w:rsid w:val="00270FCE"/>
    <w:rsid w:val="00271C68"/>
    <w:rsid w:val="0027320A"/>
    <w:rsid w:val="00274996"/>
    <w:rsid w:val="0027551C"/>
    <w:rsid w:val="00277897"/>
    <w:rsid w:val="002805FA"/>
    <w:rsid w:val="00280E89"/>
    <w:rsid w:val="00281E87"/>
    <w:rsid w:val="00283EB2"/>
    <w:rsid w:val="00283EE6"/>
    <w:rsid w:val="002841A6"/>
    <w:rsid w:val="00284859"/>
    <w:rsid w:val="00284EBE"/>
    <w:rsid w:val="00284FCC"/>
    <w:rsid w:val="002850CB"/>
    <w:rsid w:val="00285A2E"/>
    <w:rsid w:val="0028730A"/>
    <w:rsid w:val="00287B07"/>
    <w:rsid w:val="00290E13"/>
    <w:rsid w:val="00291644"/>
    <w:rsid w:val="002921B8"/>
    <w:rsid w:val="0029420E"/>
    <w:rsid w:val="00294332"/>
    <w:rsid w:val="002966B4"/>
    <w:rsid w:val="00296C6C"/>
    <w:rsid w:val="00296DE1"/>
    <w:rsid w:val="002A06E5"/>
    <w:rsid w:val="002A129A"/>
    <w:rsid w:val="002A1E1E"/>
    <w:rsid w:val="002A28C1"/>
    <w:rsid w:val="002A32C4"/>
    <w:rsid w:val="002A4C75"/>
    <w:rsid w:val="002A4DB5"/>
    <w:rsid w:val="002A5D62"/>
    <w:rsid w:val="002A6CFC"/>
    <w:rsid w:val="002B0745"/>
    <w:rsid w:val="002B0D3B"/>
    <w:rsid w:val="002B33A6"/>
    <w:rsid w:val="002B3DD7"/>
    <w:rsid w:val="002B3E78"/>
    <w:rsid w:val="002B4B32"/>
    <w:rsid w:val="002B4E2C"/>
    <w:rsid w:val="002B750C"/>
    <w:rsid w:val="002B7D8C"/>
    <w:rsid w:val="002B7D92"/>
    <w:rsid w:val="002C0451"/>
    <w:rsid w:val="002C0DE3"/>
    <w:rsid w:val="002C1097"/>
    <w:rsid w:val="002C14C1"/>
    <w:rsid w:val="002C2179"/>
    <w:rsid w:val="002C25AC"/>
    <w:rsid w:val="002C2B1D"/>
    <w:rsid w:val="002C2C09"/>
    <w:rsid w:val="002C3B15"/>
    <w:rsid w:val="002C4A80"/>
    <w:rsid w:val="002C5C29"/>
    <w:rsid w:val="002C686C"/>
    <w:rsid w:val="002C6882"/>
    <w:rsid w:val="002C6AB2"/>
    <w:rsid w:val="002C6E5D"/>
    <w:rsid w:val="002D0018"/>
    <w:rsid w:val="002D0385"/>
    <w:rsid w:val="002D1041"/>
    <w:rsid w:val="002D1421"/>
    <w:rsid w:val="002D1460"/>
    <w:rsid w:val="002D27B1"/>
    <w:rsid w:val="002D35D1"/>
    <w:rsid w:val="002D3AD5"/>
    <w:rsid w:val="002D3F08"/>
    <w:rsid w:val="002D46D5"/>
    <w:rsid w:val="002D4E52"/>
    <w:rsid w:val="002D58AC"/>
    <w:rsid w:val="002D59CA"/>
    <w:rsid w:val="002D5BA6"/>
    <w:rsid w:val="002D68D2"/>
    <w:rsid w:val="002D6A40"/>
    <w:rsid w:val="002D7108"/>
    <w:rsid w:val="002D73B1"/>
    <w:rsid w:val="002E0925"/>
    <w:rsid w:val="002E093A"/>
    <w:rsid w:val="002E0C99"/>
    <w:rsid w:val="002E1672"/>
    <w:rsid w:val="002E2D1B"/>
    <w:rsid w:val="002E58D3"/>
    <w:rsid w:val="002E6D40"/>
    <w:rsid w:val="002E6F21"/>
    <w:rsid w:val="002E7A14"/>
    <w:rsid w:val="002F0826"/>
    <w:rsid w:val="002F1606"/>
    <w:rsid w:val="002F2161"/>
    <w:rsid w:val="002F42A6"/>
    <w:rsid w:val="002F4A21"/>
    <w:rsid w:val="003009A1"/>
    <w:rsid w:val="003026F7"/>
    <w:rsid w:val="0030422B"/>
    <w:rsid w:val="00304319"/>
    <w:rsid w:val="00305431"/>
    <w:rsid w:val="00306574"/>
    <w:rsid w:val="00307BFF"/>
    <w:rsid w:val="00310A9B"/>
    <w:rsid w:val="00313AB3"/>
    <w:rsid w:val="00316112"/>
    <w:rsid w:val="00317959"/>
    <w:rsid w:val="003179C6"/>
    <w:rsid w:val="00317A31"/>
    <w:rsid w:val="003207CF"/>
    <w:rsid w:val="0032119C"/>
    <w:rsid w:val="00321C1A"/>
    <w:rsid w:val="00322DBA"/>
    <w:rsid w:val="003235D4"/>
    <w:rsid w:val="003247BD"/>
    <w:rsid w:val="00324864"/>
    <w:rsid w:val="00324DB8"/>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DE4"/>
    <w:rsid w:val="00336448"/>
    <w:rsid w:val="00336803"/>
    <w:rsid w:val="00340ED7"/>
    <w:rsid w:val="003414EB"/>
    <w:rsid w:val="003423B1"/>
    <w:rsid w:val="00342A01"/>
    <w:rsid w:val="0034416B"/>
    <w:rsid w:val="00346F3B"/>
    <w:rsid w:val="00347A96"/>
    <w:rsid w:val="00347F94"/>
    <w:rsid w:val="003514F3"/>
    <w:rsid w:val="003528B7"/>
    <w:rsid w:val="00353B2C"/>
    <w:rsid w:val="0035630F"/>
    <w:rsid w:val="00356754"/>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A48"/>
    <w:rsid w:val="00383E28"/>
    <w:rsid w:val="003856F7"/>
    <w:rsid w:val="00386833"/>
    <w:rsid w:val="00386C33"/>
    <w:rsid w:val="0039065F"/>
    <w:rsid w:val="003910BA"/>
    <w:rsid w:val="003945B3"/>
    <w:rsid w:val="003948F3"/>
    <w:rsid w:val="00395222"/>
    <w:rsid w:val="003A18D4"/>
    <w:rsid w:val="003A1D02"/>
    <w:rsid w:val="003A3DD7"/>
    <w:rsid w:val="003A4D8E"/>
    <w:rsid w:val="003A5A6A"/>
    <w:rsid w:val="003A62AE"/>
    <w:rsid w:val="003A65D7"/>
    <w:rsid w:val="003A6B19"/>
    <w:rsid w:val="003B02AF"/>
    <w:rsid w:val="003B0829"/>
    <w:rsid w:val="003B0F6A"/>
    <w:rsid w:val="003B282A"/>
    <w:rsid w:val="003B2F83"/>
    <w:rsid w:val="003B44F9"/>
    <w:rsid w:val="003B5FB0"/>
    <w:rsid w:val="003B674C"/>
    <w:rsid w:val="003B71FC"/>
    <w:rsid w:val="003B72A5"/>
    <w:rsid w:val="003C0ECD"/>
    <w:rsid w:val="003C0EF3"/>
    <w:rsid w:val="003C509E"/>
    <w:rsid w:val="003C7E37"/>
    <w:rsid w:val="003D0536"/>
    <w:rsid w:val="003D1A68"/>
    <w:rsid w:val="003D1C55"/>
    <w:rsid w:val="003D2BBC"/>
    <w:rsid w:val="003D3B0F"/>
    <w:rsid w:val="003D3BDE"/>
    <w:rsid w:val="003D5B53"/>
    <w:rsid w:val="003D6440"/>
    <w:rsid w:val="003D6919"/>
    <w:rsid w:val="003E1679"/>
    <w:rsid w:val="003E2437"/>
    <w:rsid w:val="003E4D0C"/>
    <w:rsid w:val="003E4F5F"/>
    <w:rsid w:val="003E6998"/>
    <w:rsid w:val="003E732D"/>
    <w:rsid w:val="003F05BA"/>
    <w:rsid w:val="003F138F"/>
    <w:rsid w:val="003F1C29"/>
    <w:rsid w:val="003F3567"/>
    <w:rsid w:val="003F4AB1"/>
    <w:rsid w:val="003F513B"/>
    <w:rsid w:val="003F5CC6"/>
    <w:rsid w:val="003F5DEB"/>
    <w:rsid w:val="003F7DE3"/>
    <w:rsid w:val="00400565"/>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47FD"/>
    <w:rsid w:val="0042583F"/>
    <w:rsid w:val="0042645E"/>
    <w:rsid w:val="00426497"/>
    <w:rsid w:val="004264EC"/>
    <w:rsid w:val="00426DAD"/>
    <w:rsid w:val="004306C8"/>
    <w:rsid w:val="00430B46"/>
    <w:rsid w:val="00431D49"/>
    <w:rsid w:val="0043251D"/>
    <w:rsid w:val="0043289F"/>
    <w:rsid w:val="00432ADA"/>
    <w:rsid w:val="0043405A"/>
    <w:rsid w:val="00434311"/>
    <w:rsid w:val="0043692E"/>
    <w:rsid w:val="0043695B"/>
    <w:rsid w:val="004427E3"/>
    <w:rsid w:val="00443073"/>
    <w:rsid w:val="00443A17"/>
    <w:rsid w:val="00444414"/>
    <w:rsid w:val="00444BA9"/>
    <w:rsid w:val="004451FF"/>
    <w:rsid w:val="004474FD"/>
    <w:rsid w:val="00447C6D"/>
    <w:rsid w:val="00447F63"/>
    <w:rsid w:val="0045038F"/>
    <w:rsid w:val="00450A08"/>
    <w:rsid w:val="00450CD0"/>
    <w:rsid w:val="00450E21"/>
    <w:rsid w:val="0045212A"/>
    <w:rsid w:val="004524FA"/>
    <w:rsid w:val="00452532"/>
    <w:rsid w:val="004531B2"/>
    <w:rsid w:val="00453201"/>
    <w:rsid w:val="00453DBB"/>
    <w:rsid w:val="0045504F"/>
    <w:rsid w:val="00455284"/>
    <w:rsid w:val="00455906"/>
    <w:rsid w:val="00457E43"/>
    <w:rsid w:val="004614C0"/>
    <w:rsid w:val="00461DCB"/>
    <w:rsid w:val="0046200C"/>
    <w:rsid w:val="0046323E"/>
    <w:rsid w:val="004645BE"/>
    <w:rsid w:val="00464F2B"/>
    <w:rsid w:val="00465453"/>
    <w:rsid w:val="004675A6"/>
    <w:rsid w:val="00467818"/>
    <w:rsid w:val="004720DD"/>
    <w:rsid w:val="00472817"/>
    <w:rsid w:val="00472E40"/>
    <w:rsid w:val="0047386E"/>
    <w:rsid w:val="004741DC"/>
    <w:rsid w:val="00474A7E"/>
    <w:rsid w:val="00475276"/>
    <w:rsid w:val="00481628"/>
    <w:rsid w:val="0048207D"/>
    <w:rsid w:val="004832DC"/>
    <w:rsid w:val="004847C4"/>
    <w:rsid w:val="004858D4"/>
    <w:rsid w:val="0048687C"/>
    <w:rsid w:val="00486C09"/>
    <w:rsid w:val="00487664"/>
    <w:rsid w:val="00487B5D"/>
    <w:rsid w:val="00490AF7"/>
    <w:rsid w:val="00490D83"/>
    <w:rsid w:val="00492C75"/>
    <w:rsid w:val="004930C7"/>
    <w:rsid w:val="00493EBD"/>
    <w:rsid w:val="00494436"/>
    <w:rsid w:val="00495EB2"/>
    <w:rsid w:val="00496DC9"/>
    <w:rsid w:val="00497487"/>
    <w:rsid w:val="004A2145"/>
    <w:rsid w:val="004A2C1E"/>
    <w:rsid w:val="004A69A1"/>
    <w:rsid w:val="004A78A5"/>
    <w:rsid w:val="004B00E1"/>
    <w:rsid w:val="004B089B"/>
    <w:rsid w:val="004B2666"/>
    <w:rsid w:val="004B37FE"/>
    <w:rsid w:val="004B46A6"/>
    <w:rsid w:val="004B4A1F"/>
    <w:rsid w:val="004B4E01"/>
    <w:rsid w:val="004B5C78"/>
    <w:rsid w:val="004B5D1E"/>
    <w:rsid w:val="004B60E6"/>
    <w:rsid w:val="004B65B4"/>
    <w:rsid w:val="004C0A87"/>
    <w:rsid w:val="004C0B4B"/>
    <w:rsid w:val="004C12E0"/>
    <w:rsid w:val="004C1A2B"/>
    <w:rsid w:val="004C2011"/>
    <w:rsid w:val="004C3C2F"/>
    <w:rsid w:val="004C44E0"/>
    <w:rsid w:val="004C45CC"/>
    <w:rsid w:val="004C4DB1"/>
    <w:rsid w:val="004C4F42"/>
    <w:rsid w:val="004C54CF"/>
    <w:rsid w:val="004C593A"/>
    <w:rsid w:val="004C5E2F"/>
    <w:rsid w:val="004C789A"/>
    <w:rsid w:val="004C7D57"/>
    <w:rsid w:val="004D02C1"/>
    <w:rsid w:val="004D116E"/>
    <w:rsid w:val="004D189A"/>
    <w:rsid w:val="004D3CC9"/>
    <w:rsid w:val="004D3E66"/>
    <w:rsid w:val="004D42E9"/>
    <w:rsid w:val="004D49B9"/>
    <w:rsid w:val="004D5773"/>
    <w:rsid w:val="004D586F"/>
    <w:rsid w:val="004D6178"/>
    <w:rsid w:val="004D75C8"/>
    <w:rsid w:val="004D7A30"/>
    <w:rsid w:val="004D7C22"/>
    <w:rsid w:val="004E0992"/>
    <w:rsid w:val="004E14B9"/>
    <w:rsid w:val="004E183E"/>
    <w:rsid w:val="004E1B03"/>
    <w:rsid w:val="004E1D2E"/>
    <w:rsid w:val="004E4CFC"/>
    <w:rsid w:val="004E7795"/>
    <w:rsid w:val="004E7A8F"/>
    <w:rsid w:val="004F0F2D"/>
    <w:rsid w:val="004F12F2"/>
    <w:rsid w:val="004F1642"/>
    <w:rsid w:val="004F248F"/>
    <w:rsid w:val="004F3BA7"/>
    <w:rsid w:val="004F3ECC"/>
    <w:rsid w:val="004F4110"/>
    <w:rsid w:val="004F49AA"/>
    <w:rsid w:val="004F5608"/>
    <w:rsid w:val="004F5BF4"/>
    <w:rsid w:val="00500776"/>
    <w:rsid w:val="005021D6"/>
    <w:rsid w:val="0050263C"/>
    <w:rsid w:val="00503368"/>
    <w:rsid w:val="00504595"/>
    <w:rsid w:val="00506460"/>
    <w:rsid w:val="00506876"/>
    <w:rsid w:val="00507137"/>
    <w:rsid w:val="005112A9"/>
    <w:rsid w:val="00512336"/>
    <w:rsid w:val="00513DFE"/>
    <w:rsid w:val="005149A7"/>
    <w:rsid w:val="005154CF"/>
    <w:rsid w:val="00515C62"/>
    <w:rsid w:val="00515E0B"/>
    <w:rsid w:val="00516CDF"/>
    <w:rsid w:val="0052025D"/>
    <w:rsid w:val="00521F82"/>
    <w:rsid w:val="005224AE"/>
    <w:rsid w:val="005225A7"/>
    <w:rsid w:val="00522883"/>
    <w:rsid w:val="00522F10"/>
    <w:rsid w:val="00524AF2"/>
    <w:rsid w:val="00524DE0"/>
    <w:rsid w:val="00525127"/>
    <w:rsid w:val="00525A92"/>
    <w:rsid w:val="005261AF"/>
    <w:rsid w:val="00526D2B"/>
    <w:rsid w:val="00527D26"/>
    <w:rsid w:val="0053142C"/>
    <w:rsid w:val="0053388A"/>
    <w:rsid w:val="00533C00"/>
    <w:rsid w:val="00533F29"/>
    <w:rsid w:val="005350D3"/>
    <w:rsid w:val="005358BF"/>
    <w:rsid w:val="00535A43"/>
    <w:rsid w:val="00536B5A"/>
    <w:rsid w:val="00537E70"/>
    <w:rsid w:val="00541480"/>
    <w:rsid w:val="00541BE0"/>
    <w:rsid w:val="005447FE"/>
    <w:rsid w:val="0054518C"/>
    <w:rsid w:val="00546214"/>
    <w:rsid w:val="00547180"/>
    <w:rsid w:val="00547BE7"/>
    <w:rsid w:val="00550ADB"/>
    <w:rsid w:val="00550CBE"/>
    <w:rsid w:val="00551F7A"/>
    <w:rsid w:val="005523D0"/>
    <w:rsid w:val="005531E5"/>
    <w:rsid w:val="005545FE"/>
    <w:rsid w:val="00555C19"/>
    <w:rsid w:val="00557BD3"/>
    <w:rsid w:val="005636C4"/>
    <w:rsid w:val="00565B6B"/>
    <w:rsid w:val="00567763"/>
    <w:rsid w:val="00573C2B"/>
    <w:rsid w:val="00574F23"/>
    <w:rsid w:val="00575251"/>
    <w:rsid w:val="005753B4"/>
    <w:rsid w:val="00577404"/>
    <w:rsid w:val="00581E7F"/>
    <w:rsid w:val="00582154"/>
    <w:rsid w:val="005835C3"/>
    <w:rsid w:val="00584E90"/>
    <w:rsid w:val="0058715F"/>
    <w:rsid w:val="00587A8D"/>
    <w:rsid w:val="00590873"/>
    <w:rsid w:val="00591A17"/>
    <w:rsid w:val="00592B19"/>
    <w:rsid w:val="00593CCF"/>
    <w:rsid w:val="00594F7A"/>
    <w:rsid w:val="0059592B"/>
    <w:rsid w:val="00596B23"/>
    <w:rsid w:val="005A0B9D"/>
    <w:rsid w:val="005A0C76"/>
    <w:rsid w:val="005A51D3"/>
    <w:rsid w:val="005A69FF"/>
    <w:rsid w:val="005A73EE"/>
    <w:rsid w:val="005A74E2"/>
    <w:rsid w:val="005B2E8B"/>
    <w:rsid w:val="005B3107"/>
    <w:rsid w:val="005B36FA"/>
    <w:rsid w:val="005B3D9E"/>
    <w:rsid w:val="005B4C40"/>
    <w:rsid w:val="005B6245"/>
    <w:rsid w:val="005B644B"/>
    <w:rsid w:val="005B6CA2"/>
    <w:rsid w:val="005B7173"/>
    <w:rsid w:val="005B7399"/>
    <w:rsid w:val="005C0A12"/>
    <w:rsid w:val="005C1A5E"/>
    <w:rsid w:val="005C3723"/>
    <w:rsid w:val="005C4041"/>
    <w:rsid w:val="005C4077"/>
    <w:rsid w:val="005C493D"/>
    <w:rsid w:val="005C6B20"/>
    <w:rsid w:val="005D0BBE"/>
    <w:rsid w:val="005D0E40"/>
    <w:rsid w:val="005D102A"/>
    <w:rsid w:val="005D151F"/>
    <w:rsid w:val="005D4130"/>
    <w:rsid w:val="005D43C1"/>
    <w:rsid w:val="005D499D"/>
    <w:rsid w:val="005D4BA9"/>
    <w:rsid w:val="005D7801"/>
    <w:rsid w:val="005E0D19"/>
    <w:rsid w:val="005E108A"/>
    <w:rsid w:val="005E4E99"/>
    <w:rsid w:val="005E6672"/>
    <w:rsid w:val="005E7559"/>
    <w:rsid w:val="005E7F07"/>
    <w:rsid w:val="005F01F1"/>
    <w:rsid w:val="005F116B"/>
    <w:rsid w:val="005F3893"/>
    <w:rsid w:val="005F4015"/>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EDF"/>
    <w:rsid w:val="00616F5F"/>
    <w:rsid w:val="00616FAD"/>
    <w:rsid w:val="00617199"/>
    <w:rsid w:val="00621D40"/>
    <w:rsid w:val="006231C3"/>
    <w:rsid w:val="00623D0E"/>
    <w:rsid w:val="0062480B"/>
    <w:rsid w:val="0062530F"/>
    <w:rsid w:val="00625559"/>
    <w:rsid w:val="00625F08"/>
    <w:rsid w:val="00626572"/>
    <w:rsid w:val="00626E40"/>
    <w:rsid w:val="00627582"/>
    <w:rsid w:val="00627954"/>
    <w:rsid w:val="00627B01"/>
    <w:rsid w:val="00627BBA"/>
    <w:rsid w:val="00631B2D"/>
    <w:rsid w:val="006322F9"/>
    <w:rsid w:val="00632883"/>
    <w:rsid w:val="00635929"/>
    <w:rsid w:val="00635F75"/>
    <w:rsid w:val="0063691E"/>
    <w:rsid w:val="00637118"/>
    <w:rsid w:val="006376F9"/>
    <w:rsid w:val="00641246"/>
    <w:rsid w:val="006435C6"/>
    <w:rsid w:val="006437F9"/>
    <w:rsid w:val="006471A2"/>
    <w:rsid w:val="006527E3"/>
    <w:rsid w:val="00653AB3"/>
    <w:rsid w:val="00654C22"/>
    <w:rsid w:val="00655263"/>
    <w:rsid w:val="00656D3F"/>
    <w:rsid w:val="00656ED0"/>
    <w:rsid w:val="006571FE"/>
    <w:rsid w:val="00660405"/>
    <w:rsid w:val="006620AC"/>
    <w:rsid w:val="00663073"/>
    <w:rsid w:val="00663D6E"/>
    <w:rsid w:val="00664328"/>
    <w:rsid w:val="00664452"/>
    <w:rsid w:val="006648AB"/>
    <w:rsid w:val="00665B44"/>
    <w:rsid w:val="00666637"/>
    <w:rsid w:val="00666F9D"/>
    <w:rsid w:val="006675AB"/>
    <w:rsid w:val="006713D1"/>
    <w:rsid w:val="006718FB"/>
    <w:rsid w:val="00672164"/>
    <w:rsid w:val="006731D1"/>
    <w:rsid w:val="00673A7A"/>
    <w:rsid w:val="00674410"/>
    <w:rsid w:val="0067631E"/>
    <w:rsid w:val="00676F1F"/>
    <w:rsid w:val="00677AD6"/>
    <w:rsid w:val="00677AF2"/>
    <w:rsid w:val="0068002F"/>
    <w:rsid w:val="00680468"/>
    <w:rsid w:val="006839C3"/>
    <w:rsid w:val="00684D78"/>
    <w:rsid w:val="00685437"/>
    <w:rsid w:val="00686C4D"/>
    <w:rsid w:val="00687F1D"/>
    <w:rsid w:val="00690B05"/>
    <w:rsid w:val="0069148A"/>
    <w:rsid w:val="006928C9"/>
    <w:rsid w:val="006930C8"/>
    <w:rsid w:val="00695671"/>
    <w:rsid w:val="006962DD"/>
    <w:rsid w:val="0069639A"/>
    <w:rsid w:val="00696E57"/>
    <w:rsid w:val="006A1E31"/>
    <w:rsid w:val="006A2531"/>
    <w:rsid w:val="006A2878"/>
    <w:rsid w:val="006A37ED"/>
    <w:rsid w:val="006A4622"/>
    <w:rsid w:val="006A51D5"/>
    <w:rsid w:val="006A55BA"/>
    <w:rsid w:val="006A5B23"/>
    <w:rsid w:val="006A72D4"/>
    <w:rsid w:val="006A7D26"/>
    <w:rsid w:val="006B01FA"/>
    <w:rsid w:val="006B02AD"/>
    <w:rsid w:val="006B0AC3"/>
    <w:rsid w:val="006B10C9"/>
    <w:rsid w:val="006B1133"/>
    <w:rsid w:val="006B12B3"/>
    <w:rsid w:val="006B12BC"/>
    <w:rsid w:val="006B1E02"/>
    <w:rsid w:val="006B27EC"/>
    <w:rsid w:val="006B2ADF"/>
    <w:rsid w:val="006B2E89"/>
    <w:rsid w:val="006B38ED"/>
    <w:rsid w:val="006B4C50"/>
    <w:rsid w:val="006B5154"/>
    <w:rsid w:val="006B586D"/>
    <w:rsid w:val="006B5D34"/>
    <w:rsid w:val="006B6A10"/>
    <w:rsid w:val="006B7853"/>
    <w:rsid w:val="006B7FEC"/>
    <w:rsid w:val="006B7FF9"/>
    <w:rsid w:val="006C2C96"/>
    <w:rsid w:val="006C2EC3"/>
    <w:rsid w:val="006C3573"/>
    <w:rsid w:val="006C44F0"/>
    <w:rsid w:val="006C7265"/>
    <w:rsid w:val="006C747E"/>
    <w:rsid w:val="006D0408"/>
    <w:rsid w:val="006D06F6"/>
    <w:rsid w:val="006D23FF"/>
    <w:rsid w:val="006D32F2"/>
    <w:rsid w:val="006D3BD2"/>
    <w:rsid w:val="006D4D78"/>
    <w:rsid w:val="006D5C21"/>
    <w:rsid w:val="006D64A8"/>
    <w:rsid w:val="006D7CA5"/>
    <w:rsid w:val="006E078F"/>
    <w:rsid w:val="006E0AEC"/>
    <w:rsid w:val="006E1BFF"/>
    <w:rsid w:val="006E2FA6"/>
    <w:rsid w:val="006E4992"/>
    <w:rsid w:val="006E6043"/>
    <w:rsid w:val="006F0291"/>
    <w:rsid w:val="006F2FA4"/>
    <w:rsid w:val="006F3AA4"/>
    <w:rsid w:val="006F44A8"/>
    <w:rsid w:val="006F5D87"/>
    <w:rsid w:val="006F6AE2"/>
    <w:rsid w:val="006F7AF3"/>
    <w:rsid w:val="0070081B"/>
    <w:rsid w:val="00700F7F"/>
    <w:rsid w:val="007015D4"/>
    <w:rsid w:val="00701A34"/>
    <w:rsid w:val="00702319"/>
    <w:rsid w:val="007024C8"/>
    <w:rsid w:val="0070332C"/>
    <w:rsid w:val="00705D1F"/>
    <w:rsid w:val="00706BC3"/>
    <w:rsid w:val="00706E4B"/>
    <w:rsid w:val="007073CB"/>
    <w:rsid w:val="00707780"/>
    <w:rsid w:val="00710E07"/>
    <w:rsid w:val="007113A7"/>
    <w:rsid w:val="007115F3"/>
    <w:rsid w:val="0071196B"/>
    <w:rsid w:val="00712C0A"/>
    <w:rsid w:val="007146CE"/>
    <w:rsid w:val="00714AF9"/>
    <w:rsid w:val="007154A7"/>
    <w:rsid w:val="00715D33"/>
    <w:rsid w:val="0071672B"/>
    <w:rsid w:val="00717249"/>
    <w:rsid w:val="00717588"/>
    <w:rsid w:val="00721E06"/>
    <w:rsid w:val="00722499"/>
    <w:rsid w:val="00723939"/>
    <w:rsid w:val="00726170"/>
    <w:rsid w:val="007276FC"/>
    <w:rsid w:val="00727D81"/>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3AA4"/>
    <w:rsid w:val="0074433A"/>
    <w:rsid w:val="00744AC6"/>
    <w:rsid w:val="007450B2"/>
    <w:rsid w:val="00745967"/>
    <w:rsid w:val="00746604"/>
    <w:rsid w:val="00747146"/>
    <w:rsid w:val="00747D86"/>
    <w:rsid w:val="0075199E"/>
    <w:rsid w:val="00751C3F"/>
    <w:rsid w:val="00751E4C"/>
    <w:rsid w:val="007522E5"/>
    <w:rsid w:val="00753655"/>
    <w:rsid w:val="007547B1"/>
    <w:rsid w:val="007576E9"/>
    <w:rsid w:val="00761006"/>
    <w:rsid w:val="00761669"/>
    <w:rsid w:val="007627CE"/>
    <w:rsid w:val="00763D1B"/>
    <w:rsid w:val="007654F5"/>
    <w:rsid w:val="0076557C"/>
    <w:rsid w:val="007664C5"/>
    <w:rsid w:val="00766B7E"/>
    <w:rsid w:val="00766C94"/>
    <w:rsid w:val="0077092C"/>
    <w:rsid w:val="00770F60"/>
    <w:rsid w:val="00771DDE"/>
    <w:rsid w:val="007739CB"/>
    <w:rsid w:val="0077464A"/>
    <w:rsid w:val="00774AC6"/>
    <w:rsid w:val="007750DF"/>
    <w:rsid w:val="00775B71"/>
    <w:rsid w:val="00775F4B"/>
    <w:rsid w:val="00775FFC"/>
    <w:rsid w:val="00780073"/>
    <w:rsid w:val="00780256"/>
    <w:rsid w:val="00782701"/>
    <w:rsid w:val="00782B18"/>
    <w:rsid w:val="00783AE8"/>
    <w:rsid w:val="00784FEC"/>
    <w:rsid w:val="00786A0D"/>
    <w:rsid w:val="00786F42"/>
    <w:rsid w:val="00787D91"/>
    <w:rsid w:val="00791FA4"/>
    <w:rsid w:val="007934EC"/>
    <w:rsid w:val="00793872"/>
    <w:rsid w:val="0079411F"/>
    <w:rsid w:val="007942D7"/>
    <w:rsid w:val="007A040F"/>
    <w:rsid w:val="007A0458"/>
    <w:rsid w:val="007A160A"/>
    <w:rsid w:val="007A1FD1"/>
    <w:rsid w:val="007A2D77"/>
    <w:rsid w:val="007A31B6"/>
    <w:rsid w:val="007A503E"/>
    <w:rsid w:val="007A6ABF"/>
    <w:rsid w:val="007B0A7C"/>
    <w:rsid w:val="007B1E03"/>
    <w:rsid w:val="007B226A"/>
    <w:rsid w:val="007B2537"/>
    <w:rsid w:val="007B339F"/>
    <w:rsid w:val="007B3F6A"/>
    <w:rsid w:val="007B4DE4"/>
    <w:rsid w:val="007B578E"/>
    <w:rsid w:val="007B59A3"/>
    <w:rsid w:val="007B5B9A"/>
    <w:rsid w:val="007B6C0A"/>
    <w:rsid w:val="007C0BC5"/>
    <w:rsid w:val="007C0E15"/>
    <w:rsid w:val="007C1DC6"/>
    <w:rsid w:val="007C4752"/>
    <w:rsid w:val="007C5008"/>
    <w:rsid w:val="007C506A"/>
    <w:rsid w:val="007C6C05"/>
    <w:rsid w:val="007C7037"/>
    <w:rsid w:val="007C7457"/>
    <w:rsid w:val="007C75F2"/>
    <w:rsid w:val="007C7A1C"/>
    <w:rsid w:val="007C7AA5"/>
    <w:rsid w:val="007D0A25"/>
    <w:rsid w:val="007D0A2E"/>
    <w:rsid w:val="007D1DE7"/>
    <w:rsid w:val="007D25DA"/>
    <w:rsid w:val="007D3384"/>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4B9E"/>
    <w:rsid w:val="008056DD"/>
    <w:rsid w:val="00805AA6"/>
    <w:rsid w:val="00805D29"/>
    <w:rsid w:val="008101BD"/>
    <w:rsid w:val="008104F3"/>
    <w:rsid w:val="00812374"/>
    <w:rsid w:val="00813E2D"/>
    <w:rsid w:val="00813F97"/>
    <w:rsid w:val="008142C1"/>
    <w:rsid w:val="008143B5"/>
    <w:rsid w:val="00814C99"/>
    <w:rsid w:val="008174CA"/>
    <w:rsid w:val="00817AF4"/>
    <w:rsid w:val="00821327"/>
    <w:rsid w:val="008232E6"/>
    <w:rsid w:val="00823346"/>
    <w:rsid w:val="008239C9"/>
    <w:rsid w:val="00825012"/>
    <w:rsid w:val="00825F73"/>
    <w:rsid w:val="008260ED"/>
    <w:rsid w:val="0082670D"/>
    <w:rsid w:val="00827825"/>
    <w:rsid w:val="00827AA8"/>
    <w:rsid w:val="008302B0"/>
    <w:rsid w:val="008309B1"/>
    <w:rsid w:val="008309B2"/>
    <w:rsid w:val="00830AC8"/>
    <w:rsid w:val="00832110"/>
    <w:rsid w:val="00833BF9"/>
    <w:rsid w:val="008353F7"/>
    <w:rsid w:val="008366AF"/>
    <w:rsid w:val="00837597"/>
    <w:rsid w:val="008401E7"/>
    <w:rsid w:val="008405EA"/>
    <w:rsid w:val="00841652"/>
    <w:rsid w:val="00841EFB"/>
    <w:rsid w:val="0084460C"/>
    <w:rsid w:val="008448D0"/>
    <w:rsid w:val="008455B2"/>
    <w:rsid w:val="00845AE3"/>
    <w:rsid w:val="0084678D"/>
    <w:rsid w:val="008503C1"/>
    <w:rsid w:val="0085113B"/>
    <w:rsid w:val="00852DA7"/>
    <w:rsid w:val="00852F87"/>
    <w:rsid w:val="0085326B"/>
    <w:rsid w:val="00853738"/>
    <w:rsid w:val="00854877"/>
    <w:rsid w:val="00854878"/>
    <w:rsid w:val="00856A77"/>
    <w:rsid w:val="00860658"/>
    <w:rsid w:val="0086081E"/>
    <w:rsid w:val="00861843"/>
    <w:rsid w:val="00861CF9"/>
    <w:rsid w:val="00863672"/>
    <w:rsid w:val="0086373A"/>
    <w:rsid w:val="0086701C"/>
    <w:rsid w:val="00870ADB"/>
    <w:rsid w:val="00870F00"/>
    <w:rsid w:val="00872798"/>
    <w:rsid w:val="008734D7"/>
    <w:rsid w:val="00873A15"/>
    <w:rsid w:val="00873B0D"/>
    <w:rsid w:val="00873F8B"/>
    <w:rsid w:val="00875367"/>
    <w:rsid w:val="008756D3"/>
    <w:rsid w:val="0087676C"/>
    <w:rsid w:val="008779F9"/>
    <w:rsid w:val="008803CA"/>
    <w:rsid w:val="00880458"/>
    <w:rsid w:val="00880CE4"/>
    <w:rsid w:val="0088139A"/>
    <w:rsid w:val="008829D8"/>
    <w:rsid w:val="00884839"/>
    <w:rsid w:val="008869EB"/>
    <w:rsid w:val="0088785D"/>
    <w:rsid w:val="008906C5"/>
    <w:rsid w:val="00892257"/>
    <w:rsid w:val="00892516"/>
    <w:rsid w:val="00894D45"/>
    <w:rsid w:val="0089764D"/>
    <w:rsid w:val="00897931"/>
    <w:rsid w:val="00897A70"/>
    <w:rsid w:val="00897EE2"/>
    <w:rsid w:val="008A0521"/>
    <w:rsid w:val="008A1A1C"/>
    <w:rsid w:val="008A1A70"/>
    <w:rsid w:val="008A28EA"/>
    <w:rsid w:val="008A3D65"/>
    <w:rsid w:val="008A42A6"/>
    <w:rsid w:val="008A4FB8"/>
    <w:rsid w:val="008A52A7"/>
    <w:rsid w:val="008A57B3"/>
    <w:rsid w:val="008A613C"/>
    <w:rsid w:val="008B282E"/>
    <w:rsid w:val="008B2A5B"/>
    <w:rsid w:val="008B2FF5"/>
    <w:rsid w:val="008B678F"/>
    <w:rsid w:val="008B6E11"/>
    <w:rsid w:val="008B724B"/>
    <w:rsid w:val="008B7F66"/>
    <w:rsid w:val="008C038D"/>
    <w:rsid w:val="008C0424"/>
    <w:rsid w:val="008C0E06"/>
    <w:rsid w:val="008C20A4"/>
    <w:rsid w:val="008C2B60"/>
    <w:rsid w:val="008C45C8"/>
    <w:rsid w:val="008C5384"/>
    <w:rsid w:val="008C6B10"/>
    <w:rsid w:val="008C7436"/>
    <w:rsid w:val="008D030A"/>
    <w:rsid w:val="008D0FE7"/>
    <w:rsid w:val="008D1590"/>
    <w:rsid w:val="008D1714"/>
    <w:rsid w:val="008D1DC0"/>
    <w:rsid w:val="008D2064"/>
    <w:rsid w:val="008D34DB"/>
    <w:rsid w:val="008D456D"/>
    <w:rsid w:val="008D6A4F"/>
    <w:rsid w:val="008E2096"/>
    <w:rsid w:val="008E2CD1"/>
    <w:rsid w:val="008E4043"/>
    <w:rsid w:val="008E42C7"/>
    <w:rsid w:val="008E4B01"/>
    <w:rsid w:val="008E686D"/>
    <w:rsid w:val="008E6CA6"/>
    <w:rsid w:val="008E6FCC"/>
    <w:rsid w:val="008E7751"/>
    <w:rsid w:val="008E7E20"/>
    <w:rsid w:val="008E7F79"/>
    <w:rsid w:val="008F2F23"/>
    <w:rsid w:val="008F3C0E"/>
    <w:rsid w:val="008F4312"/>
    <w:rsid w:val="008F452B"/>
    <w:rsid w:val="008F47C6"/>
    <w:rsid w:val="008F697C"/>
    <w:rsid w:val="00900AFD"/>
    <w:rsid w:val="00901750"/>
    <w:rsid w:val="00901D77"/>
    <w:rsid w:val="00902B6F"/>
    <w:rsid w:val="00902C04"/>
    <w:rsid w:val="009040F9"/>
    <w:rsid w:val="00904365"/>
    <w:rsid w:val="00905718"/>
    <w:rsid w:val="0090778F"/>
    <w:rsid w:val="009078FF"/>
    <w:rsid w:val="00910C63"/>
    <w:rsid w:val="0091246F"/>
    <w:rsid w:val="00912A0C"/>
    <w:rsid w:val="009138D9"/>
    <w:rsid w:val="00913C18"/>
    <w:rsid w:val="009154A1"/>
    <w:rsid w:val="00916C89"/>
    <w:rsid w:val="00916F56"/>
    <w:rsid w:val="0092166B"/>
    <w:rsid w:val="00922889"/>
    <w:rsid w:val="00922AD9"/>
    <w:rsid w:val="00922F7C"/>
    <w:rsid w:val="00924FAD"/>
    <w:rsid w:val="00930611"/>
    <w:rsid w:val="009323E9"/>
    <w:rsid w:val="00932A79"/>
    <w:rsid w:val="00933356"/>
    <w:rsid w:val="00934A1A"/>
    <w:rsid w:val="00935613"/>
    <w:rsid w:val="00935913"/>
    <w:rsid w:val="00935AF6"/>
    <w:rsid w:val="00935DBA"/>
    <w:rsid w:val="00936339"/>
    <w:rsid w:val="00936742"/>
    <w:rsid w:val="0093781F"/>
    <w:rsid w:val="009448D5"/>
    <w:rsid w:val="009450FA"/>
    <w:rsid w:val="0094576F"/>
    <w:rsid w:val="0094625B"/>
    <w:rsid w:val="009463AB"/>
    <w:rsid w:val="009463FD"/>
    <w:rsid w:val="009469A0"/>
    <w:rsid w:val="00947814"/>
    <w:rsid w:val="00950497"/>
    <w:rsid w:val="0095117B"/>
    <w:rsid w:val="00951577"/>
    <w:rsid w:val="00951790"/>
    <w:rsid w:val="00953643"/>
    <w:rsid w:val="009536B2"/>
    <w:rsid w:val="00957077"/>
    <w:rsid w:val="009573DB"/>
    <w:rsid w:val="00957DBB"/>
    <w:rsid w:val="00961508"/>
    <w:rsid w:val="009617A5"/>
    <w:rsid w:val="00961E1F"/>
    <w:rsid w:val="00962B18"/>
    <w:rsid w:val="00963015"/>
    <w:rsid w:val="00963B44"/>
    <w:rsid w:val="00963CF2"/>
    <w:rsid w:val="009662B8"/>
    <w:rsid w:val="0096694D"/>
    <w:rsid w:val="00966AC9"/>
    <w:rsid w:val="009707BD"/>
    <w:rsid w:val="00970E49"/>
    <w:rsid w:val="009733FC"/>
    <w:rsid w:val="009752D0"/>
    <w:rsid w:val="00976728"/>
    <w:rsid w:val="00976C41"/>
    <w:rsid w:val="00977337"/>
    <w:rsid w:val="00983B06"/>
    <w:rsid w:val="00984BF6"/>
    <w:rsid w:val="009863A9"/>
    <w:rsid w:val="00986868"/>
    <w:rsid w:val="009909F0"/>
    <w:rsid w:val="00991B55"/>
    <w:rsid w:val="00992CD7"/>
    <w:rsid w:val="00994116"/>
    <w:rsid w:val="009949A1"/>
    <w:rsid w:val="00995364"/>
    <w:rsid w:val="00997994"/>
    <w:rsid w:val="009A1173"/>
    <w:rsid w:val="009A1DD5"/>
    <w:rsid w:val="009A2E68"/>
    <w:rsid w:val="009A3969"/>
    <w:rsid w:val="009A4A51"/>
    <w:rsid w:val="009A5F68"/>
    <w:rsid w:val="009A644D"/>
    <w:rsid w:val="009A685C"/>
    <w:rsid w:val="009B000C"/>
    <w:rsid w:val="009B0F12"/>
    <w:rsid w:val="009B1AC0"/>
    <w:rsid w:val="009B43D1"/>
    <w:rsid w:val="009B496D"/>
    <w:rsid w:val="009B72B6"/>
    <w:rsid w:val="009B79B2"/>
    <w:rsid w:val="009C0F83"/>
    <w:rsid w:val="009C104A"/>
    <w:rsid w:val="009C2444"/>
    <w:rsid w:val="009C3A7F"/>
    <w:rsid w:val="009C3D10"/>
    <w:rsid w:val="009C52F2"/>
    <w:rsid w:val="009C53F9"/>
    <w:rsid w:val="009C6D20"/>
    <w:rsid w:val="009C745D"/>
    <w:rsid w:val="009D0109"/>
    <w:rsid w:val="009D0FBD"/>
    <w:rsid w:val="009D2237"/>
    <w:rsid w:val="009D2701"/>
    <w:rsid w:val="009D2D46"/>
    <w:rsid w:val="009D327F"/>
    <w:rsid w:val="009D392E"/>
    <w:rsid w:val="009D3CB9"/>
    <w:rsid w:val="009D6919"/>
    <w:rsid w:val="009D7DC9"/>
    <w:rsid w:val="009E0415"/>
    <w:rsid w:val="009E0C17"/>
    <w:rsid w:val="009E1757"/>
    <w:rsid w:val="009E1800"/>
    <w:rsid w:val="009E1FDD"/>
    <w:rsid w:val="009E2D9E"/>
    <w:rsid w:val="009E3472"/>
    <w:rsid w:val="009E533F"/>
    <w:rsid w:val="009E6B6D"/>
    <w:rsid w:val="009E6FD9"/>
    <w:rsid w:val="009F0159"/>
    <w:rsid w:val="009F20A4"/>
    <w:rsid w:val="009F3292"/>
    <w:rsid w:val="009F369B"/>
    <w:rsid w:val="009F4AF2"/>
    <w:rsid w:val="009F58D4"/>
    <w:rsid w:val="009F5D88"/>
    <w:rsid w:val="009F6EDD"/>
    <w:rsid w:val="009F6FBE"/>
    <w:rsid w:val="009F7090"/>
    <w:rsid w:val="00A00368"/>
    <w:rsid w:val="00A003D9"/>
    <w:rsid w:val="00A01EF9"/>
    <w:rsid w:val="00A03109"/>
    <w:rsid w:val="00A042A5"/>
    <w:rsid w:val="00A051C8"/>
    <w:rsid w:val="00A101B3"/>
    <w:rsid w:val="00A104F5"/>
    <w:rsid w:val="00A1061B"/>
    <w:rsid w:val="00A11549"/>
    <w:rsid w:val="00A130B6"/>
    <w:rsid w:val="00A130D9"/>
    <w:rsid w:val="00A132F7"/>
    <w:rsid w:val="00A1395C"/>
    <w:rsid w:val="00A13A8D"/>
    <w:rsid w:val="00A14646"/>
    <w:rsid w:val="00A148CA"/>
    <w:rsid w:val="00A14A98"/>
    <w:rsid w:val="00A156A2"/>
    <w:rsid w:val="00A15E19"/>
    <w:rsid w:val="00A16134"/>
    <w:rsid w:val="00A16842"/>
    <w:rsid w:val="00A16D0E"/>
    <w:rsid w:val="00A17B56"/>
    <w:rsid w:val="00A2374C"/>
    <w:rsid w:val="00A2382D"/>
    <w:rsid w:val="00A24B92"/>
    <w:rsid w:val="00A25CBC"/>
    <w:rsid w:val="00A274DB"/>
    <w:rsid w:val="00A3079D"/>
    <w:rsid w:val="00A31798"/>
    <w:rsid w:val="00A31C90"/>
    <w:rsid w:val="00A32785"/>
    <w:rsid w:val="00A340D6"/>
    <w:rsid w:val="00A34522"/>
    <w:rsid w:val="00A35C3D"/>
    <w:rsid w:val="00A365E4"/>
    <w:rsid w:val="00A366CC"/>
    <w:rsid w:val="00A40381"/>
    <w:rsid w:val="00A426FD"/>
    <w:rsid w:val="00A42A79"/>
    <w:rsid w:val="00A42B28"/>
    <w:rsid w:val="00A45D96"/>
    <w:rsid w:val="00A463D7"/>
    <w:rsid w:val="00A46E87"/>
    <w:rsid w:val="00A47003"/>
    <w:rsid w:val="00A511AF"/>
    <w:rsid w:val="00A51563"/>
    <w:rsid w:val="00A51594"/>
    <w:rsid w:val="00A51A71"/>
    <w:rsid w:val="00A5218B"/>
    <w:rsid w:val="00A523B8"/>
    <w:rsid w:val="00A53362"/>
    <w:rsid w:val="00A53B2E"/>
    <w:rsid w:val="00A54784"/>
    <w:rsid w:val="00A54B54"/>
    <w:rsid w:val="00A55E79"/>
    <w:rsid w:val="00A56034"/>
    <w:rsid w:val="00A57933"/>
    <w:rsid w:val="00A57A31"/>
    <w:rsid w:val="00A57C7F"/>
    <w:rsid w:val="00A61067"/>
    <w:rsid w:val="00A61595"/>
    <w:rsid w:val="00A626B8"/>
    <w:rsid w:val="00A628C7"/>
    <w:rsid w:val="00A62BF8"/>
    <w:rsid w:val="00A62CF6"/>
    <w:rsid w:val="00A6302E"/>
    <w:rsid w:val="00A63CBF"/>
    <w:rsid w:val="00A642C5"/>
    <w:rsid w:val="00A6432B"/>
    <w:rsid w:val="00A66286"/>
    <w:rsid w:val="00A66392"/>
    <w:rsid w:val="00A66E9E"/>
    <w:rsid w:val="00A6710C"/>
    <w:rsid w:val="00A67B1D"/>
    <w:rsid w:val="00A70527"/>
    <w:rsid w:val="00A7086A"/>
    <w:rsid w:val="00A720A1"/>
    <w:rsid w:val="00A738A6"/>
    <w:rsid w:val="00A738C6"/>
    <w:rsid w:val="00A74072"/>
    <w:rsid w:val="00A743FB"/>
    <w:rsid w:val="00A74732"/>
    <w:rsid w:val="00A757DE"/>
    <w:rsid w:val="00A76E3C"/>
    <w:rsid w:val="00A77A88"/>
    <w:rsid w:val="00A83771"/>
    <w:rsid w:val="00A838A0"/>
    <w:rsid w:val="00A84197"/>
    <w:rsid w:val="00A84585"/>
    <w:rsid w:val="00A851CF"/>
    <w:rsid w:val="00A86010"/>
    <w:rsid w:val="00A8647C"/>
    <w:rsid w:val="00A865BA"/>
    <w:rsid w:val="00A86774"/>
    <w:rsid w:val="00A92FA6"/>
    <w:rsid w:val="00A936E3"/>
    <w:rsid w:val="00A93FD6"/>
    <w:rsid w:val="00A96517"/>
    <w:rsid w:val="00A97E6A"/>
    <w:rsid w:val="00AA1624"/>
    <w:rsid w:val="00AA1C85"/>
    <w:rsid w:val="00AA1D23"/>
    <w:rsid w:val="00AA1D9A"/>
    <w:rsid w:val="00AA3272"/>
    <w:rsid w:val="00AA39C1"/>
    <w:rsid w:val="00AA3BFB"/>
    <w:rsid w:val="00AA3EBA"/>
    <w:rsid w:val="00AA3F68"/>
    <w:rsid w:val="00AA4E5F"/>
    <w:rsid w:val="00AA68F3"/>
    <w:rsid w:val="00AB0492"/>
    <w:rsid w:val="00AB0735"/>
    <w:rsid w:val="00AB0824"/>
    <w:rsid w:val="00AB0B1A"/>
    <w:rsid w:val="00AB31DD"/>
    <w:rsid w:val="00AB3930"/>
    <w:rsid w:val="00AB4233"/>
    <w:rsid w:val="00AB5841"/>
    <w:rsid w:val="00AB5E69"/>
    <w:rsid w:val="00AB7A8A"/>
    <w:rsid w:val="00AC00B6"/>
    <w:rsid w:val="00AC07A5"/>
    <w:rsid w:val="00AC0D50"/>
    <w:rsid w:val="00AC26FF"/>
    <w:rsid w:val="00AC2AB1"/>
    <w:rsid w:val="00AC2FD1"/>
    <w:rsid w:val="00AC3AFB"/>
    <w:rsid w:val="00AC4D7F"/>
    <w:rsid w:val="00AC6EE7"/>
    <w:rsid w:val="00AC72B2"/>
    <w:rsid w:val="00AC7FFD"/>
    <w:rsid w:val="00AD039A"/>
    <w:rsid w:val="00AD15E5"/>
    <w:rsid w:val="00AD19C5"/>
    <w:rsid w:val="00AD2651"/>
    <w:rsid w:val="00AD36B5"/>
    <w:rsid w:val="00AD39B8"/>
    <w:rsid w:val="00AD4549"/>
    <w:rsid w:val="00AD5CE3"/>
    <w:rsid w:val="00AD6387"/>
    <w:rsid w:val="00AD6E05"/>
    <w:rsid w:val="00AE0031"/>
    <w:rsid w:val="00AE028B"/>
    <w:rsid w:val="00AE03B0"/>
    <w:rsid w:val="00AE0ADB"/>
    <w:rsid w:val="00AE1111"/>
    <w:rsid w:val="00AE1400"/>
    <w:rsid w:val="00AE2057"/>
    <w:rsid w:val="00AE2CCE"/>
    <w:rsid w:val="00AE4EC8"/>
    <w:rsid w:val="00AE59CA"/>
    <w:rsid w:val="00AE611C"/>
    <w:rsid w:val="00AE7106"/>
    <w:rsid w:val="00AF121D"/>
    <w:rsid w:val="00AF133B"/>
    <w:rsid w:val="00AF14AC"/>
    <w:rsid w:val="00AF1D6E"/>
    <w:rsid w:val="00AF2B34"/>
    <w:rsid w:val="00AF34E5"/>
    <w:rsid w:val="00AF4BD1"/>
    <w:rsid w:val="00AF4CF2"/>
    <w:rsid w:val="00B00E3E"/>
    <w:rsid w:val="00B01142"/>
    <w:rsid w:val="00B01147"/>
    <w:rsid w:val="00B025D9"/>
    <w:rsid w:val="00B02781"/>
    <w:rsid w:val="00B04CBB"/>
    <w:rsid w:val="00B0561B"/>
    <w:rsid w:val="00B109E9"/>
    <w:rsid w:val="00B10D93"/>
    <w:rsid w:val="00B12B55"/>
    <w:rsid w:val="00B14DB3"/>
    <w:rsid w:val="00B1752A"/>
    <w:rsid w:val="00B20094"/>
    <w:rsid w:val="00B216C0"/>
    <w:rsid w:val="00B22F63"/>
    <w:rsid w:val="00B232D1"/>
    <w:rsid w:val="00B23A6B"/>
    <w:rsid w:val="00B23E6C"/>
    <w:rsid w:val="00B24B03"/>
    <w:rsid w:val="00B253A1"/>
    <w:rsid w:val="00B2633E"/>
    <w:rsid w:val="00B263D4"/>
    <w:rsid w:val="00B27CF9"/>
    <w:rsid w:val="00B3183F"/>
    <w:rsid w:val="00B3414D"/>
    <w:rsid w:val="00B34E44"/>
    <w:rsid w:val="00B3538E"/>
    <w:rsid w:val="00B35701"/>
    <w:rsid w:val="00B35C7C"/>
    <w:rsid w:val="00B36E0F"/>
    <w:rsid w:val="00B3752A"/>
    <w:rsid w:val="00B37EA7"/>
    <w:rsid w:val="00B37EBC"/>
    <w:rsid w:val="00B40370"/>
    <w:rsid w:val="00B40CB8"/>
    <w:rsid w:val="00B4238F"/>
    <w:rsid w:val="00B423E3"/>
    <w:rsid w:val="00B42F80"/>
    <w:rsid w:val="00B43AC4"/>
    <w:rsid w:val="00B44704"/>
    <w:rsid w:val="00B451CD"/>
    <w:rsid w:val="00B4523E"/>
    <w:rsid w:val="00B46A23"/>
    <w:rsid w:val="00B46AB6"/>
    <w:rsid w:val="00B46DEC"/>
    <w:rsid w:val="00B5277B"/>
    <w:rsid w:val="00B52DE1"/>
    <w:rsid w:val="00B5450B"/>
    <w:rsid w:val="00B55237"/>
    <w:rsid w:val="00B56B53"/>
    <w:rsid w:val="00B578D3"/>
    <w:rsid w:val="00B608C2"/>
    <w:rsid w:val="00B6092E"/>
    <w:rsid w:val="00B612CC"/>
    <w:rsid w:val="00B61A69"/>
    <w:rsid w:val="00B62751"/>
    <w:rsid w:val="00B63126"/>
    <w:rsid w:val="00B64032"/>
    <w:rsid w:val="00B645BC"/>
    <w:rsid w:val="00B65046"/>
    <w:rsid w:val="00B66999"/>
    <w:rsid w:val="00B70D1C"/>
    <w:rsid w:val="00B70FF7"/>
    <w:rsid w:val="00B72038"/>
    <w:rsid w:val="00B72EB8"/>
    <w:rsid w:val="00B748C7"/>
    <w:rsid w:val="00B74A5B"/>
    <w:rsid w:val="00B75D21"/>
    <w:rsid w:val="00B76E11"/>
    <w:rsid w:val="00B77DAF"/>
    <w:rsid w:val="00B8146F"/>
    <w:rsid w:val="00B8328B"/>
    <w:rsid w:val="00B832FA"/>
    <w:rsid w:val="00B83864"/>
    <w:rsid w:val="00B83E26"/>
    <w:rsid w:val="00B852AE"/>
    <w:rsid w:val="00B85D78"/>
    <w:rsid w:val="00B872DE"/>
    <w:rsid w:val="00B87E46"/>
    <w:rsid w:val="00B907E5"/>
    <w:rsid w:val="00B93F1E"/>
    <w:rsid w:val="00B94209"/>
    <w:rsid w:val="00B9440C"/>
    <w:rsid w:val="00B94721"/>
    <w:rsid w:val="00B94743"/>
    <w:rsid w:val="00B9542E"/>
    <w:rsid w:val="00B954D2"/>
    <w:rsid w:val="00BA015E"/>
    <w:rsid w:val="00BA06A8"/>
    <w:rsid w:val="00BA0AF0"/>
    <w:rsid w:val="00BA2D76"/>
    <w:rsid w:val="00BA3BA3"/>
    <w:rsid w:val="00BA3FF9"/>
    <w:rsid w:val="00BA3FFF"/>
    <w:rsid w:val="00BA497C"/>
    <w:rsid w:val="00BA49B9"/>
    <w:rsid w:val="00BA4FA9"/>
    <w:rsid w:val="00BA58A0"/>
    <w:rsid w:val="00BA5C9D"/>
    <w:rsid w:val="00BA6852"/>
    <w:rsid w:val="00BA7375"/>
    <w:rsid w:val="00BA759A"/>
    <w:rsid w:val="00BB0355"/>
    <w:rsid w:val="00BB104A"/>
    <w:rsid w:val="00BB31BB"/>
    <w:rsid w:val="00BB3330"/>
    <w:rsid w:val="00BB3AC9"/>
    <w:rsid w:val="00BB3EF2"/>
    <w:rsid w:val="00BB41C9"/>
    <w:rsid w:val="00BB478E"/>
    <w:rsid w:val="00BB51E7"/>
    <w:rsid w:val="00BB5EDA"/>
    <w:rsid w:val="00BB6A91"/>
    <w:rsid w:val="00BC02FB"/>
    <w:rsid w:val="00BC04EC"/>
    <w:rsid w:val="00BC1255"/>
    <w:rsid w:val="00BC2528"/>
    <w:rsid w:val="00BC4201"/>
    <w:rsid w:val="00BC649F"/>
    <w:rsid w:val="00BC6A24"/>
    <w:rsid w:val="00BC6B28"/>
    <w:rsid w:val="00BC6BD6"/>
    <w:rsid w:val="00BC6CA8"/>
    <w:rsid w:val="00BC7B4E"/>
    <w:rsid w:val="00BD073F"/>
    <w:rsid w:val="00BD19CC"/>
    <w:rsid w:val="00BD235F"/>
    <w:rsid w:val="00BD2C41"/>
    <w:rsid w:val="00BD32F9"/>
    <w:rsid w:val="00BD37E0"/>
    <w:rsid w:val="00BD45AA"/>
    <w:rsid w:val="00BD47B3"/>
    <w:rsid w:val="00BD4DC9"/>
    <w:rsid w:val="00BD55B3"/>
    <w:rsid w:val="00BD55F9"/>
    <w:rsid w:val="00BD561D"/>
    <w:rsid w:val="00BD6931"/>
    <w:rsid w:val="00BD6B53"/>
    <w:rsid w:val="00BD7394"/>
    <w:rsid w:val="00BE09FB"/>
    <w:rsid w:val="00BE0CE1"/>
    <w:rsid w:val="00BE166E"/>
    <w:rsid w:val="00BE1FE1"/>
    <w:rsid w:val="00BE2261"/>
    <w:rsid w:val="00BE42AE"/>
    <w:rsid w:val="00BE4E1A"/>
    <w:rsid w:val="00BE4E5A"/>
    <w:rsid w:val="00BE57F9"/>
    <w:rsid w:val="00BE5FC4"/>
    <w:rsid w:val="00BE78AA"/>
    <w:rsid w:val="00BE7DFB"/>
    <w:rsid w:val="00BF36F2"/>
    <w:rsid w:val="00BF3E33"/>
    <w:rsid w:val="00BF4301"/>
    <w:rsid w:val="00BF5543"/>
    <w:rsid w:val="00BF5BFA"/>
    <w:rsid w:val="00BF5F05"/>
    <w:rsid w:val="00BF6F2A"/>
    <w:rsid w:val="00BF73E3"/>
    <w:rsid w:val="00C000F7"/>
    <w:rsid w:val="00C00983"/>
    <w:rsid w:val="00C01EAC"/>
    <w:rsid w:val="00C02421"/>
    <w:rsid w:val="00C043D6"/>
    <w:rsid w:val="00C060FD"/>
    <w:rsid w:val="00C066B6"/>
    <w:rsid w:val="00C10134"/>
    <w:rsid w:val="00C109B3"/>
    <w:rsid w:val="00C109D1"/>
    <w:rsid w:val="00C11474"/>
    <w:rsid w:val="00C11720"/>
    <w:rsid w:val="00C11D39"/>
    <w:rsid w:val="00C1255B"/>
    <w:rsid w:val="00C14A1B"/>
    <w:rsid w:val="00C16C21"/>
    <w:rsid w:val="00C17C96"/>
    <w:rsid w:val="00C2001F"/>
    <w:rsid w:val="00C209F7"/>
    <w:rsid w:val="00C20C61"/>
    <w:rsid w:val="00C21F99"/>
    <w:rsid w:val="00C22BC4"/>
    <w:rsid w:val="00C2387D"/>
    <w:rsid w:val="00C246AA"/>
    <w:rsid w:val="00C247D1"/>
    <w:rsid w:val="00C254E9"/>
    <w:rsid w:val="00C25FB6"/>
    <w:rsid w:val="00C268DF"/>
    <w:rsid w:val="00C26B80"/>
    <w:rsid w:val="00C3152A"/>
    <w:rsid w:val="00C32772"/>
    <w:rsid w:val="00C34F9F"/>
    <w:rsid w:val="00C37A0E"/>
    <w:rsid w:val="00C37A93"/>
    <w:rsid w:val="00C37D12"/>
    <w:rsid w:val="00C4059F"/>
    <w:rsid w:val="00C407F9"/>
    <w:rsid w:val="00C4083D"/>
    <w:rsid w:val="00C41922"/>
    <w:rsid w:val="00C42DEE"/>
    <w:rsid w:val="00C436EB"/>
    <w:rsid w:val="00C44473"/>
    <w:rsid w:val="00C45383"/>
    <w:rsid w:val="00C453DE"/>
    <w:rsid w:val="00C46D49"/>
    <w:rsid w:val="00C47B5C"/>
    <w:rsid w:val="00C5283B"/>
    <w:rsid w:val="00C53340"/>
    <w:rsid w:val="00C565BB"/>
    <w:rsid w:val="00C57D4E"/>
    <w:rsid w:val="00C60EB0"/>
    <w:rsid w:val="00C61015"/>
    <w:rsid w:val="00C6127C"/>
    <w:rsid w:val="00C622FC"/>
    <w:rsid w:val="00C64278"/>
    <w:rsid w:val="00C650B7"/>
    <w:rsid w:val="00C66039"/>
    <w:rsid w:val="00C66A83"/>
    <w:rsid w:val="00C70266"/>
    <w:rsid w:val="00C70950"/>
    <w:rsid w:val="00C709DA"/>
    <w:rsid w:val="00C70F2E"/>
    <w:rsid w:val="00C735E9"/>
    <w:rsid w:val="00C73D4E"/>
    <w:rsid w:val="00C74E22"/>
    <w:rsid w:val="00C75A64"/>
    <w:rsid w:val="00C76F2C"/>
    <w:rsid w:val="00C80096"/>
    <w:rsid w:val="00C8087B"/>
    <w:rsid w:val="00C80DB9"/>
    <w:rsid w:val="00C827D5"/>
    <w:rsid w:val="00C8289C"/>
    <w:rsid w:val="00C8348B"/>
    <w:rsid w:val="00C83542"/>
    <w:rsid w:val="00C84439"/>
    <w:rsid w:val="00C8494C"/>
    <w:rsid w:val="00C85B4A"/>
    <w:rsid w:val="00C868E0"/>
    <w:rsid w:val="00C87923"/>
    <w:rsid w:val="00C90CF3"/>
    <w:rsid w:val="00C921DC"/>
    <w:rsid w:val="00C932CB"/>
    <w:rsid w:val="00C935ED"/>
    <w:rsid w:val="00C93A0C"/>
    <w:rsid w:val="00C93B05"/>
    <w:rsid w:val="00C94729"/>
    <w:rsid w:val="00C947B3"/>
    <w:rsid w:val="00C947D1"/>
    <w:rsid w:val="00C94FAB"/>
    <w:rsid w:val="00C95778"/>
    <w:rsid w:val="00C95AAB"/>
    <w:rsid w:val="00C97D20"/>
    <w:rsid w:val="00C97FB9"/>
    <w:rsid w:val="00CA25E7"/>
    <w:rsid w:val="00CA25ED"/>
    <w:rsid w:val="00CA2D32"/>
    <w:rsid w:val="00CA52D8"/>
    <w:rsid w:val="00CA5D10"/>
    <w:rsid w:val="00CA61DD"/>
    <w:rsid w:val="00CA68A8"/>
    <w:rsid w:val="00CB0548"/>
    <w:rsid w:val="00CB062A"/>
    <w:rsid w:val="00CB149E"/>
    <w:rsid w:val="00CB180C"/>
    <w:rsid w:val="00CB22E9"/>
    <w:rsid w:val="00CB28C5"/>
    <w:rsid w:val="00CB2E43"/>
    <w:rsid w:val="00CB41E4"/>
    <w:rsid w:val="00CB485C"/>
    <w:rsid w:val="00CB5340"/>
    <w:rsid w:val="00CB5601"/>
    <w:rsid w:val="00CB56E5"/>
    <w:rsid w:val="00CB570B"/>
    <w:rsid w:val="00CB5C80"/>
    <w:rsid w:val="00CB7CD4"/>
    <w:rsid w:val="00CC01FF"/>
    <w:rsid w:val="00CC092E"/>
    <w:rsid w:val="00CC2E47"/>
    <w:rsid w:val="00CC3A69"/>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53BE"/>
    <w:rsid w:val="00CD6D84"/>
    <w:rsid w:val="00CD6F48"/>
    <w:rsid w:val="00CE06B3"/>
    <w:rsid w:val="00CE0B3E"/>
    <w:rsid w:val="00CE1CD0"/>
    <w:rsid w:val="00CE305C"/>
    <w:rsid w:val="00CE3F58"/>
    <w:rsid w:val="00CE5253"/>
    <w:rsid w:val="00CE75CB"/>
    <w:rsid w:val="00CE75E2"/>
    <w:rsid w:val="00CE7761"/>
    <w:rsid w:val="00CF0CEF"/>
    <w:rsid w:val="00CF1CE6"/>
    <w:rsid w:val="00CF277F"/>
    <w:rsid w:val="00CF2F76"/>
    <w:rsid w:val="00CF3320"/>
    <w:rsid w:val="00CF382A"/>
    <w:rsid w:val="00CF473E"/>
    <w:rsid w:val="00CF4A48"/>
    <w:rsid w:val="00CF58EE"/>
    <w:rsid w:val="00CF63EF"/>
    <w:rsid w:val="00CF6529"/>
    <w:rsid w:val="00CF77A4"/>
    <w:rsid w:val="00D00342"/>
    <w:rsid w:val="00D00431"/>
    <w:rsid w:val="00D00690"/>
    <w:rsid w:val="00D01104"/>
    <w:rsid w:val="00D012E5"/>
    <w:rsid w:val="00D01476"/>
    <w:rsid w:val="00D03326"/>
    <w:rsid w:val="00D04052"/>
    <w:rsid w:val="00D0464F"/>
    <w:rsid w:val="00D076C0"/>
    <w:rsid w:val="00D122C2"/>
    <w:rsid w:val="00D13808"/>
    <w:rsid w:val="00D13D47"/>
    <w:rsid w:val="00D141C3"/>
    <w:rsid w:val="00D149A2"/>
    <w:rsid w:val="00D14E62"/>
    <w:rsid w:val="00D16DE3"/>
    <w:rsid w:val="00D202DF"/>
    <w:rsid w:val="00D20DB7"/>
    <w:rsid w:val="00D21289"/>
    <w:rsid w:val="00D2247C"/>
    <w:rsid w:val="00D225EA"/>
    <w:rsid w:val="00D226A6"/>
    <w:rsid w:val="00D262DD"/>
    <w:rsid w:val="00D2636B"/>
    <w:rsid w:val="00D2689A"/>
    <w:rsid w:val="00D31668"/>
    <w:rsid w:val="00D3215F"/>
    <w:rsid w:val="00D339F3"/>
    <w:rsid w:val="00D34928"/>
    <w:rsid w:val="00D34939"/>
    <w:rsid w:val="00D35307"/>
    <w:rsid w:val="00D362EF"/>
    <w:rsid w:val="00D366DC"/>
    <w:rsid w:val="00D367B7"/>
    <w:rsid w:val="00D36A43"/>
    <w:rsid w:val="00D37D46"/>
    <w:rsid w:val="00D402F3"/>
    <w:rsid w:val="00D40DEC"/>
    <w:rsid w:val="00D41375"/>
    <w:rsid w:val="00D44676"/>
    <w:rsid w:val="00D44E46"/>
    <w:rsid w:val="00D45E39"/>
    <w:rsid w:val="00D46656"/>
    <w:rsid w:val="00D47635"/>
    <w:rsid w:val="00D47EB8"/>
    <w:rsid w:val="00D5021F"/>
    <w:rsid w:val="00D50758"/>
    <w:rsid w:val="00D50C00"/>
    <w:rsid w:val="00D50F2D"/>
    <w:rsid w:val="00D52EA0"/>
    <w:rsid w:val="00D5336D"/>
    <w:rsid w:val="00D540AD"/>
    <w:rsid w:val="00D546BB"/>
    <w:rsid w:val="00D55D1A"/>
    <w:rsid w:val="00D56376"/>
    <w:rsid w:val="00D564E3"/>
    <w:rsid w:val="00D569E5"/>
    <w:rsid w:val="00D570BB"/>
    <w:rsid w:val="00D57C1F"/>
    <w:rsid w:val="00D57D98"/>
    <w:rsid w:val="00D57EE4"/>
    <w:rsid w:val="00D61C2B"/>
    <w:rsid w:val="00D61D75"/>
    <w:rsid w:val="00D628E3"/>
    <w:rsid w:val="00D62A76"/>
    <w:rsid w:val="00D644EC"/>
    <w:rsid w:val="00D64518"/>
    <w:rsid w:val="00D64C63"/>
    <w:rsid w:val="00D6548A"/>
    <w:rsid w:val="00D65F2E"/>
    <w:rsid w:val="00D6631A"/>
    <w:rsid w:val="00D66E75"/>
    <w:rsid w:val="00D66F30"/>
    <w:rsid w:val="00D67474"/>
    <w:rsid w:val="00D678F7"/>
    <w:rsid w:val="00D67E2F"/>
    <w:rsid w:val="00D70454"/>
    <w:rsid w:val="00D70C29"/>
    <w:rsid w:val="00D72490"/>
    <w:rsid w:val="00D72E97"/>
    <w:rsid w:val="00D7315A"/>
    <w:rsid w:val="00D731E6"/>
    <w:rsid w:val="00D73C02"/>
    <w:rsid w:val="00D766BC"/>
    <w:rsid w:val="00D81015"/>
    <w:rsid w:val="00D81E1D"/>
    <w:rsid w:val="00D82B77"/>
    <w:rsid w:val="00D84A58"/>
    <w:rsid w:val="00D8516C"/>
    <w:rsid w:val="00D8574D"/>
    <w:rsid w:val="00D85B02"/>
    <w:rsid w:val="00D85DA4"/>
    <w:rsid w:val="00D8790D"/>
    <w:rsid w:val="00D87D40"/>
    <w:rsid w:val="00D902C5"/>
    <w:rsid w:val="00D9120B"/>
    <w:rsid w:val="00D9147A"/>
    <w:rsid w:val="00D9157C"/>
    <w:rsid w:val="00D91DAB"/>
    <w:rsid w:val="00D9379A"/>
    <w:rsid w:val="00D940CC"/>
    <w:rsid w:val="00D94313"/>
    <w:rsid w:val="00D94D2C"/>
    <w:rsid w:val="00D9529F"/>
    <w:rsid w:val="00D96222"/>
    <w:rsid w:val="00D96E7B"/>
    <w:rsid w:val="00D96FA4"/>
    <w:rsid w:val="00D97022"/>
    <w:rsid w:val="00D974B7"/>
    <w:rsid w:val="00D97E63"/>
    <w:rsid w:val="00DA1104"/>
    <w:rsid w:val="00DA1571"/>
    <w:rsid w:val="00DA205E"/>
    <w:rsid w:val="00DA2BD2"/>
    <w:rsid w:val="00DA340F"/>
    <w:rsid w:val="00DA40E6"/>
    <w:rsid w:val="00DA4351"/>
    <w:rsid w:val="00DA4A55"/>
    <w:rsid w:val="00DA5D52"/>
    <w:rsid w:val="00DA6301"/>
    <w:rsid w:val="00DA7C07"/>
    <w:rsid w:val="00DB0B9B"/>
    <w:rsid w:val="00DB151E"/>
    <w:rsid w:val="00DB1623"/>
    <w:rsid w:val="00DB7327"/>
    <w:rsid w:val="00DB77C3"/>
    <w:rsid w:val="00DB7F3A"/>
    <w:rsid w:val="00DC053A"/>
    <w:rsid w:val="00DC0B21"/>
    <w:rsid w:val="00DC0C0B"/>
    <w:rsid w:val="00DC1BFF"/>
    <w:rsid w:val="00DC3C6D"/>
    <w:rsid w:val="00DC42DD"/>
    <w:rsid w:val="00DC460D"/>
    <w:rsid w:val="00DC681D"/>
    <w:rsid w:val="00DC6A91"/>
    <w:rsid w:val="00DC6B56"/>
    <w:rsid w:val="00DC7657"/>
    <w:rsid w:val="00DC77B9"/>
    <w:rsid w:val="00DC7BEF"/>
    <w:rsid w:val="00DD0393"/>
    <w:rsid w:val="00DD1AC8"/>
    <w:rsid w:val="00DD2C5E"/>
    <w:rsid w:val="00DD3A49"/>
    <w:rsid w:val="00DD3CA6"/>
    <w:rsid w:val="00DD4A75"/>
    <w:rsid w:val="00DD4E75"/>
    <w:rsid w:val="00DD51F6"/>
    <w:rsid w:val="00DD52B4"/>
    <w:rsid w:val="00DD53F4"/>
    <w:rsid w:val="00DD5B1D"/>
    <w:rsid w:val="00DD5BDC"/>
    <w:rsid w:val="00DD69D4"/>
    <w:rsid w:val="00DD6A0C"/>
    <w:rsid w:val="00DE0DDA"/>
    <w:rsid w:val="00DE114F"/>
    <w:rsid w:val="00DE1931"/>
    <w:rsid w:val="00DE1E27"/>
    <w:rsid w:val="00DE273C"/>
    <w:rsid w:val="00DE2862"/>
    <w:rsid w:val="00DE2F49"/>
    <w:rsid w:val="00DE3C5C"/>
    <w:rsid w:val="00DE4063"/>
    <w:rsid w:val="00DE4440"/>
    <w:rsid w:val="00DE4519"/>
    <w:rsid w:val="00DE462B"/>
    <w:rsid w:val="00DE6207"/>
    <w:rsid w:val="00DF0307"/>
    <w:rsid w:val="00DF09AB"/>
    <w:rsid w:val="00DF16CB"/>
    <w:rsid w:val="00DF3250"/>
    <w:rsid w:val="00DF3522"/>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28E3"/>
    <w:rsid w:val="00E1684F"/>
    <w:rsid w:val="00E20F67"/>
    <w:rsid w:val="00E21715"/>
    <w:rsid w:val="00E21E1F"/>
    <w:rsid w:val="00E2272D"/>
    <w:rsid w:val="00E22C5D"/>
    <w:rsid w:val="00E233E1"/>
    <w:rsid w:val="00E234E7"/>
    <w:rsid w:val="00E23B67"/>
    <w:rsid w:val="00E23D8A"/>
    <w:rsid w:val="00E25A5A"/>
    <w:rsid w:val="00E26295"/>
    <w:rsid w:val="00E2722B"/>
    <w:rsid w:val="00E275C7"/>
    <w:rsid w:val="00E279C9"/>
    <w:rsid w:val="00E27FC7"/>
    <w:rsid w:val="00E34132"/>
    <w:rsid w:val="00E348D2"/>
    <w:rsid w:val="00E34F4E"/>
    <w:rsid w:val="00E372A9"/>
    <w:rsid w:val="00E3741A"/>
    <w:rsid w:val="00E40459"/>
    <w:rsid w:val="00E40AB1"/>
    <w:rsid w:val="00E41494"/>
    <w:rsid w:val="00E42406"/>
    <w:rsid w:val="00E424B3"/>
    <w:rsid w:val="00E4302E"/>
    <w:rsid w:val="00E43215"/>
    <w:rsid w:val="00E434AE"/>
    <w:rsid w:val="00E43C55"/>
    <w:rsid w:val="00E445BF"/>
    <w:rsid w:val="00E445D9"/>
    <w:rsid w:val="00E45D60"/>
    <w:rsid w:val="00E461C0"/>
    <w:rsid w:val="00E470FB"/>
    <w:rsid w:val="00E47EC5"/>
    <w:rsid w:val="00E50102"/>
    <w:rsid w:val="00E50FB1"/>
    <w:rsid w:val="00E52918"/>
    <w:rsid w:val="00E5432B"/>
    <w:rsid w:val="00E54926"/>
    <w:rsid w:val="00E55644"/>
    <w:rsid w:val="00E55E1E"/>
    <w:rsid w:val="00E56DD4"/>
    <w:rsid w:val="00E600D9"/>
    <w:rsid w:val="00E60A19"/>
    <w:rsid w:val="00E6155D"/>
    <w:rsid w:val="00E61C9A"/>
    <w:rsid w:val="00E62D92"/>
    <w:rsid w:val="00E6564B"/>
    <w:rsid w:val="00E67A56"/>
    <w:rsid w:val="00E7032D"/>
    <w:rsid w:val="00E7039D"/>
    <w:rsid w:val="00E70A4B"/>
    <w:rsid w:val="00E71DDE"/>
    <w:rsid w:val="00E72B36"/>
    <w:rsid w:val="00E73784"/>
    <w:rsid w:val="00E73C51"/>
    <w:rsid w:val="00E74D13"/>
    <w:rsid w:val="00E76CE0"/>
    <w:rsid w:val="00E77C0C"/>
    <w:rsid w:val="00E77CF5"/>
    <w:rsid w:val="00E80DE8"/>
    <w:rsid w:val="00E8245F"/>
    <w:rsid w:val="00E82FEC"/>
    <w:rsid w:val="00E85FF0"/>
    <w:rsid w:val="00E8628D"/>
    <w:rsid w:val="00E867C5"/>
    <w:rsid w:val="00E87606"/>
    <w:rsid w:val="00E876E1"/>
    <w:rsid w:val="00E87EF6"/>
    <w:rsid w:val="00E92270"/>
    <w:rsid w:val="00E93064"/>
    <w:rsid w:val="00E932C6"/>
    <w:rsid w:val="00E94D43"/>
    <w:rsid w:val="00E94EAF"/>
    <w:rsid w:val="00E95056"/>
    <w:rsid w:val="00E968A1"/>
    <w:rsid w:val="00E9697A"/>
    <w:rsid w:val="00E97315"/>
    <w:rsid w:val="00E97E01"/>
    <w:rsid w:val="00EA06EB"/>
    <w:rsid w:val="00EA1326"/>
    <w:rsid w:val="00EA2BBD"/>
    <w:rsid w:val="00EA3967"/>
    <w:rsid w:val="00EA433B"/>
    <w:rsid w:val="00EA5737"/>
    <w:rsid w:val="00EA581B"/>
    <w:rsid w:val="00EA5C00"/>
    <w:rsid w:val="00EA63D2"/>
    <w:rsid w:val="00EA7967"/>
    <w:rsid w:val="00EA7D73"/>
    <w:rsid w:val="00EB2210"/>
    <w:rsid w:val="00EB2749"/>
    <w:rsid w:val="00EB3999"/>
    <w:rsid w:val="00EB46B1"/>
    <w:rsid w:val="00EB4F50"/>
    <w:rsid w:val="00EB62FC"/>
    <w:rsid w:val="00EB6AEE"/>
    <w:rsid w:val="00EC0500"/>
    <w:rsid w:val="00EC054E"/>
    <w:rsid w:val="00EC0B5A"/>
    <w:rsid w:val="00EC0B88"/>
    <w:rsid w:val="00EC23DC"/>
    <w:rsid w:val="00EC2CF1"/>
    <w:rsid w:val="00EC3587"/>
    <w:rsid w:val="00EC3D07"/>
    <w:rsid w:val="00EC46A3"/>
    <w:rsid w:val="00EC543C"/>
    <w:rsid w:val="00EC59EE"/>
    <w:rsid w:val="00EC6BFE"/>
    <w:rsid w:val="00ED00B3"/>
    <w:rsid w:val="00ED04B9"/>
    <w:rsid w:val="00ED0730"/>
    <w:rsid w:val="00ED0EA1"/>
    <w:rsid w:val="00ED1641"/>
    <w:rsid w:val="00ED1D27"/>
    <w:rsid w:val="00ED1F42"/>
    <w:rsid w:val="00ED1FAA"/>
    <w:rsid w:val="00ED20DB"/>
    <w:rsid w:val="00ED3003"/>
    <w:rsid w:val="00ED309B"/>
    <w:rsid w:val="00ED36CB"/>
    <w:rsid w:val="00ED40C4"/>
    <w:rsid w:val="00ED4281"/>
    <w:rsid w:val="00ED467F"/>
    <w:rsid w:val="00ED4B00"/>
    <w:rsid w:val="00ED55C7"/>
    <w:rsid w:val="00ED5782"/>
    <w:rsid w:val="00ED5905"/>
    <w:rsid w:val="00ED5CF9"/>
    <w:rsid w:val="00ED63FE"/>
    <w:rsid w:val="00ED64BD"/>
    <w:rsid w:val="00ED7B9E"/>
    <w:rsid w:val="00EE1390"/>
    <w:rsid w:val="00EE28C8"/>
    <w:rsid w:val="00EE2CB0"/>
    <w:rsid w:val="00EE3143"/>
    <w:rsid w:val="00EE3C35"/>
    <w:rsid w:val="00EE5416"/>
    <w:rsid w:val="00EE54B4"/>
    <w:rsid w:val="00EE5CB8"/>
    <w:rsid w:val="00EE5D77"/>
    <w:rsid w:val="00EE63ED"/>
    <w:rsid w:val="00EE6BAF"/>
    <w:rsid w:val="00EE79C7"/>
    <w:rsid w:val="00EF144A"/>
    <w:rsid w:val="00EF154A"/>
    <w:rsid w:val="00EF1570"/>
    <w:rsid w:val="00EF239F"/>
    <w:rsid w:val="00EF2AA9"/>
    <w:rsid w:val="00EF2F31"/>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0A5A"/>
    <w:rsid w:val="00F13A63"/>
    <w:rsid w:val="00F150E5"/>
    <w:rsid w:val="00F1541B"/>
    <w:rsid w:val="00F15448"/>
    <w:rsid w:val="00F1630B"/>
    <w:rsid w:val="00F1634D"/>
    <w:rsid w:val="00F17C56"/>
    <w:rsid w:val="00F205B7"/>
    <w:rsid w:val="00F2095C"/>
    <w:rsid w:val="00F20AD2"/>
    <w:rsid w:val="00F20CE1"/>
    <w:rsid w:val="00F219E4"/>
    <w:rsid w:val="00F21D52"/>
    <w:rsid w:val="00F21D67"/>
    <w:rsid w:val="00F23AE3"/>
    <w:rsid w:val="00F267EF"/>
    <w:rsid w:val="00F26B18"/>
    <w:rsid w:val="00F270CE"/>
    <w:rsid w:val="00F30B28"/>
    <w:rsid w:val="00F3172B"/>
    <w:rsid w:val="00F31852"/>
    <w:rsid w:val="00F33B45"/>
    <w:rsid w:val="00F34FE2"/>
    <w:rsid w:val="00F3699D"/>
    <w:rsid w:val="00F36A23"/>
    <w:rsid w:val="00F36F50"/>
    <w:rsid w:val="00F40443"/>
    <w:rsid w:val="00F410D8"/>
    <w:rsid w:val="00F42407"/>
    <w:rsid w:val="00F42B8B"/>
    <w:rsid w:val="00F43ED8"/>
    <w:rsid w:val="00F445B8"/>
    <w:rsid w:val="00F44A11"/>
    <w:rsid w:val="00F47E33"/>
    <w:rsid w:val="00F509B3"/>
    <w:rsid w:val="00F50DE1"/>
    <w:rsid w:val="00F50FD6"/>
    <w:rsid w:val="00F516EF"/>
    <w:rsid w:val="00F51BA6"/>
    <w:rsid w:val="00F531CF"/>
    <w:rsid w:val="00F539A7"/>
    <w:rsid w:val="00F53CC5"/>
    <w:rsid w:val="00F53DA4"/>
    <w:rsid w:val="00F55B1E"/>
    <w:rsid w:val="00F55FDB"/>
    <w:rsid w:val="00F5797E"/>
    <w:rsid w:val="00F60070"/>
    <w:rsid w:val="00F603F9"/>
    <w:rsid w:val="00F60C86"/>
    <w:rsid w:val="00F60E09"/>
    <w:rsid w:val="00F6183F"/>
    <w:rsid w:val="00F628EA"/>
    <w:rsid w:val="00F644D9"/>
    <w:rsid w:val="00F64EE5"/>
    <w:rsid w:val="00F64EE6"/>
    <w:rsid w:val="00F6563B"/>
    <w:rsid w:val="00F6649A"/>
    <w:rsid w:val="00F67579"/>
    <w:rsid w:val="00F71772"/>
    <w:rsid w:val="00F71924"/>
    <w:rsid w:val="00F7283E"/>
    <w:rsid w:val="00F72ECD"/>
    <w:rsid w:val="00F80F4E"/>
    <w:rsid w:val="00F8219E"/>
    <w:rsid w:val="00F8275A"/>
    <w:rsid w:val="00F837EB"/>
    <w:rsid w:val="00F838CA"/>
    <w:rsid w:val="00F84A1A"/>
    <w:rsid w:val="00F85469"/>
    <w:rsid w:val="00F857FC"/>
    <w:rsid w:val="00F85E97"/>
    <w:rsid w:val="00F85ED4"/>
    <w:rsid w:val="00F86E3D"/>
    <w:rsid w:val="00F87AEF"/>
    <w:rsid w:val="00F87E72"/>
    <w:rsid w:val="00F90056"/>
    <w:rsid w:val="00F90AF6"/>
    <w:rsid w:val="00F93A66"/>
    <w:rsid w:val="00F9430F"/>
    <w:rsid w:val="00F951A6"/>
    <w:rsid w:val="00F9535D"/>
    <w:rsid w:val="00F96B7B"/>
    <w:rsid w:val="00F977DE"/>
    <w:rsid w:val="00F97C3E"/>
    <w:rsid w:val="00FA0BCD"/>
    <w:rsid w:val="00FA0C13"/>
    <w:rsid w:val="00FA2BE1"/>
    <w:rsid w:val="00FA35C7"/>
    <w:rsid w:val="00FA484F"/>
    <w:rsid w:val="00FA50D0"/>
    <w:rsid w:val="00FA53DA"/>
    <w:rsid w:val="00FA65D5"/>
    <w:rsid w:val="00FA6AEE"/>
    <w:rsid w:val="00FA731E"/>
    <w:rsid w:val="00FA7D4C"/>
    <w:rsid w:val="00FB1FF1"/>
    <w:rsid w:val="00FB588E"/>
    <w:rsid w:val="00FB5CEF"/>
    <w:rsid w:val="00FB6B64"/>
    <w:rsid w:val="00FC06EE"/>
    <w:rsid w:val="00FC0CF1"/>
    <w:rsid w:val="00FC1A9B"/>
    <w:rsid w:val="00FC24EA"/>
    <w:rsid w:val="00FC2C81"/>
    <w:rsid w:val="00FC2EDB"/>
    <w:rsid w:val="00FC3648"/>
    <w:rsid w:val="00FC3886"/>
    <w:rsid w:val="00FC54BF"/>
    <w:rsid w:val="00FC62C7"/>
    <w:rsid w:val="00FC7ED9"/>
    <w:rsid w:val="00FD0077"/>
    <w:rsid w:val="00FD08FC"/>
    <w:rsid w:val="00FD2A3F"/>
    <w:rsid w:val="00FD2F92"/>
    <w:rsid w:val="00FD4034"/>
    <w:rsid w:val="00FD471B"/>
    <w:rsid w:val="00FD4B3C"/>
    <w:rsid w:val="00FD5B7E"/>
    <w:rsid w:val="00FD657C"/>
    <w:rsid w:val="00FD69DD"/>
    <w:rsid w:val="00FD753A"/>
    <w:rsid w:val="00FE0597"/>
    <w:rsid w:val="00FE0D2D"/>
    <w:rsid w:val="00FE1114"/>
    <w:rsid w:val="00FE15E0"/>
    <w:rsid w:val="00FE1AE7"/>
    <w:rsid w:val="00FE28F6"/>
    <w:rsid w:val="00FE2980"/>
    <w:rsid w:val="00FE2DB1"/>
    <w:rsid w:val="00FE3448"/>
    <w:rsid w:val="00FE40B3"/>
    <w:rsid w:val="00FE5AA2"/>
    <w:rsid w:val="00FF1A1F"/>
    <w:rsid w:val="00FF23C4"/>
    <w:rsid w:val="00FF268D"/>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8329078">
      <w:bodyDiv w:val="1"/>
      <w:marLeft w:val="0"/>
      <w:marRight w:val="0"/>
      <w:marTop w:val="0"/>
      <w:marBottom w:val="0"/>
      <w:divBdr>
        <w:top w:val="none" w:sz="0" w:space="0" w:color="auto"/>
        <w:left w:val="none" w:sz="0" w:space="0" w:color="auto"/>
        <w:bottom w:val="none" w:sz="0" w:space="0" w:color="auto"/>
        <w:right w:val="none" w:sz="0" w:space="0" w:color="auto"/>
      </w:divBdr>
    </w:div>
    <w:div w:id="79834735">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010572">
      <w:bodyDiv w:val="1"/>
      <w:marLeft w:val="0"/>
      <w:marRight w:val="0"/>
      <w:marTop w:val="0"/>
      <w:marBottom w:val="0"/>
      <w:divBdr>
        <w:top w:val="none" w:sz="0" w:space="0" w:color="auto"/>
        <w:left w:val="none" w:sz="0" w:space="0" w:color="auto"/>
        <w:bottom w:val="none" w:sz="0" w:space="0" w:color="auto"/>
        <w:right w:val="none" w:sz="0" w:space="0" w:color="auto"/>
      </w:divBdr>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3496568">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452681">
      <w:bodyDiv w:val="1"/>
      <w:marLeft w:val="0"/>
      <w:marRight w:val="0"/>
      <w:marTop w:val="0"/>
      <w:marBottom w:val="0"/>
      <w:divBdr>
        <w:top w:val="none" w:sz="0" w:space="0" w:color="auto"/>
        <w:left w:val="none" w:sz="0" w:space="0" w:color="auto"/>
        <w:bottom w:val="none" w:sz="0" w:space="0" w:color="auto"/>
        <w:right w:val="none" w:sz="0" w:space="0" w:color="auto"/>
      </w:divBdr>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9321535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1138</Words>
  <Characters>6522</Characters>
  <Application>Microsoft Office Word</Application>
  <DocSecurity>0</DocSecurity>
  <Lines>141</Lines>
  <Paragraphs>96</Paragraphs>
  <ScaleCrop>false</ScaleCrop>
  <HeadingPairs>
    <vt:vector size="2" baseType="variant">
      <vt:variant>
        <vt:lpstr>Title</vt:lpstr>
      </vt:variant>
      <vt:variant>
        <vt:i4>1</vt:i4>
      </vt:variant>
    </vt:vector>
  </HeadingPairs>
  <TitlesOfParts>
    <vt:vector size="1" baseType="lpstr">
      <vt:lpstr>ves_6_2_2_rn</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ves_6_2_2_rn</dc:title>
  <dc:subject/>
  <dc:creator>Dept of Veterans Affairs</dc:creator>
  <cp:keywords/>
  <dc:description/>
  <cp:lastModifiedBy>Dept of Veterans Affairs</cp:lastModifiedBy>
  <cp:revision>2</cp:revision>
  <cp:lastPrinted>2021-02-11T20:04:00Z</cp:lastPrinted>
  <dcterms:created xsi:type="dcterms:W3CDTF">2022-10-17T19:02:00Z</dcterms:created>
  <dcterms:modified xsi:type="dcterms:W3CDTF">2022-10-17T19:02:00Z</dcterms:modified>
</cp:coreProperties>
</file>