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96244A" w:rsidRDefault="00D956F8">
      <w:pPr>
        <w:pStyle w:val="BodyText"/>
        <w:spacing w:line="88" w:lineRule="exact"/>
        <w:ind w:left="379"/>
        <w:rPr>
          <w:sz w:val="8"/>
        </w:rPr>
      </w:pPr>
      <w:r>
        <w:rPr>
          <w:position w:val="-1"/>
          <w:sz w:val="8"/>
        </w:rPr>
      </w:r>
      <w:r>
        <w:rPr>
          <w:position w:val="-1"/>
          <w:sz w:val="8"/>
        </w:rPr>
        <w:pict>
          <v:group id="_x0000_s1172" style="width:470.95pt;height:4.4pt;mso-position-horizontal-relative:char;mso-position-vertical-relative:line" coordsize="9419,88">
            <v:shape id="_x0000_s1173" style="position:absolute;width:9419;height:88" coordsize="9419,88" o:spt="100" adj="0,,0" path="m9419,74l,74,,88r9419,l9419,74xm9419,l,,,59r9419,l9419,xe" fillcolor="blue" stroked="f">
              <v:stroke joinstyle="round"/>
              <v:formulas/>
              <v:path arrowok="t" o:connecttype="segments"/>
            </v:shape>
            <w10:anchorlock/>
          </v:group>
        </w:pict>
      </w:r>
    </w:p>
    <w:p w:rsidR="0096244A" w:rsidRDefault="0096244A">
      <w:pPr>
        <w:pStyle w:val="BodyText"/>
        <w:rPr>
          <w:sz w:val="20"/>
        </w:rPr>
      </w:pPr>
    </w:p>
    <w:p w:rsidR="0096244A" w:rsidRDefault="0096244A">
      <w:pPr>
        <w:pStyle w:val="BodyText"/>
        <w:rPr>
          <w:sz w:val="20"/>
        </w:rPr>
      </w:pPr>
    </w:p>
    <w:p w:rsidR="0096244A" w:rsidRDefault="0096244A">
      <w:pPr>
        <w:pStyle w:val="BodyText"/>
        <w:spacing w:before="5"/>
        <w:rPr>
          <w:sz w:val="29"/>
        </w:rPr>
      </w:pPr>
    </w:p>
    <w:p w:rsidR="0096244A" w:rsidRDefault="00F023A0">
      <w:pPr>
        <w:pStyle w:val="Title"/>
        <w:spacing w:before="85"/>
        <w:ind w:left="660"/>
      </w:pPr>
      <w:r>
        <w:t>Veterans Personal Finance System (VPFS)</w:t>
      </w:r>
    </w:p>
    <w:p w:rsidR="0096244A" w:rsidRDefault="0096244A">
      <w:pPr>
        <w:pStyle w:val="BodyText"/>
        <w:rPr>
          <w:rFonts w:ascii="Arial"/>
          <w:b/>
          <w:sz w:val="20"/>
        </w:rPr>
      </w:pPr>
    </w:p>
    <w:p w:rsidR="0096244A" w:rsidRDefault="00D956F8">
      <w:pPr>
        <w:pStyle w:val="BodyText"/>
        <w:spacing w:before="5"/>
        <w:rPr>
          <w:rFonts w:ascii="Arial"/>
          <w:b/>
          <w:sz w:val="19"/>
        </w:rPr>
      </w:pPr>
      <w:r>
        <w:pict>
          <v:shape id="_x0000_s1171" style="position:absolute;margin-left:70.55pt;margin-top:13.15pt;width:470.95pt;height:4.4pt;z-index:-15728128;mso-wrap-distance-left:0;mso-wrap-distance-right:0;mso-position-horizontal-relative:page" coordorigin="1411,263" coordsize="9419,88" o:spt="100" adj="0,,0" path="m10830,337r-9419,l1411,351r9419,l10830,337xm10830,263r-9419,l1411,322r9419,l10830,263xe" fillcolor="blue" stroked="f">
            <v:stroke joinstyle="round"/>
            <v:formulas/>
            <v:path arrowok="t" o:connecttype="segments"/>
            <w10:wrap type="topAndBottom" anchorx="page"/>
          </v:shape>
        </w:pict>
      </w:r>
    </w:p>
    <w:p w:rsidR="0096244A" w:rsidRDefault="0096244A">
      <w:pPr>
        <w:pStyle w:val="BodyText"/>
        <w:rPr>
          <w:rFonts w:ascii="Arial"/>
          <w:b/>
          <w:sz w:val="48"/>
        </w:rPr>
      </w:pPr>
    </w:p>
    <w:p w:rsidR="0096244A" w:rsidRDefault="0096244A">
      <w:pPr>
        <w:pStyle w:val="BodyText"/>
        <w:spacing w:before="8"/>
        <w:rPr>
          <w:rFonts w:ascii="Arial"/>
          <w:b/>
          <w:sz w:val="68"/>
        </w:rPr>
      </w:pPr>
    </w:p>
    <w:p w:rsidR="0096244A" w:rsidRDefault="00F023A0">
      <w:pPr>
        <w:pStyle w:val="Title"/>
        <w:ind w:right="144"/>
        <w:jc w:val="center"/>
      </w:pPr>
      <w:r>
        <w:t>Installation Guide</w:t>
      </w:r>
    </w:p>
    <w:p w:rsidR="0096244A" w:rsidRDefault="00F023A0">
      <w:pPr>
        <w:spacing w:before="38"/>
        <w:ind w:right="133"/>
        <w:jc w:val="center"/>
        <w:rPr>
          <w:rFonts w:ascii="Arial"/>
          <w:b/>
          <w:sz w:val="28"/>
        </w:rPr>
      </w:pPr>
      <w:r>
        <w:rPr>
          <w:rFonts w:ascii="Arial"/>
          <w:b/>
          <w:sz w:val="28"/>
        </w:rPr>
        <w:t>Version 1.2.0</w:t>
      </w:r>
    </w:p>
    <w:p w:rsidR="0096244A" w:rsidRDefault="0096244A">
      <w:pPr>
        <w:pStyle w:val="BodyText"/>
        <w:rPr>
          <w:rFonts w:ascii="Arial"/>
          <w:b/>
          <w:sz w:val="20"/>
        </w:rPr>
      </w:pPr>
    </w:p>
    <w:p w:rsidR="0096244A" w:rsidRDefault="0096244A">
      <w:pPr>
        <w:pStyle w:val="BodyText"/>
        <w:rPr>
          <w:rFonts w:ascii="Arial"/>
          <w:b/>
          <w:sz w:val="20"/>
        </w:rPr>
      </w:pPr>
    </w:p>
    <w:p w:rsidR="0096244A" w:rsidRDefault="0096244A">
      <w:pPr>
        <w:pStyle w:val="BodyText"/>
        <w:rPr>
          <w:rFonts w:ascii="Arial"/>
          <w:b/>
          <w:sz w:val="20"/>
        </w:rPr>
      </w:pPr>
    </w:p>
    <w:p w:rsidR="0096244A" w:rsidRDefault="0096244A">
      <w:pPr>
        <w:pStyle w:val="BodyText"/>
        <w:rPr>
          <w:rFonts w:ascii="Arial"/>
          <w:b/>
          <w:sz w:val="20"/>
        </w:rPr>
      </w:pPr>
    </w:p>
    <w:p w:rsidR="0096244A" w:rsidRDefault="00F023A0">
      <w:pPr>
        <w:pStyle w:val="BodyText"/>
        <w:spacing w:before="5"/>
        <w:rPr>
          <w:rFonts w:ascii="Arial"/>
          <w:b/>
          <w:sz w:val="23"/>
        </w:rPr>
      </w:pPr>
      <w:r>
        <w:rPr>
          <w:noProof/>
        </w:rPr>
        <w:drawing>
          <wp:anchor distT="0" distB="0" distL="0" distR="0" simplePos="0" relativeHeight="2" behindDoc="0" locked="0" layoutInCell="1" allowOverlap="1">
            <wp:simplePos x="0" y="0"/>
            <wp:positionH relativeFrom="page">
              <wp:posOffset>2971800</wp:posOffset>
            </wp:positionH>
            <wp:positionV relativeFrom="paragraph">
              <wp:posOffset>196127</wp:posOffset>
            </wp:positionV>
            <wp:extent cx="1827573" cy="113537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27573" cy="1135379"/>
                    </a:xfrm>
                    <a:prstGeom prst="rect">
                      <a:avLst/>
                    </a:prstGeom>
                  </pic:spPr>
                </pic:pic>
              </a:graphicData>
            </a:graphic>
          </wp:anchor>
        </w:drawing>
      </w:r>
    </w:p>
    <w:p w:rsidR="0096244A" w:rsidRDefault="0096244A">
      <w:pPr>
        <w:pStyle w:val="BodyText"/>
        <w:rPr>
          <w:rFonts w:ascii="Arial"/>
          <w:b/>
          <w:sz w:val="30"/>
        </w:rPr>
      </w:pPr>
    </w:p>
    <w:p w:rsidR="0096244A" w:rsidRDefault="0096244A">
      <w:pPr>
        <w:pStyle w:val="BodyText"/>
        <w:rPr>
          <w:rFonts w:ascii="Arial"/>
          <w:b/>
          <w:sz w:val="30"/>
        </w:rPr>
      </w:pPr>
    </w:p>
    <w:p w:rsidR="0096244A" w:rsidRDefault="0096244A">
      <w:pPr>
        <w:pStyle w:val="BodyText"/>
        <w:rPr>
          <w:rFonts w:ascii="Arial"/>
          <w:b/>
          <w:sz w:val="30"/>
        </w:rPr>
      </w:pPr>
    </w:p>
    <w:p w:rsidR="0096244A" w:rsidRDefault="0096244A">
      <w:pPr>
        <w:pStyle w:val="BodyText"/>
        <w:rPr>
          <w:rFonts w:ascii="Arial"/>
          <w:b/>
          <w:sz w:val="30"/>
        </w:rPr>
      </w:pPr>
    </w:p>
    <w:p w:rsidR="0096244A" w:rsidRDefault="0096244A">
      <w:pPr>
        <w:pStyle w:val="BodyText"/>
        <w:rPr>
          <w:rFonts w:ascii="Arial"/>
          <w:b/>
          <w:sz w:val="30"/>
        </w:rPr>
      </w:pPr>
    </w:p>
    <w:p w:rsidR="0096244A" w:rsidRDefault="0096244A">
      <w:pPr>
        <w:pStyle w:val="BodyText"/>
        <w:rPr>
          <w:rFonts w:ascii="Arial"/>
          <w:b/>
          <w:sz w:val="30"/>
        </w:rPr>
      </w:pPr>
    </w:p>
    <w:p w:rsidR="0096244A" w:rsidRDefault="0096244A">
      <w:pPr>
        <w:pStyle w:val="BodyText"/>
        <w:rPr>
          <w:rFonts w:ascii="Arial"/>
          <w:b/>
          <w:sz w:val="30"/>
        </w:rPr>
      </w:pPr>
    </w:p>
    <w:p w:rsidR="0096244A" w:rsidRDefault="0096244A">
      <w:pPr>
        <w:pStyle w:val="BodyText"/>
        <w:rPr>
          <w:rFonts w:ascii="Arial"/>
          <w:b/>
          <w:sz w:val="30"/>
        </w:rPr>
      </w:pPr>
    </w:p>
    <w:p w:rsidR="0096244A" w:rsidRDefault="00F023A0">
      <w:pPr>
        <w:spacing w:before="250"/>
        <w:ind w:right="131"/>
        <w:jc w:val="center"/>
        <w:rPr>
          <w:rFonts w:ascii="Arial"/>
          <w:b/>
          <w:sz w:val="28"/>
        </w:rPr>
      </w:pPr>
      <w:r>
        <w:rPr>
          <w:rFonts w:ascii="Arial"/>
          <w:b/>
          <w:sz w:val="28"/>
        </w:rPr>
        <w:t>July 2020</w:t>
      </w:r>
    </w:p>
    <w:p w:rsidR="0096244A" w:rsidRDefault="0096244A">
      <w:pPr>
        <w:pStyle w:val="BodyText"/>
        <w:rPr>
          <w:rFonts w:ascii="Arial"/>
          <w:b/>
          <w:sz w:val="30"/>
        </w:rPr>
      </w:pPr>
    </w:p>
    <w:p w:rsidR="0096244A" w:rsidRDefault="0096244A">
      <w:pPr>
        <w:pStyle w:val="BodyText"/>
        <w:rPr>
          <w:rFonts w:ascii="Arial"/>
          <w:b/>
          <w:sz w:val="30"/>
        </w:rPr>
      </w:pPr>
    </w:p>
    <w:p w:rsidR="0096244A" w:rsidRDefault="0096244A">
      <w:pPr>
        <w:pStyle w:val="BodyText"/>
        <w:rPr>
          <w:rFonts w:ascii="Arial"/>
          <w:b/>
          <w:sz w:val="30"/>
        </w:rPr>
      </w:pPr>
    </w:p>
    <w:p w:rsidR="0096244A" w:rsidRDefault="0096244A">
      <w:pPr>
        <w:pStyle w:val="BodyText"/>
        <w:rPr>
          <w:rFonts w:ascii="Arial"/>
          <w:b/>
          <w:sz w:val="30"/>
        </w:rPr>
      </w:pPr>
    </w:p>
    <w:p w:rsidR="0096244A" w:rsidRDefault="0096244A">
      <w:pPr>
        <w:pStyle w:val="BodyText"/>
        <w:spacing w:before="2"/>
        <w:rPr>
          <w:rFonts w:ascii="Arial"/>
          <w:b/>
          <w:sz w:val="44"/>
        </w:rPr>
      </w:pPr>
    </w:p>
    <w:p w:rsidR="0096244A" w:rsidRDefault="00F023A0">
      <w:pPr>
        <w:pStyle w:val="BodyText"/>
        <w:ind w:left="3315" w:right="2812" w:firstLine="321"/>
      </w:pPr>
      <w:r>
        <w:t>Department of Veterans Affairs (VA) Office of Information and Technology (OIT)</w:t>
      </w:r>
    </w:p>
    <w:p w:rsidR="0096244A" w:rsidRDefault="00F023A0">
      <w:pPr>
        <w:pStyle w:val="BodyText"/>
        <w:spacing w:before="1"/>
        <w:ind w:left="3116"/>
      </w:pPr>
      <w:r>
        <w:t>Enterprise Program Management Office (EPMO)</w:t>
      </w:r>
    </w:p>
    <w:p w:rsidR="0096244A" w:rsidRDefault="0096244A">
      <w:pPr>
        <w:sectPr w:rsidR="0096244A">
          <w:type w:val="continuous"/>
          <w:pgSz w:w="12240" w:h="15840"/>
          <w:pgMar w:top="1340" w:right="1000" w:bottom="280" w:left="1140" w:header="720" w:footer="720" w:gutter="0"/>
          <w:cols w:space="720"/>
        </w:sect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spacing w:before="8"/>
        <w:rPr>
          <w:sz w:val="26"/>
        </w:rPr>
      </w:pPr>
    </w:p>
    <w:p w:rsidR="0096244A" w:rsidRDefault="00F023A0">
      <w:pPr>
        <w:pStyle w:val="Heading6"/>
        <w:spacing w:before="93" w:after="19"/>
        <w:ind w:left="286" w:firstLine="0"/>
        <w:rPr>
          <w:rFonts w:ascii="Arial"/>
        </w:rPr>
      </w:pPr>
      <w:r>
        <w:rPr>
          <w:rFonts w:ascii="Arial"/>
        </w:rPr>
        <w:t>Document Approval Signatures</w:t>
      </w: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5"/>
        <w:gridCol w:w="4296"/>
        <w:gridCol w:w="2088"/>
      </w:tblGrid>
      <w:tr w:rsidR="0096244A">
        <w:trPr>
          <w:trHeight w:val="933"/>
        </w:trPr>
        <w:tc>
          <w:tcPr>
            <w:tcW w:w="3195" w:type="dxa"/>
          </w:tcPr>
          <w:p w:rsidR="0096244A" w:rsidRDefault="00F023A0">
            <w:pPr>
              <w:pStyle w:val="TableParagraph"/>
              <w:spacing w:before="141"/>
              <w:ind w:left="115"/>
              <w:rPr>
                <w:sz w:val="20"/>
              </w:rPr>
            </w:pPr>
            <w:r>
              <w:rPr>
                <w:sz w:val="20"/>
              </w:rPr>
              <w:t>Title: Project Manager</w:t>
            </w:r>
          </w:p>
        </w:tc>
        <w:tc>
          <w:tcPr>
            <w:tcW w:w="4296" w:type="dxa"/>
          </w:tcPr>
          <w:p w:rsidR="0096244A" w:rsidRDefault="0096244A">
            <w:pPr>
              <w:pStyle w:val="TableParagraph"/>
              <w:spacing w:before="3"/>
              <w:ind w:left="0"/>
              <w:rPr>
                <w:b/>
                <w:sz w:val="23"/>
              </w:rPr>
            </w:pPr>
          </w:p>
          <w:p w:rsidR="0096244A" w:rsidRDefault="00F023A0">
            <w:pPr>
              <w:pStyle w:val="TableParagraph"/>
              <w:spacing w:before="0" w:line="302" w:lineRule="auto"/>
              <w:ind w:left="112" w:right="1325"/>
              <w:rPr>
                <w:sz w:val="20"/>
              </w:rPr>
            </w:pPr>
            <w:r>
              <w:rPr>
                <w:sz w:val="20"/>
              </w:rPr>
              <w:t xml:space="preserve">Signed: [signature on file] Typed: </w:t>
            </w:r>
            <w:r w:rsidRPr="00F023A0">
              <w:rPr>
                <w:sz w:val="20"/>
                <w:highlight w:val="yellow"/>
              </w:rPr>
              <w:t>redacted</w:t>
            </w:r>
          </w:p>
        </w:tc>
        <w:tc>
          <w:tcPr>
            <w:tcW w:w="2088" w:type="dxa"/>
          </w:tcPr>
          <w:p w:rsidR="0096244A" w:rsidRDefault="00F023A0">
            <w:pPr>
              <w:pStyle w:val="TableParagraph"/>
              <w:spacing w:before="141"/>
              <w:ind w:left="112"/>
              <w:rPr>
                <w:sz w:val="20"/>
              </w:rPr>
            </w:pPr>
            <w:r>
              <w:rPr>
                <w:sz w:val="20"/>
              </w:rPr>
              <w:t>Date:</w:t>
            </w:r>
          </w:p>
        </w:tc>
      </w:tr>
      <w:tr w:rsidR="0096244A">
        <w:trPr>
          <w:trHeight w:val="937"/>
        </w:trPr>
        <w:tc>
          <w:tcPr>
            <w:tcW w:w="3195" w:type="dxa"/>
          </w:tcPr>
          <w:p w:rsidR="0096244A" w:rsidRDefault="00F023A0">
            <w:pPr>
              <w:pStyle w:val="TableParagraph"/>
              <w:spacing w:before="143"/>
              <w:ind w:left="115"/>
              <w:rPr>
                <w:sz w:val="20"/>
              </w:rPr>
            </w:pPr>
            <w:r>
              <w:rPr>
                <w:sz w:val="20"/>
              </w:rPr>
              <w:t>Title: SQA Manager</w:t>
            </w:r>
          </w:p>
        </w:tc>
        <w:tc>
          <w:tcPr>
            <w:tcW w:w="4296" w:type="dxa"/>
          </w:tcPr>
          <w:p w:rsidR="0096244A" w:rsidRDefault="0096244A">
            <w:pPr>
              <w:pStyle w:val="TableParagraph"/>
              <w:spacing w:before="6"/>
              <w:ind w:left="0"/>
              <w:rPr>
                <w:b/>
                <w:sz w:val="23"/>
              </w:rPr>
            </w:pPr>
          </w:p>
          <w:p w:rsidR="0096244A" w:rsidRDefault="00F023A0">
            <w:pPr>
              <w:pStyle w:val="TableParagraph"/>
              <w:spacing w:before="0" w:line="302" w:lineRule="auto"/>
              <w:ind w:left="112" w:right="1325"/>
              <w:rPr>
                <w:sz w:val="20"/>
              </w:rPr>
            </w:pPr>
            <w:r>
              <w:rPr>
                <w:sz w:val="20"/>
              </w:rPr>
              <w:t xml:space="preserve">Signed: [signature on file] Typed: </w:t>
            </w:r>
            <w:r w:rsidRPr="00F023A0">
              <w:rPr>
                <w:sz w:val="20"/>
                <w:highlight w:val="yellow"/>
              </w:rPr>
              <w:t>redacted</w:t>
            </w:r>
          </w:p>
        </w:tc>
        <w:tc>
          <w:tcPr>
            <w:tcW w:w="2088" w:type="dxa"/>
          </w:tcPr>
          <w:p w:rsidR="0096244A" w:rsidRDefault="00F023A0">
            <w:pPr>
              <w:pStyle w:val="TableParagraph"/>
              <w:spacing w:before="143"/>
              <w:ind w:left="112"/>
              <w:rPr>
                <w:sz w:val="20"/>
              </w:rPr>
            </w:pPr>
            <w:r>
              <w:rPr>
                <w:sz w:val="20"/>
              </w:rPr>
              <w:t>Date:</w:t>
            </w:r>
          </w:p>
        </w:tc>
      </w:tr>
    </w:tbl>
    <w:p w:rsidR="0096244A" w:rsidRDefault="0096244A">
      <w:pPr>
        <w:pStyle w:val="BodyText"/>
        <w:rPr>
          <w:rFonts w:ascii="Arial"/>
          <w:b/>
          <w:sz w:val="24"/>
        </w:rPr>
      </w:pPr>
    </w:p>
    <w:p w:rsidR="0096244A" w:rsidRDefault="0096244A">
      <w:pPr>
        <w:pStyle w:val="BodyText"/>
        <w:spacing w:before="2"/>
        <w:rPr>
          <w:rFonts w:ascii="Arial"/>
          <w:b/>
          <w:sz w:val="23"/>
        </w:rPr>
      </w:pPr>
    </w:p>
    <w:p w:rsidR="0096244A" w:rsidRDefault="00F023A0">
      <w:pPr>
        <w:spacing w:after="19"/>
        <w:ind w:left="286"/>
        <w:rPr>
          <w:rFonts w:ascii="Arial"/>
          <w:b/>
        </w:rPr>
      </w:pPr>
      <w:r>
        <w:rPr>
          <w:rFonts w:ascii="Arial"/>
          <w:b/>
        </w:rPr>
        <w:t>History of Revisions</w:t>
      </w: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8"/>
        <w:gridCol w:w="1512"/>
        <w:gridCol w:w="3127"/>
        <w:gridCol w:w="1871"/>
        <w:gridCol w:w="2217"/>
      </w:tblGrid>
      <w:tr w:rsidR="0096244A">
        <w:trPr>
          <w:trHeight w:val="873"/>
        </w:trPr>
        <w:tc>
          <w:tcPr>
            <w:tcW w:w="1058" w:type="dxa"/>
          </w:tcPr>
          <w:p w:rsidR="0096244A" w:rsidRDefault="00F023A0">
            <w:pPr>
              <w:pStyle w:val="TableParagraph"/>
              <w:spacing w:before="138"/>
              <w:ind w:left="148"/>
              <w:rPr>
                <w:b/>
                <w:sz w:val="20"/>
              </w:rPr>
            </w:pPr>
            <w:r>
              <w:rPr>
                <w:b/>
                <w:sz w:val="20"/>
              </w:rPr>
              <w:t>Version</w:t>
            </w:r>
          </w:p>
        </w:tc>
        <w:tc>
          <w:tcPr>
            <w:tcW w:w="1512" w:type="dxa"/>
          </w:tcPr>
          <w:p w:rsidR="0096244A" w:rsidRDefault="0096244A">
            <w:pPr>
              <w:pStyle w:val="TableParagraph"/>
              <w:spacing w:before="5"/>
              <w:ind w:left="0"/>
              <w:rPr>
                <w:b/>
              </w:rPr>
            </w:pPr>
          </w:p>
          <w:p w:rsidR="0096244A" w:rsidRDefault="00F023A0">
            <w:pPr>
              <w:pStyle w:val="TableParagraph"/>
              <w:spacing w:before="0" w:line="256" w:lineRule="auto"/>
              <w:ind w:left="355" w:firstLine="67"/>
              <w:rPr>
                <w:b/>
                <w:sz w:val="20"/>
              </w:rPr>
            </w:pPr>
            <w:r>
              <w:rPr>
                <w:b/>
                <w:sz w:val="20"/>
              </w:rPr>
              <w:t xml:space="preserve">Section </w:t>
            </w:r>
            <w:r>
              <w:rPr>
                <w:b/>
                <w:w w:val="95"/>
                <w:sz w:val="20"/>
              </w:rPr>
              <w:t>Changed</w:t>
            </w:r>
          </w:p>
        </w:tc>
        <w:tc>
          <w:tcPr>
            <w:tcW w:w="3127" w:type="dxa"/>
          </w:tcPr>
          <w:p w:rsidR="0096244A" w:rsidRDefault="00F023A0">
            <w:pPr>
              <w:pStyle w:val="TableParagraph"/>
              <w:spacing w:before="138"/>
              <w:ind w:left="495"/>
              <w:rPr>
                <w:b/>
                <w:sz w:val="20"/>
              </w:rPr>
            </w:pPr>
            <w:r>
              <w:rPr>
                <w:b/>
                <w:sz w:val="20"/>
              </w:rPr>
              <w:t>Description of Change</w:t>
            </w:r>
          </w:p>
        </w:tc>
        <w:tc>
          <w:tcPr>
            <w:tcW w:w="1871" w:type="dxa"/>
          </w:tcPr>
          <w:p w:rsidR="0096244A" w:rsidRDefault="00F023A0">
            <w:pPr>
              <w:pStyle w:val="TableParagraph"/>
              <w:spacing w:before="138"/>
              <w:ind w:left="272"/>
              <w:rPr>
                <w:b/>
                <w:sz w:val="20"/>
              </w:rPr>
            </w:pPr>
            <w:r>
              <w:rPr>
                <w:b/>
                <w:sz w:val="20"/>
              </w:rPr>
              <w:t>Effective Date</w:t>
            </w:r>
          </w:p>
        </w:tc>
        <w:tc>
          <w:tcPr>
            <w:tcW w:w="2217" w:type="dxa"/>
          </w:tcPr>
          <w:p w:rsidR="0096244A" w:rsidRDefault="00F023A0">
            <w:pPr>
              <w:pStyle w:val="TableParagraph"/>
              <w:spacing w:before="138"/>
              <w:ind w:left="57" w:right="47"/>
              <w:jc w:val="center"/>
              <w:rPr>
                <w:b/>
                <w:sz w:val="20"/>
              </w:rPr>
            </w:pPr>
            <w:r>
              <w:rPr>
                <w:b/>
                <w:sz w:val="20"/>
              </w:rPr>
              <w:t>Contacts</w:t>
            </w:r>
          </w:p>
        </w:tc>
      </w:tr>
      <w:tr w:rsidR="0096244A">
        <w:trPr>
          <w:trHeight w:val="2032"/>
        </w:trPr>
        <w:tc>
          <w:tcPr>
            <w:tcW w:w="1058" w:type="dxa"/>
          </w:tcPr>
          <w:p w:rsidR="0096244A" w:rsidRDefault="00F023A0">
            <w:pPr>
              <w:pStyle w:val="TableParagraph"/>
              <w:spacing w:before="138"/>
              <w:ind w:left="115"/>
              <w:rPr>
                <w:sz w:val="20"/>
              </w:rPr>
            </w:pPr>
            <w:r>
              <w:rPr>
                <w:sz w:val="20"/>
              </w:rPr>
              <w:t>1.0</w:t>
            </w:r>
          </w:p>
        </w:tc>
        <w:tc>
          <w:tcPr>
            <w:tcW w:w="1512" w:type="dxa"/>
          </w:tcPr>
          <w:p w:rsidR="0096244A" w:rsidRDefault="0096244A">
            <w:pPr>
              <w:pStyle w:val="TableParagraph"/>
              <w:spacing w:before="0"/>
              <w:ind w:left="0"/>
              <w:rPr>
                <w:rFonts w:ascii="Times New Roman"/>
                <w:sz w:val="20"/>
              </w:rPr>
            </w:pPr>
          </w:p>
        </w:tc>
        <w:tc>
          <w:tcPr>
            <w:tcW w:w="3127" w:type="dxa"/>
          </w:tcPr>
          <w:p w:rsidR="0096244A" w:rsidRDefault="00F023A0">
            <w:pPr>
              <w:pStyle w:val="TableParagraph"/>
              <w:spacing w:before="138"/>
              <w:ind w:left="113"/>
              <w:rPr>
                <w:sz w:val="20"/>
              </w:rPr>
            </w:pPr>
            <w:r>
              <w:rPr>
                <w:sz w:val="20"/>
              </w:rPr>
              <w:t>Initial release of document</w:t>
            </w:r>
          </w:p>
        </w:tc>
        <w:tc>
          <w:tcPr>
            <w:tcW w:w="1871" w:type="dxa"/>
          </w:tcPr>
          <w:p w:rsidR="0096244A" w:rsidRDefault="00F023A0">
            <w:pPr>
              <w:pStyle w:val="TableParagraph"/>
              <w:spacing w:before="138"/>
              <w:ind w:left="114"/>
              <w:rPr>
                <w:sz w:val="20"/>
              </w:rPr>
            </w:pPr>
            <w:r>
              <w:rPr>
                <w:sz w:val="20"/>
              </w:rPr>
              <w:t>12/1/06</w:t>
            </w:r>
          </w:p>
        </w:tc>
        <w:tc>
          <w:tcPr>
            <w:tcW w:w="2217" w:type="dxa"/>
          </w:tcPr>
          <w:p w:rsidR="0096244A" w:rsidRDefault="0096244A">
            <w:pPr>
              <w:pStyle w:val="TableParagraph"/>
              <w:spacing w:before="2"/>
              <w:ind w:left="0"/>
              <w:rPr>
                <w:b/>
                <w:sz w:val="21"/>
              </w:rPr>
            </w:pPr>
          </w:p>
          <w:p w:rsidR="0096244A" w:rsidRDefault="00F023A0">
            <w:pPr>
              <w:pStyle w:val="TableParagraph"/>
              <w:spacing w:before="0" w:line="302" w:lineRule="auto"/>
              <w:ind w:left="117" w:right="547"/>
              <w:rPr>
                <w:sz w:val="20"/>
              </w:rPr>
            </w:pPr>
            <w:r>
              <w:rPr>
                <w:sz w:val="20"/>
              </w:rPr>
              <w:t xml:space="preserve">Project Manager: </w:t>
            </w:r>
            <w:r w:rsidRPr="00F023A0">
              <w:rPr>
                <w:sz w:val="20"/>
                <w:highlight w:val="yellow"/>
              </w:rPr>
              <w:t>redacted</w:t>
            </w:r>
          </w:p>
          <w:p w:rsidR="0096244A" w:rsidRDefault="0096244A">
            <w:pPr>
              <w:pStyle w:val="TableParagraph"/>
              <w:spacing w:before="5"/>
              <w:ind w:left="0"/>
              <w:rPr>
                <w:b/>
                <w:sz w:val="27"/>
              </w:rPr>
            </w:pPr>
          </w:p>
          <w:p w:rsidR="0096244A" w:rsidRDefault="00F023A0">
            <w:pPr>
              <w:pStyle w:val="TableParagraph"/>
              <w:spacing w:before="1" w:line="280" w:lineRule="auto"/>
              <w:ind w:left="117" w:right="691"/>
              <w:rPr>
                <w:sz w:val="20"/>
              </w:rPr>
            </w:pPr>
            <w:r>
              <w:rPr>
                <w:sz w:val="20"/>
              </w:rPr>
              <w:t xml:space="preserve">Developers: </w:t>
            </w:r>
            <w:r w:rsidRPr="00F023A0">
              <w:rPr>
                <w:sz w:val="20"/>
                <w:highlight w:val="yellow"/>
              </w:rPr>
              <w:t>redacted</w:t>
            </w:r>
          </w:p>
        </w:tc>
      </w:tr>
      <w:tr w:rsidR="0096244A">
        <w:trPr>
          <w:trHeight w:val="5935"/>
        </w:trPr>
        <w:tc>
          <w:tcPr>
            <w:tcW w:w="1058" w:type="dxa"/>
          </w:tcPr>
          <w:p w:rsidR="0096244A" w:rsidRDefault="00F023A0">
            <w:pPr>
              <w:pStyle w:val="TableParagraph"/>
              <w:spacing w:before="138"/>
              <w:ind w:left="115"/>
              <w:rPr>
                <w:sz w:val="20"/>
              </w:rPr>
            </w:pPr>
            <w:r>
              <w:rPr>
                <w:sz w:val="20"/>
              </w:rPr>
              <w:t>1.1.2</w:t>
            </w:r>
          </w:p>
        </w:tc>
        <w:tc>
          <w:tcPr>
            <w:tcW w:w="1512" w:type="dxa"/>
          </w:tcPr>
          <w:p w:rsidR="0096244A" w:rsidRDefault="00F023A0">
            <w:pPr>
              <w:pStyle w:val="TableParagraph"/>
              <w:spacing w:before="138"/>
              <w:ind w:left="115"/>
              <w:rPr>
                <w:sz w:val="20"/>
              </w:rPr>
            </w:pPr>
            <w:r>
              <w:rPr>
                <w:sz w:val="20"/>
              </w:rPr>
              <w:t>2.3</w:t>
            </w:r>
          </w:p>
        </w:tc>
        <w:tc>
          <w:tcPr>
            <w:tcW w:w="3127" w:type="dxa"/>
          </w:tcPr>
          <w:p w:rsidR="0096244A" w:rsidRDefault="0096244A">
            <w:pPr>
              <w:pStyle w:val="TableParagraph"/>
              <w:spacing w:before="0"/>
              <w:ind w:left="0"/>
              <w:rPr>
                <w:b/>
              </w:rPr>
            </w:pPr>
          </w:p>
          <w:p w:rsidR="0096244A" w:rsidRDefault="0096244A">
            <w:pPr>
              <w:pStyle w:val="TableParagraph"/>
              <w:spacing w:before="0"/>
              <w:ind w:left="0"/>
              <w:rPr>
                <w:b/>
              </w:rPr>
            </w:pPr>
          </w:p>
          <w:p w:rsidR="0096244A" w:rsidRDefault="0096244A">
            <w:pPr>
              <w:pStyle w:val="TableParagraph"/>
              <w:spacing w:before="0"/>
              <w:ind w:left="0"/>
              <w:rPr>
                <w:b/>
              </w:rPr>
            </w:pPr>
          </w:p>
          <w:p w:rsidR="0096244A" w:rsidRDefault="0096244A">
            <w:pPr>
              <w:pStyle w:val="TableParagraph"/>
              <w:spacing w:before="0"/>
              <w:ind w:left="0"/>
              <w:rPr>
                <w:b/>
              </w:rPr>
            </w:pPr>
          </w:p>
          <w:p w:rsidR="0096244A" w:rsidRDefault="0096244A">
            <w:pPr>
              <w:pStyle w:val="TableParagraph"/>
              <w:spacing w:before="0"/>
              <w:ind w:left="0"/>
              <w:rPr>
                <w:b/>
              </w:rPr>
            </w:pPr>
          </w:p>
          <w:p w:rsidR="0096244A" w:rsidRDefault="0096244A">
            <w:pPr>
              <w:pStyle w:val="TableParagraph"/>
              <w:spacing w:before="0"/>
              <w:ind w:left="0"/>
              <w:rPr>
                <w:b/>
              </w:rPr>
            </w:pPr>
          </w:p>
          <w:p w:rsidR="0096244A" w:rsidRDefault="0096244A">
            <w:pPr>
              <w:pStyle w:val="TableParagraph"/>
              <w:spacing w:before="0"/>
              <w:ind w:left="0"/>
              <w:rPr>
                <w:b/>
              </w:rPr>
            </w:pPr>
          </w:p>
          <w:p w:rsidR="0096244A" w:rsidRDefault="0096244A">
            <w:pPr>
              <w:pStyle w:val="TableParagraph"/>
              <w:spacing w:before="0"/>
              <w:ind w:left="0"/>
              <w:rPr>
                <w:b/>
              </w:rPr>
            </w:pPr>
          </w:p>
          <w:p w:rsidR="0096244A" w:rsidRDefault="0096244A">
            <w:pPr>
              <w:pStyle w:val="TableParagraph"/>
              <w:spacing w:before="3"/>
              <w:ind w:left="0"/>
              <w:rPr>
                <w:b/>
                <w:sz w:val="29"/>
              </w:rPr>
            </w:pPr>
          </w:p>
          <w:p w:rsidR="0096244A" w:rsidRDefault="00F023A0">
            <w:pPr>
              <w:pStyle w:val="TableParagraph"/>
              <w:spacing w:before="0"/>
              <w:ind w:left="113"/>
              <w:rPr>
                <w:sz w:val="20"/>
              </w:rPr>
            </w:pPr>
            <w:r>
              <w:rPr>
                <w:sz w:val="20"/>
              </w:rPr>
              <w:t>Dependency services upgrade</w:t>
            </w:r>
          </w:p>
          <w:p w:rsidR="0096244A" w:rsidRDefault="0096244A">
            <w:pPr>
              <w:pStyle w:val="TableParagraph"/>
              <w:spacing w:before="10"/>
              <w:ind w:left="0"/>
              <w:rPr>
                <w:b/>
                <w:sz w:val="32"/>
              </w:rPr>
            </w:pPr>
          </w:p>
          <w:p w:rsidR="0096244A" w:rsidRDefault="00F023A0">
            <w:pPr>
              <w:pStyle w:val="TableParagraph"/>
              <w:spacing w:before="0" w:line="259" w:lineRule="auto"/>
              <w:ind w:left="113" w:right="55"/>
              <w:rPr>
                <w:sz w:val="20"/>
              </w:rPr>
            </w:pPr>
            <w:r>
              <w:rPr>
                <w:sz w:val="20"/>
              </w:rPr>
              <w:t>These changes are associated with the VPFS patch release 1.1.2</w:t>
            </w:r>
          </w:p>
        </w:tc>
        <w:tc>
          <w:tcPr>
            <w:tcW w:w="1871" w:type="dxa"/>
          </w:tcPr>
          <w:p w:rsidR="0096244A" w:rsidRDefault="00F023A0">
            <w:pPr>
              <w:pStyle w:val="TableParagraph"/>
              <w:spacing w:before="138"/>
              <w:ind w:left="114"/>
              <w:rPr>
                <w:sz w:val="20"/>
              </w:rPr>
            </w:pPr>
            <w:r>
              <w:rPr>
                <w:sz w:val="20"/>
              </w:rPr>
              <w:t>06/24/09</w:t>
            </w:r>
          </w:p>
        </w:tc>
        <w:tc>
          <w:tcPr>
            <w:tcW w:w="2217" w:type="dxa"/>
          </w:tcPr>
          <w:p w:rsidR="0096244A" w:rsidRDefault="00F023A0">
            <w:pPr>
              <w:pStyle w:val="TableParagraph"/>
              <w:spacing w:before="138"/>
              <w:ind w:left="95" w:right="47"/>
              <w:jc w:val="center"/>
              <w:rPr>
                <w:sz w:val="20"/>
              </w:rPr>
            </w:pPr>
            <w:r w:rsidRPr="00F023A0">
              <w:rPr>
                <w:sz w:val="20"/>
                <w:highlight w:val="yellow"/>
              </w:rPr>
              <w:t>redacted</w:t>
            </w:r>
          </w:p>
        </w:tc>
      </w:tr>
    </w:tbl>
    <w:p w:rsidR="0096244A" w:rsidRDefault="0096244A">
      <w:pPr>
        <w:jc w:val="center"/>
        <w:rPr>
          <w:sz w:val="20"/>
        </w:rPr>
        <w:sectPr w:rsidR="0096244A">
          <w:footerReference w:type="default" r:id="rId8"/>
          <w:pgSz w:w="12240" w:h="15840"/>
          <w:pgMar w:top="1500" w:right="1000" w:bottom="840" w:left="1140" w:header="0" w:footer="658" w:gutter="0"/>
          <w:cols w:space="720"/>
        </w:sectPr>
      </w:pPr>
    </w:p>
    <w:p w:rsidR="0096244A" w:rsidRDefault="00D956F8">
      <w:pPr>
        <w:pStyle w:val="BodyText"/>
        <w:spacing w:line="20" w:lineRule="exact"/>
        <w:ind w:left="271"/>
        <w:rPr>
          <w:rFonts w:ascii="Arial"/>
          <w:sz w:val="2"/>
        </w:rPr>
      </w:pPr>
      <w:r>
        <w:rPr>
          <w:rFonts w:ascii="Arial"/>
          <w:sz w:val="2"/>
        </w:rPr>
      </w:r>
      <w:r>
        <w:rPr>
          <w:rFonts w:ascii="Arial"/>
          <w:sz w:val="2"/>
        </w:rPr>
        <w:pict>
          <v:group id="_x0000_s1169" style="width:470.95pt;height:.7pt;mso-position-horizontal-relative:char;mso-position-vertical-relative:line" coordsize="9419,14">
            <v:rect id="_x0000_s1170" style="position:absolute;width:9419;height:14" fillcolor="black" stroked="f"/>
            <w10:anchorlock/>
          </v:group>
        </w:pict>
      </w:r>
    </w:p>
    <w:p w:rsidR="0096244A" w:rsidRDefault="0096244A">
      <w:pPr>
        <w:pStyle w:val="BodyText"/>
        <w:spacing w:before="5" w:after="1"/>
        <w:rPr>
          <w:rFonts w:ascii="Arial"/>
          <w:b/>
          <w:sz w:val="23"/>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8"/>
        <w:gridCol w:w="1512"/>
        <w:gridCol w:w="3127"/>
        <w:gridCol w:w="1871"/>
        <w:gridCol w:w="2217"/>
      </w:tblGrid>
      <w:tr w:rsidR="00F023A0">
        <w:trPr>
          <w:trHeight w:val="5959"/>
        </w:trPr>
        <w:tc>
          <w:tcPr>
            <w:tcW w:w="1058" w:type="dxa"/>
          </w:tcPr>
          <w:p w:rsidR="00F023A0" w:rsidRDefault="00F023A0" w:rsidP="00F023A0">
            <w:pPr>
              <w:pStyle w:val="TableParagraph"/>
              <w:spacing w:before="138"/>
              <w:ind w:left="115"/>
              <w:rPr>
                <w:sz w:val="20"/>
              </w:rPr>
            </w:pPr>
            <w:r>
              <w:rPr>
                <w:sz w:val="20"/>
              </w:rPr>
              <w:t>1.1.3</w:t>
            </w:r>
          </w:p>
        </w:tc>
        <w:tc>
          <w:tcPr>
            <w:tcW w:w="1512" w:type="dxa"/>
          </w:tcPr>
          <w:p w:rsidR="00F023A0" w:rsidRDefault="00F023A0" w:rsidP="00F023A0">
            <w:pPr>
              <w:pStyle w:val="TableParagraph"/>
              <w:spacing w:before="138"/>
              <w:ind w:left="115"/>
              <w:rPr>
                <w:sz w:val="20"/>
              </w:rPr>
            </w:pPr>
            <w:r>
              <w:rPr>
                <w:sz w:val="20"/>
              </w:rPr>
              <w:t>2.3</w:t>
            </w:r>
          </w:p>
          <w:p w:rsidR="00F023A0" w:rsidRDefault="00F023A0" w:rsidP="00F023A0">
            <w:pPr>
              <w:pStyle w:val="TableParagraph"/>
              <w:spacing w:before="20"/>
              <w:ind w:left="115"/>
              <w:rPr>
                <w:sz w:val="20"/>
              </w:rPr>
            </w:pPr>
            <w:r>
              <w:rPr>
                <w:sz w:val="20"/>
              </w:rPr>
              <w:t>Dependencies</w:t>
            </w:r>
          </w:p>
          <w:p w:rsidR="00F023A0" w:rsidRDefault="00F023A0" w:rsidP="00F023A0">
            <w:pPr>
              <w:pStyle w:val="TableParagraph"/>
              <w:spacing w:before="0"/>
              <w:ind w:left="0"/>
              <w:rPr>
                <w:b/>
              </w:rPr>
            </w:pPr>
          </w:p>
          <w:p w:rsidR="00F023A0" w:rsidRDefault="00F023A0" w:rsidP="00F023A0">
            <w:pPr>
              <w:pStyle w:val="TableParagraph"/>
              <w:spacing w:before="0"/>
              <w:ind w:left="0"/>
              <w:rPr>
                <w:b/>
              </w:rPr>
            </w:pPr>
          </w:p>
          <w:p w:rsidR="00F023A0" w:rsidRDefault="00F023A0" w:rsidP="00F023A0">
            <w:pPr>
              <w:pStyle w:val="TableParagraph"/>
              <w:spacing w:before="0"/>
              <w:ind w:left="0"/>
              <w:rPr>
                <w:b/>
              </w:rPr>
            </w:pPr>
          </w:p>
          <w:p w:rsidR="00F023A0" w:rsidRDefault="00F023A0" w:rsidP="00F023A0">
            <w:pPr>
              <w:pStyle w:val="TableParagraph"/>
              <w:spacing w:before="0"/>
              <w:ind w:left="0"/>
              <w:rPr>
                <w:b/>
              </w:rPr>
            </w:pPr>
          </w:p>
          <w:p w:rsidR="00F023A0" w:rsidRDefault="00F023A0" w:rsidP="00F023A0">
            <w:pPr>
              <w:pStyle w:val="TableParagraph"/>
              <w:spacing w:before="0"/>
              <w:ind w:left="0"/>
              <w:rPr>
                <w:b/>
              </w:rPr>
            </w:pPr>
          </w:p>
          <w:p w:rsidR="00F023A0" w:rsidRDefault="00F023A0" w:rsidP="00F023A0">
            <w:pPr>
              <w:pStyle w:val="TableParagraph"/>
              <w:spacing w:before="0"/>
              <w:ind w:left="0"/>
              <w:rPr>
                <w:b/>
              </w:rPr>
            </w:pPr>
          </w:p>
          <w:p w:rsidR="00F023A0" w:rsidRDefault="00F023A0" w:rsidP="00F023A0">
            <w:pPr>
              <w:pStyle w:val="TableParagraph"/>
              <w:spacing w:before="0"/>
              <w:ind w:left="0"/>
              <w:rPr>
                <w:b/>
              </w:rPr>
            </w:pPr>
          </w:p>
          <w:p w:rsidR="00F023A0" w:rsidRDefault="00F023A0" w:rsidP="00F023A0">
            <w:pPr>
              <w:pStyle w:val="TableParagraph"/>
              <w:spacing w:before="183"/>
              <w:ind w:left="115"/>
              <w:rPr>
                <w:sz w:val="20"/>
              </w:rPr>
            </w:pPr>
            <w:r>
              <w:rPr>
                <w:sz w:val="20"/>
              </w:rPr>
              <w:t>6.4.1</w:t>
            </w:r>
          </w:p>
          <w:p w:rsidR="00F023A0" w:rsidRDefault="00F023A0" w:rsidP="00F023A0">
            <w:pPr>
              <w:pStyle w:val="TableParagraph"/>
              <w:spacing w:before="63" w:line="302" w:lineRule="auto"/>
              <w:ind w:left="115" w:right="366"/>
              <w:rPr>
                <w:sz w:val="20"/>
              </w:rPr>
            </w:pPr>
            <w:r>
              <w:rPr>
                <w:sz w:val="20"/>
              </w:rPr>
              <w:t>Before You Begin</w:t>
            </w:r>
          </w:p>
        </w:tc>
        <w:tc>
          <w:tcPr>
            <w:tcW w:w="3127" w:type="dxa"/>
          </w:tcPr>
          <w:p w:rsidR="00F023A0" w:rsidRDefault="00F023A0" w:rsidP="00F023A0">
            <w:pPr>
              <w:pStyle w:val="TableParagraph"/>
              <w:spacing w:before="0"/>
              <w:ind w:left="0"/>
              <w:rPr>
                <w:b/>
              </w:rPr>
            </w:pPr>
          </w:p>
          <w:p w:rsidR="00F023A0" w:rsidRDefault="00F023A0" w:rsidP="00F023A0">
            <w:pPr>
              <w:pStyle w:val="TableParagraph"/>
              <w:spacing w:before="10"/>
              <w:ind w:left="0"/>
              <w:rPr>
                <w:b/>
                <w:sz w:val="32"/>
              </w:rPr>
            </w:pPr>
          </w:p>
          <w:p w:rsidR="00F023A0" w:rsidRDefault="00F023A0" w:rsidP="00F023A0">
            <w:pPr>
              <w:pStyle w:val="TableParagraph"/>
              <w:spacing w:before="0" w:line="242" w:lineRule="auto"/>
              <w:ind w:left="113"/>
              <w:rPr>
                <w:sz w:val="20"/>
              </w:rPr>
            </w:pPr>
            <w:r>
              <w:rPr>
                <w:sz w:val="20"/>
              </w:rPr>
              <w:t>Added note about SDS 18 upgrade</w:t>
            </w:r>
          </w:p>
          <w:p w:rsidR="00F023A0" w:rsidRDefault="00F023A0" w:rsidP="00F023A0">
            <w:pPr>
              <w:pStyle w:val="TableParagraph"/>
              <w:spacing w:before="7"/>
              <w:ind w:left="0"/>
              <w:rPr>
                <w:b/>
                <w:sz w:val="32"/>
              </w:rPr>
            </w:pPr>
          </w:p>
          <w:p w:rsidR="00F023A0" w:rsidRDefault="00F023A0" w:rsidP="00F023A0">
            <w:pPr>
              <w:pStyle w:val="TableParagraph"/>
              <w:spacing w:before="0"/>
              <w:ind w:left="113" w:right="504"/>
              <w:rPr>
                <w:sz w:val="20"/>
              </w:rPr>
            </w:pPr>
            <w:r>
              <w:rPr>
                <w:sz w:val="20"/>
              </w:rPr>
              <w:t>Updated VPFS dependency components version.</w:t>
            </w:r>
          </w:p>
          <w:p w:rsidR="00F023A0" w:rsidRDefault="00F023A0" w:rsidP="00F023A0">
            <w:pPr>
              <w:pStyle w:val="TableParagraph"/>
              <w:spacing w:before="7"/>
              <w:ind w:left="0"/>
              <w:rPr>
                <w:b/>
                <w:sz w:val="32"/>
              </w:rPr>
            </w:pPr>
          </w:p>
          <w:p w:rsidR="00F023A0" w:rsidRDefault="00F023A0" w:rsidP="00F023A0">
            <w:pPr>
              <w:pStyle w:val="TableParagraph"/>
              <w:spacing w:before="0"/>
              <w:ind w:left="113"/>
              <w:rPr>
                <w:sz w:val="20"/>
              </w:rPr>
            </w:pPr>
            <w:r>
              <w:rPr>
                <w:sz w:val="20"/>
              </w:rPr>
              <w:t>Updated Footer v 1.1.3</w:t>
            </w:r>
          </w:p>
          <w:p w:rsidR="00F023A0" w:rsidRDefault="00F023A0" w:rsidP="00F023A0">
            <w:pPr>
              <w:pStyle w:val="TableParagraph"/>
              <w:spacing w:before="0"/>
              <w:ind w:left="0"/>
              <w:rPr>
                <w:b/>
              </w:rPr>
            </w:pPr>
          </w:p>
          <w:p w:rsidR="00F023A0" w:rsidRDefault="00F023A0" w:rsidP="00F023A0">
            <w:pPr>
              <w:pStyle w:val="TableParagraph"/>
              <w:spacing w:before="0"/>
              <w:ind w:left="0"/>
              <w:rPr>
                <w:b/>
              </w:rPr>
            </w:pPr>
          </w:p>
          <w:p w:rsidR="00F023A0" w:rsidRDefault="00F023A0" w:rsidP="00F023A0">
            <w:pPr>
              <w:pStyle w:val="TableParagraph"/>
              <w:spacing w:before="189"/>
              <w:ind w:left="113"/>
              <w:rPr>
                <w:sz w:val="20"/>
              </w:rPr>
            </w:pPr>
            <w:r>
              <w:rPr>
                <w:sz w:val="20"/>
              </w:rPr>
              <w:t>Step 7.</w:t>
            </w:r>
          </w:p>
          <w:p w:rsidR="00F023A0" w:rsidRDefault="00F023A0" w:rsidP="00F023A0">
            <w:pPr>
              <w:pStyle w:val="TableParagraph"/>
              <w:spacing w:before="60"/>
              <w:ind w:left="113"/>
              <w:rPr>
                <w:sz w:val="20"/>
              </w:rPr>
            </w:pPr>
            <w:r>
              <w:rPr>
                <w:sz w:val="20"/>
              </w:rPr>
              <w:t>Added notes about context-root</w:t>
            </w:r>
          </w:p>
          <w:p w:rsidR="00F023A0" w:rsidRDefault="00F023A0" w:rsidP="00F023A0">
            <w:pPr>
              <w:pStyle w:val="TableParagraph"/>
              <w:spacing w:before="0"/>
              <w:ind w:left="0"/>
              <w:rPr>
                <w:b/>
              </w:rPr>
            </w:pPr>
          </w:p>
          <w:p w:rsidR="00F023A0" w:rsidRDefault="00F023A0" w:rsidP="00F023A0">
            <w:pPr>
              <w:pStyle w:val="TableParagraph"/>
              <w:spacing w:before="0"/>
              <w:ind w:left="0"/>
              <w:rPr>
                <w:b/>
              </w:rPr>
            </w:pPr>
          </w:p>
          <w:p w:rsidR="00F023A0" w:rsidRDefault="00F023A0" w:rsidP="00F023A0">
            <w:pPr>
              <w:pStyle w:val="TableParagraph"/>
              <w:spacing w:before="189"/>
              <w:ind w:left="113" w:right="55"/>
              <w:rPr>
                <w:sz w:val="20"/>
              </w:rPr>
            </w:pPr>
            <w:r>
              <w:rPr>
                <w:sz w:val="20"/>
              </w:rPr>
              <w:t>These changes are associated with the VPFS patch release 1.1.3</w:t>
            </w:r>
          </w:p>
        </w:tc>
        <w:tc>
          <w:tcPr>
            <w:tcW w:w="1871" w:type="dxa"/>
          </w:tcPr>
          <w:p w:rsidR="00F023A0" w:rsidRDefault="00F023A0" w:rsidP="00F023A0">
            <w:pPr>
              <w:pStyle w:val="TableParagraph"/>
              <w:spacing w:before="138"/>
              <w:ind w:left="114"/>
              <w:rPr>
                <w:sz w:val="20"/>
              </w:rPr>
            </w:pPr>
            <w:r>
              <w:rPr>
                <w:sz w:val="20"/>
              </w:rPr>
              <w:t>06/28/2010</w:t>
            </w:r>
          </w:p>
          <w:p w:rsidR="00F023A0" w:rsidRDefault="00F023A0" w:rsidP="00F023A0">
            <w:pPr>
              <w:pStyle w:val="TableParagraph"/>
              <w:spacing w:before="0"/>
              <w:ind w:left="0"/>
              <w:rPr>
                <w:b/>
              </w:rPr>
            </w:pPr>
          </w:p>
          <w:p w:rsidR="00F023A0" w:rsidRDefault="00F023A0" w:rsidP="00F023A0">
            <w:pPr>
              <w:pStyle w:val="TableParagraph"/>
              <w:spacing w:before="0"/>
              <w:ind w:left="0"/>
              <w:rPr>
                <w:b/>
              </w:rPr>
            </w:pPr>
          </w:p>
          <w:p w:rsidR="00F023A0" w:rsidRDefault="00F023A0" w:rsidP="00F023A0">
            <w:pPr>
              <w:pStyle w:val="TableParagraph"/>
              <w:spacing w:before="189"/>
              <w:ind w:left="114"/>
              <w:rPr>
                <w:sz w:val="20"/>
              </w:rPr>
            </w:pPr>
            <w:r>
              <w:rPr>
                <w:sz w:val="20"/>
              </w:rPr>
              <w:t>12/21/2010</w:t>
            </w:r>
          </w:p>
          <w:p w:rsidR="00F023A0" w:rsidRDefault="00F023A0" w:rsidP="00F023A0">
            <w:pPr>
              <w:pStyle w:val="TableParagraph"/>
              <w:spacing w:before="0"/>
              <w:ind w:left="0"/>
              <w:rPr>
                <w:b/>
              </w:rPr>
            </w:pPr>
          </w:p>
          <w:p w:rsidR="00F023A0" w:rsidRDefault="00F023A0" w:rsidP="00F023A0">
            <w:pPr>
              <w:pStyle w:val="TableParagraph"/>
              <w:spacing w:before="0"/>
              <w:ind w:left="0"/>
              <w:rPr>
                <w:b/>
              </w:rPr>
            </w:pPr>
          </w:p>
          <w:p w:rsidR="00F023A0" w:rsidRDefault="00F023A0" w:rsidP="00F023A0">
            <w:pPr>
              <w:pStyle w:val="TableParagraph"/>
              <w:spacing w:before="0"/>
              <w:ind w:left="0"/>
              <w:rPr>
                <w:b/>
              </w:rPr>
            </w:pPr>
          </w:p>
          <w:p w:rsidR="00F023A0" w:rsidRDefault="00F023A0" w:rsidP="00F023A0">
            <w:pPr>
              <w:pStyle w:val="TableParagraph"/>
              <w:spacing w:before="0"/>
              <w:ind w:left="0"/>
              <w:rPr>
                <w:b/>
              </w:rPr>
            </w:pPr>
          </w:p>
          <w:p w:rsidR="00F023A0" w:rsidRDefault="00F023A0" w:rsidP="00F023A0">
            <w:pPr>
              <w:pStyle w:val="TableParagraph"/>
              <w:spacing w:before="0"/>
              <w:ind w:left="0"/>
              <w:rPr>
                <w:b/>
              </w:rPr>
            </w:pPr>
          </w:p>
          <w:p w:rsidR="00F023A0" w:rsidRDefault="00F023A0" w:rsidP="00F023A0">
            <w:pPr>
              <w:pStyle w:val="TableParagraph"/>
              <w:spacing w:before="6"/>
              <w:ind w:left="0"/>
              <w:rPr>
                <w:b/>
                <w:sz w:val="32"/>
              </w:rPr>
            </w:pPr>
          </w:p>
          <w:p w:rsidR="00F023A0" w:rsidRDefault="00F023A0" w:rsidP="00F023A0">
            <w:pPr>
              <w:pStyle w:val="TableParagraph"/>
              <w:spacing w:before="1"/>
              <w:ind w:left="114"/>
              <w:rPr>
                <w:sz w:val="20"/>
              </w:rPr>
            </w:pPr>
            <w:r>
              <w:rPr>
                <w:sz w:val="20"/>
              </w:rPr>
              <w:t>04/12/2011</w:t>
            </w:r>
          </w:p>
        </w:tc>
        <w:tc>
          <w:tcPr>
            <w:tcW w:w="2217" w:type="dxa"/>
          </w:tcPr>
          <w:p w:rsidR="00F023A0" w:rsidRDefault="00F023A0" w:rsidP="00F023A0">
            <w:r w:rsidRPr="00D52269">
              <w:rPr>
                <w:sz w:val="20"/>
                <w:highlight w:val="yellow"/>
              </w:rPr>
              <w:t>redacted</w:t>
            </w:r>
          </w:p>
        </w:tc>
      </w:tr>
      <w:tr w:rsidR="00F023A0">
        <w:trPr>
          <w:trHeight w:val="376"/>
        </w:trPr>
        <w:tc>
          <w:tcPr>
            <w:tcW w:w="1058" w:type="dxa"/>
            <w:tcBorders>
              <w:bottom w:val="nil"/>
            </w:tcBorders>
          </w:tcPr>
          <w:p w:rsidR="00F023A0" w:rsidRDefault="00F023A0" w:rsidP="00F023A0">
            <w:pPr>
              <w:pStyle w:val="TableParagraph"/>
              <w:spacing w:before="138" w:line="218" w:lineRule="exact"/>
              <w:ind w:left="115"/>
              <w:rPr>
                <w:sz w:val="20"/>
              </w:rPr>
            </w:pPr>
            <w:r>
              <w:rPr>
                <w:sz w:val="20"/>
              </w:rPr>
              <w:t>1.2.0</w:t>
            </w:r>
          </w:p>
        </w:tc>
        <w:tc>
          <w:tcPr>
            <w:tcW w:w="1512" w:type="dxa"/>
            <w:vMerge w:val="restart"/>
          </w:tcPr>
          <w:p w:rsidR="00F023A0" w:rsidRDefault="00F023A0" w:rsidP="00F023A0">
            <w:pPr>
              <w:pStyle w:val="TableParagraph"/>
              <w:spacing w:before="0"/>
              <w:ind w:left="0"/>
              <w:rPr>
                <w:rFonts w:ascii="Times New Roman"/>
                <w:sz w:val="18"/>
              </w:rPr>
            </w:pPr>
          </w:p>
        </w:tc>
        <w:tc>
          <w:tcPr>
            <w:tcW w:w="3127" w:type="dxa"/>
            <w:tcBorders>
              <w:bottom w:val="nil"/>
            </w:tcBorders>
          </w:tcPr>
          <w:p w:rsidR="00F023A0" w:rsidRDefault="00F023A0" w:rsidP="00F023A0">
            <w:pPr>
              <w:pStyle w:val="TableParagraph"/>
              <w:spacing w:before="0"/>
              <w:ind w:left="0"/>
              <w:rPr>
                <w:rFonts w:ascii="Times New Roman"/>
                <w:sz w:val="18"/>
              </w:rPr>
            </w:pPr>
          </w:p>
        </w:tc>
        <w:tc>
          <w:tcPr>
            <w:tcW w:w="1871" w:type="dxa"/>
            <w:tcBorders>
              <w:bottom w:val="nil"/>
            </w:tcBorders>
          </w:tcPr>
          <w:p w:rsidR="00F023A0" w:rsidRDefault="00F023A0" w:rsidP="00F023A0">
            <w:pPr>
              <w:pStyle w:val="TableParagraph"/>
              <w:spacing w:before="138" w:line="218" w:lineRule="exact"/>
              <w:ind w:left="114"/>
              <w:rPr>
                <w:sz w:val="20"/>
              </w:rPr>
            </w:pPr>
            <w:r>
              <w:rPr>
                <w:sz w:val="20"/>
              </w:rPr>
              <w:t>1/7/2019 –</w:t>
            </w:r>
          </w:p>
        </w:tc>
        <w:tc>
          <w:tcPr>
            <w:tcW w:w="2217" w:type="dxa"/>
            <w:tcBorders>
              <w:bottom w:val="nil"/>
            </w:tcBorders>
          </w:tcPr>
          <w:p w:rsidR="00F023A0" w:rsidRDefault="00F023A0" w:rsidP="00F023A0">
            <w:r w:rsidRPr="00D52269">
              <w:rPr>
                <w:sz w:val="20"/>
                <w:highlight w:val="yellow"/>
              </w:rPr>
              <w:t>redacted</w:t>
            </w:r>
          </w:p>
        </w:tc>
      </w:tr>
      <w:tr w:rsidR="00F023A0">
        <w:trPr>
          <w:trHeight w:val="238"/>
        </w:trPr>
        <w:tc>
          <w:tcPr>
            <w:tcW w:w="1058" w:type="dxa"/>
            <w:tcBorders>
              <w:top w:val="nil"/>
              <w:bottom w:val="nil"/>
            </w:tcBorders>
          </w:tcPr>
          <w:p w:rsidR="00F023A0" w:rsidRDefault="00F023A0" w:rsidP="00F023A0">
            <w:pPr>
              <w:pStyle w:val="TableParagraph"/>
              <w:spacing w:before="0"/>
              <w:ind w:left="0"/>
              <w:rPr>
                <w:rFonts w:ascii="Times New Roman"/>
                <w:sz w:val="16"/>
              </w:rPr>
            </w:pPr>
          </w:p>
        </w:tc>
        <w:tc>
          <w:tcPr>
            <w:tcW w:w="1512" w:type="dxa"/>
            <w:vMerge/>
            <w:tcBorders>
              <w:top w:val="nil"/>
            </w:tcBorders>
          </w:tcPr>
          <w:p w:rsidR="00F023A0" w:rsidRDefault="00F023A0" w:rsidP="00F023A0">
            <w:pPr>
              <w:rPr>
                <w:sz w:val="2"/>
                <w:szCs w:val="2"/>
              </w:rPr>
            </w:pPr>
          </w:p>
        </w:tc>
        <w:tc>
          <w:tcPr>
            <w:tcW w:w="3127" w:type="dxa"/>
            <w:tcBorders>
              <w:top w:val="nil"/>
              <w:bottom w:val="nil"/>
            </w:tcBorders>
          </w:tcPr>
          <w:p w:rsidR="00F023A0" w:rsidRDefault="00F023A0" w:rsidP="00F023A0">
            <w:pPr>
              <w:pStyle w:val="TableParagraph"/>
              <w:spacing w:before="0"/>
              <w:ind w:left="0"/>
              <w:rPr>
                <w:rFonts w:ascii="Times New Roman"/>
                <w:sz w:val="16"/>
              </w:rPr>
            </w:pPr>
          </w:p>
        </w:tc>
        <w:tc>
          <w:tcPr>
            <w:tcW w:w="1871" w:type="dxa"/>
            <w:tcBorders>
              <w:top w:val="nil"/>
              <w:bottom w:val="nil"/>
            </w:tcBorders>
          </w:tcPr>
          <w:p w:rsidR="00F023A0" w:rsidRDefault="00F023A0" w:rsidP="00F023A0">
            <w:pPr>
              <w:pStyle w:val="TableParagraph"/>
              <w:spacing w:before="1" w:line="217" w:lineRule="exact"/>
              <w:ind w:left="114"/>
              <w:rPr>
                <w:sz w:val="20"/>
              </w:rPr>
            </w:pPr>
            <w:r>
              <w:rPr>
                <w:sz w:val="20"/>
              </w:rPr>
              <w:t>02/05/2020</w:t>
            </w:r>
          </w:p>
        </w:tc>
        <w:tc>
          <w:tcPr>
            <w:tcW w:w="2217" w:type="dxa"/>
            <w:tcBorders>
              <w:top w:val="nil"/>
              <w:bottom w:val="nil"/>
            </w:tcBorders>
          </w:tcPr>
          <w:p w:rsidR="00F023A0" w:rsidRDefault="00F023A0" w:rsidP="00F023A0">
            <w:r w:rsidRPr="00D52269">
              <w:rPr>
                <w:sz w:val="20"/>
                <w:highlight w:val="yellow"/>
              </w:rPr>
              <w:t>redacted</w:t>
            </w:r>
          </w:p>
        </w:tc>
      </w:tr>
      <w:tr w:rsidR="00F023A0">
        <w:trPr>
          <w:trHeight w:val="237"/>
        </w:trPr>
        <w:tc>
          <w:tcPr>
            <w:tcW w:w="1058" w:type="dxa"/>
            <w:tcBorders>
              <w:top w:val="nil"/>
              <w:bottom w:val="nil"/>
            </w:tcBorders>
          </w:tcPr>
          <w:p w:rsidR="00F023A0" w:rsidRDefault="00F023A0" w:rsidP="00F023A0">
            <w:pPr>
              <w:pStyle w:val="TableParagraph"/>
              <w:spacing w:before="0"/>
              <w:ind w:left="0"/>
              <w:rPr>
                <w:rFonts w:ascii="Times New Roman"/>
                <w:sz w:val="16"/>
              </w:rPr>
            </w:pPr>
          </w:p>
        </w:tc>
        <w:tc>
          <w:tcPr>
            <w:tcW w:w="1512" w:type="dxa"/>
            <w:vMerge/>
            <w:tcBorders>
              <w:top w:val="nil"/>
            </w:tcBorders>
          </w:tcPr>
          <w:p w:rsidR="00F023A0" w:rsidRDefault="00F023A0" w:rsidP="00F023A0">
            <w:pPr>
              <w:rPr>
                <w:sz w:val="2"/>
                <w:szCs w:val="2"/>
              </w:rPr>
            </w:pPr>
          </w:p>
        </w:tc>
        <w:tc>
          <w:tcPr>
            <w:tcW w:w="3127" w:type="dxa"/>
            <w:tcBorders>
              <w:top w:val="nil"/>
              <w:bottom w:val="nil"/>
            </w:tcBorders>
          </w:tcPr>
          <w:p w:rsidR="00F023A0" w:rsidRDefault="00F023A0" w:rsidP="00F023A0">
            <w:pPr>
              <w:pStyle w:val="TableParagraph"/>
              <w:spacing w:before="0"/>
              <w:ind w:left="0"/>
              <w:rPr>
                <w:rFonts w:ascii="Times New Roman"/>
                <w:sz w:val="16"/>
              </w:rPr>
            </w:pPr>
          </w:p>
        </w:tc>
        <w:tc>
          <w:tcPr>
            <w:tcW w:w="1871" w:type="dxa"/>
            <w:tcBorders>
              <w:top w:val="nil"/>
              <w:bottom w:val="nil"/>
            </w:tcBorders>
          </w:tcPr>
          <w:p w:rsidR="00F023A0" w:rsidRDefault="00F023A0" w:rsidP="00F023A0">
            <w:pPr>
              <w:pStyle w:val="TableParagraph"/>
              <w:spacing w:before="0"/>
              <w:ind w:left="0"/>
              <w:rPr>
                <w:rFonts w:ascii="Times New Roman"/>
                <w:sz w:val="16"/>
              </w:rPr>
            </w:pPr>
          </w:p>
        </w:tc>
        <w:tc>
          <w:tcPr>
            <w:tcW w:w="2217" w:type="dxa"/>
            <w:tcBorders>
              <w:top w:val="nil"/>
              <w:bottom w:val="nil"/>
            </w:tcBorders>
          </w:tcPr>
          <w:p w:rsidR="00F023A0" w:rsidRDefault="00F023A0" w:rsidP="00F023A0">
            <w:r w:rsidRPr="00D52269">
              <w:rPr>
                <w:sz w:val="20"/>
                <w:highlight w:val="yellow"/>
              </w:rPr>
              <w:t>redacted</w:t>
            </w:r>
          </w:p>
        </w:tc>
      </w:tr>
      <w:tr w:rsidR="00F023A0">
        <w:trPr>
          <w:trHeight w:val="238"/>
        </w:trPr>
        <w:tc>
          <w:tcPr>
            <w:tcW w:w="1058" w:type="dxa"/>
            <w:tcBorders>
              <w:top w:val="nil"/>
              <w:bottom w:val="nil"/>
            </w:tcBorders>
          </w:tcPr>
          <w:p w:rsidR="00F023A0" w:rsidRDefault="00F023A0" w:rsidP="00F023A0">
            <w:pPr>
              <w:pStyle w:val="TableParagraph"/>
              <w:spacing w:before="0"/>
              <w:ind w:left="0"/>
              <w:rPr>
                <w:rFonts w:ascii="Times New Roman"/>
                <w:sz w:val="16"/>
              </w:rPr>
            </w:pPr>
          </w:p>
        </w:tc>
        <w:tc>
          <w:tcPr>
            <w:tcW w:w="1512" w:type="dxa"/>
            <w:vMerge/>
            <w:tcBorders>
              <w:top w:val="nil"/>
            </w:tcBorders>
          </w:tcPr>
          <w:p w:rsidR="00F023A0" w:rsidRDefault="00F023A0" w:rsidP="00F023A0">
            <w:pPr>
              <w:rPr>
                <w:sz w:val="2"/>
                <w:szCs w:val="2"/>
              </w:rPr>
            </w:pPr>
          </w:p>
        </w:tc>
        <w:tc>
          <w:tcPr>
            <w:tcW w:w="3127" w:type="dxa"/>
            <w:tcBorders>
              <w:top w:val="nil"/>
              <w:bottom w:val="nil"/>
            </w:tcBorders>
          </w:tcPr>
          <w:p w:rsidR="00F023A0" w:rsidRDefault="00F023A0" w:rsidP="00F023A0">
            <w:pPr>
              <w:pStyle w:val="TableParagraph"/>
              <w:spacing w:before="0"/>
              <w:ind w:left="0"/>
              <w:rPr>
                <w:rFonts w:ascii="Times New Roman"/>
                <w:sz w:val="16"/>
              </w:rPr>
            </w:pPr>
          </w:p>
        </w:tc>
        <w:tc>
          <w:tcPr>
            <w:tcW w:w="1871" w:type="dxa"/>
            <w:tcBorders>
              <w:top w:val="nil"/>
              <w:bottom w:val="nil"/>
            </w:tcBorders>
          </w:tcPr>
          <w:p w:rsidR="00F023A0" w:rsidRDefault="00F023A0" w:rsidP="00F023A0">
            <w:pPr>
              <w:pStyle w:val="TableParagraph"/>
              <w:spacing w:before="0"/>
              <w:ind w:left="0"/>
              <w:rPr>
                <w:rFonts w:ascii="Times New Roman"/>
                <w:sz w:val="16"/>
              </w:rPr>
            </w:pPr>
          </w:p>
        </w:tc>
        <w:tc>
          <w:tcPr>
            <w:tcW w:w="2217" w:type="dxa"/>
            <w:tcBorders>
              <w:top w:val="nil"/>
              <w:bottom w:val="nil"/>
            </w:tcBorders>
          </w:tcPr>
          <w:p w:rsidR="00F023A0" w:rsidRDefault="00F023A0" w:rsidP="00F023A0">
            <w:r w:rsidRPr="00D52269">
              <w:rPr>
                <w:sz w:val="20"/>
                <w:highlight w:val="yellow"/>
              </w:rPr>
              <w:t>redacted</w:t>
            </w:r>
          </w:p>
        </w:tc>
      </w:tr>
      <w:tr w:rsidR="00F023A0">
        <w:trPr>
          <w:trHeight w:val="238"/>
        </w:trPr>
        <w:tc>
          <w:tcPr>
            <w:tcW w:w="1058" w:type="dxa"/>
            <w:tcBorders>
              <w:top w:val="nil"/>
              <w:bottom w:val="nil"/>
            </w:tcBorders>
          </w:tcPr>
          <w:p w:rsidR="00F023A0" w:rsidRDefault="00F023A0" w:rsidP="00F023A0">
            <w:pPr>
              <w:pStyle w:val="TableParagraph"/>
              <w:spacing w:before="0"/>
              <w:ind w:left="0"/>
              <w:rPr>
                <w:rFonts w:ascii="Times New Roman"/>
                <w:sz w:val="16"/>
              </w:rPr>
            </w:pPr>
          </w:p>
        </w:tc>
        <w:tc>
          <w:tcPr>
            <w:tcW w:w="1512" w:type="dxa"/>
            <w:vMerge/>
            <w:tcBorders>
              <w:top w:val="nil"/>
            </w:tcBorders>
          </w:tcPr>
          <w:p w:rsidR="00F023A0" w:rsidRDefault="00F023A0" w:rsidP="00F023A0">
            <w:pPr>
              <w:rPr>
                <w:sz w:val="2"/>
                <w:szCs w:val="2"/>
              </w:rPr>
            </w:pPr>
          </w:p>
        </w:tc>
        <w:tc>
          <w:tcPr>
            <w:tcW w:w="3127" w:type="dxa"/>
            <w:tcBorders>
              <w:top w:val="nil"/>
              <w:bottom w:val="nil"/>
            </w:tcBorders>
          </w:tcPr>
          <w:p w:rsidR="00F023A0" w:rsidRDefault="00F023A0" w:rsidP="00F023A0">
            <w:pPr>
              <w:pStyle w:val="TableParagraph"/>
              <w:spacing w:before="0"/>
              <w:ind w:left="0"/>
              <w:rPr>
                <w:rFonts w:ascii="Times New Roman"/>
                <w:sz w:val="16"/>
              </w:rPr>
            </w:pPr>
          </w:p>
        </w:tc>
        <w:tc>
          <w:tcPr>
            <w:tcW w:w="1871" w:type="dxa"/>
            <w:tcBorders>
              <w:top w:val="nil"/>
              <w:bottom w:val="nil"/>
            </w:tcBorders>
          </w:tcPr>
          <w:p w:rsidR="00F023A0" w:rsidRDefault="00F023A0" w:rsidP="00F023A0">
            <w:pPr>
              <w:pStyle w:val="TableParagraph"/>
              <w:spacing w:before="0"/>
              <w:ind w:left="0"/>
              <w:rPr>
                <w:rFonts w:ascii="Times New Roman"/>
                <w:sz w:val="16"/>
              </w:rPr>
            </w:pPr>
          </w:p>
        </w:tc>
        <w:tc>
          <w:tcPr>
            <w:tcW w:w="2217" w:type="dxa"/>
            <w:tcBorders>
              <w:top w:val="nil"/>
              <w:bottom w:val="nil"/>
            </w:tcBorders>
          </w:tcPr>
          <w:p w:rsidR="00F023A0" w:rsidRDefault="00F023A0" w:rsidP="00F023A0">
            <w:r w:rsidRPr="00D52269">
              <w:rPr>
                <w:sz w:val="20"/>
                <w:highlight w:val="yellow"/>
              </w:rPr>
              <w:t>redacted</w:t>
            </w:r>
          </w:p>
        </w:tc>
      </w:tr>
      <w:tr w:rsidR="00F023A0">
        <w:trPr>
          <w:trHeight w:val="588"/>
        </w:trPr>
        <w:tc>
          <w:tcPr>
            <w:tcW w:w="1058" w:type="dxa"/>
            <w:tcBorders>
              <w:top w:val="nil"/>
              <w:bottom w:val="nil"/>
            </w:tcBorders>
          </w:tcPr>
          <w:p w:rsidR="00F023A0" w:rsidRDefault="00F023A0" w:rsidP="00F023A0">
            <w:pPr>
              <w:pStyle w:val="TableParagraph"/>
              <w:spacing w:before="0"/>
              <w:ind w:left="0"/>
              <w:rPr>
                <w:rFonts w:ascii="Times New Roman"/>
                <w:sz w:val="18"/>
              </w:rPr>
            </w:pPr>
          </w:p>
        </w:tc>
        <w:tc>
          <w:tcPr>
            <w:tcW w:w="1512" w:type="dxa"/>
            <w:vMerge/>
            <w:tcBorders>
              <w:top w:val="nil"/>
            </w:tcBorders>
          </w:tcPr>
          <w:p w:rsidR="00F023A0" w:rsidRDefault="00F023A0" w:rsidP="00F023A0">
            <w:pPr>
              <w:rPr>
                <w:sz w:val="2"/>
                <w:szCs w:val="2"/>
              </w:rPr>
            </w:pPr>
          </w:p>
        </w:tc>
        <w:tc>
          <w:tcPr>
            <w:tcW w:w="3127" w:type="dxa"/>
            <w:tcBorders>
              <w:top w:val="nil"/>
              <w:bottom w:val="nil"/>
            </w:tcBorders>
          </w:tcPr>
          <w:p w:rsidR="00F023A0" w:rsidRDefault="00F023A0" w:rsidP="00F023A0">
            <w:pPr>
              <w:pStyle w:val="TableParagraph"/>
              <w:spacing w:before="0"/>
              <w:ind w:left="0"/>
              <w:rPr>
                <w:rFonts w:ascii="Times New Roman"/>
                <w:sz w:val="18"/>
              </w:rPr>
            </w:pPr>
          </w:p>
        </w:tc>
        <w:tc>
          <w:tcPr>
            <w:tcW w:w="1871" w:type="dxa"/>
            <w:tcBorders>
              <w:top w:val="nil"/>
              <w:bottom w:val="nil"/>
            </w:tcBorders>
          </w:tcPr>
          <w:p w:rsidR="00F023A0" w:rsidRDefault="00F023A0" w:rsidP="00F023A0">
            <w:pPr>
              <w:pStyle w:val="TableParagraph"/>
              <w:spacing w:before="0"/>
              <w:ind w:left="0"/>
              <w:rPr>
                <w:rFonts w:ascii="Times New Roman"/>
                <w:sz w:val="18"/>
              </w:rPr>
            </w:pPr>
          </w:p>
        </w:tc>
        <w:tc>
          <w:tcPr>
            <w:tcW w:w="2217" w:type="dxa"/>
            <w:tcBorders>
              <w:top w:val="nil"/>
              <w:bottom w:val="nil"/>
            </w:tcBorders>
          </w:tcPr>
          <w:p w:rsidR="00F023A0" w:rsidRDefault="00F023A0" w:rsidP="00F023A0">
            <w:r w:rsidRPr="00D52269">
              <w:rPr>
                <w:sz w:val="20"/>
                <w:highlight w:val="yellow"/>
              </w:rPr>
              <w:t>redacted</w:t>
            </w:r>
          </w:p>
        </w:tc>
      </w:tr>
      <w:tr w:rsidR="0096244A">
        <w:trPr>
          <w:trHeight w:val="3066"/>
        </w:trPr>
        <w:tc>
          <w:tcPr>
            <w:tcW w:w="1058" w:type="dxa"/>
            <w:tcBorders>
              <w:top w:val="nil"/>
            </w:tcBorders>
          </w:tcPr>
          <w:p w:rsidR="0096244A" w:rsidRDefault="0096244A">
            <w:pPr>
              <w:pStyle w:val="TableParagraph"/>
              <w:spacing w:before="0"/>
              <w:ind w:left="0"/>
              <w:rPr>
                <w:rFonts w:ascii="Times New Roman"/>
                <w:sz w:val="18"/>
              </w:rPr>
            </w:pPr>
          </w:p>
        </w:tc>
        <w:tc>
          <w:tcPr>
            <w:tcW w:w="1512" w:type="dxa"/>
            <w:vMerge/>
            <w:tcBorders>
              <w:top w:val="nil"/>
            </w:tcBorders>
          </w:tcPr>
          <w:p w:rsidR="0096244A" w:rsidRDefault="0096244A">
            <w:pPr>
              <w:rPr>
                <w:sz w:val="2"/>
                <w:szCs w:val="2"/>
              </w:rPr>
            </w:pPr>
          </w:p>
        </w:tc>
        <w:tc>
          <w:tcPr>
            <w:tcW w:w="3127" w:type="dxa"/>
            <w:tcBorders>
              <w:top w:val="nil"/>
            </w:tcBorders>
          </w:tcPr>
          <w:p w:rsidR="0096244A" w:rsidRDefault="0096244A">
            <w:pPr>
              <w:pStyle w:val="TableParagraph"/>
              <w:spacing w:before="6"/>
              <w:ind w:left="0"/>
              <w:rPr>
                <w:b/>
                <w:sz w:val="30"/>
              </w:rPr>
            </w:pPr>
          </w:p>
          <w:p w:rsidR="0096244A" w:rsidRDefault="00F023A0">
            <w:pPr>
              <w:pStyle w:val="TableParagraph"/>
              <w:spacing w:before="0"/>
              <w:ind w:left="123" w:hanging="10"/>
              <w:rPr>
                <w:sz w:val="20"/>
              </w:rPr>
            </w:pPr>
            <w:r>
              <w:rPr>
                <w:sz w:val="20"/>
              </w:rPr>
              <w:t>Incorporating 2FA Functionality and TRM Upgrades</w:t>
            </w:r>
          </w:p>
        </w:tc>
        <w:tc>
          <w:tcPr>
            <w:tcW w:w="1871" w:type="dxa"/>
            <w:tcBorders>
              <w:top w:val="nil"/>
            </w:tcBorders>
          </w:tcPr>
          <w:p w:rsidR="0096244A" w:rsidRDefault="0096244A">
            <w:pPr>
              <w:pStyle w:val="TableParagraph"/>
              <w:spacing w:before="0"/>
              <w:ind w:left="0"/>
              <w:rPr>
                <w:rFonts w:ascii="Times New Roman"/>
                <w:sz w:val="18"/>
              </w:rPr>
            </w:pPr>
          </w:p>
        </w:tc>
        <w:tc>
          <w:tcPr>
            <w:tcW w:w="2217" w:type="dxa"/>
            <w:tcBorders>
              <w:top w:val="nil"/>
            </w:tcBorders>
          </w:tcPr>
          <w:p w:rsidR="0096244A" w:rsidRDefault="0096244A">
            <w:pPr>
              <w:pStyle w:val="TableParagraph"/>
              <w:spacing w:before="0"/>
              <w:ind w:left="0"/>
              <w:rPr>
                <w:rFonts w:ascii="Times New Roman"/>
                <w:sz w:val="18"/>
              </w:rPr>
            </w:pPr>
          </w:p>
        </w:tc>
      </w:tr>
    </w:tbl>
    <w:p w:rsidR="0096244A" w:rsidRDefault="0096244A">
      <w:pPr>
        <w:pStyle w:val="BodyText"/>
        <w:rPr>
          <w:rFonts w:ascii="Arial"/>
          <w:b/>
          <w:sz w:val="20"/>
        </w:rPr>
      </w:pPr>
    </w:p>
    <w:p w:rsidR="0096244A" w:rsidRDefault="0096244A">
      <w:pPr>
        <w:pStyle w:val="BodyText"/>
        <w:rPr>
          <w:rFonts w:ascii="Arial"/>
          <w:b/>
          <w:sz w:val="20"/>
        </w:rPr>
      </w:pPr>
    </w:p>
    <w:p w:rsidR="0096244A" w:rsidRDefault="0096244A">
      <w:pPr>
        <w:pStyle w:val="BodyText"/>
        <w:rPr>
          <w:rFonts w:ascii="Arial"/>
          <w:b/>
          <w:sz w:val="20"/>
        </w:rPr>
      </w:pPr>
    </w:p>
    <w:p w:rsidR="0096244A" w:rsidRDefault="0096244A">
      <w:pPr>
        <w:pStyle w:val="BodyText"/>
        <w:rPr>
          <w:rFonts w:ascii="Arial"/>
          <w:b/>
          <w:sz w:val="20"/>
        </w:rPr>
      </w:pPr>
    </w:p>
    <w:p w:rsidR="0096244A" w:rsidRDefault="0096244A">
      <w:pPr>
        <w:pStyle w:val="BodyText"/>
        <w:rPr>
          <w:rFonts w:ascii="Arial"/>
          <w:b/>
          <w:sz w:val="20"/>
        </w:rPr>
      </w:pPr>
    </w:p>
    <w:p w:rsidR="0096244A" w:rsidRDefault="0096244A">
      <w:pPr>
        <w:pStyle w:val="BodyText"/>
        <w:rPr>
          <w:rFonts w:ascii="Arial"/>
          <w:b/>
          <w:sz w:val="20"/>
        </w:rPr>
      </w:pPr>
    </w:p>
    <w:p w:rsidR="0096244A" w:rsidRDefault="0096244A">
      <w:pPr>
        <w:pStyle w:val="BodyText"/>
        <w:rPr>
          <w:rFonts w:ascii="Arial"/>
          <w:b/>
          <w:sz w:val="20"/>
        </w:rPr>
      </w:pPr>
    </w:p>
    <w:p w:rsidR="0096244A" w:rsidRDefault="0096244A">
      <w:pPr>
        <w:pStyle w:val="BodyText"/>
        <w:rPr>
          <w:rFonts w:ascii="Arial"/>
          <w:b/>
          <w:sz w:val="20"/>
        </w:rPr>
      </w:pPr>
    </w:p>
    <w:p w:rsidR="0096244A" w:rsidRDefault="0096244A">
      <w:pPr>
        <w:pStyle w:val="BodyText"/>
        <w:rPr>
          <w:rFonts w:ascii="Arial"/>
          <w:b/>
          <w:sz w:val="20"/>
        </w:rPr>
      </w:pPr>
    </w:p>
    <w:p w:rsidR="0096244A" w:rsidRDefault="00D956F8">
      <w:pPr>
        <w:pStyle w:val="BodyText"/>
        <w:spacing w:before="8"/>
        <w:rPr>
          <w:rFonts w:ascii="Arial"/>
          <w:b/>
          <w:sz w:val="17"/>
        </w:rPr>
      </w:pPr>
      <w:r>
        <w:pict>
          <v:rect id="_x0000_s1168" style="position:absolute;margin-left:70.55pt;margin-top:12.15pt;width:470.95pt;height:.7pt;z-index:-15726592;mso-wrap-distance-left:0;mso-wrap-distance-right:0;mso-position-horizontal-relative:page" fillcolor="black" stroked="f">
            <w10:wrap type="topAndBottom" anchorx="page"/>
          </v:rect>
        </w:pict>
      </w:r>
    </w:p>
    <w:p w:rsidR="0096244A" w:rsidRDefault="0096244A">
      <w:pPr>
        <w:rPr>
          <w:rFonts w:ascii="Arial"/>
          <w:sz w:val="17"/>
        </w:rPr>
        <w:sectPr w:rsidR="0096244A">
          <w:pgSz w:w="12240" w:h="15840"/>
          <w:pgMar w:top="960" w:right="1000" w:bottom="860" w:left="1140" w:header="0" w:footer="658" w:gutter="0"/>
          <w:cols w:space="720"/>
        </w:sectPr>
      </w:pPr>
    </w:p>
    <w:p w:rsidR="0096244A" w:rsidRDefault="00F023A0">
      <w:pPr>
        <w:tabs>
          <w:tab w:val="left" w:pos="734"/>
          <w:tab w:val="left" w:pos="5055"/>
        </w:tabs>
        <w:spacing w:before="73"/>
        <w:ind w:right="146"/>
        <w:jc w:val="center"/>
        <w:rPr>
          <w:sz w:val="20"/>
        </w:rPr>
      </w:pPr>
      <w:r>
        <w:lastRenderedPageBreak/>
        <w:t>ii</w:t>
      </w:r>
      <w:r>
        <w:tab/>
      </w:r>
      <w:r>
        <w:rPr>
          <w:sz w:val="20"/>
        </w:rPr>
        <w:t>VPFS System</w:t>
      </w:r>
      <w:r>
        <w:rPr>
          <w:spacing w:val="-5"/>
          <w:sz w:val="20"/>
        </w:rPr>
        <w:t xml:space="preserve"> </w:t>
      </w:r>
      <w:r>
        <w:rPr>
          <w:sz w:val="20"/>
        </w:rPr>
        <w:t>Administration/Installation</w:t>
      </w:r>
      <w:r>
        <w:rPr>
          <w:spacing w:val="-1"/>
          <w:sz w:val="20"/>
        </w:rPr>
        <w:t xml:space="preserve"> </w:t>
      </w:r>
      <w:r>
        <w:rPr>
          <w:sz w:val="20"/>
        </w:rPr>
        <w:t>Guide</w:t>
      </w:r>
      <w:r>
        <w:rPr>
          <w:sz w:val="20"/>
        </w:rPr>
        <w:tab/>
        <w:t>Table of Contents</w:t>
      </w:r>
    </w:p>
    <w:p w:rsidR="0096244A" w:rsidRDefault="0096244A">
      <w:pPr>
        <w:pStyle w:val="BodyText"/>
        <w:rPr>
          <w:sz w:val="24"/>
        </w:rPr>
      </w:pPr>
    </w:p>
    <w:p w:rsidR="0096244A" w:rsidRDefault="0096244A">
      <w:pPr>
        <w:pStyle w:val="BodyText"/>
        <w:spacing w:before="5"/>
      </w:pPr>
    </w:p>
    <w:p w:rsidR="0096244A" w:rsidRDefault="00F023A0">
      <w:pPr>
        <w:pStyle w:val="Heading5"/>
        <w:ind w:right="140"/>
      </w:pPr>
      <w:r>
        <w:t>Table of Contents</w:t>
      </w:r>
    </w:p>
    <w:sdt>
      <w:sdtPr>
        <w:rPr>
          <w:b w:val="0"/>
          <w:bCs w:val="0"/>
        </w:rPr>
        <w:id w:val="-66495272"/>
        <w:docPartObj>
          <w:docPartGallery w:val="Table of Contents"/>
          <w:docPartUnique/>
        </w:docPartObj>
      </w:sdtPr>
      <w:sdtEndPr/>
      <w:sdtContent>
        <w:p w:rsidR="0096244A" w:rsidRDefault="00D956F8">
          <w:pPr>
            <w:pStyle w:val="TOC1"/>
            <w:tabs>
              <w:tab w:val="right" w:leader="dot" w:pos="9661"/>
            </w:tabs>
            <w:spacing w:before="233"/>
            <w:ind w:left="286" w:firstLine="0"/>
          </w:pPr>
          <w:hyperlink w:anchor="_TOC_250038" w:history="1">
            <w:r w:rsidR="00F023A0">
              <w:t>About</w:t>
            </w:r>
            <w:r w:rsidR="00F023A0">
              <w:rPr>
                <w:spacing w:val="9"/>
              </w:rPr>
              <w:t xml:space="preserve"> </w:t>
            </w:r>
            <w:r w:rsidR="00F023A0">
              <w:t>This</w:t>
            </w:r>
            <w:r w:rsidR="00F023A0">
              <w:rPr>
                <w:spacing w:val="9"/>
              </w:rPr>
              <w:t xml:space="preserve"> </w:t>
            </w:r>
            <w:r w:rsidR="00F023A0">
              <w:t>Document</w:t>
            </w:r>
            <w:r w:rsidR="00F023A0">
              <w:tab/>
              <w:t>1</w:t>
            </w:r>
          </w:hyperlink>
        </w:p>
        <w:p w:rsidR="0096244A" w:rsidRDefault="00D956F8">
          <w:pPr>
            <w:pStyle w:val="TOC5"/>
            <w:tabs>
              <w:tab w:val="right" w:leader="dot" w:pos="9654"/>
            </w:tabs>
            <w:spacing w:before="24"/>
            <w:ind w:left="646" w:firstLine="0"/>
          </w:pPr>
          <w:hyperlink w:anchor="_TOC_250037" w:history="1">
            <w:r w:rsidR="00F023A0">
              <w:t>Purpose</w:t>
            </w:r>
            <w:r w:rsidR="00F023A0">
              <w:tab/>
              <w:t>1</w:t>
            </w:r>
          </w:hyperlink>
        </w:p>
        <w:p w:rsidR="0096244A" w:rsidRDefault="00D956F8">
          <w:pPr>
            <w:pStyle w:val="TOC5"/>
            <w:tabs>
              <w:tab w:val="right" w:leader="dot" w:pos="9657"/>
            </w:tabs>
            <w:spacing w:before="25"/>
            <w:ind w:left="646" w:firstLine="0"/>
          </w:pPr>
          <w:hyperlink w:anchor="_TOC_250036" w:history="1">
            <w:r w:rsidR="00F023A0">
              <w:t>Audience</w:t>
            </w:r>
            <w:r w:rsidR="00F023A0">
              <w:tab/>
              <w:t>1</w:t>
            </w:r>
          </w:hyperlink>
        </w:p>
        <w:p w:rsidR="0096244A" w:rsidRDefault="00D956F8">
          <w:pPr>
            <w:pStyle w:val="TOC5"/>
            <w:tabs>
              <w:tab w:val="right" w:leader="dot" w:pos="9646"/>
            </w:tabs>
            <w:spacing w:before="22"/>
            <w:ind w:left="646" w:firstLine="0"/>
          </w:pPr>
          <w:hyperlink w:anchor="_TOC_250035" w:history="1">
            <w:r w:rsidR="00F023A0">
              <w:t>Conventions Used in</w:t>
            </w:r>
            <w:r w:rsidR="00F023A0">
              <w:rPr>
                <w:spacing w:val="1"/>
              </w:rPr>
              <w:t xml:space="preserve"> </w:t>
            </w:r>
            <w:r w:rsidR="00F023A0">
              <w:t>this</w:t>
            </w:r>
            <w:r w:rsidR="00F023A0">
              <w:rPr>
                <w:spacing w:val="-1"/>
              </w:rPr>
              <w:t xml:space="preserve"> </w:t>
            </w:r>
            <w:r w:rsidR="00F023A0">
              <w:t>Document</w:t>
            </w:r>
            <w:r w:rsidR="00F023A0">
              <w:tab/>
              <w:t>1</w:t>
            </w:r>
          </w:hyperlink>
        </w:p>
        <w:p w:rsidR="0096244A" w:rsidRDefault="00D956F8">
          <w:pPr>
            <w:pStyle w:val="TOC1"/>
            <w:numPr>
              <w:ilvl w:val="0"/>
              <w:numId w:val="33"/>
            </w:numPr>
            <w:tabs>
              <w:tab w:val="left" w:pos="589"/>
              <w:tab w:val="right" w:leader="dot" w:pos="9653"/>
            </w:tabs>
            <w:spacing w:before="53"/>
            <w:ind w:hanging="289"/>
          </w:pPr>
          <w:hyperlink w:anchor="_TOC_250034" w:history="1">
            <w:r w:rsidR="00F023A0">
              <w:t>Overview</w:t>
            </w:r>
            <w:r w:rsidR="00F023A0">
              <w:tab/>
              <w:t>2</w:t>
            </w:r>
          </w:hyperlink>
        </w:p>
        <w:p w:rsidR="0096244A" w:rsidRDefault="00D956F8">
          <w:pPr>
            <w:pStyle w:val="TOC5"/>
            <w:numPr>
              <w:ilvl w:val="1"/>
              <w:numId w:val="33"/>
            </w:numPr>
            <w:tabs>
              <w:tab w:val="left" w:pos="1164"/>
              <w:tab w:val="left" w:pos="1165"/>
              <w:tab w:val="right" w:leader="dot" w:pos="9636"/>
            </w:tabs>
            <w:spacing w:before="53"/>
            <w:ind w:hanging="505"/>
          </w:pPr>
          <w:hyperlink w:anchor="_TOC_250033" w:history="1">
            <w:r w:rsidR="00F023A0">
              <w:t>Application Modernization</w:t>
            </w:r>
            <w:r w:rsidR="00F023A0">
              <w:rPr>
                <w:spacing w:val="1"/>
              </w:rPr>
              <w:t xml:space="preserve"> </w:t>
            </w:r>
            <w:r w:rsidR="00F023A0">
              <w:t>Project</w:t>
            </w:r>
            <w:r w:rsidR="00F023A0">
              <w:tab/>
              <w:t>2</w:t>
            </w:r>
          </w:hyperlink>
        </w:p>
        <w:p w:rsidR="0096244A" w:rsidRDefault="00D956F8">
          <w:pPr>
            <w:pStyle w:val="TOC1"/>
            <w:numPr>
              <w:ilvl w:val="0"/>
              <w:numId w:val="33"/>
            </w:numPr>
            <w:tabs>
              <w:tab w:val="left" w:pos="589"/>
              <w:tab w:val="right" w:leader="dot" w:pos="9672"/>
            </w:tabs>
            <w:ind w:hanging="289"/>
          </w:pPr>
          <w:hyperlink w:anchor="_TOC_250032" w:history="1">
            <w:r w:rsidR="00F023A0">
              <w:t>Pre-Requisites/Conditions</w:t>
            </w:r>
            <w:r w:rsidR="00F023A0">
              <w:tab/>
              <w:t>3</w:t>
            </w:r>
          </w:hyperlink>
        </w:p>
        <w:p w:rsidR="0096244A" w:rsidRDefault="00D956F8">
          <w:pPr>
            <w:pStyle w:val="TOC5"/>
            <w:numPr>
              <w:ilvl w:val="1"/>
              <w:numId w:val="33"/>
            </w:numPr>
            <w:tabs>
              <w:tab w:val="left" w:pos="1164"/>
              <w:tab w:val="left" w:pos="1165"/>
              <w:tab w:val="right" w:leader="dot" w:pos="9661"/>
            </w:tabs>
            <w:spacing w:before="53"/>
            <w:ind w:hanging="505"/>
          </w:pPr>
          <w:hyperlink w:anchor="_TOC_250031" w:history="1">
            <w:r w:rsidR="00F023A0">
              <w:t>Target</w:t>
            </w:r>
            <w:r w:rsidR="00F023A0">
              <w:rPr>
                <w:spacing w:val="-6"/>
              </w:rPr>
              <w:t xml:space="preserve"> </w:t>
            </w:r>
            <w:r w:rsidR="00F023A0">
              <w:t>Installation</w:t>
            </w:r>
            <w:r w:rsidR="00F023A0">
              <w:rPr>
                <w:spacing w:val="-4"/>
              </w:rPr>
              <w:t xml:space="preserve"> </w:t>
            </w:r>
            <w:r w:rsidR="00F023A0">
              <w:t>Environment</w:t>
            </w:r>
            <w:r w:rsidR="00F023A0">
              <w:tab/>
              <w:t>3</w:t>
            </w:r>
          </w:hyperlink>
        </w:p>
        <w:p w:rsidR="0096244A" w:rsidRDefault="00D956F8">
          <w:pPr>
            <w:pStyle w:val="TOC5"/>
            <w:numPr>
              <w:ilvl w:val="1"/>
              <w:numId w:val="33"/>
            </w:numPr>
            <w:tabs>
              <w:tab w:val="left" w:pos="1164"/>
              <w:tab w:val="left" w:pos="1165"/>
              <w:tab w:val="right" w:leader="dot" w:pos="9633"/>
            </w:tabs>
            <w:ind w:hanging="505"/>
          </w:pPr>
          <w:hyperlink w:anchor="_TOC_250030" w:history="1">
            <w:r w:rsidR="00F023A0">
              <w:t>Software</w:t>
            </w:r>
            <w:r w:rsidR="00F023A0">
              <w:rPr>
                <w:spacing w:val="-1"/>
              </w:rPr>
              <w:t xml:space="preserve"> </w:t>
            </w:r>
            <w:r w:rsidR="00F023A0">
              <w:t>Tools</w:t>
            </w:r>
            <w:r w:rsidR="00F023A0">
              <w:tab/>
              <w:t>3</w:t>
            </w:r>
          </w:hyperlink>
        </w:p>
        <w:p w:rsidR="0096244A" w:rsidRDefault="00D956F8">
          <w:pPr>
            <w:pStyle w:val="TOC5"/>
            <w:numPr>
              <w:ilvl w:val="1"/>
              <w:numId w:val="33"/>
            </w:numPr>
            <w:tabs>
              <w:tab w:val="left" w:pos="1164"/>
              <w:tab w:val="left" w:pos="1165"/>
              <w:tab w:val="right" w:leader="dot" w:pos="9659"/>
            </w:tabs>
            <w:spacing w:before="71"/>
            <w:ind w:hanging="505"/>
          </w:pPr>
          <w:hyperlink w:anchor="_TOC_250029" w:history="1">
            <w:r w:rsidR="00F023A0">
              <w:t>Dependencies</w:t>
            </w:r>
            <w:r w:rsidR="00F023A0">
              <w:tab/>
              <w:t>4</w:t>
            </w:r>
          </w:hyperlink>
        </w:p>
        <w:p w:rsidR="0096244A" w:rsidRDefault="00D956F8">
          <w:pPr>
            <w:pStyle w:val="TOC1"/>
            <w:numPr>
              <w:ilvl w:val="0"/>
              <w:numId w:val="33"/>
            </w:numPr>
            <w:tabs>
              <w:tab w:val="left" w:pos="589"/>
              <w:tab w:val="right" w:leader="dot" w:pos="9646"/>
            </w:tabs>
            <w:spacing w:before="134"/>
            <w:ind w:hanging="289"/>
          </w:pPr>
          <w:hyperlink w:anchor="_TOC_250028" w:history="1">
            <w:r w:rsidR="00F023A0">
              <w:t>Upgrading a</w:t>
            </w:r>
            <w:r w:rsidR="00F023A0">
              <w:rPr>
                <w:spacing w:val="1"/>
              </w:rPr>
              <w:t xml:space="preserve"> </w:t>
            </w:r>
            <w:r w:rsidR="00F023A0">
              <w:t>Prior Installation.</w:t>
            </w:r>
            <w:r w:rsidR="00F023A0">
              <w:tab/>
              <w:t>6</w:t>
            </w:r>
          </w:hyperlink>
        </w:p>
        <w:p w:rsidR="0096244A" w:rsidRDefault="00D956F8">
          <w:pPr>
            <w:pStyle w:val="TOC2"/>
          </w:pPr>
          <w:hyperlink w:anchor="_TOC_250027" w:history="1">
            <w:r w:rsidR="00F023A0">
              <w:t>4. Dependency Installation Notes ..................................................................................... .........................................</w:t>
            </w:r>
          </w:hyperlink>
        </w:p>
        <w:p w:rsidR="0096244A" w:rsidRDefault="00F023A0">
          <w:pPr>
            <w:pStyle w:val="TOC4"/>
            <w:tabs>
              <w:tab w:val="right" w:leader="dot" w:pos="9581"/>
            </w:tabs>
          </w:pPr>
          <w:r>
            <w:rPr>
              <w:b/>
            </w:rPr>
            <w:t xml:space="preserve">7 </w:t>
          </w:r>
          <w:r>
            <w:t>4.1 Interface</w:t>
          </w:r>
          <w:r>
            <w:rPr>
              <w:spacing w:val="19"/>
            </w:rPr>
            <w:t xml:space="preserve"> </w:t>
          </w:r>
          <w:r>
            <w:t>Installation</w:t>
          </w:r>
          <w:r>
            <w:rPr>
              <w:spacing w:val="1"/>
            </w:rPr>
            <w:t xml:space="preserve"> </w:t>
          </w:r>
          <w:r>
            <w:t>Notes</w:t>
          </w:r>
          <w:r>
            <w:tab/>
            <w:t>7</w:t>
          </w:r>
        </w:p>
        <w:p w:rsidR="0096244A" w:rsidRDefault="00D956F8">
          <w:pPr>
            <w:pStyle w:val="TOC6"/>
            <w:numPr>
              <w:ilvl w:val="2"/>
              <w:numId w:val="32"/>
            </w:numPr>
            <w:tabs>
              <w:tab w:val="left" w:pos="1453"/>
              <w:tab w:val="right" w:leader="dot" w:pos="9642"/>
            </w:tabs>
            <w:spacing w:before="53"/>
            <w:ind w:hanging="577"/>
          </w:pPr>
          <w:hyperlink w:anchor="_TOC_250026" w:history="1">
            <w:r w:rsidR="00F023A0">
              <w:t>VistALink</w:t>
            </w:r>
            <w:r w:rsidR="00F023A0">
              <w:tab/>
              <w:t>7</w:t>
            </w:r>
          </w:hyperlink>
        </w:p>
        <w:p w:rsidR="0096244A" w:rsidRDefault="00D956F8">
          <w:pPr>
            <w:pStyle w:val="TOC6"/>
            <w:numPr>
              <w:ilvl w:val="2"/>
              <w:numId w:val="32"/>
            </w:numPr>
            <w:tabs>
              <w:tab w:val="left" w:pos="1453"/>
              <w:tab w:val="right" w:leader="dot" w:pos="9662"/>
            </w:tabs>
            <w:spacing w:before="25"/>
            <w:ind w:hanging="577"/>
          </w:pPr>
          <w:hyperlink w:anchor="_TOC_250025" w:history="1">
            <w:r w:rsidR="00F023A0">
              <w:t>Standard Data</w:t>
            </w:r>
            <w:r w:rsidR="00F023A0">
              <w:rPr>
                <w:spacing w:val="-9"/>
              </w:rPr>
              <w:t xml:space="preserve"> </w:t>
            </w:r>
            <w:r w:rsidR="00F023A0">
              <w:t>Service</w:t>
            </w:r>
            <w:r w:rsidR="00F023A0">
              <w:rPr>
                <w:spacing w:val="-4"/>
              </w:rPr>
              <w:t xml:space="preserve"> </w:t>
            </w:r>
            <w:r w:rsidR="00F023A0">
              <w:t>(SDS)</w:t>
            </w:r>
            <w:r w:rsidR="00F023A0">
              <w:tab/>
              <w:t>8</w:t>
            </w:r>
          </w:hyperlink>
        </w:p>
        <w:p w:rsidR="0096244A" w:rsidRDefault="00D956F8">
          <w:pPr>
            <w:pStyle w:val="TOC6"/>
            <w:numPr>
              <w:ilvl w:val="2"/>
              <w:numId w:val="32"/>
            </w:numPr>
            <w:tabs>
              <w:tab w:val="left" w:pos="1453"/>
              <w:tab w:val="right" w:leader="dot" w:pos="9656"/>
            </w:tabs>
            <w:ind w:hanging="577"/>
          </w:pPr>
          <w:hyperlink w:anchor="_TOC_250024" w:history="1">
            <w:r w:rsidR="00F023A0">
              <w:t>KAAJEE</w:t>
            </w:r>
            <w:r w:rsidR="00F023A0">
              <w:tab/>
              <w:t>8</w:t>
            </w:r>
          </w:hyperlink>
        </w:p>
        <w:p w:rsidR="0096244A" w:rsidRDefault="00D956F8">
          <w:pPr>
            <w:pStyle w:val="TOC6"/>
            <w:numPr>
              <w:ilvl w:val="2"/>
              <w:numId w:val="32"/>
            </w:numPr>
            <w:tabs>
              <w:tab w:val="left" w:pos="1453"/>
              <w:tab w:val="right" w:leader="dot" w:pos="9665"/>
            </w:tabs>
            <w:spacing w:before="22"/>
            <w:ind w:hanging="577"/>
          </w:pPr>
          <w:hyperlink w:anchor="_TOC_250023" w:history="1">
            <w:r w:rsidR="00F023A0">
              <w:t>Person Service Lookup (PSL) / Person Service</w:t>
            </w:r>
            <w:r w:rsidR="00F023A0">
              <w:rPr>
                <w:spacing w:val="-36"/>
              </w:rPr>
              <w:t xml:space="preserve"> </w:t>
            </w:r>
            <w:r w:rsidR="00F023A0">
              <w:t>Construct</w:t>
            </w:r>
            <w:r w:rsidR="00F023A0">
              <w:rPr>
                <w:spacing w:val="-5"/>
              </w:rPr>
              <w:t xml:space="preserve"> </w:t>
            </w:r>
            <w:r w:rsidR="00F023A0">
              <w:t>(PSC)</w:t>
            </w:r>
            <w:r w:rsidR="00F023A0">
              <w:tab/>
              <w:t>8</w:t>
            </w:r>
          </w:hyperlink>
        </w:p>
        <w:p w:rsidR="0096244A" w:rsidRDefault="00D956F8">
          <w:pPr>
            <w:pStyle w:val="TOC6"/>
            <w:numPr>
              <w:ilvl w:val="2"/>
              <w:numId w:val="32"/>
            </w:numPr>
            <w:tabs>
              <w:tab w:val="left" w:pos="1453"/>
              <w:tab w:val="right" w:leader="dot" w:pos="9664"/>
            </w:tabs>
            <w:ind w:hanging="577"/>
          </w:pPr>
          <w:hyperlink w:anchor="_TOC_250022" w:history="1">
            <w:r w:rsidR="00F023A0">
              <w:t>Electronic</w:t>
            </w:r>
            <w:r w:rsidR="00F023A0">
              <w:rPr>
                <w:spacing w:val="-10"/>
              </w:rPr>
              <w:t xml:space="preserve"> </w:t>
            </w:r>
            <w:r w:rsidR="00F023A0">
              <w:t>Signature</w:t>
            </w:r>
            <w:r w:rsidR="00F023A0">
              <w:tab/>
              <w:t>9</w:t>
            </w:r>
          </w:hyperlink>
        </w:p>
        <w:p w:rsidR="0096244A" w:rsidRDefault="00D956F8">
          <w:pPr>
            <w:pStyle w:val="TOC1"/>
            <w:numPr>
              <w:ilvl w:val="0"/>
              <w:numId w:val="31"/>
            </w:numPr>
            <w:tabs>
              <w:tab w:val="left" w:pos="589"/>
              <w:tab w:val="right" w:leader="dot" w:pos="9662"/>
            </w:tabs>
            <w:spacing w:before="128"/>
            <w:ind w:hanging="289"/>
          </w:pPr>
          <w:hyperlink w:anchor="_TOC_250021" w:history="1">
            <w:r w:rsidR="00F023A0">
              <w:t>Database</w:t>
            </w:r>
            <w:r w:rsidR="00F023A0">
              <w:rPr>
                <w:spacing w:val="-1"/>
              </w:rPr>
              <w:t xml:space="preserve"> </w:t>
            </w:r>
            <w:r w:rsidR="00F023A0">
              <w:t>Setup</w:t>
            </w:r>
            <w:r w:rsidR="00F023A0">
              <w:tab/>
              <w:t>10</w:t>
            </w:r>
          </w:hyperlink>
        </w:p>
        <w:p w:rsidR="0096244A" w:rsidRDefault="00D956F8">
          <w:pPr>
            <w:pStyle w:val="TOC4"/>
            <w:tabs>
              <w:tab w:val="right" w:leader="dot" w:pos="9574"/>
            </w:tabs>
          </w:pPr>
          <w:hyperlink w:anchor="_TOC_250020" w:history="1">
            <w:r w:rsidR="00F023A0">
              <w:t>Using an</w:t>
            </w:r>
            <w:r w:rsidR="00F023A0">
              <w:rPr>
                <w:spacing w:val="1"/>
              </w:rPr>
              <w:t xml:space="preserve"> </w:t>
            </w:r>
            <w:r w:rsidR="00F023A0">
              <w:t>Installation</w:t>
            </w:r>
            <w:r w:rsidR="00F023A0">
              <w:rPr>
                <w:spacing w:val="1"/>
              </w:rPr>
              <w:t xml:space="preserve"> </w:t>
            </w:r>
            <w:r w:rsidR="00F023A0">
              <w:t>Log</w:t>
            </w:r>
            <w:r w:rsidR="00F023A0">
              <w:tab/>
              <w:t>10</w:t>
            </w:r>
          </w:hyperlink>
        </w:p>
        <w:p w:rsidR="0096244A" w:rsidRDefault="00D956F8">
          <w:pPr>
            <w:pStyle w:val="TOC5"/>
            <w:numPr>
              <w:ilvl w:val="1"/>
              <w:numId w:val="31"/>
            </w:numPr>
            <w:tabs>
              <w:tab w:val="left" w:pos="1164"/>
              <w:tab w:val="left" w:pos="1165"/>
              <w:tab w:val="right" w:leader="dot" w:pos="9647"/>
            </w:tabs>
            <w:spacing w:before="53"/>
            <w:ind w:hanging="505"/>
          </w:pPr>
          <w:hyperlink w:anchor="_TOC_250019" w:history="1">
            <w:r w:rsidR="00F023A0">
              <w:t>Preparing the</w:t>
            </w:r>
            <w:r w:rsidR="00F023A0">
              <w:rPr>
                <w:spacing w:val="-11"/>
              </w:rPr>
              <w:t xml:space="preserve"> </w:t>
            </w:r>
            <w:r w:rsidR="00F023A0">
              <w:t>Installation</w:t>
            </w:r>
            <w:r w:rsidR="00F023A0">
              <w:rPr>
                <w:spacing w:val="-4"/>
              </w:rPr>
              <w:t xml:space="preserve"> </w:t>
            </w:r>
            <w:r w:rsidR="00F023A0">
              <w:t>Scripts</w:t>
            </w:r>
            <w:r w:rsidR="00F023A0">
              <w:tab/>
              <w:t>10</w:t>
            </w:r>
          </w:hyperlink>
        </w:p>
        <w:p w:rsidR="0096244A" w:rsidRDefault="00D956F8">
          <w:pPr>
            <w:pStyle w:val="TOC5"/>
            <w:numPr>
              <w:ilvl w:val="1"/>
              <w:numId w:val="31"/>
            </w:numPr>
            <w:tabs>
              <w:tab w:val="left" w:pos="1164"/>
              <w:tab w:val="left" w:pos="1165"/>
              <w:tab w:val="right" w:leader="dot" w:pos="9665"/>
            </w:tabs>
            <w:ind w:hanging="505"/>
          </w:pPr>
          <w:hyperlink w:anchor="_TOC_250018" w:history="1">
            <w:r w:rsidR="00F023A0">
              <w:t>Creating</w:t>
            </w:r>
            <w:r w:rsidR="00F023A0">
              <w:rPr>
                <w:spacing w:val="-10"/>
              </w:rPr>
              <w:t xml:space="preserve"> </w:t>
            </w:r>
            <w:r w:rsidR="00F023A0">
              <w:t>VistAMigrate</w:t>
            </w:r>
            <w:r w:rsidR="00F023A0">
              <w:rPr>
                <w:spacing w:val="-9"/>
              </w:rPr>
              <w:t xml:space="preserve"> </w:t>
            </w:r>
            <w:r w:rsidR="00F023A0">
              <w:t>Schema</w:t>
            </w:r>
            <w:r w:rsidR="00F023A0">
              <w:tab/>
              <w:t>11</w:t>
            </w:r>
          </w:hyperlink>
        </w:p>
        <w:p w:rsidR="0096244A" w:rsidRDefault="00D956F8">
          <w:pPr>
            <w:pStyle w:val="TOC5"/>
            <w:numPr>
              <w:ilvl w:val="1"/>
              <w:numId w:val="31"/>
            </w:numPr>
            <w:tabs>
              <w:tab w:val="left" w:pos="1164"/>
              <w:tab w:val="left" w:pos="1165"/>
              <w:tab w:val="right" w:leader="dot" w:pos="9663"/>
            </w:tabs>
            <w:ind w:hanging="505"/>
          </w:pPr>
          <w:hyperlink w:anchor="_TOC_250017" w:history="1">
            <w:r w:rsidR="00F023A0">
              <w:t>Creating Objects for</w:t>
            </w:r>
            <w:r w:rsidR="00F023A0">
              <w:rPr>
                <w:spacing w:val="-14"/>
              </w:rPr>
              <w:t xml:space="preserve"> </w:t>
            </w:r>
            <w:r w:rsidR="00F023A0">
              <w:t>VistAMigrate</w:t>
            </w:r>
            <w:r w:rsidR="00F023A0">
              <w:rPr>
                <w:spacing w:val="-4"/>
              </w:rPr>
              <w:t xml:space="preserve"> </w:t>
            </w:r>
            <w:r w:rsidR="00F023A0">
              <w:t>User</w:t>
            </w:r>
            <w:r w:rsidR="00F023A0">
              <w:tab/>
              <w:t>11</w:t>
            </w:r>
          </w:hyperlink>
        </w:p>
        <w:p w:rsidR="0096244A" w:rsidRDefault="00D956F8">
          <w:pPr>
            <w:pStyle w:val="TOC5"/>
            <w:numPr>
              <w:ilvl w:val="1"/>
              <w:numId w:val="31"/>
            </w:numPr>
            <w:tabs>
              <w:tab w:val="left" w:pos="1164"/>
              <w:tab w:val="left" w:pos="1165"/>
              <w:tab w:val="right" w:leader="dot" w:pos="9659"/>
            </w:tabs>
            <w:ind w:hanging="505"/>
          </w:pPr>
          <w:hyperlink w:anchor="_TOC_250016" w:history="1">
            <w:r w:rsidR="00F023A0">
              <w:t>Creating VPFS</w:t>
            </w:r>
            <w:r w:rsidR="00F023A0">
              <w:rPr>
                <w:spacing w:val="-1"/>
              </w:rPr>
              <w:t xml:space="preserve"> </w:t>
            </w:r>
            <w:r w:rsidR="00F023A0">
              <w:t>Schema</w:t>
            </w:r>
            <w:r w:rsidR="00F023A0">
              <w:tab/>
              <w:t>11</w:t>
            </w:r>
          </w:hyperlink>
        </w:p>
        <w:p w:rsidR="0096244A" w:rsidRDefault="00D956F8">
          <w:pPr>
            <w:pStyle w:val="TOC5"/>
            <w:numPr>
              <w:ilvl w:val="1"/>
              <w:numId w:val="31"/>
            </w:numPr>
            <w:tabs>
              <w:tab w:val="left" w:pos="1164"/>
              <w:tab w:val="left" w:pos="1165"/>
              <w:tab w:val="right" w:leader="dot" w:pos="9663"/>
            </w:tabs>
            <w:ind w:hanging="505"/>
          </w:pPr>
          <w:hyperlink w:anchor="_TOC_250015" w:history="1">
            <w:r w:rsidR="00F023A0">
              <w:t>Granting Access to SDS Objects</w:t>
            </w:r>
            <w:r w:rsidR="00F023A0">
              <w:rPr>
                <w:spacing w:val="-13"/>
              </w:rPr>
              <w:t xml:space="preserve"> </w:t>
            </w:r>
            <w:r w:rsidR="00F023A0">
              <w:t>for</w:t>
            </w:r>
            <w:r w:rsidR="00F023A0">
              <w:rPr>
                <w:spacing w:val="-2"/>
              </w:rPr>
              <w:t xml:space="preserve"> </w:t>
            </w:r>
            <w:r w:rsidR="00F023A0">
              <w:t>VPFS</w:t>
            </w:r>
            <w:r w:rsidR="00F023A0">
              <w:tab/>
              <w:t>12</w:t>
            </w:r>
          </w:hyperlink>
        </w:p>
        <w:p w:rsidR="0096244A" w:rsidRDefault="00D956F8">
          <w:pPr>
            <w:pStyle w:val="TOC5"/>
            <w:numPr>
              <w:ilvl w:val="1"/>
              <w:numId w:val="31"/>
            </w:numPr>
            <w:tabs>
              <w:tab w:val="left" w:pos="1164"/>
              <w:tab w:val="left" w:pos="1165"/>
              <w:tab w:val="right" w:leader="dot" w:pos="9644"/>
            </w:tabs>
            <w:ind w:hanging="505"/>
          </w:pPr>
          <w:hyperlink w:anchor="_TOC_250014" w:history="1">
            <w:r w:rsidR="00F023A0">
              <w:t>Creating Objects for</w:t>
            </w:r>
            <w:r w:rsidR="00F023A0">
              <w:rPr>
                <w:spacing w:val="-1"/>
              </w:rPr>
              <w:t xml:space="preserve"> </w:t>
            </w:r>
            <w:r w:rsidR="00F023A0">
              <w:t>VPFS</w:t>
            </w:r>
            <w:r w:rsidR="00F023A0">
              <w:rPr>
                <w:spacing w:val="-1"/>
              </w:rPr>
              <w:t xml:space="preserve"> </w:t>
            </w:r>
            <w:r w:rsidR="00F023A0">
              <w:t>User</w:t>
            </w:r>
            <w:r w:rsidR="00F023A0">
              <w:tab/>
              <w:t>12</w:t>
            </w:r>
          </w:hyperlink>
        </w:p>
        <w:p w:rsidR="0096244A" w:rsidRDefault="00D956F8">
          <w:pPr>
            <w:pStyle w:val="TOC5"/>
            <w:numPr>
              <w:ilvl w:val="1"/>
              <w:numId w:val="31"/>
            </w:numPr>
            <w:tabs>
              <w:tab w:val="left" w:pos="1164"/>
              <w:tab w:val="left" w:pos="1165"/>
              <w:tab w:val="right" w:leader="dot" w:pos="9662"/>
            </w:tabs>
            <w:ind w:hanging="505"/>
          </w:pPr>
          <w:hyperlink w:anchor="_TOC_250013" w:history="1">
            <w:r w:rsidR="00F023A0">
              <w:t>Creating Jobs for the</w:t>
            </w:r>
            <w:r w:rsidR="00F023A0">
              <w:rPr>
                <w:spacing w:val="-21"/>
              </w:rPr>
              <w:t xml:space="preserve"> </w:t>
            </w:r>
            <w:r w:rsidR="00F023A0">
              <w:t>Stored</w:t>
            </w:r>
            <w:r w:rsidR="00F023A0">
              <w:rPr>
                <w:spacing w:val="-3"/>
              </w:rPr>
              <w:t xml:space="preserve"> </w:t>
            </w:r>
            <w:r w:rsidR="00F023A0">
              <w:t>Procedures</w:t>
            </w:r>
            <w:r w:rsidR="00F023A0">
              <w:tab/>
              <w:t>13</w:t>
            </w:r>
          </w:hyperlink>
        </w:p>
        <w:p w:rsidR="0096244A" w:rsidRDefault="00D956F8">
          <w:pPr>
            <w:pStyle w:val="TOC5"/>
            <w:numPr>
              <w:ilvl w:val="1"/>
              <w:numId w:val="31"/>
            </w:numPr>
            <w:tabs>
              <w:tab w:val="left" w:pos="1164"/>
              <w:tab w:val="left" w:pos="1165"/>
              <w:tab w:val="right" w:leader="dot" w:pos="9648"/>
            </w:tabs>
            <w:ind w:hanging="505"/>
          </w:pPr>
          <w:hyperlink w:anchor="_TOC_250012" w:history="1">
            <w:r w:rsidR="00F023A0">
              <w:t>Creating VPFS Project</w:t>
            </w:r>
            <w:r w:rsidR="00F023A0">
              <w:rPr>
                <w:spacing w:val="-1"/>
              </w:rPr>
              <w:t xml:space="preserve"> </w:t>
            </w:r>
            <w:r w:rsidR="00F023A0">
              <w:t>in</w:t>
            </w:r>
            <w:r w:rsidR="00F023A0">
              <w:rPr>
                <w:spacing w:val="1"/>
              </w:rPr>
              <w:t xml:space="preserve"> </w:t>
            </w:r>
            <w:r w:rsidR="00F023A0">
              <w:t>VistAMigrate</w:t>
            </w:r>
            <w:r w:rsidR="00F023A0">
              <w:tab/>
              <w:t>14</w:t>
            </w:r>
          </w:hyperlink>
        </w:p>
        <w:p w:rsidR="0096244A" w:rsidRDefault="00D956F8">
          <w:pPr>
            <w:pStyle w:val="TOC1"/>
            <w:numPr>
              <w:ilvl w:val="0"/>
              <w:numId w:val="31"/>
            </w:numPr>
            <w:tabs>
              <w:tab w:val="left" w:pos="589"/>
              <w:tab w:val="right" w:leader="dot" w:pos="9671"/>
            </w:tabs>
            <w:ind w:hanging="289"/>
          </w:pPr>
          <w:hyperlink w:anchor="_TOC_250011" w:history="1">
            <w:r w:rsidR="00F023A0">
              <w:t>VPFS</w:t>
            </w:r>
            <w:r w:rsidR="00F023A0">
              <w:rPr>
                <w:spacing w:val="-2"/>
              </w:rPr>
              <w:t xml:space="preserve"> </w:t>
            </w:r>
            <w:r w:rsidR="00F023A0">
              <w:t>Application</w:t>
            </w:r>
            <w:r w:rsidR="00F023A0">
              <w:rPr>
                <w:spacing w:val="-1"/>
              </w:rPr>
              <w:t xml:space="preserve"> </w:t>
            </w:r>
            <w:r w:rsidR="00F023A0">
              <w:t>Installation</w:t>
            </w:r>
            <w:r w:rsidR="00F023A0">
              <w:tab/>
              <w:t>15</w:t>
            </w:r>
          </w:hyperlink>
        </w:p>
        <w:p w:rsidR="0096244A" w:rsidRDefault="00D956F8">
          <w:pPr>
            <w:pStyle w:val="TOC5"/>
            <w:numPr>
              <w:ilvl w:val="1"/>
              <w:numId w:val="31"/>
            </w:numPr>
            <w:tabs>
              <w:tab w:val="left" w:pos="1164"/>
              <w:tab w:val="left" w:pos="1165"/>
              <w:tab w:val="right" w:leader="dot" w:pos="9665"/>
            </w:tabs>
            <w:spacing w:before="53"/>
            <w:ind w:hanging="505"/>
          </w:pPr>
          <w:hyperlink w:anchor="_TOC_250010" w:history="1">
            <w:r w:rsidR="00F023A0">
              <w:t>Signing into the WebLogic Server</w:t>
            </w:r>
            <w:r w:rsidR="00F023A0">
              <w:rPr>
                <w:spacing w:val="-12"/>
              </w:rPr>
              <w:t xml:space="preserve"> </w:t>
            </w:r>
            <w:r w:rsidR="00F023A0">
              <w:t>Administration</w:t>
            </w:r>
            <w:r w:rsidR="00F023A0">
              <w:rPr>
                <w:spacing w:val="-1"/>
              </w:rPr>
              <w:t xml:space="preserve"> </w:t>
            </w:r>
            <w:r w:rsidR="00F023A0">
              <w:t>Console</w:t>
            </w:r>
            <w:r w:rsidR="00F023A0">
              <w:tab/>
              <w:t>15</w:t>
            </w:r>
          </w:hyperlink>
        </w:p>
        <w:p w:rsidR="0096244A" w:rsidRDefault="00D956F8">
          <w:pPr>
            <w:pStyle w:val="TOC5"/>
            <w:numPr>
              <w:ilvl w:val="1"/>
              <w:numId w:val="31"/>
            </w:numPr>
            <w:tabs>
              <w:tab w:val="left" w:pos="1164"/>
              <w:tab w:val="left" w:pos="1165"/>
              <w:tab w:val="right" w:leader="dot" w:pos="9663"/>
            </w:tabs>
            <w:ind w:hanging="505"/>
          </w:pPr>
          <w:hyperlink w:anchor="_TOC_250009" w:history="1">
            <w:r w:rsidR="00F023A0">
              <w:t>Creating a JDBC Connection Pool</w:t>
            </w:r>
            <w:r w:rsidR="00F023A0">
              <w:rPr>
                <w:spacing w:val="-11"/>
              </w:rPr>
              <w:t xml:space="preserve"> </w:t>
            </w:r>
            <w:r w:rsidR="00F023A0">
              <w:t>for</w:t>
            </w:r>
            <w:r w:rsidR="00F023A0">
              <w:rPr>
                <w:spacing w:val="-2"/>
              </w:rPr>
              <w:t xml:space="preserve"> </w:t>
            </w:r>
            <w:r w:rsidR="00F023A0">
              <w:t>VPFS</w:t>
            </w:r>
            <w:r w:rsidR="00F023A0">
              <w:tab/>
              <w:t>16</w:t>
            </w:r>
          </w:hyperlink>
        </w:p>
        <w:p w:rsidR="0096244A" w:rsidRDefault="00D956F8">
          <w:pPr>
            <w:pStyle w:val="TOC5"/>
            <w:numPr>
              <w:ilvl w:val="1"/>
              <w:numId w:val="31"/>
            </w:numPr>
            <w:tabs>
              <w:tab w:val="left" w:pos="1164"/>
              <w:tab w:val="left" w:pos="1165"/>
              <w:tab w:val="right" w:leader="dot" w:pos="9663"/>
            </w:tabs>
            <w:ind w:hanging="505"/>
          </w:pPr>
          <w:hyperlink w:anchor="_TOC_250008" w:history="1">
            <w:r w:rsidR="00F023A0">
              <w:t>Creating a Data Source for the</w:t>
            </w:r>
            <w:r w:rsidR="00F023A0">
              <w:rPr>
                <w:spacing w:val="-14"/>
              </w:rPr>
              <w:t xml:space="preserve"> </w:t>
            </w:r>
            <w:r w:rsidR="00F023A0">
              <w:t>Connection</w:t>
            </w:r>
            <w:r w:rsidR="00F023A0">
              <w:rPr>
                <w:spacing w:val="-5"/>
              </w:rPr>
              <w:t xml:space="preserve"> </w:t>
            </w:r>
            <w:r w:rsidR="00F023A0">
              <w:t>Pool</w:t>
            </w:r>
            <w:r w:rsidR="00F023A0">
              <w:tab/>
              <w:t>22</w:t>
            </w:r>
          </w:hyperlink>
        </w:p>
        <w:p w:rsidR="0096244A" w:rsidRDefault="00D956F8">
          <w:pPr>
            <w:pStyle w:val="TOC5"/>
            <w:numPr>
              <w:ilvl w:val="1"/>
              <w:numId w:val="31"/>
            </w:numPr>
            <w:tabs>
              <w:tab w:val="left" w:pos="1164"/>
              <w:tab w:val="left" w:pos="1165"/>
              <w:tab w:val="right" w:leader="dot" w:pos="9657"/>
            </w:tabs>
            <w:spacing w:before="71"/>
            <w:ind w:hanging="505"/>
          </w:pPr>
          <w:hyperlink w:anchor="_TOC_250007" w:history="1">
            <w:r w:rsidR="00F023A0">
              <w:t>Deploying the</w:t>
            </w:r>
            <w:r w:rsidR="00F023A0">
              <w:rPr>
                <w:spacing w:val="-4"/>
              </w:rPr>
              <w:t xml:space="preserve"> </w:t>
            </w:r>
            <w:r w:rsidR="00F023A0">
              <w:t>VPFS</w:t>
            </w:r>
            <w:r w:rsidR="00F023A0">
              <w:rPr>
                <w:spacing w:val="-3"/>
              </w:rPr>
              <w:t xml:space="preserve"> </w:t>
            </w:r>
            <w:r w:rsidR="00F023A0">
              <w:t>Application</w:t>
            </w:r>
            <w:r w:rsidR="00F023A0">
              <w:tab/>
              <w:t>25</w:t>
            </w:r>
          </w:hyperlink>
        </w:p>
        <w:p w:rsidR="0096244A" w:rsidRDefault="00D956F8">
          <w:pPr>
            <w:pStyle w:val="TOC6"/>
            <w:numPr>
              <w:ilvl w:val="2"/>
              <w:numId w:val="31"/>
            </w:numPr>
            <w:tabs>
              <w:tab w:val="left" w:pos="1453"/>
              <w:tab w:val="right" w:leader="dot" w:pos="9664"/>
            </w:tabs>
            <w:spacing w:before="25"/>
            <w:ind w:hanging="577"/>
          </w:pPr>
          <w:hyperlink w:anchor="_TOC_250006" w:history="1">
            <w:r w:rsidR="00F023A0">
              <w:t>Before</w:t>
            </w:r>
            <w:r w:rsidR="00F023A0">
              <w:rPr>
                <w:spacing w:val="-3"/>
              </w:rPr>
              <w:t xml:space="preserve"> </w:t>
            </w:r>
            <w:r w:rsidR="00F023A0">
              <w:t>You</w:t>
            </w:r>
            <w:r w:rsidR="00F023A0">
              <w:rPr>
                <w:spacing w:val="-1"/>
              </w:rPr>
              <w:t xml:space="preserve"> </w:t>
            </w:r>
            <w:r w:rsidR="00F023A0">
              <w:t>Begin</w:t>
            </w:r>
            <w:r w:rsidR="00F023A0">
              <w:tab/>
              <w:t>25</w:t>
            </w:r>
          </w:hyperlink>
        </w:p>
        <w:p w:rsidR="0096244A" w:rsidRDefault="00D956F8">
          <w:pPr>
            <w:pStyle w:val="TOC6"/>
            <w:numPr>
              <w:ilvl w:val="2"/>
              <w:numId w:val="31"/>
            </w:numPr>
            <w:tabs>
              <w:tab w:val="left" w:pos="1453"/>
              <w:tab w:val="right" w:leader="dot" w:pos="9660"/>
            </w:tabs>
            <w:ind w:hanging="577"/>
          </w:pPr>
          <w:hyperlink w:anchor="_TOC_250005" w:history="1">
            <w:r w:rsidR="00F023A0">
              <w:t>Steps</w:t>
            </w:r>
            <w:r w:rsidR="00F023A0">
              <w:rPr>
                <w:spacing w:val="-6"/>
              </w:rPr>
              <w:t xml:space="preserve"> </w:t>
            </w:r>
            <w:r w:rsidR="00F023A0">
              <w:t>to</w:t>
            </w:r>
            <w:r w:rsidR="00F023A0">
              <w:rPr>
                <w:spacing w:val="-4"/>
              </w:rPr>
              <w:t xml:space="preserve"> </w:t>
            </w:r>
            <w:r w:rsidR="00F023A0">
              <w:t>Deploy</w:t>
            </w:r>
            <w:r w:rsidR="00F023A0">
              <w:tab/>
              <w:t>26</w:t>
            </w:r>
          </w:hyperlink>
        </w:p>
        <w:p w:rsidR="0096244A" w:rsidRDefault="00D956F8">
          <w:pPr>
            <w:pStyle w:val="TOC5"/>
            <w:numPr>
              <w:ilvl w:val="1"/>
              <w:numId w:val="31"/>
            </w:numPr>
            <w:tabs>
              <w:tab w:val="left" w:pos="1164"/>
              <w:tab w:val="left" w:pos="1165"/>
              <w:tab w:val="right" w:leader="dot" w:pos="9639"/>
            </w:tabs>
            <w:spacing w:before="63"/>
            <w:ind w:hanging="505"/>
          </w:pPr>
          <w:hyperlink w:anchor="_TOC_250004" w:history="1">
            <w:r w:rsidR="00F023A0">
              <w:t>Logging</w:t>
            </w:r>
            <w:r w:rsidR="00F023A0">
              <w:tab/>
              <w:t>27</w:t>
            </w:r>
          </w:hyperlink>
        </w:p>
        <w:p w:rsidR="0096244A" w:rsidRDefault="00D956F8">
          <w:pPr>
            <w:pStyle w:val="TOC2"/>
            <w:spacing w:before="135"/>
          </w:pPr>
          <w:hyperlink w:anchor="_TOC_250003" w:history="1">
            <w:r w:rsidR="00F023A0">
              <w:t>7. VPFS VistAMigrate Installation .........................................................................................................................</w:t>
            </w:r>
          </w:hyperlink>
        </w:p>
        <w:p w:rsidR="0096244A" w:rsidRDefault="00F023A0">
          <w:pPr>
            <w:pStyle w:val="TOC3"/>
          </w:pPr>
          <w:r>
            <w:t>29</w:t>
          </w:r>
        </w:p>
        <w:p w:rsidR="0096244A" w:rsidRDefault="00D956F8">
          <w:pPr>
            <w:pStyle w:val="TOC5"/>
            <w:numPr>
              <w:ilvl w:val="1"/>
              <w:numId w:val="30"/>
            </w:numPr>
            <w:tabs>
              <w:tab w:val="left" w:pos="1164"/>
              <w:tab w:val="left" w:pos="1165"/>
              <w:tab w:val="right" w:leader="dot" w:pos="9664"/>
            </w:tabs>
            <w:spacing w:before="53"/>
            <w:ind w:hanging="505"/>
          </w:pPr>
          <w:hyperlink w:anchor="_TOC_250002" w:history="1">
            <w:r w:rsidR="00F023A0">
              <w:t>Logging in to the WebLogic Server</w:t>
            </w:r>
            <w:r w:rsidR="00F023A0">
              <w:rPr>
                <w:spacing w:val="-12"/>
              </w:rPr>
              <w:t xml:space="preserve"> </w:t>
            </w:r>
            <w:r w:rsidR="00F023A0">
              <w:t>Administration</w:t>
            </w:r>
            <w:r w:rsidR="00F023A0">
              <w:rPr>
                <w:spacing w:val="-1"/>
              </w:rPr>
              <w:t xml:space="preserve"> </w:t>
            </w:r>
            <w:r w:rsidR="00F023A0">
              <w:t>Console</w:t>
            </w:r>
            <w:r w:rsidR="00F023A0">
              <w:tab/>
              <w:t>29</w:t>
            </w:r>
          </w:hyperlink>
        </w:p>
        <w:p w:rsidR="0096244A" w:rsidRDefault="00D956F8">
          <w:pPr>
            <w:pStyle w:val="TOC5"/>
            <w:numPr>
              <w:ilvl w:val="1"/>
              <w:numId w:val="30"/>
            </w:numPr>
            <w:tabs>
              <w:tab w:val="left" w:pos="1164"/>
              <w:tab w:val="left" w:pos="1165"/>
              <w:tab w:val="right" w:leader="dot" w:pos="9664"/>
            </w:tabs>
            <w:ind w:hanging="505"/>
          </w:pPr>
          <w:hyperlink w:anchor="_TOC_250001" w:history="1">
            <w:r w:rsidR="00F023A0">
              <w:t>Creating a JDBC Connection Pool</w:t>
            </w:r>
            <w:r w:rsidR="00F023A0">
              <w:rPr>
                <w:spacing w:val="-1"/>
              </w:rPr>
              <w:t xml:space="preserve"> </w:t>
            </w:r>
            <w:r w:rsidR="00F023A0">
              <w:t>for</w:t>
            </w:r>
            <w:r w:rsidR="00F023A0">
              <w:rPr>
                <w:spacing w:val="-1"/>
              </w:rPr>
              <w:t xml:space="preserve"> </w:t>
            </w:r>
            <w:r w:rsidR="00F023A0">
              <w:t>VistAMigrate</w:t>
            </w:r>
            <w:r w:rsidR="00F023A0">
              <w:tab/>
              <w:t>30</w:t>
            </w:r>
          </w:hyperlink>
        </w:p>
        <w:p w:rsidR="0096244A" w:rsidRDefault="00D956F8">
          <w:pPr>
            <w:pStyle w:val="TOC5"/>
            <w:numPr>
              <w:ilvl w:val="1"/>
              <w:numId w:val="30"/>
            </w:numPr>
            <w:tabs>
              <w:tab w:val="left" w:pos="1164"/>
              <w:tab w:val="left" w:pos="1165"/>
              <w:tab w:val="right" w:leader="dot" w:pos="9663"/>
            </w:tabs>
            <w:ind w:hanging="505"/>
          </w:pPr>
          <w:hyperlink w:anchor="_TOC_250000" w:history="1">
            <w:r w:rsidR="00F023A0">
              <w:t>Creating a Data Source for the</w:t>
            </w:r>
            <w:r w:rsidR="00F023A0">
              <w:rPr>
                <w:spacing w:val="-14"/>
              </w:rPr>
              <w:t xml:space="preserve"> </w:t>
            </w:r>
            <w:r w:rsidR="00F023A0">
              <w:t>Connection</w:t>
            </w:r>
            <w:r w:rsidR="00F023A0">
              <w:rPr>
                <w:spacing w:val="-5"/>
              </w:rPr>
              <w:t xml:space="preserve"> </w:t>
            </w:r>
            <w:r w:rsidR="00F023A0">
              <w:t>Pool</w:t>
            </w:r>
            <w:r w:rsidR="00F023A0">
              <w:tab/>
              <w:t>36</w:t>
            </w:r>
          </w:hyperlink>
        </w:p>
      </w:sdtContent>
    </w:sdt>
    <w:p w:rsidR="0096244A" w:rsidRDefault="0096244A">
      <w:pPr>
        <w:sectPr w:rsidR="0096244A">
          <w:pgSz w:w="12240" w:h="15840"/>
          <w:pgMar w:top="1080" w:right="1000" w:bottom="920" w:left="1140" w:header="0" w:footer="658" w:gutter="0"/>
          <w:cols w:space="720"/>
        </w:sectPr>
      </w:pPr>
    </w:p>
    <w:p w:rsidR="0096244A" w:rsidRDefault="00D956F8">
      <w:pPr>
        <w:spacing w:before="807"/>
        <w:ind w:left="286"/>
        <w:rPr>
          <w:sz w:val="20"/>
        </w:rPr>
      </w:pPr>
      <w:r>
        <w:lastRenderedPageBreak/>
        <w:pict>
          <v:rect id="_x0000_s1167" style="position:absolute;left:0;text-align:left;margin-left:63pt;margin-top:0;width:.7pt;height:23.5pt;z-index:15732224;mso-position-horizontal-relative:page" fillcolor="black" stroked="f">
            <w10:wrap anchorx="page"/>
          </v:rect>
        </w:pict>
      </w:r>
      <w:r w:rsidR="00F023A0">
        <w:rPr>
          <w:sz w:val="20"/>
        </w:rPr>
        <w:t>List of Figures</w:t>
      </w:r>
    </w:p>
    <w:p w:rsidR="0096244A" w:rsidRDefault="00F023A0">
      <w:pPr>
        <w:spacing w:before="531"/>
        <w:ind w:left="286"/>
      </w:pPr>
      <w:r>
        <w:br w:type="column"/>
      </w:r>
      <w:r>
        <w:t>iii</w:t>
      </w:r>
    </w:p>
    <w:p w:rsidR="0096244A" w:rsidRDefault="0096244A">
      <w:pPr>
        <w:sectPr w:rsidR="0096244A">
          <w:pgSz w:w="12240" w:h="15840"/>
          <w:pgMar w:top="720" w:right="1000" w:bottom="920" w:left="1140" w:header="0" w:footer="658" w:gutter="0"/>
          <w:cols w:num="2" w:space="720" w:equalWidth="0">
            <w:col w:w="1504" w:space="7618"/>
            <w:col w:w="978"/>
          </w:cols>
        </w:sectPr>
      </w:pPr>
    </w:p>
    <w:p w:rsidR="0096244A" w:rsidRDefault="00D956F8">
      <w:pPr>
        <w:pStyle w:val="ListParagraph"/>
        <w:numPr>
          <w:ilvl w:val="1"/>
          <w:numId w:val="30"/>
        </w:numPr>
        <w:tabs>
          <w:tab w:val="left" w:pos="1021"/>
          <w:tab w:val="right" w:leader="dot" w:pos="9644"/>
        </w:tabs>
        <w:spacing w:before="538"/>
        <w:ind w:left="1020" w:hanging="361"/>
        <w:rPr>
          <w:sz w:val="20"/>
        </w:rPr>
      </w:pPr>
      <w:r>
        <w:pict>
          <v:rect id="_x0000_s1166" style="position:absolute;left:0;text-align:left;margin-left:70.55pt;margin-top:48.45pt;width:470.95pt;height:.65pt;z-index:15731200;mso-position-horizontal-relative:page;mso-position-vertical-relative:page" fillcolor="black" stroked="f">
            <w10:wrap anchorx="page" anchory="page"/>
          </v:rect>
        </w:pict>
      </w:r>
      <w:r w:rsidR="00F023A0">
        <w:rPr>
          <w:sz w:val="20"/>
        </w:rPr>
        <w:t xml:space="preserve">Root and Code </w:t>
      </w:r>
      <w:r w:rsidR="00F023A0">
        <w:rPr>
          <w:spacing w:val="17"/>
          <w:sz w:val="20"/>
        </w:rPr>
        <w:t xml:space="preserve"> </w:t>
      </w:r>
      <w:r w:rsidR="00F023A0">
        <w:rPr>
          <w:sz w:val="20"/>
        </w:rPr>
        <w:t>Folders</w:t>
      </w:r>
      <w:r w:rsidR="00F023A0">
        <w:rPr>
          <w:spacing w:val="23"/>
          <w:sz w:val="20"/>
        </w:rPr>
        <w:t xml:space="preserve"> </w:t>
      </w:r>
      <w:r w:rsidR="00F023A0">
        <w:rPr>
          <w:sz w:val="20"/>
        </w:rPr>
        <w:t>Setup</w:t>
      </w:r>
      <w:r w:rsidR="00F023A0">
        <w:rPr>
          <w:sz w:val="20"/>
        </w:rPr>
        <w:tab/>
        <w:t>38</w:t>
      </w:r>
    </w:p>
    <w:p w:rsidR="0096244A" w:rsidRDefault="00F023A0">
      <w:pPr>
        <w:pStyle w:val="ListParagraph"/>
        <w:numPr>
          <w:ilvl w:val="1"/>
          <w:numId w:val="30"/>
        </w:numPr>
        <w:tabs>
          <w:tab w:val="left" w:pos="973"/>
          <w:tab w:val="right" w:leader="dot" w:pos="9664"/>
        </w:tabs>
        <w:spacing w:before="24"/>
        <w:ind w:left="972" w:hanging="313"/>
        <w:rPr>
          <w:sz w:val="20"/>
        </w:rPr>
      </w:pPr>
      <w:r>
        <w:rPr>
          <w:sz w:val="20"/>
        </w:rPr>
        <w:t>Deploying the</w:t>
      </w:r>
      <w:r>
        <w:rPr>
          <w:spacing w:val="-2"/>
          <w:sz w:val="20"/>
        </w:rPr>
        <w:t xml:space="preserve"> </w:t>
      </w:r>
      <w:r>
        <w:rPr>
          <w:sz w:val="20"/>
        </w:rPr>
        <w:t>VistAMigrate Application</w:t>
      </w:r>
      <w:r>
        <w:rPr>
          <w:sz w:val="20"/>
        </w:rPr>
        <w:tab/>
        <w:t>39</w:t>
      </w:r>
    </w:p>
    <w:p w:rsidR="0096244A" w:rsidRDefault="00F023A0">
      <w:pPr>
        <w:pStyle w:val="ListParagraph"/>
        <w:numPr>
          <w:ilvl w:val="2"/>
          <w:numId w:val="30"/>
        </w:numPr>
        <w:tabs>
          <w:tab w:val="left" w:pos="1472"/>
          <w:tab w:val="right" w:leader="dot" w:pos="9638"/>
        </w:tabs>
        <w:spacing w:before="51"/>
        <w:ind w:hanging="541"/>
        <w:rPr>
          <w:sz w:val="20"/>
        </w:rPr>
      </w:pPr>
      <w:r>
        <w:rPr>
          <w:sz w:val="20"/>
        </w:rPr>
        <w:t>Before</w:t>
      </w:r>
      <w:r>
        <w:rPr>
          <w:spacing w:val="-1"/>
          <w:sz w:val="20"/>
        </w:rPr>
        <w:t xml:space="preserve"> </w:t>
      </w:r>
      <w:r>
        <w:rPr>
          <w:sz w:val="20"/>
        </w:rPr>
        <w:t>You</w:t>
      </w:r>
      <w:r>
        <w:rPr>
          <w:spacing w:val="1"/>
          <w:sz w:val="20"/>
        </w:rPr>
        <w:t xml:space="preserve"> </w:t>
      </w:r>
      <w:r>
        <w:rPr>
          <w:sz w:val="20"/>
        </w:rPr>
        <w:t>Begin</w:t>
      </w:r>
      <w:r>
        <w:rPr>
          <w:sz w:val="20"/>
        </w:rPr>
        <w:tab/>
        <w:t>39</w:t>
      </w:r>
    </w:p>
    <w:p w:rsidR="0096244A" w:rsidRDefault="00F023A0">
      <w:pPr>
        <w:pStyle w:val="ListParagraph"/>
        <w:numPr>
          <w:ilvl w:val="2"/>
          <w:numId w:val="30"/>
        </w:numPr>
        <w:tabs>
          <w:tab w:val="left" w:pos="1482"/>
          <w:tab w:val="right" w:leader="dot" w:pos="9662"/>
        </w:tabs>
        <w:spacing w:before="25"/>
        <w:ind w:left="1481" w:hanging="580"/>
        <w:rPr>
          <w:sz w:val="20"/>
        </w:rPr>
      </w:pPr>
      <w:r>
        <w:rPr>
          <w:sz w:val="20"/>
        </w:rPr>
        <w:t>Steps</w:t>
      </w:r>
      <w:r>
        <w:rPr>
          <w:spacing w:val="-2"/>
          <w:sz w:val="20"/>
        </w:rPr>
        <w:t xml:space="preserve"> </w:t>
      </w:r>
      <w:r>
        <w:rPr>
          <w:sz w:val="20"/>
        </w:rPr>
        <w:t>to</w:t>
      </w:r>
      <w:r>
        <w:rPr>
          <w:spacing w:val="1"/>
          <w:sz w:val="20"/>
        </w:rPr>
        <w:t xml:space="preserve"> </w:t>
      </w:r>
      <w:r>
        <w:rPr>
          <w:sz w:val="20"/>
        </w:rPr>
        <w:t>Deploy</w:t>
      </w:r>
      <w:r>
        <w:rPr>
          <w:sz w:val="20"/>
        </w:rPr>
        <w:tab/>
        <w:t>40</w:t>
      </w:r>
    </w:p>
    <w:p w:rsidR="0096244A" w:rsidRDefault="00F023A0">
      <w:pPr>
        <w:pStyle w:val="ListParagraph"/>
        <w:numPr>
          <w:ilvl w:val="1"/>
          <w:numId w:val="30"/>
        </w:numPr>
        <w:tabs>
          <w:tab w:val="left" w:pos="1181"/>
          <w:tab w:val="left" w:pos="1182"/>
          <w:tab w:val="right" w:leader="dot" w:pos="9656"/>
        </w:tabs>
        <w:spacing w:before="62"/>
        <w:ind w:left="1181" w:hanging="522"/>
        <w:rPr>
          <w:sz w:val="20"/>
        </w:rPr>
      </w:pPr>
      <w:r>
        <w:rPr>
          <w:sz w:val="20"/>
        </w:rPr>
        <w:t>Logging</w:t>
      </w:r>
      <w:r>
        <w:rPr>
          <w:sz w:val="20"/>
        </w:rPr>
        <w:tab/>
        <w:t>41</w:t>
      </w:r>
    </w:p>
    <w:p w:rsidR="0096244A" w:rsidRDefault="00F023A0">
      <w:pPr>
        <w:pStyle w:val="ListParagraph"/>
        <w:numPr>
          <w:ilvl w:val="0"/>
          <w:numId w:val="29"/>
        </w:numPr>
        <w:tabs>
          <w:tab w:val="left" w:pos="752"/>
          <w:tab w:val="right" w:leader="dot" w:pos="9231"/>
        </w:tabs>
        <w:spacing w:before="135"/>
        <w:ind w:hanging="723"/>
        <w:jc w:val="left"/>
        <w:rPr>
          <w:b/>
          <w:sz w:val="20"/>
        </w:rPr>
      </w:pPr>
      <w:r>
        <w:rPr>
          <w:b/>
          <w:sz w:val="20"/>
        </w:rPr>
        <w:t>Post-Installation</w:t>
      </w:r>
      <w:r>
        <w:rPr>
          <w:b/>
          <w:spacing w:val="-2"/>
          <w:sz w:val="20"/>
        </w:rPr>
        <w:t xml:space="preserve"> </w:t>
      </w:r>
      <w:r>
        <w:rPr>
          <w:b/>
          <w:sz w:val="20"/>
        </w:rPr>
        <w:t>Steps</w:t>
      </w:r>
      <w:r>
        <w:rPr>
          <w:b/>
          <w:sz w:val="20"/>
        </w:rPr>
        <w:tab/>
        <w:t>42</w:t>
      </w:r>
    </w:p>
    <w:p w:rsidR="0096244A" w:rsidRDefault="00F023A0">
      <w:pPr>
        <w:pStyle w:val="ListParagraph"/>
        <w:numPr>
          <w:ilvl w:val="1"/>
          <w:numId w:val="29"/>
        </w:numPr>
        <w:tabs>
          <w:tab w:val="left" w:pos="1064"/>
          <w:tab w:val="right" w:leader="dot" w:pos="9205"/>
        </w:tabs>
        <w:spacing w:before="18"/>
        <w:ind w:hanging="760"/>
        <w:rPr>
          <w:sz w:val="20"/>
        </w:rPr>
      </w:pPr>
      <w:r>
        <w:rPr>
          <w:sz w:val="20"/>
        </w:rPr>
        <w:t>Post Interface</w:t>
      </w:r>
      <w:r>
        <w:rPr>
          <w:spacing w:val="-4"/>
          <w:sz w:val="20"/>
        </w:rPr>
        <w:t xml:space="preserve"> </w:t>
      </w:r>
      <w:r>
        <w:rPr>
          <w:sz w:val="20"/>
        </w:rPr>
        <w:t>Installation</w:t>
      </w:r>
      <w:r>
        <w:rPr>
          <w:spacing w:val="-1"/>
          <w:sz w:val="20"/>
        </w:rPr>
        <w:t xml:space="preserve"> </w:t>
      </w:r>
      <w:r>
        <w:rPr>
          <w:sz w:val="20"/>
        </w:rPr>
        <w:t>Steps</w:t>
      </w:r>
      <w:r>
        <w:rPr>
          <w:sz w:val="20"/>
        </w:rPr>
        <w:tab/>
        <w:t>42</w:t>
      </w:r>
    </w:p>
    <w:p w:rsidR="0096244A" w:rsidRDefault="00F023A0">
      <w:pPr>
        <w:pStyle w:val="ListParagraph"/>
        <w:numPr>
          <w:ilvl w:val="2"/>
          <w:numId w:val="29"/>
        </w:numPr>
        <w:tabs>
          <w:tab w:val="left" w:pos="1386"/>
          <w:tab w:val="right" w:leader="dot" w:pos="9052"/>
        </w:tabs>
        <w:spacing w:before="55"/>
        <w:ind w:hanging="988"/>
        <w:rPr>
          <w:sz w:val="20"/>
        </w:rPr>
      </w:pPr>
      <w:r>
        <w:rPr>
          <w:sz w:val="20"/>
        </w:rPr>
        <w:t>Connecting to</w:t>
      </w:r>
      <w:r>
        <w:rPr>
          <w:spacing w:val="-2"/>
          <w:sz w:val="20"/>
        </w:rPr>
        <w:t xml:space="preserve"> </w:t>
      </w:r>
      <w:r>
        <w:rPr>
          <w:sz w:val="20"/>
        </w:rPr>
        <w:t>VistA Sites.</w:t>
      </w:r>
      <w:r>
        <w:rPr>
          <w:sz w:val="20"/>
        </w:rPr>
        <w:tab/>
        <w:t>42</w:t>
      </w:r>
    </w:p>
    <w:p w:rsidR="0096244A" w:rsidRDefault="00F023A0">
      <w:pPr>
        <w:pStyle w:val="ListParagraph"/>
        <w:numPr>
          <w:ilvl w:val="0"/>
          <w:numId w:val="29"/>
        </w:numPr>
        <w:tabs>
          <w:tab w:val="left" w:pos="589"/>
          <w:tab w:val="right" w:leader="dot" w:pos="9653"/>
        </w:tabs>
        <w:spacing w:before="128"/>
        <w:ind w:left="588" w:hanging="289"/>
        <w:jc w:val="left"/>
        <w:rPr>
          <w:b/>
          <w:sz w:val="20"/>
        </w:rPr>
      </w:pPr>
      <w:r>
        <w:rPr>
          <w:b/>
          <w:sz w:val="20"/>
        </w:rPr>
        <w:t>Testing the VPFS</w:t>
      </w:r>
      <w:r>
        <w:rPr>
          <w:b/>
          <w:spacing w:val="-1"/>
          <w:sz w:val="20"/>
        </w:rPr>
        <w:t xml:space="preserve"> </w:t>
      </w:r>
      <w:r>
        <w:rPr>
          <w:b/>
          <w:sz w:val="20"/>
        </w:rPr>
        <w:t>Application</w:t>
      </w:r>
      <w:r>
        <w:rPr>
          <w:b/>
          <w:spacing w:val="-1"/>
          <w:sz w:val="20"/>
        </w:rPr>
        <w:t xml:space="preserve"> </w:t>
      </w:r>
      <w:r>
        <w:rPr>
          <w:b/>
          <w:sz w:val="20"/>
        </w:rPr>
        <w:t>Installation</w:t>
      </w:r>
      <w:r>
        <w:rPr>
          <w:b/>
          <w:sz w:val="20"/>
        </w:rPr>
        <w:tab/>
        <w:t>43</w:t>
      </w:r>
    </w:p>
    <w:p w:rsidR="0096244A" w:rsidRDefault="00F023A0">
      <w:pPr>
        <w:pStyle w:val="ListParagraph"/>
        <w:numPr>
          <w:ilvl w:val="1"/>
          <w:numId w:val="29"/>
        </w:numPr>
        <w:tabs>
          <w:tab w:val="left" w:pos="1164"/>
          <w:tab w:val="left" w:pos="1165"/>
          <w:tab w:val="right" w:leader="dot" w:pos="9650"/>
        </w:tabs>
        <w:spacing w:before="54"/>
        <w:ind w:left="1164" w:hanging="505"/>
        <w:rPr>
          <w:sz w:val="20"/>
        </w:rPr>
      </w:pPr>
      <w:r>
        <w:rPr>
          <w:sz w:val="20"/>
        </w:rPr>
        <w:t>Testing the Installation of the</w:t>
      </w:r>
      <w:r>
        <w:rPr>
          <w:spacing w:val="-16"/>
          <w:sz w:val="20"/>
        </w:rPr>
        <w:t xml:space="preserve"> </w:t>
      </w:r>
      <w:r>
        <w:rPr>
          <w:sz w:val="20"/>
        </w:rPr>
        <w:t>VPFS</w:t>
      </w:r>
      <w:r>
        <w:rPr>
          <w:spacing w:val="-3"/>
          <w:sz w:val="20"/>
        </w:rPr>
        <w:t xml:space="preserve"> </w:t>
      </w:r>
      <w:r>
        <w:rPr>
          <w:sz w:val="20"/>
        </w:rPr>
        <w:t>Application</w:t>
      </w:r>
      <w:r>
        <w:rPr>
          <w:sz w:val="20"/>
        </w:rPr>
        <w:tab/>
        <w:t>43</w:t>
      </w:r>
    </w:p>
    <w:p w:rsidR="0096244A" w:rsidRDefault="00F023A0">
      <w:pPr>
        <w:pStyle w:val="ListParagraph"/>
        <w:numPr>
          <w:ilvl w:val="1"/>
          <w:numId w:val="29"/>
        </w:numPr>
        <w:tabs>
          <w:tab w:val="left" w:pos="1164"/>
          <w:tab w:val="left" w:pos="1165"/>
          <w:tab w:val="right" w:leader="dot" w:pos="9664"/>
        </w:tabs>
        <w:spacing w:before="70"/>
        <w:ind w:left="1164" w:hanging="505"/>
        <w:rPr>
          <w:sz w:val="20"/>
        </w:rPr>
      </w:pPr>
      <w:r>
        <w:rPr>
          <w:sz w:val="20"/>
        </w:rPr>
        <w:t>Testing the Installation of the</w:t>
      </w:r>
      <w:r>
        <w:rPr>
          <w:spacing w:val="-9"/>
          <w:sz w:val="20"/>
        </w:rPr>
        <w:t xml:space="preserve"> </w:t>
      </w:r>
      <w:r>
        <w:rPr>
          <w:sz w:val="20"/>
        </w:rPr>
        <w:t>VistAMigrate</w:t>
      </w:r>
      <w:r>
        <w:rPr>
          <w:spacing w:val="-3"/>
          <w:sz w:val="20"/>
        </w:rPr>
        <w:t xml:space="preserve"> </w:t>
      </w:r>
      <w:r>
        <w:rPr>
          <w:sz w:val="20"/>
        </w:rPr>
        <w:t>Application</w:t>
      </w:r>
      <w:r>
        <w:rPr>
          <w:sz w:val="20"/>
        </w:rPr>
        <w:tab/>
        <w:t>43</w:t>
      </w:r>
    </w:p>
    <w:p w:rsidR="0096244A" w:rsidRDefault="00F023A0">
      <w:pPr>
        <w:pStyle w:val="ListParagraph"/>
        <w:numPr>
          <w:ilvl w:val="1"/>
          <w:numId w:val="29"/>
        </w:numPr>
        <w:tabs>
          <w:tab w:val="left" w:pos="1164"/>
          <w:tab w:val="left" w:pos="1165"/>
          <w:tab w:val="right" w:leader="dot" w:pos="9655"/>
        </w:tabs>
        <w:spacing w:before="70"/>
        <w:ind w:left="1164" w:hanging="505"/>
        <w:rPr>
          <w:sz w:val="20"/>
        </w:rPr>
      </w:pPr>
      <w:r>
        <w:rPr>
          <w:sz w:val="20"/>
        </w:rPr>
        <w:t>Testing the SMTP</w:t>
      </w:r>
      <w:r>
        <w:rPr>
          <w:spacing w:val="-1"/>
          <w:sz w:val="20"/>
        </w:rPr>
        <w:t xml:space="preserve"> </w:t>
      </w:r>
      <w:r>
        <w:rPr>
          <w:sz w:val="20"/>
        </w:rPr>
        <w:t>Connection</w:t>
      </w:r>
      <w:r>
        <w:rPr>
          <w:sz w:val="20"/>
        </w:rPr>
        <w:tab/>
        <w:t>44</w:t>
      </w:r>
    </w:p>
    <w:p w:rsidR="0096244A" w:rsidRDefault="00F023A0">
      <w:pPr>
        <w:pStyle w:val="ListParagraph"/>
        <w:numPr>
          <w:ilvl w:val="0"/>
          <w:numId w:val="29"/>
        </w:numPr>
        <w:tabs>
          <w:tab w:val="left" w:pos="589"/>
          <w:tab w:val="right" w:leader="dot" w:pos="9639"/>
        </w:tabs>
        <w:spacing w:before="134"/>
        <w:ind w:left="588" w:hanging="289"/>
        <w:jc w:val="left"/>
        <w:rPr>
          <w:b/>
          <w:sz w:val="20"/>
        </w:rPr>
      </w:pPr>
      <w:r>
        <w:rPr>
          <w:b/>
          <w:sz w:val="20"/>
        </w:rPr>
        <w:t>Rolling Back the VPFS</w:t>
      </w:r>
      <w:r>
        <w:rPr>
          <w:b/>
          <w:spacing w:val="1"/>
          <w:sz w:val="20"/>
        </w:rPr>
        <w:t xml:space="preserve"> </w:t>
      </w:r>
      <w:r>
        <w:rPr>
          <w:b/>
          <w:sz w:val="20"/>
        </w:rPr>
        <w:t>Application</w:t>
      </w:r>
      <w:r>
        <w:rPr>
          <w:b/>
          <w:spacing w:val="3"/>
          <w:sz w:val="20"/>
        </w:rPr>
        <w:t xml:space="preserve"> </w:t>
      </w:r>
      <w:r>
        <w:rPr>
          <w:b/>
          <w:sz w:val="20"/>
        </w:rPr>
        <w:t>Install.</w:t>
      </w:r>
      <w:r>
        <w:rPr>
          <w:b/>
          <w:sz w:val="20"/>
        </w:rPr>
        <w:tab/>
        <w:t>45</w:t>
      </w:r>
    </w:p>
    <w:p w:rsidR="0096244A" w:rsidRDefault="00F023A0">
      <w:pPr>
        <w:tabs>
          <w:tab w:val="right" w:leader="dot" w:pos="9458"/>
        </w:tabs>
        <w:spacing w:before="56"/>
        <w:ind w:left="286"/>
        <w:rPr>
          <w:b/>
          <w:sz w:val="20"/>
        </w:rPr>
      </w:pPr>
      <w:r>
        <w:rPr>
          <w:b/>
          <w:sz w:val="20"/>
        </w:rPr>
        <w:t>Appendix</w:t>
      </w:r>
      <w:r>
        <w:rPr>
          <w:b/>
          <w:spacing w:val="-1"/>
          <w:sz w:val="20"/>
        </w:rPr>
        <w:t xml:space="preserve"> </w:t>
      </w:r>
      <w:r>
        <w:rPr>
          <w:b/>
          <w:sz w:val="20"/>
        </w:rPr>
        <w:t>A.</w:t>
      </w:r>
      <w:r>
        <w:rPr>
          <w:b/>
          <w:spacing w:val="11"/>
          <w:sz w:val="20"/>
        </w:rPr>
        <w:t xml:space="preserve"> </w:t>
      </w:r>
      <w:r>
        <w:rPr>
          <w:b/>
          <w:sz w:val="20"/>
        </w:rPr>
        <w:t>References</w:t>
      </w:r>
      <w:r>
        <w:rPr>
          <w:b/>
          <w:sz w:val="20"/>
        </w:rPr>
        <w:tab/>
        <w:t>46</w:t>
      </w:r>
    </w:p>
    <w:p w:rsidR="0096244A" w:rsidRDefault="00F023A0">
      <w:pPr>
        <w:tabs>
          <w:tab w:val="right" w:leader="dot" w:pos="9649"/>
        </w:tabs>
        <w:spacing w:before="17"/>
        <w:ind w:left="646"/>
        <w:rPr>
          <w:sz w:val="20"/>
        </w:rPr>
      </w:pPr>
      <w:r>
        <w:rPr>
          <w:sz w:val="20"/>
        </w:rPr>
        <w:t>VPFS</w:t>
      </w:r>
      <w:r>
        <w:rPr>
          <w:spacing w:val="-2"/>
          <w:sz w:val="20"/>
        </w:rPr>
        <w:t xml:space="preserve"> </w:t>
      </w:r>
      <w:r>
        <w:rPr>
          <w:sz w:val="20"/>
        </w:rPr>
        <w:t>Project Documents</w:t>
      </w:r>
      <w:r>
        <w:rPr>
          <w:sz w:val="20"/>
        </w:rPr>
        <w:tab/>
        <w:t>46</w:t>
      </w:r>
    </w:p>
    <w:p w:rsidR="0096244A" w:rsidRDefault="00F023A0">
      <w:pPr>
        <w:tabs>
          <w:tab w:val="right" w:leader="dot" w:pos="9651"/>
        </w:tabs>
        <w:spacing w:before="56"/>
        <w:ind w:left="660"/>
        <w:rPr>
          <w:sz w:val="20"/>
        </w:rPr>
      </w:pPr>
      <w:r>
        <w:rPr>
          <w:sz w:val="20"/>
        </w:rPr>
        <w:t>Non-VPFS</w:t>
      </w:r>
      <w:r>
        <w:rPr>
          <w:spacing w:val="-4"/>
          <w:sz w:val="20"/>
        </w:rPr>
        <w:t xml:space="preserve"> </w:t>
      </w:r>
      <w:r>
        <w:rPr>
          <w:sz w:val="20"/>
        </w:rPr>
        <w:t>Project</w:t>
      </w:r>
      <w:r>
        <w:rPr>
          <w:spacing w:val="-2"/>
          <w:sz w:val="20"/>
        </w:rPr>
        <w:t xml:space="preserve"> </w:t>
      </w:r>
      <w:r>
        <w:rPr>
          <w:sz w:val="20"/>
        </w:rPr>
        <w:t>Documents</w:t>
      </w:r>
      <w:r>
        <w:rPr>
          <w:sz w:val="20"/>
        </w:rPr>
        <w:tab/>
        <w:t>46</w:t>
      </w:r>
    </w:p>
    <w:p w:rsidR="0096244A" w:rsidRDefault="00F023A0">
      <w:pPr>
        <w:tabs>
          <w:tab w:val="left" w:pos="1596"/>
          <w:tab w:val="right" w:leader="dot" w:pos="9661"/>
        </w:tabs>
        <w:spacing w:before="128"/>
        <w:ind w:left="286"/>
        <w:rPr>
          <w:b/>
          <w:sz w:val="20"/>
        </w:rPr>
      </w:pPr>
      <w:r>
        <w:rPr>
          <w:b/>
          <w:sz w:val="20"/>
        </w:rPr>
        <w:t>Appendix</w:t>
      </w:r>
      <w:r>
        <w:rPr>
          <w:b/>
          <w:spacing w:val="-2"/>
          <w:sz w:val="20"/>
        </w:rPr>
        <w:t xml:space="preserve"> </w:t>
      </w:r>
      <w:r>
        <w:rPr>
          <w:b/>
          <w:sz w:val="20"/>
        </w:rPr>
        <w:t>B.</w:t>
      </w:r>
      <w:r>
        <w:rPr>
          <w:b/>
          <w:sz w:val="20"/>
        </w:rPr>
        <w:tab/>
        <w:t>Acronyms</w:t>
      </w:r>
      <w:r>
        <w:rPr>
          <w:b/>
          <w:spacing w:val="-1"/>
          <w:sz w:val="20"/>
        </w:rPr>
        <w:t xml:space="preserve"> </w:t>
      </w:r>
      <w:r>
        <w:rPr>
          <w:b/>
          <w:sz w:val="20"/>
        </w:rPr>
        <w:t>and</w:t>
      </w:r>
      <w:r>
        <w:rPr>
          <w:b/>
          <w:spacing w:val="-1"/>
          <w:sz w:val="20"/>
        </w:rPr>
        <w:t xml:space="preserve"> </w:t>
      </w:r>
      <w:r>
        <w:rPr>
          <w:b/>
          <w:sz w:val="20"/>
        </w:rPr>
        <w:t>Abbreviations</w:t>
      </w:r>
      <w:r>
        <w:rPr>
          <w:b/>
          <w:sz w:val="20"/>
        </w:rPr>
        <w:tab/>
        <w:t>47</w:t>
      </w:r>
    </w:p>
    <w:p w:rsidR="0096244A" w:rsidRDefault="0096244A">
      <w:pPr>
        <w:pStyle w:val="BodyText"/>
        <w:spacing w:before="1"/>
        <w:rPr>
          <w:b/>
          <w:sz w:val="31"/>
        </w:rPr>
      </w:pPr>
    </w:p>
    <w:p w:rsidR="0096244A" w:rsidRDefault="00F023A0">
      <w:pPr>
        <w:ind w:right="137"/>
        <w:jc w:val="center"/>
        <w:rPr>
          <w:rFonts w:ascii="Arial"/>
          <w:b/>
          <w:sz w:val="24"/>
        </w:rPr>
      </w:pPr>
      <w:r>
        <w:rPr>
          <w:rFonts w:ascii="Arial"/>
          <w:b/>
          <w:sz w:val="24"/>
        </w:rPr>
        <w:t>List of Figures</w:t>
      </w:r>
    </w:p>
    <w:p w:rsidR="0096244A" w:rsidRDefault="00F023A0">
      <w:pPr>
        <w:tabs>
          <w:tab w:val="left" w:leader="dot" w:pos="9453"/>
        </w:tabs>
        <w:spacing w:before="233"/>
        <w:ind w:left="286"/>
        <w:rPr>
          <w:sz w:val="20"/>
        </w:rPr>
      </w:pPr>
      <w:r>
        <w:rPr>
          <w:sz w:val="20"/>
        </w:rPr>
        <w:t>Figure 6-1. WebLogic Server Administration Console</w:t>
      </w:r>
      <w:r>
        <w:rPr>
          <w:spacing w:val="-30"/>
          <w:sz w:val="20"/>
        </w:rPr>
        <w:t xml:space="preserve"> </w:t>
      </w:r>
      <w:r>
        <w:rPr>
          <w:sz w:val="20"/>
        </w:rPr>
        <w:t>Sign-In</w:t>
      </w:r>
      <w:r>
        <w:rPr>
          <w:spacing w:val="-2"/>
          <w:sz w:val="20"/>
        </w:rPr>
        <w:t xml:space="preserve"> </w:t>
      </w:r>
      <w:r>
        <w:rPr>
          <w:sz w:val="20"/>
        </w:rPr>
        <w:t>Page</w:t>
      </w:r>
      <w:r>
        <w:rPr>
          <w:sz w:val="20"/>
        </w:rPr>
        <w:tab/>
        <w:t>15</w:t>
      </w:r>
    </w:p>
    <w:p w:rsidR="0096244A" w:rsidRDefault="00F023A0">
      <w:pPr>
        <w:tabs>
          <w:tab w:val="left" w:leader="dot" w:pos="9452"/>
        </w:tabs>
        <w:spacing w:before="25"/>
        <w:ind w:left="286"/>
        <w:rPr>
          <w:sz w:val="20"/>
        </w:rPr>
      </w:pPr>
      <w:r>
        <w:rPr>
          <w:sz w:val="20"/>
        </w:rPr>
        <w:t>Figure 6-2. JDBC Connection Pool</w:t>
      </w:r>
      <w:r>
        <w:rPr>
          <w:spacing w:val="-10"/>
          <w:sz w:val="20"/>
        </w:rPr>
        <w:t xml:space="preserve"> </w:t>
      </w:r>
      <w:r>
        <w:rPr>
          <w:sz w:val="20"/>
        </w:rPr>
        <w:t>Configuration</w:t>
      </w:r>
      <w:r>
        <w:rPr>
          <w:spacing w:val="-1"/>
          <w:sz w:val="20"/>
        </w:rPr>
        <w:t xml:space="preserve"> </w:t>
      </w:r>
      <w:r>
        <w:rPr>
          <w:sz w:val="20"/>
        </w:rPr>
        <w:t>page</w:t>
      </w:r>
      <w:r>
        <w:rPr>
          <w:sz w:val="20"/>
        </w:rPr>
        <w:tab/>
        <w:t>16</w:t>
      </w:r>
    </w:p>
    <w:p w:rsidR="0096244A" w:rsidRDefault="00F023A0">
      <w:pPr>
        <w:tabs>
          <w:tab w:val="right" w:leader="dot" w:pos="9634"/>
        </w:tabs>
        <w:spacing w:before="24"/>
        <w:ind w:left="286"/>
        <w:rPr>
          <w:sz w:val="20"/>
        </w:rPr>
      </w:pPr>
      <w:r>
        <w:rPr>
          <w:sz w:val="20"/>
        </w:rPr>
        <w:t>Figure 6-3. Choose</w:t>
      </w:r>
      <w:r>
        <w:rPr>
          <w:spacing w:val="-1"/>
          <w:sz w:val="20"/>
        </w:rPr>
        <w:t xml:space="preserve"> </w:t>
      </w:r>
      <w:r>
        <w:rPr>
          <w:sz w:val="20"/>
        </w:rPr>
        <w:t>Database</w:t>
      </w:r>
      <w:r>
        <w:rPr>
          <w:spacing w:val="-2"/>
          <w:sz w:val="20"/>
        </w:rPr>
        <w:t xml:space="preserve"> </w:t>
      </w:r>
      <w:r>
        <w:rPr>
          <w:sz w:val="20"/>
        </w:rPr>
        <w:t>page</w:t>
      </w:r>
      <w:r>
        <w:rPr>
          <w:sz w:val="20"/>
        </w:rPr>
        <w:tab/>
        <w:t>16</w:t>
      </w:r>
    </w:p>
    <w:p w:rsidR="0096244A" w:rsidRDefault="00F023A0">
      <w:pPr>
        <w:tabs>
          <w:tab w:val="right" w:leader="dot" w:pos="9646"/>
        </w:tabs>
        <w:spacing w:before="25"/>
        <w:ind w:left="286"/>
        <w:rPr>
          <w:sz w:val="20"/>
        </w:rPr>
      </w:pPr>
      <w:r>
        <w:rPr>
          <w:sz w:val="20"/>
        </w:rPr>
        <w:t>Figure 6-4. Define Connection</w:t>
      </w:r>
      <w:r>
        <w:rPr>
          <w:spacing w:val="-11"/>
          <w:sz w:val="20"/>
        </w:rPr>
        <w:t xml:space="preserve"> </w:t>
      </w:r>
      <w:r>
        <w:rPr>
          <w:sz w:val="20"/>
        </w:rPr>
        <w:t>Properties</w:t>
      </w:r>
      <w:r>
        <w:rPr>
          <w:spacing w:val="-3"/>
          <w:sz w:val="20"/>
        </w:rPr>
        <w:t xml:space="preserve"> </w:t>
      </w:r>
      <w:r>
        <w:rPr>
          <w:sz w:val="20"/>
        </w:rPr>
        <w:t>page</w:t>
      </w:r>
      <w:r>
        <w:rPr>
          <w:sz w:val="20"/>
        </w:rPr>
        <w:tab/>
        <w:t>17</w:t>
      </w:r>
    </w:p>
    <w:p w:rsidR="0096244A" w:rsidRDefault="00F023A0">
      <w:pPr>
        <w:tabs>
          <w:tab w:val="right" w:leader="dot" w:pos="9653"/>
        </w:tabs>
        <w:spacing w:before="22"/>
        <w:ind w:left="286"/>
        <w:rPr>
          <w:sz w:val="20"/>
        </w:rPr>
      </w:pPr>
      <w:r>
        <w:rPr>
          <w:sz w:val="20"/>
        </w:rPr>
        <w:t>Figure 6-5. Create and Deploy</w:t>
      </w:r>
      <w:r>
        <w:rPr>
          <w:spacing w:val="-1"/>
          <w:sz w:val="20"/>
        </w:rPr>
        <w:t xml:space="preserve"> </w:t>
      </w:r>
      <w:r>
        <w:rPr>
          <w:sz w:val="20"/>
        </w:rPr>
        <w:t>page</w:t>
      </w:r>
      <w:r>
        <w:rPr>
          <w:sz w:val="20"/>
        </w:rPr>
        <w:tab/>
        <w:t>18</w:t>
      </w:r>
    </w:p>
    <w:p w:rsidR="0096244A" w:rsidRDefault="00F023A0">
      <w:pPr>
        <w:tabs>
          <w:tab w:val="right" w:leader="dot" w:pos="9663"/>
        </w:tabs>
        <w:spacing w:before="24"/>
        <w:ind w:left="286"/>
        <w:rPr>
          <w:sz w:val="20"/>
        </w:rPr>
      </w:pPr>
      <w:r>
        <w:rPr>
          <w:sz w:val="20"/>
        </w:rPr>
        <w:t>Figure 6-6. JDBC Connection Pools</w:t>
      </w:r>
      <w:r>
        <w:rPr>
          <w:spacing w:val="-15"/>
          <w:sz w:val="20"/>
        </w:rPr>
        <w:t xml:space="preserve"> </w:t>
      </w:r>
      <w:r>
        <w:rPr>
          <w:sz w:val="20"/>
        </w:rPr>
        <w:t>configuration</w:t>
      </w:r>
      <w:r>
        <w:rPr>
          <w:spacing w:val="-4"/>
          <w:sz w:val="20"/>
        </w:rPr>
        <w:t xml:space="preserve"> </w:t>
      </w:r>
      <w:r>
        <w:rPr>
          <w:sz w:val="20"/>
        </w:rPr>
        <w:t>page</w:t>
      </w:r>
      <w:r>
        <w:rPr>
          <w:sz w:val="20"/>
        </w:rPr>
        <w:tab/>
        <w:t>18</w:t>
      </w:r>
    </w:p>
    <w:p w:rsidR="0096244A" w:rsidRDefault="00F023A0">
      <w:pPr>
        <w:tabs>
          <w:tab w:val="right" w:leader="dot" w:pos="9636"/>
        </w:tabs>
        <w:spacing w:before="24"/>
        <w:ind w:left="286"/>
        <w:rPr>
          <w:sz w:val="20"/>
        </w:rPr>
      </w:pPr>
      <w:r>
        <w:rPr>
          <w:sz w:val="20"/>
        </w:rPr>
        <w:t>Figure 6-7. General page for the</w:t>
      </w:r>
      <w:r>
        <w:rPr>
          <w:spacing w:val="-3"/>
          <w:sz w:val="20"/>
        </w:rPr>
        <w:t xml:space="preserve"> </w:t>
      </w:r>
      <w:r>
        <w:rPr>
          <w:sz w:val="20"/>
        </w:rPr>
        <w:t>connection</w:t>
      </w:r>
      <w:r>
        <w:rPr>
          <w:spacing w:val="1"/>
          <w:sz w:val="20"/>
        </w:rPr>
        <w:t xml:space="preserve"> </w:t>
      </w:r>
      <w:r>
        <w:rPr>
          <w:sz w:val="20"/>
        </w:rPr>
        <w:t>pool</w:t>
      </w:r>
      <w:r>
        <w:rPr>
          <w:sz w:val="20"/>
        </w:rPr>
        <w:tab/>
        <w:t>19</w:t>
      </w:r>
    </w:p>
    <w:p w:rsidR="0096244A" w:rsidRDefault="00F023A0">
      <w:pPr>
        <w:tabs>
          <w:tab w:val="right" w:leader="dot" w:pos="9621"/>
        </w:tabs>
        <w:spacing w:before="25"/>
        <w:ind w:left="286"/>
        <w:rPr>
          <w:sz w:val="20"/>
        </w:rPr>
      </w:pPr>
      <w:r>
        <w:rPr>
          <w:sz w:val="20"/>
        </w:rPr>
        <w:t>Figure 6-8.</w:t>
      </w:r>
      <w:r>
        <w:rPr>
          <w:spacing w:val="-1"/>
          <w:sz w:val="20"/>
        </w:rPr>
        <w:t xml:space="preserve"> </w:t>
      </w:r>
      <w:r>
        <w:rPr>
          <w:sz w:val="20"/>
        </w:rPr>
        <w:t>Connection</w:t>
      </w:r>
      <w:r>
        <w:rPr>
          <w:spacing w:val="1"/>
          <w:sz w:val="20"/>
        </w:rPr>
        <w:t xml:space="preserve"> </w:t>
      </w:r>
      <w:r>
        <w:rPr>
          <w:sz w:val="20"/>
        </w:rPr>
        <w:t>page</w:t>
      </w:r>
      <w:r>
        <w:rPr>
          <w:sz w:val="20"/>
        </w:rPr>
        <w:tab/>
        <w:t>19</w:t>
      </w:r>
    </w:p>
    <w:p w:rsidR="0096244A" w:rsidRDefault="00F023A0">
      <w:pPr>
        <w:tabs>
          <w:tab w:val="right" w:leader="dot" w:pos="9648"/>
        </w:tabs>
        <w:spacing w:before="24"/>
        <w:ind w:left="286"/>
        <w:rPr>
          <w:sz w:val="20"/>
        </w:rPr>
      </w:pPr>
      <w:r>
        <w:rPr>
          <w:sz w:val="20"/>
        </w:rPr>
        <w:t>Figure 6-9. Advanced Options</w:t>
      </w:r>
      <w:r>
        <w:rPr>
          <w:spacing w:val="-1"/>
          <w:sz w:val="20"/>
        </w:rPr>
        <w:t xml:space="preserve"> </w:t>
      </w:r>
      <w:r>
        <w:rPr>
          <w:sz w:val="20"/>
        </w:rPr>
        <w:t>page</w:t>
      </w:r>
      <w:r>
        <w:rPr>
          <w:sz w:val="20"/>
        </w:rPr>
        <w:tab/>
        <w:t>21</w:t>
      </w:r>
    </w:p>
    <w:p w:rsidR="0096244A" w:rsidRDefault="00F023A0">
      <w:pPr>
        <w:tabs>
          <w:tab w:val="right" w:leader="dot" w:pos="9647"/>
        </w:tabs>
        <w:spacing w:before="25"/>
        <w:ind w:left="286"/>
        <w:rPr>
          <w:sz w:val="20"/>
        </w:rPr>
      </w:pPr>
      <w:r>
        <w:rPr>
          <w:sz w:val="20"/>
        </w:rPr>
        <w:t>Figure 6-10. JDBC Data</w:t>
      </w:r>
      <w:r>
        <w:rPr>
          <w:spacing w:val="-2"/>
          <w:sz w:val="20"/>
        </w:rPr>
        <w:t xml:space="preserve"> </w:t>
      </w:r>
      <w:r>
        <w:rPr>
          <w:sz w:val="20"/>
        </w:rPr>
        <w:t>Sources</w:t>
      </w:r>
      <w:r>
        <w:rPr>
          <w:spacing w:val="-1"/>
          <w:sz w:val="20"/>
        </w:rPr>
        <w:t xml:space="preserve"> </w:t>
      </w:r>
      <w:r>
        <w:rPr>
          <w:sz w:val="20"/>
        </w:rPr>
        <w:t>page</w:t>
      </w:r>
      <w:r>
        <w:rPr>
          <w:sz w:val="20"/>
        </w:rPr>
        <w:tab/>
        <w:t>22</w:t>
      </w:r>
    </w:p>
    <w:p w:rsidR="0096244A" w:rsidRDefault="00F023A0">
      <w:pPr>
        <w:tabs>
          <w:tab w:val="right" w:leader="dot" w:pos="9661"/>
        </w:tabs>
        <w:spacing w:before="22"/>
        <w:ind w:left="286"/>
        <w:rPr>
          <w:sz w:val="20"/>
        </w:rPr>
      </w:pPr>
      <w:r>
        <w:rPr>
          <w:sz w:val="20"/>
        </w:rPr>
        <w:t>Figure 6-11. Configure the data</w:t>
      </w:r>
      <w:r>
        <w:rPr>
          <w:spacing w:val="-1"/>
          <w:sz w:val="20"/>
        </w:rPr>
        <w:t xml:space="preserve"> </w:t>
      </w:r>
      <w:r>
        <w:rPr>
          <w:sz w:val="20"/>
        </w:rPr>
        <w:t>source page</w:t>
      </w:r>
      <w:r>
        <w:rPr>
          <w:sz w:val="20"/>
        </w:rPr>
        <w:tab/>
        <w:t>23</w:t>
      </w:r>
    </w:p>
    <w:p w:rsidR="0096244A" w:rsidRDefault="00F023A0">
      <w:pPr>
        <w:tabs>
          <w:tab w:val="right" w:leader="dot" w:pos="9641"/>
        </w:tabs>
        <w:spacing w:before="24"/>
        <w:ind w:left="286"/>
        <w:rPr>
          <w:sz w:val="20"/>
        </w:rPr>
      </w:pPr>
      <w:r>
        <w:rPr>
          <w:sz w:val="20"/>
        </w:rPr>
        <w:t>Figure 6-12. Connect to connection pool</w:t>
      </w:r>
      <w:r>
        <w:rPr>
          <w:spacing w:val="-1"/>
          <w:sz w:val="20"/>
        </w:rPr>
        <w:t xml:space="preserve"> </w:t>
      </w:r>
      <w:r>
        <w:rPr>
          <w:sz w:val="20"/>
        </w:rPr>
        <w:t>page</w:t>
      </w:r>
      <w:r>
        <w:rPr>
          <w:sz w:val="20"/>
        </w:rPr>
        <w:tab/>
        <w:t>23</w:t>
      </w:r>
    </w:p>
    <w:p w:rsidR="0096244A" w:rsidRDefault="00F023A0">
      <w:pPr>
        <w:tabs>
          <w:tab w:val="right" w:leader="dot" w:pos="9662"/>
        </w:tabs>
        <w:spacing w:before="25"/>
        <w:ind w:left="286"/>
        <w:rPr>
          <w:sz w:val="20"/>
        </w:rPr>
      </w:pPr>
      <w:r>
        <w:rPr>
          <w:sz w:val="20"/>
        </w:rPr>
        <w:t>Figure 6-13. Target the data</w:t>
      </w:r>
      <w:r>
        <w:rPr>
          <w:spacing w:val="-7"/>
          <w:sz w:val="20"/>
        </w:rPr>
        <w:t xml:space="preserve"> </w:t>
      </w:r>
      <w:r>
        <w:rPr>
          <w:sz w:val="20"/>
        </w:rPr>
        <w:t>source</w:t>
      </w:r>
      <w:r>
        <w:rPr>
          <w:spacing w:val="-2"/>
          <w:sz w:val="20"/>
        </w:rPr>
        <w:t xml:space="preserve"> </w:t>
      </w:r>
      <w:r>
        <w:rPr>
          <w:sz w:val="20"/>
        </w:rPr>
        <w:t>page</w:t>
      </w:r>
      <w:r>
        <w:rPr>
          <w:sz w:val="20"/>
        </w:rPr>
        <w:tab/>
        <w:t>24</w:t>
      </w:r>
    </w:p>
    <w:p w:rsidR="0096244A" w:rsidRDefault="00F023A0">
      <w:pPr>
        <w:tabs>
          <w:tab w:val="right" w:leader="dot" w:pos="9661"/>
        </w:tabs>
        <w:spacing w:before="24"/>
        <w:ind w:left="286"/>
        <w:rPr>
          <w:sz w:val="20"/>
        </w:rPr>
      </w:pPr>
      <w:r>
        <w:rPr>
          <w:sz w:val="20"/>
        </w:rPr>
        <w:t>Figure 6-14. Configuration page table</w:t>
      </w:r>
      <w:r>
        <w:rPr>
          <w:sz w:val="20"/>
        </w:rPr>
        <w:tab/>
        <w:t>24</w:t>
      </w:r>
    </w:p>
    <w:p w:rsidR="0096244A" w:rsidRDefault="00F023A0">
      <w:pPr>
        <w:tabs>
          <w:tab w:val="right" w:leader="dot" w:pos="9653"/>
        </w:tabs>
        <w:spacing w:before="25"/>
        <w:ind w:left="286"/>
        <w:rPr>
          <w:sz w:val="20"/>
        </w:rPr>
      </w:pPr>
      <w:r>
        <w:rPr>
          <w:sz w:val="20"/>
        </w:rPr>
        <w:t>Figure 7-1. WebLogic Server Administration Console</w:t>
      </w:r>
      <w:r>
        <w:rPr>
          <w:spacing w:val="-22"/>
          <w:sz w:val="20"/>
        </w:rPr>
        <w:t xml:space="preserve"> </w:t>
      </w:r>
      <w:r>
        <w:rPr>
          <w:sz w:val="20"/>
        </w:rPr>
        <w:t>Sign-In</w:t>
      </w:r>
      <w:r>
        <w:rPr>
          <w:spacing w:val="-1"/>
          <w:sz w:val="20"/>
        </w:rPr>
        <w:t xml:space="preserve"> </w:t>
      </w:r>
      <w:r>
        <w:rPr>
          <w:sz w:val="20"/>
        </w:rPr>
        <w:t>Page</w:t>
      </w:r>
      <w:r>
        <w:rPr>
          <w:sz w:val="20"/>
        </w:rPr>
        <w:tab/>
        <w:t>29</w:t>
      </w:r>
    </w:p>
    <w:p w:rsidR="0096244A" w:rsidRDefault="00F023A0">
      <w:pPr>
        <w:tabs>
          <w:tab w:val="right" w:leader="dot" w:pos="9653"/>
        </w:tabs>
        <w:spacing w:before="22"/>
        <w:ind w:left="286"/>
        <w:rPr>
          <w:sz w:val="20"/>
        </w:rPr>
      </w:pPr>
      <w:r>
        <w:rPr>
          <w:sz w:val="20"/>
        </w:rPr>
        <w:t>Figure 7-2. JDBC Connection Pool</w:t>
      </w:r>
      <w:r>
        <w:rPr>
          <w:spacing w:val="-2"/>
          <w:sz w:val="20"/>
        </w:rPr>
        <w:t xml:space="preserve"> </w:t>
      </w:r>
      <w:r>
        <w:rPr>
          <w:sz w:val="20"/>
        </w:rPr>
        <w:t>Configuration page</w:t>
      </w:r>
      <w:r>
        <w:rPr>
          <w:sz w:val="20"/>
        </w:rPr>
        <w:tab/>
        <w:t>30</w:t>
      </w:r>
    </w:p>
    <w:p w:rsidR="0096244A" w:rsidRDefault="00F023A0">
      <w:pPr>
        <w:tabs>
          <w:tab w:val="right" w:leader="dot" w:pos="9640"/>
        </w:tabs>
        <w:spacing w:before="24"/>
        <w:ind w:left="286"/>
        <w:rPr>
          <w:sz w:val="20"/>
        </w:rPr>
      </w:pPr>
      <w:r>
        <w:rPr>
          <w:sz w:val="20"/>
        </w:rPr>
        <w:t>Figure 7-3. Choose</w:t>
      </w:r>
      <w:r>
        <w:rPr>
          <w:spacing w:val="-1"/>
          <w:sz w:val="20"/>
        </w:rPr>
        <w:t xml:space="preserve"> </w:t>
      </w:r>
      <w:r>
        <w:rPr>
          <w:sz w:val="20"/>
        </w:rPr>
        <w:t>Database</w:t>
      </w:r>
      <w:r>
        <w:rPr>
          <w:spacing w:val="-2"/>
          <w:sz w:val="20"/>
        </w:rPr>
        <w:t xml:space="preserve"> </w:t>
      </w:r>
      <w:r>
        <w:rPr>
          <w:sz w:val="20"/>
        </w:rPr>
        <w:t>page</w:t>
      </w:r>
      <w:r>
        <w:rPr>
          <w:sz w:val="20"/>
        </w:rPr>
        <w:tab/>
        <w:t>30</w:t>
      </w:r>
    </w:p>
    <w:p w:rsidR="0096244A" w:rsidRDefault="00F023A0">
      <w:pPr>
        <w:tabs>
          <w:tab w:val="right" w:leader="dot" w:pos="9646"/>
        </w:tabs>
        <w:spacing w:before="25"/>
        <w:ind w:left="286"/>
        <w:rPr>
          <w:sz w:val="20"/>
        </w:rPr>
      </w:pPr>
      <w:r>
        <w:rPr>
          <w:sz w:val="20"/>
        </w:rPr>
        <w:t>Figure 7-4. Define Connection</w:t>
      </w:r>
      <w:r>
        <w:rPr>
          <w:spacing w:val="-11"/>
          <w:sz w:val="20"/>
        </w:rPr>
        <w:t xml:space="preserve"> </w:t>
      </w:r>
      <w:r>
        <w:rPr>
          <w:sz w:val="20"/>
        </w:rPr>
        <w:t>Properties</w:t>
      </w:r>
      <w:r>
        <w:rPr>
          <w:spacing w:val="-3"/>
          <w:sz w:val="20"/>
        </w:rPr>
        <w:t xml:space="preserve"> </w:t>
      </w:r>
      <w:r>
        <w:rPr>
          <w:sz w:val="20"/>
        </w:rPr>
        <w:t>page</w:t>
      </w:r>
      <w:r>
        <w:rPr>
          <w:sz w:val="20"/>
        </w:rPr>
        <w:tab/>
        <w:t>31</w:t>
      </w:r>
    </w:p>
    <w:p w:rsidR="0096244A" w:rsidRDefault="00F023A0">
      <w:pPr>
        <w:tabs>
          <w:tab w:val="right" w:leader="dot" w:pos="9653"/>
        </w:tabs>
        <w:spacing w:before="24"/>
        <w:ind w:left="286"/>
        <w:rPr>
          <w:sz w:val="20"/>
        </w:rPr>
      </w:pPr>
      <w:r>
        <w:rPr>
          <w:sz w:val="20"/>
        </w:rPr>
        <w:t>Figure 7-5. Create and Deploy</w:t>
      </w:r>
      <w:r>
        <w:rPr>
          <w:spacing w:val="-1"/>
          <w:sz w:val="20"/>
        </w:rPr>
        <w:t xml:space="preserve"> </w:t>
      </w:r>
      <w:r>
        <w:rPr>
          <w:sz w:val="20"/>
        </w:rPr>
        <w:t>page</w:t>
      </w:r>
      <w:r>
        <w:rPr>
          <w:sz w:val="20"/>
        </w:rPr>
        <w:tab/>
        <w:t>32</w:t>
      </w:r>
    </w:p>
    <w:p w:rsidR="0096244A" w:rsidRDefault="00F023A0">
      <w:pPr>
        <w:tabs>
          <w:tab w:val="right" w:leader="dot" w:pos="9663"/>
        </w:tabs>
        <w:spacing w:before="25"/>
        <w:ind w:left="286"/>
        <w:rPr>
          <w:sz w:val="20"/>
        </w:rPr>
      </w:pPr>
      <w:r>
        <w:rPr>
          <w:sz w:val="20"/>
        </w:rPr>
        <w:t>Figure 7-6. JDBC Connection Pools</w:t>
      </w:r>
      <w:r>
        <w:rPr>
          <w:spacing w:val="-15"/>
          <w:sz w:val="20"/>
        </w:rPr>
        <w:t xml:space="preserve"> </w:t>
      </w:r>
      <w:r>
        <w:rPr>
          <w:sz w:val="20"/>
        </w:rPr>
        <w:t>configuration</w:t>
      </w:r>
      <w:r>
        <w:rPr>
          <w:spacing w:val="-4"/>
          <w:sz w:val="20"/>
        </w:rPr>
        <w:t xml:space="preserve"> </w:t>
      </w:r>
      <w:r>
        <w:rPr>
          <w:sz w:val="20"/>
        </w:rPr>
        <w:t>page</w:t>
      </w:r>
      <w:r>
        <w:rPr>
          <w:sz w:val="20"/>
        </w:rPr>
        <w:tab/>
        <w:t>32</w:t>
      </w:r>
    </w:p>
    <w:p w:rsidR="0096244A" w:rsidRDefault="00F023A0">
      <w:pPr>
        <w:tabs>
          <w:tab w:val="right" w:leader="dot" w:pos="9636"/>
        </w:tabs>
        <w:spacing w:before="22"/>
        <w:ind w:left="286"/>
        <w:rPr>
          <w:sz w:val="20"/>
        </w:rPr>
      </w:pPr>
      <w:r>
        <w:rPr>
          <w:sz w:val="20"/>
        </w:rPr>
        <w:t>Figure 7-7. General page for the</w:t>
      </w:r>
      <w:r>
        <w:rPr>
          <w:spacing w:val="-3"/>
          <w:sz w:val="20"/>
        </w:rPr>
        <w:t xml:space="preserve"> </w:t>
      </w:r>
      <w:r>
        <w:rPr>
          <w:sz w:val="20"/>
        </w:rPr>
        <w:t>connection</w:t>
      </w:r>
      <w:r>
        <w:rPr>
          <w:spacing w:val="1"/>
          <w:sz w:val="20"/>
        </w:rPr>
        <w:t xml:space="preserve"> </w:t>
      </w:r>
      <w:r>
        <w:rPr>
          <w:sz w:val="20"/>
        </w:rPr>
        <w:t>pool</w:t>
      </w:r>
      <w:r>
        <w:rPr>
          <w:sz w:val="20"/>
        </w:rPr>
        <w:tab/>
        <w:t>33</w:t>
      </w:r>
    </w:p>
    <w:p w:rsidR="0096244A" w:rsidRDefault="00F023A0">
      <w:pPr>
        <w:tabs>
          <w:tab w:val="right" w:leader="dot" w:pos="9621"/>
        </w:tabs>
        <w:spacing w:before="24"/>
        <w:ind w:left="286"/>
        <w:rPr>
          <w:sz w:val="20"/>
        </w:rPr>
      </w:pPr>
      <w:r>
        <w:rPr>
          <w:sz w:val="20"/>
        </w:rPr>
        <w:t>Figure 7-8.</w:t>
      </w:r>
      <w:r>
        <w:rPr>
          <w:spacing w:val="-1"/>
          <w:sz w:val="20"/>
        </w:rPr>
        <w:t xml:space="preserve"> </w:t>
      </w:r>
      <w:r>
        <w:rPr>
          <w:sz w:val="20"/>
        </w:rPr>
        <w:t>Connection</w:t>
      </w:r>
      <w:r>
        <w:rPr>
          <w:spacing w:val="1"/>
          <w:sz w:val="20"/>
        </w:rPr>
        <w:t xml:space="preserve"> </w:t>
      </w:r>
      <w:r>
        <w:rPr>
          <w:sz w:val="20"/>
        </w:rPr>
        <w:t>page</w:t>
      </w:r>
      <w:r>
        <w:rPr>
          <w:sz w:val="20"/>
        </w:rPr>
        <w:tab/>
        <w:t>33</w:t>
      </w:r>
    </w:p>
    <w:p w:rsidR="0096244A" w:rsidRDefault="00F023A0">
      <w:pPr>
        <w:tabs>
          <w:tab w:val="right" w:leader="dot" w:pos="9648"/>
        </w:tabs>
        <w:spacing w:before="24"/>
        <w:ind w:left="286"/>
        <w:rPr>
          <w:sz w:val="20"/>
        </w:rPr>
      </w:pPr>
      <w:r>
        <w:rPr>
          <w:sz w:val="20"/>
        </w:rPr>
        <w:t>Figure 7-9. Advanced Options</w:t>
      </w:r>
      <w:r>
        <w:rPr>
          <w:spacing w:val="-1"/>
          <w:sz w:val="20"/>
        </w:rPr>
        <w:t xml:space="preserve"> </w:t>
      </w:r>
      <w:r>
        <w:rPr>
          <w:sz w:val="20"/>
        </w:rPr>
        <w:t>page</w:t>
      </w:r>
      <w:r>
        <w:rPr>
          <w:sz w:val="20"/>
        </w:rPr>
        <w:tab/>
        <w:t>35</w:t>
      </w:r>
    </w:p>
    <w:p w:rsidR="0096244A" w:rsidRDefault="00F023A0">
      <w:pPr>
        <w:tabs>
          <w:tab w:val="right" w:leader="dot" w:pos="9647"/>
        </w:tabs>
        <w:spacing w:before="25"/>
        <w:ind w:left="286"/>
        <w:rPr>
          <w:sz w:val="20"/>
        </w:rPr>
      </w:pPr>
      <w:r>
        <w:rPr>
          <w:sz w:val="20"/>
        </w:rPr>
        <w:t>Figure 7-10. JDBC Data</w:t>
      </w:r>
      <w:r>
        <w:rPr>
          <w:spacing w:val="-2"/>
          <w:sz w:val="20"/>
        </w:rPr>
        <w:t xml:space="preserve"> </w:t>
      </w:r>
      <w:r>
        <w:rPr>
          <w:sz w:val="20"/>
        </w:rPr>
        <w:t>Sources</w:t>
      </w:r>
      <w:r>
        <w:rPr>
          <w:spacing w:val="-1"/>
          <w:sz w:val="20"/>
        </w:rPr>
        <w:t xml:space="preserve"> </w:t>
      </w:r>
      <w:r>
        <w:rPr>
          <w:sz w:val="20"/>
        </w:rPr>
        <w:t>page</w:t>
      </w:r>
      <w:r>
        <w:rPr>
          <w:sz w:val="20"/>
        </w:rPr>
        <w:tab/>
        <w:t>36</w:t>
      </w:r>
    </w:p>
    <w:p w:rsidR="0096244A" w:rsidRDefault="00F023A0">
      <w:pPr>
        <w:tabs>
          <w:tab w:val="right" w:leader="dot" w:pos="9661"/>
        </w:tabs>
        <w:spacing w:before="24"/>
        <w:ind w:left="286"/>
        <w:rPr>
          <w:sz w:val="20"/>
        </w:rPr>
      </w:pPr>
      <w:r>
        <w:rPr>
          <w:sz w:val="20"/>
        </w:rPr>
        <w:t>Figure 7-11. Configure the data</w:t>
      </w:r>
      <w:r>
        <w:rPr>
          <w:spacing w:val="-1"/>
          <w:sz w:val="20"/>
        </w:rPr>
        <w:t xml:space="preserve"> </w:t>
      </w:r>
      <w:r>
        <w:rPr>
          <w:sz w:val="20"/>
        </w:rPr>
        <w:t>source page</w:t>
      </w:r>
      <w:r>
        <w:rPr>
          <w:sz w:val="20"/>
        </w:rPr>
        <w:tab/>
        <w:t>36</w:t>
      </w:r>
    </w:p>
    <w:p w:rsidR="0096244A" w:rsidRDefault="00D956F8">
      <w:pPr>
        <w:tabs>
          <w:tab w:val="right" w:leader="dot" w:pos="9641"/>
        </w:tabs>
        <w:spacing w:before="128"/>
        <w:ind w:left="286"/>
        <w:rPr>
          <w:sz w:val="20"/>
        </w:rPr>
      </w:pPr>
      <w:r>
        <w:pict>
          <v:rect id="_x0000_s1165" style="position:absolute;left:0;text-align:left;margin-left:70.55pt;margin-top:5.85pt;width:470.95pt;height:.7pt;z-index:15731712;mso-position-horizontal-relative:page" fillcolor="black" stroked="f">
            <w10:wrap anchorx="page"/>
          </v:rect>
        </w:pict>
      </w:r>
      <w:r w:rsidR="00F023A0">
        <w:rPr>
          <w:sz w:val="20"/>
        </w:rPr>
        <w:t>Figure 7-12. Connect to connection pool</w:t>
      </w:r>
      <w:r w:rsidR="00F023A0">
        <w:rPr>
          <w:spacing w:val="-1"/>
          <w:sz w:val="20"/>
        </w:rPr>
        <w:t xml:space="preserve"> </w:t>
      </w:r>
      <w:r w:rsidR="00F023A0">
        <w:rPr>
          <w:sz w:val="20"/>
        </w:rPr>
        <w:t>page</w:t>
      </w:r>
      <w:r w:rsidR="00F023A0">
        <w:rPr>
          <w:sz w:val="20"/>
        </w:rPr>
        <w:tab/>
        <w:t>37</w:t>
      </w:r>
    </w:p>
    <w:p w:rsidR="0096244A" w:rsidRDefault="0096244A">
      <w:pPr>
        <w:rPr>
          <w:sz w:val="20"/>
        </w:rPr>
        <w:sectPr w:rsidR="0096244A">
          <w:type w:val="continuous"/>
          <w:pgSz w:w="12240" w:h="15840"/>
          <w:pgMar w:top="1340" w:right="1000" w:bottom="280" w:left="1140" w:header="720" w:footer="720" w:gutter="0"/>
          <w:cols w:space="720"/>
        </w:sectPr>
      </w:pPr>
    </w:p>
    <w:p w:rsidR="0096244A" w:rsidRDefault="00F023A0">
      <w:pPr>
        <w:tabs>
          <w:tab w:val="right" w:leader="dot" w:pos="9662"/>
        </w:tabs>
        <w:spacing w:before="72"/>
        <w:ind w:left="286"/>
        <w:rPr>
          <w:sz w:val="20"/>
        </w:rPr>
      </w:pPr>
      <w:r>
        <w:rPr>
          <w:sz w:val="20"/>
        </w:rPr>
        <w:lastRenderedPageBreak/>
        <w:t>Figure 7-13. Target the data</w:t>
      </w:r>
      <w:r>
        <w:rPr>
          <w:spacing w:val="-7"/>
          <w:sz w:val="20"/>
        </w:rPr>
        <w:t xml:space="preserve"> </w:t>
      </w:r>
      <w:r>
        <w:rPr>
          <w:sz w:val="20"/>
        </w:rPr>
        <w:t>source</w:t>
      </w:r>
      <w:r>
        <w:rPr>
          <w:spacing w:val="-2"/>
          <w:sz w:val="20"/>
        </w:rPr>
        <w:t xml:space="preserve"> </w:t>
      </w:r>
      <w:r>
        <w:rPr>
          <w:sz w:val="20"/>
        </w:rPr>
        <w:t>page</w:t>
      </w:r>
      <w:r>
        <w:rPr>
          <w:sz w:val="20"/>
        </w:rPr>
        <w:tab/>
        <w:t>37</w:t>
      </w:r>
    </w:p>
    <w:p w:rsidR="0096244A" w:rsidRDefault="00F023A0">
      <w:pPr>
        <w:tabs>
          <w:tab w:val="right" w:leader="dot" w:pos="9661"/>
        </w:tabs>
        <w:spacing w:before="25"/>
        <w:ind w:left="286"/>
        <w:rPr>
          <w:sz w:val="20"/>
        </w:rPr>
      </w:pPr>
      <w:r>
        <w:rPr>
          <w:sz w:val="20"/>
        </w:rPr>
        <w:t>Figure 7-14. Configuration page table</w:t>
      </w:r>
      <w:r>
        <w:rPr>
          <w:sz w:val="20"/>
        </w:rPr>
        <w:tab/>
        <w:t>38</w:t>
      </w:r>
    </w:p>
    <w:p w:rsidR="0096244A" w:rsidRDefault="00F023A0">
      <w:pPr>
        <w:tabs>
          <w:tab w:val="right" w:leader="dot" w:pos="9643"/>
        </w:tabs>
        <w:spacing w:before="24"/>
        <w:ind w:left="286"/>
        <w:rPr>
          <w:sz w:val="20"/>
        </w:rPr>
      </w:pPr>
      <w:r>
        <w:rPr>
          <w:sz w:val="20"/>
        </w:rPr>
        <w:t>Figure 9-1. Welcome to the Veterans Personal Finance</w:t>
      </w:r>
      <w:r>
        <w:rPr>
          <w:spacing w:val="-2"/>
          <w:sz w:val="20"/>
        </w:rPr>
        <w:t xml:space="preserve"> </w:t>
      </w:r>
      <w:r>
        <w:rPr>
          <w:sz w:val="20"/>
        </w:rPr>
        <w:t>System</w:t>
      </w:r>
      <w:r>
        <w:rPr>
          <w:spacing w:val="1"/>
          <w:sz w:val="20"/>
        </w:rPr>
        <w:t xml:space="preserve"> </w:t>
      </w:r>
      <w:r>
        <w:rPr>
          <w:sz w:val="20"/>
        </w:rPr>
        <w:t>Page</w:t>
      </w:r>
      <w:r>
        <w:rPr>
          <w:sz w:val="20"/>
        </w:rPr>
        <w:tab/>
        <w:t>43</w:t>
      </w:r>
    </w:p>
    <w:p w:rsidR="0096244A" w:rsidRDefault="00F023A0">
      <w:pPr>
        <w:tabs>
          <w:tab w:val="right" w:leader="dot" w:pos="9645"/>
        </w:tabs>
        <w:spacing w:before="25"/>
        <w:ind w:left="286"/>
        <w:rPr>
          <w:sz w:val="20"/>
        </w:rPr>
      </w:pPr>
      <w:r>
        <w:rPr>
          <w:sz w:val="20"/>
        </w:rPr>
        <w:t>Figure 9-2. VistAMigrate Pick Project Page</w:t>
      </w:r>
      <w:r>
        <w:rPr>
          <w:sz w:val="20"/>
        </w:rPr>
        <w:tab/>
        <w:t>44</w:t>
      </w:r>
    </w:p>
    <w:p w:rsidR="0096244A" w:rsidRDefault="00D956F8">
      <w:pPr>
        <w:spacing w:before="886"/>
        <w:ind w:right="600"/>
        <w:jc w:val="right"/>
        <w:rPr>
          <w:sz w:val="20"/>
        </w:rPr>
      </w:pPr>
      <w:r>
        <w:pict>
          <v:shapetype id="_x0000_t202" coordsize="21600,21600" o:spt="202" path="m,l,21600r21600,l21600,xe">
            <v:stroke joinstyle="miter"/>
            <v:path gradientshapeok="t" o:connecttype="rect"/>
          </v:shapetype>
          <v:shape id="_x0000_s1164" type="#_x0000_t202" style="position:absolute;left:0;text-align:left;margin-left:62pt;margin-top:31.1pt;width:483.8pt;height:12.25pt;z-index:1573273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22"/>
                    <w:gridCol w:w="6095"/>
                    <w:gridCol w:w="2060"/>
                  </w:tblGrid>
                  <w:tr w:rsidR="0096244A">
                    <w:trPr>
                      <w:trHeight w:val="244"/>
                    </w:trPr>
                    <w:tc>
                      <w:tcPr>
                        <w:tcW w:w="1522" w:type="dxa"/>
                      </w:tcPr>
                      <w:p w:rsidR="0096244A" w:rsidRDefault="00F023A0">
                        <w:pPr>
                          <w:pStyle w:val="TableParagraph"/>
                          <w:spacing w:before="0" w:line="225" w:lineRule="exact"/>
                          <w:ind w:left="200"/>
                          <w:rPr>
                            <w:rFonts w:ascii="Times New Roman"/>
                          </w:rPr>
                        </w:pPr>
                        <w:r>
                          <w:rPr>
                            <w:rFonts w:ascii="Times New Roman"/>
                          </w:rPr>
                          <w:t>iv</w:t>
                        </w:r>
                      </w:p>
                    </w:tc>
                    <w:tc>
                      <w:tcPr>
                        <w:tcW w:w="6095" w:type="dxa"/>
                      </w:tcPr>
                      <w:p w:rsidR="0096244A" w:rsidRDefault="00F023A0">
                        <w:pPr>
                          <w:pStyle w:val="TableParagraph"/>
                          <w:spacing w:before="15" w:line="210" w:lineRule="exact"/>
                          <w:ind w:left="1148"/>
                          <w:rPr>
                            <w:rFonts w:ascii="Times New Roman"/>
                            <w:sz w:val="20"/>
                          </w:rPr>
                        </w:pPr>
                        <w:r>
                          <w:rPr>
                            <w:rFonts w:ascii="Times New Roman"/>
                            <w:sz w:val="20"/>
                          </w:rPr>
                          <w:t>VPFS System Administration/Installation Guide</w:t>
                        </w:r>
                      </w:p>
                    </w:tc>
                    <w:tc>
                      <w:tcPr>
                        <w:tcW w:w="2060" w:type="dxa"/>
                      </w:tcPr>
                      <w:p w:rsidR="0096244A" w:rsidRDefault="00F023A0">
                        <w:pPr>
                          <w:pStyle w:val="TableParagraph"/>
                          <w:spacing w:before="15" w:line="210" w:lineRule="exact"/>
                          <w:ind w:left="1075"/>
                          <w:rPr>
                            <w:rFonts w:ascii="Times New Roman"/>
                            <w:sz w:val="20"/>
                          </w:rPr>
                        </w:pPr>
                        <w:r>
                          <w:rPr>
                            <w:rFonts w:ascii="Times New Roman"/>
                            <w:sz w:val="20"/>
                          </w:rPr>
                          <w:t>July 2020</w:t>
                        </w:r>
                      </w:p>
                    </w:tc>
                  </w:tr>
                </w:tbl>
                <w:p w:rsidR="0096244A" w:rsidRDefault="0096244A">
                  <w:pPr>
                    <w:pStyle w:val="BodyText"/>
                  </w:pPr>
                </w:p>
              </w:txbxContent>
            </v:textbox>
            <w10:wrap anchorx="page"/>
          </v:shape>
        </w:pict>
      </w:r>
      <w:r w:rsidR="00F023A0">
        <w:rPr>
          <w:sz w:val="20"/>
        </w:rPr>
        <w:t>List of Tables</w:t>
      </w:r>
    </w:p>
    <w:p w:rsidR="0096244A" w:rsidRDefault="0096244A">
      <w:pPr>
        <w:pStyle w:val="BodyText"/>
        <w:rPr>
          <w:sz w:val="26"/>
        </w:rPr>
      </w:pPr>
    </w:p>
    <w:p w:rsidR="0096244A" w:rsidRDefault="00F023A0">
      <w:pPr>
        <w:pStyle w:val="Heading5"/>
        <w:spacing w:before="232"/>
      </w:pPr>
      <w:r>
        <w:t>List of Tables</w:t>
      </w:r>
    </w:p>
    <w:p w:rsidR="0096244A" w:rsidRDefault="00F023A0">
      <w:pPr>
        <w:tabs>
          <w:tab w:val="left" w:leader="dot" w:pos="9248"/>
        </w:tabs>
        <w:spacing w:before="233"/>
        <w:ind w:right="177"/>
        <w:jc w:val="center"/>
        <w:rPr>
          <w:sz w:val="20"/>
        </w:rPr>
      </w:pPr>
      <w:r>
        <w:rPr>
          <w:sz w:val="20"/>
        </w:rPr>
        <w:t>Table 1-1. The</w:t>
      </w:r>
      <w:r>
        <w:rPr>
          <w:spacing w:val="-7"/>
          <w:sz w:val="20"/>
        </w:rPr>
        <w:t xml:space="preserve"> </w:t>
      </w:r>
      <w:r>
        <w:rPr>
          <w:sz w:val="20"/>
        </w:rPr>
        <w:t>Installation</w:t>
      </w:r>
      <w:r>
        <w:rPr>
          <w:spacing w:val="-1"/>
          <w:sz w:val="20"/>
        </w:rPr>
        <w:t xml:space="preserve"> </w:t>
      </w:r>
      <w:r>
        <w:rPr>
          <w:sz w:val="20"/>
        </w:rPr>
        <w:t>Process</w:t>
      </w:r>
      <w:r>
        <w:rPr>
          <w:sz w:val="20"/>
        </w:rPr>
        <w:tab/>
        <w:t>2</w:t>
      </w:r>
    </w:p>
    <w:p w:rsidR="0096244A" w:rsidRDefault="00F023A0">
      <w:pPr>
        <w:tabs>
          <w:tab w:val="left" w:leader="dot" w:pos="9278"/>
        </w:tabs>
        <w:spacing w:before="24"/>
        <w:ind w:right="147"/>
        <w:jc w:val="center"/>
        <w:rPr>
          <w:sz w:val="20"/>
        </w:rPr>
      </w:pPr>
      <w:r>
        <w:rPr>
          <w:sz w:val="20"/>
        </w:rPr>
        <w:t>Table 4-1. Sample Grid for Recording M Connection Information</w:t>
      </w:r>
      <w:r>
        <w:rPr>
          <w:spacing w:val="-30"/>
          <w:sz w:val="20"/>
        </w:rPr>
        <w:t xml:space="preserve"> </w:t>
      </w:r>
      <w:r>
        <w:rPr>
          <w:sz w:val="20"/>
        </w:rPr>
        <w:t>for</w:t>
      </w:r>
      <w:r>
        <w:rPr>
          <w:spacing w:val="-3"/>
          <w:sz w:val="20"/>
        </w:rPr>
        <w:t xml:space="preserve"> </w:t>
      </w:r>
      <w:r>
        <w:rPr>
          <w:sz w:val="20"/>
        </w:rPr>
        <w:t>VistaLink</w:t>
      </w:r>
      <w:r>
        <w:rPr>
          <w:sz w:val="20"/>
        </w:rPr>
        <w:tab/>
        <w:t>8</w:t>
      </w:r>
    </w:p>
    <w:p w:rsidR="0096244A" w:rsidRDefault="0096244A">
      <w:pPr>
        <w:jc w:val="center"/>
        <w:rPr>
          <w:sz w:val="20"/>
        </w:rPr>
        <w:sectPr w:rsidR="0096244A">
          <w:pgSz w:w="12240" w:h="15840"/>
          <w:pgMar w:top="1080" w:right="1000" w:bottom="920" w:left="1140" w:header="0" w:footer="658" w:gutter="0"/>
          <w:cols w:space="720"/>
        </w:sect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spacing w:before="10"/>
        <w:rPr>
          <w:sz w:val="26"/>
        </w:rPr>
      </w:pPr>
    </w:p>
    <w:p w:rsidR="0096244A" w:rsidRDefault="00F023A0">
      <w:pPr>
        <w:pStyle w:val="BodyText"/>
        <w:spacing w:before="92"/>
        <w:ind w:right="226"/>
        <w:jc w:val="center"/>
      </w:pPr>
      <w:r>
        <w:t>This page is left blank intentionally.</w:t>
      </w:r>
    </w:p>
    <w:p w:rsidR="0096244A" w:rsidRDefault="0096244A">
      <w:pPr>
        <w:jc w:val="center"/>
        <w:sectPr w:rsidR="0096244A">
          <w:footerReference w:type="default" r:id="rId9"/>
          <w:pgSz w:w="12240" w:h="15840"/>
          <w:pgMar w:top="1500" w:right="1000" w:bottom="280" w:left="1140" w:header="0" w:footer="0" w:gutter="0"/>
          <w:cols w:space="720"/>
        </w:sectPr>
      </w:pPr>
    </w:p>
    <w:p w:rsidR="0096244A" w:rsidRDefault="0096244A">
      <w:pPr>
        <w:pStyle w:val="BodyText"/>
        <w:spacing w:before="4"/>
        <w:rPr>
          <w:sz w:val="17"/>
        </w:rPr>
      </w:pPr>
    </w:p>
    <w:p w:rsidR="0096244A" w:rsidRDefault="0096244A">
      <w:pPr>
        <w:rPr>
          <w:sz w:val="17"/>
        </w:rPr>
        <w:sectPr w:rsidR="0096244A">
          <w:footerReference w:type="default" r:id="rId10"/>
          <w:pgSz w:w="12240" w:h="15840"/>
          <w:pgMar w:top="1500" w:right="1000" w:bottom="280" w:left="1140" w:header="0" w:footer="0" w:gutter="0"/>
          <w:cols w:space="720"/>
        </w:sectPr>
      </w:pPr>
    </w:p>
    <w:p w:rsidR="0096244A" w:rsidRDefault="00D956F8">
      <w:pPr>
        <w:pStyle w:val="BodyText"/>
        <w:spacing w:line="20" w:lineRule="exact"/>
        <w:ind w:left="271"/>
        <w:rPr>
          <w:sz w:val="2"/>
        </w:rPr>
      </w:pPr>
      <w:r>
        <w:rPr>
          <w:sz w:val="2"/>
        </w:rPr>
      </w:r>
      <w:r>
        <w:rPr>
          <w:sz w:val="2"/>
        </w:rPr>
        <w:pict>
          <v:group id="_x0000_s1162" style="width:470.95pt;height:.7pt;mso-position-horizontal-relative:char;mso-position-vertical-relative:line" coordsize="9419,14">
            <v:rect id="_x0000_s1163" style="position:absolute;width:9419;height:14" fillcolor="black" stroked="f"/>
            <w10:anchorlock/>
          </v:group>
        </w:pict>
      </w:r>
    </w:p>
    <w:p w:rsidR="0096244A" w:rsidRDefault="0096244A">
      <w:pPr>
        <w:pStyle w:val="BodyText"/>
        <w:spacing w:before="7"/>
        <w:rPr>
          <w:sz w:val="15"/>
        </w:rPr>
      </w:pPr>
    </w:p>
    <w:p w:rsidR="0096244A" w:rsidRDefault="00F023A0">
      <w:pPr>
        <w:spacing w:before="91"/>
        <w:ind w:right="614"/>
        <w:jc w:val="right"/>
        <w:rPr>
          <w:sz w:val="20"/>
        </w:rPr>
      </w:pPr>
      <w:r>
        <w:rPr>
          <w:sz w:val="20"/>
        </w:rPr>
        <w:t>About This Document</w:t>
      </w:r>
    </w:p>
    <w:p w:rsidR="0096244A" w:rsidRDefault="0096244A">
      <w:pPr>
        <w:pStyle w:val="BodyText"/>
      </w:pPr>
    </w:p>
    <w:p w:rsidR="0096244A" w:rsidRDefault="0096244A">
      <w:pPr>
        <w:pStyle w:val="BodyText"/>
      </w:pPr>
    </w:p>
    <w:p w:rsidR="0096244A" w:rsidRDefault="00F023A0">
      <w:pPr>
        <w:pStyle w:val="Heading2"/>
        <w:spacing w:before="134"/>
        <w:ind w:left="295" w:firstLine="0"/>
      </w:pPr>
      <w:bookmarkStart w:id="1" w:name="_TOC_250038"/>
      <w:bookmarkEnd w:id="1"/>
      <w:r>
        <w:t>About This Document</w:t>
      </w:r>
    </w:p>
    <w:p w:rsidR="0096244A" w:rsidRDefault="00F023A0">
      <w:pPr>
        <w:pStyle w:val="Heading3"/>
        <w:spacing w:before="202"/>
        <w:ind w:left="295" w:firstLine="0"/>
      </w:pPr>
      <w:bookmarkStart w:id="2" w:name="_TOC_250037"/>
      <w:bookmarkEnd w:id="2"/>
      <w:r>
        <w:t>Purpose</w:t>
      </w:r>
    </w:p>
    <w:p w:rsidR="0096244A" w:rsidRDefault="00F023A0">
      <w:pPr>
        <w:pStyle w:val="BodyText"/>
        <w:spacing w:before="29" w:line="247" w:lineRule="auto"/>
        <w:ind w:left="310" w:right="712" w:hanging="10"/>
      </w:pPr>
      <w:r>
        <w:t>The purpose of the System Administration/Installation Guide is to provide step-by-step instructions for installing the various components for the Veterans Personal Finance System (VPFS).</w:t>
      </w:r>
    </w:p>
    <w:p w:rsidR="0096244A" w:rsidRDefault="0096244A">
      <w:pPr>
        <w:pStyle w:val="BodyText"/>
        <w:spacing w:before="7"/>
        <w:rPr>
          <w:sz w:val="28"/>
        </w:rPr>
      </w:pPr>
    </w:p>
    <w:p w:rsidR="0096244A" w:rsidRDefault="00F023A0">
      <w:pPr>
        <w:pStyle w:val="Heading3"/>
        <w:ind w:left="295" w:firstLine="0"/>
      </w:pPr>
      <w:bookmarkStart w:id="3" w:name="_TOC_250036"/>
      <w:bookmarkEnd w:id="3"/>
      <w:r>
        <w:t>Audience</w:t>
      </w:r>
    </w:p>
    <w:p w:rsidR="0096244A" w:rsidRDefault="00F023A0">
      <w:pPr>
        <w:pStyle w:val="BodyText"/>
        <w:spacing w:before="30" w:line="247" w:lineRule="auto"/>
        <w:ind w:left="310" w:right="621" w:hanging="10"/>
      </w:pPr>
      <w:r>
        <w:t>This document is intended to be used by system administrators for installing and maintaining the Oracle database, VPFS and VistAMigrate.</w:t>
      </w:r>
    </w:p>
    <w:p w:rsidR="0096244A" w:rsidRDefault="0096244A">
      <w:pPr>
        <w:pStyle w:val="BodyText"/>
        <w:spacing w:before="8"/>
        <w:rPr>
          <w:sz w:val="28"/>
        </w:rPr>
      </w:pPr>
    </w:p>
    <w:p w:rsidR="0096244A" w:rsidRDefault="00F023A0">
      <w:pPr>
        <w:pStyle w:val="Heading3"/>
        <w:spacing w:after="28"/>
        <w:ind w:left="295" w:firstLine="0"/>
      </w:pPr>
      <w:bookmarkStart w:id="4" w:name="_TOC_250035"/>
      <w:bookmarkEnd w:id="4"/>
      <w:r>
        <w:t>Conventions Used in this Document</w:t>
      </w: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6589"/>
      </w:tblGrid>
      <w:tr w:rsidR="0096244A">
        <w:trPr>
          <w:trHeight w:val="371"/>
        </w:trPr>
        <w:tc>
          <w:tcPr>
            <w:tcW w:w="2991" w:type="dxa"/>
          </w:tcPr>
          <w:p w:rsidR="0096244A" w:rsidRDefault="00F023A0">
            <w:pPr>
              <w:pStyle w:val="TableParagraph"/>
              <w:spacing w:before="11"/>
              <w:ind w:left="107"/>
              <w:rPr>
                <w:b/>
                <w:sz w:val="20"/>
              </w:rPr>
            </w:pPr>
            <w:r>
              <w:rPr>
                <w:b/>
                <w:sz w:val="20"/>
              </w:rPr>
              <w:t>Format</w:t>
            </w:r>
          </w:p>
        </w:tc>
        <w:tc>
          <w:tcPr>
            <w:tcW w:w="6589" w:type="dxa"/>
          </w:tcPr>
          <w:p w:rsidR="0096244A" w:rsidRDefault="00F023A0">
            <w:pPr>
              <w:pStyle w:val="TableParagraph"/>
              <w:spacing w:before="11"/>
              <w:ind w:left="105"/>
              <w:rPr>
                <w:b/>
                <w:sz w:val="20"/>
              </w:rPr>
            </w:pPr>
            <w:r>
              <w:rPr>
                <w:b/>
                <w:sz w:val="20"/>
              </w:rPr>
              <w:t>Indicates…</w:t>
            </w:r>
          </w:p>
        </w:tc>
      </w:tr>
      <w:tr w:rsidR="0096244A">
        <w:trPr>
          <w:trHeight w:val="865"/>
        </w:trPr>
        <w:tc>
          <w:tcPr>
            <w:tcW w:w="2991" w:type="dxa"/>
          </w:tcPr>
          <w:p w:rsidR="0096244A" w:rsidRDefault="00F023A0">
            <w:pPr>
              <w:pStyle w:val="TableParagraph"/>
              <w:spacing w:before="13"/>
              <w:ind w:left="107"/>
              <w:rPr>
                <w:rFonts w:ascii="Times New Roman"/>
                <w:b/>
              </w:rPr>
            </w:pPr>
            <w:r>
              <w:rPr>
                <w:rFonts w:ascii="Times New Roman"/>
                <w:b/>
              </w:rPr>
              <w:t>bold</w:t>
            </w:r>
          </w:p>
        </w:tc>
        <w:tc>
          <w:tcPr>
            <w:tcW w:w="6589" w:type="dxa"/>
          </w:tcPr>
          <w:p w:rsidR="0096244A" w:rsidRDefault="00F023A0">
            <w:pPr>
              <w:pStyle w:val="TableParagraph"/>
              <w:spacing w:before="11"/>
              <w:ind w:left="105"/>
              <w:rPr>
                <w:sz w:val="20"/>
              </w:rPr>
            </w:pPr>
            <w:r>
              <w:rPr>
                <w:sz w:val="20"/>
              </w:rPr>
              <w:t>A control that you click, such as a button, icon, or link, or a field label.</w:t>
            </w:r>
          </w:p>
          <w:p w:rsidR="0096244A" w:rsidRDefault="00F023A0">
            <w:pPr>
              <w:pStyle w:val="TableParagraph"/>
              <w:spacing w:before="20"/>
              <w:ind w:left="105"/>
              <w:rPr>
                <w:rFonts w:ascii="Times New Roman"/>
              </w:rPr>
            </w:pPr>
            <w:r>
              <w:t xml:space="preserve">Example: </w:t>
            </w:r>
            <w:r>
              <w:rPr>
                <w:rFonts w:ascii="Times New Roman"/>
              </w:rPr>
              <w:t xml:space="preserve">Click </w:t>
            </w:r>
            <w:r>
              <w:rPr>
                <w:rFonts w:ascii="Times New Roman"/>
                <w:b/>
              </w:rPr>
              <w:t>Deploy</w:t>
            </w:r>
            <w:r>
              <w:rPr>
                <w:rFonts w:ascii="Times New Roman"/>
              </w:rPr>
              <w:t>.</w:t>
            </w:r>
          </w:p>
        </w:tc>
      </w:tr>
      <w:tr w:rsidR="0096244A">
        <w:trPr>
          <w:trHeight w:val="877"/>
        </w:trPr>
        <w:tc>
          <w:tcPr>
            <w:tcW w:w="2991" w:type="dxa"/>
          </w:tcPr>
          <w:p w:rsidR="0096244A" w:rsidRDefault="00F023A0">
            <w:pPr>
              <w:pStyle w:val="TableParagraph"/>
              <w:spacing w:before="12"/>
              <w:ind w:left="107"/>
              <w:rPr>
                <w:rFonts w:ascii="Times New Roman"/>
                <w:sz w:val="20"/>
              </w:rPr>
            </w:pPr>
            <w:r>
              <w:rPr>
                <w:rFonts w:ascii="Courier New"/>
                <w:sz w:val="20"/>
              </w:rPr>
              <w:t>Courier</w:t>
            </w:r>
            <w:r>
              <w:rPr>
                <w:rFonts w:ascii="Courier New"/>
                <w:spacing w:val="-70"/>
                <w:sz w:val="20"/>
              </w:rPr>
              <w:t xml:space="preserve"> </w:t>
            </w:r>
            <w:r>
              <w:rPr>
                <w:rFonts w:ascii="Times New Roman"/>
                <w:sz w:val="20"/>
              </w:rPr>
              <w:t>- normal</w:t>
            </w:r>
          </w:p>
        </w:tc>
        <w:tc>
          <w:tcPr>
            <w:tcW w:w="6589" w:type="dxa"/>
          </w:tcPr>
          <w:p w:rsidR="0096244A" w:rsidRDefault="00F023A0">
            <w:pPr>
              <w:pStyle w:val="TableParagraph"/>
              <w:spacing w:before="11"/>
              <w:ind w:left="105"/>
              <w:rPr>
                <w:sz w:val="20"/>
              </w:rPr>
            </w:pPr>
            <w:r>
              <w:rPr>
                <w:sz w:val="20"/>
              </w:rPr>
              <w:t>Text that appears on the screen or in a log file.</w:t>
            </w:r>
          </w:p>
          <w:p w:rsidR="0096244A" w:rsidRDefault="00F023A0">
            <w:pPr>
              <w:pStyle w:val="TableParagraph"/>
              <w:spacing w:before="190"/>
              <w:ind w:left="105"/>
              <w:rPr>
                <w:rFonts w:ascii="Courier New"/>
                <w:sz w:val="20"/>
              </w:rPr>
            </w:pPr>
            <w:r>
              <w:rPr>
                <w:position w:val="2"/>
              </w:rPr>
              <w:t xml:space="preserve">Example: </w:t>
            </w:r>
            <w:r>
              <w:rPr>
                <w:rFonts w:ascii="Courier New"/>
                <w:sz w:val="20"/>
              </w:rPr>
              <w:t>Table created.</w:t>
            </w:r>
          </w:p>
        </w:tc>
      </w:tr>
      <w:tr w:rsidR="0096244A">
        <w:trPr>
          <w:trHeight w:val="840"/>
        </w:trPr>
        <w:tc>
          <w:tcPr>
            <w:tcW w:w="2991" w:type="dxa"/>
          </w:tcPr>
          <w:p w:rsidR="0096244A" w:rsidRDefault="00F023A0">
            <w:pPr>
              <w:pStyle w:val="TableParagraph"/>
              <w:spacing w:before="12"/>
              <w:ind w:left="107"/>
              <w:rPr>
                <w:rFonts w:ascii="Times New Roman"/>
                <w:b/>
                <w:sz w:val="20"/>
              </w:rPr>
            </w:pPr>
            <w:r>
              <w:rPr>
                <w:rFonts w:ascii="Courier New"/>
                <w:sz w:val="20"/>
              </w:rPr>
              <w:t>Courier</w:t>
            </w:r>
            <w:r>
              <w:rPr>
                <w:rFonts w:ascii="Courier New"/>
                <w:spacing w:val="-70"/>
                <w:sz w:val="20"/>
              </w:rPr>
              <w:t xml:space="preserve"> </w:t>
            </w:r>
            <w:r>
              <w:rPr>
                <w:rFonts w:ascii="Times New Roman"/>
                <w:sz w:val="20"/>
              </w:rPr>
              <w:t xml:space="preserve">- </w:t>
            </w:r>
            <w:r>
              <w:rPr>
                <w:rFonts w:ascii="Times New Roman"/>
                <w:b/>
                <w:sz w:val="20"/>
              </w:rPr>
              <w:t>bold</w:t>
            </w:r>
          </w:p>
        </w:tc>
        <w:tc>
          <w:tcPr>
            <w:tcW w:w="6589" w:type="dxa"/>
          </w:tcPr>
          <w:p w:rsidR="0096244A" w:rsidRDefault="00F023A0">
            <w:pPr>
              <w:pStyle w:val="TableParagraph"/>
              <w:spacing w:before="11"/>
              <w:ind w:left="105"/>
              <w:rPr>
                <w:sz w:val="20"/>
              </w:rPr>
            </w:pPr>
            <w:r>
              <w:rPr>
                <w:sz w:val="20"/>
              </w:rPr>
              <w:t>Text that you type.</w:t>
            </w:r>
          </w:p>
          <w:p w:rsidR="0096244A" w:rsidRDefault="00F023A0">
            <w:pPr>
              <w:pStyle w:val="TableParagraph"/>
              <w:spacing w:before="96"/>
              <w:ind w:left="105"/>
              <w:rPr>
                <w:rFonts w:ascii="Courier New"/>
                <w:b/>
                <w:sz w:val="20"/>
              </w:rPr>
            </w:pPr>
            <w:r>
              <w:rPr>
                <w:rFonts w:ascii="Courier New"/>
                <w:sz w:val="20"/>
              </w:rPr>
              <w:t xml:space="preserve">SQL&gt; </w:t>
            </w:r>
            <w:r>
              <w:rPr>
                <w:rFonts w:ascii="Courier New"/>
                <w:b/>
                <w:sz w:val="20"/>
              </w:rPr>
              <w:t>quit</w:t>
            </w:r>
          </w:p>
        </w:tc>
      </w:tr>
      <w:tr w:rsidR="0096244A">
        <w:trPr>
          <w:trHeight w:val="942"/>
        </w:trPr>
        <w:tc>
          <w:tcPr>
            <w:tcW w:w="2991" w:type="dxa"/>
          </w:tcPr>
          <w:p w:rsidR="0096244A" w:rsidRDefault="00F023A0">
            <w:pPr>
              <w:pStyle w:val="TableParagraph"/>
              <w:spacing w:before="13" w:line="259" w:lineRule="auto"/>
              <w:ind w:left="107" w:right="453"/>
              <w:rPr>
                <w:rFonts w:ascii="Courier New"/>
                <w:sz w:val="20"/>
              </w:rPr>
            </w:pPr>
            <w:r>
              <w:rPr>
                <w:rFonts w:ascii="Courier New"/>
                <w:sz w:val="20"/>
              </w:rPr>
              <w:t>&lt;</w:t>
            </w:r>
            <w:r>
              <w:rPr>
                <w:rFonts w:ascii="Courier New"/>
                <w:i/>
                <w:sz w:val="20"/>
              </w:rPr>
              <w:t xml:space="preserve">Courier&gt; </w:t>
            </w:r>
            <w:r>
              <w:rPr>
                <w:rFonts w:ascii="Courier New"/>
                <w:sz w:val="20"/>
              </w:rPr>
              <w:t>italic and enclosed in angle brackets</w:t>
            </w:r>
          </w:p>
        </w:tc>
        <w:tc>
          <w:tcPr>
            <w:tcW w:w="6589" w:type="dxa"/>
          </w:tcPr>
          <w:p w:rsidR="0096244A" w:rsidRDefault="00F023A0">
            <w:pPr>
              <w:pStyle w:val="TableParagraph"/>
              <w:spacing w:before="11"/>
              <w:ind w:left="105"/>
              <w:rPr>
                <w:sz w:val="20"/>
              </w:rPr>
            </w:pPr>
            <w:r>
              <w:rPr>
                <w:sz w:val="20"/>
              </w:rPr>
              <w:t>A variable that you replace with the specified text</w:t>
            </w:r>
          </w:p>
          <w:p w:rsidR="0096244A" w:rsidRDefault="00F023A0">
            <w:pPr>
              <w:pStyle w:val="TableParagraph"/>
              <w:spacing w:before="127"/>
              <w:ind w:left="105"/>
              <w:rPr>
                <w:rFonts w:ascii="Times New Roman"/>
                <w:sz w:val="20"/>
              </w:rPr>
            </w:pPr>
            <w:r>
              <w:rPr>
                <w:rFonts w:ascii="Times New Roman"/>
              </w:rPr>
              <w:t xml:space="preserve">Enter password: </w:t>
            </w:r>
            <w:r>
              <w:rPr>
                <w:rFonts w:ascii="Times New Roman"/>
                <w:sz w:val="20"/>
              </w:rPr>
              <w:t>&lt;</w:t>
            </w:r>
            <w:r>
              <w:rPr>
                <w:rFonts w:ascii="Courier New"/>
                <w:i/>
                <w:sz w:val="20"/>
              </w:rPr>
              <w:t>SYSDBA password</w:t>
            </w:r>
            <w:r>
              <w:rPr>
                <w:rFonts w:ascii="Times New Roman"/>
                <w:sz w:val="20"/>
              </w:rPr>
              <w:t>&gt;</w:t>
            </w:r>
          </w:p>
        </w:tc>
      </w:tr>
    </w:tbl>
    <w:p w:rsidR="0096244A" w:rsidRDefault="0096244A">
      <w:pPr>
        <w:pStyle w:val="BodyText"/>
        <w:rPr>
          <w:rFonts w:ascii="Arial"/>
          <w:b/>
          <w:sz w:val="36"/>
        </w:rPr>
      </w:pPr>
    </w:p>
    <w:p w:rsidR="0096244A" w:rsidRDefault="0096244A">
      <w:pPr>
        <w:pStyle w:val="BodyText"/>
        <w:rPr>
          <w:rFonts w:ascii="Arial"/>
          <w:b/>
          <w:sz w:val="36"/>
        </w:rPr>
      </w:pPr>
    </w:p>
    <w:p w:rsidR="0096244A" w:rsidRDefault="0096244A">
      <w:pPr>
        <w:pStyle w:val="BodyText"/>
        <w:rPr>
          <w:rFonts w:ascii="Arial"/>
          <w:b/>
          <w:sz w:val="36"/>
        </w:rPr>
      </w:pPr>
    </w:p>
    <w:p w:rsidR="0096244A" w:rsidRDefault="0096244A">
      <w:pPr>
        <w:pStyle w:val="BodyText"/>
        <w:rPr>
          <w:rFonts w:ascii="Arial"/>
          <w:b/>
          <w:sz w:val="36"/>
        </w:rPr>
      </w:pPr>
    </w:p>
    <w:p w:rsidR="0096244A" w:rsidRDefault="0096244A">
      <w:pPr>
        <w:pStyle w:val="BodyText"/>
        <w:rPr>
          <w:rFonts w:ascii="Arial"/>
          <w:b/>
          <w:sz w:val="36"/>
        </w:rPr>
      </w:pPr>
    </w:p>
    <w:p w:rsidR="0096244A" w:rsidRDefault="0096244A">
      <w:pPr>
        <w:pStyle w:val="BodyText"/>
        <w:rPr>
          <w:rFonts w:ascii="Arial"/>
          <w:b/>
          <w:sz w:val="36"/>
        </w:rPr>
      </w:pPr>
    </w:p>
    <w:p w:rsidR="0096244A" w:rsidRDefault="0096244A">
      <w:pPr>
        <w:pStyle w:val="BodyText"/>
        <w:rPr>
          <w:rFonts w:ascii="Arial"/>
          <w:b/>
          <w:sz w:val="36"/>
        </w:rPr>
      </w:pPr>
    </w:p>
    <w:p w:rsidR="0096244A" w:rsidRDefault="0096244A">
      <w:pPr>
        <w:pStyle w:val="BodyText"/>
        <w:rPr>
          <w:rFonts w:ascii="Arial"/>
          <w:b/>
          <w:sz w:val="36"/>
        </w:rPr>
      </w:pPr>
    </w:p>
    <w:p w:rsidR="0096244A" w:rsidRDefault="0096244A">
      <w:pPr>
        <w:pStyle w:val="BodyText"/>
        <w:rPr>
          <w:rFonts w:ascii="Arial"/>
          <w:b/>
          <w:sz w:val="36"/>
        </w:rPr>
      </w:pPr>
    </w:p>
    <w:p w:rsidR="0096244A" w:rsidRDefault="0096244A">
      <w:pPr>
        <w:pStyle w:val="BodyText"/>
        <w:rPr>
          <w:rFonts w:ascii="Arial"/>
          <w:b/>
          <w:sz w:val="36"/>
        </w:rPr>
      </w:pPr>
    </w:p>
    <w:p w:rsidR="0096244A" w:rsidRDefault="0096244A">
      <w:pPr>
        <w:pStyle w:val="BodyText"/>
        <w:rPr>
          <w:rFonts w:ascii="Arial"/>
          <w:b/>
          <w:sz w:val="36"/>
        </w:rPr>
      </w:pPr>
    </w:p>
    <w:p w:rsidR="0096244A" w:rsidRDefault="00F023A0">
      <w:pPr>
        <w:pStyle w:val="BodyText"/>
        <w:spacing w:before="207"/>
        <w:ind w:right="539"/>
        <w:jc w:val="right"/>
      </w:pPr>
      <w:r>
        <w:t>1</w:t>
      </w:r>
    </w:p>
    <w:p w:rsidR="0096244A" w:rsidRDefault="0096244A">
      <w:pPr>
        <w:jc w:val="right"/>
        <w:sectPr w:rsidR="0096244A">
          <w:footerReference w:type="default" r:id="rId11"/>
          <w:pgSz w:w="12240" w:h="15840"/>
          <w:pgMar w:top="960" w:right="1000" w:bottom="280" w:left="1140" w:header="0" w:footer="0" w:gutter="0"/>
          <w:cols w:space="720"/>
        </w:sectPr>
      </w:pPr>
    </w:p>
    <w:p w:rsidR="0096244A" w:rsidRDefault="00F023A0">
      <w:pPr>
        <w:spacing w:before="65" w:after="14"/>
        <w:ind w:left="401"/>
        <w:rPr>
          <w:sz w:val="20"/>
        </w:rPr>
      </w:pPr>
      <w:r>
        <w:rPr>
          <w:w w:val="99"/>
          <w:sz w:val="20"/>
        </w:rPr>
        <w:lastRenderedPageBreak/>
        <w:t>.</w:t>
      </w:r>
    </w:p>
    <w:p w:rsidR="0096244A" w:rsidRDefault="00D956F8">
      <w:pPr>
        <w:pStyle w:val="BodyText"/>
        <w:spacing w:line="20" w:lineRule="exact"/>
        <w:ind w:left="271"/>
        <w:rPr>
          <w:sz w:val="2"/>
        </w:rPr>
      </w:pPr>
      <w:r>
        <w:rPr>
          <w:sz w:val="2"/>
        </w:rPr>
      </w:r>
      <w:r>
        <w:rPr>
          <w:sz w:val="2"/>
        </w:rPr>
        <w:pict>
          <v:group id="_x0000_s1160" style="width:470.95pt;height:.7pt;mso-position-horizontal-relative:char;mso-position-vertical-relative:line" coordsize="9419,14">
            <v:rect id="_x0000_s1161" style="position:absolute;width:9419;height:14" fillcolor="black" stroked="f"/>
            <w10:anchorlock/>
          </v:group>
        </w:pict>
      </w:r>
    </w:p>
    <w:p w:rsidR="0096244A" w:rsidRDefault="0096244A">
      <w:pPr>
        <w:pStyle w:val="BodyText"/>
        <w:spacing w:before="3"/>
        <w:rPr>
          <w:sz w:val="15"/>
        </w:rPr>
      </w:pPr>
    </w:p>
    <w:p w:rsidR="0096244A" w:rsidRDefault="00F023A0">
      <w:pPr>
        <w:pStyle w:val="ListParagraph"/>
        <w:numPr>
          <w:ilvl w:val="0"/>
          <w:numId w:val="28"/>
        </w:numPr>
        <w:tabs>
          <w:tab w:val="left" w:pos="437"/>
        </w:tabs>
        <w:spacing w:before="91"/>
        <w:rPr>
          <w:sz w:val="20"/>
        </w:rPr>
      </w:pPr>
      <w:r>
        <w:rPr>
          <w:sz w:val="20"/>
        </w:rPr>
        <w:t>Overview</w:t>
      </w:r>
    </w:p>
    <w:p w:rsidR="0096244A" w:rsidRDefault="0096244A">
      <w:pPr>
        <w:pStyle w:val="BodyText"/>
      </w:pPr>
    </w:p>
    <w:p w:rsidR="0096244A" w:rsidRDefault="0096244A">
      <w:pPr>
        <w:pStyle w:val="BodyText"/>
      </w:pPr>
    </w:p>
    <w:p w:rsidR="0096244A" w:rsidRDefault="00F023A0">
      <w:pPr>
        <w:pStyle w:val="Heading2"/>
        <w:numPr>
          <w:ilvl w:val="0"/>
          <w:numId w:val="27"/>
        </w:numPr>
        <w:tabs>
          <w:tab w:val="left" w:pos="719"/>
        </w:tabs>
        <w:spacing w:before="172"/>
        <w:ind w:hanging="433"/>
        <w:jc w:val="left"/>
      </w:pPr>
      <w:bookmarkStart w:id="5" w:name="_TOC_250034"/>
      <w:bookmarkEnd w:id="5"/>
      <w:r>
        <w:t>Overview</w:t>
      </w:r>
    </w:p>
    <w:p w:rsidR="0096244A" w:rsidRDefault="00F023A0">
      <w:pPr>
        <w:pStyle w:val="Heading3"/>
        <w:numPr>
          <w:ilvl w:val="1"/>
          <w:numId w:val="27"/>
        </w:numPr>
        <w:tabs>
          <w:tab w:val="left" w:pos="862"/>
        </w:tabs>
        <w:spacing w:before="257"/>
      </w:pPr>
      <w:bookmarkStart w:id="6" w:name="_TOC_250033"/>
      <w:r>
        <w:t>Application Modernization</w:t>
      </w:r>
      <w:r>
        <w:rPr>
          <w:spacing w:val="-5"/>
        </w:rPr>
        <w:t xml:space="preserve"> </w:t>
      </w:r>
      <w:bookmarkEnd w:id="6"/>
      <w:r>
        <w:t>Project</w:t>
      </w:r>
    </w:p>
    <w:p w:rsidR="0096244A" w:rsidRDefault="00F023A0">
      <w:pPr>
        <w:pStyle w:val="BodyText"/>
        <w:spacing w:before="53" w:line="247" w:lineRule="auto"/>
        <w:ind w:left="310" w:right="436" w:hanging="10"/>
      </w:pPr>
      <w:r>
        <w:t>The Department of Veterans Hospital Administration (VHA) is in the process of re-hosting a number of legacy applications, moving from the MUMPS-based VistA environment to the VA‟s standard modern environment, which includes Oracle for the database environment and the Java 2 Platform, Enterprise Edition (J2EE) for the application software environment. The redesigned system, the Veterans Personal Financial System (VPFS), uses the Oracle 11g database and the BEA WebLogic 10.3.6 Application Server, built using the J2EE open source platform running on Red Hat Linux servers. The database is centralized for all facilities at the VA Enterprise Management Center, and the application is accessible via a secure, 508-compliant Web browser front end.</w:t>
      </w:r>
    </w:p>
    <w:p w:rsidR="0096244A" w:rsidRDefault="00F023A0">
      <w:pPr>
        <w:spacing w:before="94" w:after="23"/>
        <w:ind w:left="300"/>
        <w:rPr>
          <w:rFonts w:ascii="Arial"/>
          <w:b/>
          <w:sz w:val="20"/>
        </w:rPr>
      </w:pPr>
      <w:r>
        <w:rPr>
          <w:noProof/>
        </w:rPr>
        <w:drawing>
          <wp:anchor distT="0" distB="0" distL="0" distR="0" simplePos="0" relativeHeight="485730816" behindDoc="1" locked="0" layoutInCell="1" allowOverlap="1">
            <wp:simplePos x="0" y="0"/>
            <wp:positionH relativeFrom="page">
              <wp:posOffset>4166153</wp:posOffset>
            </wp:positionH>
            <wp:positionV relativeFrom="paragraph">
              <wp:posOffset>1758894</wp:posOffset>
            </wp:positionV>
            <wp:extent cx="50493" cy="4667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50493" cy="46672"/>
                    </a:xfrm>
                    <a:prstGeom prst="rect">
                      <a:avLst/>
                    </a:prstGeom>
                  </pic:spPr>
                </pic:pic>
              </a:graphicData>
            </a:graphic>
          </wp:anchor>
        </w:drawing>
      </w:r>
      <w:r>
        <w:rPr>
          <w:rFonts w:ascii="Arial"/>
          <w:b/>
          <w:sz w:val="20"/>
        </w:rPr>
        <w:t>Table 1-1. The Installation Process</w:t>
      </w: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4530"/>
        <w:gridCol w:w="3778"/>
      </w:tblGrid>
      <w:tr w:rsidR="0096244A">
        <w:trPr>
          <w:trHeight w:val="654"/>
        </w:trPr>
        <w:tc>
          <w:tcPr>
            <w:tcW w:w="1162" w:type="dxa"/>
            <w:shd w:val="clear" w:color="auto" w:fill="800000"/>
          </w:tcPr>
          <w:p w:rsidR="0096244A" w:rsidRDefault="00F023A0">
            <w:pPr>
              <w:pStyle w:val="TableParagraph"/>
              <w:spacing w:line="256" w:lineRule="auto"/>
              <w:ind w:left="136" w:firstLine="244"/>
              <w:rPr>
                <w:b/>
                <w:sz w:val="20"/>
              </w:rPr>
            </w:pPr>
            <w:r>
              <w:rPr>
                <w:b/>
                <w:color w:val="FFFFFF"/>
                <w:sz w:val="20"/>
              </w:rPr>
              <w:t xml:space="preserve">Task </w:t>
            </w:r>
            <w:r>
              <w:rPr>
                <w:b/>
                <w:color w:val="FFFFFF"/>
                <w:w w:val="95"/>
                <w:sz w:val="20"/>
              </w:rPr>
              <w:t>Sequence</w:t>
            </w:r>
          </w:p>
        </w:tc>
        <w:tc>
          <w:tcPr>
            <w:tcW w:w="4530" w:type="dxa"/>
            <w:shd w:val="clear" w:color="auto" w:fill="800000"/>
          </w:tcPr>
          <w:p w:rsidR="0096244A" w:rsidRDefault="0096244A">
            <w:pPr>
              <w:pStyle w:val="TableParagraph"/>
              <w:spacing w:before="7"/>
              <w:ind w:left="0"/>
              <w:rPr>
                <w:b/>
                <w:sz w:val="20"/>
              </w:rPr>
            </w:pPr>
          </w:p>
          <w:p w:rsidR="0096244A" w:rsidRDefault="00F023A0">
            <w:pPr>
              <w:pStyle w:val="TableParagraph"/>
              <w:spacing w:before="0"/>
              <w:ind w:left="1456"/>
              <w:rPr>
                <w:b/>
                <w:sz w:val="20"/>
              </w:rPr>
            </w:pPr>
            <w:r>
              <w:rPr>
                <w:b/>
                <w:color w:val="FFFFFF"/>
                <w:sz w:val="20"/>
              </w:rPr>
              <w:t>Task Description</w:t>
            </w:r>
          </w:p>
        </w:tc>
        <w:tc>
          <w:tcPr>
            <w:tcW w:w="3778" w:type="dxa"/>
            <w:shd w:val="clear" w:color="auto" w:fill="800000"/>
          </w:tcPr>
          <w:p w:rsidR="0096244A" w:rsidRDefault="0096244A">
            <w:pPr>
              <w:pStyle w:val="TableParagraph"/>
              <w:spacing w:before="7"/>
              <w:ind w:left="0"/>
              <w:rPr>
                <w:b/>
                <w:sz w:val="20"/>
              </w:rPr>
            </w:pPr>
          </w:p>
          <w:p w:rsidR="0096244A" w:rsidRDefault="00F023A0">
            <w:pPr>
              <w:pStyle w:val="TableParagraph"/>
              <w:spacing w:before="0"/>
              <w:ind w:left="824"/>
              <w:rPr>
                <w:b/>
                <w:sz w:val="20"/>
              </w:rPr>
            </w:pPr>
            <w:r>
              <w:rPr>
                <w:b/>
                <w:color w:val="FFFFFF"/>
                <w:sz w:val="20"/>
              </w:rPr>
              <w:t>For information, see…</w:t>
            </w:r>
          </w:p>
        </w:tc>
      </w:tr>
      <w:tr w:rsidR="0096244A">
        <w:trPr>
          <w:trHeight w:val="657"/>
        </w:trPr>
        <w:tc>
          <w:tcPr>
            <w:tcW w:w="1162" w:type="dxa"/>
          </w:tcPr>
          <w:p w:rsidR="0096244A" w:rsidRDefault="00F023A0">
            <w:pPr>
              <w:pStyle w:val="TableParagraph"/>
              <w:ind w:left="9"/>
              <w:jc w:val="center"/>
              <w:rPr>
                <w:sz w:val="20"/>
              </w:rPr>
            </w:pPr>
            <w:r>
              <w:rPr>
                <w:w w:val="99"/>
                <w:sz w:val="20"/>
              </w:rPr>
              <w:t>1</w:t>
            </w:r>
          </w:p>
        </w:tc>
        <w:tc>
          <w:tcPr>
            <w:tcW w:w="4530" w:type="dxa"/>
          </w:tcPr>
          <w:p w:rsidR="0096244A" w:rsidRDefault="00F023A0">
            <w:pPr>
              <w:pStyle w:val="TableParagraph"/>
              <w:spacing w:line="256" w:lineRule="auto"/>
              <w:ind w:left="107" w:right="268"/>
              <w:rPr>
                <w:sz w:val="20"/>
              </w:rPr>
            </w:pPr>
            <w:r>
              <w:rPr>
                <w:sz w:val="20"/>
              </w:rPr>
              <w:t>Verify that all pre-requisites and pre-conditions are met.</w:t>
            </w:r>
          </w:p>
        </w:tc>
        <w:tc>
          <w:tcPr>
            <w:tcW w:w="3778" w:type="dxa"/>
          </w:tcPr>
          <w:p w:rsidR="0096244A" w:rsidRDefault="00F023A0">
            <w:pPr>
              <w:pStyle w:val="TableParagraph"/>
              <w:ind w:left="104"/>
              <w:rPr>
                <w:sz w:val="20"/>
              </w:rPr>
            </w:pPr>
            <w:r>
              <w:rPr>
                <w:color w:val="0000FF"/>
                <w:sz w:val="20"/>
                <w:u w:val="single" w:color="0000FF"/>
              </w:rPr>
              <w:t>Chapter 2. Pre-Requisites/Conditions</w:t>
            </w:r>
          </w:p>
        </w:tc>
      </w:tr>
      <w:tr w:rsidR="0096244A">
        <w:trPr>
          <w:trHeight w:val="654"/>
        </w:trPr>
        <w:tc>
          <w:tcPr>
            <w:tcW w:w="1162" w:type="dxa"/>
          </w:tcPr>
          <w:p w:rsidR="0096244A" w:rsidRDefault="00F023A0">
            <w:pPr>
              <w:pStyle w:val="TableParagraph"/>
              <w:ind w:left="9"/>
              <w:jc w:val="center"/>
              <w:rPr>
                <w:sz w:val="20"/>
              </w:rPr>
            </w:pPr>
            <w:r>
              <w:rPr>
                <w:w w:val="99"/>
                <w:sz w:val="20"/>
              </w:rPr>
              <w:t>2</w:t>
            </w:r>
          </w:p>
        </w:tc>
        <w:tc>
          <w:tcPr>
            <w:tcW w:w="4530" w:type="dxa"/>
          </w:tcPr>
          <w:p w:rsidR="0096244A" w:rsidRDefault="00F023A0">
            <w:pPr>
              <w:pStyle w:val="TableParagraph"/>
              <w:ind w:left="107"/>
              <w:rPr>
                <w:sz w:val="20"/>
              </w:rPr>
            </w:pPr>
            <w:r>
              <w:rPr>
                <w:sz w:val="20"/>
              </w:rPr>
              <w:t>Install all dependent interfaces.</w:t>
            </w:r>
          </w:p>
        </w:tc>
        <w:tc>
          <w:tcPr>
            <w:tcW w:w="3778" w:type="dxa"/>
          </w:tcPr>
          <w:p w:rsidR="0096244A" w:rsidRDefault="00F023A0">
            <w:pPr>
              <w:pStyle w:val="TableParagraph"/>
              <w:spacing w:line="256" w:lineRule="auto"/>
              <w:ind w:left="104" w:right="37"/>
              <w:rPr>
                <w:sz w:val="20"/>
              </w:rPr>
            </w:pPr>
            <w:r>
              <w:rPr>
                <w:color w:val="0000FF"/>
                <w:sz w:val="20"/>
                <w:u w:val="single" w:color="0000FF"/>
              </w:rPr>
              <w:t>Chapter 4. Dependency Installation</w:t>
            </w:r>
            <w:r>
              <w:rPr>
                <w:color w:val="0000FF"/>
                <w:sz w:val="20"/>
              </w:rPr>
              <w:t xml:space="preserve"> </w:t>
            </w:r>
            <w:r>
              <w:rPr>
                <w:color w:val="0000FF"/>
                <w:sz w:val="20"/>
                <w:u w:val="single" w:color="0000FF"/>
              </w:rPr>
              <w:t>Notes</w:t>
            </w:r>
          </w:p>
        </w:tc>
      </w:tr>
      <w:tr w:rsidR="0096244A">
        <w:trPr>
          <w:trHeight w:val="1495"/>
        </w:trPr>
        <w:tc>
          <w:tcPr>
            <w:tcW w:w="1162" w:type="dxa"/>
          </w:tcPr>
          <w:p w:rsidR="0096244A" w:rsidRDefault="00F023A0">
            <w:pPr>
              <w:pStyle w:val="TableParagraph"/>
              <w:ind w:left="9"/>
              <w:jc w:val="center"/>
              <w:rPr>
                <w:sz w:val="20"/>
              </w:rPr>
            </w:pPr>
            <w:r>
              <w:rPr>
                <w:w w:val="99"/>
                <w:sz w:val="20"/>
              </w:rPr>
              <w:t>3</w:t>
            </w:r>
          </w:p>
        </w:tc>
        <w:tc>
          <w:tcPr>
            <w:tcW w:w="4530" w:type="dxa"/>
          </w:tcPr>
          <w:p w:rsidR="0096244A" w:rsidRDefault="00F023A0">
            <w:pPr>
              <w:pStyle w:val="TableParagraph"/>
              <w:spacing w:before="11" w:line="304" w:lineRule="exact"/>
              <w:ind w:left="107" w:right="268"/>
              <w:rPr>
                <w:sz w:val="20"/>
              </w:rPr>
            </w:pPr>
            <w:r>
              <w:rPr>
                <w:sz w:val="20"/>
              </w:rPr>
              <w:t>Install the VPFS database using SQL*Plus scripts provided in the distribution package.</w:t>
            </w:r>
          </w:p>
          <w:p w:rsidR="0096244A" w:rsidRDefault="00F023A0">
            <w:pPr>
              <w:pStyle w:val="TableParagraph"/>
              <w:spacing w:before="2" w:line="256" w:lineRule="auto"/>
              <w:ind w:left="107"/>
              <w:rPr>
                <w:sz w:val="20"/>
              </w:rPr>
            </w:pPr>
            <w:r>
              <w:rPr>
                <w:sz w:val="20"/>
              </w:rPr>
              <w:t>Use the batch script that prompts you through all steps, or</w:t>
            </w:r>
          </w:p>
          <w:p w:rsidR="0096244A" w:rsidRDefault="00F023A0">
            <w:pPr>
              <w:pStyle w:val="TableParagraph"/>
              <w:spacing w:before="101"/>
              <w:ind w:left="534"/>
              <w:rPr>
                <w:sz w:val="20"/>
              </w:rPr>
            </w:pPr>
            <w:r>
              <w:rPr>
                <w:sz w:val="20"/>
              </w:rPr>
              <w:t>Use an individual script for each step.</w:t>
            </w:r>
          </w:p>
        </w:tc>
        <w:tc>
          <w:tcPr>
            <w:tcW w:w="3778" w:type="dxa"/>
          </w:tcPr>
          <w:p w:rsidR="0096244A" w:rsidRDefault="00F023A0">
            <w:pPr>
              <w:pStyle w:val="TableParagraph"/>
              <w:ind w:left="104"/>
              <w:rPr>
                <w:sz w:val="20"/>
              </w:rPr>
            </w:pPr>
            <w:r>
              <w:rPr>
                <w:color w:val="0000FF"/>
                <w:sz w:val="20"/>
                <w:u w:val="single" w:color="0000FF"/>
              </w:rPr>
              <w:t>Chapter 6. Database Setup</w:t>
            </w:r>
          </w:p>
        </w:tc>
      </w:tr>
      <w:tr w:rsidR="0096244A">
        <w:trPr>
          <w:trHeight w:val="657"/>
        </w:trPr>
        <w:tc>
          <w:tcPr>
            <w:tcW w:w="1162" w:type="dxa"/>
          </w:tcPr>
          <w:p w:rsidR="0096244A" w:rsidRDefault="00F023A0">
            <w:pPr>
              <w:pStyle w:val="TableParagraph"/>
              <w:spacing w:before="64"/>
              <w:ind w:left="9"/>
              <w:jc w:val="center"/>
              <w:rPr>
                <w:sz w:val="20"/>
              </w:rPr>
            </w:pPr>
            <w:r>
              <w:rPr>
                <w:w w:val="99"/>
                <w:sz w:val="20"/>
              </w:rPr>
              <w:t>4</w:t>
            </w:r>
          </w:p>
        </w:tc>
        <w:tc>
          <w:tcPr>
            <w:tcW w:w="4530" w:type="dxa"/>
          </w:tcPr>
          <w:p w:rsidR="0096244A" w:rsidRDefault="00F023A0">
            <w:pPr>
              <w:pStyle w:val="TableParagraph"/>
              <w:spacing w:before="64" w:line="261" w:lineRule="auto"/>
              <w:ind w:left="107"/>
              <w:rPr>
                <w:sz w:val="20"/>
              </w:rPr>
            </w:pPr>
            <w:r>
              <w:rPr>
                <w:sz w:val="20"/>
              </w:rPr>
              <w:t>Install the VPFS application using the WebLogic Application Server Console.</w:t>
            </w:r>
          </w:p>
        </w:tc>
        <w:tc>
          <w:tcPr>
            <w:tcW w:w="3778" w:type="dxa"/>
          </w:tcPr>
          <w:p w:rsidR="0096244A" w:rsidRDefault="00F023A0">
            <w:pPr>
              <w:pStyle w:val="TableParagraph"/>
              <w:spacing w:before="64"/>
              <w:ind w:left="104"/>
              <w:rPr>
                <w:sz w:val="20"/>
              </w:rPr>
            </w:pPr>
            <w:r>
              <w:rPr>
                <w:color w:val="0000FF"/>
                <w:sz w:val="20"/>
                <w:u w:val="single" w:color="0000FF"/>
              </w:rPr>
              <w:t>Chapter 7. VPFS Application Installation</w:t>
            </w:r>
          </w:p>
        </w:tc>
      </w:tr>
      <w:tr w:rsidR="0096244A">
        <w:trPr>
          <w:trHeight w:val="654"/>
        </w:trPr>
        <w:tc>
          <w:tcPr>
            <w:tcW w:w="1162" w:type="dxa"/>
          </w:tcPr>
          <w:p w:rsidR="0096244A" w:rsidRDefault="00F023A0">
            <w:pPr>
              <w:pStyle w:val="TableParagraph"/>
              <w:spacing w:before="64"/>
              <w:ind w:left="9"/>
              <w:jc w:val="center"/>
              <w:rPr>
                <w:sz w:val="20"/>
              </w:rPr>
            </w:pPr>
            <w:r>
              <w:rPr>
                <w:w w:val="99"/>
                <w:sz w:val="20"/>
              </w:rPr>
              <w:t>5</w:t>
            </w:r>
          </w:p>
        </w:tc>
        <w:tc>
          <w:tcPr>
            <w:tcW w:w="4530" w:type="dxa"/>
          </w:tcPr>
          <w:p w:rsidR="0096244A" w:rsidRDefault="00F023A0">
            <w:pPr>
              <w:pStyle w:val="TableParagraph"/>
              <w:spacing w:before="64" w:line="261" w:lineRule="auto"/>
              <w:ind w:left="107"/>
              <w:rPr>
                <w:sz w:val="20"/>
              </w:rPr>
            </w:pPr>
            <w:r>
              <w:rPr>
                <w:sz w:val="20"/>
              </w:rPr>
              <w:t>Install the VistAMigrate application using the WebLogic Application Server Console.</w:t>
            </w:r>
          </w:p>
        </w:tc>
        <w:tc>
          <w:tcPr>
            <w:tcW w:w="3778" w:type="dxa"/>
          </w:tcPr>
          <w:p w:rsidR="0096244A" w:rsidRDefault="00F023A0">
            <w:pPr>
              <w:pStyle w:val="TableParagraph"/>
              <w:spacing w:before="64" w:line="261" w:lineRule="auto"/>
              <w:ind w:left="104" w:right="942"/>
              <w:rPr>
                <w:sz w:val="20"/>
              </w:rPr>
            </w:pPr>
            <w:r>
              <w:rPr>
                <w:color w:val="0000FF"/>
                <w:sz w:val="20"/>
                <w:u w:val="single" w:color="0000FF"/>
              </w:rPr>
              <w:t>Chapter 8. VPFS VistAMigrate</w:t>
            </w:r>
            <w:r>
              <w:rPr>
                <w:color w:val="0000FF"/>
                <w:sz w:val="20"/>
              </w:rPr>
              <w:t xml:space="preserve"> </w:t>
            </w:r>
            <w:r>
              <w:rPr>
                <w:color w:val="0000FF"/>
                <w:sz w:val="20"/>
                <w:u w:val="single" w:color="0000FF"/>
              </w:rPr>
              <w:t>Installation</w:t>
            </w:r>
          </w:p>
        </w:tc>
      </w:tr>
      <w:tr w:rsidR="0096244A">
        <w:trPr>
          <w:trHeight w:val="426"/>
        </w:trPr>
        <w:tc>
          <w:tcPr>
            <w:tcW w:w="1162" w:type="dxa"/>
          </w:tcPr>
          <w:p w:rsidR="0096244A" w:rsidRDefault="00F023A0">
            <w:pPr>
              <w:pStyle w:val="TableParagraph"/>
              <w:ind w:left="9"/>
              <w:jc w:val="center"/>
              <w:rPr>
                <w:sz w:val="20"/>
              </w:rPr>
            </w:pPr>
            <w:r>
              <w:rPr>
                <w:w w:val="99"/>
                <w:sz w:val="20"/>
              </w:rPr>
              <w:t>6</w:t>
            </w:r>
          </w:p>
        </w:tc>
        <w:tc>
          <w:tcPr>
            <w:tcW w:w="4530" w:type="dxa"/>
          </w:tcPr>
          <w:p w:rsidR="0096244A" w:rsidRDefault="00F023A0">
            <w:pPr>
              <w:pStyle w:val="TableParagraph"/>
              <w:ind w:left="107"/>
              <w:rPr>
                <w:sz w:val="20"/>
              </w:rPr>
            </w:pPr>
            <w:r>
              <w:rPr>
                <w:sz w:val="20"/>
              </w:rPr>
              <w:t>Perform all post-installation steps.</w:t>
            </w:r>
          </w:p>
        </w:tc>
        <w:tc>
          <w:tcPr>
            <w:tcW w:w="3778" w:type="dxa"/>
          </w:tcPr>
          <w:p w:rsidR="0096244A" w:rsidRDefault="00F023A0">
            <w:pPr>
              <w:pStyle w:val="TableParagraph"/>
              <w:ind w:left="104"/>
              <w:rPr>
                <w:sz w:val="20"/>
              </w:rPr>
            </w:pPr>
            <w:r>
              <w:rPr>
                <w:color w:val="0000FF"/>
                <w:sz w:val="20"/>
                <w:u w:val="single" w:color="0000FF"/>
              </w:rPr>
              <w:t>Chapter 9. Post-Installation Steps</w:t>
            </w:r>
          </w:p>
        </w:tc>
      </w:tr>
      <w:tr w:rsidR="0096244A">
        <w:trPr>
          <w:trHeight w:val="654"/>
        </w:trPr>
        <w:tc>
          <w:tcPr>
            <w:tcW w:w="1162" w:type="dxa"/>
          </w:tcPr>
          <w:p w:rsidR="0096244A" w:rsidRDefault="00F023A0">
            <w:pPr>
              <w:pStyle w:val="TableParagraph"/>
              <w:spacing w:before="64"/>
              <w:ind w:left="9"/>
              <w:jc w:val="center"/>
              <w:rPr>
                <w:sz w:val="20"/>
              </w:rPr>
            </w:pPr>
            <w:r>
              <w:rPr>
                <w:w w:val="99"/>
                <w:sz w:val="20"/>
              </w:rPr>
              <w:t>7</w:t>
            </w:r>
          </w:p>
        </w:tc>
        <w:tc>
          <w:tcPr>
            <w:tcW w:w="4530" w:type="dxa"/>
          </w:tcPr>
          <w:p w:rsidR="0096244A" w:rsidRDefault="00F023A0">
            <w:pPr>
              <w:pStyle w:val="TableParagraph"/>
              <w:spacing w:before="64"/>
              <w:ind w:left="107"/>
              <w:rPr>
                <w:sz w:val="20"/>
              </w:rPr>
            </w:pPr>
            <w:r>
              <w:rPr>
                <w:sz w:val="20"/>
              </w:rPr>
              <w:t>Test the installation.</w:t>
            </w:r>
          </w:p>
        </w:tc>
        <w:tc>
          <w:tcPr>
            <w:tcW w:w="3778" w:type="dxa"/>
          </w:tcPr>
          <w:p w:rsidR="0096244A" w:rsidRDefault="00F023A0">
            <w:pPr>
              <w:pStyle w:val="TableParagraph"/>
              <w:spacing w:before="64" w:line="261" w:lineRule="auto"/>
              <w:ind w:left="104" w:right="975"/>
              <w:rPr>
                <w:sz w:val="20"/>
              </w:rPr>
            </w:pPr>
            <w:r>
              <w:rPr>
                <w:color w:val="0000FF"/>
                <w:sz w:val="20"/>
                <w:u w:val="single" w:color="0000FF"/>
              </w:rPr>
              <w:t>Chapter 10. Testing the VPFS</w:t>
            </w:r>
            <w:r>
              <w:rPr>
                <w:color w:val="0000FF"/>
                <w:sz w:val="20"/>
              </w:rPr>
              <w:t xml:space="preserve"> </w:t>
            </w:r>
            <w:r>
              <w:rPr>
                <w:color w:val="0000FF"/>
                <w:sz w:val="20"/>
                <w:u w:val="single" w:color="0000FF"/>
              </w:rPr>
              <w:t>Application Installation</w:t>
            </w:r>
          </w:p>
        </w:tc>
      </w:tr>
    </w:tbl>
    <w:p w:rsidR="0096244A" w:rsidRDefault="00F023A0">
      <w:pPr>
        <w:pStyle w:val="ListParagraph"/>
        <w:numPr>
          <w:ilvl w:val="0"/>
          <w:numId w:val="27"/>
        </w:numPr>
        <w:tabs>
          <w:tab w:val="left" w:pos="201"/>
        </w:tabs>
        <w:spacing w:before="1"/>
        <w:ind w:left="7383" w:right="617" w:hanging="7384"/>
        <w:rPr>
          <w:sz w:val="20"/>
        </w:rPr>
      </w:pPr>
      <w:r>
        <w:rPr>
          <w:noProof/>
        </w:rPr>
        <w:drawing>
          <wp:anchor distT="0" distB="0" distL="0" distR="0" simplePos="0" relativeHeight="485731328" behindDoc="1" locked="0" layoutInCell="1" allowOverlap="1">
            <wp:simplePos x="0" y="0"/>
            <wp:positionH relativeFrom="page">
              <wp:posOffset>1780712</wp:posOffset>
            </wp:positionH>
            <wp:positionV relativeFrom="paragraph">
              <wp:posOffset>-1701778</wp:posOffset>
            </wp:positionV>
            <wp:extent cx="50493" cy="4667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50493" cy="46672"/>
                    </a:xfrm>
                    <a:prstGeom prst="rect">
                      <a:avLst/>
                    </a:prstGeom>
                  </pic:spPr>
                </pic:pic>
              </a:graphicData>
            </a:graphic>
          </wp:anchor>
        </w:drawing>
      </w:r>
      <w:r>
        <w:rPr>
          <w:w w:val="95"/>
          <w:sz w:val="20"/>
        </w:rPr>
        <w:t>Pre-Requisites/Conditions</w:t>
      </w:r>
    </w:p>
    <w:p w:rsidR="0096244A" w:rsidRDefault="0096244A">
      <w:pPr>
        <w:pStyle w:val="BodyText"/>
      </w:pPr>
    </w:p>
    <w:p w:rsidR="0096244A" w:rsidRDefault="0096244A">
      <w:pPr>
        <w:pStyle w:val="BodyText"/>
      </w:pPr>
    </w:p>
    <w:p w:rsidR="0096244A" w:rsidRDefault="00F023A0">
      <w:pPr>
        <w:pStyle w:val="Heading2"/>
        <w:numPr>
          <w:ilvl w:val="0"/>
          <w:numId w:val="26"/>
        </w:numPr>
        <w:tabs>
          <w:tab w:val="left" w:pos="719"/>
        </w:tabs>
        <w:spacing w:before="198"/>
        <w:ind w:hanging="433"/>
        <w:jc w:val="left"/>
      </w:pPr>
      <w:bookmarkStart w:id="7" w:name="_TOC_250032"/>
      <w:bookmarkEnd w:id="7"/>
      <w:r>
        <w:t>Pre-Requisites/Conditions</w:t>
      </w:r>
    </w:p>
    <w:p w:rsidR="0096244A" w:rsidRDefault="00F023A0">
      <w:pPr>
        <w:pStyle w:val="BodyText"/>
        <w:spacing w:before="32" w:line="247" w:lineRule="auto"/>
        <w:ind w:left="310" w:right="799" w:hanging="10"/>
      </w:pPr>
      <w:r>
        <w:t>This section provides a checklist for the pre-requisites and conditions that must be met before you can install and run the Veterans Personal Funds System (VPFS) application.</w:t>
      </w:r>
    </w:p>
    <w:p w:rsidR="0096244A" w:rsidRDefault="0096244A">
      <w:pPr>
        <w:pStyle w:val="BodyText"/>
        <w:spacing w:before="1"/>
        <w:rPr>
          <w:sz w:val="33"/>
        </w:rPr>
      </w:pPr>
    </w:p>
    <w:p w:rsidR="0096244A" w:rsidRDefault="00F023A0">
      <w:pPr>
        <w:pStyle w:val="Heading3"/>
        <w:numPr>
          <w:ilvl w:val="1"/>
          <w:numId w:val="26"/>
        </w:numPr>
        <w:tabs>
          <w:tab w:val="left" w:pos="862"/>
        </w:tabs>
      </w:pPr>
      <w:bookmarkStart w:id="8" w:name="_TOC_250031"/>
      <w:r>
        <w:t>Target Installation</w:t>
      </w:r>
      <w:r>
        <w:rPr>
          <w:spacing w:val="-4"/>
        </w:rPr>
        <w:t xml:space="preserve"> </w:t>
      </w:r>
      <w:bookmarkEnd w:id="8"/>
      <w:r>
        <w:t>Environment</w:t>
      </w:r>
    </w:p>
    <w:p w:rsidR="0096244A" w:rsidRDefault="00F023A0">
      <w:pPr>
        <w:pStyle w:val="BodyText"/>
        <w:spacing w:before="29"/>
        <w:ind w:left="300"/>
      </w:pPr>
      <w:r>
        <w:t>The following environment must be in place:</w:t>
      </w:r>
    </w:p>
    <w:p w:rsidR="0096244A" w:rsidRDefault="0096244A">
      <w:pPr>
        <w:sectPr w:rsidR="0096244A">
          <w:footerReference w:type="default" r:id="rId13"/>
          <w:pgSz w:w="12240" w:h="15840"/>
          <w:pgMar w:top="660" w:right="1000" w:bottom="1160" w:left="1140" w:header="0" w:footer="962" w:gutter="0"/>
          <w:cols w:space="720"/>
        </w:sectPr>
      </w:pPr>
    </w:p>
    <w:p w:rsidR="0096244A" w:rsidRDefault="00D956F8">
      <w:pPr>
        <w:pStyle w:val="BodyText"/>
        <w:spacing w:line="20" w:lineRule="exact"/>
        <w:ind w:left="271"/>
        <w:rPr>
          <w:sz w:val="2"/>
        </w:rPr>
      </w:pPr>
      <w:r>
        <w:rPr>
          <w:sz w:val="2"/>
        </w:rPr>
      </w:r>
      <w:r>
        <w:rPr>
          <w:sz w:val="2"/>
        </w:rPr>
        <w:pict>
          <v:group id="_x0000_s1158" style="width:470.95pt;height:.7pt;mso-position-horizontal-relative:char;mso-position-vertical-relative:line" coordsize="9419,14">
            <v:rect id="_x0000_s1159" style="position:absolute;width:9419;height:14" fillcolor="black" stroked="f"/>
            <w10:anchorlock/>
          </v:group>
        </w:pict>
      </w:r>
    </w:p>
    <w:p w:rsidR="0096244A" w:rsidRDefault="0096244A">
      <w:pPr>
        <w:pStyle w:val="BodyText"/>
        <w:spacing w:before="9"/>
        <w:rPr>
          <w:sz w:val="14"/>
        </w:rPr>
      </w:pPr>
    </w:p>
    <w:p w:rsidR="0096244A" w:rsidRDefault="00F023A0">
      <w:pPr>
        <w:pStyle w:val="ListParagraph"/>
        <w:numPr>
          <w:ilvl w:val="2"/>
          <w:numId w:val="26"/>
        </w:numPr>
        <w:tabs>
          <w:tab w:val="left" w:pos="910"/>
        </w:tabs>
        <w:spacing w:before="101" w:line="249" w:lineRule="auto"/>
        <w:ind w:right="994" w:hanging="360"/>
      </w:pPr>
      <w:r>
        <w:t>A BEA cluster of managed WebLogic servers (v 10.3.6 or higher) running on Red Hat Linux Advanced Server 4.0 or</w:t>
      </w:r>
      <w:r>
        <w:rPr>
          <w:spacing w:val="-1"/>
        </w:rPr>
        <w:t xml:space="preserve"> </w:t>
      </w:r>
      <w:r>
        <w:t>higher</w:t>
      </w:r>
    </w:p>
    <w:p w:rsidR="0096244A" w:rsidRDefault="0096244A">
      <w:pPr>
        <w:pStyle w:val="BodyText"/>
        <w:spacing w:before="7"/>
        <w:rPr>
          <w:sz w:val="20"/>
        </w:rPr>
      </w:pPr>
    </w:p>
    <w:p w:rsidR="0096244A" w:rsidRDefault="00F023A0">
      <w:pPr>
        <w:pStyle w:val="ListParagraph"/>
        <w:numPr>
          <w:ilvl w:val="2"/>
          <w:numId w:val="26"/>
        </w:numPr>
        <w:tabs>
          <w:tab w:val="left" w:pos="910"/>
        </w:tabs>
        <w:spacing w:before="1"/>
        <w:ind w:left="910"/>
      </w:pPr>
      <w:r>
        <w:t>A load balancer (either hardware or</w:t>
      </w:r>
      <w:r>
        <w:rPr>
          <w:spacing w:val="-5"/>
        </w:rPr>
        <w:t xml:space="preserve"> </w:t>
      </w:r>
      <w:r>
        <w:t>software)</w:t>
      </w:r>
    </w:p>
    <w:p w:rsidR="0096244A" w:rsidRDefault="00F023A0">
      <w:pPr>
        <w:pStyle w:val="ListParagraph"/>
        <w:numPr>
          <w:ilvl w:val="2"/>
          <w:numId w:val="26"/>
        </w:numPr>
        <w:tabs>
          <w:tab w:val="left" w:pos="910"/>
        </w:tabs>
        <w:spacing w:before="166"/>
        <w:ind w:left="910"/>
      </w:pPr>
      <w:r>
        <w:t>A database server running Oracle Enterprise Database</w:t>
      </w:r>
      <w:r>
        <w:rPr>
          <w:spacing w:val="-5"/>
        </w:rPr>
        <w:t xml:space="preserve"> </w:t>
      </w:r>
      <w:r>
        <w:t>10g</w:t>
      </w:r>
    </w:p>
    <w:p w:rsidR="0096244A" w:rsidRDefault="0096244A">
      <w:pPr>
        <w:pStyle w:val="BodyText"/>
        <w:spacing w:before="7"/>
        <w:rPr>
          <w:sz w:val="26"/>
        </w:rPr>
      </w:pPr>
    </w:p>
    <w:p w:rsidR="0096244A" w:rsidRDefault="00F023A0">
      <w:pPr>
        <w:pStyle w:val="Heading3"/>
        <w:numPr>
          <w:ilvl w:val="1"/>
          <w:numId w:val="26"/>
        </w:numPr>
        <w:tabs>
          <w:tab w:val="left" w:pos="862"/>
        </w:tabs>
      </w:pPr>
      <w:bookmarkStart w:id="9" w:name="_TOC_250030"/>
      <w:r>
        <w:t>Software</w:t>
      </w:r>
      <w:r>
        <w:rPr>
          <w:spacing w:val="-2"/>
        </w:rPr>
        <w:t xml:space="preserve"> </w:t>
      </w:r>
      <w:bookmarkEnd w:id="9"/>
      <w:r>
        <w:t>Tools</w:t>
      </w:r>
    </w:p>
    <w:p w:rsidR="0096244A" w:rsidRDefault="00F023A0">
      <w:pPr>
        <w:pStyle w:val="BodyText"/>
        <w:spacing w:before="32"/>
        <w:ind w:left="300"/>
      </w:pPr>
      <w:r>
        <w:t>The following applications must be installed as part of the BEA WebLogic install:</w:t>
      </w:r>
    </w:p>
    <w:p w:rsidR="0096244A" w:rsidRDefault="0096244A">
      <w:pPr>
        <w:pStyle w:val="BodyText"/>
        <w:spacing w:before="2"/>
        <w:rPr>
          <w:sz w:val="21"/>
        </w:rPr>
      </w:pPr>
    </w:p>
    <w:p w:rsidR="0096244A" w:rsidRDefault="00F023A0">
      <w:pPr>
        <w:pStyle w:val="ListParagraph"/>
        <w:numPr>
          <w:ilvl w:val="2"/>
          <w:numId w:val="26"/>
        </w:numPr>
        <w:tabs>
          <w:tab w:val="left" w:pos="910"/>
        </w:tabs>
        <w:spacing w:before="0"/>
        <w:ind w:left="910"/>
      </w:pPr>
      <w:r>
        <w:t>Java Development Kit (JDK) v1.7.0_80 or</w:t>
      </w:r>
      <w:r>
        <w:rPr>
          <w:spacing w:val="-7"/>
        </w:rPr>
        <w:t xml:space="preserve"> </w:t>
      </w:r>
      <w:r>
        <w:t>higher</w:t>
      </w:r>
    </w:p>
    <w:p w:rsidR="0096244A" w:rsidRDefault="00F023A0">
      <w:pPr>
        <w:pStyle w:val="ListParagraph"/>
        <w:numPr>
          <w:ilvl w:val="2"/>
          <w:numId w:val="26"/>
        </w:numPr>
        <w:tabs>
          <w:tab w:val="left" w:pos="910"/>
        </w:tabs>
        <w:spacing w:before="166"/>
        <w:ind w:left="910"/>
      </w:pPr>
      <w:r>
        <w:t>J2EE v1.7 or</w:t>
      </w:r>
      <w:r>
        <w:rPr>
          <w:spacing w:val="-2"/>
        </w:rPr>
        <w:t xml:space="preserve"> </w:t>
      </w:r>
      <w:r>
        <w:t>higher</w:t>
      </w:r>
    </w:p>
    <w:p w:rsidR="0096244A" w:rsidRDefault="00F023A0">
      <w:pPr>
        <w:pStyle w:val="ListParagraph"/>
        <w:numPr>
          <w:ilvl w:val="2"/>
          <w:numId w:val="26"/>
        </w:numPr>
        <w:tabs>
          <w:tab w:val="left" w:pos="908"/>
        </w:tabs>
        <w:spacing w:before="164"/>
        <w:ind w:left="907" w:hanging="248"/>
      </w:pPr>
      <w:r>
        <w:t>the Sun Java Virtual Machine (Sun</w:t>
      </w:r>
      <w:r>
        <w:rPr>
          <w:spacing w:val="-8"/>
        </w:rPr>
        <w:t xml:space="preserve"> </w:t>
      </w:r>
      <w:r>
        <w:t>JVM)</w:t>
      </w:r>
    </w:p>
    <w:p w:rsidR="0096244A" w:rsidRDefault="00F023A0">
      <w:pPr>
        <w:pStyle w:val="BodyText"/>
        <w:spacing w:before="186" w:line="247" w:lineRule="auto"/>
        <w:ind w:left="310" w:right="535" w:hanging="10"/>
        <w:jc w:val="both"/>
      </w:pPr>
      <w:r>
        <w:t>The following tools must be installed on the application server used by VistAMigrate. It is recommended that an Oracle administrator perform this install. This installation requires system database administrator privileges:</w:t>
      </w:r>
    </w:p>
    <w:p w:rsidR="0096244A" w:rsidRDefault="0096244A">
      <w:pPr>
        <w:pStyle w:val="BodyText"/>
        <w:spacing w:before="8"/>
        <w:rPr>
          <w:sz w:val="20"/>
        </w:rPr>
      </w:pPr>
    </w:p>
    <w:p w:rsidR="0096244A" w:rsidRDefault="00F023A0">
      <w:pPr>
        <w:pStyle w:val="ListParagraph"/>
        <w:numPr>
          <w:ilvl w:val="2"/>
          <w:numId w:val="26"/>
        </w:numPr>
        <w:tabs>
          <w:tab w:val="left" w:pos="910"/>
        </w:tabs>
        <w:spacing w:before="0"/>
        <w:ind w:left="910"/>
      </w:pPr>
      <w:r>
        <w:t>Oracle</w:t>
      </w:r>
      <w:r>
        <w:rPr>
          <w:spacing w:val="-1"/>
        </w:rPr>
        <w:t xml:space="preserve"> </w:t>
      </w:r>
      <w:r>
        <w:t>SQL*Loader</w:t>
      </w:r>
    </w:p>
    <w:p w:rsidR="0096244A" w:rsidRDefault="00F023A0">
      <w:pPr>
        <w:pStyle w:val="ListParagraph"/>
        <w:numPr>
          <w:ilvl w:val="2"/>
          <w:numId w:val="26"/>
        </w:numPr>
        <w:tabs>
          <w:tab w:val="left" w:pos="910"/>
        </w:tabs>
        <w:spacing w:before="166"/>
        <w:ind w:left="910"/>
      </w:pPr>
      <w:r>
        <w:t>Oracle</w:t>
      </w:r>
      <w:r>
        <w:rPr>
          <w:spacing w:val="-1"/>
        </w:rPr>
        <w:t xml:space="preserve"> </w:t>
      </w:r>
      <w:r>
        <w:t>SQL*Plus</w:t>
      </w:r>
    </w:p>
    <w:p w:rsidR="0096244A" w:rsidRDefault="00D956F8">
      <w:pPr>
        <w:pStyle w:val="BodyText"/>
        <w:spacing w:before="5"/>
        <w:rPr>
          <w:sz w:val="20"/>
        </w:rPr>
      </w:pPr>
      <w:r>
        <w:pict>
          <v:rect id="_x0000_s1157" style="position:absolute;margin-left:88.55pt;margin-top:13.7pt;width:452.95pt;height:.7pt;z-index:-15721472;mso-wrap-distance-left:0;mso-wrap-distance-right:0;mso-position-horizontal-relative:page" fillcolor="black" stroked="f">
            <w10:wrap type="topAndBottom" anchorx="page"/>
          </v:rect>
        </w:pict>
      </w:r>
    </w:p>
    <w:p w:rsidR="0096244A" w:rsidRDefault="00F023A0">
      <w:pPr>
        <w:pStyle w:val="BodyText"/>
        <w:spacing w:before="43" w:line="247" w:lineRule="auto"/>
        <w:ind w:left="1380" w:right="469" w:hanging="720"/>
      </w:pPr>
      <w:r>
        <w:rPr>
          <w:b/>
        </w:rPr>
        <w:t>Note</w:t>
      </w:r>
      <w:r>
        <w:t>: These tools are included in the suite of administration tools that is installed when you select the Administrator installation option of the Oracle client. The Oracle client is provided in the Oracle Database Client Release for Linux or Windows download available on Oracle's web site.</w:t>
      </w:r>
    </w:p>
    <w:p w:rsidR="0096244A" w:rsidRDefault="00D956F8">
      <w:pPr>
        <w:pStyle w:val="BodyText"/>
        <w:spacing w:before="2"/>
        <w:rPr>
          <w:sz w:val="20"/>
        </w:rPr>
      </w:pPr>
      <w:r>
        <w:pict>
          <v:rect id="_x0000_s1156" style="position:absolute;margin-left:88.55pt;margin-top:13.55pt;width:452.95pt;height:.7pt;z-index:-15720960;mso-wrap-distance-left:0;mso-wrap-distance-right:0;mso-position-horizontal-relative:page" fillcolor="black" stroked="f">
            <w10:wrap type="topAndBottom" anchorx="page"/>
          </v:rect>
        </w:pict>
      </w:r>
    </w:p>
    <w:p w:rsidR="0096244A" w:rsidRDefault="00F023A0">
      <w:pPr>
        <w:pStyle w:val="ListParagraph"/>
        <w:numPr>
          <w:ilvl w:val="0"/>
          <w:numId w:val="28"/>
        </w:numPr>
        <w:tabs>
          <w:tab w:val="left" w:pos="437"/>
        </w:tabs>
        <w:spacing w:before="0"/>
        <w:rPr>
          <w:sz w:val="20"/>
        </w:rPr>
      </w:pPr>
      <w:r>
        <w:rPr>
          <w:sz w:val="20"/>
        </w:rPr>
        <w:t>Pre-Requisites/Conditions</w:t>
      </w:r>
    </w:p>
    <w:p w:rsidR="0096244A" w:rsidRDefault="0096244A">
      <w:pPr>
        <w:pStyle w:val="BodyText"/>
      </w:pPr>
    </w:p>
    <w:p w:rsidR="0096244A" w:rsidRDefault="0096244A">
      <w:pPr>
        <w:pStyle w:val="BodyText"/>
      </w:pPr>
    </w:p>
    <w:p w:rsidR="0096244A" w:rsidRDefault="0096244A">
      <w:pPr>
        <w:pStyle w:val="BodyText"/>
        <w:spacing w:before="5"/>
        <w:rPr>
          <w:sz w:val="21"/>
        </w:rPr>
      </w:pPr>
    </w:p>
    <w:p w:rsidR="0096244A" w:rsidRDefault="00F023A0">
      <w:pPr>
        <w:pStyle w:val="Heading3"/>
        <w:numPr>
          <w:ilvl w:val="1"/>
          <w:numId w:val="26"/>
        </w:numPr>
        <w:tabs>
          <w:tab w:val="left" w:pos="862"/>
        </w:tabs>
        <w:spacing w:before="1"/>
      </w:pPr>
      <w:bookmarkStart w:id="10" w:name="_TOC_250029"/>
      <w:bookmarkEnd w:id="10"/>
      <w:r>
        <w:t>Dependencies</w:t>
      </w:r>
    </w:p>
    <w:p w:rsidR="0096244A" w:rsidRDefault="00F023A0">
      <w:pPr>
        <w:pStyle w:val="BodyText"/>
        <w:spacing w:before="29"/>
        <w:ind w:left="300"/>
      </w:pPr>
      <w:r>
        <w:t>The following dependencies and services must be installed and configured:</w:t>
      </w:r>
    </w:p>
    <w:p w:rsidR="0096244A" w:rsidRDefault="00D956F8">
      <w:pPr>
        <w:pStyle w:val="BodyText"/>
        <w:spacing w:before="2"/>
        <w:rPr>
          <w:sz w:val="20"/>
        </w:rPr>
      </w:pPr>
      <w:r>
        <w:pict>
          <v:rect id="_x0000_s1155" style="position:absolute;margin-left:70.55pt;margin-top:13.6pt;width:470.95pt;height:.7pt;z-index:-15720448;mso-wrap-distance-left:0;mso-wrap-distance-right:0;mso-position-horizontal-relative:page" fillcolor="black" stroked="f">
            <w10:wrap type="topAndBottom" anchorx="page"/>
          </v:rect>
        </w:pict>
      </w:r>
    </w:p>
    <w:p w:rsidR="0096244A" w:rsidRDefault="00F023A0">
      <w:pPr>
        <w:pStyle w:val="BodyText"/>
        <w:spacing w:before="44" w:line="247" w:lineRule="auto"/>
        <w:ind w:left="1020" w:right="817" w:hanging="720"/>
      </w:pPr>
      <w:r>
        <w:rPr>
          <w:b/>
        </w:rPr>
        <w:t>Note</w:t>
      </w:r>
      <w:r>
        <w:t>: For detailed installation instructions regarding Java and M dependencies, see the corresponding product documentation.</w:t>
      </w:r>
    </w:p>
    <w:p w:rsidR="0096244A" w:rsidRDefault="00D956F8">
      <w:pPr>
        <w:pStyle w:val="BodyText"/>
        <w:spacing w:before="11"/>
        <w:rPr>
          <w:sz w:val="19"/>
        </w:rPr>
      </w:pPr>
      <w:r>
        <w:pict>
          <v:rect id="_x0000_s1154" style="position:absolute;margin-left:70.55pt;margin-top:13.45pt;width:470.95pt;height:.7pt;z-index:-15719936;mso-wrap-distance-left:0;mso-wrap-distance-right:0;mso-position-horizontal-relative:page" fillcolor="black" stroked="f">
            <w10:wrap type="topAndBottom" anchorx="page"/>
          </v:rect>
        </w:pict>
      </w:r>
    </w:p>
    <w:p w:rsidR="0096244A" w:rsidRDefault="0096244A">
      <w:pPr>
        <w:pStyle w:val="BodyText"/>
        <w:rPr>
          <w:sz w:val="24"/>
        </w:rPr>
      </w:pPr>
    </w:p>
    <w:p w:rsidR="0096244A" w:rsidRDefault="0096244A">
      <w:pPr>
        <w:pStyle w:val="BodyText"/>
        <w:spacing w:before="10"/>
        <w:rPr>
          <w:sz w:val="18"/>
        </w:rPr>
      </w:pPr>
    </w:p>
    <w:p w:rsidR="0096244A" w:rsidRDefault="00F023A0">
      <w:pPr>
        <w:pStyle w:val="Heading6"/>
        <w:spacing w:before="0"/>
        <w:ind w:left="300" w:firstLine="0"/>
      </w:pPr>
      <w:r>
        <w:t>Services</w:t>
      </w:r>
    </w:p>
    <w:p w:rsidR="0096244A" w:rsidRDefault="0096244A">
      <w:pPr>
        <w:pStyle w:val="BodyText"/>
        <w:spacing w:before="8"/>
        <w:rPr>
          <w:b/>
          <w:sz w:val="20"/>
        </w:rPr>
      </w:pPr>
    </w:p>
    <w:p w:rsidR="0096244A" w:rsidRDefault="00F023A0">
      <w:pPr>
        <w:pStyle w:val="ListParagraph"/>
        <w:numPr>
          <w:ilvl w:val="0"/>
          <w:numId w:val="25"/>
        </w:numPr>
        <w:tabs>
          <w:tab w:val="left" w:pos="910"/>
        </w:tabs>
        <w:spacing w:before="0"/>
        <w:ind w:left="910"/>
      </w:pPr>
      <w:r>
        <w:t>VistALink</w:t>
      </w:r>
      <w:r>
        <w:rPr>
          <w:spacing w:val="-1"/>
        </w:rPr>
        <w:t xml:space="preserve"> </w:t>
      </w:r>
      <w:r>
        <w:t>v1.6</w:t>
      </w:r>
    </w:p>
    <w:p w:rsidR="0096244A" w:rsidRDefault="00F023A0">
      <w:pPr>
        <w:pStyle w:val="ListParagraph"/>
        <w:numPr>
          <w:ilvl w:val="0"/>
          <w:numId w:val="25"/>
        </w:numPr>
        <w:tabs>
          <w:tab w:val="left" w:pos="910"/>
        </w:tabs>
        <w:spacing w:before="169"/>
        <w:ind w:left="910"/>
      </w:pPr>
      <w:r>
        <w:t>SDS v13.0 or higher (including SDS</w:t>
      </w:r>
      <w:r>
        <w:rPr>
          <w:spacing w:val="-5"/>
        </w:rPr>
        <w:t xml:space="preserve"> </w:t>
      </w:r>
      <w:r>
        <w:t>schema)</w:t>
      </w:r>
    </w:p>
    <w:p w:rsidR="0096244A" w:rsidRDefault="00F023A0">
      <w:pPr>
        <w:pStyle w:val="ListParagraph"/>
        <w:numPr>
          <w:ilvl w:val="0"/>
          <w:numId w:val="25"/>
        </w:numPr>
        <w:tabs>
          <w:tab w:val="left" w:pos="910"/>
        </w:tabs>
        <w:spacing w:before="166"/>
        <w:ind w:left="910"/>
      </w:pPr>
      <w:r>
        <w:t>Person Service Lookup v4.0.4.4 or</w:t>
      </w:r>
      <w:r>
        <w:rPr>
          <w:spacing w:val="-4"/>
        </w:rPr>
        <w:t xml:space="preserve"> </w:t>
      </w:r>
      <w:r>
        <w:t>higher</w:t>
      </w:r>
    </w:p>
    <w:p w:rsidR="0096244A" w:rsidRDefault="0096244A">
      <w:pPr>
        <w:sectPr w:rsidR="0096244A">
          <w:footerReference w:type="default" r:id="rId14"/>
          <w:pgSz w:w="12240" w:h="15840"/>
          <w:pgMar w:top="960" w:right="1000" w:bottom="1160" w:left="1140" w:header="0" w:footer="962" w:gutter="0"/>
          <w:cols w:space="720"/>
        </w:sectPr>
      </w:pPr>
    </w:p>
    <w:p w:rsidR="0096244A" w:rsidRDefault="00F023A0">
      <w:pPr>
        <w:spacing w:before="65" w:after="14"/>
        <w:ind w:left="401"/>
        <w:rPr>
          <w:sz w:val="20"/>
        </w:rPr>
      </w:pPr>
      <w:r>
        <w:rPr>
          <w:w w:val="99"/>
          <w:sz w:val="20"/>
        </w:rPr>
        <w:lastRenderedPageBreak/>
        <w:t>.</w:t>
      </w:r>
    </w:p>
    <w:p w:rsidR="0096244A" w:rsidRDefault="00D956F8">
      <w:pPr>
        <w:pStyle w:val="BodyText"/>
        <w:spacing w:line="20" w:lineRule="exact"/>
        <w:ind w:left="271"/>
        <w:rPr>
          <w:sz w:val="2"/>
        </w:rPr>
      </w:pPr>
      <w:r>
        <w:rPr>
          <w:sz w:val="2"/>
        </w:rPr>
      </w:r>
      <w:r>
        <w:rPr>
          <w:sz w:val="2"/>
        </w:rPr>
        <w:pict>
          <v:group id="_x0000_s1152" style="width:470.95pt;height:.7pt;mso-position-horizontal-relative:char;mso-position-vertical-relative:line" coordsize="9419,14">
            <v:rect id="_x0000_s1153" style="position:absolute;width:9419;height:14" fillcolor="black" stroked="f"/>
            <w10:anchorlock/>
          </v:group>
        </w:pict>
      </w:r>
    </w:p>
    <w:p w:rsidR="0096244A" w:rsidRDefault="00F023A0">
      <w:pPr>
        <w:pStyle w:val="ListParagraph"/>
        <w:numPr>
          <w:ilvl w:val="0"/>
          <w:numId w:val="25"/>
        </w:numPr>
        <w:tabs>
          <w:tab w:val="left" w:pos="910"/>
        </w:tabs>
        <w:spacing w:before="0"/>
        <w:ind w:left="910"/>
      </w:pPr>
      <w:r>
        <w:t>Person Service Construct v2.0.0.8 or</w:t>
      </w:r>
      <w:r>
        <w:rPr>
          <w:spacing w:val="-2"/>
        </w:rPr>
        <w:t xml:space="preserve"> </w:t>
      </w:r>
      <w:r>
        <w:t>higher</w:t>
      </w:r>
    </w:p>
    <w:p w:rsidR="0096244A" w:rsidRDefault="00F023A0">
      <w:pPr>
        <w:pStyle w:val="ListParagraph"/>
        <w:numPr>
          <w:ilvl w:val="0"/>
          <w:numId w:val="25"/>
        </w:numPr>
        <w:tabs>
          <w:tab w:val="left" w:pos="910"/>
        </w:tabs>
        <w:spacing w:before="166"/>
        <w:ind w:left="910"/>
      </w:pPr>
      <w:r>
        <w:t>E-Signature v1.0.0.024 or</w:t>
      </w:r>
      <w:r>
        <w:rPr>
          <w:spacing w:val="-1"/>
        </w:rPr>
        <w:t xml:space="preserve"> </w:t>
      </w:r>
      <w:r>
        <w:t>higher</w:t>
      </w:r>
    </w:p>
    <w:p w:rsidR="0096244A" w:rsidRDefault="00F023A0">
      <w:pPr>
        <w:pStyle w:val="ListParagraph"/>
        <w:numPr>
          <w:ilvl w:val="0"/>
          <w:numId w:val="25"/>
        </w:numPr>
        <w:tabs>
          <w:tab w:val="left" w:pos="910"/>
        </w:tabs>
        <w:spacing w:before="164"/>
        <w:ind w:left="910"/>
      </w:pPr>
      <w:r>
        <w:t>SSOI</w:t>
      </w:r>
      <w:r>
        <w:rPr>
          <w:spacing w:val="-2"/>
        </w:rPr>
        <w:t xml:space="preserve"> </w:t>
      </w:r>
      <w:r>
        <w:t>v1.0.0</w:t>
      </w:r>
    </w:p>
    <w:p w:rsidR="0096244A" w:rsidRDefault="00F023A0">
      <w:pPr>
        <w:pStyle w:val="Heading6"/>
        <w:spacing w:before="161"/>
        <w:ind w:left="300" w:firstLine="0"/>
      </w:pPr>
      <w:r>
        <w:t>Kernel Authentication and Authorization for J2EE (KAAJEE)</w:t>
      </w:r>
    </w:p>
    <w:p w:rsidR="0096244A" w:rsidRDefault="0096244A">
      <w:pPr>
        <w:pStyle w:val="BodyText"/>
        <w:rPr>
          <w:b/>
          <w:sz w:val="21"/>
        </w:rPr>
      </w:pPr>
    </w:p>
    <w:p w:rsidR="0096244A" w:rsidRDefault="00F023A0">
      <w:pPr>
        <w:pStyle w:val="ListParagraph"/>
        <w:numPr>
          <w:ilvl w:val="0"/>
          <w:numId w:val="25"/>
        </w:numPr>
        <w:tabs>
          <w:tab w:val="left" w:pos="910"/>
        </w:tabs>
        <w:spacing w:before="0"/>
        <w:ind w:left="910"/>
      </w:pPr>
      <w:r>
        <w:t>KAAJEE v1.0.1.003, KAAJEE SSPI v1.0 or</w:t>
      </w:r>
      <w:r>
        <w:rPr>
          <w:spacing w:val="-3"/>
        </w:rPr>
        <w:t xml:space="preserve"> </w:t>
      </w:r>
      <w:r>
        <w:t>higher</w:t>
      </w:r>
    </w:p>
    <w:p w:rsidR="0096244A" w:rsidRDefault="00F023A0">
      <w:pPr>
        <w:pStyle w:val="ListParagraph"/>
        <w:numPr>
          <w:ilvl w:val="0"/>
          <w:numId w:val="25"/>
        </w:numPr>
        <w:tabs>
          <w:tab w:val="left" w:pos="910"/>
        </w:tabs>
        <w:spacing w:before="168"/>
        <w:ind w:left="910"/>
      </w:pPr>
      <w:r>
        <w:t>VistA users are assigned to roles and granted access permissions in</w:t>
      </w:r>
      <w:r>
        <w:rPr>
          <w:spacing w:val="-14"/>
        </w:rPr>
        <w:t xml:space="preserve"> </w:t>
      </w:r>
      <w:r>
        <w:t>KAAJEE.</w:t>
      </w:r>
    </w:p>
    <w:p w:rsidR="0096244A" w:rsidRDefault="00F023A0">
      <w:pPr>
        <w:spacing w:before="20" w:line="259" w:lineRule="auto"/>
        <w:ind w:left="286" w:right="905" w:firstLine="719"/>
        <w:rPr>
          <w:b/>
        </w:rPr>
      </w:pPr>
      <w:r>
        <w:t xml:space="preserve">For information about user groups and permission, see the </w:t>
      </w:r>
      <w:r>
        <w:rPr>
          <w:i/>
        </w:rPr>
        <w:t>VPFS Software Design Document (SDD) Appendix E – User Roles and Access</w:t>
      </w:r>
      <w:r>
        <w:t xml:space="preserve">. </w:t>
      </w:r>
      <w:r>
        <w:rPr>
          <w:b/>
        </w:rPr>
        <w:t>Vista Legacy</w:t>
      </w:r>
    </w:p>
    <w:p w:rsidR="0096244A" w:rsidRDefault="0096244A">
      <w:pPr>
        <w:pStyle w:val="BodyText"/>
        <w:spacing w:before="10"/>
        <w:rPr>
          <w:b/>
          <w:sz w:val="18"/>
        </w:rPr>
      </w:pPr>
    </w:p>
    <w:p w:rsidR="0096244A" w:rsidRDefault="00F023A0">
      <w:pPr>
        <w:pStyle w:val="ListParagraph"/>
        <w:numPr>
          <w:ilvl w:val="0"/>
          <w:numId w:val="25"/>
        </w:numPr>
        <w:tabs>
          <w:tab w:val="left" w:pos="910"/>
        </w:tabs>
        <w:spacing w:before="0" w:line="247" w:lineRule="auto"/>
        <w:ind w:right="610" w:hanging="360"/>
      </w:pPr>
      <w:r>
        <w:t>All M connection information must be available (such as IP address, port number, and access</w:t>
      </w:r>
      <w:r>
        <w:rPr>
          <w:spacing w:val="-31"/>
        </w:rPr>
        <w:t xml:space="preserve"> </w:t>
      </w:r>
      <w:r>
        <w:t>and verify codes) for each M system with which VPFS will</w:t>
      </w:r>
      <w:r>
        <w:rPr>
          <w:spacing w:val="-11"/>
        </w:rPr>
        <w:t xml:space="preserve"> </w:t>
      </w:r>
      <w:r>
        <w:t>interface.</w:t>
      </w:r>
    </w:p>
    <w:p w:rsidR="0096244A" w:rsidRDefault="0096244A">
      <w:pPr>
        <w:pStyle w:val="BodyText"/>
        <w:rPr>
          <w:sz w:val="21"/>
        </w:rPr>
      </w:pPr>
    </w:p>
    <w:p w:rsidR="0096244A" w:rsidRDefault="00F023A0">
      <w:pPr>
        <w:pStyle w:val="ListParagraph"/>
        <w:numPr>
          <w:ilvl w:val="0"/>
          <w:numId w:val="25"/>
        </w:numPr>
        <w:tabs>
          <w:tab w:val="left" w:pos="910"/>
        </w:tabs>
        <w:spacing w:before="0" w:line="247" w:lineRule="auto"/>
        <w:ind w:right="977" w:hanging="360"/>
      </w:pPr>
      <w:r>
        <w:t>All required M patches (for RPCs, migration, etc.) must be applied to the VistA systems</w:t>
      </w:r>
      <w:r>
        <w:rPr>
          <w:spacing w:val="-28"/>
        </w:rPr>
        <w:t xml:space="preserve"> </w:t>
      </w:r>
      <w:r>
        <w:t>with which VPFS will</w:t>
      </w:r>
      <w:r>
        <w:rPr>
          <w:spacing w:val="-4"/>
        </w:rPr>
        <w:t xml:space="preserve"> </w:t>
      </w:r>
      <w:r>
        <w:t>communicate.</w:t>
      </w:r>
    </w:p>
    <w:p w:rsidR="0096244A" w:rsidRDefault="00D956F8">
      <w:pPr>
        <w:pStyle w:val="BodyText"/>
        <w:spacing w:before="9"/>
        <w:rPr>
          <w:sz w:val="18"/>
        </w:rPr>
      </w:pPr>
      <w:r>
        <w:pict>
          <v:rect id="_x0000_s1151" style="position:absolute;margin-left:70.55pt;margin-top:12.75pt;width:470.95pt;height:.7pt;z-index:-15718912;mso-wrap-distance-left:0;mso-wrap-distance-right:0;mso-position-horizontal-relative:page" fillcolor="black" stroked="f">
            <w10:wrap type="topAndBottom" anchorx="page"/>
          </v:rect>
        </w:pict>
      </w:r>
    </w:p>
    <w:p w:rsidR="0096244A" w:rsidRDefault="00F023A0">
      <w:pPr>
        <w:pStyle w:val="BodyText"/>
        <w:spacing w:before="44"/>
        <w:ind w:left="300"/>
      </w:pPr>
      <w:r>
        <w:rPr>
          <w:b/>
        </w:rPr>
        <w:t>Note</w:t>
      </w:r>
      <w:r>
        <w:t>: With the latest release of VPFS version 1.2.0, SDS API jar has been upgraded to v18.0.</w:t>
      </w:r>
    </w:p>
    <w:p w:rsidR="0096244A" w:rsidRDefault="00D956F8">
      <w:pPr>
        <w:pStyle w:val="BodyText"/>
        <w:spacing w:before="2"/>
        <w:rPr>
          <w:sz w:val="20"/>
        </w:rPr>
      </w:pPr>
      <w:r>
        <w:pict>
          <v:rect id="_x0000_s1150" style="position:absolute;margin-left:70.55pt;margin-top:13.55pt;width:470.95pt;height:.7pt;z-index:-15718400;mso-wrap-distance-left:0;mso-wrap-distance-right:0;mso-position-horizontal-relative:page" fillcolor="black" stroked="f">
            <w10:wrap type="topAndBottom" anchorx="page"/>
          </v:rect>
        </w:pict>
      </w:r>
    </w:p>
    <w:p w:rsidR="0096244A" w:rsidRDefault="0096244A">
      <w:pPr>
        <w:pStyle w:val="BodyText"/>
        <w:rPr>
          <w:sz w:val="24"/>
        </w:rPr>
      </w:pPr>
    </w:p>
    <w:p w:rsidR="0096244A" w:rsidRDefault="0096244A">
      <w:pPr>
        <w:pStyle w:val="BodyText"/>
        <w:spacing w:before="9"/>
        <w:rPr>
          <w:sz w:val="30"/>
        </w:rPr>
      </w:pPr>
    </w:p>
    <w:p w:rsidR="0096244A" w:rsidRDefault="00F023A0">
      <w:pPr>
        <w:pStyle w:val="BodyText"/>
        <w:ind w:left="355"/>
      </w:pPr>
      <w:r>
        <w:t>The interface interdependencies (on the Java side) are:</w:t>
      </w:r>
    </w:p>
    <w:p w:rsidR="0096244A" w:rsidRDefault="0096244A">
      <w:pPr>
        <w:pStyle w:val="BodyText"/>
        <w:spacing w:before="7"/>
        <w:rPr>
          <w:sz w:val="12"/>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8"/>
        <w:gridCol w:w="4501"/>
      </w:tblGrid>
      <w:tr w:rsidR="0096244A">
        <w:trPr>
          <w:trHeight w:val="424"/>
        </w:trPr>
        <w:tc>
          <w:tcPr>
            <w:tcW w:w="3058" w:type="dxa"/>
            <w:shd w:val="clear" w:color="auto" w:fill="C0C0C0"/>
          </w:tcPr>
          <w:p w:rsidR="0096244A" w:rsidRDefault="00F023A0">
            <w:pPr>
              <w:pStyle w:val="TableParagraph"/>
              <w:ind w:left="105"/>
              <w:rPr>
                <w:b/>
                <w:sz w:val="20"/>
              </w:rPr>
            </w:pPr>
            <w:r>
              <w:rPr>
                <w:b/>
                <w:sz w:val="20"/>
              </w:rPr>
              <w:t>Interface Name</w:t>
            </w:r>
          </w:p>
        </w:tc>
        <w:tc>
          <w:tcPr>
            <w:tcW w:w="4501" w:type="dxa"/>
            <w:shd w:val="clear" w:color="auto" w:fill="C0C0C0"/>
          </w:tcPr>
          <w:p w:rsidR="0096244A" w:rsidRDefault="00F023A0">
            <w:pPr>
              <w:pStyle w:val="TableParagraph"/>
              <w:ind w:left="108"/>
              <w:rPr>
                <w:b/>
                <w:sz w:val="20"/>
              </w:rPr>
            </w:pPr>
            <w:r>
              <w:rPr>
                <w:b/>
                <w:sz w:val="20"/>
              </w:rPr>
              <w:t>Dependent Interfaces</w:t>
            </w:r>
          </w:p>
        </w:tc>
      </w:tr>
      <w:tr w:rsidR="0096244A">
        <w:trPr>
          <w:trHeight w:val="426"/>
        </w:trPr>
        <w:tc>
          <w:tcPr>
            <w:tcW w:w="3058" w:type="dxa"/>
          </w:tcPr>
          <w:p w:rsidR="0096244A" w:rsidRDefault="00F023A0">
            <w:pPr>
              <w:pStyle w:val="TableParagraph"/>
              <w:ind w:left="105"/>
              <w:rPr>
                <w:sz w:val="20"/>
              </w:rPr>
            </w:pPr>
            <w:r>
              <w:rPr>
                <w:sz w:val="20"/>
              </w:rPr>
              <w:t>VistALink 1.6</w:t>
            </w:r>
          </w:p>
        </w:tc>
        <w:tc>
          <w:tcPr>
            <w:tcW w:w="4501" w:type="dxa"/>
          </w:tcPr>
          <w:p w:rsidR="0096244A" w:rsidRDefault="00F023A0">
            <w:pPr>
              <w:pStyle w:val="TableParagraph"/>
              <w:ind w:left="108"/>
              <w:rPr>
                <w:sz w:val="20"/>
              </w:rPr>
            </w:pPr>
            <w:r>
              <w:rPr>
                <w:sz w:val="20"/>
              </w:rPr>
              <w:t>None</w:t>
            </w:r>
          </w:p>
        </w:tc>
      </w:tr>
      <w:tr w:rsidR="0096244A">
        <w:trPr>
          <w:trHeight w:val="426"/>
        </w:trPr>
        <w:tc>
          <w:tcPr>
            <w:tcW w:w="3058" w:type="dxa"/>
          </w:tcPr>
          <w:p w:rsidR="0096244A" w:rsidRDefault="00F023A0">
            <w:pPr>
              <w:pStyle w:val="TableParagraph"/>
              <w:ind w:left="105"/>
              <w:rPr>
                <w:sz w:val="20"/>
              </w:rPr>
            </w:pPr>
            <w:r>
              <w:rPr>
                <w:sz w:val="20"/>
              </w:rPr>
              <w:t>Standard Data Service (SDS)</w:t>
            </w:r>
          </w:p>
        </w:tc>
        <w:tc>
          <w:tcPr>
            <w:tcW w:w="4501" w:type="dxa"/>
          </w:tcPr>
          <w:p w:rsidR="0096244A" w:rsidRDefault="00F023A0">
            <w:pPr>
              <w:pStyle w:val="TableParagraph"/>
              <w:ind w:left="108"/>
              <w:rPr>
                <w:sz w:val="20"/>
              </w:rPr>
            </w:pPr>
            <w:r>
              <w:rPr>
                <w:sz w:val="20"/>
              </w:rPr>
              <w:t>None</w:t>
            </w:r>
          </w:p>
        </w:tc>
      </w:tr>
      <w:tr w:rsidR="0096244A">
        <w:trPr>
          <w:trHeight w:val="424"/>
        </w:trPr>
        <w:tc>
          <w:tcPr>
            <w:tcW w:w="3058" w:type="dxa"/>
          </w:tcPr>
          <w:p w:rsidR="0096244A" w:rsidRDefault="00F023A0">
            <w:pPr>
              <w:pStyle w:val="TableParagraph"/>
              <w:spacing w:before="64"/>
              <w:ind w:left="105"/>
              <w:rPr>
                <w:sz w:val="20"/>
              </w:rPr>
            </w:pPr>
            <w:r>
              <w:rPr>
                <w:sz w:val="20"/>
              </w:rPr>
              <w:t>KAAJEE</w:t>
            </w:r>
          </w:p>
        </w:tc>
        <w:tc>
          <w:tcPr>
            <w:tcW w:w="4501" w:type="dxa"/>
          </w:tcPr>
          <w:p w:rsidR="0096244A" w:rsidRDefault="00F023A0">
            <w:pPr>
              <w:pStyle w:val="TableParagraph"/>
              <w:spacing w:before="64"/>
              <w:ind w:left="108"/>
              <w:rPr>
                <w:sz w:val="20"/>
              </w:rPr>
            </w:pPr>
            <w:r>
              <w:rPr>
                <w:sz w:val="20"/>
              </w:rPr>
              <w:t>VistALink 1.6, SDS Institution API</w:t>
            </w:r>
          </w:p>
        </w:tc>
      </w:tr>
      <w:tr w:rsidR="0096244A">
        <w:trPr>
          <w:trHeight w:val="426"/>
        </w:trPr>
        <w:tc>
          <w:tcPr>
            <w:tcW w:w="3058" w:type="dxa"/>
          </w:tcPr>
          <w:p w:rsidR="0096244A" w:rsidRDefault="00F023A0">
            <w:pPr>
              <w:pStyle w:val="TableParagraph"/>
              <w:ind w:left="105"/>
              <w:rPr>
                <w:sz w:val="20"/>
              </w:rPr>
            </w:pPr>
            <w:r>
              <w:rPr>
                <w:sz w:val="20"/>
              </w:rPr>
              <w:t>Patient Service Construct</w:t>
            </w:r>
          </w:p>
        </w:tc>
        <w:tc>
          <w:tcPr>
            <w:tcW w:w="4501" w:type="dxa"/>
          </w:tcPr>
          <w:p w:rsidR="0096244A" w:rsidRDefault="00F023A0">
            <w:pPr>
              <w:pStyle w:val="TableParagraph"/>
              <w:ind w:left="108"/>
              <w:rPr>
                <w:sz w:val="20"/>
              </w:rPr>
            </w:pPr>
            <w:r>
              <w:rPr>
                <w:sz w:val="20"/>
              </w:rPr>
              <w:t>VistALink 1.6</w:t>
            </w:r>
          </w:p>
        </w:tc>
      </w:tr>
      <w:tr w:rsidR="0096244A">
        <w:trPr>
          <w:trHeight w:val="426"/>
        </w:trPr>
        <w:tc>
          <w:tcPr>
            <w:tcW w:w="3058" w:type="dxa"/>
          </w:tcPr>
          <w:p w:rsidR="0096244A" w:rsidRDefault="00F023A0">
            <w:pPr>
              <w:pStyle w:val="TableParagraph"/>
              <w:ind w:left="105"/>
              <w:rPr>
                <w:sz w:val="20"/>
              </w:rPr>
            </w:pPr>
            <w:r>
              <w:rPr>
                <w:sz w:val="20"/>
              </w:rPr>
              <w:t>Patient Service Lookup</w:t>
            </w:r>
          </w:p>
        </w:tc>
        <w:tc>
          <w:tcPr>
            <w:tcW w:w="4501" w:type="dxa"/>
          </w:tcPr>
          <w:p w:rsidR="0096244A" w:rsidRDefault="00F023A0">
            <w:pPr>
              <w:pStyle w:val="TableParagraph"/>
              <w:ind w:left="108"/>
              <w:rPr>
                <w:sz w:val="20"/>
              </w:rPr>
            </w:pPr>
            <w:r>
              <w:rPr>
                <w:sz w:val="20"/>
              </w:rPr>
              <w:t>VistALink 1.6</w:t>
            </w:r>
          </w:p>
        </w:tc>
      </w:tr>
      <w:tr w:rsidR="0096244A">
        <w:trPr>
          <w:trHeight w:val="426"/>
        </w:trPr>
        <w:tc>
          <w:tcPr>
            <w:tcW w:w="3058" w:type="dxa"/>
          </w:tcPr>
          <w:p w:rsidR="0096244A" w:rsidRDefault="00F023A0">
            <w:pPr>
              <w:pStyle w:val="TableParagraph"/>
              <w:spacing w:before="64"/>
              <w:ind w:left="105"/>
              <w:rPr>
                <w:sz w:val="20"/>
              </w:rPr>
            </w:pPr>
            <w:r>
              <w:rPr>
                <w:sz w:val="20"/>
              </w:rPr>
              <w:t>E-Signature</w:t>
            </w:r>
          </w:p>
        </w:tc>
        <w:tc>
          <w:tcPr>
            <w:tcW w:w="4501" w:type="dxa"/>
          </w:tcPr>
          <w:p w:rsidR="0096244A" w:rsidRDefault="00F023A0">
            <w:pPr>
              <w:pStyle w:val="TableParagraph"/>
              <w:spacing w:before="64"/>
              <w:ind w:left="108"/>
              <w:rPr>
                <w:sz w:val="20"/>
              </w:rPr>
            </w:pPr>
            <w:r>
              <w:rPr>
                <w:sz w:val="20"/>
              </w:rPr>
              <w:t>VistALink 1.6</w:t>
            </w:r>
          </w:p>
        </w:tc>
      </w:tr>
    </w:tbl>
    <w:p w:rsidR="0096244A" w:rsidRDefault="00D956F8">
      <w:pPr>
        <w:pStyle w:val="BodyText"/>
        <w:spacing w:before="6"/>
        <w:rPr>
          <w:sz w:val="18"/>
        </w:rPr>
      </w:pPr>
      <w:r>
        <w:pict>
          <v:rect id="_x0000_s1149" style="position:absolute;margin-left:70.55pt;margin-top:12.6pt;width:470.95pt;height:.7pt;z-index:-15717888;mso-wrap-distance-left:0;mso-wrap-distance-right:0;mso-position-horizontal-relative:page;mso-position-vertical-relative:text" fillcolor="black" stroked="f">
            <w10:wrap type="topAndBottom" anchorx="page"/>
          </v:rect>
        </w:pict>
      </w:r>
    </w:p>
    <w:p w:rsidR="0096244A" w:rsidRDefault="00F023A0">
      <w:pPr>
        <w:pStyle w:val="BodyText"/>
        <w:spacing w:before="44" w:line="249" w:lineRule="auto"/>
        <w:ind w:left="1020" w:right="590" w:hanging="720"/>
      </w:pPr>
      <w:r>
        <w:rPr>
          <w:b/>
        </w:rPr>
        <w:t xml:space="preserve">Note: </w:t>
      </w:r>
      <w:r>
        <w:t>VistALink is required by any interface that connects to VistA. KAAJEE uses VistALink and SDS internally. These two interfaces should be installed before the others. Once these two interfaces are installed, the other interfaces may be installed in any order.</w:t>
      </w:r>
    </w:p>
    <w:p w:rsidR="0096244A" w:rsidRDefault="0096244A">
      <w:pPr>
        <w:pStyle w:val="BodyText"/>
        <w:spacing w:before="10"/>
        <w:rPr>
          <w:sz w:val="24"/>
        </w:rPr>
      </w:pPr>
    </w:p>
    <w:p w:rsidR="0096244A" w:rsidRDefault="00F023A0">
      <w:pPr>
        <w:pStyle w:val="BodyText"/>
        <w:ind w:left="1020"/>
      </w:pPr>
      <w:r>
        <w:t>This version of VPFS uses VistALink libraries that have reverse-IP check enabled.</w:t>
      </w:r>
    </w:p>
    <w:p w:rsidR="0096244A" w:rsidRDefault="00F023A0">
      <w:pPr>
        <w:pStyle w:val="BodyText"/>
        <w:spacing w:before="21" w:line="247" w:lineRule="auto"/>
        <w:ind w:left="1020" w:right="457"/>
      </w:pPr>
      <w:r>
        <w:t>Confirm all entries in the VistALink connectorConfig.xml file have the reverse IP information configured. Otherwise VistALink connector will not be able to connect out to those systems. This was done for security purposes and to pass Fortify compliance.</w:t>
      </w:r>
    </w:p>
    <w:p w:rsidR="0096244A" w:rsidRDefault="00D956F8">
      <w:pPr>
        <w:pStyle w:val="BodyText"/>
        <w:rPr>
          <w:sz w:val="20"/>
        </w:rPr>
      </w:pPr>
      <w:r>
        <w:pict>
          <v:rect id="_x0000_s1148" style="position:absolute;margin-left:70.55pt;margin-top:13.45pt;width:470.95pt;height:.7pt;z-index:-15717376;mso-wrap-distance-left:0;mso-wrap-distance-right:0;mso-position-horizontal-relative:page" fillcolor="black" stroked="f">
            <w10:wrap type="topAndBottom" anchorx="page"/>
          </v:rect>
        </w:pict>
      </w:r>
    </w:p>
    <w:p w:rsidR="0096244A" w:rsidRDefault="0096244A">
      <w:pPr>
        <w:rPr>
          <w:sz w:val="20"/>
        </w:rPr>
        <w:sectPr w:rsidR="0096244A">
          <w:footerReference w:type="default" r:id="rId15"/>
          <w:pgSz w:w="12240" w:h="15840"/>
          <w:pgMar w:top="660" w:right="1000" w:bottom="1160" w:left="1140" w:header="0" w:footer="962" w:gutter="0"/>
          <w:cols w:space="720"/>
        </w:sectPr>
      </w:pPr>
    </w:p>
    <w:p w:rsidR="0096244A" w:rsidRDefault="00D956F8">
      <w:pPr>
        <w:pStyle w:val="BodyText"/>
        <w:spacing w:line="20" w:lineRule="exact"/>
        <w:ind w:left="271"/>
        <w:rPr>
          <w:sz w:val="2"/>
        </w:rPr>
      </w:pPr>
      <w:r>
        <w:rPr>
          <w:sz w:val="2"/>
        </w:rPr>
      </w:r>
      <w:r>
        <w:rPr>
          <w:sz w:val="2"/>
        </w:rPr>
        <w:pict>
          <v:group id="_x0000_s1146" style="width:470.95pt;height:.7pt;mso-position-horizontal-relative:char;mso-position-vertical-relative:line" coordsize="9419,14">
            <v:rect id="_x0000_s1147" style="position:absolute;width:9419;height:14" fillcolor="black" stroked="f"/>
            <w10:anchorlock/>
          </v:group>
        </w:pict>
      </w:r>
    </w:p>
    <w:p w:rsidR="0096244A" w:rsidRDefault="0096244A">
      <w:pPr>
        <w:pStyle w:val="BodyText"/>
        <w:spacing w:before="7"/>
        <w:rPr>
          <w:sz w:val="15"/>
        </w:rPr>
      </w:pPr>
    </w:p>
    <w:p w:rsidR="0096244A" w:rsidRDefault="00F023A0">
      <w:pPr>
        <w:pStyle w:val="ListParagraph"/>
        <w:numPr>
          <w:ilvl w:val="0"/>
          <w:numId w:val="28"/>
        </w:numPr>
        <w:tabs>
          <w:tab w:val="left" w:pos="437"/>
        </w:tabs>
        <w:spacing w:before="91"/>
        <w:rPr>
          <w:sz w:val="20"/>
        </w:rPr>
      </w:pPr>
      <w:r>
        <w:rPr>
          <w:sz w:val="20"/>
        </w:rPr>
        <w:t>Upgrading a Prior Installation</w:t>
      </w:r>
    </w:p>
    <w:p w:rsidR="0096244A" w:rsidRDefault="0096244A">
      <w:pPr>
        <w:pStyle w:val="BodyText"/>
      </w:pPr>
    </w:p>
    <w:p w:rsidR="0096244A" w:rsidRDefault="0096244A">
      <w:pPr>
        <w:pStyle w:val="BodyText"/>
      </w:pPr>
    </w:p>
    <w:p w:rsidR="0096244A" w:rsidRDefault="00F023A0">
      <w:pPr>
        <w:pStyle w:val="Heading2"/>
        <w:numPr>
          <w:ilvl w:val="0"/>
          <w:numId w:val="26"/>
        </w:numPr>
        <w:tabs>
          <w:tab w:val="left" w:pos="719"/>
        </w:tabs>
        <w:spacing w:before="174"/>
        <w:ind w:hanging="433"/>
        <w:jc w:val="left"/>
      </w:pPr>
      <w:bookmarkStart w:id="11" w:name="_TOC_250028"/>
      <w:bookmarkEnd w:id="11"/>
      <w:r>
        <w:t>Upgrading a Prior Installation</w:t>
      </w:r>
    </w:p>
    <w:p w:rsidR="0096244A" w:rsidRDefault="00F023A0">
      <w:pPr>
        <w:pStyle w:val="BodyText"/>
        <w:spacing w:before="36" w:line="244" w:lineRule="auto"/>
        <w:ind w:left="310" w:right="506" w:hanging="10"/>
      </w:pPr>
      <w:r>
        <w:t>If a newer version of any component of VPFS or any of the dependencies becomes available, please refer to the readme or release notes for that component.</w:t>
      </w:r>
    </w:p>
    <w:p w:rsidR="0096244A" w:rsidRDefault="0096244A">
      <w:pPr>
        <w:pStyle w:val="BodyText"/>
        <w:spacing w:before="4"/>
        <w:rPr>
          <w:sz w:val="20"/>
        </w:rPr>
      </w:pPr>
    </w:p>
    <w:p w:rsidR="0096244A" w:rsidRDefault="00F023A0">
      <w:pPr>
        <w:pStyle w:val="BodyText"/>
        <w:spacing w:before="1" w:line="247" w:lineRule="auto"/>
        <w:ind w:left="310" w:right="621" w:hanging="10"/>
      </w:pPr>
      <w:r>
        <w:t>VPFS Database upgrades will be distributed as patches for existing installations, as well as updated installation scripts for new installations. Each database patch is supplied with an associated readme file with specific installation instructions for that patch.</w:t>
      </w:r>
    </w:p>
    <w:p w:rsidR="0096244A" w:rsidRDefault="0096244A">
      <w:pPr>
        <w:pStyle w:val="BodyText"/>
        <w:spacing w:before="3"/>
        <w:rPr>
          <w:sz w:val="20"/>
        </w:rPr>
      </w:pPr>
    </w:p>
    <w:p w:rsidR="0096244A" w:rsidRDefault="00F023A0">
      <w:pPr>
        <w:pStyle w:val="BodyText"/>
        <w:spacing w:line="247" w:lineRule="auto"/>
        <w:ind w:left="300" w:right="481"/>
      </w:pPr>
      <w:r>
        <w:t>Upgrades to the VPFS or VistAMigrate applications can generally be performed by following the process outlined in sections 6.4 (Deploying the VPFS Application) or 7.5 (Deploying the VistAMigrate Application), respectively. Please refer to the readme file that is distributed with each application for any additional steps that may be required.</w:t>
      </w:r>
    </w:p>
    <w:p w:rsidR="0096244A" w:rsidRDefault="0096244A">
      <w:pPr>
        <w:spacing w:line="247" w:lineRule="auto"/>
        <w:sectPr w:rsidR="0096244A">
          <w:footerReference w:type="default" r:id="rId16"/>
          <w:pgSz w:w="12240" w:h="15840"/>
          <w:pgMar w:top="960" w:right="1000" w:bottom="1160" w:left="1140" w:header="0" w:footer="962" w:gutter="0"/>
          <w:cols w:space="720"/>
        </w:sectPr>
      </w:pPr>
    </w:p>
    <w:p w:rsidR="0096244A" w:rsidRDefault="00F023A0">
      <w:pPr>
        <w:spacing w:before="65" w:after="14"/>
        <w:ind w:left="401"/>
        <w:rPr>
          <w:sz w:val="20"/>
        </w:rPr>
      </w:pPr>
      <w:r>
        <w:rPr>
          <w:w w:val="99"/>
          <w:sz w:val="20"/>
        </w:rPr>
        <w:lastRenderedPageBreak/>
        <w:t>.</w:t>
      </w:r>
    </w:p>
    <w:p w:rsidR="0096244A" w:rsidRDefault="00D956F8">
      <w:pPr>
        <w:pStyle w:val="BodyText"/>
        <w:spacing w:line="20" w:lineRule="exact"/>
        <w:ind w:left="271"/>
        <w:rPr>
          <w:sz w:val="2"/>
        </w:rPr>
      </w:pPr>
      <w:r>
        <w:rPr>
          <w:sz w:val="2"/>
        </w:rPr>
      </w:r>
      <w:r>
        <w:rPr>
          <w:sz w:val="2"/>
        </w:rPr>
        <w:pict>
          <v:group id="_x0000_s1144" style="width:470.95pt;height:.7pt;mso-position-horizontal-relative:char;mso-position-vertical-relative:line" coordsize="9419,14">
            <v:rect id="_x0000_s1145" style="position:absolute;width:9419;height:14" fillcolor="black" stroked="f"/>
            <w10:anchorlock/>
          </v:group>
        </w:pict>
      </w:r>
    </w:p>
    <w:p w:rsidR="0096244A" w:rsidRDefault="00F023A0">
      <w:pPr>
        <w:pStyle w:val="ListParagraph"/>
        <w:numPr>
          <w:ilvl w:val="0"/>
          <w:numId w:val="26"/>
        </w:numPr>
        <w:tabs>
          <w:tab w:val="left" w:pos="7016"/>
        </w:tabs>
        <w:spacing w:before="0"/>
        <w:ind w:left="7016" w:hanging="201"/>
        <w:jc w:val="left"/>
        <w:rPr>
          <w:sz w:val="20"/>
        </w:rPr>
      </w:pPr>
      <w:r>
        <w:rPr>
          <w:sz w:val="20"/>
        </w:rPr>
        <w:t>Dependency Installation</w:t>
      </w:r>
      <w:r>
        <w:rPr>
          <w:spacing w:val="-2"/>
          <w:sz w:val="20"/>
        </w:rPr>
        <w:t xml:space="preserve"> </w:t>
      </w:r>
      <w:r>
        <w:rPr>
          <w:sz w:val="20"/>
        </w:rPr>
        <w:t>Notes</w:t>
      </w:r>
    </w:p>
    <w:p w:rsidR="0096244A" w:rsidRDefault="0096244A">
      <w:pPr>
        <w:pStyle w:val="BodyText"/>
        <w:rPr>
          <w:sz w:val="20"/>
        </w:rPr>
      </w:pPr>
    </w:p>
    <w:p w:rsidR="0096244A" w:rsidRDefault="0096244A">
      <w:pPr>
        <w:pStyle w:val="BodyText"/>
        <w:rPr>
          <w:sz w:val="20"/>
        </w:rPr>
      </w:pPr>
    </w:p>
    <w:p w:rsidR="0096244A" w:rsidRDefault="00F023A0">
      <w:pPr>
        <w:pStyle w:val="Heading2"/>
        <w:numPr>
          <w:ilvl w:val="0"/>
          <w:numId w:val="24"/>
        </w:numPr>
        <w:tabs>
          <w:tab w:val="left" w:pos="719"/>
        </w:tabs>
        <w:spacing w:before="244"/>
        <w:ind w:hanging="433"/>
      </w:pPr>
      <w:bookmarkStart w:id="12" w:name="_TOC_250027"/>
      <w:bookmarkEnd w:id="12"/>
      <w:r>
        <w:t>Dependency Installation Notes</w:t>
      </w:r>
    </w:p>
    <w:p w:rsidR="0096244A" w:rsidRDefault="00F023A0">
      <w:pPr>
        <w:pStyle w:val="BodyText"/>
        <w:spacing w:before="33" w:line="247" w:lineRule="auto"/>
        <w:ind w:left="310" w:right="634" w:hanging="10"/>
      </w:pPr>
      <w:r>
        <w:t>Install interfaces in accordance with the installation instructions provided with the interface. Installation notes are provided in this section, as needed, only if specific installation information is needed for the VPFS installation.</w:t>
      </w:r>
    </w:p>
    <w:p w:rsidR="0096244A" w:rsidRDefault="00F023A0">
      <w:pPr>
        <w:pStyle w:val="BodyText"/>
        <w:spacing w:before="135"/>
        <w:ind w:left="300"/>
      </w:pPr>
      <w:r>
        <w:t>Install the following interfaces in the same domain that you are using to deploy VPFS:</w:t>
      </w:r>
    </w:p>
    <w:p w:rsidR="0096244A" w:rsidRDefault="0096244A">
      <w:pPr>
        <w:pStyle w:val="BodyText"/>
        <w:spacing w:before="11"/>
        <w:rPr>
          <w:sz w:val="20"/>
        </w:rPr>
      </w:pPr>
    </w:p>
    <w:p w:rsidR="0096244A" w:rsidRDefault="00F023A0">
      <w:pPr>
        <w:pStyle w:val="ListParagraph"/>
        <w:numPr>
          <w:ilvl w:val="1"/>
          <w:numId w:val="24"/>
        </w:numPr>
        <w:tabs>
          <w:tab w:val="left" w:pos="910"/>
        </w:tabs>
        <w:spacing w:before="0"/>
      </w:pPr>
      <w:r>
        <w:t>VistALink</w:t>
      </w:r>
    </w:p>
    <w:p w:rsidR="0096244A" w:rsidRDefault="00F023A0">
      <w:pPr>
        <w:pStyle w:val="ListParagraph"/>
        <w:numPr>
          <w:ilvl w:val="1"/>
          <w:numId w:val="24"/>
        </w:numPr>
        <w:tabs>
          <w:tab w:val="left" w:pos="910"/>
        </w:tabs>
        <w:spacing w:before="156"/>
      </w:pPr>
      <w:r>
        <w:t>SDS</w:t>
      </w:r>
    </w:p>
    <w:p w:rsidR="0096244A" w:rsidRDefault="00F023A0">
      <w:pPr>
        <w:pStyle w:val="ListParagraph"/>
        <w:numPr>
          <w:ilvl w:val="1"/>
          <w:numId w:val="24"/>
        </w:numPr>
        <w:tabs>
          <w:tab w:val="left" w:pos="910"/>
        </w:tabs>
        <w:spacing w:before="160"/>
      </w:pPr>
      <w:r>
        <w:t>KAAJEE</w:t>
      </w:r>
    </w:p>
    <w:p w:rsidR="0096244A" w:rsidRDefault="00F023A0">
      <w:pPr>
        <w:pStyle w:val="ListParagraph"/>
        <w:numPr>
          <w:ilvl w:val="1"/>
          <w:numId w:val="24"/>
        </w:numPr>
        <w:tabs>
          <w:tab w:val="left" w:pos="910"/>
        </w:tabs>
        <w:spacing w:before="163"/>
      </w:pPr>
      <w:r>
        <w:t>Patient Service Lookup</w:t>
      </w:r>
    </w:p>
    <w:p w:rsidR="0096244A" w:rsidRDefault="00F023A0">
      <w:pPr>
        <w:pStyle w:val="ListParagraph"/>
        <w:numPr>
          <w:ilvl w:val="1"/>
          <w:numId w:val="24"/>
        </w:numPr>
        <w:tabs>
          <w:tab w:val="left" w:pos="910"/>
        </w:tabs>
        <w:spacing w:before="164"/>
      </w:pPr>
      <w:r>
        <w:t>Patient Service Construct</w:t>
      </w:r>
    </w:p>
    <w:p w:rsidR="0096244A" w:rsidRDefault="0096244A">
      <w:pPr>
        <w:pStyle w:val="BodyText"/>
        <w:spacing w:before="1"/>
        <w:rPr>
          <w:sz w:val="27"/>
        </w:rPr>
      </w:pPr>
    </w:p>
    <w:p w:rsidR="0096244A" w:rsidRDefault="00F023A0">
      <w:pPr>
        <w:pStyle w:val="Heading3"/>
        <w:numPr>
          <w:ilvl w:val="1"/>
          <w:numId w:val="23"/>
        </w:numPr>
        <w:tabs>
          <w:tab w:val="left" w:pos="862"/>
        </w:tabs>
      </w:pPr>
      <w:r>
        <w:t>Interface Installation</w:t>
      </w:r>
      <w:r>
        <w:rPr>
          <w:spacing w:val="-3"/>
        </w:rPr>
        <w:t xml:space="preserve"> </w:t>
      </w:r>
      <w:r>
        <w:t>Notes</w:t>
      </w:r>
    </w:p>
    <w:p w:rsidR="0096244A" w:rsidRDefault="00F023A0">
      <w:pPr>
        <w:pStyle w:val="Heading4"/>
        <w:numPr>
          <w:ilvl w:val="2"/>
          <w:numId w:val="23"/>
        </w:numPr>
        <w:tabs>
          <w:tab w:val="left" w:pos="1006"/>
        </w:tabs>
        <w:spacing w:before="200"/>
      </w:pPr>
      <w:bookmarkStart w:id="13" w:name="_TOC_250026"/>
      <w:bookmarkEnd w:id="13"/>
      <w:r>
        <w:t>VistALink</w:t>
      </w:r>
    </w:p>
    <w:p w:rsidR="0096244A" w:rsidRDefault="00F023A0">
      <w:pPr>
        <w:pStyle w:val="BodyText"/>
        <w:spacing w:before="86" w:line="247" w:lineRule="auto"/>
        <w:ind w:left="1030" w:right="1081" w:hanging="10"/>
      </w:pPr>
      <w:r>
        <w:t>VistALink is the transport mechanism for any interface that connects to the legacy system. Detailed installation instructions for both the Java and M components are included in the VistALink distribution.</w:t>
      </w:r>
    </w:p>
    <w:p w:rsidR="0096244A" w:rsidRDefault="00F023A0">
      <w:pPr>
        <w:pStyle w:val="BodyText"/>
        <w:spacing w:before="178" w:line="247" w:lineRule="auto"/>
        <w:ind w:left="1380" w:right="549" w:hanging="106"/>
      </w:pPr>
      <w:r>
        <w:rPr>
          <w:noProof/>
        </w:rPr>
        <w:drawing>
          <wp:anchor distT="0" distB="0" distL="0" distR="0" simplePos="0" relativeHeight="15744000" behindDoc="0" locked="0" layoutInCell="1" allowOverlap="1">
            <wp:simplePos x="0" y="0"/>
            <wp:positionH relativeFrom="page">
              <wp:posOffset>1376327</wp:posOffset>
            </wp:positionH>
            <wp:positionV relativeFrom="paragraph">
              <wp:posOffset>144767</wp:posOffset>
            </wp:positionV>
            <wp:extent cx="51999" cy="5116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7" cstate="print"/>
                    <a:stretch>
                      <a:fillRect/>
                    </a:stretch>
                  </pic:blipFill>
                  <pic:spPr>
                    <a:xfrm>
                      <a:off x="0" y="0"/>
                      <a:ext cx="51999" cy="51160"/>
                    </a:xfrm>
                    <a:prstGeom prst="rect">
                      <a:avLst/>
                    </a:prstGeom>
                  </pic:spPr>
                </pic:pic>
              </a:graphicData>
            </a:graphic>
          </wp:anchor>
        </w:drawing>
      </w:r>
      <w:r>
        <w:t>Before installing VistALink, make sure you have the M connection information (IP address, port number, access and verify code) for each M system with which VPFS will interface. These settings are used in the VistALink connectorConfig.xml configuration file to establish the VistALink connections.</w:t>
      </w:r>
    </w:p>
    <w:p w:rsidR="0096244A" w:rsidRDefault="00D956F8">
      <w:pPr>
        <w:pStyle w:val="BodyText"/>
        <w:spacing w:before="6"/>
        <w:rPr>
          <w:sz w:val="17"/>
        </w:rPr>
      </w:pPr>
      <w:r>
        <w:pict>
          <v:rect id="_x0000_s1143" style="position:absolute;margin-left:106.55pt;margin-top:12.05pt;width:434.95pt;height:.7pt;z-index:-15715840;mso-wrap-distance-left:0;mso-wrap-distance-right:0;mso-position-horizontal-relative:page" fillcolor="black" stroked="f">
            <w10:wrap type="topAndBottom" anchorx="page"/>
          </v:rect>
        </w:pict>
      </w:r>
    </w:p>
    <w:p w:rsidR="0096244A" w:rsidRDefault="00F023A0">
      <w:pPr>
        <w:pStyle w:val="BodyText"/>
        <w:spacing w:before="16" w:after="81"/>
        <w:ind w:left="1171"/>
      </w:pPr>
      <w:r>
        <w:rPr>
          <w:b/>
        </w:rPr>
        <w:t xml:space="preserve">Note: </w:t>
      </w:r>
      <w:r>
        <w:t>Table 4-1 provides a sample grid that you could use to record M connection information.</w:t>
      </w:r>
    </w:p>
    <w:p w:rsidR="0096244A" w:rsidRDefault="00D956F8">
      <w:pPr>
        <w:pStyle w:val="BodyText"/>
        <w:spacing w:line="20" w:lineRule="exact"/>
        <w:ind w:left="991"/>
        <w:rPr>
          <w:sz w:val="2"/>
        </w:rPr>
      </w:pPr>
      <w:r>
        <w:rPr>
          <w:sz w:val="2"/>
        </w:rPr>
      </w:r>
      <w:r>
        <w:rPr>
          <w:sz w:val="2"/>
        </w:rPr>
        <w:pict>
          <v:group id="_x0000_s1141" style="width:434.95pt;height:.75pt;mso-position-horizontal-relative:char;mso-position-vertical-relative:line" coordsize="8699,15">
            <v:rect id="_x0000_s1142" style="position:absolute;width:8699;height:15" fillcolor="black" stroked="f"/>
            <w10:anchorlock/>
          </v:group>
        </w:pict>
      </w:r>
    </w:p>
    <w:p w:rsidR="0096244A" w:rsidRDefault="00F023A0">
      <w:pPr>
        <w:spacing w:before="125" w:line="247" w:lineRule="auto"/>
        <w:ind w:left="1380" w:right="787" w:hanging="197"/>
      </w:pPr>
      <w:r>
        <w:rPr>
          <w:noProof/>
        </w:rPr>
        <w:drawing>
          <wp:anchor distT="0" distB="0" distL="0" distR="0" simplePos="0" relativeHeight="15742464" behindDoc="0" locked="0" layoutInCell="1" allowOverlap="1">
            <wp:simplePos x="0" y="0"/>
            <wp:positionH relativeFrom="page">
              <wp:posOffset>1376214</wp:posOffset>
            </wp:positionH>
            <wp:positionV relativeFrom="paragraph">
              <wp:posOffset>142176</wp:posOffset>
            </wp:positionV>
            <wp:extent cx="52154" cy="51186"/>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7" cstate="print"/>
                    <a:stretch>
                      <a:fillRect/>
                    </a:stretch>
                  </pic:blipFill>
                  <pic:spPr>
                    <a:xfrm>
                      <a:off x="0" y="0"/>
                      <a:ext cx="52154" cy="51186"/>
                    </a:xfrm>
                    <a:prstGeom prst="rect">
                      <a:avLst/>
                    </a:prstGeom>
                  </pic:spPr>
                </pic:pic>
              </a:graphicData>
            </a:graphic>
          </wp:anchor>
        </w:drawing>
      </w:r>
      <w:r>
        <w:rPr>
          <w:b/>
        </w:rPr>
        <w:t xml:space="preserve">Install and configure VistALink before deploying VPFS. </w:t>
      </w:r>
      <w:r>
        <w:t>If you deploy VPFS before you install VistALink you will receive an error when attempting to deploy VPFS.</w:t>
      </w:r>
    </w:p>
    <w:p w:rsidR="0096244A" w:rsidRDefault="00F023A0">
      <w:pPr>
        <w:pStyle w:val="BodyText"/>
        <w:spacing w:before="10" w:line="247" w:lineRule="auto"/>
        <w:ind w:left="1380" w:right="548"/>
      </w:pPr>
      <w:r>
        <w:rPr>
          <w:noProof/>
        </w:rPr>
        <w:drawing>
          <wp:anchor distT="0" distB="0" distL="0" distR="0" simplePos="0" relativeHeight="15742976" behindDoc="0" locked="0" layoutInCell="1" allowOverlap="1">
            <wp:simplePos x="0" y="0"/>
            <wp:positionH relativeFrom="page">
              <wp:posOffset>1376214</wp:posOffset>
            </wp:positionH>
            <wp:positionV relativeFrom="paragraph">
              <wp:posOffset>64452</wp:posOffset>
            </wp:positionV>
            <wp:extent cx="52154" cy="51186"/>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7" cstate="print"/>
                    <a:stretch>
                      <a:fillRect/>
                    </a:stretch>
                  </pic:blipFill>
                  <pic:spPr>
                    <a:xfrm>
                      <a:off x="0" y="0"/>
                      <a:ext cx="52154" cy="51186"/>
                    </a:xfrm>
                    <a:prstGeom prst="rect">
                      <a:avLst/>
                    </a:prstGeom>
                  </pic:spPr>
                </pic:pic>
              </a:graphicData>
            </a:graphic>
          </wp:anchor>
        </w:drawing>
      </w:r>
      <w:r>
        <w:t>Ensure that M users are assigned to groups and roles so that they will have the proper permissions to access the VistALink menu options, otherwise VistALink RPC calls will fail. This is documented in detail in the VistALink installation instructions.</w:t>
      </w:r>
    </w:p>
    <w:p w:rsidR="0096244A" w:rsidRDefault="00F023A0">
      <w:pPr>
        <w:pStyle w:val="BodyText"/>
        <w:spacing w:before="12" w:line="249" w:lineRule="auto"/>
        <w:ind w:left="1380" w:right="712"/>
      </w:pPr>
      <w:r>
        <w:rPr>
          <w:noProof/>
        </w:rPr>
        <w:drawing>
          <wp:anchor distT="0" distB="0" distL="0" distR="0" simplePos="0" relativeHeight="15743488" behindDoc="0" locked="0" layoutInCell="1" allowOverlap="1">
            <wp:simplePos x="0" y="0"/>
            <wp:positionH relativeFrom="page">
              <wp:posOffset>1376214</wp:posOffset>
            </wp:positionH>
            <wp:positionV relativeFrom="paragraph">
              <wp:posOffset>53403</wp:posOffset>
            </wp:positionV>
            <wp:extent cx="52154" cy="51186"/>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7" cstate="print"/>
                    <a:stretch>
                      <a:fillRect/>
                    </a:stretch>
                  </pic:blipFill>
                  <pic:spPr>
                    <a:xfrm>
                      <a:off x="0" y="0"/>
                      <a:ext cx="52154" cy="51186"/>
                    </a:xfrm>
                    <a:prstGeom prst="rect">
                      <a:avLst/>
                    </a:prstGeom>
                  </pic:spPr>
                </pic:pic>
              </a:graphicData>
            </a:graphic>
          </wp:anchor>
        </w:drawing>
      </w:r>
      <w:r>
        <w:t>VistALink has special installation steps to successfully deploy on WebLogic. See the VistALink documentation for installation instructions.</w:t>
      </w:r>
    </w:p>
    <w:p w:rsidR="0096244A" w:rsidRDefault="0096244A">
      <w:pPr>
        <w:pStyle w:val="BodyText"/>
        <w:spacing w:before="6"/>
        <w:rPr>
          <w:sz w:val="23"/>
        </w:rPr>
      </w:pPr>
    </w:p>
    <w:p w:rsidR="0096244A" w:rsidRDefault="00F023A0">
      <w:pPr>
        <w:ind w:left="286"/>
        <w:rPr>
          <w:sz w:val="20"/>
        </w:rPr>
      </w:pPr>
      <w:r>
        <w:rPr>
          <w:sz w:val="20"/>
        </w:rPr>
        <w:t>4 Dependency Installation Notes</w:t>
      </w:r>
    </w:p>
    <w:p w:rsidR="0096244A" w:rsidRDefault="0096244A">
      <w:pPr>
        <w:pStyle w:val="BodyText"/>
      </w:pPr>
    </w:p>
    <w:p w:rsidR="0096244A" w:rsidRDefault="0096244A">
      <w:pPr>
        <w:pStyle w:val="BodyText"/>
        <w:spacing w:before="8"/>
        <w:rPr>
          <w:sz w:val="18"/>
        </w:rPr>
      </w:pPr>
    </w:p>
    <w:p w:rsidR="0096244A" w:rsidRDefault="00F023A0">
      <w:pPr>
        <w:spacing w:after="18"/>
        <w:ind w:left="300"/>
        <w:rPr>
          <w:rFonts w:ascii="Arial"/>
          <w:b/>
          <w:sz w:val="20"/>
        </w:rPr>
      </w:pPr>
      <w:r>
        <w:rPr>
          <w:rFonts w:ascii="Arial"/>
          <w:b/>
          <w:sz w:val="20"/>
        </w:rPr>
        <w:t>Table 4-1. Sample Grid for Recording M Connection Information for VistaLink</w:t>
      </w: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881"/>
        <w:gridCol w:w="1621"/>
        <w:gridCol w:w="3241"/>
      </w:tblGrid>
      <w:tr w:rsidR="0096244A">
        <w:trPr>
          <w:trHeight w:val="498"/>
        </w:trPr>
        <w:tc>
          <w:tcPr>
            <w:tcW w:w="4609" w:type="dxa"/>
            <w:gridSpan w:val="2"/>
            <w:shd w:val="clear" w:color="auto" w:fill="D9D9D9"/>
          </w:tcPr>
          <w:p w:rsidR="0096244A" w:rsidRDefault="00F023A0">
            <w:pPr>
              <w:pStyle w:val="TableParagraph"/>
              <w:ind w:left="107"/>
              <w:rPr>
                <w:b/>
                <w:sz w:val="20"/>
              </w:rPr>
            </w:pPr>
            <w:r>
              <w:rPr>
                <w:b/>
                <w:sz w:val="20"/>
              </w:rPr>
              <w:t>M Connection:</w:t>
            </w:r>
          </w:p>
        </w:tc>
        <w:tc>
          <w:tcPr>
            <w:tcW w:w="4862" w:type="dxa"/>
            <w:gridSpan w:val="2"/>
            <w:shd w:val="clear" w:color="auto" w:fill="D9D9D9"/>
          </w:tcPr>
          <w:p w:rsidR="0096244A" w:rsidRDefault="00F023A0">
            <w:pPr>
              <w:pStyle w:val="TableParagraph"/>
              <w:ind w:left="107"/>
              <w:rPr>
                <w:b/>
                <w:sz w:val="20"/>
              </w:rPr>
            </w:pPr>
            <w:r>
              <w:rPr>
                <w:b/>
                <w:sz w:val="20"/>
              </w:rPr>
              <w:t>M Connection:</w:t>
            </w:r>
          </w:p>
        </w:tc>
      </w:tr>
      <w:tr w:rsidR="0096244A">
        <w:trPr>
          <w:trHeight w:val="426"/>
        </w:trPr>
        <w:tc>
          <w:tcPr>
            <w:tcW w:w="1728" w:type="dxa"/>
          </w:tcPr>
          <w:p w:rsidR="0096244A" w:rsidRDefault="00F023A0">
            <w:pPr>
              <w:pStyle w:val="TableParagraph"/>
              <w:ind w:left="107"/>
              <w:rPr>
                <w:sz w:val="20"/>
              </w:rPr>
            </w:pPr>
            <w:r>
              <w:rPr>
                <w:sz w:val="20"/>
              </w:rPr>
              <w:t>IP Address:</w:t>
            </w:r>
          </w:p>
        </w:tc>
        <w:tc>
          <w:tcPr>
            <w:tcW w:w="2881" w:type="dxa"/>
          </w:tcPr>
          <w:p w:rsidR="0096244A" w:rsidRDefault="0096244A">
            <w:pPr>
              <w:pStyle w:val="TableParagraph"/>
              <w:spacing w:before="0"/>
              <w:ind w:left="0"/>
              <w:rPr>
                <w:rFonts w:ascii="Times New Roman"/>
              </w:rPr>
            </w:pPr>
          </w:p>
        </w:tc>
        <w:tc>
          <w:tcPr>
            <w:tcW w:w="1621" w:type="dxa"/>
          </w:tcPr>
          <w:p w:rsidR="0096244A" w:rsidRDefault="00F023A0">
            <w:pPr>
              <w:pStyle w:val="TableParagraph"/>
              <w:ind w:left="107"/>
              <w:rPr>
                <w:sz w:val="20"/>
              </w:rPr>
            </w:pPr>
            <w:r>
              <w:rPr>
                <w:sz w:val="20"/>
              </w:rPr>
              <w:t>IP Address:</w:t>
            </w:r>
          </w:p>
        </w:tc>
        <w:tc>
          <w:tcPr>
            <w:tcW w:w="3241" w:type="dxa"/>
          </w:tcPr>
          <w:p w:rsidR="0096244A" w:rsidRDefault="0096244A">
            <w:pPr>
              <w:pStyle w:val="TableParagraph"/>
              <w:spacing w:before="0"/>
              <w:ind w:left="0"/>
              <w:rPr>
                <w:rFonts w:ascii="Times New Roman"/>
              </w:rPr>
            </w:pPr>
          </w:p>
        </w:tc>
      </w:tr>
    </w:tbl>
    <w:p w:rsidR="0096244A" w:rsidRDefault="0096244A">
      <w:pPr>
        <w:sectPr w:rsidR="0096244A">
          <w:footerReference w:type="default" r:id="rId18"/>
          <w:pgSz w:w="12240" w:h="15840"/>
          <w:pgMar w:top="660" w:right="1000" w:bottom="1160" w:left="1140" w:header="0" w:footer="962" w:gutter="0"/>
          <w:cols w:space="720"/>
        </w:sectPr>
      </w:pPr>
    </w:p>
    <w:p w:rsidR="0096244A" w:rsidRDefault="00D956F8">
      <w:pPr>
        <w:pStyle w:val="BodyText"/>
        <w:spacing w:line="20" w:lineRule="exact"/>
        <w:ind w:left="271"/>
        <w:rPr>
          <w:rFonts w:ascii="Arial"/>
          <w:sz w:val="2"/>
        </w:rPr>
      </w:pPr>
      <w:r>
        <w:rPr>
          <w:rFonts w:ascii="Arial"/>
          <w:sz w:val="2"/>
        </w:rPr>
      </w:r>
      <w:r>
        <w:rPr>
          <w:rFonts w:ascii="Arial"/>
          <w:sz w:val="2"/>
        </w:rPr>
        <w:pict>
          <v:group id="_x0000_s1139" style="width:470.95pt;height:.7pt;mso-position-horizontal-relative:char;mso-position-vertical-relative:line" coordsize="9419,14">
            <v:rect id="_x0000_s1140" style="position:absolute;width:9419;height:14" fillcolor="black" stroked="f"/>
            <w10:anchorlock/>
          </v:group>
        </w:pict>
      </w:r>
    </w:p>
    <w:p w:rsidR="0096244A" w:rsidRDefault="0096244A">
      <w:pPr>
        <w:pStyle w:val="BodyText"/>
        <w:spacing w:before="5" w:after="1"/>
        <w:rPr>
          <w:rFonts w:ascii="Arial"/>
          <w:b/>
          <w:sz w:val="23"/>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881"/>
        <w:gridCol w:w="1621"/>
        <w:gridCol w:w="3241"/>
      </w:tblGrid>
      <w:tr w:rsidR="0096244A">
        <w:trPr>
          <w:trHeight w:val="427"/>
        </w:trPr>
        <w:tc>
          <w:tcPr>
            <w:tcW w:w="1728" w:type="dxa"/>
          </w:tcPr>
          <w:p w:rsidR="0096244A" w:rsidRDefault="00F023A0">
            <w:pPr>
              <w:pStyle w:val="TableParagraph"/>
              <w:ind w:left="107"/>
              <w:rPr>
                <w:sz w:val="20"/>
              </w:rPr>
            </w:pPr>
            <w:r>
              <w:rPr>
                <w:sz w:val="20"/>
              </w:rPr>
              <w:t>Port number:</w:t>
            </w:r>
          </w:p>
        </w:tc>
        <w:tc>
          <w:tcPr>
            <w:tcW w:w="2881" w:type="dxa"/>
          </w:tcPr>
          <w:p w:rsidR="0096244A" w:rsidRDefault="0096244A">
            <w:pPr>
              <w:pStyle w:val="TableParagraph"/>
              <w:spacing w:before="0"/>
              <w:ind w:left="0"/>
              <w:rPr>
                <w:rFonts w:ascii="Times New Roman"/>
              </w:rPr>
            </w:pPr>
          </w:p>
        </w:tc>
        <w:tc>
          <w:tcPr>
            <w:tcW w:w="1621" w:type="dxa"/>
          </w:tcPr>
          <w:p w:rsidR="0096244A" w:rsidRDefault="00F023A0">
            <w:pPr>
              <w:pStyle w:val="TableParagraph"/>
              <w:ind w:left="107"/>
              <w:rPr>
                <w:sz w:val="20"/>
              </w:rPr>
            </w:pPr>
            <w:r>
              <w:rPr>
                <w:sz w:val="20"/>
              </w:rPr>
              <w:t>Port number:</w:t>
            </w:r>
          </w:p>
        </w:tc>
        <w:tc>
          <w:tcPr>
            <w:tcW w:w="3241" w:type="dxa"/>
          </w:tcPr>
          <w:p w:rsidR="0096244A" w:rsidRDefault="0096244A">
            <w:pPr>
              <w:pStyle w:val="TableParagraph"/>
              <w:spacing w:before="0"/>
              <w:ind w:left="0"/>
              <w:rPr>
                <w:rFonts w:ascii="Times New Roman"/>
              </w:rPr>
            </w:pPr>
          </w:p>
        </w:tc>
      </w:tr>
      <w:tr w:rsidR="0096244A">
        <w:trPr>
          <w:trHeight w:val="426"/>
        </w:trPr>
        <w:tc>
          <w:tcPr>
            <w:tcW w:w="1728" w:type="dxa"/>
          </w:tcPr>
          <w:p w:rsidR="0096244A" w:rsidRDefault="00F023A0">
            <w:pPr>
              <w:pStyle w:val="TableParagraph"/>
              <w:ind w:left="107"/>
              <w:rPr>
                <w:sz w:val="20"/>
              </w:rPr>
            </w:pPr>
            <w:r>
              <w:rPr>
                <w:sz w:val="20"/>
              </w:rPr>
              <w:t>Access code:</w:t>
            </w:r>
          </w:p>
        </w:tc>
        <w:tc>
          <w:tcPr>
            <w:tcW w:w="2881" w:type="dxa"/>
          </w:tcPr>
          <w:p w:rsidR="0096244A" w:rsidRDefault="0096244A">
            <w:pPr>
              <w:pStyle w:val="TableParagraph"/>
              <w:spacing w:before="0"/>
              <w:ind w:left="0"/>
              <w:rPr>
                <w:rFonts w:ascii="Times New Roman"/>
              </w:rPr>
            </w:pPr>
          </w:p>
        </w:tc>
        <w:tc>
          <w:tcPr>
            <w:tcW w:w="1621" w:type="dxa"/>
          </w:tcPr>
          <w:p w:rsidR="0096244A" w:rsidRDefault="00F023A0">
            <w:pPr>
              <w:pStyle w:val="TableParagraph"/>
              <w:ind w:left="107"/>
              <w:rPr>
                <w:sz w:val="20"/>
              </w:rPr>
            </w:pPr>
            <w:r>
              <w:rPr>
                <w:sz w:val="20"/>
              </w:rPr>
              <w:t>Access code:</w:t>
            </w:r>
          </w:p>
        </w:tc>
        <w:tc>
          <w:tcPr>
            <w:tcW w:w="3241" w:type="dxa"/>
          </w:tcPr>
          <w:p w:rsidR="0096244A" w:rsidRDefault="0096244A">
            <w:pPr>
              <w:pStyle w:val="TableParagraph"/>
              <w:spacing w:before="0"/>
              <w:ind w:left="0"/>
              <w:rPr>
                <w:rFonts w:ascii="Times New Roman"/>
              </w:rPr>
            </w:pPr>
          </w:p>
        </w:tc>
      </w:tr>
      <w:tr w:rsidR="0096244A">
        <w:trPr>
          <w:trHeight w:val="424"/>
        </w:trPr>
        <w:tc>
          <w:tcPr>
            <w:tcW w:w="1728" w:type="dxa"/>
          </w:tcPr>
          <w:p w:rsidR="0096244A" w:rsidRDefault="00F023A0">
            <w:pPr>
              <w:pStyle w:val="TableParagraph"/>
              <w:spacing w:before="64"/>
              <w:ind w:left="107"/>
              <w:rPr>
                <w:sz w:val="20"/>
              </w:rPr>
            </w:pPr>
            <w:r>
              <w:rPr>
                <w:sz w:val="20"/>
              </w:rPr>
              <w:t>Verify code:</w:t>
            </w:r>
          </w:p>
        </w:tc>
        <w:tc>
          <w:tcPr>
            <w:tcW w:w="2881" w:type="dxa"/>
          </w:tcPr>
          <w:p w:rsidR="0096244A" w:rsidRDefault="0096244A">
            <w:pPr>
              <w:pStyle w:val="TableParagraph"/>
              <w:spacing w:before="0"/>
              <w:ind w:left="0"/>
              <w:rPr>
                <w:rFonts w:ascii="Times New Roman"/>
              </w:rPr>
            </w:pPr>
          </w:p>
        </w:tc>
        <w:tc>
          <w:tcPr>
            <w:tcW w:w="1621" w:type="dxa"/>
          </w:tcPr>
          <w:p w:rsidR="0096244A" w:rsidRDefault="00F023A0">
            <w:pPr>
              <w:pStyle w:val="TableParagraph"/>
              <w:spacing w:before="64"/>
              <w:ind w:left="107"/>
              <w:rPr>
                <w:sz w:val="20"/>
              </w:rPr>
            </w:pPr>
            <w:r>
              <w:rPr>
                <w:sz w:val="20"/>
              </w:rPr>
              <w:t>Verify code:</w:t>
            </w:r>
          </w:p>
        </w:tc>
        <w:tc>
          <w:tcPr>
            <w:tcW w:w="3241" w:type="dxa"/>
          </w:tcPr>
          <w:p w:rsidR="0096244A" w:rsidRDefault="0096244A">
            <w:pPr>
              <w:pStyle w:val="TableParagraph"/>
              <w:spacing w:before="0"/>
              <w:ind w:left="0"/>
              <w:rPr>
                <w:rFonts w:ascii="Times New Roman"/>
              </w:rPr>
            </w:pPr>
          </w:p>
        </w:tc>
      </w:tr>
      <w:tr w:rsidR="0096244A">
        <w:trPr>
          <w:trHeight w:val="426"/>
        </w:trPr>
        <w:tc>
          <w:tcPr>
            <w:tcW w:w="1728" w:type="dxa"/>
          </w:tcPr>
          <w:p w:rsidR="0096244A" w:rsidRDefault="0096244A">
            <w:pPr>
              <w:pStyle w:val="TableParagraph"/>
              <w:spacing w:before="0"/>
              <w:ind w:left="0"/>
              <w:rPr>
                <w:rFonts w:ascii="Times New Roman"/>
              </w:rPr>
            </w:pPr>
          </w:p>
        </w:tc>
        <w:tc>
          <w:tcPr>
            <w:tcW w:w="2881" w:type="dxa"/>
          </w:tcPr>
          <w:p w:rsidR="0096244A" w:rsidRDefault="0096244A">
            <w:pPr>
              <w:pStyle w:val="TableParagraph"/>
              <w:spacing w:before="0"/>
              <w:ind w:left="0"/>
              <w:rPr>
                <w:rFonts w:ascii="Times New Roman"/>
              </w:rPr>
            </w:pPr>
          </w:p>
        </w:tc>
        <w:tc>
          <w:tcPr>
            <w:tcW w:w="1621" w:type="dxa"/>
          </w:tcPr>
          <w:p w:rsidR="0096244A" w:rsidRDefault="0096244A">
            <w:pPr>
              <w:pStyle w:val="TableParagraph"/>
              <w:spacing w:before="0"/>
              <w:ind w:left="0"/>
              <w:rPr>
                <w:rFonts w:ascii="Times New Roman"/>
              </w:rPr>
            </w:pPr>
          </w:p>
        </w:tc>
        <w:tc>
          <w:tcPr>
            <w:tcW w:w="3241" w:type="dxa"/>
          </w:tcPr>
          <w:p w:rsidR="0096244A" w:rsidRDefault="0096244A">
            <w:pPr>
              <w:pStyle w:val="TableParagraph"/>
              <w:spacing w:before="0"/>
              <w:ind w:left="0"/>
              <w:rPr>
                <w:rFonts w:ascii="Times New Roman"/>
              </w:rPr>
            </w:pPr>
          </w:p>
        </w:tc>
      </w:tr>
      <w:tr w:rsidR="0096244A">
        <w:trPr>
          <w:trHeight w:val="498"/>
        </w:trPr>
        <w:tc>
          <w:tcPr>
            <w:tcW w:w="4609" w:type="dxa"/>
            <w:gridSpan w:val="2"/>
            <w:shd w:val="clear" w:color="auto" w:fill="D9D9D9"/>
          </w:tcPr>
          <w:p w:rsidR="0096244A" w:rsidRDefault="00F023A0">
            <w:pPr>
              <w:pStyle w:val="TableParagraph"/>
              <w:ind w:left="107"/>
              <w:rPr>
                <w:b/>
                <w:sz w:val="20"/>
              </w:rPr>
            </w:pPr>
            <w:r>
              <w:rPr>
                <w:b/>
                <w:sz w:val="20"/>
              </w:rPr>
              <w:t>M Connection:</w:t>
            </w:r>
          </w:p>
        </w:tc>
        <w:tc>
          <w:tcPr>
            <w:tcW w:w="4862" w:type="dxa"/>
            <w:gridSpan w:val="2"/>
            <w:shd w:val="clear" w:color="auto" w:fill="D9D9D9"/>
          </w:tcPr>
          <w:p w:rsidR="0096244A" w:rsidRDefault="00F023A0">
            <w:pPr>
              <w:pStyle w:val="TableParagraph"/>
              <w:ind w:left="107"/>
              <w:rPr>
                <w:b/>
                <w:sz w:val="20"/>
              </w:rPr>
            </w:pPr>
            <w:r>
              <w:rPr>
                <w:b/>
                <w:sz w:val="20"/>
              </w:rPr>
              <w:t>M Connection:</w:t>
            </w:r>
          </w:p>
        </w:tc>
      </w:tr>
      <w:tr w:rsidR="0096244A">
        <w:trPr>
          <w:trHeight w:val="429"/>
        </w:trPr>
        <w:tc>
          <w:tcPr>
            <w:tcW w:w="1728" w:type="dxa"/>
          </w:tcPr>
          <w:p w:rsidR="0096244A" w:rsidRDefault="00F023A0">
            <w:pPr>
              <w:pStyle w:val="TableParagraph"/>
              <w:ind w:left="107"/>
              <w:rPr>
                <w:sz w:val="20"/>
              </w:rPr>
            </w:pPr>
            <w:r>
              <w:rPr>
                <w:sz w:val="20"/>
              </w:rPr>
              <w:t>IP Address:</w:t>
            </w:r>
          </w:p>
        </w:tc>
        <w:tc>
          <w:tcPr>
            <w:tcW w:w="2881" w:type="dxa"/>
          </w:tcPr>
          <w:p w:rsidR="0096244A" w:rsidRDefault="0096244A">
            <w:pPr>
              <w:pStyle w:val="TableParagraph"/>
              <w:spacing w:before="0"/>
              <w:ind w:left="0"/>
              <w:rPr>
                <w:rFonts w:ascii="Times New Roman"/>
              </w:rPr>
            </w:pPr>
          </w:p>
        </w:tc>
        <w:tc>
          <w:tcPr>
            <w:tcW w:w="1621" w:type="dxa"/>
          </w:tcPr>
          <w:p w:rsidR="0096244A" w:rsidRDefault="00F023A0">
            <w:pPr>
              <w:pStyle w:val="TableParagraph"/>
              <w:ind w:left="107"/>
              <w:rPr>
                <w:sz w:val="20"/>
              </w:rPr>
            </w:pPr>
            <w:r>
              <w:rPr>
                <w:sz w:val="20"/>
              </w:rPr>
              <w:t>IP Address:</w:t>
            </w:r>
          </w:p>
        </w:tc>
        <w:tc>
          <w:tcPr>
            <w:tcW w:w="3241" w:type="dxa"/>
          </w:tcPr>
          <w:p w:rsidR="0096244A" w:rsidRDefault="0096244A">
            <w:pPr>
              <w:pStyle w:val="TableParagraph"/>
              <w:spacing w:before="0"/>
              <w:ind w:left="0"/>
              <w:rPr>
                <w:rFonts w:ascii="Times New Roman"/>
              </w:rPr>
            </w:pPr>
          </w:p>
        </w:tc>
      </w:tr>
      <w:tr w:rsidR="0096244A">
        <w:trPr>
          <w:trHeight w:val="424"/>
        </w:trPr>
        <w:tc>
          <w:tcPr>
            <w:tcW w:w="1728" w:type="dxa"/>
          </w:tcPr>
          <w:p w:rsidR="0096244A" w:rsidRDefault="00F023A0">
            <w:pPr>
              <w:pStyle w:val="TableParagraph"/>
              <w:spacing w:before="64"/>
              <w:ind w:left="107"/>
              <w:rPr>
                <w:sz w:val="20"/>
              </w:rPr>
            </w:pPr>
            <w:r>
              <w:rPr>
                <w:sz w:val="20"/>
              </w:rPr>
              <w:t>Port number:</w:t>
            </w:r>
          </w:p>
        </w:tc>
        <w:tc>
          <w:tcPr>
            <w:tcW w:w="2881" w:type="dxa"/>
          </w:tcPr>
          <w:p w:rsidR="0096244A" w:rsidRDefault="0096244A">
            <w:pPr>
              <w:pStyle w:val="TableParagraph"/>
              <w:spacing w:before="0"/>
              <w:ind w:left="0"/>
              <w:rPr>
                <w:rFonts w:ascii="Times New Roman"/>
              </w:rPr>
            </w:pPr>
          </w:p>
        </w:tc>
        <w:tc>
          <w:tcPr>
            <w:tcW w:w="1621" w:type="dxa"/>
          </w:tcPr>
          <w:p w:rsidR="0096244A" w:rsidRDefault="00F023A0">
            <w:pPr>
              <w:pStyle w:val="TableParagraph"/>
              <w:spacing w:before="64"/>
              <w:ind w:left="107"/>
              <w:rPr>
                <w:sz w:val="20"/>
              </w:rPr>
            </w:pPr>
            <w:r>
              <w:rPr>
                <w:sz w:val="20"/>
              </w:rPr>
              <w:t>Port number:</w:t>
            </w:r>
          </w:p>
        </w:tc>
        <w:tc>
          <w:tcPr>
            <w:tcW w:w="3241" w:type="dxa"/>
          </w:tcPr>
          <w:p w:rsidR="0096244A" w:rsidRDefault="0096244A">
            <w:pPr>
              <w:pStyle w:val="TableParagraph"/>
              <w:spacing w:before="0"/>
              <w:ind w:left="0"/>
              <w:rPr>
                <w:rFonts w:ascii="Times New Roman"/>
              </w:rPr>
            </w:pPr>
          </w:p>
        </w:tc>
      </w:tr>
      <w:tr w:rsidR="0096244A">
        <w:trPr>
          <w:trHeight w:val="426"/>
        </w:trPr>
        <w:tc>
          <w:tcPr>
            <w:tcW w:w="1728" w:type="dxa"/>
          </w:tcPr>
          <w:p w:rsidR="0096244A" w:rsidRDefault="00F023A0">
            <w:pPr>
              <w:pStyle w:val="TableParagraph"/>
              <w:ind w:left="107"/>
              <w:rPr>
                <w:sz w:val="20"/>
              </w:rPr>
            </w:pPr>
            <w:r>
              <w:rPr>
                <w:sz w:val="20"/>
              </w:rPr>
              <w:t>Access code:</w:t>
            </w:r>
          </w:p>
        </w:tc>
        <w:tc>
          <w:tcPr>
            <w:tcW w:w="2881" w:type="dxa"/>
          </w:tcPr>
          <w:p w:rsidR="0096244A" w:rsidRDefault="0096244A">
            <w:pPr>
              <w:pStyle w:val="TableParagraph"/>
              <w:spacing w:before="0"/>
              <w:ind w:left="0"/>
              <w:rPr>
                <w:rFonts w:ascii="Times New Roman"/>
              </w:rPr>
            </w:pPr>
          </w:p>
        </w:tc>
        <w:tc>
          <w:tcPr>
            <w:tcW w:w="1621" w:type="dxa"/>
          </w:tcPr>
          <w:p w:rsidR="0096244A" w:rsidRDefault="00F023A0">
            <w:pPr>
              <w:pStyle w:val="TableParagraph"/>
              <w:ind w:left="107"/>
              <w:rPr>
                <w:sz w:val="20"/>
              </w:rPr>
            </w:pPr>
            <w:r>
              <w:rPr>
                <w:sz w:val="20"/>
              </w:rPr>
              <w:t>Access code:</w:t>
            </w:r>
          </w:p>
        </w:tc>
        <w:tc>
          <w:tcPr>
            <w:tcW w:w="3241" w:type="dxa"/>
          </w:tcPr>
          <w:p w:rsidR="0096244A" w:rsidRDefault="0096244A">
            <w:pPr>
              <w:pStyle w:val="TableParagraph"/>
              <w:spacing w:before="0"/>
              <w:ind w:left="0"/>
              <w:rPr>
                <w:rFonts w:ascii="Times New Roman"/>
              </w:rPr>
            </w:pPr>
          </w:p>
        </w:tc>
      </w:tr>
      <w:tr w:rsidR="0096244A">
        <w:trPr>
          <w:trHeight w:val="427"/>
        </w:trPr>
        <w:tc>
          <w:tcPr>
            <w:tcW w:w="1728" w:type="dxa"/>
          </w:tcPr>
          <w:p w:rsidR="0096244A" w:rsidRDefault="00F023A0">
            <w:pPr>
              <w:pStyle w:val="TableParagraph"/>
              <w:spacing w:before="67"/>
              <w:ind w:left="107"/>
              <w:rPr>
                <w:sz w:val="20"/>
              </w:rPr>
            </w:pPr>
            <w:r>
              <w:rPr>
                <w:sz w:val="20"/>
              </w:rPr>
              <w:t>Verify code:</w:t>
            </w:r>
          </w:p>
        </w:tc>
        <w:tc>
          <w:tcPr>
            <w:tcW w:w="2881" w:type="dxa"/>
          </w:tcPr>
          <w:p w:rsidR="0096244A" w:rsidRDefault="0096244A">
            <w:pPr>
              <w:pStyle w:val="TableParagraph"/>
              <w:spacing w:before="0"/>
              <w:ind w:left="0"/>
              <w:rPr>
                <w:rFonts w:ascii="Times New Roman"/>
              </w:rPr>
            </w:pPr>
          </w:p>
        </w:tc>
        <w:tc>
          <w:tcPr>
            <w:tcW w:w="1621" w:type="dxa"/>
          </w:tcPr>
          <w:p w:rsidR="0096244A" w:rsidRDefault="00F023A0">
            <w:pPr>
              <w:pStyle w:val="TableParagraph"/>
              <w:spacing w:before="67"/>
              <w:ind w:left="107"/>
              <w:rPr>
                <w:sz w:val="20"/>
              </w:rPr>
            </w:pPr>
            <w:r>
              <w:rPr>
                <w:sz w:val="20"/>
              </w:rPr>
              <w:t>Verify code:</w:t>
            </w:r>
          </w:p>
        </w:tc>
        <w:tc>
          <w:tcPr>
            <w:tcW w:w="3241" w:type="dxa"/>
          </w:tcPr>
          <w:p w:rsidR="0096244A" w:rsidRDefault="0096244A">
            <w:pPr>
              <w:pStyle w:val="TableParagraph"/>
              <w:spacing w:before="0"/>
              <w:ind w:left="0"/>
              <w:rPr>
                <w:rFonts w:ascii="Times New Roman"/>
              </w:rPr>
            </w:pPr>
          </w:p>
        </w:tc>
      </w:tr>
      <w:tr w:rsidR="0096244A">
        <w:trPr>
          <w:trHeight w:val="426"/>
        </w:trPr>
        <w:tc>
          <w:tcPr>
            <w:tcW w:w="1728" w:type="dxa"/>
          </w:tcPr>
          <w:p w:rsidR="0096244A" w:rsidRDefault="0096244A">
            <w:pPr>
              <w:pStyle w:val="TableParagraph"/>
              <w:spacing w:before="0"/>
              <w:ind w:left="0"/>
              <w:rPr>
                <w:rFonts w:ascii="Times New Roman"/>
              </w:rPr>
            </w:pPr>
          </w:p>
        </w:tc>
        <w:tc>
          <w:tcPr>
            <w:tcW w:w="2881" w:type="dxa"/>
          </w:tcPr>
          <w:p w:rsidR="0096244A" w:rsidRDefault="0096244A">
            <w:pPr>
              <w:pStyle w:val="TableParagraph"/>
              <w:spacing w:before="0"/>
              <w:ind w:left="0"/>
              <w:rPr>
                <w:rFonts w:ascii="Times New Roman"/>
              </w:rPr>
            </w:pPr>
          </w:p>
        </w:tc>
        <w:tc>
          <w:tcPr>
            <w:tcW w:w="1621" w:type="dxa"/>
          </w:tcPr>
          <w:p w:rsidR="0096244A" w:rsidRDefault="0096244A">
            <w:pPr>
              <w:pStyle w:val="TableParagraph"/>
              <w:spacing w:before="0"/>
              <w:ind w:left="0"/>
              <w:rPr>
                <w:rFonts w:ascii="Times New Roman"/>
              </w:rPr>
            </w:pPr>
          </w:p>
        </w:tc>
        <w:tc>
          <w:tcPr>
            <w:tcW w:w="3241" w:type="dxa"/>
          </w:tcPr>
          <w:p w:rsidR="0096244A" w:rsidRDefault="0096244A">
            <w:pPr>
              <w:pStyle w:val="TableParagraph"/>
              <w:spacing w:before="0"/>
              <w:ind w:left="0"/>
              <w:rPr>
                <w:rFonts w:ascii="Times New Roman"/>
              </w:rPr>
            </w:pPr>
          </w:p>
        </w:tc>
      </w:tr>
    </w:tbl>
    <w:p w:rsidR="0096244A" w:rsidRDefault="00F023A0">
      <w:pPr>
        <w:pStyle w:val="Heading4"/>
        <w:numPr>
          <w:ilvl w:val="2"/>
          <w:numId w:val="23"/>
        </w:numPr>
        <w:tabs>
          <w:tab w:val="left" w:pos="1006"/>
        </w:tabs>
        <w:spacing w:line="321" w:lineRule="exact"/>
      </w:pPr>
      <w:bookmarkStart w:id="14" w:name="_TOC_250025"/>
      <w:r>
        <w:t>Standard Data Service</w:t>
      </w:r>
      <w:r>
        <w:rPr>
          <w:spacing w:val="-3"/>
        </w:rPr>
        <w:t xml:space="preserve"> </w:t>
      </w:r>
      <w:bookmarkEnd w:id="14"/>
      <w:r>
        <w:t>(SDS)</w:t>
      </w:r>
    </w:p>
    <w:p w:rsidR="0096244A" w:rsidRDefault="00F023A0">
      <w:pPr>
        <w:pStyle w:val="BodyText"/>
        <w:spacing w:before="88" w:line="244" w:lineRule="auto"/>
        <w:ind w:left="1030" w:right="436" w:hanging="10"/>
      </w:pPr>
      <w:r>
        <w:t>The SDS API is a core service component that provides standard reference data that describes the VHA organizational structure.</w:t>
      </w:r>
    </w:p>
    <w:p w:rsidR="0096244A" w:rsidRDefault="00F023A0">
      <w:pPr>
        <w:pStyle w:val="BodyText"/>
        <w:spacing w:before="115" w:line="247" w:lineRule="auto"/>
        <w:ind w:left="1380" w:right="751"/>
      </w:pPr>
      <w:r>
        <w:rPr>
          <w:noProof/>
        </w:rPr>
        <w:drawing>
          <wp:anchor distT="0" distB="0" distL="0" distR="0" simplePos="0" relativeHeight="15745024" behindDoc="0" locked="0" layoutInCell="1" allowOverlap="1">
            <wp:simplePos x="0" y="0"/>
            <wp:positionH relativeFrom="page">
              <wp:posOffset>1376327</wp:posOffset>
            </wp:positionH>
            <wp:positionV relativeFrom="paragraph">
              <wp:posOffset>138678</wp:posOffset>
            </wp:positionV>
            <wp:extent cx="33090" cy="32004"/>
            <wp:effectExtent l="0" t="0" r="0" b="0"/>
            <wp:wrapNone/>
            <wp:docPr id="1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9" cstate="print"/>
                    <a:stretch>
                      <a:fillRect/>
                    </a:stretch>
                  </pic:blipFill>
                  <pic:spPr>
                    <a:xfrm>
                      <a:off x="0" y="0"/>
                      <a:ext cx="33090" cy="32004"/>
                    </a:xfrm>
                    <a:prstGeom prst="rect">
                      <a:avLst/>
                    </a:prstGeom>
                  </pic:spPr>
                </pic:pic>
              </a:graphicData>
            </a:graphic>
          </wp:anchor>
        </w:drawing>
      </w:r>
      <w:r>
        <w:t>Create/modify the SDS schema. The SDS schema/user is referenced in the VPFS database scripts and may need to be changed to match the actual schema name.</w:t>
      </w:r>
    </w:p>
    <w:p w:rsidR="0096244A" w:rsidRDefault="00F023A0">
      <w:pPr>
        <w:pStyle w:val="BodyText"/>
        <w:spacing w:before="2" w:line="247" w:lineRule="auto"/>
        <w:ind w:left="1380" w:right="712"/>
      </w:pPr>
      <w:r>
        <w:rPr>
          <w:noProof/>
        </w:rPr>
        <w:drawing>
          <wp:anchor distT="0" distB="0" distL="0" distR="0" simplePos="0" relativeHeight="15745536" behindDoc="0" locked="0" layoutInCell="1" allowOverlap="1">
            <wp:simplePos x="0" y="0"/>
            <wp:positionH relativeFrom="page">
              <wp:posOffset>1376327</wp:posOffset>
            </wp:positionH>
            <wp:positionV relativeFrom="paragraph">
              <wp:posOffset>66796</wp:posOffset>
            </wp:positionV>
            <wp:extent cx="33090" cy="32004"/>
            <wp:effectExtent l="0" t="0" r="0" b="0"/>
            <wp:wrapNone/>
            <wp:docPr id="1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9" cstate="print"/>
                    <a:stretch>
                      <a:fillRect/>
                    </a:stretch>
                  </pic:blipFill>
                  <pic:spPr>
                    <a:xfrm>
                      <a:off x="0" y="0"/>
                      <a:ext cx="33090" cy="32004"/>
                    </a:xfrm>
                    <a:prstGeom prst="rect">
                      <a:avLst/>
                    </a:prstGeom>
                  </pic:spPr>
                </pic:pic>
              </a:graphicData>
            </a:graphic>
          </wp:anchor>
        </w:drawing>
      </w:r>
      <w:r>
        <w:t>Pay close attention to the Standard Data Service Server Administration Installation Guide, which describes how the component is configured. VPFS will not function unless SDS is properly configured.</w:t>
      </w:r>
    </w:p>
    <w:p w:rsidR="0096244A" w:rsidRDefault="0096244A">
      <w:pPr>
        <w:pStyle w:val="BodyText"/>
        <w:spacing w:before="4"/>
        <w:rPr>
          <w:sz w:val="25"/>
        </w:rPr>
      </w:pPr>
    </w:p>
    <w:p w:rsidR="0096244A" w:rsidRDefault="00F023A0">
      <w:pPr>
        <w:pStyle w:val="Heading4"/>
        <w:numPr>
          <w:ilvl w:val="2"/>
          <w:numId w:val="23"/>
        </w:numPr>
        <w:tabs>
          <w:tab w:val="left" w:pos="1006"/>
        </w:tabs>
      </w:pPr>
      <w:bookmarkStart w:id="15" w:name="_TOC_250024"/>
      <w:bookmarkEnd w:id="15"/>
      <w:r>
        <w:t>KAAJEE</w:t>
      </w:r>
    </w:p>
    <w:p w:rsidR="0096244A" w:rsidRDefault="00F023A0">
      <w:pPr>
        <w:pStyle w:val="BodyText"/>
        <w:spacing w:before="52" w:line="247" w:lineRule="auto"/>
        <w:ind w:left="1380" w:right="476"/>
      </w:pPr>
      <w:r>
        <w:rPr>
          <w:noProof/>
        </w:rPr>
        <w:drawing>
          <wp:anchor distT="0" distB="0" distL="0" distR="0" simplePos="0" relativeHeight="15746048" behindDoc="0" locked="0" layoutInCell="1" allowOverlap="1">
            <wp:simplePos x="0" y="0"/>
            <wp:positionH relativeFrom="page">
              <wp:posOffset>1376327</wp:posOffset>
            </wp:positionH>
            <wp:positionV relativeFrom="paragraph">
              <wp:posOffset>98800</wp:posOffset>
            </wp:positionV>
            <wp:extent cx="33090" cy="32004"/>
            <wp:effectExtent l="0" t="0" r="0" b="0"/>
            <wp:wrapNone/>
            <wp:docPr id="1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9" cstate="print"/>
                    <a:stretch>
                      <a:fillRect/>
                    </a:stretch>
                  </pic:blipFill>
                  <pic:spPr>
                    <a:xfrm>
                      <a:off x="0" y="0"/>
                      <a:ext cx="33090" cy="32004"/>
                    </a:xfrm>
                    <a:prstGeom prst="rect">
                      <a:avLst/>
                    </a:prstGeom>
                  </pic:spPr>
                </pic:pic>
              </a:graphicData>
            </a:graphic>
          </wp:anchor>
        </w:drawing>
      </w:r>
      <w:r>
        <w:t>After installing the KAAJEE SSPI, be sure to update the KaajeeDatabase.properties to access the correct database.</w:t>
      </w:r>
    </w:p>
    <w:p w:rsidR="0096244A" w:rsidRDefault="00F023A0">
      <w:pPr>
        <w:pStyle w:val="BodyText"/>
        <w:spacing w:before="2" w:line="247" w:lineRule="auto"/>
        <w:ind w:left="1380" w:right="469"/>
      </w:pPr>
      <w:r>
        <w:rPr>
          <w:noProof/>
        </w:rPr>
        <w:drawing>
          <wp:anchor distT="0" distB="0" distL="0" distR="0" simplePos="0" relativeHeight="15746560" behindDoc="0" locked="0" layoutInCell="1" allowOverlap="1">
            <wp:simplePos x="0" y="0"/>
            <wp:positionH relativeFrom="page">
              <wp:posOffset>1376327</wp:posOffset>
            </wp:positionH>
            <wp:positionV relativeFrom="paragraph">
              <wp:posOffset>66922</wp:posOffset>
            </wp:positionV>
            <wp:extent cx="33090" cy="32004"/>
            <wp:effectExtent l="0" t="0" r="0" b="0"/>
            <wp:wrapNone/>
            <wp:docPr id="2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9" cstate="print"/>
                    <a:stretch>
                      <a:fillRect/>
                    </a:stretch>
                  </pic:blipFill>
                  <pic:spPr>
                    <a:xfrm>
                      <a:off x="0" y="0"/>
                      <a:ext cx="33090" cy="32004"/>
                    </a:xfrm>
                    <a:prstGeom prst="rect">
                      <a:avLst/>
                    </a:prstGeom>
                  </pic:spPr>
                </pic:pic>
              </a:graphicData>
            </a:graphic>
          </wp:anchor>
        </w:drawing>
      </w:r>
      <w:r>
        <w:t>Prior to deploying the VPFS and VistAMigrate applications, make sure the kaajeeConfig.xml file is updated with appropriate STS service address and with the station numbers of the sites you need to access. This is covered in more detail during VPFS and VistAMigrate installation.</w:t>
      </w:r>
    </w:p>
    <w:p w:rsidR="0096244A" w:rsidRDefault="00F023A0">
      <w:pPr>
        <w:pStyle w:val="Heading4"/>
        <w:numPr>
          <w:ilvl w:val="2"/>
          <w:numId w:val="23"/>
        </w:numPr>
        <w:tabs>
          <w:tab w:val="left" w:pos="1006"/>
        </w:tabs>
        <w:spacing w:line="322" w:lineRule="exact"/>
      </w:pPr>
      <w:bookmarkStart w:id="16" w:name="_TOC_250023"/>
      <w:r>
        <w:t>Person Service Lookup (PSL) / Person Service Construct</w:t>
      </w:r>
      <w:r>
        <w:rPr>
          <w:spacing w:val="-19"/>
        </w:rPr>
        <w:t xml:space="preserve"> </w:t>
      </w:r>
      <w:bookmarkEnd w:id="16"/>
      <w:r>
        <w:t>(PSC)</w:t>
      </w:r>
    </w:p>
    <w:p w:rsidR="0096244A" w:rsidRDefault="00F023A0">
      <w:pPr>
        <w:pStyle w:val="BodyText"/>
        <w:spacing w:before="53" w:line="247" w:lineRule="auto"/>
        <w:ind w:left="1380" w:right="501"/>
      </w:pPr>
      <w:r>
        <w:rPr>
          <w:noProof/>
        </w:rPr>
        <w:drawing>
          <wp:anchor distT="0" distB="0" distL="0" distR="0" simplePos="0" relativeHeight="15747072" behindDoc="0" locked="0" layoutInCell="1" allowOverlap="1">
            <wp:simplePos x="0" y="0"/>
            <wp:positionH relativeFrom="page">
              <wp:posOffset>1376327</wp:posOffset>
            </wp:positionH>
            <wp:positionV relativeFrom="paragraph">
              <wp:posOffset>99307</wp:posOffset>
            </wp:positionV>
            <wp:extent cx="33090" cy="32004"/>
            <wp:effectExtent l="0" t="0" r="0" b="0"/>
            <wp:wrapNone/>
            <wp:docPr id="2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9" cstate="print"/>
                    <a:stretch>
                      <a:fillRect/>
                    </a:stretch>
                  </pic:blipFill>
                  <pic:spPr>
                    <a:xfrm>
                      <a:off x="0" y="0"/>
                      <a:ext cx="33090" cy="32004"/>
                    </a:xfrm>
                    <a:prstGeom prst="rect">
                      <a:avLst/>
                    </a:prstGeom>
                  </pic:spPr>
                </pic:pic>
              </a:graphicData>
            </a:graphic>
          </wp:anchor>
        </w:drawing>
      </w:r>
      <w:r>
        <w:t>To use Person Service Lookup (PSL) and Person Service Construct (PSC) with VPFS</w:t>
      </w:r>
      <w:r>
        <w:rPr>
          <w:spacing w:val="-22"/>
        </w:rPr>
        <w:t xml:space="preserve"> </w:t>
      </w:r>
      <w:r>
        <w:t>special broker type configurations must be set for legacy VistA user accounts. See the Person Service installation guides for specific legacy account setup</w:t>
      </w:r>
      <w:r>
        <w:rPr>
          <w:spacing w:val="-7"/>
        </w:rPr>
        <w:t xml:space="preserve"> </w:t>
      </w:r>
      <w:r>
        <w:t>instructions.</w:t>
      </w:r>
    </w:p>
    <w:p w:rsidR="0096244A" w:rsidRDefault="00F023A0">
      <w:pPr>
        <w:pStyle w:val="BodyText"/>
        <w:spacing w:before="111" w:line="247" w:lineRule="auto"/>
        <w:ind w:left="1380" w:right="495"/>
      </w:pPr>
      <w:r>
        <w:rPr>
          <w:noProof/>
        </w:rPr>
        <w:drawing>
          <wp:anchor distT="0" distB="0" distL="0" distR="0" simplePos="0" relativeHeight="15747584" behindDoc="0" locked="0" layoutInCell="1" allowOverlap="1">
            <wp:simplePos x="0" y="0"/>
            <wp:positionH relativeFrom="page">
              <wp:posOffset>1376327</wp:posOffset>
            </wp:positionH>
            <wp:positionV relativeFrom="paragraph">
              <wp:posOffset>135883</wp:posOffset>
            </wp:positionV>
            <wp:extent cx="33090" cy="32003"/>
            <wp:effectExtent l="0" t="0" r="0" b="0"/>
            <wp:wrapNone/>
            <wp:docPr id="2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9" cstate="print"/>
                    <a:stretch>
                      <a:fillRect/>
                    </a:stretch>
                  </pic:blipFill>
                  <pic:spPr>
                    <a:xfrm>
                      <a:off x="0" y="0"/>
                      <a:ext cx="33090" cy="32003"/>
                    </a:xfrm>
                    <a:prstGeom prst="rect">
                      <a:avLst/>
                    </a:prstGeom>
                  </pic:spPr>
                </pic:pic>
              </a:graphicData>
            </a:graphic>
          </wp:anchor>
        </w:drawing>
      </w:r>
      <w:r>
        <w:t>Prior to deploying the VPFS and VistAMigrate applications, make sure the PSL and PSC properties are updated as needed for your server configuration. This is covered in more detail in Section 6.4.1.</w:t>
      </w:r>
    </w:p>
    <w:p w:rsidR="0096244A" w:rsidRDefault="00F023A0">
      <w:pPr>
        <w:pStyle w:val="ListParagraph"/>
        <w:numPr>
          <w:ilvl w:val="0"/>
          <w:numId w:val="22"/>
        </w:numPr>
        <w:tabs>
          <w:tab w:val="left" w:pos="202"/>
        </w:tabs>
        <w:spacing w:before="113"/>
        <w:ind w:right="620" w:hanging="7017"/>
        <w:rPr>
          <w:sz w:val="20"/>
        </w:rPr>
      </w:pPr>
      <w:r>
        <w:rPr>
          <w:sz w:val="20"/>
        </w:rPr>
        <w:t>Dependency Installation</w:t>
      </w:r>
      <w:r>
        <w:rPr>
          <w:spacing w:val="-9"/>
          <w:sz w:val="20"/>
        </w:rPr>
        <w:t xml:space="preserve"> </w:t>
      </w:r>
      <w:r>
        <w:rPr>
          <w:sz w:val="20"/>
        </w:rPr>
        <w:t>Notes</w:t>
      </w:r>
    </w:p>
    <w:p w:rsidR="0096244A" w:rsidRDefault="0096244A">
      <w:pPr>
        <w:pStyle w:val="BodyText"/>
      </w:pPr>
    </w:p>
    <w:p w:rsidR="0096244A" w:rsidRDefault="0096244A">
      <w:pPr>
        <w:pStyle w:val="BodyText"/>
        <w:spacing w:before="2"/>
        <w:rPr>
          <w:sz w:val="27"/>
        </w:rPr>
      </w:pPr>
    </w:p>
    <w:p w:rsidR="0096244A" w:rsidRDefault="00F023A0">
      <w:pPr>
        <w:pStyle w:val="Heading4"/>
        <w:numPr>
          <w:ilvl w:val="2"/>
          <w:numId w:val="23"/>
        </w:numPr>
        <w:tabs>
          <w:tab w:val="left" w:pos="1006"/>
        </w:tabs>
      </w:pPr>
      <w:bookmarkStart w:id="17" w:name="_TOC_250022"/>
      <w:bookmarkEnd w:id="17"/>
      <w:r>
        <w:t>Electronic Signature</w:t>
      </w:r>
    </w:p>
    <w:p w:rsidR="0096244A" w:rsidRDefault="00F023A0">
      <w:pPr>
        <w:pStyle w:val="BodyText"/>
        <w:spacing w:before="52" w:line="247" w:lineRule="auto"/>
        <w:ind w:left="1380" w:right="1240"/>
      </w:pPr>
      <w:r>
        <w:rPr>
          <w:noProof/>
        </w:rPr>
        <w:drawing>
          <wp:anchor distT="0" distB="0" distL="0" distR="0" simplePos="0" relativeHeight="15748096" behindDoc="0" locked="0" layoutInCell="1" allowOverlap="1">
            <wp:simplePos x="0" y="0"/>
            <wp:positionH relativeFrom="page">
              <wp:posOffset>1376327</wp:posOffset>
            </wp:positionH>
            <wp:positionV relativeFrom="paragraph">
              <wp:posOffset>98419</wp:posOffset>
            </wp:positionV>
            <wp:extent cx="33090" cy="32004"/>
            <wp:effectExtent l="0" t="0" r="0" b="0"/>
            <wp:wrapNone/>
            <wp:docPr id="2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9" cstate="print"/>
                    <a:stretch>
                      <a:fillRect/>
                    </a:stretch>
                  </pic:blipFill>
                  <pic:spPr>
                    <a:xfrm>
                      <a:off x="0" y="0"/>
                      <a:ext cx="33090" cy="32004"/>
                    </a:xfrm>
                    <a:prstGeom prst="rect">
                      <a:avLst/>
                    </a:prstGeom>
                  </pic:spPr>
                </pic:pic>
              </a:graphicData>
            </a:graphic>
          </wp:anchor>
        </w:drawing>
      </w:r>
      <w:r>
        <w:t>The Java interface for Electronic Signature (e-signature) is incorporated in the VPFS application. No additional Java-side installation is required.</w:t>
      </w:r>
    </w:p>
    <w:p w:rsidR="0096244A" w:rsidRDefault="0096244A">
      <w:pPr>
        <w:spacing w:line="247" w:lineRule="auto"/>
        <w:sectPr w:rsidR="0096244A">
          <w:footerReference w:type="default" r:id="rId20"/>
          <w:pgSz w:w="12240" w:h="15840"/>
          <w:pgMar w:top="960" w:right="1000" w:bottom="1160" w:left="1140" w:header="0" w:footer="962" w:gutter="0"/>
          <w:cols w:space="720"/>
        </w:sectPr>
      </w:pPr>
    </w:p>
    <w:p w:rsidR="0096244A" w:rsidRDefault="00F023A0">
      <w:pPr>
        <w:spacing w:before="65" w:after="14"/>
        <w:ind w:left="401"/>
        <w:rPr>
          <w:sz w:val="20"/>
        </w:rPr>
      </w:pPr>
      <w:r>
        <w:rPr>
          <w:w w:val="99"/>
          <w:sz w:val="20"/>
        </w:rPr>
        <w:lastRenderedPageBreak/>
        <w:t>.</w:t>
      </w:r>
    </w:p>
    <w:p w:rsidR="0096244A" w:rsidRDefault="00D956F8">
      <w:pPr>
        <w:pStyle w:val="BodyText"/>
        <w:spacing w:line="20" w:lineRule="exact"/>
        <w:ind w:left="271"/>
        <w:rPr>
          <w:sz w:val="2"/>
        </w:rPr>
      </w:pPr>
      <w:r>
        <w:rPr>
          <w:sz w:val="2"/>
        </w:rPr>
      </w:r>
      <w:r>
        <w:rPr>
          <w:sz w:val="2"/>
        </w:rPr>
        <w:pict>
          <v:group id="_x0000_s1137" style="width:470.95pt;height:.7pt;mso-position-horizontal-relative:char;mso-position-vertical-relative:line" coordsize="9419,14">
            <v:rect id="_x0000_s1138" style="position:absolute;width:9419;height:14" fillcolor="black" stroked="f"/>
            <w10:anchorlock/>
          </v:group>
        </w:pict>
      </w:r>
    </w:p>
    <w:p w:rsidR="0096244A" w:rsidRDefault="00F023A0">
      <w:pPr>
        <w:pStyle w:val="BodyText"/>
        <w:spacing w:line="247" w:lineRule="auto"/>
        <w:ind w:left="1380" w:right="211"/>
      </w:pPr>
      <w:r>
        <w:rPr>
          <w:noProof/>
        </w:rPr>
        <w:drawing>
          <wp:anchor distT="0" distB="0" distL="0" distR="0" simplePos="0" relativeHeight="15749120" behindDoc="0" locked="0" layoutInCell="1" allowOverlap="1">
            <wp:simplePos x="0" y="0"/>
            <wp:positionH relativeFrom="page">
              <wp:posOffset>1376327</wp:posOffset>
            </wp:positionH>
            <wp:positionV relativeFrom="paragraph">
              <wp:posOffset>66288</wp:posOffset>
            </wp:positionV>
            <wp:extent cx="33090" cy="32003"/>
            <wp:effectExtent l="0" t="0" r="0" b="0"/>
            <wp:wrapNone/>
            <wp:docPr id="2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9" cstate="print"/>
                    <a:stretch>
                      <a:fillRect/>
                    </a:stretch>
                  </pic:blipFill>
                  <pic:spPr>
                    <a:xfrm>
                      <a:off x="0" y="0"/>
                      <a:ext cx="33090" cy="32003"/>
                    </a:xfrm>
                    <a:prstGeom prst="rect">
                      <a:avLst/>
                    </a:prstGeom>
                  </pic:spPr>
                </pic:pic>
              </a:graphicData>
            </a:graphic>
          </wp:anchor>
        </w:drawing>
      </w:r>
      <w:r>
        <w:t>To use Electronic Signature with VPFS a special broker type configuration must be set for legacy VistA user accounts. See the Electronic Signature installation guide for specific legacy account setup instructions.</w:t>
      </w:r>
    </w:p>
    <w:p w:rsidR="0096244A" w:rsidRDefault="0096244A">
      <w:pPr>
        <w:spacing w:line="247" w:lineRule="auto"/>
        <w:sectPr w:rsidR="0096244A">
          <w:footerReference w:type="default" r:id="rId21"/>
          <w:pgSz w:w="12240" w:h="15840"/>
          <w:pgMar w:top="660" w:right="1000" w:bottom="1160" w:left="1140" w:header="0" w:footer="962" w:gutter="0"/>
          <w:cols w:space="720"/>
        </w:sectPr>
      </w:pPr>
    </w:p>
    <w:p w:rsidR="0096244A" w:rsidRDefault="0096244A">
      <w:pPr>
        <w:pStyle w:val="BodyText"/>
        <w:spacing w:before="3"/>
        <w:rPr>
          <w:sz w:val="4"/>
        </w:rPr>
      </w:pPr>
    </w:p>
    <w:p w:rsidR="0096244A" w:rsidRDefault="00D956F8">
      <w:pPr>
        <w:pStyle w:val="BodyText"/>
        <w:spacing w:line="20" w:lineRule="exact"/>
        <w:ind w:left="271"/>
        <w:rPr>
          <w:sz w:val="2"/>
        </w:rPr>
      </w:pPr>
      <w:r>
        <w:rPr>
          <w:sz w:val="2"/>
        </w:rPr>
      </w:r>
      <w:r>
        <w:rPr>
          <w:sz w:val="2"/>
        </w:rPr>
        <w:pict>
          <v:group id="_x0000_s1135" style="width:470.95pt;height:.7pt;mso-position-horizontal-relative:char;mso-position-vertical-relative:line" coordsize="9419,14">
            <v:rect id="_x0000_s1136" style="position:absolute;width:9419;height:14" fillcolor="black" stroked="f"/>
            <w10:anchorlock/>
          </v:group>
        </w:pict>
      </w:r>
    </w:p>
    <w:p w:rsidR="0096244A" w:rsidRDefault="00F023A0">
      <w:pPr>
        <w:pStyle w:val="Heading2"/>
        <w:numPr>
          <w:ilvl w:val="0"/>
          <w:numId w:val="22"/>
        </w:numPr>
        <w:tabs>
          <w:tab w:val="left" w:pos="719"/>
        </w:tabs>
        <w:ind w:left="718" w:hanging="433"/>
        <w:jc w:val="left"/>
      </w:pPr>
      <w:bookmarkStart w:id="18" w:name="_TOC_250021"/>
      <w:r>
        <w:t>Database</w:t>
      </w:r>
      <w:r>
        <w:rPr>
          <w:spacing w:val="-2"/>
        </w:rPr>
        <w:t xml:space="preserve"> </w:t>
      </w:r>
      <w:bookmarkEnd w:id="18"/>
      <w:r>
        <w:t>Setup</w:t>
      </w:r>
    </w:p>
    <w:p w:rsidR="0096244A" w:rsidRDefault="00F023A0">
      <w:pPr>
        <w:pStyle w:val="BodyText"/>
        <w:spacing w:before="32" w:line="247" w:lineRule="auto"/>
        <w:ind w:left="310" w:right="506" w:hanging="10"/>
      </w:pPr>
      <w:r>
        <w:t>Use the steps in this section to execute the SQL*Plus scripts and set up the VPFS database on the Oracle database server. The scripts used for the VPFS database refer to the default tablespace. If your site is using another tablespace for VPFS, edit the scripts to point to the correct tablespace prior to executing these scripts.</w:t>
      </w:r>
    </w:p>
    <w:p w:rsidR="0096244A" w:rsidRDefault="00D956F8">
      <w:pPr>
        <w:pStyle w:val="BodyText"/>
        <w:spacing w:before="2"/>
        <w:rPr>
          <w:sz w:val="20"/>
        </w:rPr>
      </w:pPr>
      <w:r>
        <w:pict>
          <v:rect id="_x0000_s1134" style="position:absolute;margin-left:70.55pt;margin-top:13.6pt;width:470.95pt;height:.7pt;z-index:-15707136;mso-wrap-distance-left:0;mso-wrap-distance-right:0;mso-position-horizontal-relative:page" fillcolor="black" stroked="f">
            <w10:wrap type="topAndBottom" anchorx="page"/>
          </v:rect>
        </w:pict>
      </w:r>
    </w:p>
    <w:p w:rsidR="0096244A" w:rsidRDefault="00F023A0">
      <w:pPr>
        <w:pStyle w:val="BodyText"/>
        <w:spacing w:before="43" w:line="247" w:lineRule="auto"/>
        <w:ind w:left="1020" w:right="488" w:hanging="720"/>
      </w:pPr>
      <w:r>
        <w:rPr>
          <w:b/>
        </w:rPr>
        <w:t>Note</w:t>
      </w:r>
      <w:r>
        <w:t>: You may prefer to group tasks differently than the sequence presented in this chapter based on user privileges or some other criteria. For example: A user with SYSDBA privileges may choose to log on as SYSDBA and create both schemas (VPFS and VistAMigrate) before creating the objects or granting privileges for those schemas. Be aware that there may be prerequisites, as noted.</w:t>
      </w:r>
    </w:p>
    <w:p w:rsidR="0096244A" w:rsidRDefault="0096244A">
      <w:pPr>
        <w:pStyle w:val="BodyText"/>
        <w:spacing w:before="6"/>
      </w:pPr>
    </w:p>
    <w:p w:rsidR="0096244A" w:rsidRDefault="00F023A0">
      <w:pPr>
        <w:pStyle w:val="BodyText"/>
        <w:spacing w:line="249" w:lineRule="auto"/>
        <w:ind w:left="1020" w:right="712" w:hanging="720"/>
      </w:pPr>
      <w:r>
        <w:rPr>
          <w:b/>
        </w:rPr>
        <w:t>Note</w:t>
      </w:r>
      <w:r>
        <w:t>: This procedure is written for new installations. Database patches may be available to upgrade an existing installation. Please refer to section 3 (Upgrading a Prior Installation) for upgrade installations.</w:t>
      </w:r>
    </w:p>
    <w:p w:rsidR="0096244A" w:rsidRDefault="00D956F8">
      <w:pPr>
        <w:pStyle w:val="BodyText"/>
        <w:spacing w:before="5"/>
        <w:rPr>
          <w:sz w:val="19"/>
        </w:rPr>
      </w:pPr>
      <w:r>
        <w:pict>
          <v:rect id="_x0000_s1133" style="position:absolute;margin-left:70.55pt;margin-top:13.15pt;width:470.95pt;height:.7pt;z-index:-15706624;mso-wrap-distance-left:0;mso-wrap-distance-right:0;mso-position-horizontal-relative:page" fillcolor="black" stroked="f">
            <w10:wrap type="topAndBottom" anchorx="page"/>
          </v:rect>
        </w:pict>
      </w:r>
    </w:p>
    <w:p w:rsidR="0096244A" w:rsidRDefault="0096244A">
      <w:pPr>
        <w:pStyle w:val="BodyText"/>
        <w:spacing w:before="9"/>
        <w:rPr>
          <w:sz w:val="25"/>
        </w:rPr>
      </w:pPr>
    </w:p>
    <w:p w:rsidR="0096244A" w:rsidRDefault="00F023A0">
      <w:pPr>
        <w:pStyle w:val="Heading3"/>
        <w:ind w:left="295" w:firstLine="0"/>
      </w:pPr>
      <w:bookmarkStart w:id="19" w:name="_TOC_250020"/>
      <w:bookmarkEnd w:id="19"/>
      <w:r>
        <w:t>Using an Installation Log</w:t>
      </w:r>
    </w:p>
    <w:p w:rsidR="0096244A" w:rsidRDefault="00F023A0">
      <w:pPr>
        <w:pStyle w:val="BodyText"/>
        <w:spacing w:before="53" w:line="261" w:lineRule="auto"/>
        <w:ind w:left="300" w:right="603"/>
      </w:pPr>
      <w:r>
        <w:t>SQL*Plus allows you to create an installation log containing the output of the SQL script commands. After logging into the Oracle database using SQL*Plus, use the SPOOL command to generate a log file.</w:t>
      </w:r>
    </w:p>
    <w:p w:rsidR="0096244A" w:rsidRDefault="00D956F8">
      <w:pPr>
        <w:pStyle w:val="BodyText"/>
        <w:spacing w:before="3"/>
        <w:rPr>
          <w:sz w:val="18"/>
        </w:rPr>
      </w:pPr>
      <w:r>
        <w:pict>
          <v:rect id="_x0000_s1132" style="position:absolute;margin-left:70.55pt;margin-top:12.45pt;width:470.95pt;height:.7pt;z-index:-15706112;mso-wrap-distance-left:0;mso-wrap-distance-right:0;mso-position-horizontal-relative:page" fillcolor="black" stroked="f">
            <w10:wrap type="topAndBottom" anchorx="page"/>
          </v:rect>
        </w:pict>
      </w:r>
    </w:p>
    <w:p w:rsidR="0096244A" w:rsidRDefault="00F023A0">
      <w:pPr>
        <w:pStyle w:val="BodyText"/>
        <w:spacing w:before="45" w:line="247" w:lineRule="auto"/>
        <w:ind w:left="1020" w:right="919" w:hanging="720"/>
      </w:pPr>
      <w:r>
        <w:rPr>
          <w:b/>
        </w:rPr>
        <w:t xml:space="preserve">Note: </w:t>
      </w:r>
      <w:r>
        <w:t>Any time you restart SQL*Plus, you will need to set the spool output again. This setting is not maintained when you quit.</w:t>
      </w:r>
    </w:p>
    <w:p w:rsidR="0096244A" w:rsidRDefault="00D956F8">
      <w:pPr>
        <w:pStyle w:val="BodyText"/>
        <w:rPr>
          <w:sz w:val="20"/>
        </w:rPr>
      </w:pPr>
      <w:r>
        <w:pict>
          <v:rect id="_x0000_s1131" style="position:absolute;margin-left:70.55pt;margin-top:13.45pt;width:470.95pt;height:.7pt;z-index:-15705600;mso-wrap-distance-left:0;mso-wrap-distance-right:0;mso-position-horizontal-relative:page" fillcolor="black" stroked="f">
            <w10:wrap type="topAndBottom" anchorx="page"/>
          </v:rect>
        </w:pict>
      </w:r>
    </w:p>
    <w:p w:rsidR="0096244A" w:rsidRDefault="00F023A0">
      <w:pPr>
        <w:pStyle w:val="ListParagraph"/>
        <w:numPr>
          <w:ilvl w:val="1"/>
          <w:numId w:val="22"/>
        </w:numPr>
        <w:tabs>
          <w:tab w:val="left" w:pos="1381"/>
        </w:tabs>
        <w:spacing w:before="117" w:line="249" w:lineRule="auto"/>
        <w:ind w:right="978"/>
      </w:pPr>
      <w:r>
        <w:t>Create the log file. If you are using Oracle 10g and have an existing log file you want</w:t>
      </w:r>
      <w:r>
        <w:rPr>
          <w:spacing w:val="-28"/>
        </w:rPr>
        <w:t xml:space="preserve"> </w:t>
      </w:r>
      <w:r>
        <w:t>to append to, include “</w:t>
      </w:r>
      <w:r>
        <w:rPr>
          <w:rFonts w:ascii="Courier New" w:hAnsi="Courier New"/>
          <w:sz w:val="20"/>
        </w:rPr>
        <w:t>append</w:t>
      </w:r>
      <w:r>
        <w:t>” at the end of the</w:t>
      </w:r>
      <w:r>
        <w:rPr>
          <w:spacing w:val="-13"/>
        </w:rPr>
        <w:t xml:space="preserve"> </w:t>
      </w:r>
      <w:r>
        <w:t>command.</w:t>
      </w:r>
    </w:p>
    <w:p w:rsidR="0096244A" w:rsidRDefault="00F023A0">
      <w:pPr>
        <w:spacing w:before="79"/>
        <w:ind w:left="1726"/>
        <w:rPr>
          <w:rFonts w:ascii="Courier New"/>
          <w:b/>
          <w:sz w:val="20"/>
        </w:rPr>
      </w:pPr>
      <w:r>
        <w:rPr>
          <w:rFonts w:ascii="Courier New"/>
          <w:sz w:val="20"/>
        </w:rPr>
        <w:t xml:space="preserve">SQL&gt; </w:t>
      </w:r>
      <w:r>
        <w:rPr>
          <w:rFonts w:ascii="Courier New"/>
          <w:b/>
          <w:sz w:val="20"/>
        </w:rPr>
        <w:t>spool install_vpfs.log</w:t>
      </w:r>
    </w:p>
    <w:p w:rsidR="0096244A" w:rsidRDefault="00F023A0">
      <w:pPr>
        <w:pStyle w:val="ListParagraph"/>
        <w:numPr>
          <w:ilvl w:val="1"/>
          <w:numId w:val="22"/>
        </w:numPr>
        <w:tabs>
          <w:tab w:val="left" w:pos="1381"/>
        </w:tabs>
        <w:spacing w:before="154"/>
        <w:ind w:hanging="361"/>
      </w:pPr>
      <w:r>
        <w:t>Execute the script(s) specified in the steps</w:t>
      </w:r>
      <w:r>
        <w:rPr>
          <w:spacing w:val="-6"/>
        </w:rPr>
        <w:t xml:space="preserve"> </w:t>
      </w:r>
      <w:r>
        <w:t>below.</w:t>
      </w:r>
    </w:p>
    <w:p w:rsidR="0096244A" w:rsidRDefault="00F023A0">
      <w:pPr>
        <w:pStyle w:val="ListParagraph"/>
        <w:numPr>
          <w:ilvl w:val="1"/>
          <w:numId w:val="22"/>
        </w:numPr>
        <w:tabs>
          <w:tab w:val="left" w:pos="1381"/>
        </w:tabs>
        <w:ind w:hanging="361"/>
      </w:pPr>
      <w:r>
        <w:t>Close the log file or quit</w:t>
      </w:r>
      <w:r>
        <w:rPr>
          <w:spacing w:val="-7"/>
        </w:rPr>
        <w:t xml:space="preserve"> </w:t>
      </w:r>
      <w:r>
        <w:t>SQL*Plus.</w:t>
      </w:r>
    </w:p>
    <w:p w:rsidR="0096244A" w:rsidRDefault="00F023A0">
      <w:pPr>
        <w:pStyle w:val="BodyText"/>
        <w:spacing w:before="119"/>
        <w:ind w:left="300"/>
      </w:pPr>
      <w:r>
        <w:t>After installation is complete, view the installation log using your preferred text viewer. You can use the</w:t>
      </w:r>
    </w:p>
    <w:p w:rsidR="0096244A" w:rsidRDefault="00F023A0">
      <w:pPr>
        <w:pStyle w:val="BodyText"/>
        <w:spacing w:before="9"/>
        <w:ind w:left="310"/>
      </w:pPr>
      <w:r>
        <w:rPr>
          <w:rFonts w:ascii="Courier New"/>
          <w:sz w:val="20"/>
        </w:rPr>
        <w:t>more</w:t>
      </w:r>
      <w:r>
        <w:rPr>
          <w:rFonts w:ascii="Courier New"/>
          <w:spacing w:val="-73"/>
          <w:sz w:val="20"/>
        </w:rPr>
        <w:t xml:space="preserve"> </w:t>
      </w:r>
      <w:r>
        <w:t>command or an application such as gedit (Linux) or Notepad (Windows).</w:t>
      </w:r>
    </w:p>
    <w:p w:rsidR="0096244A" w:rsidRDefault="0096244A">
      <w:pPr>
        <w:pStyle w:val="BodyText"/>
        <w:spacing w:before="9"/>
        <w:rPr>
          <w:sz w:val="34"/>
        </w:rPr>
      </w:pPr>
    </w:p>
    <w:p w:rsidR="0096244A" w:rsidRDefault="00F023A0">
      <w:pPr>
        <w:pStyle w:val="Heading3"/>
        <w:numPr>
          <w:ilvl w:val="1"/>
          <w:numId w:val="21"/>
        </w:numPr>
        <w:tabs>
          <w:tab w:val="left" w:pos="862"/>
        </w:tabs>
        <w:spacing w:before="1"/>
      </w:pPr>
      <w:bookmarkStart w:id="20" w:name="_TOC_250019"/>
      <w:r>
        <w:t>Preparing the Installation</w:t>
      </w:r>
      <w:r>
        <w:rPr>
          <w:spacing w:val="-3"/>
        </w:rPr>
        <w:t xml:space="preserve"> </w:t>
      </w:r>
      <w:bookmarkEnd w:id="20"/>
      <w:r>
        <w:t>Scripts</w:t>
      </w:r>
    </w:p>
    <w:p w:rsidR="0096244A" w:rsidRDefault="00F023A0">
      <w:pPr>
        <w:pStyle w:val="BodyText"/>
        <w:spacing w:before="53" w:line="247" w:lineRule="auto"/>
        <w:ind w:left="310" w:right="915" w:hanging="10"/>
      </w:pPr>
      <w:r>
        <w:t>The VPFS scripts need to be extracted to a machine that has SQL*Plus access to the Oracle database where the VPFS and VistAMigrate schemas will be created:</w:t>
      </w:r>
    </w:p>
    <w:p w:rsidR="0096244A" w:rsidRDefault="00F023A0">
      <w:pPr>
        <w:pStyle w:val="ListParagraph"/>
        <w:numPr>
          <w:ilvl w:val="2"/>
          <w:numId w:val="21"/>
        </w:numPr>
        <w:tabs>
          <w:tab w:val="left" w:pos="1381"/>
        </w:tabs>
        <w:spacing w:before="113"/>
        <w:ind w:hanging="361"/>
      </w:pPr>
      <w:r>
        <w:t>Create a temporary directory on your local</w:t>
      </w:r>
      <w:r>
        <w:rPr>
          <w:spacing w:val="-3"/>
        </w:rPr>
        <w:t xml:space="preserve"> </w:t>
      </w:r>
      <w:r>
        <w:t>drive.</w:t>
      </w:r>
    </w:p>
    <w:p w:rsidR="0096244A" w:rsidRDefault="00D956F8">
      <w:pPr>
        <w:pStyle w:val="BodyText"/>
        <w:spacing w:before="1"/>
        <w:rPr>
          <w:sz w:val="20"/>
        </w:rPr>
      </w:pPr>
      <w:r>
        <w:pict>
          <v:rect id="_x0000_s1130" style="position:absolute;margin-left:124.55pt;margin-top:13.5pt;width:416.95pt;height:.7pt;z-index:-15705088;mso-wrap-distance-left:0;mso-wrap-distance-right:0;mso-position-horizontal-relative:page" fillcolor="black" stroked="f">
            <w10:wrap type="topAndBottom" anchorx="page"/>
          </v:rect>
        </w:pict>
      </w:r>
    </w:p>
    <w:p w:rsidR="0096244A" w:rsidRDefault="00F023A0">
      <w:pPr>
        <w:pStyle w:val="BodyText"/>
        <w:spacing w:before="46" w:line="247" w:lineRule="auto"/>
        <w:ind w:left="2100" w:right="434" w:hanging="720"/>
      </w:pPr>
      <w:r>
        <w:rPr>
          <w:b/>
        </w:rPr>
        <w:t xml:space="preserve">Note: </w:t>
      </w:r>
      <w:r>
        <w:t>A temporary directory can be on the SAN or on another drive as long as you are able to access the scripts and run the scripts for the database server.</w:t>
      </w:r>
    </w:p>
    <w:p w:rsidR="0096244A" w:rsidRDefault="00D956F8">
      <w:pPr>
        <w:pStyle w:val="BodyText"/>
        <w:spacing w:before="8"/>
        <w:rPr>
          <w:sz w:val="19"/>
        </w:rPr>
      </w:pPr>
      <w:r>
        <w:pict>
          <v:rect id="_x0000_s1129" style="position:absolute;margin-left:124.55pt;margin-top:13.3pt;width:416.95pt;height:.7pt;z-index:-15704576;mso-wrap-distance-left:0;mso-wrap-distance-right:0;mso-position-horizontal-relative:page" fillcolor="black" stroked="f">
            <w10:wrap type="topAndBottom" anchorx="page"/>
          </v:rect>
        </w:pict>
      </w:r>
    </w:p>
    <w:p w:rsidR="0096244A" w:rsidRDefault="00F023A0">
      <w:pPr>
        <w:pStyle w:val="ListParagraph"/>
        <w:numPr>
          <w:ilvl w:val="2"/>
          <w:numId w:val="21"/>
        </w:numPr>
        <w:tabs>
          <w:tab w:val="left" w:pos="1381"/>
        </w:tabs>
        <w:spacing w:before="117" w:line="247" w:lineRule="auto"/>
        <w:ind w:right="517"/>
      </w:pPr>
      <w:r>
        <w:t>Extract the contents from the database scripts distribution package to the temporary directory created</w:t>
      </w:r>
      <w:r>
        <w:rPr>
          <w:spacing w:val="-2"/>
        </w:rPr>
        <w:t xml:space="preserve"> </w:t>
      </w:r>
      <w:r>
        <w:t>above.</w:t>
      </w:r>
    </w:p>
    <w:p w:rsidR="0096244A" w:rsidRDefault="0096244A">
      <w:pPr>
        <w:spacing w:line="247" w:lineRule="auto"/>
        <w:sectPr w:rsidR="0096244A">
          <w:footerReference w:type="default" r:id="rId22"/>
          <w:pgSz w:w="12240" w:h="15840"/>
          <w:pgMar w:top="920" w:right="1000" w:bottom="1160" w:left="1140" w:header="0" w:footer="962" w:gutter="0"/>
          <w:cols w:space="720"/>
        </w:sectPr>
      </w:pPr>
    </w:p>
    <w:p w:rsidR="0096244A" w:rsidRDefault="00D956F8">
      <w:pPr>
        <w:spacing w:before="66"/>
        <w:ind w:left="300"/>
        <w:rPr>
          <w:sz w:val="20"/>
        </w:rPr>
      </w:pPr>
      <w:r>
        <w:lastRenderedPageBreak/>
        <w:pict>
          <v:rect id="_x0000_s1128" style="position:absolute;left:0;text-align:left;margin-left:70.55pt;margin-top:16.45pt;width:470.95pt;height:.65pt;z-index:-15704064;mso-wrap-distance-left:0;mso-wrap-distance-right:0;mso-position-horizontal-relative:page" fillcolor="black" stroked="f">
            <w10:wrap type="topAndBottom" anchorx="page"/>
          </v:rect>
        </w:pict>
      </w:r>
      <w:r w:rsidR="00F023A0">
        <w:rPr>
          <w:sz w:val="20"/>
        </w:rPr>
        <w:t>5. Database Setup</w:t>
      </w:r>
    </w:p>
    <w:p w:rsidR="0096244A" w:rsidRDefault="00F023A0">
      <w:pPr>
        <w:ind w:left="8056"/>
        <w:rPr>
          <w:sz w:val="20"/>
        </w:rPr>
      </w:pPr>
      <w:r>
        <w:rPr>
          <w:sz w:val="20"/>
        </w:rPr>
        <w:t>5. Database Setup</w:t>
      </w:r>
    </w:p>
    <w:p w:rsidR="0096244A" w:rsidRDefault="0096244A">
      <w:pPr>
        <w:pStyle w:val="BodyText"/>
        <w:rPr>
          <w:sz w:val="20"/>
        </w:rPr>
      </w:pPr>
    </w:p>
    <w:p w:rsidR="0096244A" w:rsidRDefault="0096244A">
      <w:pPr>
        <w:pStyle w:val="BodyText"/>
        <w:spacing w:before="5"/>
        <w:rPr>
          <w:sz w:val="29"/>
        </w:rPr>
      </w:pPr>
    </w:p>
    <w:p w:rsidR="0096244A" w:rsidRDefault="00F023A0">
      <w:pPr>
        <w:pStyle w:val="Heading3"/>
        <w:numPr>
          <w:ilvl w:val="1"/>
          <w:numId w:val="21"/>
        </w:numPr>
        <w:tabs>
          <w:tab w:val="left" w:pos="862"/>
        </w:tabs>
        <w:spacing w:before="89"/>
      </w:pPr>
      <w:bookmarkStart w:id="21" w:name="_TOC_250018"/>
      <w:r>
        <w:t>Creating VistAMigrate</w:t>
      </w:r>
      <w:r>
        <w:rPr>
          <w:spacing w:val="-3"/>
        </w:rPr>
        <w:t xml:space="preserve"> </w:t>
      </w:r>
      <w:bookmarkEnd w:id="21"/>
      <w:r>
        <w:t>Schema</w:t>
      </w:r>
    </w:p>
    <w:p w:rsidR="0096244A" w:rsidRDefault="00F023A0">
      <w:pPr>
        <w:pStyle w:val="BodyText"/>
        <w:tabs>
          <w:tab w:val="left" w:pos="2280"/>
        </w:tabs>
        <w:spacing w:before="56" w:line="247" w:lineRule="auto"/>
        <w:ind w:left="2280" w:right="611" w:hanging="1980"/>
      </w:pPr>
      <w:r>
        <w:rPr>
          <w:b/>
        </w:rPr>
        <w:t>Requires</w:t>
      </w:r>
      <w:r>
        <w:rPr>
          <w:b/>
          <w:spacing w:val="-1"/>
        </w:rPr>
        <w:t xml:space="preserve"> </w:t>
      </w:r>
      <w:r>
        <w:rPr>
          <w:b/>
        </w:rPr>
        <w:t>DBA</w:t>
      </w:r>
      <w:r>
        <w:t>:</w:t>
      </w:r>
      <w:r>
        <w:tab/>
        <w:t>To complete this step you must be logged on to the Oracle database as a user</w:t>
      </w:r>
      <w:r>
        <w:rPr>
          <w:spacing w:val="-26"/>
        </w:rPr>
        <w:t xml:space="preserve"> </w:t>
      </w:r>
      <w:r>
        <w:t>with DBA</w:t>
      </w:r>
      <w:r>
        <w:rPr>
          <w:spacing w:val="-2"/>
        </w:rPr>
        <w:t xml:space="preserve"> </w:t>
      </w:r>
      <w:r>
        <w:t>privileges.</w:t>
      </w:r>
    </w:p>
    <w:p w:rsidR="0096244A" w:rsidRDefault="00D956F8">
      <w:pPr>
        <w:pStyle w:val="BodyText"/>
        <w:spacing w:before="4"/>
        <w:rPr>
          <w:sz w:val="20"/>
        </w:rPr>
      </w:pPr>
      <w:r>
        <w:pict>
          <v:rect id="_x0000_s1127" style="position:absolute;margin-left:70.55pt;margin-top:13.7pt;width:470.95pt;height:.7pt;z-index:-15703552;mso-wrap-distance-left:0;mso-wrap-distance-right:0;mso-position-horizontal-relative:page" fillcolor="black" stroked="f">
            <w10:wrap type="topAndBottom" anchorx="page"/>
          </v:rect>
        </w:pict>
      </w:r>
    </w:p>
    <w:p w:rsidR="0096244A" w:rsidRDefault="00F023A0">
      <w:pPr>
        <w:pStyle w:val="BodyText"/>
        <w:spacing w:before="83"/>
        <w:ind w:left="300"/>
      </w:pPr>
      <w:r>
        <w:rPr>
          <w:b/>
        </w:rPr>
        <w:t xml:space="preserve">Note: </w:t>
      </w:r>
      <w:r>
        <w:t>The script in this procedure creates a database user with username “vista_migrate” and password</w:t>
      </w:r>
    </w:p>
    <w:p w:rsidR="0096244A" w:rsidRDefault="00F023A0">
      <w:pPr>
        <w:pStyle w:val="BodyText"/>
        <w:spacing w:before="23" w:line="247" w:lineRule="auto"/>
        <w:ind w:left="1030" w:right="464" w:hanging="10"/>
      </w:pPr>
      <w:r>
        <w:t>“vista_migrate” in the “USERS” tablespace. If you choose to change the username and password, or default or temporary tablespaces, be sure to edit the cr_vista_migrate_schema.sql and cr_vista_migrate_objects.sql scripts to match prior to executing them. Also make sure these changes are reflected in the Data Source section.</w:t>
      </w:r>
    </w:p>
    <w:p w:rsidR="0096244A" w:rsidRDefault="00D956F8">
      <w:pPr>
        <w:pStyle w:val="BodyText"/>
        <w:spacing w:before="1"/>
        <w:rPr>
          <w:sz w:val="20"/>
        </w:rPr>
      </w:pPr>
      <w:r>
        <w:pict>
          <v:rect id="_x0000_s1126" style="position:absolute;margin-left:70.55pt;margin-top:13.55pt;width:470.95pt;height:.7pt;z-index:-15703040;mso-wrap-distance-left:0;mso-wrap-distance-right:0;mso-position-horizontal-relative:page" fillcolor="black" stroked="f">
            <w10:wrap type="topAndBottom" anchorx="page"/>
          </v:rect>
        </w:pict>
      </w:r>
    </w:p>
    <w:p w:rsidR="0096244A" w:rsidRDefault="00F023A0">
      <w:pPr>
        <w:pStyle w:val="BodyText"/>
        <w:spacing w:before="143"/>
        <w:ind w:left="300"/>
      </w:pPr>
      <w:r>
        <w:t>To create the VistAMigrate schema:</w:t>
      </w:r>
    </w:p>
    <w:p w:rsidR="0096244A" w:rsidRDefault="00F023A0">
      <w:pPr>
        <w:pStyle w:val="ListParagraph"/>
        <w:numPr>
          <w:ilvl w:val="2"/>
          <w:numId w:val="21"/>
        </w:numPr>
        <w:tabs>
          <w:tab w:val="left" w:pos="1381"/>
        </w:tabs>
        <w:ind w:hanging="361"/>
      </w:pPr>
      <w:r>
        <w:t>Change to the vistamigrate/scripts</w:t>
      </w:r>
      <w:r>
        <w:rPr>
          <w:spacing w:val="-3"/>
        </w:rPr>
        <w:t xml:space="preserve"> </w:t>
      </w:r>
      <w:r>
        <w:t>directory.</w:t>
      </w:r>
    </w:p>
    <w:p w:rsidR="0096244A" w:rsidRDefault="00F023A0">
      <w:pPr>
        <w:pStyle w:val="ListParagraph"/>
        <w:numPr>
          <w:ilvl w:val="2"/>
          <w:numId w:val="21"/>
        </w:numPr>
        <w:tabs>
          <w:tab w:val="left" w:pos="1381"/>
        </w:tabs>
        <w:ind w:hanging="361"/>
      </w:pPr>
      <w:r>
        <w:t>Start SQL*Plus and log on to the Oracle database as a user with DBA</w:t>
      </w:r>
      <w:r>
        <w:rPr>
          <w:spacing w:val="-12"/>
        </w:rPr>
        <w:t xml:space="preserve"> </w:t>
      </w:r>
      <w:r>
        <w:t>privileges.</w:t>
      </w:r>
    </w:p>
    <w:p w:rsidR="0096244A" w:rsidRDefault="00F023A0">
      <w:pPr>
        <w:spacing w:before="81"/>
        <w:ind w:left="1726"/>
        <w:rPr>
          <w:rFonts w:ascii="Courier New"/>
          <w:b/>
          <w:sz w:val="20"/>
        </w:rPr>
      </w:pPr>
      <w:r>
        <w:rPr>
          <w:rFonts w:ascii="Courier New"/>
          <w:sz w:val="20"/>
        </w:rPr>
        <w:t xml:space="preserve">$ </w:t>
      </w:r>
      <w:r>
        <w:rPr>
          <w:rFonts w:ascii="Courier New"/>
          <w:b/>
          <w:sz w:val="20"/>
        </w:rPr>
        <w:t>sqlplus</w:t>
      </w:r>
    </w:p>
    <w:p w:rsidR="0096244A" w:rsidRDefault="00F023A0">
      <w:pPr>
        <w:spacing w:before="188"/>
        <w:ind w:left="1726"/>
        <w:rPr>
          <w:rFonts w:ascii="Courier New"/>
          <w:b/>
          <w:sz w:val="20"/>
        </w:rPr>
      </w:pPr>
      <w:r>
        <w:rPr>
          <w:rFonts w:ascii="Courier New"/>
          <w:b/>
          <w:sz w:val="20"/>
        </w:rPr>
        <w:t>Enter user-name: sys/password@databasename [as sysdba]</w:t>
      </w:r>
    </w:p>
    <w:p w:rsidR="0096244A" w:rsidRDefault="00F023A0">
      <w:pPr>
        <w:pStyle w:val="ListParagraph"/>
        <w:numPr>
          <w:ilvl w:val="2"/>
          <w:numId w:val="21"/>
        </w:numPr>
        <w:tabs>
          <w:tab w:val="left" w:pos="1381"/>
        </w:tabs>
        <w:spacing w:before="124"/>
        <w:ind w:hanging="361"/>
      </w:pPr>
      <w:r>
        <w:t>Run cr_vista_migrate_schema.sql to create the VistAMigrate</w:t>
      </w:r>
      <w:r>
        <w:rPr>
          <w:spacing w:val="-7"/>
        </w:rPr>
        <w:t xml:space="preserve"> </w:t>
      </w:r>
      <w:r>
        <w:t>schema:</w:t>
      </w:r>
    </w:p>
    <w:p w:rsidR="0096244A" w:rsidRDefault="00F023A0">
      <w:pPr>
        <w:spacing w:before="83"/>
        <w:ind w:left="1726"/>
        <w:rPr>
          <w:rFonts w:ascii="Courier New"/>
          <w:b/>
          <w:sz w:val="20"/>
        </w:rPr>
      </w:pPr>
      <w:r>
        <w:rPr>
          <w:rFonts w:ascii="Courier New"/>
          <w:sz w:val="20"/>
        </w:rPr>
        <w:t xml:space="preserve">SQL&gt; </w:t>
      </w:r>
      <w:r>
        <w:rPr>
          <w:rFonts w:ascii="Courier New"/>
          <w:b/>
          <w:sz w:val="20"/>
        </w:rPr>
        <w:t>@cr_vista_migrate_schema.sql</w:t>
      </w:r>
    </w:p>
    <w:p w:rsidR="0096244A" w:rsidRDefault="0096244A">
      <w:pPr>
        <w:pStyle w:val="BodyText"/>
        <w:spacing w:before="4"/>
        <w:rPr>
          <w:rFonts w:ascii="Courier New"/>
          <w:b/>
          <w:sz w:val="18"/>
        </w:rPr>
      </w:pPr>
    </w:p>
    <w:p w:rsidR="0096244A" w:rsidRDefault="00F023A0">
      <w:pPr>
        <w:pStyle w:val="ListParagraph"/>
        <w:numPr>
          <w:ilvl w:val="2"/>
          <w:numId w:val="21"/>
        </w:numPr>
        <w:tabs>
          <w:tab w:val="left" w:pos="1381"/>
        </w:tabs>
        <w:spacing w:before="0"/>
        <w:ind w:hanging="361"/>
      </w:pPr>
      <w:r>
        <w:t>Continue with the next section of this document or log out (</w:t>
      </w:r>
      <w:r>
        <w:rPr>
          <w:rFonts w:ascii="Courier New"/>
          <w:position w:val="-1"/>
          <w:sz w:val="20"/>
        </w:rPr>
        <w:t>SQL&gt;</w:t>
      </w:r>
      <w:r>
        <w:rPr>
          <w:rFonts w:ascii="Courier New"/>
          <w:spacing w:val="-11"/>
          <w:position w:val="-1"/>
          <w:sz w:val="20"/>
        </w:rPr>
        <w:t xml:space="preserve"> </w:t>
      </w:r>
      <w:r>
        <w:rPr>
          <w:rFonts w:ascii="Courier New"/>
          <w:b/>
          <w:position w:val="-2"/>
          <w:sz w:val="20"/>
        </w:rPr>
        <w:t>quit</w:t>
      </w:r>
      <w:r>
        <w:t>).</w:t>
      </w:r>
    </w:p>
    <w:p w:rsidR="0096244A" w:rsidRDefault="0096244A">
      <w:pPr>
        <w:pStyle w:val="BodyText"/>
        <w:spacing w:before="8"/>
        <w:rPr>
          <w:sz w:val="37"/>
        </w:rPr>
      </w:pPr>
    </w:p>
    <w:p w:rsidR="0096244A" w:rsidRDefault="00F023A0">
      <w:pPr>
        <w:pStyle w:val="Heading3"/>
        <w:numPr>
          <w:ilvl w:val="1"/>
          <w:numId w:val="21"/>
        </w:numPr>
        <w:tabs>
          <w:tab w:val="left" w:pos="862"/>
        </w:tabs>
      </w:pPr>
      <w:bookmarkStart w:id="22" w:name="_TOC_250017"/>
      <w:r>
        <w:t>Creating Objects for VistAMigrate</w:t>
      </w:r>
      <w:r>
        <w:rPr>
          <w:spacing w:val="-4"/>
        </w:rPr>
        <w:t xml:space="preserve"> </w:t>
      </w:r>
      <w:bookmarkEnd w:id="22"/>
      <w:r>
        <w:t>User</w:t>
      </w:r>
    </w:p>
    <w:p w:rsidR="0096244A" w:rsidRDefault="00D956F8">
      <w:pPr>
        <w:pStyle w:val="BodyText"/>
        <w:rPr>
          <w:rFonts w:ascii="Arial"/>
          <w:b/>
          <w:sz w:val="21"/>
        </w:rPr>
      </w:pPr>
      <w:r>
        <w:pict>
          <v:rect id="_x0000_s1125" style="position:absolute;margin-left:70.55pt;margin-top:14.05pt;width:470.95pt;height:.7pt;z-index:-15702528;mso-wrap-distance-left:0;mso-wrap-distance-right:0;mso-position-horizontal-relative:page" fillcolor="black" stroked="f">
            <w10:wrap type="topAndBottom" anchorx="page"/>
          </v:rect>
        </w:pict>
      </w:r>
    </w:p>
    <w:p w:rsidR="0096244A" w:rsidRDefault="00F023A0">
      <w:pPr>
        <w:pStyle w:val="BodyText"/>
        <w:spacing w:before="45" w:line="247" w:lineRule="auto"/>
        <w:ind w:left="1020" w:right="464" w:hanging="720"/>
      </w:pPr>
      <w:r>
        <w:rPr>
          <w:b/>
        </w:rPr>
        <w:t xml:space="preserve">Notes: </w:t>
      </w:r>
      <w:r>
        <w:t>The VistAMigrate schema should already have been created. If this is not the case, create it before continuing.</w:t>
      </w:r>
    </w:p>
    <w:p w:rsidR="0096244A" w:rsidRDefault="0096244A">
      <w:pPr>
        <w:pStyle w:val="BodyText"/>
        <w:spacing w:before="5"/>
        <w:rPr>
          <w:sz w:val="25"/>
        </w:rPr>
      </w:pPr>
    </w:p>
    <w:p w:rsidR="0096244A" w:rsidRDefault="00F023A0">
      <w:pPr>
        <w:pStyle w:val="BodyText"/>
        <w:spacing w:line="247" w:lineRule="auto"/>
        <w:ind w:left="1020" w:right="422"/>
      </w:pPr>
      <w:r>
        <w:t>The script in this procedure creates database objects in the “vista_migrate” schema. If you chose a different VistAMigrate schema name, be sure to edit the cr_vista_migrate_objects.sql and pk_DM_UTILS.sql scripts before continuing.</w:t>
      </w:r>
    </w:p>
    <w:p w:rsidR="0096244A" w:rsidRDefault="00D956F8">
      <w:pPr>
        <w:pStyle w:val="BodyText"/>
        <w:spacing w:before="3"/>
        <w:rPr>
          <w:sz w:val="20"/>
        </w:rPr>
      </w:pPr>
      <w:r>
        <w:pict>
          <v:rect id="_x0000_s1124" style="position:absolute;margin-left:70.55pt;margin-top:13.65pt;width:470.95pt;height:.7pt;z-index:-15702016;mso-wrap-distance-left:0;mso-wrap-distance-right:0;mso-position-horizontal-relative:page" fillcolor="black" stroked="f">
            <w10:wrap type="topAndBottom" anchorx="page"/>
          </v:rect>
        </w:pict>
      </w:r>
    </w:p>
    <w:p w:rsidR="0096244A" w:rsidRDefault="00F023A0">
      <w:pPr>
        <w:pStyle w:val="BodyText"/>
        <w:spacing w:before="144"/>
        <w:ind w:left="300"/>
      </w:pPr>
      <w:r>
        <w:t>To create objects for VistAMigrate User:</w:t>
      </w:r>
    </w:p>
    <w:p w:rsidR="0096244A" w:rsidRDefault="00F023A0">
      <w:pPr>
        <w:pStyle w:val="ListParagraph"/>
        <w:numPr>
          <w:ilvl w:val="2"/>
          <w:numId w:val="21"/>
        </w:numPr>
        <w:tabs>
          <w:tab w:val="left" w:pos="1381"/>
        </w:tabs>
        <w:spacing w:line="249" w:lineRule="auto"/>
        <w:ind w:right="1675"/>
      </w:pPr>
      <w:r>
        <w:t>Start SQL*Plus (if not already running) and log on to the Oracle database as the VistAMigrate</w:t>
      </w:r>
      <w:r>
        <w:rPr>
          <w:spacing w:val="-1"/>
        </w:rPr>
        <w:t xml:space="preserve"> </w:t>
      </w:r>
      <w:r>
        <w:t>user.</w:t>
      </w:r>
    </w:p>
    <w:p w:rsidR="0096244A" w:rsidRDefault="00F023A0">
      <w:pPr>
        <w:spacing w:before="142"/>
        <w:ind w:left="1726"/>
        <w:rPr>
          <w:rFonts w:ascii="Courier New"/>
          <w:b/>
          <w:sz w:val="20"/>
        </w:rPr>
      </w:pPr>
      <w:r>
        <w:rPr>
          <w:rFonts w:ascii="Courier New"/>
          <w:sz w:val="20"/>
        </w:rPr>
        <w:t xml:space="preserve">SQL&gt; </w:t>
      </w:r>
      <w:r>
        <w:rPr>
          <w:rFonts w:ascii="Courier New"/>
          <w:b/>
          <w:sz w:val="20"/>
        </w:rPr>
        <w:t>connect vista_migrate/vista_migrate@databasename</w:t>
      </w:r>
    </w:p>
    <w:p w:rsidR="0096244A" w:rsidRDefault="00F023A0">
      <w:pPr>
        <w:pStyle w:val="ListParagraph"/>
        <w:numPr>
          <w:ilvl w:val="2"/>
          <w:numId w:val="21"/>
        </w:numPr>
        <w:tabs>
          <w:tab w:val="left" w:pos="1381"/>
        </w:tabs>
        <w:spacing w:before="126" w:line="247" w:lineRule="auto"/>
        <w:ind w:right="1678"/>
      </w:pPr>
      <w:r>
        <w:t>Run cr_vista_migrate_objects.sql to create all the relevant tables and objects</w:t>
      </w:r>
      <w:r>
        <w:rPr>
          <w:spacing w:val="-23"/>
        </w:rPr>
        <w:t xml:space="preserve"> </w:t>
      </w:r>
      <w:r>
        <w:t>for VistAMigrate.</w:t>
      </w:r>
    </w:p>
    <w:p w:rsidR="0096244A" w:rsidRDefault="00F023A0">
      <w:pPr>
        <w:spacing w:before="77"/>
        <w:ind w:left="1726"/>
        <w:rPr>
          <w:rFonts w:ascii="Courier New"/>
          <w:b/>
          <w:sz w:val="20"/>
        </w:rPr>
      </w:pPr>
      <w:r>
        <w:rPr>
          <w:rFonts w:ascii="Courier New"/>
          <w:sz w:val="20"/>
        </w:rPr>
        <w:t xml:space="preserve">SQL&gt; </w:t>
      </w:r>
      <w:r>
        <w:rPr>
          <w:rFonts w:ascii="Courier New"/>
          <w:b/>
          <w:sz w:val="20"/>
        </w:rPr>
        <w:t>start cr_vista_migrate_objects.sql</w:t>
      </w:r>
    </w:p>
    <w:p w:rsidR="0096244A" w:rsidRDefault="0096244A">
      <w:pPr>
        <w:pStyle w:val="BodyText"/>
        <w:spacing w:before="3"/>
        <w:rPr>
          <w:rFonts w:ascii="Courier New"/>
          <w:b/>
          <w:sz w:val="18"/>
        </w:rPr>
      </w:pPr>
    </w:p>
    <w:p w:rsidR="0096244A" w:rsidRDefault="00F023A0">
      <w:pPr>
        <w:pStyle w:val="ListParagraph"/>
        <w:numPr>
          <w:ilvl w:val="2"/>
          <w:numId w:val="21"/>
        </w:numPr>
        <w:tabs>
          <w:tab w:val="left" w:pos="1381"/>
        </w:tabs>
        <w:spacing w:before="0"/>
        <w:ind w:hanging="361"/>
      </w:pPr>
      <w:r>
        <w:t>Continue with the next section of this document or log out (</w:t>
      </w:r>
      <w:r>
        <w:rPr>
          <w:rFonts w:ascii="Courier New"/>
          <w:position w:val="-1"/>
          <w:sz w:val="20"/>
        </w:rPr>
        <w:t>SQL&gt;</w:t>
      </w:r>
      <w:r>
        <w:rPr>
          <w:rFonts w:ascii="Courier New"/>
          <w:spacing w:val="-11"/>
          <w:position w:val="-1"/>
          <w:sz w:val="20"/>
        </w:rPr>
        <w:t xml:space="preserve"> </w:t>
      </w:r>
      <w:r>
        <w:rPr>
          <w:rFonts w:ascii="Courier New"/>
          <w:b/>
          <w:position w:val="-2"/>
          <w:sz w:val="20"/>
        </w:rPr>
        <w:t>quit</w:t>
      </w:r>
      <w:r>
        <w:t>).</w:t>
      </w:r>
    </w:p>
    <w:p w:rsidR="0096244A" w:rsidRDefault="0096244A">
      <w:pPr>
        <w:sectPr w:rsidR="0096244A">
          <w:footerReference w:type="default" r:id="rId23"/>
          <w:pgSz w:w="12240" w:h="15840"/>
          <w:pgMar w:top="640" w:right="1000" w:bottom="1160" w:left="1140" w:header="0" w:footer="962" w:gutter="0"/>
          <w:cols w:space="720"/>
        </w:sectPr>
      </w:pPr>
    </w:p>
    <w:p w:rsidR="0096244A" w:rsidRDefault="0096244A">
      <w:pPr>
        <w:pStyle w:val="BodyText"/>
        <w:spacing w:before="3"/>
        <w:rPr>
          <w:sz w:val="4"/>
        </w:rPr>
      </w:pPr>
    </w:p>
    <w:p w:rsidR="0096244A" w:rsidRDefault="00D956F8">
      <w:pPr>
        <w:pStyle w:val="BodyText"/>
        <w:spacing w:line="20" w:lineRule="exact"/>
        <w:ind w:left="271"/>
        <w:rPr>
          <w:sz w:val="2"/>
        </w:rPr>
      </w:pPr>
      <w:r>
        <w:rPr>
          <w:sz w:val="2"/>
        </w:rPr>
      </w:r>
      <w:r>
        <w:rPr>
          <w:sz w:val="2"/>
        </w:rPr>
        <w:pict>
          <v:group id="_x0000_s1122" style="width:470.95pt;height:.7pt;mso-position-horizontal-relative:char;mso-position-vertical-relative:line" coordsize="9419,14">
            <v:rect id="_x0000_s1123" style="position:absolute;width:9419;height:14" fillcolor="black" stroked="f"/>
            <w10:anchorlock/>
          </v:group>
        </w:pict>
      </w:r>
    </w:p>
    <w:p w:rsidR="0096244A" w:rsidRDefault="00F023A0">
      <w:pPr>
        <w:pStyle w:val="Heading3"/>
        <w:numPr>
          <w:ilvl w:val="1"/>
          <w:numId w:val="21"/>
        </w:numPr>
        <w:tabs>
          <w:tab w:val="left" w:pos="862"/>
        </w:tabs>
      </w:pPr>
      <w:bookmarkStart w:id="23" w:name="_TOC_250016"/>
      <w:bookmarkEnd w:id="23"/>
      <w:r>
        <w:t>Creating VPFS Schema</w:t>
      </w:r>
    </w:p>
    <w:p w:rsidR="0096244A" w:rsidRDefault="00F023A0">
      <w:pPr>
        <w:pStyle w:val="BodyText"/>
        <w:tabs>
          <w:tab w:val="left" w:pos="2280"/>
        </w:tabs>
        <w:spacing w:before="29" w:line="249" w:lineRule="auto"/>
        <w:ind w:left="2280" w:right="611" w:hanging="1980"/>
      </w:pPr>
      <w:r>
        <w:rPr>
          <w:b/>
        </w:rPr>
        <w:t>Requires</w:t>
      </w:r>
      <w:r>
        <w:rPr>
          <w:b/>
          <w:spacing w:val="-1"/>
        </w:rPr>
        <w:t xml:space="preserve"> </w:t>
      </w:r>
      <w:r>
        <w:rPr>
          <w:b/>
        </w:rPr>
        <w:t>DBA</w:t>
      </w:r>
      <w:r>
        <w:t>:</w:t>
      </w:r>
      <w:r>
        <w:tab/>
        <w:t>To complete this step you must be logged on to the Oracle database as a user</w:t>
      </w:r>
      <w:r>
        <w:rPr>
          <w:spacing w:val="-27"/>
        </w:rPr>
        <w:t xml:space="preserve"> </w:t>
      </w:r>
      <w:r>
        <w:t>with DBA</w:t>
      </w:r>
      <w:r>
        <w:rPr>
          <w:spacing w:val="-2"/>
        </w:rPr>
        <w:t xml:space="preserve"> </w:t>
      </w:r>
      <w:r>
        <w:t>privileges.</w:t>
      </w:r>
    </w:p>
    <w:p w:rsidR="0096244A" w:rsidRDefault="00D956F8">
      <w:pPr>
        <w:pStyle w:val="BodyText"/>
        <w:spacing w:before="10"/>
        <w:rPr>
          <w:sz w:val="27"/>
        </w:rPr>
      </w:pPr>
      <w:r>
        <w:pict>
          <v:rect id="_x0000_s1121" style="position:absolute;margin-left:70.55pt;margin-top:18pt;width:470.95pt;height:.7pt;z-index:-15700992;mso-wrap-distance-left:0;mso-wrap-distance-right:0;mso-position-horizontal-relative:page" fillcolor="black" stroked="f">
            <w10:wrap type="topAndBottom" anchorx="page"/>
          </v:rect>
        </w:pict>
      </w:r>
    </w:p>
    <w:p w:rsidR="0096244A" w:rsidRDefault="00F023A0">
      <w:pPr>
        <w:pStyle w:val="BodyText"/>
        <w:spacing w:before="84" w:line="247" w:lineRule="auto"/>
        <w:ind w:left="1020" w:right="653" w:hanging="720"/>
      </w:pPr>
      <w:r>
        <w:rPr>
          <w:b/>
        </w:rPr>
        <w:t xml:space="preserve">Note: </w:t>
      </w:r>
      <w:r>
        <w:t>The script in this procedure creates a database user with username “vpfs” and password “vpfs” in the “USERS” tablespace. If you choose to change the username and password, or default or temporary tablespaces, be sure to edit the cr_vpfs_schema.sql and cr_all_objects.sql scripts to match prior to executing them. Also make sure these changes are reflected in the Data Source section.</w:t>
      </w:r>
    </w:p>
    <w:p w:rsidR="0096244A" w:rsidRDefault="00D956F8">
      <w:pPr>
        <w:pStyle w:val="BodyText"/>
        <w:spacing w:before="3"/>
        <w:rPr>
          <w:sz w:val="20"/>
        </w:rPr>
      </w:pPr>
      <w:r>
        <w:pict>
          <v:rect id="_x0000_s1120" style="position:absolute;margin-left:70.55pt;margin-top:13.6pt;width:470.95pt;height:.7pt;z-index:-15700480;mso-wrap-distance-left:0;mso-wrap-distance-right:0;mso-position-horizontal-relative:page" fillcolor="black" stroked="f">
            <w10:wrap type="topAndBottom" anchorx="page"/>
          </v:rect>
        </w:pict>
      </w:r>
    </w:p>
    <w:p w:rsidR="0096244A" w:rsidRDefault="00F023A0">
      <w:pPr>
        <w:pStyle w:val="BodyText"/>
        <w:spacing w:before="143"/>
        <w:ind w:left="300"/>
      </w:pPr>
      <w:r>
        <w:t>To create the VPFS Schema:</w:t>
      </w:r>
    </w:p>
    <w:p w:rsidR="0096244A" w:rsidRDefault="00F023A0">
      <w:pPr>
        <w:pStyle w:val="ListParagraph"/>
        <w:numPr>
          <w:ilvl w:val="2"/>
          <w:numId w:val="21"/>
        </w:numPr>
        <w:tabs>
          <w:tab w:val="left" w:pos="1381"/>
        </w:tabs>
        <w:spacing w:before="117"/>
        <w:ind w:hanging="361"/>
      </w:pPr>
      <w:r>
        <w:t>Change to the vpfs/scripts</w:t>
      </w:r>
      <w:r>
        <w:rPr>
          <w:spacing w:val="-5"/>
        </w:rPr>
        <w:t xml:space="preserve"> </w:t>
      </w:r>
      <w:r>
        <w:t>directory.</w:t>
      </w:r>
    </w:p>
    <w:p w:rsidR="0096244A" w:rsidRDefault="00F023A0">
      <w:pPr>
        <w:pStyle w:val="ListParagraph"/>
        <w:numPr>
          <w:ilvl w:val="2"/>
          <w:numId w:val="21"/>
        </w:numPr>
        <w:tabs>
          <w:tab w:val="left" w:pos="1381"/>
        </w:tabs>
        <w:ind w:hanging="361"/>
      </w:pPr>
      <w:r>
        <w:t>Start SQL*Plus and log on to the Oracle database as a user with DBA</w:t>
      </w:r>
      <w:r>
        <w:rPr>
          <w:spacing w:val="-12"/>
        </w:rPr>
        <w:t xml:space="preserve"> </w:t>
      </w:r>
      <w:r>
        <w:t>privileges.</w:t>
      </w:r>
    </w:p>
    <w:p w:rsidR="0096244A" w:rsidRDefault="00F023A0">
      <w:pPr>
        <w:spacing w:before="81"/>
        <w:ind w:left="1726"/>
        <w:rPr>
          <w:rFonts w:ascii="Courier New"/>
          <w:b/>
          <w:sz w:val="20"/>
        </w:rPr>
      </w:pPr>
      <w:r>
        <w:rPr>
          <w:rFonts w:ascii="Courier New"/>
          <w:sz w:val="20"/>
        </w:rPr>
        <w:t xml:space="preserve">$ </w:t>
      </w:r>
      <w:r>
        <w:rPr>
          <w:rFonts w:ascii="Courier New"/>
          <w:b/>
          <w:sz w:val="20"/>
        </w:rPr>
        <w:t>sqlplus</w:t>
      </w:r>
    </w:p>
    <w:p w:rsidR="0096244A" w:rsidRDefault="00F023A0">
      <w:pPr>
        <w:spacing w:before="189"/>
        <w:ind w:left="1740"/>
        <w:rPr>
          <w:rFonts w:ascii="Courier New"/>
          <w:b/>
          <w:sz w:val="20"/>
        </w:rPr>
      </w:pPr>
      <w:r>
        <w:rPr>
          <w:rFonts w:ascii="Courier New"/>
          <w:b/>
          <w:sz w:val="20"/>
        </w:rPr>
        <w:t>Enter user-name: sys/password@databasename [as sysdba]</w:t>
      </w:r>
    </w:p>
    <w:p w:rsidR="0096244A" w:rsidRDefault="00F023A0">
      <w:pPr>
        <w:pStyle w:val="ListParagraph"/>
        <w:numPr>
          <w:ilvl w:val="2"/>
          <w:numId w:val="21"/>
        </w:numPr>
        <w:tabs>
          <w:tab w:val="left" w:pos="1381"/>
        </w:tabs>
        <w:spacing w:before="126"/>
        <w:ind w:hanging="361"/>
      </w:pPr>
      <w:r>
        <w:t>Run cr_vpfs_schema.sql to create the VPFS</w:t>
      </w:r>
      <w:r>
        <w:rPr>
          <w:spacing w:val="-10"/>
        </w:rPr>
        <w:t xml:space="preserve"> </w:t>
      </w:r>
      <w:r>
        <w:t>schema.</w:t>
      </w:r>
    </w:p>
    <w:p w:rsidR="0096244A" w:rsidRDefault="00F023A0">
      <w:pPr>
        <w:spacing w:before="151"/>
        <w:ind w:left="1726"/>
        <w:rPr>
          <w:rFonts w:ascii="Courier New"/>
          <w:b/>
          <w:sz w:val="20"/>
        </w:rPr>
      </w:pPr>
      <w:r>
        <w:rPr>
          <w:rFonts w:ascii="Courier New"/>
          <w:sz w:val="20"/>
        </w:rPr>
        <w:t xml:space="preserve">SQL&gt; </w:t>
      </w:r>
      <w:r>
        <w:rPr>
          <w:rFonts w:ascii="Courier New"/>
          <w:b/>
          <w:sz w:val="20"/>
        </w:rPr>
        <w:t>@cr_vpfs_schema.sql</w:t>
      </w:r>
    </w:p>
    <w:p w:rsidR="0096244A" w:rsidRDefault="0096244A">
      <w:pPr>
        <w:pStyle w:val="BodyText"/>
        <w:spacing w:before="3"/>
        <w:rPr>
          <w:rFonts w:ascii="Courier New"/>
          <w:b/>
          <w:sz w:val="18"/>
        </w:rPr>
      </w:pPr>
    </w:p>
    <w:p w:rsidR="0096244A" w:rsidRDefault="00F023A0">
      <w:pPr>
        <w:pStyle w:val="ListParagraph"/>
        <w:numPr>
          <w:ilvl w:val="2"/>
          <w:numId w:val="21"/>
        </w:numPr>
        <w:tabs>
          <w:tab w:val="left" w:pos="1381"/>
        </w:tabs>
        <w:spacing w:before="0"/>
        <w:ind w:hanging="361"/>
      </w:pPr>
      <w:r>
        <w:t>Continue with the next section of this document or log out (</w:t>
      </w:r>
      <w:r>
        <w:rPr>
          <w:rFonts w:ascii="Courier New"/>
          <w:position w:val="-1"/>
          <w:sz w:val="20"/>
        </w:rPr>
        <w:t>SQL&gt;</w:t>
      </w:r>
      <w:r>
        <w:rPr>
          <w:rFonts w:ascii="Courier New"/>
          <w:spacing w:val="-11"/>
          <w:position w:val="-1"/>
          <w:sz w:val="20"/>
        </w:rPr>
        <w:t xml:space="preserve"> </w:t>
      </w:r>
      <w:r>
        <w:rPr>
          <w:rFonts w:ascii="Courier New"/>
          <w:b/>
          <w:position w:val="-2"/>
          <w:sz w:val="20"/>
        </w:rPr>
        <w:t>quit</w:t>
      </w:r>
      <w:r>
        <w:t>).</w:t>
      </w:r>
    </w:p>
    <w:p w:rsidR="0096244A" w:rsidRDefault="0096244A">
      <w:pPr>
        <w:pStyle w:val="BodyText"/>
        <w:rPr>
          <w:sz w:val="27"/>
        </w:rPr>
      </w:pPr>
    </w:p>
    <w:p w:rsidR="0096244A" w:rsidRDefault="00F023A0">
      <w:pPr>
        <w:pStyle w:val="Heading3"/>
        <w:numPr>
          <w:ilvl w:val="1"/>
          <w:numId w:val="21"/>
        </w:numPr>
        <w:tabs>
          <w:tab w:val="left" w:pos="862"/>
        </w:tabs>
      </w:pPr>
      <w:bookmarkStart w:id="24" w:name="_TOC_250015"/>
      <w:r>
        <w:t>Granting Access to SDS Objects for</w:t>
      </w:r>
      <w:r>
        <w:rPr>
          <w:spacing w:val="-6"/>
        </w:rPr>
        <w:t xml:space="preserve"> </w:t>
      </w:r>
      <w:bookmarkEnd w:id="24"/>
      <w:r>
        <w:t>VPFS</w:t>
      </w:r>
    </w:p>
    <w:p w:rsidR="0096244A" w:rsidRDefault="00D956F8">
      <w:pPr>
        <w:pStyle w:val="BodyText"/>
        <w:spacing w:before="1"/>
        <w:rPr>
          <w:rFonts w:ascii="Arial"/>
          <w:b/>
          <w:sz w:val="21"/>
        </w:rPr>
      </w:pPr>
      <w:r>
        <w:pict>
          <v:rect id="_x0000_s1119" style="position:absolute;margin-left:70.55pt;margin-top:14.1pt;width:470.95pt;height:.7pt;z-index:-15699968;mso-wrap-distance-left:0;mso-wrap-distance-right:0;mso-position-horizontal-relative:page" fillcolor="black" stroked="f">
            <w10:wrap type="topAndBottom" anchorx="page"/>
          </v:rect>
        </w:pict>
      </w:r>
    </w:p>
    <w:p w:rsidR="0096244A" w:rsidRDefault="00F023A0">
      <w:pPr>
        <w:pStyle w:val="BodyText"/>
        <w:spacing w:before="43" w:line="247" w:lineRule="auto"/>
        <w:ind w:left="1020" w:right="560" w:hanging="720"/>
        <w:jc w:val="both"/>
      </w:pPr>
      <w:r>
        <w:rPr>
          <w:b/>
        </w:rPr>
        <w:t xml:space="preserve">Notes: </w:t>
      </w:r>
      <w:r>
        <w:t>The SDS and VPFS schemas should already have been created. If this is not the case, create them before continuing. Contact the Health System Design &amp; Development Standard Data Service for SDS database installation instructions.</w:t>
      </w:r>
    </w:p>
    <w:p w:rsidR="0096244A" w:rsidRDefault="0096244A">
      <w:pPr>
        <w:pStyle w:val="BodyText"/>
        <w:spacing w:before="11"/>
        <w:rPr>
          <w:sz w:val="25"/>
        </w:rPr>
      </w:pPr>
    </w:p>
    <w:p w:rsidR="0096244A" w:rsidRDefault="00F023A0">
      <w:pPr>
        <w:pStyle w:val="BodyText"/>
        <w:spacing w:line="261" w:lineRule="auto"/>
        <w:ind w:left="1020" w:right="426" w:firstLine="86"/>
      </w:pPr>
      <w:r>
        <w:t>The script in this procedure grants SELECT permissions on tables in the “sdsadm” schema to the “vpfs” user. If you chose different schema names for SDS or VPFS, be sure to edit the grant_sds_access.sql script to match prior to executing it.</w:t>
      </w:r>
    </w:p>
    <w:p w:rsidR="0096244A" w:rsidRDefault="00D956F8">
      <w:pPr>
        <w:pStyle w:val="BodyText"/>
        <w:spacing w:before="5"/>
        <w:rPr>
          <w:sz w:val="18"/>
        </w:rPr>
      </w:pPr>
      <w:r>
        <w:pict>
          <v:rect id="_x0000_s1118" style="position:absolute;margin-left:70.55pt;margin-top:12.6pt;width:470.95pt;height:.7pt;z-index:-15699456;mso-wrap-distance-left:0;mso-wrap-distance-right:0;mso-position-horizontal-relative:page" fillcolor="black" stroked="f">
            <w10:wrap type="topAndBottom" anchorx="page"/>
          </v:rect>
        </w:pict>
      </w:r>
    </w:p>
    <w:p w:rsidR="0096244A" w:rsidRDefault="00F023A0">
      <w:pPr>
        <w:pStyle w:val="BodyText"/>
        <w:spacing w:before="143"/>
        <w:ind w:left="300"/>
      </w:pPr>
      <w:r>
        <w:t>To grant access to SDS objects:</w:t>
      </w:r>
    </w:p>
    <w:p w:rsidR="0096244A" w:rsidRDefault="00F023A0">
      <w:pPr>
        <w:pStyle w:val="ListParagraph"/>
        <w:numPr>
          <w:ilvl w:val="2"/>
          <w:numId w:val="21"/>
        </w:numPr>
        <w:tabs>
          <w:tab w:val="left" w:pos="1381"/>
        </w:tabs>
        <w:spacing w:line="247" w:lineRule="auto"/>
        <w:ind w:right="463"/>
      </w:pPr>
      <w:r>
        <w:t>Start SQL*Plus (if not already running) and log on to the Oracle database as a user with DBA privileges or the SDS</w:t>
      </w:r>
      <w:r>
        <w:rPr>
          <w:spacing w:val="-5"/>
        </w:rPr>
        <w:t xml:space="preserve"> </w:t>
      </w:r>
      <w:r>
        <w:t>user.</w:t>
      </w:r>
    </w:p>
    <w:p w:rsidR="0096244A" w:rsidRDefault="00F023A0">
      <w:pPr>
        <w:spacing w:before="149"/>
        <w:ind w:left="1800"/>
        <w:rPr>
          <w:rFonts w:ascii="Courier New"/>
          <w:b/>
          <w:sz w:val="20"/>
        </w:rPr>
      </w:pPr>
      <w:r>
        <w:rPr>
          <w:rFonts w:ascii="Courier New"/>
          <w:sz w:val="20"/>
        </w:rPr>
        <w:t xml:space="preserve">SQL&gt; </w:t>
      </w:r>
      <w:r>
        <w:rPr>
          <w:rFonts w:ascii="Courier New"/>
          <w:b/>
          <w:sz w:val="20"/>
        </w:rPr>
        <w:t>connect sys/password@databasename [as sysdba]</w:t>
      </w:r>
    </w:p>
    <w:p w:rsidR="0096244A" w:rsidRDefault="00F023A0">
      <w:pPr>
        <w:pStyle w:val="ListParagraph"/>
        <w:numPr>
          <w:ilvl w:val="2"/>
          <w:numId w:val="21"/>
        </w:numPr>
        <w:tabs>
          <w:tab w:val="left" w:pos="1381"/>
        </w:tabs>
        <w:spacing w:before="126"/>
        <w:ind w:hanging="361"/>
      </w:pPr>
      <w:r>
        <w:t>Run grant_sds_access.sql to grant read access to the SDS tables to the VPFS</w:t>
      </w:r>
      <w:r>
        <w:rPr>
          <w:spacing w:val="-14"/>
        </w:rPr>
        <w:t xml:space="preserve"> </w:t>
      </w:r>
      <w:r>
        <w:t>user.</w:t>
      </w:r>
    </w:p>
    <w:p w:rsidR="0096244A" w:rsidRDefault="00F023A0">
      <w:pPr>
        <w:spacing w:before="115"/>
        <w:ind w:left="1740"/>
        <w:rPr>
          <w:rFonts w:ascii="Courier New"/>
          <w:b/>
          <w:sz w:val="20"/>
        </w:rPr>
      </w:pPr>
      <w:r>
        <w:rPr>
          <w:rFonts w:ascii="Courier New"/>
          <w:sz w:val="20"/>
        </w:rPr>
        <w:t xml:space="preserve">SQL&gt; </w:t>
      </w:r>
      <w:r>
        <w:rPr>
          <w:rFonts w:ascii="Courier New"/>
          <w:b/>
          <w:sz w:val="20"/>
        </w:rPr>
        <w:t>start grant_sds_access.sql</w:t>
      </w:r>
    </w:p>
    <w:p w:rsidR="0096244A" w:rsidRDefault="0096244A">
      <w:pPr>
        <w:pStyle w:val="BodyText"/>
        <w:spacing w:before="6"/>
        <w:rPr>
          <w:rFonts w:ascii="Courier New"/>
          <w:b/>
          <w:sz w:val="18"/>
        </w:rPr>
      </w:pPr>
    </w:p>
    <w:p w:rsidR="0096244A" w:rsidRDefault="00F023A0">
      <w:pPr>
        <w:pStyle w:val="ListParagraph"/>
        <w:numPr>
          <w:ilvl w:val="2"/>
          <w:numId w:val="21"/>
        </w:numPr>
        <w:tabs>
          <w:tab w:val="left" w:pos="1381"/>
        </w:tabs>
        <w:spacing w:before="0"/>
        <w:ind w:hanging="361"/>
      </w:pPr>
      <w:r>
        <w:t>Continue with the next section of this document or log out (</w:t>
      </w:r>
      <w:r>
        <w:rPr>
          <w:rFonts w:ascii="Courier New"/>
          <w:position w:val="-1"/>
          <w:sz w:val="20"/>
        </w:rPr>
        <w:t>SQL&gt;</w:t>
      </w:r>
      <w:r>
        <w:rPr>
          <w:rFonts w:ascii="Courier New"/>
          <w:spacing w:val="-11"/>
          <w:position w:val="-1"/>
          <w:sz w:val="20"/>
        </w:rPr>
        <w:t xml:space="preserve"> </w:t>
      </w:r>
      <w:r>
        <w:rPr>
          <w:rFonts w:ascii="Courier New"/>
          <w:b/>
          <w:position w:val="-2"/>
          <w:sz w:val="20"/>
        </w:rPr>
        <w:t>quit</w:t>
      </w:r>
      <w:r>
        <w:t>).</w:t>
      </w:r>
    </w:p>
    <w:p w:rsidR="0096244A" w:rsidRDefault="0096244A">
      <w:pPr>
        <w:pStyle w:val="BodyText"/>
        <w:rPr>
          <w:sz w:val="27"/>
        </w:rPr>
      </w:pPr>
    </w:p>
    <w:p w:rsidR="0096244A" w:rsidRDefault="00F023A0">
      <w:pPr>
        <w:pStyle w:val="Heading3"/>
        <w:numPr>
          <w:ilvl w:val="1"/>
          <w:numId w:val="21"/>
        </w:numPr>
        <w:tabs>
          <w:tab w:val="left" w:pos="862"/>
        </w:tabs>
      </w:pPr>
      <w:bookmarkStart w:id="25" w:name="_TOC_250014"/>
      <w:bookmarkEnd w:id="25"/>
      <w:r>
        <w:t>Creating Objects for VPFS User</w:t>
      </w:r>
    </w:p>
    <w:p w:rsidR="0096244A" w:rsidRDefault="00D956F8">
      <w:pPr>
        <w:pStyle w:val="BodyText"/>
        <w:rPr>
          <w:rFonts w:ascii="Arial"/>
          <w:b/>
          <w:sz w:val="21"/>
        </w:rPr>
      </w:pPr>
      <w:r>
        <w:pict>
          <v:rect id="_x0000_s1117" style="position:absolute;margin-left:70.55pt;margin-top:14.05pt;width:470.95pt;height:.7pt;z-index:-15698944;mso-wrap-distance-left:0;mso-wrap-distance-right:0;mso-position-horizontal-relative:page" fillcolor="black" stroked="f">
            <w10:wrap type="topAndBottom" anchorx="page"/>
          </v:rect>
        </w:pict>
      </w:r>
      <w:r>
        <w:pict>
          <v:rect id="_x0000_s1116" style="position:absolute;margin-left:70.55pt;margin-top:22.15pt;width:470.95pt;height:.7pt;z-index:-15698432;mso-wrap-distance-left:0;mso-wrap-distance-right:0;mso-position-horizontal-relative:page" fillcolor="black" stroked="f">
            <w10:wrap type="topAndBottom" anchorx="page"/>
          </v:rect>
        </w:pict>
      </w:r>
    </w:p>
    <w:p w:rsidR="0096244A" w:rsidRDefault="0096244A">
      <w:pPr>
        <w:pStyle w:val="BodyText"/>
        <w:spacing w:before="10"/>
        <w:rPr>
          <w:rFonts w:ascii="Arial"/>
          <w:b/>
          <w:sz w:val="6"/>
        </w:rPr>
      </w:pPr>
    </w:p>
    <w:p w:rsidR="0096244A" w:rsidRDefault="0096244A">
      <w:pPr>
        <w:rPr>
          <w:rFonts w:ascii="Arial"/>
          <w:sz w:val="6"/>
        </w:rPr>
        <w:sectPr w:rsidR="0096244A">
          <w:footerReference w:type="default" r:id="rId24"/>
          <w:pgSz w:w="12240" w:h="15840"/>
          <w:pgMar w:top="920" w:right="1000" w:bottom="1160" w:left="1140" w:header="0" w:footer="962" w:gutter="0"/>
          <w:cols w:space="720"/>
        </w:sectPr>
      </w:pPr>
    </w:p>
    <w:p w:rsidR="0096244A" w:rsidRDefault="00D956F8">
      <w:pPr>
        <w:spacing w:before="66"/>
        <w:ind w:left="300"/>
        <w:rPr>
          <w:sz w:val="20"/>
        </w:rPr>
      </w:pPr>
      <w:r>
        <w:lastRenderedPageBreak/>
        <w:pict>
          <v:rect id="_x0000_s1115" style="position:absolute;left:0;text-align:left;margin-left:70.55pt;margin-top:16.45pt;width:470.95pt;height:.65pt;z-index:-15697920;mso-wrap-distance-left:0;mso-wrap-distance-right:0;mso-position-horizontal-relative:page" fillcolor="black" stroked="f">
            <w10:wrap type="topAndBottom" anchorx="page"/>
          </v:rect>
        </w:pict>
      </w:r>
      <w:r w:rsidR="00F023A0">
        <w:rPr>
          <w:sz w:val="20"/>
        </w:rPr>
        <w:t>5. Database Setup</w:t>
      </w:r>
    </w:p>
    <w:p w:rsidR="0096244A" w:rsidRDefault="00F023A0">
      <w:pPr>
        <w:pStyle w:val="BodyText"/>
        <w:spacing w:line="247" w:lineRule="auto"/>
        <w:ind w:left="1020" w:right="542" w:hanging="720"/>
      </w:pPr>
      <w:r>
        <w:rPr>
          <w:b/>
        </w:rPr>
        <w:t xml:space="preserve">Notes: </w:t>
      </w:r>
      <w:r>
        <w:t>The SDS and VPFS schemas should already have been created. If this is not the case, create them before continuing.</w:t>
      </w:r>
    </w:p>
    <w:p w:rsidR="0096244A" w:rsidRDefault="0096244A">
      <w:pPr>
        <w:pStyle w:val="BodyText"/>
        <w:rPr>
          <w:sz w:val="25"/>
        </w:rPr>
      </w:pPr>
    </w:p>
    <w:p w:rsidR="0096244A" w:rsidRDefault="00F023A0">
      <w:pPr>
        <w:pStyle w:val="BodyText"/>
        <w:spacing w:line="247" w:lineRule="auto"/>
        <w:ind w:left="1020" w:right="512"/>
      </w:pPr>
      <w:r>
        <w:t>The scripts in this procedure create database objects in the “vpfs” schema and reference the SDS and VistAMigrate schemas. The following scripts may need to be edited prior to executing them:</w:t>
      </w:r>
    </w:p>
    <w:p w:rsidR="0096244A" w:rsidRDefault="0096244A">
      <w:pPr>
        <w:pStyle w:val="BodyText"/>
        <w:spacing w:before="6"/>
      </w:pPr>
    </w:p>
    <w:p w:rsidR="0096244A" w:rsidRDefault="00F023A0">
      <w:pPr>
        <w:pStyle w:val="ListParagraph"/>
        <w:numPr>
          <w:ilvl w:val="0"/>
          <w:numId w:val="20"/>
        </w:numPr>
        <w:tabs>
          <w:tab w:val="left" w:pos="661"/>
        </w:tabs>
        <w:spacing w:before="0"/>
        <w:ind w:hanging="361"/>
      </w:pPr>
      <w:r>
        <w:t>If you chose a different VPFS schema name, edit the create_objects/cr_all_objects.sql</w:t>
      </w:r>
      <w:r>
        <w:rPr>
          <w:spacing w:val="-14"/>
        </w:rPr>
        <w:t xml:space="preserve"> </w:t>
      </w:r>
      <w:r>
        <w:t>script.</w:t>
      </w:r>
    </w:p>
    <w:p w:rsidR="0096244A" w:rsidRDefault="00F023A0">
      <w:pPr>
        <w:spacing w:before="116"/>
        <w:ind w:left="8056"/>
        <w:rPr>
          <w:sz w:val="20"/>
        </w:rPr>
      </w:pPr>
      <w:r>
        <w:rPr>
          <w:sz w:val="20"/>
        </w:rPr>
        <w:t>5. Database Setup</w:t>
      </w:r>
    </w:p>
    <w:p w:rsidR="0096244A" w:rsidRDefault="0096244A">
      <w:pPr>
        <w:pStyle w:val="BodyText"/>
        <w:rPr>
          <w:sz w:val="20"/>
        </w:rPr>
      </w:pPr>
    </w:p>
    <w:p w:rsidR="0096244A" w:rsidRDefault="00D956F8">
      <w:pPr>
        <w:pStyle w:val="BodyText"/>
        <w:spacing w:before="8"/>
        <w:rPr>
          <w:sz w:val="21"/>
        </w:rPr>
      </w:pPr>
      <w:r>
        <w:pict>
          <v:rect id="_x0000_s1114" style="position:absolute;margin-left:70.55pt;margin-top:14.45pt;width:470.95pt;height:.7pt;z-index:-15697408;mso-wrap-distance-left:0;mso-wrap-distance-right:0;mso-position-horizontal-relative:page" fillcolor="black" stroked="f">
            <w10:wrap type="topAndBottom" anchorx="page"/>
          </v:rect>
        </w:pict>
      </w:r>
    </w:p>
    <w:p w:rsidR="0096244A" w:rsidRDefault="00F023A0">
      <w:pPr>
        <w:pStyle w:val="ListParagraph"/>
        <w:numPr>
          <w:ilvl w:val="0"/>
          <w:numId w:val="20"/>
        </w:numPr>
        <w:tabs>
          <w:tab w:val="left" w:pos="661"/>
        </w:tabs>
        <w:spacing w:before="56" w:line="247" w:lineRule="auto"/>
        <w:ind w:right="1226"/>
      </w:pPr>
      <w:r>
        <w:t>If you chose a different SDS schema name (default is “sdsadm”), edit the create_objects/cr_all_objects.sql and reference_data/ins_vpfs_institution.sql scripts to</w:t>
      </w:r>
      <w:r>
        <w:rPr>
          <w:spacing w:val="-24"/>
        </w:rPr>
        <w:t xml:space="preserve"> </w:t>
      </w:r>
      <w:r>
        <w:t>match.</w:t>
      </w:r>
    </w:p>
    <w:p w:rsidR="0096244A" w:rsidRDefault="0096244A">
      <w:pPr>
        <w:pStyle w:val="BodyText"/>
        <w:spacing w:before="4"/>
        <w:rPr>
          <w:sz w:val="23"/>
        </w:rPr>
      </w:pPr>
    </w:p>
    <w:p w:rsidR="0096244A" w:rsidRDefault="00F023A0">
      <w:pPr>
        <w:pStyle w:val="ListParagraph"/>
        <w:numPr>
          <w:ilvl w:val="0"/>
          <w:numId w:val="20"/>
        </w:numPr>
        <w:tabs>
          <w:tab w:val="left" w:pos="661"/>
        </w:tabs>
        <w:spacing w:before="0" w:line="249" w:lineRule="auto"/>
        <w:ind w:right="1637"/>
      </w:pPr>
      <w:r>
        <w:t>If you chose a different VistAMigrate schema name (default is “vista_migrate”), edit the stored_procedures/pk_convertPFOPData_body.sql script to</w:t>
      </w:r>
      <w:r>
        <w:rPr>
          <w:spacing w:val="-2"/>
        </w:rPr>
        <w:t xml:space="preserve"> </w:t>
      </w:r>
      <w:r>
        <w:t>match.</w:t>
      </w:r>
    </w:p>
    <w:p w:rsidR="0096244A" w:rsidRDefault="00D956F8">
      <w:pPr>
        <w:pStyle w:val="BodyText"/>
        <w:spacing w:before="3"/>
        <w:rPr>
          <w:sz w:val="20"/>
        </w:rPr>
      </w:pPr>
      <w:r>
        <w:pict>
          <v:rect id="_x0000_s1113" style="position:absolute;margin-left:70.55pt;margin-top:13.65pt;width:470.95pt;height:.7pt;z-index:-15696896;mso-wrap-distance-left:0;mso-wrap-distance-right:0;mso-position-horizontal-relative:page" fillcolor="black" stroked="f">
            <w10:wrap type="topAndBottom" anchorx="page"/>
          </v:rect>
        </w:pict>
      </w:r>
    </w:p>
    <w:p w:rsidR="0096244A" w:rsidRDefault="00F023A0">
      <w:pPr>
        <w:pStyle w:val="BodyText"/>
        <w:spacing w:before="143"/>
        <w:ind w:left="300"/>
      </w:pPr>
      <w:r>
        <w:t>To create objects for VPFS User:</w:t>
      </w:r>
    </w:p>
    <w:p w:rsidR="0096244A" w:rsidRDefault="00F023A0">
      <w:pPr>
        <w:pStyle w:val="ListParagraph"/>
        <w:numPr>
          <w:ilvl w:val="1"/>
          <w:numId w:val="20"/>
        </w:numPr>
        <w:tabs>
          <w:tab w:val="left" w:pos="1381"/>
        </w:tabs>
        <w:ind w:hanging="361"/>
      </w:pPr>
      <w:r>
        <w:t>Start SQL*Plus (if not already running) and log on to the Oracle database as the VPFS</w:t>
      </w:r>
      <w:r>
        <w:rPr>
          <w:spacing w:val="-20"/>
        </w:rPr>
        <w:t xml:space="preserve"> </w:t>
      </w:r>
      <w:r>
        <w:t>user.</w:t>
      </w:r>
    </w:p>
    <w:p w:rsidR="0096244A" w:rsidRDefault="00F023A0">
      <w:pPr>
        <w:spacing w:before="148"/>
        <w:ind w:left="1726"/>
        <w:rPr>
          <w:rFonts w:ascii="Courier New"/>
          <w:b/>
          <w:sz w:val="20"/>
        </w:rPr>
      </w:pPr>
      <w:r>
        <w:rPr>
          <w:rFonts w:ascii="Courier New"/>
          <w:sz w:val="20"/>
        </w:rPr>
        <w:t xml:space="preserve">SQL&gt; </w:t>
      </w:r>
      <w:r>
        <w:rPr>
          <w:rFonts w:ascii="Courier New"/>
          <w:b/>
          <w:sz w:val="20"/>
        </w:rPr>
        <w:t>connect vpfs/vpfs@databasename</w:t>
      </w:r>
    </w:p>
    <w:p w:rsidR="0096244A" w:rsidRDefault="00F023A0">
      <w:pPr>
        <w:pStyle w:val="ListParagraph"/>
        <w:numPr>
          <w:ilvl w:val="1"/>
          <w:numId w:val="20"/>
        </w:numPr>
        <w:tabs>
          <w:tab w:val="left" w:pos="1381"/>
        </w:tabs>
        <w:spacing w:before="126" w:line="247" w:lineRule="auto"/>
        <w:ind w:right="650"/>
      </w:pPr>
      <w:r>
        <w:t>From the scripts/create_objects folder, run cr_all_objects.sql to create all the relevant</w:t>
      </w:r>
      <w:r>
        <w:rPr>
          <w:spacing w:val="-30"/>
        </w:rPr>
        <w:t xml:space="preserve"> </w:t>
      </w:r>
      <w:r>
        <w:t>tables and objects for</w:t>
      </w:r>
      <w:r>
        <w:rPr>
          <w:spacing w:val="-3"/>
        </w:rPr>
        <w:t xml:space="preserve"> </w:t>
      </w:r>
      <w:r>
        <w:t>VPFS.</w:t>
      </w:r>
    </w:p>
    <w:p w:rsidR="0096244A" w:rsidRDefault="00F023A0">
      <w:pPr>
        <w:spacing w:before="74"/>
        <w:ind w:left="1726"/>
        <w:rPr>
          <w:rFonts w:ascii="Courier New"/>
          <w:b/>
          <w:sz w:val="20"/>
        </w:rPr>
      </w:pPr>
      <w:r>
        <w:rPr>
          <w:rFonts w:ascii="Courier New"/>
          <w:sz w:val="20"/>
        </w:rPr>
        <w:t xml:space="preserve">SQL&gt; </w:t>
      </w:r>
      <w:r>
        <w:rPr>
          <w:rFonts w:ascii="Courier New"/>
          <w:b/>
          <w:sz w:val="20"/>
        </w:rPr>
        <w:t>start create_objects/cr_all_objects.sql</w:t>
      </w:r>
    </w:p>
    <w:p w:rsidR="0096244A" w:rsidRDefault="00F023A0">
      <w:pPr>
        <w:pStyle w:val="ListParagraph"/>
        <w:numPr>
          <w:ilvl w:val="1"/>
          <w:numId w:val="20"/>
        </w:numPr>
        <w:tabs>
          <w:tab w:val="left" w:pos="1381"/>
        </w:tabs>
        <w:spacing w:before="157" w:line="247" w:lineRule="auto"/>
        <w:ind w:right="784"/>
      </w:pPr>
      <w:r>
        <w:t>From the scripts/stored_procedures folder, run cr_all_spObjects.sql to create all the stored procedures required for</w:t>
      </w:r>
      <w:r>
        <w:rPr>
          <w:spacing w:val="-1"/>
        </w:rPr>
        <w:t xml:space="preserve"> </w:t>
      </w:r>
      <w:r>
        <w:t>VPFS.</w:t>
      </w:r>
    </w:p>
    <w:p w:rsidR="0096244A" w:rsidRDefault="00F023A0">
      <w:pPr>
        <w:spacing w:before="75"/>
        <w:ind w:left="1726"/>
        <w:rPr>
          <w:rFonts w:ascii="Courier New"/>
          <w:b/>
          <w:sz w:val="20"/>
        </w:rPr>
      </w:pPr>
      <w:r>
        <w:rPr>
          <w:rFonts w:ascii="Courier New"/>
          <w:sz w:val="20"/>
        </w:rPr>
        <w:t xml:space="preserve">SQL&gt; </w:t>
      </w:r>
      <w:r>
        <w:rPr>
          <w:rFonts w:ascii="Courier New"/>
          <w:b/>
          <w:sz w:val="20"/>
        </w:rPr>
        <w:t>start stored_procedures/cr_all_spObjects.sql</w:t>
      </w:r>
    </w:p>
    <w:p w:rsidR="0096244A" w:rsidRDefault="00F023A0">
      <w:pPr>
        <w:pStyle w:val="ListParagraph"/>
        <w:numPr>
          <w:ilvl w:val="1"/>
          <w:numId w:val="20"/>
        </w:numPr>
        <w:tabs>
          <w:tab w:val="left" w:pos="1381"/>
        </w:tabs>
        <w:spacing w:before="157" w:line="244" w:lineRule="auto"/>
        <w:ind w:right="637"/>
      </w:pPr>
      <w:r>
        <w:t>From the scripts/triggers folder, run cr_all_triggers.sql, to create all the triggers required</w:t>
      </w:r>
      <w:r>
        <w:rPr>
          <w:spacing w:val="-37"/>
        </w:rPr>
        <w:t xml:space="preserve"> </w:t>
      </w:r>
      <w:r>
        <w:t>for VPFS.</w:t>
      </w:r>
    </w:p>
    <w:p w:rsidR="0096244A" w:rsidRDefault="00F023A0">
      <w:pPr>
        <w:spacing w:before="82"/>
        <w:ind w:left="1726"/>
        <w:rPr>
          <w:rFonts w:ascii="Courier New"/>
          <w:b/>
          <w:sz w:val="20"/>
        </w:rPr>
      </w:pPr>
      <w:r>
        <w:rPr>
          <w:rFonts w:ascii="Courier New"/>
          <w:sz w:val="20"/>
        </w:rPr>
        <w:t xml:space="preserve">SQL&gt; </w:t>
      </w:r>
      <w:r>
        <w:rPr>
          <w:rFonts w:ascii="Courier New"/>
          <w:b/>
          <w:sz w:val="20"/>
        </w:rPr>
        <w:t>start triggers/cr_all_triggers.sql</w:t>
      </w:r>
    </w:p>
    <w:p w:rsidR="0096244A" w:rsidRDefault="00F023A0">
      <w:pPr>
        <w:pStyle w:val="ListParagraph"/>
        <w:numPr>
          <w:ilvl w:val="1"/>
          <w:numId w:val="20"/>
        </w:numPr>
        <w:tabs>
          <w:tab w:val="left" w:pos="1381"/>
        </w:tabs>
        <w:spacing w:before="157" w:line="247" w:lineRule="auto"/>
        <w:ind w:right="958"/>
      </w:pPr>
      <w:r>
        <w:t>From the scripts/reference_data folder, run ins_all_reference_data.sql script to insert</w:t>
      </w:r>
      <w:r>
        <w:rPr>
          <w:spacing w:val="-34"/>
        </w:rPr>
        <w:t xml:space="preserve"> </w:t>
      </w:r>
      <w:r>
        <w:t>the reference data to the appropriate</w:t>
      </w:r>
      <w:r>
        <w:rPr>
          <w:spacing w:val="-8"/>
        </w:rPr>
        <w:t xml:space="preserve"> </w:t>
      </w:r>
      <w:r>
        <w:t>tables.</w:t>
      </w:r>
    </w:p>
    <w:p w:rsidR="0096244A" w:rsidRDefault="00F023A0">
      <w:pPr>
        <w:spacing w:before="77"/>
        <w:ind w:left="1726"/>
        <w:rPr>
          <w:rFonts w:ascii="Courier New"/>
          <w:b/>
          <w:sz w:val="20"/>
        </w:rPr>
      </w:pPr>
      <w:r>
        <w:rPr>
          <w:rFonts w:ascii="Courier New"/>
          <w:sz w:val="20"/>
        </w:rPr>
        <w:t xml:space="preserve">SQL&gt; </w:t>
      </w:r>
      <w:r>
        <w:rPr>
          <w:rFonts w:ascii="Courier New"/>
          <w:b/>
          <w:sz w:val="20"/>
        </w:rPr>
        <w:t>start reference_data/ins_all_reference_data.sql</w:t>
      </w:r>
    </w:p>
    <w:p w:rsidR="0096244A" w:rsidRDefault="00F023A0">
      <w:pPr>
        <w:pStyle w:val="ListParagraph"/>
        <w:numPr>
          <w:ilvl w:val="1"/>
          <w:numId w:val="20"/>
        </w:numPr>
        <w:tabs>
          <w:tab w:val="left" w:pos="1381"/>
        </w:tabs>
        <w:spacing w:before="157"/>
        <w:ind w:hanging="361"/>
      </w:pPr>
      <w:r>
        <w:t>To enable the sending of email notifications by VPFS, type the following commands at</w:t>
      </w:r>
      <w:r>
        <w:rPr>
          <w:spacing w:val="-16"/>
        </w:rPr>
        <w:t xml:space="preserve"> </w:t>
      </w:r>
      <w:r>
        <w:t>the</w:t>
      </w:r>
    </w:p>
    <w:p w:rsidR="0096244A" w:rsidRDefault="00F023A0">
      <w:pPr>
        <w:pStyle w:val="BodyText"/>
        <w:spacing w:before="9"/>
        <w:ind w:left="1380"/>
      </w:pPr>
      <w:r>
        <w:rPr>
          <w:rFonts w:ascii="Courier New"/>
          <w:sz w:val="20"/>
        </w:rPr>
        <w:t>SQL&gt;</w:t>
      </w:r>
      <w:r>
        <w:rPr>
          <w:rFonts w:ascii="Courier New"/>
          <w:spacing w:val="-84"/>
          <w:sz w:val="20"/>
        </w:rPr>
        <w:t xml:space="preserve"> </w:t>
      </w:r>
      <w:r>
        <w:t>prompt to set the email_enabled flag and the address for the SMTP server:</w:t>
      </w:r>
    </w:p>
    <w:p w:rsidR="0096244A" w:rsidRDefault="00F023A0">
      <w:pPr>
        <w:spacing w:before="92" w:line="249" w:lineRule="auto"/>
        <w:ind w:left="1735" w:right="1153" w:hanging="10"/>
        <w:rPr>
          <w:rFonts w:ascii="Courier New"/>
          <w:b/>
          <w:sz w:val="20"/>
        </w:rPr>
      </w:pPr>
      <w:r>
        <w:rPr>
          <w:rFonts w:ascii="Courier New"/>
          <w:sz w:val="20"/>
        </w:rPr>
        <w:t xml:space="preserve">SQL&gt; </w:t>
      </w:r>
      <w:r>
        <w:rPr>
          <w:rFonts w:ascii="Courier New"/>
          <w:b/>
          <w:sz w:val="20"/>
        </w:rPr>
        <w:t>UPDATE vsystem_parameter SET parameter_txt=</w:t>
      </w:r>
      <w:r>
        <w:rPr>
          <w:rFonts w:ascii="Courier New"/>
          <w:sz w:val="20"/>
        </w:rPr>
        <w:t>'</w:t>
      </w:r>
      <w:r>
        <w:rPr>
          <w:rFonts w:ascii="Courier New"/>
          <w:b/>
          <w:sz w:val="20"/>
        </w:rPr>
        <w:t>true' WHERE parameter_cd='EMAIL_ENABLED';</w:t>
      </w:r>
    </w:p>
    <w:p w:rsidR="0096244A" w:rsidRDefault="00F023A0">
      <w:pPr>
        <w:pStyle w:val="BodyText"/>
        <w:spacing w:before="148"/>
        <w:ind w:left="1380"/>
      </w:pPr>
      <w:r>
        <w:t>Replace the italicized text in brackets with the name of your SMTP server:</w:t>
      </w:r>
    </w:p>
    <w:p w:rsidR="0096244A" w:rsidRDefault="00F023A0">
      <w:pPr>
        <w:spacing w:before="79" w:line="249" w:lineRule="auto"/>
        <w:ind w:left="1735" w:right="793" w:hanging="10"/>
        <w:rPr>
          <w:rFonts w:ascii="Courier New"/>
          <w:b/>
          <w:sz w:val="20"/>
        </w:rPr>
      </w:pPr>
      <w:r>
        <w:rPr>
          <w:rFonts w:ascii="Courier New"/>
          <w:sz w:val="20"/>
        </w:rPr>
        <w:t xml:space="preserve">SQL&gt; </w:t>
      </w:r>
      <w:r>
        <w:rPr>
          <w:rFonts w:ascii="Courier New"/>
          <w:b/>
          <w:sz w:val="20"/>
        </w:rPr>
        <w:t>UPDATE vsystem_parameter SET parameter_txt=</w:t>
      </w:r>
      <w:r>
        <w:rPr>
          <w:rFonts w:ascii="Courier New"/>
          <w:sz w:val="20"/>
        </w:rPr>
        <w:t>'</w:t>
      </w:r>
      <w:r>
        <w:rPr>
          <w:rFonts w:ascii="Courier New"/>
          <w:b/>
          <w:i/>
          <w:sz w:val="20"/>
        </w:rPr>
        <w:t>[SMTP_SERVER]</w:t>
      </w:r>
      <w:r>
        <w:rPr>
          <w:rFonts w:ascii="Courier New"/>
          <w:b/>
          <w:sz w:val="20"/>
        </w:rPr>
        <w:t>' WHERE parameter_cd='SMTP_SERVER';</w:t>
      </w:r>
    </w:p>
    <w:p w:rsidR="0096244A" w:rsidRDefault="00F023A0">
      <w:pPr>
        <w:pStyle w:val="BodyText"/>
        <w:spacing w:before="145"/>
        <w:ind w:left="1380"/>
      </w:pPr>
      <w:r>
        <w:t>Example: if the SMTP server is smtp.va.gov, then the above SQL statement would read:</w:t>
      </w:r>
    </w:p>
    <w:p w:rsidR="0096244A" w:rsidRDefault="00F023A0">
      <w:pPr>
        <w:spacing w:before="84" w:line="249" w:lineRule="auto"/>
        <w:ind w:left="1735" w:right="1033" w:hanging="10"/>
        <w:rPr>
          <w:rFonts w:ascii="Courier New"/>
          <w:b/>
          <w:sz w:val="20"/>
        </w:rPr>
      </w:pPr>
      <w:r>
        <w:rPr>
          <w:rFonts w:ascii="Courier New"/>
          <w:sz w:val="20"/>
        </w:rPr>
        <w:t xml:space="preserve">SQL&gt; </w:t>
      </w:r>
      <w:r>
        <w:rPr>
          <w:rFonts w:ascii="Courier New"/>
          <w:b/>
          <w:sz w:val="20"/>
        </w:rPr>
        <w:t>UPDATE vsystem_parameter SET parameter_txt=</w:t>
      </w:r>
      <w:r>
        <w:rPr>
          <w:rFonts w:ascii="Courier New"/>
          <w:sz w:val="20"/>
        </w:rPr>
        <w:t>'</w:t>
      </w:r>
      <w:r>
        <w:rPr>
          <w:rFonts w:ascii="Courier New"/>
          <w:b/>
          <w:sz w:val="20"/>
        </w:rPr>
        <w:t>smtp.va.gov</w:t>
      </w:r>
      <w:r>
        <w:rPr>
          <w:rFonts w:ascii="Courier New"/>
          <w:sz w:val="20"/>
        </w:rPr>
        <w:t xml:space="preserve">' </w:t>
      </w:r>
      <w:r>
        <w:rPr>
          <w:rFonts w:ascii="Courier New"/>
          <w:b/>
          <w:sz w:val="20"/>
        </w:rPr>
        <w:t>WHERE parameter_cd='SMTP_SERVER';</w:t>
      </w:r>
    </w:p>
    <w:p w:rsidR="0096244A" w:rsidRDefault="00F023A0">
      <w:pPr>
        <w:pStyle w:val="ListParagraph"/>
        <w:numPr>
          <w:ilvl w:val="1"/>
          <w:numId w:val="20"/>
        </w:numPr>
        <w:tabs>
          <w:tab w:val="left" w:pos="1381"/>
        </w:tabs>
        <w:spacing w:before="145"/>
        <w:ind w:hanging="361"/>
      </w:pPr>
      <w:r>
        <w:t>Commit the changes to the</w:t>
      </w:r>
      <w:r>
        <w:rPr>
          <w:spacing w:val="-10"/>
        </w:rPr>
        <w:t xml:space="preserve"> </w:t>
      </w:r>
      <w:r>
        <w:t>database.</w:t>
      </w:r>
    </w:p>
    <w:p w:rsidR="0096244A" w:rsidRDefault="0096244A">
      <w:pPr>
        <w:sectPr w:rsidR="0096244A">
          <w:footerReference w:type="default" r:id="rId25"/>
          <w:pgSz w:w="12240" w:h="15840"/>
          <w:pgMar w:top="640" w:right="1000" w:bottom="1160" w:left="1140" w:header="0" w:footer="962" w:gutter="0"/>
          <w:cols w:space="720"/>
        </w:sectPr>
      </w:pPr>
    </w:p>
    <w:p w:rsidR="0096244A" w:rsidRDefault="0096244A">
      <w:pPr>
        <w:pStyle w:val="BodyText"/>
        <w:rPr>
          <w:sz w:val="6"/>
        </w:rPr>
      </w:pPr>
    </w:p>
    <w:p w:rsidR="0096244A" w:rsidRDefault="00D956F8">
      <w:pPr>
        <w:pStyle w:val="BodyText"/>
        <w:spacing w:line="20" w:lineRule="exact"/>
        <w:ind w:left="271"/>
        <w:rPr>
          <w:sz w:val="2"/>
        </w:rPr>
      </w:pPr>
      <w:r>
        <w:rPr>
          <w:sz w:val="2"/>
        </w:rPr>
      </w:r>
      <w:r>
        <w:rPr>
          <w:sz w:val="2"/>
        </w:rPr>
        <w:pict>
          <v:group id="_x0000_s1111" style="width:470.95pt;height:.7pt;mso-position-horizontal-relative:char;mso-position-vertical-relative:line" coordsize="9419,14">
            <v:rect id="_x0000_s1112" style="position:absolute;width:9419;height:14" fillcolor="black" stroked="f"/>
            <w10:anchorlock/>
          </v:group>
        </w:pict>
      </w:r>
    </w:p>
    <w:p w:rsidR="0096244A" w:rsidRDefault="00F023A0">
      <w:pPr>
        <w:ind w:left="1726"/>
        <w:rPr>
          <w:rFonts w:ascii="Courier New"/>
          <w:b/>
          <w:sz w:val="20"/>
        </w:rPr>
      </w:pPr>
      <w:r>
        <w:rPr>
          <w:rFonts w:ascii="Courier New"/>
          <w:sz w:val="20"/>
        </w:rPr>
        <w:t xml:space="preserve">SQL&gt; </w:t>
      </w:r>
      <w:r>
        <w:rPr>
          <w:rFonts w:ascii="Courier New"/>
          <w:b/>
          <w:sz w:val="20"/>
        </w:rPr>
        <w:t>commit;</w:t>
      </w:r>
    </w:p>
    <w:p w:rsidR="0096244A" w:rsidRDefault="0096244A">
      <w:pPr>
        <w:pStyle w:val="BodyText"/>
        <w:spacing w:before="3"/>
        <w:rPr>
          <w:rFonts w:ascii="Courier New"/>
          <w:b/>
          <w:sz w:val="18"/>
        </w:rPr>
      </w:pPr>
    </w:p>
    <w:p w:rsidR="0096244A" w:rsidRDefault="00F023A0">
      <w:pPr>
        <w:pStyle w:val="ListParagraph"/>
        <w:numPr>
          <w:ilvl w:val="1"/>
          <w:numId w:val="20"/>
        </w:numPr>
        <w:tabs>
          <w:tab w:val="left" w:pos="1381"/>
        </w:tabs>
        <w:spacing w:before="0"/>
        <w:ind w:hanging="361"/>
      </w:pPr>
      <w:r>
        <w:t>Continue with the next section of this document or log out (</w:t>
      </w:r>
      <w:r>
        <w:rPr>
          <w:rFonts w:ascii="Courier New"/>
          <w:position w:val="-1"/>
          <w:sz w:val="20"/>
        </w:rPr>
        <w:t>SQL&gt;</w:t>
      </w:r>
      <w:r>
        <w:rPr>
          <w:rFonts w:ascii="Courier New"/>
          <w:spacing w:val="-11"/>
          <w:position w:val="-1"/>
          <w:sz w:val="20"/>
        </w:rPr>
        <w:t xml:space="preserve"> </w:t>
      </w:r>
      <w:r>
        <w:rPr>
          <w:rFonts w:ascii="Courier New"/>
          <w:b/>
          <w:position w:val="-2"/>
          <w:sz w:val="20"/>
        </w:rPr>
        <w:t>quit</w:t>
      </w:r>
      <w:r>
        <w:t>).</w:t>
      </w:r>
    </w:p>
    <w:p w:rsidR="0096244A" w:rsidRDefault="0096244A">
      <w:pPr>
        <w:pStyle w:val="BodyText"/>
        <w:spacing w:before="3"/>
        <w:rPr>
          <w:sz w:val="27"/>
        </w:rPr>
      </w:pPr>
    </w:p>
    <w:p w:rsidR="0096244A" w:rsidRDefault="00F023A0">
      <w:pPr>
        <w:pStyle w:val="Heading3"/>
        <w:numPr>
          <w:ilvl w:val="1"/>
          <w:numId w:val="21"/>
        </w:numPr>
        <w:tabs>
          <w:tab w:val="left" w:pos="862"/>
        </w:tabs>
      </w:pPr>
      <w:bookmarkStart w:id="26" w:name="_TOC_250013"/>
      <w:r>
        <w:t>Creating Jobs for the Stored</w:t>
      </w:r>
      <w:r>
        <w:rPr>
          <w:spacing w:val="-4"/>
        </w:rPr>
        <w:t xml:space="preserve"> </w:t>
      </w:r>
      <w:bookmarkEnd w:id="26"/>
      <w:r>
        <w:t>Procedures</w:t>
      </w:r>
    </w:p>
    <w:p w:rsidR="0096244A" w:rsidRDefault="00D956F8">
      <w:pPr>
        <w:pStyle w:val="BodyText"/>
        <w:spacing w:before="2"/>
        <w:rPr>
          <w:rFonts w:ascii="Arial"/>
          <w:b/>
          <w:sz w:val="21"/>
        </w:rPr>
      </w:pPr>
      <w:r>
        <w:pict>
          <v:rect id="_x0000_s1110" style="position:absolute;margin-left:70.55pt;margin-top:14.15pt;width:470.95pt;height:.7pt;z-index:-15695872;mso-wrap-distance-left:0;mso-wrap-distance-right:0;mso-position-horizontal-relative:page" fillcolor="black" stroked="f">
            <w10:wrap type="topAndBottom" anchorx="page"/>
          </v:rect>
        </w:pict>
      </w:r>
    </w:p>
    <w:p w:rsidR="0096244A" w:rsidRDefault="00F023A0">
      <w:pPr>
        <w:pStyle w:val="BodyText"/>
        <w:spacing w:before="44" w:line="247" w:lineRule="auto"/>
        <w:ind w:left="1020" w:right="524" w:hanging="720"/>
      </w:pPr>
      <w:r>
        <w:rPr>
          <w:b/>
        </w:rPr>
        <w:t xml:space="preserve">Note: </w:t>
      </w:r>
      <w:r>
        <w:t>The objects for the VPFS user should already have been created. If this is not the case, create them before continuing.</w:t>
      </w:r>
    </w:p>
    <w:p w:rsidR="0096244A" w:rsidRDefault="00D956F8">
      <w:pPr>
        <w:pStyle w:val="BodyText"/>
        <w:spacing w:before="10"/>
        <w:rPr>
          <w:sz w:val="19"/>
        </w:rPr>
      </w:pPr>
      <w:r>
        <w:pict>
          <v:rect id="_x0000_s1109" style="position:absolute;margin-left:70.55pt;margin-top:13.4pt;width:470.95pt;height:.7pt;z-index:-15695360;mso-wrap-distance-left:0;mso-wrap-distance-right:0;mso-position-horizontal-relative:page" fillcolor="black" stroked="f">
            <w10:wrap type="topAndBottom" anchorx="page"/>
          </v:rect>
        </w:pict>
      </w:r>
    </w:p>
    <w:p w:rsidR="0096244A" w:rsidRDefault="00F023A0">
      <w:pPr>
        <w:pStyle w:val="BodyText"/>
        <w:spacing w:before="142"/>
        <w:ind w:left="300"/>
      </w:pPr>
      <w:r>
        <w:t>To create jobs for VPFS User:</w:t>
      </w:r>
    </w:p>
    <w:p w:rsidR="0096244A" w:rsidRDefault="00F023A0">
      <w:pPr>
        <w:pStyle w:val="ListParagraph"/>
        <w:numPr>
          <w:ilvl w:val="2"/>
          <w:numId w:val="21"/>
        </w:numPr>
        <w:tabs>
          <w:tab w:val="left" w:pos="1381"/>
        </w:tabs>
        <w:ind w:hanging="361"/>
      </w:pPr>
      <w:r>
        <w:t>Start SQL*Plus (if not already running) and log on to the Oracle database as the VPFS</w:t>
      </w:r>
      <w:r>
        <w:rPr>
          <w:spacing w:val="-20"/>
        </w:rPr>
        <w:t xml:space="preserve"> </w:t>
      </w:r>
      <w:r>
        <w:t>user.</w:t>
      </w:r>
    </w:p>
    <w:p w:rsidR="0096244A" w:rsidRDefault="00F023A0">
      <w:pPr>
        <w:spacing w:before="153"/>
        <w:ind w:left="1726"/>
        <w:rPr>
          <w:rFonts w:ascii="Courier New"/>
          <w:b/>
          <w:sz w:val="20"/>
        </w:rPr>
      </w:pPr>
      <w:r>
        <w:rPr>
          <w:rFonts w:ascii="Courier New"/>
          <w:sz w:val="20"/>
        </w:rPr>
        <w:t xml:space="preserve">SQL&gt; </w:t>
      </w:r>
      <w:r>
        <w:rPr>
          <w:rFonts w:ascii="Courier New"/>
          <w:b/>
          <w:sz w:val="20"/>
        </w:rPr>
        <w:t>connect vpfs/vpfs@databasename</w:t>
      </w:r>
    </w:p>
    <w:p w:rsidR="0096244A" w:rsidRDefault="00F023A0">
      <w:pPr>
        <w:pStyle w:val="ListParagraph"/>
        <w:numPr>
          <w:ilvl w:val="2"/>
          <w:numId w:val="21"/>
        </w:numPr>
        <w:tabs>
          <w:tab w:val="left" w:pos="1381"/>
        </w:tabs>
        <w:spacing w:before="124"/>
        <w:ind w:hanging="361"/>
      </w:pPr>
      <w:r>
        <w:t>From the scripts/jobs folder, run cr_jobs.sql to create jobs for all stored</w:t>
      </w:r>
      <w:r>
        <w:rPr>
          <w:spacing w:val="-14"/>
        </w:rPr>
        <w:t xml:space="preserve"> </w:t>
      </w:r>
      <w:r>
        <w:t>procedures.</w:t>
      </w:r>
    </w:p>
    <w:p w:rsidR="0096244A" w:rsidRDefault="00F023A0">
      <w:pPr>
        <w:spacing w:before="81"/>
        <w:ind w:left="1726"/>
        <w:rPr>
          <w:rFonts w:ascii="Courier New"/>
          <w:b/>
          <w:sz w:val="20"/>
        </w:rPr>
      </w:pPr>
      <w:r>
        <w:rPr>
          <w:rFonts w:ascii="Courier New"/>
          <w:sz w:val="20"/>
        </w:rPr>
        <w:t xml:space="preserve">SQL&gt; </w:t>
      </w:r>
      <w:r>
        <w:rPr>
          <w:rFonts w:ascii="Courier New"/>
          <w:b/>
          <w:sz w:val="20"/>
        </w:rPr>
        <w:t>start jobs/cr_jobs.sql</w:t>
      </w:r>
    </w:p>
    <w:p w:rsidR="0096244A" w:rsidRDefault="00F023A0">
      <w:pPr>
        <w:pStyle w:val="BodyText"/>
        <w:spacing w:before="154"/>
        <w:ind w:left="1020"/>
      </w:pPr>
      <w:r>
        <w:t>(Optional) To verify that the jobs were created successfully, run the list_jobs.sql script.</w:t>
      </w:r>
    </w:p>
    <w:p w:rsidR="0096244A" w:rsidRDefault="00F023A0">
      <w:pPr>
        <w:spacing w:before="79"/>
        <w:ind w:left="1726"/>
        <w:rPr>
          <w:rFonts w:ascii="Courier New"/>
          <w:b/>
          <w:sz w:val="20"/>
        </w:rPr>
      </w:pPr>
      <w:r>
        <w:rPr>
          <w:rFonts w:ascii="Courier New"/>
          <w:sz w:val="20"/>
        </w:rPr>
        <w:t xml:space="preserve">SQL&gt; </w:t>
      </w:r>
      <w:r>
        <w:rPr>
          <w:rFonts w:ascii="Courier New"/>
          <w:b/>
          <w:sz w:val="20"/>
        </w:rPr>
        <w:t>start jobs/list_jobs.sql</w:t>
      </w:r>
    </w:p>
    <w:p w:rsidR="0096244A" w:rsidRDefault="0096244A">
      <w:pPr>
        <w:pStyle w:val="BodyText"/>
        <w:spacing w:before="6"/>
        <w:rPr>
          <w:rFonts w:ascii="Courier New"/>
          <w:b/>
          <w:sz w:val="18"/>
        </w:rPr>
      </w:pPr>
    </w:p>
    <w:p w:rsidR="0096244A" w:rsidRDefault="00F023A0">
      <w:pPr>
        <w:pStyle w:val="ListParagraph"/>
        <w:numPr>
          <w:ilvl w:val="2"/>
          <w:numId w:val="21"/>
        </w:numPr>
        <w:tabs>
          <w:tab w:val="left" w:pos="1381"/>
        </w:tabs>
        <w:spacing w:before="0"/>
        <w:ind w:hanging="361"/>
      </w:pPr>
      <w:r>
        <w:t>Continue with the next section of this document or log out (</w:t>
      </w:r>
      <w:r>
        <w:rPr>
          <w:rFonts w:ascii="Courier New"/>
          <w:position w:val="-1"/>
          <w:sz w:val="20"/>
        </w:rPr>
        <w:t>SQL&gt;</w:t>
      </w:r>
      <w:r>
        <w:rPr>
          <w:rFonts w:ascii="Courier New"/>
          <w:spacing w:val="-11"/>
          <w:position w:val="-1"/>
          <w:sz w:val="20"/>
        </w:rPr>
        <w:t xml:space="preserve"> </w:t>
      </w:r>
      <w:r>
        <w:rPr>
          <w:rFonts w:ascii="Courier New"/>
          <w:b/>
          <w:position w:val="-2"/>
          <w:sz w:val="20"/>
        </w:rPr>
        <w:t>quit</w:t>
      </w:r>
      <w:r>
        <w:t>).</w:t>
      </w:r>
    </w:p>
    <w:p w:rsidR="0096244A" w:rsidRDefault="0096244A">
      <w:pPr>
        <w:pStyle w:val="BodyText"/>
        <w:rPr>
          <w:sz w:val="27"/>
        </w:rPr>
      </w:pPr>
    </w:p>
    <w:p w:rsidR="0096244A" w:rsidRDefault="00F023A0">
      <w:pPr>
        <w:pStyle w:val="Heading3"/>
        <w:numPr>
          <w:ilvl w:val="1"/>
          <w:numId w:val="21"/>
        </w:numPr>
        <w:tabs>
          <w:tab w:val="left" w:pos="862"/>
        </w:tabs>
      </w:pPr>
      <w:bookmarkStart w:id="27" w:name="_TOC_250012"/>
      <w:r>
        <w:t>Creating VPFS Project in</w:t>
      </w:r>
      <w:r>
        <w:rPr>
          <w:spacing w:val="-3"/>
        </w:rPr>
        <w:t xml:space="preserve"> </w:t>
      </w:r>
      <w:bookmarkEnd w:id="27"/>
      <w:r>
        <w:t>VistAMigrate</w:t>
      </w:r>
    </w:p>
    <w:p w:rsidR="0096244A" w:rsidRDefault="00D956F8">
      <w:pPr>
        <w:pStyle w:val="BodyText"/>
        <w:spacing w:before="2"/>
        <w:rPr>
          <w:rFonts w:ascii="Arial"/>
          <w:b/>
          <w:sz w:val="21"/>
        </w:rPr>
      </w:pPr>
      <w:r>
        <w:pict>
          <v:rect id="_x0000_s1108" style="position:absolute;margin-left:70.55pt;margin-top:14.15pt;width:470.95pt;height:.7pt;z-index:-15694848;mso-wrap-distance-left:0;mso-wrap-distance-right:0;mso-position-horizontal-relative:page" fillcolor="black" stroked="f">
            <w10:wrap type="topAndBottom" anchorx="page"/>
          </v:rect>
        </w:pict>
      </w:r>
    </w:p>
    <w:p w:rsidR="0096244A" w:rsidRDefault="00F023A0">
      <w:pPr>
        <w:pStyle w:val="BodyText"/>
        <w:spacing w:before="44" w:line="247" w:lineRule="auto"/>
        <w:ind w:left="1020" w:right="591" w:hanging="720"/>
      </w:pPr>
      <w:r>
        <w:rPr>
          <w:b/>
        </w:rPr>
        <w:t xml:space="preserve">Notes: </w:t>
      </w:r>
      <w:r>
        <w:t>The objects for the VPFS and VistAMigrate users should already have been created. If this is not the case, create them before continuing.</w:t>
      </w:r>
    </w:p>
    <w:p w:rsidR="0096244A" w:rsidRDefault="0096244A">
      <w:pPr>
        <w:pStyle w:val="BodyText"/>
        <w:spacing w:before="1"/>
      </w:pPr>
    </w:p>
    <w:p w:rsidR="0096244A" w:rsidRDefault="00F023A0">
      <w:pPr>
        <w:pStyle w:val="BodyText"/>
        <w:spacing w:line="247" w:lineRule="auto"/>
        <w:ind w:left="1020" w:right="494"/>
      </w:pPr>
      <w:r>
        <w:t>The script in this procedure grants EXECUTE permissions on VistAMigrate stored procedures to the VPFS user. If you chose different schema names for VistAMigrate or VPFS, be sure to edit the ins_vpfs_data.sql script to match prior to executing it.</w:t>
      </w:r>
    </w:p>
    <w:p w:rsidR="0096244A" w:rsidRDefault="00D956F8">
      <w:pPr>
        <w:pStyle w:val="BodyText"/>
        <w:spacing w:before="4"/>
        <w:rPr>
          <w:sz w:val="20"/>
        </w:rPr>
      </w:pPr>
      <w:r>
        <w:pict>
          <v:rect id="_x0000_s1107" style="position:absolute;margin-left:70.55pt;margin-top:13.65pt;width:470.95pt;height:.7pt;z-index:-15694336;mso-wrap-distance-left:0;mso-wrap-distance-right:0;mso-position-horizontal-relative:page" fillcolor="black" stroked="f">
            <w10:wrap type="topAndBottom" anchorx="page"/>
          </v:rect>
        </w:pict>
      </w:r>
    </w:p>
    <w:p w:rsidR="0096244A" w:rsidRDefault="00F023A0">
      <w:pPr>
        <w:pStyle w:val="BodyText"/>
        <w:spacing w:before="143"/>
        <w:ind w:left="300"/>
      </w:pPr>
      <w:r>
        <w:t>To create the VPFS project in VistAMigrate:</w:t>
      </w:r>
    </w:p>
    <w:p w:rsidR="0096244A" w:rsidRDefault="00F023A0">
      <w:pPr>
        <w:pStyle w:val="ListParagraph"/>
        <w:numPr>
          <w:ilvl w:val="2"/>
          <w:numId w:val="21"/>
        </w:numPr>
        <w:tabs>
          <w:tab w:val="left" w:pos="1381"/>
        </w:tabs>
        <w:ind w:hanging="361"/>
      </w:pPr>
      <w:r>
        <w:t>Change to the vistamigrate/scripts</w:t>
      </w:r>
      <w:r>
        <w:rPr>
          <w:spacing w:val="-3"/>
        </w:rPr>
        <w:t xml:space="preserve"> </w:t>
      </w:r>
      <w:r>
        <w:t>directory.</w:t>
      </w:r>
    </w:p>
    <w:p w:rsidR="0096244A" w:rsidRDefault="00F023A0">
      <w:pPr>
        <w:pStyle w:val="ListParagraph"/>
        <w:numPr>
          <w:ilvl w:val="2"/>
          <w:numId w:val="21"/>
        </w:numPr>
        <w:tabs>
          <w:tab w:val="left" w:pos="1381"/>
        </w:tabs>
        <w:ind w:hanging="361"/>
      </w:pPr>
      <w:r>
        <w:t>Start SQL*Plus and log on to the Oracle database as the VistAMigrate</w:t>
      </w:r>
      <w:r>
        <w:rPr>
          <w:spacing w:val="-7"/>
        </w:rPr>
        <w:t xml:space="preserve"> </w:t>
      </w:r>
      <w:r>
        <w:t>user.</w:t>
      </w:r>
    </w:p>
    <w:p w:rsidR="0096244A" w:rsidRDefault="00F023A0">
      <w:pPr>
        <w:spacing w:before="81"/>
        <w:ind w:left="1726"/>
        <w:rPr>
          <w:rFonts w:ascii="Courier New"/>
          <w:b/>
          <w:sz w:val="20"/>
        </w:rPr>
      </w:pPr>
      <w:r>
        <w:rPr>
          <w:rFonts w:ascii="Courier New"/>
          <w:sz w:val="20"/>
        </w:rPr>
        <w:t xml:space="preserve">$ </w:t>
      </w:r>
      <w:r>
        <w:rPr>
          <w:rFonts w:ascii="Courier New"/>
          <w:b/>
          <w:sz w:val="20"/>
        </w:rPr>
        <w:t>sqlplus</w:t>
      </w:r>
    </w:p>
    <w:p w:rsidR="0096244A" w:rsidRDefault="00F023A0">
      <w:pPr>
        <w:spacing w:before="189"/>
        <w:ind w:left="1726"/>
        <w:rPr>
          <w:rFonts w:ascii="Courier New"/>
          <w:b/>
          <w:sz w:val="20"/>
        </w:rPr>
      </w:pPr>
      <w:r>
        <w:rPr>
          <w:rFonts w:ascii="Courier New"/>
          <w:b/>
          <w:sz w:val="20"/>
        </w:rPr>
        <w:t>Enter user-name: vista_migrate/vista_migrate@databasename</w:t>
      </w:r>
    </w:p>
    <w:p w:rsidR="0096244A" w:rsidRDefault="00F023A0">
      <w:pPr>
        <w:pStyle w:val="ListParagraph"/>
        <w:numPr>
          <w:ilvl w:val="2"/>
          <w:numId w:val="21"/>
        </w:numPr>
        <w:tabs>
          <w:tab w:val="left" w:pos="1381"/>
        </w:tabs>
        <w:spacing w:before="124"/>
        <w:ind w:hanging="361"/>
      </w:pPr>
      <w:r>
        <w:t>Run ins_vpfs_data.sql to create the VPFS project in</w:t>
      </w:r>
      <w:r>
        <w:rPr>
          <w:spacing w:val="-9"/>
        </w:rPr>
        <w:t xml:space="preserve"> </w:t>
      </w:r>
      <w:r>
        <w:t>VistAMigrate.</w:t>
      </w:r>
    </w:p>
    <w:p w:rsidR="0096244A" w:rsidRDefault="00F023A0">
      <w:pPr>
        <w:spacing w:before="153"/>
        <w:ind w:left="1726"/>
        <w:rPr>
          <w:rFonts w:ascii="Courier New"/>
          <w:b/>
          <w:sz w:val="20"/>
        </w:rPr>
      </w:pPr>
      <w:r>
        <w:rPr>
          <w:rFonts w:ascii="Courier New"/>
          <w:sz w:val="20"/>
        </w:rPr>
        <w:t xml:space="preserve">SQL&gt; </w:t>
      </w:r>
      <w:r>
        <w:rPr>
          <w:rFonts w:ascii="Courier New"/>
          <w:b/>
          <w:sz w:val="20"/>
        </w:rPr>
        <w:t>start ins_vpfs_data.sql</w:t>
      </w:r>
    </w:p>
    <w:p w:rsidR="0096244A" w:rsidRDefault="0096244A">
      <w:pPr>
        <w:pStyle w:val="BodyText"/>
        <w:spacing w:before="3"/>
        <w:rPr>
          <w:rFonts w:ascii="Courier New"/>
          <w:b/>
          <w:sz w:val="18"/>
        </w:rPr>
      </w:pPr>
    </w:p>
    <w:p w:rsidR="0096244A" w:rsidRDefault="00F023A0">
      <w:pPr>
        <w:pStyle w:val="ListParagraph"/>
        <w:numPr>
          <w:ilvl w:val="2"/>
          <w:numId w:val="21"/>
        </w:numPr>
        <w:tabs>
          <w:tab w:val="left" w:pos="1381"/>
        </w:tabs>
        <w:spacing w:before="0"/>
        <w:ind w:hanging="361"/>
      </w:pPr>
      <w:r>
        <w:t>Log out of SQL*Plus (</w:t>
      </w:r>
      <w:r>
        <w:rPr>
          <w:rFonts w:ascii="Courier New"/>
          <w:sz w:val="20"/>
        </w:rPr>
        <w:t>SQL&gt;</w:t>
      </w:r>
      <w:r>
        <w:rPr>
          <w:rFonts w:ascii="Courier New"/>
          <w:spacing w:val="-5"/>
          <w:sz w:val="20"/>
        </w:rPr>
        <w:t xml:space="preserve"> </w:t>
      </w:r>
      <w:r>
        <w:rPr>
          <w:rFonts w:ascii="Courier New"/>
          <w:b/>
          <w:position w:val="-2"/>
          <w:sz w:val="20"/>
        </w:rPr>
        <w:t>quit</w:t>
      </w:r>
      <w:r>
        <w:t>).</w:t>
      </w:r>
    </w:p>
    <w:p w:rsidR="0096244A" w:rsidRDefault="0096244A">
      <w:pPr>
        <w:sectPr w:rsidR="0096244A">
          <w:footerReference w:type="default" r:id="rId26"/>
          <w:pgSz w:w="12240" w:h="15840"/>
          <w:pgMar w:top="900" w:right="1000" w:bottom="1160" w:left="1140" w:header="0" w:footer="962" w:gutter="0"/>
          <w:cols w:space="720"/>
        </w:sectPr>
      </w:pPr>
    </w:p>
    <w:p w:rsidR="0096244A" w:rsidRDefault="00D956F8">
      <w:pPr>
        <w:spacing w:before="66"/>
        <w:ind w:left="300"/>
        <w:rPr>
          <w:sz w:val="20"/>
        </w:rPr>
      </w:pPr>
      <w:r>
        <w:lastRenderedPageBreak/>
        <w:pict>
          <v:rect id="_x0000_s1106" style="position:absolute;left:0;text-align:left;margin-left:70.55pt;margin-top:16.45pt;width:470.95pt;height:.65pt;z-index:-15693824;mso-wrap-distance-left:0;mso-wrap-distance-right:0;mso-position-horizontal-relative:page" fillcolor="black" stroked="f">
            <w10:wrap type="topAndBottom" anchorx="page"/>
          </v:rect>
        </w:pict>
      </w:r>
      <w:r w:rsidR="00F023A0">
        <w:rPr>
          <w:sz w:val="20"/>
        </w:rPr>
        <w:t>6. VPFS Application Installation</w:t>
      </w:r>
    </w:p>
    <w:p w:rsidR="0096244A" w:rsidRDefault="0096244A">
      <w:pPr>
        <w:pStyle w:val="BodyText"/>
        <w:spacing w:before="7"/>
        <w:rPr>
          <w:sz w:val="28"/>
        </w:rPr>
      </w:pPr>
    </w:p>
    <w:p w:rsidR="0096244A" w:rsidRDefault="00F023A0">
      <w:pPr>
        <w:pStyle w:val="Heading2"/>
        <w:numPr>
          <w:ilvl w:val="0"/>
          <w:numId w:val="19"/>
        </w:numPr>
        <w:tabs>
          <w:tab w:val="left" w:pos="719"/>
        </w:tabs>
        <w:spacing w:before="88"/>
        <w:ind w:hanging="433"/>
      </w:pPr>
      <w:bookmarkStart w:id="28" w:name="_TOC_250011"/>
      <w:r>
        <w:t>VPFS Application</w:t>
      </w:r>
      <w:r>
        <w:rPr>
          <w:spacing w:val="-1"/>
        </w:rPr>
        <w:t xml:space="preserve"> </w:t>
      </w:r>
      <w:bookmarkEnd w:id="28"/>
      <w:r>
        <w:t>Installation</w:t>
      </w:r>
    </w:p>
    <w:p w:rsidR="0096244A" w:rsidRDefault="00D956F8">
      <w:pPr>
        <w:pStyle w:val="BodyText"/>
        <w:spacing w:before="5"/>
        <w:rPr>
          <w:rFonts w:ascii="Arial"/>
          <w:b/>
          <w:sz w:val="21"/>
        </w:rPr>
      </w:pPr>
      <w:r>
        <w:pict>
          <v:rect id="_x0000_s1105" style="position:absolute;margin-left:70.55pt;margin-top:14.3pt;width:470.95pt;height:.7pt;z-index:-15693312;mso-wrap-distance-left:0;mso-wrap-distance-right:0;mso-position-horizontal-relative:page" fillcolor="black" stroked="f">
            <w10:wrap type="topAndBottom" anchorx="page"/>
          </v:rect>
        </w:pict>
      </w:r>
    </w:p>
    <w:p w:rsidR="0096244A" w:rsidRDefault="00F023A0">
      <w:pPr>
        <w:pStyle w:val="BodyText"/>
        <w:tabs>
          <w:tab w:val="left" w:pos="1567"/>
        </w:tabs>
        <w:spacing w:before="16" w:line="247" w:lineRule="auto"/>
        <w:ind w:left="1567" w:right="473" w:hanging="1268"/>
      </w:pPr>
      <w:r>
        <w:rPr>
          <w:b/>
        </w:rPr>
        <w:t>Important</w:t>
      </w:r>
      <w:r>
        <w:t>:</w:t>
      </w:r>
      <w:r>
        <w:tab/>
        <w:t>The VPFS application relies on nightly updates from PSC through VistALink. A VistALink application proxy user account (e.g. VPFS, APPLICATION PROXY) must be present for nightly updates to take place. This user account is created during the</w:t>
      </w:r>
      <w:r>
        <w:rPr>
          <w:spacing w:val="-30"/>
        </w:rPr>
        <w:t xml:space="preserve"> </w:t>
      </w:r>
      <w:r>
        <w:t>installation of Patch PRPF*3.0*16 in the legacy VistA database. If problems are encountered running the nightly update, contact IRM to verify that the application proxy user account was created</w:t>
      </w:r>
      <w:r>
        <w:rPr>
          <w:spacing w:val="-2"/>
        </w:rPr>
        <w:t xml:space="preserve"> </w:t>
      </w:r>
      <w:r>
        <w:t>successfully.</w:t>
      </w:r>
    </w:p>
    <w:p w:rsidR="0096244A" w:rsidRDefault="00D956F8">
      <w:pPr>
        <w:pStyle w:val="BodyText"/>
        <w:rPr>
          <w:sz w:val="19"/>
        </w:rPr>
      </w:pPr>
      <w:r>
        <w:pict>
          <v:rect id="_x0000_s1104" style="position:absolute;margin-left:70.55pt;margin-top:12.9pt;width:470.95pt;height:.7pt;z-index:-15692800;mso-wrap-distance-left:0;mso-wrap-distance-right:0;mso-position-horizontal-relative:page" fillcolor="black" stroked="f">
            <w10:wrap type="topAndBottom" anchorx="page"/>
          </v:rect>
        </w:pict>
      </w:r>
    </w:p>
    <w:p w:rsidR="0096244A" w:rsidRDefault="00F023A0">
      <w:pPr>
        <w:pStyle w:val="BodyText"/>
        <w:spacing w:before="116"/>
        <w:ind w:left="300"/>
      </w:pPr>
      <w:r>
        <w:t>Perform the following steps from the WebLogic Server Administration Console:</w:t>
      </w:r>
    </w:p>
    <w:p w:rsidR="0096244A" w:rsidRDefault="00F023A0">
      <w:pPr>
        <w:pStyle w:val="ListParagraph"/>
        <w:numPr>
          <w:ilvl w:val="1"/>
          <w:numId w:val="19"/>
        </w:numPr>
        <w:tabs>
          <w:tab w:val="left" w:pos="1381"/>
        </w:tabs>
        <w:ind w:hanging="361"/>
      </w:pPr>
      <w:r>
        <w:t>Create a JDBC connection pool for</w:t>
      </w:r>
      <w:r>
        <w:rPr>
          <w:spacing w:val="-8"/>
        </w:rPr>
        <w:t xml:space="preserve"> </w:t>
      </w:r>
      <w:r>
        <w:t>VPFS.</w:t>
      </w:r>
    </w:p>
    <w:p w:rsidR="0096244A" w:rsidRDefault="00F023A0">
      <w:pPr>
        <w:pStyle w:val="ListParagraph"/>
        <w:numPr>
          <w:ilvl w:val="1"/>
          <w:numId w:val="19"/>
        </w:numPr>
        <w:tabs>
          <w:tab w:val="left" w:pos="1381"/>
        </w:tabs>
        <w:spacing w:before="117"/>
        <w:ind w:hanging="361"/>
      </w:pPr>
      <w:r>
        <w:t>Create a Data Source for the VPFS connection</w:t>
      </w:r>
      <w:r>
        <w:rPr>
          <w:spacing w:val="-5"/>
        </w:rPr>
        <w:t xml:space="preserve"> </w:t>
      </w:r>
      <w:r>
        <w:t>pool.</w:t>
      </w:r>
    </w:p>
    <w:p w:rsidR="0096244A" w:rsidRDefault="00F023A0">
      <w:pPr>
        <w:pStyle w:val="ListParagraph"/>
        <w:numPr>
          <w:ilvl w:val="1"/>
          <w:numId w:val="19"/>
        </w:numPr>
        <w:tabs>
          <w:tab w:val="left" w:pos="1381"/>
        </w:tabs>
        <w:ind w:hanging="361"/>
      </w:pPr>
      <w:r>
        <w:t>Deploy the VPFS</w:t>
      </w:r>
      <w:r>
        <w:rPr>
          <w:spacing w:val="-7"/>
        </w:rPr>
        <w:t xml:space="preserve"> </w:t>
      </w:r>
      <w:r>
        <w:t>application.</w:t>
      </w:r>
    </w:p>
    <w:p w:rsidR="0096244A" w:rsidRDefault="00F023A0">
      <w:pPr>
        <w:pStyle w:val="ListParagraph"/>
        <w:numPr>
          <w:ilvl w:val="1"/>
          <w:numId w:val="19"/>
        </w:numPr>
        <w:tabs>
          <w:tab w:val="left" w:pos="1381"/>
        </w:tabs>
        <w:ind w:hanging="361"/>
      </w:pPr>
      <w:r>
        <w:t>Create the VPFS logging</w:t>
      </w:r>
      <w:r>
        <w:rPr>
          <w:spacing w:val="-2"/>
        </w:rPr>
        <w:t xml:space="preserve"> </w:t>
      </w:r>
      <w:r>
        <w:t>directory.</w:t>
      </w:r>
    </w:p>
    <w:p w:rsidR="0096244A" w:rsidRDefault="0096244A">
      <w:pPr>
        <w:pStyle w:val="BodyText"/>
        <w:spacing w:before="7"/>
        <w:rPr>
          <w:sz w:val="33"/>
        </w:rPr>
      </w:pPr>
    </w:p>
    <w:p w:rsidR="0096244A" w:rsidRDefault="00F023A0">
      <w:pPr>
        <w:pStyle w:val="Heading3"/>
        <w:numPr>
          <w:ilvl w:val="1"/>
          <w:numId w:val="18"/>
        </w:numPr>
        <w:tabs>
          <w:tab w:val="left" w:pos="862"/>
        </w:tabs>
        <w:spacing w:line="249" w:lineRule="auto"/>
        <w:ind w:left="861" w:right="1685"/>
      </w:pPr>
      <w:bookmarkStart w:id="29" w:name="_TOC_250010"/>
      <w:r>
        <w:t>Signing into the WebLogic Server</w:t>
      </w:r>
      <w:r>
        <w:rPr>
          <w:spacing w:val="-18"/>
        </w:rPr>
        <w:t xml:space="preserve"> </w:t>
      </w:r>
      <w:bookmarkEnd w:id="29"/>
      <w:r>
        <w:t>Administration Console</w:t>
      </w:r>
    </w:p>
    <w:p w:rsidR="0096244A" w:rsidRDefault="00F023A0">
      <w:pPr>
        <w:pStyle w:val="BodyText"/>
        <w:spacing w:before="38"/>
        <w:ind w:left="300"/>
      </w:pPr>
      <w:r>
        <w:t>To sign into the WebLogic Server Administration Console:</w:t>
      </w:r>
    </w:p>
    <w:p w:rsidR="0096244A" w:rsidRDefault="00F023A0">
      <w:pPr>
        <w:pStyle w:val="ListParagraph"/>
        <w:numPr>
          <w:ilvl w:val="2"/>
          <w:numId w:val="18"/>
        </w:numPr>
        <w:tabs>
          <w:tab w:val="left" w:pos="1381"/>
        </w:tabs>
        <w:spacing w:before="162" w:after="2" w:line="247" w:lineRule="auto"/>
        <w:ind w:right="2094"/>
      </w:pPr>
      <w:r>
        <w:t xml:space="preserve">Open a web browser and go to </w:t>
      </w:r>
      <w:r>
        <w:rPr>
          <w:rFonts w:ascii="Courier New"/>
          <w:b/>
          <w:sz w:val="20"/>
        </w:rPr>
        <w:t>http://</w:t>
      </w:r>
      <w:r>
        <w:rPr>
          <w:rFonts w:ascii="Courier New"/>
          <w:sz w:val="20"/>
        </w:rPr>
        <w:t>&lt;</w:t>
      </w:r>
      <w:r>
        <w:rPr>
          <w:rFonts w:ascii="Courier New"/>
          <w:i/>
          <w:sz w:val="20"/>
        </w:rPr>
        <w:t>host&gt;</w:t>
      </w:r>
      <w:r>
        <w:rPr>
          <w:rFonts w:ascii="Courier New"/>
          <w:b/>
          <w:sz w:val="20"/>
        </w:rPr>
        <w:t>:</w:t>
      </w:r>
      <w:r>
        <w:rPr>
          <w:rFonts w:ascii="Courier New"/>
          <w:sz w:val="20"/>
        </w:rPr>
        <w:t>&lt;</w:t>
      </w:r>
      <w:r>
        <w:rPr>
          <w:rFonts w:ascii="Courier New"/>
          <w:i/>
          <w:sz w:val="20"/>
        </w:rPr>
        <w:t>port&gt;</w:t>
      </w:r>
      <w:r>
        <w:rPr>
          <w:rFonts w:ascii="Courier New"/>
          <w:b/>
          <w:sz w:val="20"/>
        </w:rPr>
        <w:t>/console/</w:t>
      </w:r>
      <w:r>
        <w:rPr>
          <w:rFonts w:ascii="Courier New"/>
          <w:b/>
          <w:spacing w:val="-86"/>
          <w:sz w:val="20"/>
        </w:rPr>
        <w:t xml:space="preserve"> </w:t>
      </w:r>
      <w:r>
        <w:t>The WebLogic Server Administration Console sign in page</w:t>
      </w:r>
      <w:r>
        <w:rPr>
          <w:spacing w:val="-8"/>
        </w:rPr>
        <w:t xml:space="preserve"> </w:t>
      </w:r>
      <w:r>
        <w:t>opens.</w:t>
      </w:r>
    </w:p>
    <w:p w:rsidR="0096244A" w:rsidRDefault="00D956F8">
      <w:pPr>
        <w:pStyle w:val="BodyText"/>
        <w:ind w:left="1130"/>
        <w:rPr>
          <w:sz w:val="20"/>
        </w:rPr>
      </w:pPr>
      <w:r>
        <w:rPr>
          <w:sz w:val="20"/>
        </w:rPr>
      </w:r>
      <w:r>
        <w:rPr>
          <w:sz w:val="20"/>
        </w:rPr>
        <w:pict>
          <v:group id="_x0000_s1101" style="width:385.3pt;height:205pt;mso-position-horizontal-relative:char;mso-position-vertical-relative:line" coordsize="7706,4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9;top:9;width:7680;height:2306">
              <v:imagedata r:id="rId27" o:title=""/>
            </v:shape>
            <v:shape id="_x0000_s1102" style="position:absolute;width:7706;height:4100" coordsize="7706,4100" o:spt="100" adj="0,,0" path="m7691,l14,,10,,,,,10r,4l,4085r,14l10,4099r4,l7691,4099r,-14l14,4085,14,14r7677,l7691,xm7706,r-15,l7691,10r,4l7691,4085r,14l7706,4099r,-14l7706,14r,-4l7706,xe" fillcolor="black" stroked="f">
              <v:stroke joinstyle="round"/>
              <v:formulas/>
              <v:path arrowok="t" o:connecttype="segments"/>
            </v:shape>
            <w10:anchorlock/>
          </v:group>
        </w:pict>
      </w:r>
    </w:p>
    <w:p w:rsidR="0096244A" w:rsidRDefault="00F023A0">
      <w:pPr>
        <w:spacing w:before="107"/>
        <w:ind w:right="143"/>
        <w:jc w:val="center"/>
        <w:rPr>
          <w:rFonts w:ascii="Arial"/>
          <w:b/>
          <w:sz w:val="20"/>
        </w:rPr>
      </w:pPr>
      <w:r>
        <w:rPr>
          <w:rFonts w:ascii="Arial"/>
          <w:b/>
          <w:sz w:val="20"/>
        </w:rPr>
        <w:t>Figure 6-1. WebLogic Server Administration Console Sign In Page</w:t>
      </w:r>
    </w:p>
    <w:p w:rsidR="0096244A" w:rsidRDefault="0096244A">
      <w:pPr>
        <w:pStyle w:val="BodyText"/>
        <w:spacing w:before="8"/>
        <w:rPr>
          <w:rFonts w:ascii="Arial"/>
          <w:b/>
        </w:rPr>
      </w:pPr>
    </w:p>
    <w:p w:rsidR="0096244A" w:rsidRDefault="00F023A0">
      <w:pPr>
        <w:pStyle w:val="ListParagraph"/>
        <w:numPr>
          <w:ilvl w:val="2"/>
          <w:numId w:val="18"/>
        </w:numPr>
        <w:tabs>
          <w:tab w:val="left" w:pos="1381"/>
        </w:tabs>
        <w:spacing w:before="0"/>
        <w:ind w:hanging="361"/>
      </w:pPr>
      <w:r>
        <w:t>Sign in as the administration</w:t>
      </w:r>
      <w:r>
        <w:rPr>
          <w:spacing w:val="-5"/>
        </w:rPr>
        <w:t xml:space="preserve"> </w:t>
      </w:r>
      <w:r>
        <w:t>user:</w:t>
      </w:r>
    </w:p>
    <w:p w:rsidR="0096244A" w:rsidRDefault="00F023A0">
      <w:pPr>
        <w:pStyle w:val="ListParagraph"/>
        <w:numPr>
          <w:ilvl w:val="3"/>
          <w:numId w:val="18"/>
        </w:numPr>
        <w:tabs>
          <w:tab w:val="left" w:pos="1740"/>
          <w:tab w:val="left" w:pos="1741"/>
        </w:tabs>
        <w:spacing w:before="117"/>
        <w:ind w:hanging="361"/>
      </w:pPr>
      <w:r>
        <w:rPr>
          <w:b/>
        </w:rPr>
        <w:t>Username</w:t>
      </w:r>
      <w:r>
        <w:t>: Enter your administration username.</w:t>
      </w:r>
    </w:p>
    <w:p w:rsidR="0096244A" w:rsidRDefault="00F023A0">
      <w:pPr>
        <w:pStyle w:val="ListParagraph"/>
        <w:numPr>
          <w:ilvl w:val="3"/>
          <w:numId w:val="18"/>
        </w:numPr>
        <w:tabs>
          <w:tab w:val="left" w:pos="1741"/>
        </w:tabs>
        <w:ind w:hanging="361"/>
      </w:pPr>
      <w:r>
        <w:rPr>
          <w:b/>
        </w:rPr>
        <w:t>Password</w:t>
      </w:r>
      <w:r>
        <w:t>: Enter your administration</w:t>
      </w:r>
      <w:r>
        <w:rPr>
          <w:spacing w:val="-1"/>
        </w:rPr>
        <w:t xml:space="preserve"> </w:t>
      </w:r>
      <w:r>
        <w:t>password.</w:t>
      </w:r>
    </w:p>
    <w:p w:rsidR="0096244A" w:rsidRDefault="0096244A">
      <w:pPr>
        <w:sectPr w:rsidR="0096244A">
          <w:footerReference w:type="default" r:id="rId28"/>
          <w:pgSz w:w="12240" w:h="15840"/>
          <w:pgMar w:top="640" w:right="1000" w:bottom="1160" w:left="1140" w:header="0" w:footer="962" w:gutter="0"/>
          <w:cols w:space="720"/>
        </w:sectPr>
      </w:pPr>
    </w:p>
    <w:p w:rsidR="0096244A" w:rsidRDefault="00D956F8">
      <w:pPr>
        <w:spacing w:before="66"/>
        <w:ind w:right="440"/>
        <w:jc w:val="right"/>
        <w:rPr>
          <w:sz w:val="20"/>
        </w:rPr>
      </w:pPr>
      <w:r>
        <w:lastRenderedPageBreak/>
        <w:pict>
          <v:rect id="_x0000_s1100" style="position:absolute;left:0;text-align:left;margin-left:70.55pt;margin-top:16.45pt;width:470.95pt;height:.65pt;z-index:-15691776;mso-wrap-distance-left:0;mso-wrap-distance-right:0;mso-position-horizontal-relative:page" fillcolor="black" stroked="f">
            <w10:wrap type="topAndBottom" anchorx="page"/>
          </v:rect>
        </w:pict>
      </w:r>
      <w:r w:rsidR="00F023A0">
        <w:rPr>
          <w:sz w:val="20"/>
        </w:rPr>
        <w:t>6. VPFS Application Installation</w:t>
      </w:r>
    </w:p>
    <w:p w:rsidR="0096244A" w:rsidRDefault="0096244A">
      <w:pPr>
        <w:pStyle w:val="BodyText"/>
        <w:spacing w:before="6"/>
        <w:rPr>
          <w:sz w:val="28"/>
        </w:rPr>
      </w:pPr>
    </w:p>
    <w:p w:rsidR="0096244A" w:rsidRDefault="00F023A0">
      <w:pPr>
        <w:pStyle w:val="Heading3"/>
        <w:numPr>
          <w:ilvl w:val="1"/>
          <w:numId w:val="18"/>
        </w:numPr>
        <w:tabs>
          <w:tab w:val="left" w:pos="862"/>
        </w:tabs>
        <w:spacing w:before="89"/>
      </w:pPr>
      <w:bookmarkStart w:id="30" w:name="_TOC_250009"/>
      <w:r>
        <w:t>Creating a JDBC Connection Pool for</w:t>
      </w:r>
      <w:r>
        <w:rPr>
          <w:spacing w:val="-8"/>
        </w:rPr>
        <w:t xml:space="preserve"> </w:t>
      </w:r>
      <w:bookmarkEnd w:id="30"/>
      <w:r>
        <w:t>VPFS</w:t>
      </w:r>
    </w:p>
    <w:p w:rsidR="0096244A" w:rsidRDefault="00F023A0">
      <w:pPr>
        <w:pStyle w:val="BodyText"/>
        <w:spacing w:before="53" w:line="247" w:lineRule="auto"/>
        <w:ind w:left="310" w:right="526" w:hanging="10"/>
      </w:pPr>
      <w:r>
        <w:t>VPFS connects to the Oracle database through WebLogic using JDBC connection pools. JDBC connection pools manage resources by holding connections to the database open until they are needed by HealtheVet VistA applications.</w:t>
      </w:r>
    </w:p>
    <w:p w:rsidR="0096244A" w:rsidRDefault="00F023A0">
      <w:pPr>
        <w:pStyle w:val="BodyText"/>
        <w:spacing w:before="132"/>
        <w:ind w:left="300"/>
      </w:pPr>
      <w:r>
        <w:t>Use the WebLogic Server Administration Console to create a JDBC connection pool for VPFS.</w:t>
      </w:r>
    </w:p>
    <w:p w:rsidR="0096244A" w:rsidRDefault="00F023A0">
      <w:pPr>
        <w:pStyle w:val="ListParagraph"/>
        <w:numPr>
          <w:ilvl w:val="2"/>
          <w:numId w:val="18"/>
        </w:numPr>
        <w:tabs>
          <w:tab w:val="left" w:pos="1381"/>
        </w:tabs>
        <w:ind w:hanging="361"/>
      </w:pPr>
      <w:r>
        <w:t xml:space="preserve">In the navigation tree on the left of the console, expand </w:t>
      </w:r>
      <w:r>
        <w:rPr>
          <w:b/>
        </w:rPr>
        <w:t xml:space="preserve">Services </w:t>
      </w:r>
      <w:r>
        <w:t>&gt;</w:t>
      </w:r>
      <w:r>
        <w:rPr>
          <w:spacing w:val="-5"/>
        </w:rPr>
        <w:t xml:space="preserve"> </w:t>
      </w:r>
      <w:r>
        <w:rPr>
          <w:b/>
        </w:rPr>
        <w:t>JDBC</w:t>
      </w:r>
      <w:r>
        <w:t>.</w:t>
      </w:r>
    </w:p>
    <w:p w:rsidR="0096244A" w:rsidRDefault="00F023A0">
      <w:pPr>
        <w:pStyle w:val="ListParagraph"/>
        <w:numPr>
          <w:ilvl w:val="2"/>
          <w:numId w:val="18"/>
        </w:numPr>
        <w:tabs>
          <w:tab w:val="left" w:pos="1381"/>
        </w:tabs>
        <w:spacing w:before="120"/>
        <w:ind w:hanging="361"/>
      </w:pPr>
      <w:r>
        <w:t xml:space="preserve">Click the </w:t>
      </w:r>
      <w:r>
        <w:rPr>
          <w:b/>
        </w:rPr>
        <w:t>Connection Pools</w:t>
      </w:r>
      <w:r>
        <w:rPr>
          <w:b/>
          <w:spacing w:val="-4"/>
        </w:rPr>
        <w:t xml:space="preserve"> </w:t>
      </w:r>
      <w:r>
        <w:t>link.</w:t>
      </w:r>
    </w:p>
    <w:p w:rsidR="0096244A" w:rsidRDefault="00F023A0">
      <w:pPr>
        <w:pStyle w:val="BodyText"/>
        <w:spacing w:before="18" w:line="247" w:lineRule="auto"/>
        <w:ind w:left="1390" w:right="878" w:hanging="10"/>
      </w:pPr>
      <w:r>
        <w:t>The JDBC Connection Pool Configuration page displays the list of connection pools that already exist.</w:t>
      </w:r>
    </w:p>
    <w:p w:rsidR="0096244A" w:rsidRDefault="00D956F8">
      <w:pPr>
        <w:pStyle w:val="BodyText"/>
        <w:ind w:left="876"/>
        <w:rPr>
          <w:sz w:val="20"/>
        </w:rPr>
      </w:pPr>
      <w:r>
        <w:rPr>
          <w:noProof/>
          <w:sz w:val="20"/>
        </w:rPr>
        <w:pict>
          <v:rect id="_x0000_s1175" style="position:absolute;left:0;text-align:left;margin-left:103.15pt;margin-top:112.5pt;width:164.15pt;height:76.05pt;z-index:487671296"/>
        </w:pict>
      </w:r>
      <w:r>
        <w:rPr>
          <w:sz w:val="20"/>
        </w:rPr>
      </w:r>
      <w:r>
        <w:rPr>
          <w:sz w:val="20"/>
        </w:rPr>
        <w:pict>
          <v:group id="_x0000_s1097" style="width:410.6pt;height:196.25pt;mso-position-horizontal-relative:char;mso-position-vertical-relative:line" coordsize="8212,3925">
            <v:shape id="_x0000_s1099" type="#_x0000_t75" style="position:absolute;left:9;top:9;width:8186;height:3900">
              <v:imagedata r:id="rId29" o:title=""/>
            </v:shape>
            <v:shape id="_x0000_s1098" style="position:absolute;width:8212;height:3925" coordsize="8212,3925" o:spt="100" adj="0,,0" path="m8197,l14,,10,,,,,10r,4l,3910r,14l10,3924r4,l8197,3924r,-14l14,3910,14,14r8183,l8197,xm8212,r-15,l8197,10r,4l8197,3910r,14l8212,3924r,-14l8212,14r,-4l8212,xe" fillcolor="black" stroked="f">
              <v:stroke joinstyle="round"/>
              <v:formulas/>
              <v:path arrowok="t" o:connecttype="segments"/>
            </v:shape>
            <w10:anchorlock/>
          </v:group>
        </w:pict>
      </w:r>
    </w:p>
    <w:p w:rsidR="0096244A" w:rsidRDefault="00F023A0">
      <w:pPr>
        <w:spacing w:before="112"/>
        <w:ind w:right="147"/>
        <w:jc w:val="center"/>
        <w:rPr>
          <w:rFonts w:ascii="Arial"/>
          <w:b/>
          <w:sz w:val="20"/>
        </w:rPr>
      </w:pPr>
      <w:r>
        <w:rPr>
          <w:rFonts w:ascii="Arial"/>
          <w:b/>
          <w:sz w:val="20"/>
        </w:rPr>
        <w:t>Figure 6-2. JDBC Connection Pool Configuration page</w:t>
      </w:r>
    </w:p>
    <w:p w:rsidR="0096244A" w:rsidRDefault="0096244A">
      <w:pPr>
        <w:pStyle w:val="BodyText"/>
        <w:spacing w:before="7"/>
        <w:rPr>
          <w:rFonts w:ascii="Arial"/>
          <w:b/>
        </w:rPr>
      </w:pPr>
    </w:p>
    <w:p w:rsidR="0096244A" w:rsidRDefault="00F023A0">
      <w:pPr>
        <w:pStyle w:val="ListParagraph"/>
        <w:numPr>
          <w:ilvl w:val="2"/>
          <w:numId w:val="18"/>
        </w:numPr>
        <w:tabs>
          <w:tab w:val="left" w:pos="1381"/>
        </w:tabs>
        <w:spacing w:before="1" w:line="247" w:lineRule="auto"/>
        <w:ind w:right="623"/>
      </w:pPr>
      <w:r>
        <w:t xml:space="preserve">From the main panel, click the </w:t>
      </w:r>
      <w:r>
        <w:rPr>
          <w:b/>
        </w:rPr>
        <w:t xml:space="preserve">Configure a new JDBC Connection Pool </w:t>
      </w:r>
      <w:r>
        <w:t>link. The Choose Database page</w:t>
      </w:r>
      <w:r>
        <w:rPr>
          <w:spacing w:val="-1"/>
        </w:rPr>
        <w:t xml:space="preserve"> </w:t>
      </w:r>
      <w:r>
        <w:t>opens.</w:t>
      </w:r>
    </w:p>
    <w:p w:rsidR="0096244A" w:rsidRDefault="00F023A0">
      <w:pPr>
        <w:pStyle w:val="BodyText"/>
        <w:rPr>
          <w:sz w:val="16"/>
        </w:rPr>
      </w:pPr>
      <w:r>
        <w:rPr>
          <w:noProof/>
        </w:rPr>
        <w:drawing>
          <wp:anchor distT="0" distB="0" distL="0" distR="0" simplePos="0" relativeHeight="74" behindDoc="0" locked="0" layoutInCell="1" allowOverlap="1">
            <wp:simplePos x="0" y="0"/>
            <wp:positionH relativeFrom="page">
              <wp:posOffset>1289050</wp:posOffset>
            </wp:positionH>
            <wp:positionV relativeFrom="paragraph">
              <wp:posOffset>141671</wp:posOffset>
            </wp:positionV>
            <wp:extent cx="5256945" cy="2260854"/>
            <wp:effectExtent l="0" t="0" r="0" b="0"/>
            <wp:wrapTopAndBottom/>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30" cstate="print"/>
                    <a:stretch>
                      <a:fillRect/>
                    </a:stretch>
                  </pic:blipFill>
                  <pic:spPr>
                    <a:xfrm>
                      <a:off x="0" y="0"/>
                      <a:ext cx="5256945" cy="2260854"/>
                    </a:xfrm>
                    <a:prstGeom prst="rect">
                      <a:avLst/>
                    </a:prstGeom>
                  </pic:spPr>
                </pic:pic>
              </a:graphicData>
            </a:graphic>
          </wp:anchor>
        </w:drawing>
      </w:r>
    </w:p>
    <w:p w:rsidR="0096244A" w:rsidRDefault="00F023A0">
      <w:pPr>
        <w:spacing w:before="28"/>
        <w:ind w:right="140"/>
        <w:jc w:val="center"/>
        <w:rPr>
          <w:rFonts w:ascii="Arial"/>
          <w:b/>
          <w:sz w:val="20"/>
        </w:rPr>
      </w:pPr>
      <w:r>
        <w:rPr>
          <w:rFonts w:ascii="Arial"/>
          <w:b/>
          <w:sz w:val="20"/>
        </w:rPr>
        <w:t>Figure 6-3. Choose Database page</w:t>
      </w:r>
    </w:p>
    <w:p w:rsidR="0096244A" w:rsidRDefault="0096244A">
      <w:pPr>
        <w:pStyle w:val="BodyText"/>
        <w:spacing w:before="8"/>
        <w:rPr>
          <w:rFonts w:ascii="Arial"/>
          <w:b/>
        </w:rPr>
      </w:pPr>
    </w:p>
    <w:p w:rsidR="0096244A" w:rsidRDefault="00F023A0">
      <w:pPr>
        <w:pStyle w:val="ListParagraph"/>
        <w:numPr>
          <w:ilvl w:val="2"/>
          <w:numId w:val="18"/>
        </w:numPr>
        <w:tabs>
          <w:tab w:val="left" w:pos="1381"/>
        </w:tabs>
        <w:spacing w:before="0"/>
        <w:ind w:right="5595" w:hanging="1381"/>
        <w:jc w:val="right"/>
      </w:pPr>
      <w:r>
        <w:t>Select the database type and</w:t>
      </w:r>
      <w:r>
        <w:rPr>
          <w:spacing w:val="-8"/>
        </w:rPr>
        <w:t xml:space="preserve"> </w:t>
      </w:r>
      <w:r>
        <w:t>driver:</w:t>
      </w:r>
    </w:p>
    <w:p w:rsidR="0096244A" w:rsidRDefault="00F023A0">
      <w:pPr>
        <w:pStyle w:val="ListParagraph"/>
        <w:numPr>
          <w:ilvl w:val="3"/>
          <w:numId w:val="18"/>
        </w:numPr>
        <w:tabs>
          <w:tab w:val="left" w:pos="359"/>
          <w:tab w:val="left" w:pos="360"/>
        </w:tabs>
        <w:spacing w:before="117"/>
        <w:ind w:right="5605" w:hanging="1741"/>
        <w:jc w:val="right"/>
      </w:pPr>
      <w:r>
        <w:rPr>
          <w:b/>
        </w:rPr>
        <w:t>Database Type</w:t>
      </w:r>
      <w:r>
        <w:t>: Select</w:t>
      </w:r>
      <w:r>
        <w:rPr>
          <w:spacing w:val="-4"/>
        </w:rPr>
        <w:t xml:space="preserve"> </w:t>
      </w:r>
      <w:r>
        <w:t>Oracle.</w:t>
      </w:r>
    </w:p>
    <w:p w:rsidR="0096244A" w:rsidRDefault="0096244A">
      <w:pPr>
        <w:jc w:val="right"/>
        <w:sectPr w:rsidR="0096244A">
          <w:footerReference w:type="default" r:id="rId31"/>
          <w:pgSz w:w="12240" w:h="15840"/>
          <w:pgMar w:top="640" w:right="1000" w:bottom="1160" w:left="1140" w:header="0" w:footer="962" w:gutter="0"/>
          <w:cols w:space="720"/>
        </w:sectPr>
      </w:pPr>
    </w:p>
    <w:p w:rsidR="0096244A" w:rsidRDefault="00D956F8">
      <w:pPr>
        <w:pStyle w:val="ListParagraph"/>
        <w:numPr>
          <w:ilvl w:val="0"/>
          <w:numId w:val="17"/>
        </w:numPr>
        <w:tabs>
          <w:tab w:val="left" w:pos="502"/>
        </w:tabs>
        <w:spacing w:before="66"/>
        <w:ind w:hanging="202"/>
        <w:rPr>
          <w:sz w:val="20"/>
        </w:rPr>
      </w:pPr>
      <w:r>
        <w:lastRenderedPageBreak/>
        <w:pict>
          <v:rect id="_x0000_s1096" style="position:absolute;left:0;text-align:left;margin-left:70.55pt;margin-top:16.45pt;width:470.95pt;height:.65pt;z-index:-15690240;mso-wrap-distance-left:0;mso-wrap-distance-right:0;mso-position-horizontal-relative:page" fillcolor="black" stroked="f">
            <w10:wrap type="topAndBottom" anchorx="page"/>
          </v:rect>
        </w:pict>
      </w:r>
      <w:r w:rsidR="00F023A0">
        <w:rPr>
          <w:sz w:val="20"/>
        </w:rPr>
        <w:t>VPFS Application</w:t>
      </w:r>
      <w:r w:rsidR="00F023A0">
        <w:rPr>
          <w:spacing w:val="-7"/>
          <w:sz w:val="20"/>
        </w:rPr>
        <w:t xml:space="preserve"> </w:t>
      </w:r>
      <w:r w:rsidR="00F023A0">
        <w:rPr>
          <w:sz w:val="20"/>
        </w:rPr>
        <w:t>Installation</w:t>
      </w:r>
    </w:p>
    <w:p w:rsidR="0096244A" w:rsidRDefault="0096244A">
      <w:pPr>
        <w:pStyle w:val="BodyText"/>
        <w:spacing w:before="4"/>
        <w:rPr>
          <w:sz w:val="28"/>
        </w:rPr>
      </w:pPr>
    </w:p>
    <w:p w:rsidR="0096244A" w:rsidRDefault="00F023A0">
      <w:pPr>
        <w:pStyle w:val="ListParagraph"/>
        <w:numPr>
          <w:ilvl w:val="3"/>
          <w:numId w:val="18"/>
        </w:numPr>
        <w:tabs>
          <w:tab w:val="left" w:pos="1741"/>
        </w:tabs>
        <w:spacing w:before="91"/>
        <w:ind w:hanging="361"/>
      </w:pPr>
      <w:r>
        <w:rPr>
          <w:b/>
        </w:rPr>
        <w:t>Database Driver</w:t>
      </w:r>
      <w:r>
        <w:t>: Select *Oracle’s Driver (Thin XA) Versions:</w:t>
      </w:r>
      <w:r>
        <w:rPr>
          <w:spacing w:val="-21"/>
        </w:rPr>
        <w:t xml:space="preserve"> </w:t>
      </w:r>
      <w:r>
        <w:t>8.1.7,9.0.1,9.2.0,10</w:t>
      </w:r>
    </w:p>
    <w:p w:rsidR="0096244A" w:rsidRDefault="00F023A0">
      <w:pPr>
        <w:pStyle w:val="ListParagraph"/>
        <w:numPr>
          <w:ilvl w:val="1"/>
          <w:numId w:val="17"/>
        </w:numPr>
        <w:tabs>
          <w:tab w:val="left" w:pos="1249"/>
        </w:tabs>
        <w:spacing w:before="117"/>
        <w:ind w:hanging="229"/>
      </w:pPr>
      <w:r>
        <w:t>Click</w:t>
      </w:r>
      <w:r>
        <w:rPr>
          <w:spacing w:val="-1"/>
        </w:rPr>
        <w:t xml:space="preserve"> </w:t>
      </w:r>
      <w:r>
        <w:rPr>
          <w:b/>
        </w:rPr>
        <w:t>Continue</w:t>
      </w:r>
      <w:r>
        <w:t>.</w:t>
      </w:r>
    </w:p>
    <w:p w:rsidR="0096244A" w:rsidRDefault="00F023A0">
      <w:pPr>
        <w:pStyle w:val="BodyText"/>
        <w:spacing w:before="19"/>
        <w:ind w:left="1380"/>
      </w:pPr>
      <w:r>
        <w:t>The Define Connection Properties page opens.</w:t>
      </w:r>
    </w:p>
    <w:p w:rsidR="0096244A" w:rsidRDefault="0096244A">
      <w:pPr>
        <w:pStyle w:val="BodyText"/>
        <w:rPr>
          <w:sz w:val="20"/>
        </w:rPr>
      </w:pPr>
    </w:p>
    <w:p w:rsidR="0096244A" w:rsidRDefault="00F023A0">
      <w:pPr>
        <w:pStyle w:val="BodyText"/>
        <w:spacing w:before="4"/>
        <w:rPr>
          <w:sz w:val="18"/>
        </w:rPr>
      </w:pPr>
      <w:r>
        <w:rPr>
          <w:noProof/>
        </w:rPr>
        <w:drawing>
          <wp:anchor distT="0" distB="0" distL="0" distR="0" simplePos="0" relativeHeight="76" behindDoc="0" locked="0" layoutInCell="1" allowOverlap="1">
            <wp:simplePos x="0" y="0"/>
            <wp:positionH relativeFrom="page">
              <wp:posOffset>1412239</wp:posOffset>
            </wp:positionH>
            <wp:positionV relativeFrom="paragraph">
              <wp:posOffset>159328</wp:posOffset>
            </wp:positionV>
            <wp:extent cx="5045792" cy="3394710"/>
            <wp:effectExtent l="0" t="0" r="0" b="0"/>
            <wp:wrapTopAndBottom/>
            <wp:docPr id="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jpeg"/>
                    <pic:cNvPicPr/>
                  </pic:nvPicPr>
                  <pic:blipFill>
                    <a:blip r:embed="rId32" cstate="print"/>
                    <a:stretch>
                      <a:fillRect/>
                    </a:stretch>
                  </pic:blipFill>
                  <pic:spPr>
                    <a:xfrm>
                      <a:off x="0" y="0"/>
                      <a:ext cx="5045792" cy="3394710"/>
                    </a:xfrm>
                    <a:prstGeom prst="rect">
                      <a:avLst/>
                    </a:prstGeom>
                  </pic:spPr>
                </pic:pic>
              </a:graphicData>
            </a:graphic>
          </wp:anchor>
        </w:drawing>
      </w:r>
    </w:p>
    <w:p w:rsidR="0096244A" w:rsidRDefault="00F023A0">
      <w:pPr>
        <w:ind w:right="95"/>
        <w:jc w:val="center"/>
        <w:rPr>
          <w:rFonts w:ascii="Arial"/>
          <w:b/>
          <w:sz w:val="20"/>
        </w:rPr>
      </w:pPr>
      <w:r>
        <w:rPr>
          <w:rFonts w:ascii="Arial"/>
          <w:b/>
          <w:sz w:val="20"/>
        </w:rPr>
        <w:t>Figure 6-4. Define Connection Properties page</w:t>
      </w:r>
    </w:p>
    <w:p w:rsidR="0096244A" w:rsidRDefault="0096244A">
      <w:pPr>
        <w:pStyle w:val="BodyText"/>
        <w:spacing w:before="8"/>
        <w:rPr>
          <w:rFonts w:ascii="Arial"/>
          <w:b/>
        </w:rPr>
      </w:pPr>
    </w:p>
    <w:p w:rsidR="0096244A" w:rsidRDefault="00F023A0">
      <w:pPr>
        <w:pStyle w:val="ListParagraph"/>
        <w:numPr>
          <w:ilvl w:val="1"/>
          <w:numId w:val="17"/>
        </w:numPr>
        <w:tabs>
          <w:tab w:val="left" w:pos="1381"/>
        </w:tabs>
        <w:spacing w:before="0"/>
        <w:ind w:left="1380" w:hanging="361"/>
      </w:pPr>
      <w:r>
        <w:t>Enter Connection</w:t>
      </w:r>
      <w:r>
        <w:rPr>
          <w:spacing w:val="-3"/>
        </w:rPr>
        <w:t xml:space="preserve"> </w:t>
      </w:r>
      <w:r>
        <w:t>Properties:</w:t>
      </w:r>
    </w:p>
    <w:p w:rsidR="0096244A" w:rsidRDefault="00F023A0">
      <w:pPr>
        <w:pStyle w:val="ListParagraph"/>
        <w:numPr>
          <w:ilvl w:val="2"/>
          <w:numId w:val="17"/>
        </w:numPr>
        <w:tabs>
          <w:tab w:val="left" w:pos="1740"/>
          <w:tab w:val="left" w:pos="1741"/>
        </w:tabs>
        <w:ind w:hanging="361"/>
      </w:pPr>
      <w:r>
        <w:rPr>
          <w:b/>
        </w:rPr>
        <w:t>Name</w:t>
      </w:r>
      <w:r>
        <w:t>: Enter the name of the VPFS JDBC connection pool you are</w:t>
      </w:r>
      <w:r>
        <w:rPr>
          <w:spacing w:val="-13"/>
        </w:rPr>
        <w:t xml:space="preserve"> </w:t>
      </w:r>
      <w:r>
        <w:t>defining.</w:t>
      </w:r>
    </w:p>
    <w:p w:rsidR="0096244A" w:rsidRDefault="00F023A0">
      <w:pPr>
        <w:pStyle w:val="ListParagraph"/>
        <w:numPr>
          <w:ilvl w:val="2"/>
          <w:numId w:val="17"/>
        </w:numPr>
        <w:tabs>
          <w:tab w:val="left" w:pos="1741"/>
        </w:tabs>
        <w:ind w:hanging="361"/>
      </w:pPr>
      <w:r>
        <w:rPr>
          <w:b/>
        </w:rPr>
        <w:t>Database Name</w:t>
      </w:r>
      <w:r>
        <w:t>: Enter the name of the database (or service name) to connect</w:t>
      </w:r>
      <w:r>
        <w:rPr>
          <w:spacing w:val="-11"/>
        </w:rPr>
        <w:t xml:space="preserve"> </w:t>
      </w:r>
      <w:r>
        <w:t>to.</w:t>
      </w:r>
    </w:p>
    <w:p w:rsidR="0096244A" w:rsidRDefault="00F023A0">
      <w:pPr>
        <w:pStyle w:val="ListParagraph"/>
        <w:numPr>
          <w:ilvl w:val="2"/>
          <w:numId w:val="17"/>
        </w:numPr>
        <w:tabs>
          <w:tab w:val="left" w:pos="1740"/>
          <w:tab w:val="left" w:pos="1741"/>
        </w:tabs>
        <w:ind w:hanging="361"/>
      </w:pPr>
      <w:r>
        <w:rPr>
          <w:b/>
        </w:rPr>
        <w:t>Host Name</w:t>
      </w:r>
      <w:r>
        <w:t>: Enter the name or IP address of the host</w:t>
      </w:r>
      <w:r>
        <w:rPr>
          <w:spacing w:val="-4"/>
        </w:rPr>
        <w:t xml:space="preserve"> </w:t>
      </w:r>
      <w:r>
        <w:t>machine.</w:t>
      </w:r>
    </w:p>
    <w:p w:rsidR="0096244A" w:rsidRDefault="00F023A0">
      <w:pPr>
        <w:pStyle w:val="ListParagraph"/>
        <w:numPr>
          <w:ilvl w:val="2"/>
          <w:numId w:val="17"/>
        </w:numPr>
        <w:tabs>
          <w:tab w:val="left" w:pos="1741"/>
        </w:tabs>
        <w:spacing w:before="117" w:line="247" w:lineRule="auto"/>
        <w:ind w:right="770"/>
      </w:pPr>
      <w:r>
        <w:rPr>
          <w:b/>
        </w:rPr>
        <w:t>Port</w:t>
      </w:r>
      <w:r>
        <w:t>: Enter the port of the database server used to connect to the database. The Oracle default port is</w:t>
      </w:r>
      <w:r>
        <w:rPr>
          <w:spacing w:val="-4"/>
        </w:rPr>
        <w:t xml:space="preserve"> </w:t>
      </w:r>
      <w:r>
        <w:t>1521.</w:t>
      </w:r>
    </w:p>
    <w:p w:rsidR="0096244A" w:rsidRDefault="00F023A0">
      <w:pPr>
        <w:pStyle w:val="ListParagraph"/>
        <w:numPr>
          <w:ilvl w:val="2"/>
          <w:numId w:val="17"/>
        </w:numPr>
        <w:tabs>
          <w:tab w:val="left" w:pos="1740"/>
          <w:tab w:val="left" w:pos="1741"/>
        </w:tabs>
        <w:spacing w:before="112"/>
        <w:ind w:hanging="361"/>
      </w:pPr>
      <w:r>
        <w:rPr>
          <w:b/>
        </w:rPr>
        <w:t>Database User Name</w:t>
      </w:r>
      <w:r>
        <w:t>: Enter your database</w:t>
      </w:r>
      <w:r>
        <w:rPr>
          <w:spacing w:val="-1"/>
        </w:rPr>
        <w:t xml:space="preserve"> </w:t>
      </w:r>
      <w:r>
        <w:t>username.</w:t>
      </w:r>
    </w:p>
    <w:p w:rsidR="0096244A" w:rsidRDefault="00F023A0">
      <w:pPr>
        <w:pStyle w:val="ListParagraph"/>
        <w:numPr>
          <w:ilvl w:val="2"/>
          <w:numId w:val="17"/>
        </w:numPr>
        <w:tabs>
          <w:tab w:val="left" w:pos="1740"/>
          <w:tab w:val="left" w:pos="1741"/>
        </w:tabs>
        <w:ind w:hanging="361"/>
      </w:pPr>
      <w:r>
        <w:rPr>
          <w:b/>
        </w:rPr>
        <w:t>Password</w:t>
      </w:r>
      <w:r>
        <w:t>: Enter your</w:t>
      </w:r>
      <w:r>
        <w:rPr>
          <w:spacing w:val="1"/>
        </w:rPr>
        <w:t xml:space="preserve"> </w:t>
      </w:r>
      <w:r>
        <w:t>password.</w:t>
      </w:r>
    </w:p>
    <w:p w:rsidR="0096244A" w:rsidRDefault="00F023A0">
      <w:pPr>
        <w:pStyle w:val="ListParagraph"/>
        <w:numPr>
          <w:ilvl w:val="2"/>
          <w:numId w:val="17"/>
        </w:numPr>
        <w:tabs>
          <w:tab w:val="left" w:pos="1741"/>
        </w:tabs>
        <w:spacing w:before="120"/>
        <w:ind w:hanging="361"/>
      </w:pPr>
      <w:r>
        <w:rPr>
          <w:b/>
        </w:rPr>
        <w:t>Confirm Password</w:t>
      </w:r>
      <w:r>
        <w:t>: Enter your password again to</w:t>
      </w:r>
      <w:r>
        <w:rPr>
          <w:spacing w:val="-5"/>
        </w:rPr>
        <w:t xml:space="preserve"> </w:t>
      </w:r>
      <w:r>
        <w:t>confirm.</w:t>
      </w:r>
    </w:p>
    <w:p w:rsidR="0096244A" w:rsidRDefault="00F023A0">
      <w:pPr>
        <w:pStyle w:val="ListParagraph"/>
        <w:numPr>
          <w:ilvl w:val="1"/>
          <w:numId w:val="17"/>
        </w:numPr>
        <w:tabs>
          <w:tab w:val="left" w:pos="1381"/>
        </w:tabs>
        <w:spacing w:before="117"/>
        <w:ind w:left="1380" w:hanging="361"/>
      </w:pPr>
      <w:r>
        <w:t>Click Continue.</w:t>
      </w:r>
    </w:p>
    <w:p w:rsidR="0096244A" w:rsidRDefault="00F023A0">
      <w:pPr>
        <w:pStyle w:val="ListParagraph"/>
        <w:numPr>
          <w:ilvl w:val="1"/>
          <w:numId w:val="17"/>
        </w:numPr>
        <w:tabs>
          <w:tab w:val="left" w:pos="1381"/>
        </w:tabs>
        <w:ind w:left="1380" w:hanging="361"/>
      </w:pPr>
      <w:r>
        <w:t>To test the database connection, click Test Driver</w:t>
      </w:r>
      <w:r>
        <w:rPr>
          <w:spacing w:val="-7"/>
        </w:rPr>
        <w:t xml:space="preserve"> </w:t>
      </w:r>
      <w:r>
        <w:t>Configuration.</w:t>
      </w:r>
    </w:p>
    <w:p w:rsidR="0096244A" w:rsidRDefault="00F023A0">
      <w:pPr>
        <w:pStyle w:val="BodyText"/>
        <w:spacing w:before="119"/>
        <w:ind w:right="664"/>
        <w:jc w:val="right"/>
      </w:pPr>
      <w:r>
        <w:rPr>
          <w:noProof/>
        </w:rPr>
        <w:drawing>
          <wp:anchor distT="0" distB="0" distL="0" distR="0" simplePos="0" relativeHeight="15768064" behindDoc="0" locked="0" layoutInCell="1" allowOverlap="1">
            <wp:simplePos x="0" y="0"/>
            <wp:positionH relativeFrom="page">
              <wp:posOffset>1604292</wp:posOffset>
            </wp:positionH>
            <wp:positionV relativeFrom="paragraph">
              <wp:posOffset>132630</wp:posOffset>
            </wp:positionV>
            <wp:extent cx="51999" cy="51198"/>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7" cstate="print"/>
                    <a:stretch>
                      <a:fillRect/>
                    </a:stretch>
                  </pic:blipFill>
                  <pic:spPr>
                    <a:xfrm>
                      <a:off x="0" y="0"/>
                      <a:ext cx="51999" cy="51198"/>
                    </a:xfrm>
                    <a:prstGeom prst="rect">
                      <a:avLst/>
                    </a:prstGeom>
                  </pic:spPr>
                </pic:pic>
              </a:graphicData>
            </a:graphic>
          </wp:anchor>
        </w:drawing>
      </w:r>
      <w:r>
        <w:t>If the configuration is correct, the Create and Deploy page opens. Continue with</w:t>
      </w:r>
      <w:r>
        <w:rPr>
          <w:spacing w:val="-27"/>
        </w:rPr>
        <w:t xml:space="preserve"> </w:t>
      </w:r>
      <w:r>
        <w:t>step</w:t>
      </w:r>
    </w:p>
    <w:p w:rsidR="0096244A" w:rsidRDefault="00F023A0">
      <w:pPr>
        <w:pStyle w:val="BodyText"/>
        <w:spacing w:before="20"/>
        <w:ind w:right="659"/>
        <w:jc w:val="right"/>
      </w:pPr>
      <w:r>
        <w:rPr>
          <w:noProof/>
        </w:rPr>
        <w:drawing>
          <wp:anchor distT="0" distB="0" distL="0" distR="0" simplePos="0" relativeHeight="15768576" behindDoc="0" locked="0" layoutInCell="1" allowOverlap="1">
            <wp:simplePos x="0" y="0"/>
            <wp:positionH relativeFrom="page">
              <wp:posOffset>1604292</wp:posOffset>
            </wp:positionH>
            <wp:positionV relativeFrom="paragraph">
              <wp:posOffset>142917</wp:posOffset>
            </wp:positionV>
            <wp:extent cx="51999" cy="51198"/>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7" cstate="print"/>
                    <a:stretch>
                      <a:fillRect/>
                    </a:stretch>
                  </pic:blipFill>
                  <pic:spPr>
                    <a:xfrm>
                      <a:off x="0" y="0"/>
                      <a:ext cx="51999" cy="51198"/>
                    </a:xfrm>
                    <a:prstGeom prst="rect">
                      <a:avLst/>
                    </a:prstGeom>
                  </pic:spPr>
                </pic:pic>
              </a:graphicData>
            </a:graphic>
          </wp:anchor>
        </w:drawing>
      </w:r>
      <w:r>
        <w:rPr>
          <w:spacing w:val="-1"/>
        </w:rPr>
        <w:t>9.</w:t>
      </w:r>
    </w:p>
    <w:p w:rsidR="0096244A" w:rsidRDefault="00F023A0">
      <w:pPr>
        <w:pStyle w:val="BodyText"/>
        <w:spacing w:before="131"/>
        <w:ind w:right="642"/>
        <w:jc w:val="right"/>
      </w:pPr>
      <w:r>
        <w:t>If an error message appears at the top of the page, correct the error before you</w:t>
      </w:r>
      <w:r>
        <w:rPr>
          <w:spacing w:val="-28"/>
        </w:rPr>
        <w:t xml:space="preserve"> </w:t>
      </w:r>
      <w:r>
        <w:t>continue.</w:t>
      </w:r>
    </w:p>
    <w:p w:rsidR="0096244A" w:rsidRDefault="0096244A">
      <w:pPr>
        <w:jc w:val="right"/>
        <w:sectPr w:rsidR="0096244A">
          <w:footerReference w:type="default" r:id="rId33"/>
          <w:pgSz w:w="12240" w:h="15840"/>
          <w:pgMar w:top="640" w:right="1000" w:bottom="1160" w:left="1140" w:header="0" w:footer="962" w:gutter="0"/>
          <w:cols w:space="720"/>
        </w:sectPr>
      </w:pPr>
    </w:p>
    <w:p w:rsidR="0096244A" w:rsidRDefault="00D956F8">
      <w:pPr>
        <w:spacing w:before="66"/>
        <w:ind w:right="440"/>
        <w:jc w:val="right"/>
        <w:rPr>
          <w:sz w:val="20"/>
        </w:rPr>
      </w:pPr>
      <w:r>
        <w:lastRenderedPageBreak/>
        <w:pict>
          <v:rect id="_x0000_s1095" style="position:absolute;left:0;text-align:left;margin-left:70.55pt;margin-top:16.45pt;width:470.95pt;height:.65pt;z-index:-15688192;mso-wrap-distance-left:0;mso-wrap-distance-right:0;mso-position-horizontal-relative:page" fillcolor="black" stroked="f">
            <w10:wrap type="topAndBottom" anchorx="page"/>
          </v:rect>
        </w:pict>
      </w:r>
      <w:r w:rsidR="00F023A0">
        <w:rPr>
          <w:sz w:val="20"/>
        </w:rPr>
        <w:t>6. VPFS Application Installation</w:t>
      </w:r>
    </w:p>
    <w:p w:rsidR="0096244A" w:rsidRDefault="0096244A">
      <w:pPr>
        <w:pStyle w:val="BodyText"/>
        <w:rPr>
          <w:sz w:val="20"/>
        </w:rPr>
      </w:pPr>
    </w:p>
    <w:p w:rsidR="0096244A" w:rsidRDefault="00F023A0">
      <w:pPr>
        <w:pStyle w:val="BodyText"/>
        <w:spacing w:before="9"/>
        <w:rPr>
          <w:sz w:val="12"/>
        </w:rPr>
      </w:pPr>
      <w:r>
        <w:rPr>
          <w:noProof/>
        </w:rPr>
        <w:drawing>
          <wp:anchor distT="0" distB="0" distL="0" distR="0" simplePos="0" relativeHeight="80" behindDoc="0" locked="0" layoutInCell="1" allowOverlap="1">
            <wp:simplePos x="0" y="0"/>
            <wp:positionH relativeFrom="page">
              <wp:posOffset>1407794</wp:posOffset>
            </wp:positionH>
            <wp:positionV relativeFrom="paragraph">
              <wp:posOffset>118503</wp:posOffset>
            </wp:positionV>
            <wp:extent cx="5035015" cy="2083117"/>
            <wp:effectExtent l="0" t="0" r="0" b="0"/>
            <wp:wrapTopAndBottom/>
            <wp:docPr id="3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jpeg"/>
                    <pic:cNvPicPr/>
                  </pic:nvPicPr>
                  <pic:blipFill>
                    <a:blip r:embed="rId34" cstate="print"/>
                    <a:stretch>
                      <a:fillRect/>
                    </a:stretch>
                  </pic:blipFill>
                  <pic:spPr>
                    <a:xfrm>
                      <a:off x="0" y="0"/>
                      <a:ext cx="5035015" cy="2083117"/>
                    </a:xfrm>
                    <a:prstGeom prst="rect">
                      <a:avLst/>
                    </a:prstGeom>
                  </pic:spPr>
                </pic:pic>
              </a:graphicData>
            </a:graphic>
          </wp:anchor>
        </w:drawing>
      </w:r>
    </w:p>
    <w:p w:rsidR="0096244A" w:rsidRDefault="00F023A0">
      <w:pPr>
        <w:spacing w:before="5"/>
        <w:ind w:right="140"/>
        <w:jc w:val="center"/>
        <w:rPr>
          <w:rFonts w:ascii="Arial"/>
          <w:b/>
          <w:sz w:val="20"/>
        </w:rPr>
      </w:pPr>
      <w:r>
        <w:rPr>
          <w:rFonts w:ascii="Arial"/>
          <w:b/>
          <w:sz w:val="20"/>
        </w:rPr>
        <w:t>Figure 6-5. Create and Deploy page</w:t>
      </w:r>
    </w:p>
    <w:p w:rsidR="0096244A" w:rsidRDefault="0096244A">
      <w:pPr>
        <w:pStyle w:val="BodyText"/>
        <w:spacing w:before="8"/>
        <w:rPr>
          <w:rFonts w:ascii="Arial"/>
          <w:b/>
        </w:rPr>
      </w:pPr>
    </w:p>
    <w:p w:rsidR="0096244A" w:rsidRDefault="00F023A0">
      <w:pPr>
        <w:pStyle w:val="ListParagraph"/>
        <w:numPr>
          <w:ilvl w:val="1"/>
          <w:numId w:val="17"/>
        </w:numPr>
        <w:tabs>
          <w:tab w:val="left" w:pos="1381"/>
        </w:tabs>
        <w:spacing w:before="0" w:line="247" w:lineRule="auto"/>
        <w:ind w:left="1380" w:right="956" w:hanging="360"/>
      </w:pPr>
      <w:r>
        <w:t xml:space="preserve">Select the radio button for </w:t>
      </w:r>
      <w:r>
        <w:rPr>
          <w:b/>
        </w:rPr>
        <w:t xml:space="preserve">All servers in the cluster </w:t>
      </w:r>
      <w:r>
        <w:t>to target the connection pool to the cluster.</w:t>
      </w:r>
    </w:p>
    <w:p w:rsidR="0096244A" w:rsidRDefault="00F023A0">
      <w:pPr>
        <w:pStyle w:val="ListParagraph"/>
        <w:numPr>
          <w:ilvl w:val="1"/>
          <w:numId w:val="17"/>
        </w:numPr>
        <w:tabs>
          <w:tab w:val="left" w:pos="1381"/>
        </w:tabs>
        <w:spacing w:before="110"/>
        <w:ind w:left="1380" w:hanging="361"/>
      </w:pPr>
      <w:r>
        <w:t xml:space="preserve">Click </w:t>
      </w:r>
      <w:r>
        <w:rPr>
          <w:b/>
        </w:rPr>
        <w:t>Create and</w:t>
      </w:r>
      <w:r>
        <w:rPr>
          <w:b/>
          <w:spacing w:val="-1"/>
        </w:rPr>
        <w:t xml:space="preserve"> </w:t>
      </w:r>
      <w:r>
        <w:rPr>
          <w:b/>
        </w:rPr>
        <w:t>deploy</w:t>
      </w:r>
      <w:r>
        <w:t>.</w:t>
      </w:r>
    </w:p>
    <w:p w:rsidR="0096244A" w:rsidRDefault="00F023A0">
      <w:pPr>
        <w:pStyle w:val="BodyText"/>
        <w:spacing w:before="21" w:line="247" w:lineRule="auto"/>
        <w:ind w:left="1390" w:right="678" w:hanging="10"/>
      </w:pPr>
      <w:r>
        <w:t>Once created successfully, the JDBC Connection Pools configuration page opens. The new JDBC Connection Pool is added to the table on the JDBC Connection Pools configuration page.</w:t>
      </w:r>
    </w:p>
    <w:p w:rsidR="0096244A" w:rsidRDefault="00D956F8">
      <w:pPr>
        <w:pStyle w:val="BodyText"/>
        <w:ind w:left="919"/>
        <w:rPr>
          <w:sz w:val="20"/>
        </w:rPr>
      </w:pPr>
      <w:r>
        <w:rPr>
          <w:noProof/>
          <w:sz w:val="20"/>
        </w:rPr>
        <w:pict>
          <v:rect id="_x0000_s1176" style="position:absolute;left:0;text-align:left;margin-left:102.55pt;margin-top:110.9pt;width:164.75pt;height:81.2pt;z-index:487672320"/>
        </w:pict>
      </w:r>
      <w:r>
        <w:rPr>
          <w:sz w:val="20"/>
        </w:rPr>
      </w:r>
      <w:r>
        <w:rPr>
          <w:sz w:val="20"/>
        </w:rPr>
        <w:pict>
          <v:group id="_x0000_s1092" style="width:406.3pt;height:196.25pt;mso-position-horizontal-relative:char;mso-position-vertical-relative:line" coordsize="8126,3925">
            <v:shape id="_x0000_s1094" type="#_x0000_t75" style="position:absolute;left:9;top:8;width:8100;height:3900">
              <v:imagedata r:id="rId29" o:title=""/>
            </v:shape>
            <v:shape id="_x0000_s1093" style="position:absolute;width:8126;height:3925" coordsize="8126,3925" o:spt="100" adj="0,,0" path="m8111,l14,,10,,,,,10r,4l,3910r,14l10,3924r4,l8111,3924r,-14l14,3910,14,14r8097,l8111,xm8126,r-15,l8111,10r,4l8111,3910r,14l8126,3924r,-14l8126,14r,-4l8126,xe" fillcolor="black" stroked="f">
              <v:stroke joinstyle="round"/>
              <v:formulas/>
              <v:path arrowok="t" o:connecttype="segments"/>
            </v:shape>
            <w10:anchorlock/>
          </v:group>
        </w:pict>
      </w:r>
    </w:p>
    <w:p w:rsidR="0096244A" w:rsidRDefault="00F023A0">
      <w:pPr>
        <w:spacing w:before="112"/>
        <w:ind w:right="123"/>
        <w:jc w:val="center"/>
        <w:rPr>
          <w:rFonts w:ascii="Arial"/>
          <w:b/>
          <w:sz w:val="20"/>
        </w:rPr>
      </w:pPr>
      <w:r>
        <w:rPr>
          <w:rFonts w:ascii="Arial"/>
          <w:b/>
          <w:sz w:val="20"/>
        </w:rPr>
        <w:t>Figure 6-6. JDBC Connection Pools configuration page</w:t>
      </w:r>
    </w:p>
    <w:p w:rsidR="0096244A" w:rsidRDefault="0096244A">
      <w:pPr>
        <w:pStyle w:val="BodyText"/>
        <w:spacing w:before="8"/>
        <w:rPr>
          <w:rFonts w:ascii="Arial"/>
          <w:b/>
        </w:rPr>
      </w:pPr>
    </w:p>
    <w:p w:rsidR="0096244A" w:rsidRDefault="00F023A0">
      <w:pPr>
        <w:pStyle w:val="ListParagraph"/>
        <w:numPr>
          <w:ilvl w:val="1"/>
          <w:numId w:val="17"/>
        </w:numPr>
        <w:tabs>
          <w:tab w:val="left" w:pos="1359"/>
        </w:tabs>
        <w:spacing w:before="0"/>
        <w:ind w:left="1358" w:hanging="339"/>
      </w:pPr>
      <w:r>
        <w:t>Set the Advanced Options:</w:t>
      </w:r>
    </w:p>
    <w:p w:rsidR="0096244A" w:rsidRDefault="00F023A0">
      <w:pPr>
        <w:pStyle w:val="ListParagraph"/>
        <w:numPr>
          <w:ilvl w:val="2"/>
          <w:numId w:val="17"/>
        </w:numPr>
        <w:tabs>
          <w:tab w:val="left" w:pos="1597"/>
        </w:tabs>
        <w:spacing w:line="247" w:lineRule="auto"/>
        <w:ind w:right="2523"/>
      </w:pPr>
      <w:r>
        <w:t>Click the name of the JDBC Connection Pool that you created. The General page opens for the connection pool you</w:t>
      </w:r>
      <w:r>
        <w:rPr>
          <w:spacing w:val="-8"/>
        </w:rPr>
        <w:t xml:space="preserve"> </w:t>
      </w:r>
      <w:r>
        <w:t>requested.</w:t>
      </w:r>
    </w:p>
    <w:p w:rsidR="0096244A" w:rsidRDefault="0096244A">
      <w:pPr>
        <w:spacing w:line="247" w:lineRule="auto"/>
        <w:sectPr w:rsidR="0096244A">
          <w:footerReference w:type="default" r:id="rId35"/>
          <w:pgSz w:w="12240" w:h="15840"/>
          <w:pgMar w:top="640" w:right="1000" w:bottom="1160" w:left="1140" w:header="0" w:footer="962" w:gutter="0"/>
          <w:cols w:space="720"/>
        </w:sectPr>
      </w:pPr>
    </w:p>
    <w:p w:rsidR="0096244A" w:rsidRDefault="00D956F8">
      <w:pPr>
        <w:spacing w:before="66"/>
        <w:ind w:left="300"/>
        <w:rPr>
          <w:sz w:val="20"/>
        </w:rPr>
      </w:pPr>
      <w:r>
        <w:lastRenderedPageBreak/>
        <w:pict>
          <v:rect id="_x0000_s1091" style="position:absolute;left:0;text-align:left;margin-left:70.55pt;margin-top:16.45pt;width:470.95pt;height:.65pt;z-index:-15686656;mso-wrap-distance-left:0;mso-wrap-distance-right:0;mso-position-horizontal-relative:page" fillcolor="black" stroked="f">
            <w10:wrap type="topAndBottom" anchorx="page"/>
          </v:rect>
        </w:pict>
      </w:r>
      <w:r w:rsidR="00F023A0">
        <w:rPr>
          <w:sz w:val="20"/>
        </w:rPr>
        <w:t>6. VPFS Application Installation</w:t>
      </w:r>
    </w:p>
    <w:p w:rsidR="0096244A" w:rsidRDefault="0096244A">
      <w:pPr>
        <w:pStyle w:val="BodyText"/>
        <w:rPr>
          <w:sz w:val="20"/>
        </w:rPr>
      </w:pPr>
    </w:p>
    <w:p w:rsidR="0096244A" w:rsidRDefault="00F023A0">
      <w:pPr>
        <w:pStyle w:val="BodyText"/>
        <w:spacing w:before="9"/>
        <w:rPr>
          <w:sz w:val="12"/>
        </w:rPr>
      </w:pPr>
      <w:r>
        <w:rPr>
          <w:noProof/>
        </w:rPr>
        <w:drawing>
          <wp:anchor distT="0" distB="0" distL="0" distR="0" simplePos="0" relativeHeight="83" behindDoc="0" locked="0" layoutInCell="1" allowOverlap="1">
            <wp:simplePos x="0" y="0"/>
            <wp:positionH relativeFrom="page">
              <wp:posOffset>1325880</wp:posOffset>
            </wp:positionH>
            <wp:positionV relativeFrom="paragraph">
              <wp:posOffset>118503</wp:posOffset>
            </wp:positionV>
            <wp:extent cx="5183106" cy="2674620"/>
            <wp:effectExtent l="0" t="0" r="0" b="0"/>
            <wp:wrapTopAndBottom/>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36" cstate="print"/>
                    <a:stretch>
                      <a:fillRect/>
                    </a:stretch>
                  </pic:blipFill>
                  <pic:spPr>
                    <a:xfrm>
                      <a:off x="0" y="0"/>
                      <a:ext cx="5183106" cy="2674620"/>
                    </a:xfrm>
                    <a:prstGeom prst="rect">
                      <a:avLst/>
                    </a:prstGeom>
                  </pic:spPr>
                </pic:pic>
              </a:graphicData>
            </a:graphic>
          </wp:anchor>
        </w:drawing>
      </w:r>
    </w:p>
    <w:p w:rsidR="0096244A" w:rsidRDefault="00F023A0">
      <w:pPr>
        <w:spacing w:before="27"/>
        <w:ind w:right="124"/>
        <w:jc w:val="center"/>
        <w:rPr>
          <w:rFonts w:ascii="Arial"/>
          <w:b/>
          <w:sz w:val="20"/>
        </w:rPr>
      </w:pPr>
      <w:r>
        <w:rPr>
          <w:rFonts w:ascii="Arial"/>
          <w:b/>
          <w:sz w:val="20"/>
        </w:rPr>
        <w:t>Figure 6-7. General page for the connection pool</w:t>
      </w:r>
    </w:p>
    <w:p w:rsidR="0096244A" w:rsidRDefault="0096244A">
      <w:pPr>
        <w:pStyle w:val="BodyText"/>
        <w:spacing w:before="7"/>
        <w:rPr>
          <w:rFonts w:ascii="Arial"/>
          <w:b/>
        </w:rPr>
      </w:pPr>
    </w:p>
    <w:p w:rsidR="0096244A" w:rsidRDefault="00F023A0">
      <w:pPr>
        <w:pStyle w:val="ListParagraph"/>
        <w:numPr>
          <w:ilvl w:val="2"/>
          <w:numId w:val="17"/>
        </w:numPr>
        <w:tabs>
          <w:tab w:val="left" w:pos="1741"/>
        </w:tabs>
        <w:spacing w:before="1" w:line="256" w:lineRule="auto"/>
        <w:ind w:right="5852"/>
      </w:pPr>
      <w:r>
        <w:t xml:space="preserve">Click the </w:t>
      </w:r>
      <w:r>
        <w:rPr>
          <w:b/>
        </w:rPr>
        <w:t xml:space="preserve">Connections </w:t>
      </w:r>
      <w:r>
        <w:t>tab. The Connection page</w:t>
      </w:r>
      <w:r>
        <w:rPr>
          <w:spacing w:val="6"/>
        </w:rPr>
        <w:t xml:space="preserve"> </w:t>
      </w:r>
      <w:r>
        <w:rPr>
          <w:spacing w:val="-4"/>
        </w:rPr>
        <w:t>opens.</w:t>
      </w:r>
    </w:p>
    <w:p w:rsidR="0096244A" w:rsidRDefault="00F023A0">
      <w:pPr>
        <w:pStyle w:val="BodyText"/>
        <w:spacing w:before="4"/>
        <w:rPr>
          <w:sz w:val="15"/>
        </w:rPr>
      </w:pPr>
      <w:r>
        <w:rPr>
          <w:noProof/>
        </w:rPr>
        <w:drawing>
          <wp:anchor distT="0" distB="0" distL="0" distR="0" simplePos="0" relativeHeight="84" behindDoc="0" locked="0" layoutInCell="1" allowOverlap="1">
            <wp:simplePos x="0" y="0"/>
            <wp:positionH relativeFrom="page">
              <wp:posOffset>1271905</wp:posOffset>
            </wp:positionH>
            <wp:positionV relativeFrom="paragraph">
              <wp:posOffset>136948</wp:posOffset>
            </wp:positionV>
            <wp:extent cx="5308843" cy="3485578"/>
            <wp:effectExtent l="0" t="0" r="0" b="0"/>
            <wp:wrapTopAndBottom/>
            <wp:docPr id="4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jpeg"/>
                    <pic:cNvPicPr/>
                  </pic:nvPicPr>
                  <pic:blipFill>
                    <a:blip r:embed="rId37" cstate="print"/>
                    <a:stretch>
                      <a:fillRect/>
                    </a:stretch>
                  </pic:blipFill>
                  <pic:spPr>
                    <a:xfrm>
                      <a:off x="0" y="0"/>
                      <a:ext cx="5308843" cy="3485578"/>
                    </a:xfrm>
                    <a:prstGeom prst="rect">
                      <a:avLst/>
                    </a:prstGeom>
                  </pic:spPr>
                </pic:pic>
              </a:graphicData>
            </a:graphic>
          </wp:anchor>
        </w:drawing>
      </w:r>
    </w:p>
    <w:p w:rsidR="0096244A" w:rsidRDefault="00F023A0">
      <w:pPr>
        <w:spacing w:before="7"/>
        <w:ind w:right="136"/>
        <w:jc w:val="center"/>
        <w:rPr>
          <w:rFonts w:ascii="Arial"/>
          <w:b/>
          <w:sz w:val="20"/>
        </w:rPr>
      </w:pPr>
      <w:r>
        <w:rPr>
          <w:rFonts w:ascii="Arial"/>
          <w:b/>
          <w:sz w:val="20"/>
        </w:rPr>
        <w:t>Figure 6-8. Connection page</w:t>
      </w:r>
    </w:p>
    <w:p w:rsidR="0096244A" w:rsidRDefault="0096244A">
      <w:pPr>
        <w:pStyle w:val="BodyText"/>
        <w:spacing w:before="8"/>
        <w:rPr>
          <w:rFonts w:ascii="Arial"/>
          <w:b/>
        </w:rPr>
      </w:pPr>
    </w:p>
    <w:p w:rsidR="0096244A" w:rsidRDefault="00F023A0">
      <w:pPr>
        <w:pStyle w:val="ListParagraph"/>
        <w:numPr>
          <w:ilvl w:val="2"/>
          <w:numId w:val="17"/>
        </w:numPr>
        <w:tabs>
          <w:tab w:val="left" w:pos="1740"/>
          <w:tab w:val="left" w:pos="1741"/>
        </w:tabs>
        <w:spacing w:before="0" w:line="256" w:lineRule="auto"/>
        <w:ind w:right="3476"/>
      </w:pPr>
      <w:r>
        <w:t xml:space="preserve">Click the </w:t>
      </w:r>
      <w:r>
        <w:rPr>
          <w:b/>
        </w:rPr>
        <w:t xml:space="preserve">Show </w:t>
      </w:r>
      <w:r>
        <w:t xml:space="preserve">link to the right of </w:t>
      </w:r>
      <w:r>
        <w:rPr>
          <w:b/>
        </w:rPr>
        <w:t>Advanced Options</w:t>
      </w:r>
      <w:r>
        <w:t>. The Advanced Options page</w:t>
      </w:r>
      <w:r>
        <w:rPr>
          <w:spacing w:val="-1"/>
        </w:rPr>
        <w:t xml:space="preserve"> </w:t>
      </w:r>
      <w:r>
        <w:t>opens.</w:t>
      </w:r>
    </w:p>
    <w:p w:rsidR="0096244A" w:rsidRDefault="0096244A">
      <w:pPr>
        <w:spacing w:line="256" w:lineRule="auto"/>
        <w:sectPr w:rsidR="0096244A">
          <w:footerReference w:type="default" r:id="rId38"/>
          <w:pgSz w:w="12240" w:h="15840"/>
          <w:pgMar w:top="640" w:right="1000" w:bottom="1160" w:left="1140" w:header="0" w:footer="962" w:gutter="0"/>
          <w:cols w:space="720"/>
        </w:sectPr>
      </w:pPr>
    </w:p>
    <w:p w:rsidR="0096244A" w:rsidRDefault="00D956F8">
      <w:pPr>
        <w:spacing w:before="66"/>
        <w:ind w:right="440"/>
        <w:jc w:val="right"/>
        <w:rPr>
          <w:sz w:val="20"/>
        </w:rPr>
      </w:pPr>
      <w:r>
        <w:lastRenderedPageBreak/>
        <w:pict>
          <v:rect id="_x0000_s1090" style="position:absolute;left:0;text-align:left;margin-left:70.55pt;margin-top:16.45pt;width:470.95pt;height:.65pt;z-index:-15685120;mso-wrap-distance-left:0;mso-wrap-distance-right:0;mso-position-horizontal-relative:page" fillcolor="black" stroked="f">
            <w10:wrap type="topAndBottom" anchorx="page"/>
          </v:rect>
        </w:pict>
      </w:r>
      <w:r w:rsidR="00F023A0">
        <w:rPr>
          <w:sz w:val="20"/>
        </w:rPr>
        <w:t>6. VPFS Application Installation</w:t>
      </w:r>
    </w:p>
    <w:p w:rsidR="0096244A" w:rsidRDefault="0096244A">
      <w:pPr>
        <w:pStyle w:val="BodyText"/>
        <w:rPr>
          <w:sz w:val="20"/>
        </w:rPr>
      </w:pPr>
    </w:p>
    <w:p w:rsidR="0096244A" w:rsidRDefault="00F023A0">
      <w:pPr>
        <w:pStyle w:val="BodyText"/>
        <w:spacing w:before="9"/>
        <w:rPr>
          <w:sz w:val="12"/>
        </w:rPr>
      </w:pPr>
      <w:r>
        <w:rPr>
          <w:noProof/>
        </w:rPr>
        <w:drawing>
          <wp:anchor distT="0" distB="0" distL="0" distR="0" simplePos="0" relativeHeight="86" behindDoc="0" locked="0" layoutInCell="1" allowOverlap="1">
            <wp:simplePos x="0" y="0"/>
            <wp:positionH relativeFrom="page">
              <wp:posOffset>1113155</wp:posOffset>
            </wp:positionH>
            <wp:positionV relativeFrom="paragraph">
              <wp:posOffset>118503</wp:posOffset>
            </wp:positionV>
            <wp:extent cx="5542057" cy="5980176"/>
            <wp:effectExtent l="0" t="0" r="0" b="0"/>
            <wp:wrapTopAndBottom/>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39" cstate="print"/>
                    <a:stretch>
                      <a:fillRect/>
                    </a:stretch>
                  </pic:blipFill>
                  <pic:spPr>
                    <a:xfrm>
                      <a:off x="0" y="0"/>
                      <a:ext cx="5542057" cy="5980176"/>
                    </a:xfrm>
                    <a:prstGeom prst="rect">
                      <a:avLst/>
                    </a:prstGeom>
                  </pic:spPr>
                </pic:pic>
              </a:graphicData>
            </a:graphic>
          </wp:anchor>
        </w:drawing>
      </w:r>
    </w:p>
    <w:p w:rsidR="0096244A" w:rsidRDefault="0096244A">
      <w:pPr>
        <w:rPr>
          <w:sz w:val="12"/>
        </w:rPr>
        <w:sectPr w:rsidR="0096244A">
          <w:footerReference w:type="default" r:id="rId40"/>
          <w:pgSz w:w="12240" w:h="15840"/>
          <w:pgMar w:top="640" w:right="1000" w:bottom="1160" w:left="1140" w:header="0" w:footer="962" w:gutter="0"/>
          <w:cols w:space="720"/>
        </w:sectPr>
      </w:pPr>
    </w:p>
    <w:p w:rsidR="0096244A" w:rsidRDefault="00D956F8">
      <w:pPr>
        <w:pStyle w:val="ListParagraph"/>
        <w:numPr>
          <w:ilvl w:val="0"/>
          <w:numId w:val="16"/>
        </w:numPr>
        <w:tabs>
          <w:tab w:val="left" w:pos="502"/>
        </w:tabs>
        <w:spacing w:before="66"/>
        <w:ind w:hanging="202"/>
        <w:rPr>
          <w:sz w:val="20"/>
        </w:rPr>
      </w:pPr>
      <w:r>
        <w:lastRenderedPageBreak/>
        <w:pict>
          <v:rect id="_x0000_s1089" style="position:absolute;left:0;text-align:left;margin-left:70.55pt;margin-top:16.45pt;width:470.95pt;height:.65pt;z-index:-15684096;mso-wrap-distance-left:0;mso-wrap-distance-right:0;mso-position-horizontal-relative:page" fillcolor="black" stroked="f">
            <w10:wrap type="topAndBottom" anchorx="page"/>
          </v:rect>
        </w:pict>
      </w:r>
      <w:r w:rsidR="00F023A0">
        <w:rPr>
          <w:sz w:val="20"/>
        </w:rPr>
        <w:t>VPFS Application</w:t>
      </w:r>
      <w:r w:rsidR="00F023A0">
        <w:rPr>
          <w:spacing w:val="-1"/>
          <w:sz w:val="20"/>
        </w:rPr>
        <w:t xml:space="preserve"> </w:t>
      </w:r>
      <w:r w:rsidR="00F023A0">
        <w:rPr>
          <w:sz w:val="20"/>
        </w:rPr>
        <w:t>Installation</w:t>
      </w:r>
    </w:p>
    <w:p w:rsidR="0096244A" w:rsidRDefault="0096244A">
      <w:pPr>
        <w:pStyle w:val="BodyText"/>
        <w:rPr>
          <w:sz w:val="20"/>
        </w:rPr>
      </w:pPr>
    </w:p>
    <w:p w:rsidR="0096244A" w:rsidRDefault="00F023A0">
      <w:pPr>
        <w:pStyle w:val="BodyText"/>
        <w:spacing w:before="9"/>
        <w:rPr>
          <w:sz w:val="12"/>
        </w:rPr>
      </w:pPr>
      <w:r>
        <w:rPr>
          <w:noProof/>
        </w:rPr>
        <w:drawing>
          <wp:anchor distT="0" distB="0" distL="0" distR="0" simplePos="0" relativeHeight="88" behindDoc="0" locked="0" layoutInCell="1" allowOverlap="1">
            <wp:simplePos x="0" y="0"/>
            <wp:positionH relativeFrom="page">
              <wp:posOffset>1090930</wp:posOffset>
            </wp:positionH>
            <wp:positionV relativeFrom="paragraph">
              <wp:posOffset>118503</wp:posOffset>
            </wp:positionV>
            <wp:extent cx="5580259" cy="6021324"/>
            <wp:effectExtent l="0" t="0" r="0" b="0"/>
            <wp:wrapTopAndBottom/>
            <wp:docPr id="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png"/>
                    <pic:cNvPicPr/>
                  </pic:nvPicPr>
                  <pic:blipFill>
                    <a:blip r:embed="rId41" cstate="print"/>
                    <a:stretch>
                      <a:fillRect/>
                    </a:stretch>
                  </pic:blipFill>
                  <pic:spPr>
                    <a:xfrm>
                      <a:off x="0" y="0"/>
                      <a:ext cx="5580259" cy="6021324"/>
                    </a:xfrm>
                    <a:prstGeom prst="rect">
                      <a:avLst/>
                    </a:prstGeom>
                  </pic:spPr>
                </pic:pic>
              </a:graphicData>
            </a:graphic>
          </wp:anchor>
        </w:drawing>
      </w:r>
    </w:p>
    <w:p w:rsidR="0096244A" w:rsidRDefault="0096244A">
      <w:pPr>
        <w:pStyle w:val="BodyText"/>
        <w:spacing w:before="6"/>
        <w:rPr>
          <w:sz w:val="13"/>
        </w:rPr>
      </w:pPr>
    </w:p>
    <w:p w:rsidR="0096244A" w:rsidRDefault="00F023A0">
      <w:pPr>
        <w:pStyle w:val="ListParagraph"/>
        <w:numPr>
          <w:ilvl w:val="1"/>
          <w:numId w:val="16"/>
        </w:numPr>
        <w:tabs>
          <w:tab w:val="left" w:pos="1381"/>
        </w:tabs>
        <w:spacing w:before="91"/>
        <w:ind w:hanging="361"/>
      </w:pPr>
      <w:r>
        <w:t>Check to select all of the following advanced</w:t>
      </w:r>
      <w:r>
        <w:rPr>
          <w:spacing w:val="-7"/>
        </w:rPr>
        <w:t xml:space="preserve"> </w:t>
      </w:r>
      <w:r>
        <w:t>features:</w:t>
      </w:r>
    </w:p>
    <w:p w:rsidR="0096244A" w:rsidRDefault="00F023A0">
      <w:pPr>
        <w:pStyle w:val="Heading6"/>
        <w:numPr>
          <w:ilvl w:val="2"/>
          <w:numId w:val="16"/>
        </w:numPr>
        <w:tabs>
          <w:tab w:val="left" w:pos="1725"/>
          <w:tab w:val="left" w:pos="1726"/>
        </w:tabs>
        <w:spacing w:before="120"/>
      </w:pPr>
      <w:r>
        <w:t>Test Reserved</w:t>
      </w:r>
      <w:r>
        <w:rPr>
          <w:spacing w:val="-1"/>
        </w:rPr>
        <w:t xml:space="preserve"> </w:t>
      </w:r>
      <w:r>
        <w:t>Connections</w:t>
      </w:r>
    </w:p>
    <w:p w:rsidR="0096244A" w:rsidRDefault="00F023A0">
      <w:pPr>
        <w:pStyle w:val="ListParagraph"/>
        <w:numPr>
          <w:ilvl w:val="2"/>
          <w:numId w:val="16"/>
        </w:numPr>
        <w:tabs>
          <w:tab w:val="left" w:pos="1726"/>
        </w:tabs>
        <w:rPr>
          <w:b/>
        </w:rPr>
      </w:pPr>
      <w:r>
        <w:rPr>
          <w:b/>
        </w:rPr>
        <w:t>Test Created</w:t>
      </w:r>
      <w:r>
        <w:rPr>
          <w:b/>
          <w:spacing w:val="-4"/>
        </w:rPr>
        <w:t xml:space="preserve"> </w:t>
      </w:r>
      <w:r>
        <w:rPr>
          <w:b/>
        </w:rPr>
        <w:t>Connections</w:t>
      </w:r>
    </w:p>
    <w:p w:rsidR="0096244A" w:rsidRDefault="00F023A0">
      <w:pPr>
        <w:pStyle w:val="Heading6"/>
        <w:numPr>
          <w:ilvl w:val="2"/>
          <w:numId w:val="16"/>
        </w:numPr>
        <w:tabs>
          <w:tab w:val="left" w:pos="1725"/>
          <w:tab w:val="left" w:pos="1726"/>
        </w:tabs>
        <w:spacing w:before="116"/>
      </w:pPr>
      <w:r>
        <w:t>Test Released</w:t>
      </w:r>
      <w:r>
        <w:rPr>
          <w:spacing w:val="-1"/>
        </w:rPr>
        <w:t xml:space="preserve"> </w:t>
      </w:r>
      <w:r>
        <w:t>Connections</w:t>
      </w:r>
    </w:p>
    <w:p w:rsidR="0096244A" w:rsidRDefault="00F023A0">
      <w:pPr>
        <w:pStyle w:val="ListParagraph"/>
        <w:numPr>
          <w:ilvl w:val="2"/>
          <w:numId w:val="16"/>
        </w:numPr>
        <w:tabs>
          <w:tab w:val="left" w:pos="1726"/>
        </w:tabs>
        <w:spacing w:before="120"/>
      </w:pPr>
      <w:r>
        <w:rPr>
          <w:b/>
        </w:rPr>
        <w:t>Supports Local</w:t>
      </w:r>
      <w:r>
        <w:rPr>
          <w:b/>
          <w:spacing w:val="-2"/>
        </w:rPr>
        <w:t xml:space="preserve"> </w:t>
      </w:r>
      <w:r>
        <w:rPr>
          <w:b/>
        </w:rPr>
        <w:t>Transaction</w:t>
      </w:r>
      <w:r>
        <w:t>.</w:t>
      </w:r>
    </w:p>
    <w:p w:rsidR="0096244A" w:rsidRDefault="00F023A0">
      <w:pPr>
        <w:pStyle w:val="ListParagraph"/>
        <w:numPr>
          <w:ilvl w:val="1"/>
          <w:numId w:val="16"/>
        </w:numPr>
        <w:tabs>
          <w:tab w:val="left" w:pos="1381"/>
        </w:tabs>
        <w:ind w:hanging="361"/>
      </w:pPr>
      <w:r>
        <w:t>Click</w:t>
      </w:r>
      <w:r>
        <w:rPr>
          <w:spacing w:val="-1"/>
        </w:rPr>
        <w:t xml:space="preserve"> </w:t>
      </w:r>
      <w:r>
        <w:rPr>
          <w:b/>
        </w:rPr>
        <w:t>Apply</w:t>
      </w:r>
      <w:r>
        <w:t>.</w:t>
      </w:r>
    </w:p>
    <w:p w:rsidR="0096244A" w:rsidRDefault="00F023A0">
      <w:pPr>
        <w:pStyle w:val="BodyText"/>
        <w:spacing w:before="18"/>
        <w:ind w:left="1380"/>
      </w:pPr>
      <w:r>
        <w:t>The advanced options that you selected are applied.</w:t>
      </w:r>
    </w:p>
    <w:p w:rsidR="0096244A" w:rsidRDefault="0096244A">
      <w:pPr>
        <w:sectPr w:rsidR="0096244A">
          <w:footerReference w:type="default" r:id="rId42"/>
          <w:pgSz w:w="12240" w:h="15840"/>
          <w:pgMar w:top="640" w:right="1000" w:bottom="1160" w:left="1140" w:header="0" w:footer="962" w:gutter="0"/>
          <w:cols w:space="720"/>
        </w:sectPr>
      </w:pPr>
    </w:p>
    <w:p w:rsidR="0096244A" w:rsidRDefault="00D956F8">
      <w:pPr>
        <w:spacing w:before="66"/>
        <w:ind w:right="440"/>
        <w:jc w:val="right"/>
        <w:rPr>
          <w:sz w:val="20"/>
        </w:rPr>
      </w:pPr>
      <w:r>
        <w:lastRenderedPageBreak/>
        <w:pict>
          <v:rect id="_x0000_s1088" style="position:absolute;left:0;text-align:left;margin-left:70.55pt;margin-top:16.45pt;width:470.95pt;height:.65pt;z-index:-15683072;mso-wrap-distance-left:0;mso-wrap-distance-right:0;mso-position-horizontal-relative:page" fillcolor="black" stroked="f">
            <w10:wrap type="topAndBottom" anchorx="page"/>
          </v:rect>
        </w:pict>
      </w:r>
      <w:r w:rsidR="00F023A0">
        <w:rPr>
          <w:sz w:val="20"/>
        </w:rPr>
        <w:t>6. VPFS Application Installation</w:t>
      </w:r>
    </w:p>
    <w:p w:rsidR="0096244A" w:rsidRDefault="0096244A">
      <w:pPr>
        <w:pStyle w:val="BodyText"/>
        <w:spacing w:before="6"/>
        <w:rPr>
          <w:sz w:val="28"/>
        </w:rPr>
      </w:pPr>
    </w:p>
    <w:p w:rsidR="0096244A" w:rsidRDefault="00F023A0">
      <w:pPr>
        <w:pStyle w:val="Heading3"/>
        <w:numPr>
          <w:ilvl w:val="1"/>
          <w:numId w:val="18"/>
        </w:numPr>
        <w:tabs>
          <w:tab w:val="left" w:pos="862"/>
        </w:tabs>
        <w:spacing w:before="89"/>
      </w:pPr>
      <w:bookmarkStart w:id="31" w:name="_TOC_250008"/>
      <w:r>
        <w:t>Creating a Data Source for the Connection</w:t>
      </w:r>
      <w:r>
        <w:rPr>
          <w:spacing w:val="-4"/>
        </w:rPr>
        <w:t xml:space="preserve"> </w:t>
      </w:r>
      <w:bookmarkEnd w:id="31"/>
      <w:r>
        <w:t>Pool</w:t>
      </w:r>
    </w:p>
    <w:p w:rsidR="0096244A" w:rsidRDefault="00F023A0">
      <w:pPr>
        <w:pStyle w:val="BodyText"/>
        <w:spacing w:before="53" w:line="247" w:lineRule="auto"/>
        <w:ind w:left="310" w:right="634" w:hanging="10"/>
      </w:pPr>
      <w:r>
        <w:t>Use the WebLogic Server Administration Console to create a data source for the JDBC connection pool for VPFS.</w:t>
      </w:r>
    </w:p>
    <w:p w:rsidR="0096244A" w:rsidRDefault="00F023A0">
      <w:pPr>
        <w:pStyle w:val="ListParagraph"/>
        <w:numPr>
          <w:ilvl w:val="2"/>
          <w:numId w:val="18"/>
        </w:numPr>
        <w:tabs>
          <w:tab w:val="left" w:pos="1381"/>
        </w:tabs>
        <w:spacing w:before="110"/>
        <w:ind w:hanging="361"/>
      </w:pPr>
      <w:r>
        <w:t xml:space="preserve">In the navigation tree on the left of the console, expand </w:t>
      </w:r>
      <w:r>
        <w:rPr>
          <w:b/>
        </w:rPr>
        <w:t xml:space="preserve">Services </w:t>
      </w:r>
      <w:r>
        <w:t>&gt;</w:t>
      </w:r>
      <w:r>
        <w:rPr>
          <w:spacing w:val="-5"/>
        </w:rPr>
        <w:t xml:space="preserve"> </w:t>
      </w:r>
      <w:r>
        <w:rPr>
          <w:b/>
        </w:rPr>
        <w:t>JDBC</w:t>
      </w:r>
      <w:r>
        <w:t>.</w:t>
      </w:r>
    </w:p>
    <w:p w:rsidR="0096244A" w:rsidRDefault="00F023A0">
      <w:pPr>
        <w:pStyle w:val="ListParagraph"/>
        <w:numPr>
          <w:ilvl w:val="2"/>
          <w:numId w:val="18"/>
        </w:numPr>
        <w:tabs>
          <w:tab w:val="left" w:pos="1381"/>
        </w:tabs>
        <w:spacing w:after="17"/>
        <w:ind w:hanging="361"/>
      </w:pPr>
      <w:r>
        <w:t xml:space="preserve">Click the </w:t>
      </w:r>
      <w:r>
        <w:rPr>
          <w:b/>
        </w:rPr>
        <w:t>Data Source</w:t>
      </w:r>
      <w:r>
        <w:rPr>
          <w:b/>
          <w:spacing w:val="-6"/>
        </w:rPr>
        <w:t xml:space="preserve"> </w:t>
      </w:r>
      <w:r>
        <w:t>link.</w:t>
      </w:r>
    </w:p>
    <w:p w:rsidR="0096244A" w:rsidRDefault="00D956F8">
      <w:pPr>
        <w:pStyle w:val="BodyText"/>
        <w:ind w:left="818"/>
        <w:rPr>
          <w:sz w:val="20"/>
        </w:rPr>
      </w:pPr>
      <w:r>
        <w:rPr>
          <w:noProof/>
          <w:sz w:val="20"/>
        </w:rPr>
        <w:pict>
          <v:rect id="_x0000_s1177" style="position:absolute;left:0;text-align:left;margin-left:100.25pt;margin-top:207.1pt;width:130.15pt;height:38pt;z-index:487673344"/>
        </w:pict>
      </w:r>
      <w:r w:rsidR="00F023A0">
        <w:rPr>
          <w:noProof/>
          <w:sz w:val="20"/>
        </w:rPr>
        <w:drawing>
          <wp:inline distT="0" distB="0" distL="0" distR="0">
            <wp:extent cx="5274990" cy="3378708"/>
            <wp:effectExtent l="0" t="0" r="0" b="0"/>
            <wp:docPr id="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png"/>
                    <pic:cNvPicPr/>
                  </pic:nvPicPr>
                  <pic:blipFill>
                    <a:blip r:embed="rId43" cstate="print"/>
                    <a:stretch>
                      <a:fillRect/>
                    </a:stretch>
                  </pic:blipFill>
                  <pic:spPr>
                    <a:xfrm>
                      <a:off x="0" y="0"/>
                      <a:ext cx="5274990" cy="3378708"/>
                    </a:xfrm>
                    <a:prstGeom prst="rect">
                      <a:avLst/>
                    </a:prstGeom>
                  </pic:spPr>
                </pic:pic>
              </a:graphicData>
            </a:graphic>
          </wp:inline>
        </w:drawing>
      </w:r>
    </w:p>
    <w:p w:rsidR="0096244A" w:rsidRDefault="00F023A0">
      <w:pPr>
        <w:spacing w:before="211"/>
        <w:ind w:right="142"/>
        <w:jc w:val="center"/>
        <w:rPr>
          <w:rFonts w:ascii="Arial"/>
          <w:b/>
          <w:sz w:val="20"/>
        </w:rPr>
      </w:pPr>
      <w:r>
        <w:rPr>
          <w:rFonts w:ascii="Arial"/>
          <w:b/>
          <w:sz w:val="20"/>
        </w:rPr>
        <w:t>Figure 6-10. JDBC Data Sources page</w:t>
      </w:r>
    </w:p>
    <w:p w:rsidR="0096244A" w:rsidRDefault="0096244A">
      <w:pPr>
        <w:pStyle w:val="BodyText"/>
        <w:spacing w:before="8"/>
        <w:rPr>
          <w:rFonts w:ascii="Arial"/>
          <w:b/>
        </w:rPr>
      </w:pPr>
    </w:p>
    <w:p w:rsidR="0096244A" w:rsidRDefault="00F023A0">
      <w:pPr>
        <w:pStyle w:val="ListParagraph"/>
        <w:numPr>
          <w:ilvl w:val="2"/>
          <w:numId w:val="18"/>
        </w:numPr>
        <w:tabs>
          <w:tab w:val="left" w:pos="1381"/>
        </w:tabs>
        <w:spacing w:before="0" w:line="247" w:lineRule="auto"/>
        <w:ind w:right="827"/>
      </w:pPr>
      <w:r>
        <w:t xml:space="preserve">Click the </w:t>
      </w:r>
      <w:r>
        <w:rPr>
          <w:b/>
        </w:rPr>
        <w:t xml:space="preserve">Configure a new JDBC Data Source </w:t>
      </w:r>
      <w:r>
        <w:t>link. The Configure the data source page opens.</w:t>
      </w:r>
    </w:p>
    <w:p w:rsidR="0096244A" w:rsidRDefault="0096244A">
      <w:pPr>
        <w:spacing w:line="247" w:lineRule="auto"/>
        <w:sectPr w:rsidR="0096244A">
          <w:footerReference w:type="default" r:id="rId44"/>
          <w:pgSz w:w="12240" w:h="15840"/>
          <w:pgMar w:top="640" w:right="1000" w:bottom="1160" w:left="1140" w:header="0" w:footer="962" w:gutter="0"/>
          <w:cols w:space="720"/>
        </w:sectPr>
      </w:pPr>
    </w:p>
    <w:p w:rsidR="0096244A" w:rsidRDefault="00D956F8">
      <w:pPr>
        <w:pStyle w:val="ListParagraph"/>
        <w:numPr>
          <w:ilvl w:val="0"/>
          <w:numId w:val="15"/>
        </w:numPr>
        <w:tabs>
          <w:tab w:val="left" w:pos="502"/>
        </w:tabs>
        <w:spacing w:before="66"/>
        <w:ind w:hanging="202"/>
        <w:rPr>
          <w:sz w:val="20"/>
        </w:rPr>
      </w:pPr>
      <w:r>
        <w:lastRenderedPageBreak/>
        <w:pict>
          <v:rect id="_x0000_s1087" style="position:absolute;left:0;text-align:left;margin-left:70.55pt;margin-top:16.45pt;width:470.95pt;height:.65pt;z-index:-15682560;mso-wrap-distance-left:0;mso-wrap-distance-right:0;mso-position-horizontal-relative:page" fillcolor="black" stroked="f">
            <w10:wrap type="topAndBottom" anchorx="page"/>
          </v:rect>
        </w:pict>
      </w:r>
      <w:r w:rsidR="00F023A0">
        <w:rPr>
          <w:sz w:val="20"/>
        </w:rPr>
        <w:t>VPFS Application</w:t>
      </w:r>
      <w:r w:rsidR="00F023A0">
        <w:rPr>
          <w:spacing w:val="-1"/>
          <w:sz w:val="20"/>
        </w:rPr>
        <w:t xml:space="preserve"> </w:t>
      </w:r>
      <w:r w:rsidR="00F023A0">
        <w:rPr>
          <w:sz w:val="20"/>
        </w:rPr>
        <w:t>Installation</w:t>
      </w:r>
    </w:p>
    <w:p w:rsidR="0096244A" w:rsidRDefault="0096244A">
      <w:pPr>
        <w:pStyle w:val="BodyText"/>
        <w:rPr>
          <w:sz w:val="20"/>
        </w:rPr>
      </w:pPr>
    </w:p>
    <w:p w:rsidR="0096244A" w:rsidRDefault="00D956F8">
      <w:pPr>
        <w:pStyle w:val="BodyText"/>
        <w:spacing w:before="8"/>
        <w:rPr>
          <w:sz w:val="12"/>
        </w:rPr>
      </w:pPr>
      <w:r>
        <w:pict>
          <v:group id="_x0000_s1084" style="position:absolute;margin-left:94.2pt;margin-top:9.3pt;width:423.55pt;height:258.05pt;z-index:-15682048;mso-wrap-distance-left:0;mso-wrap-distance-right:0;mso-position-horizontal-relative:page" coordorigin="1884,186" coordsize="8471,5161">
            <v:shape id="_x0000_s1086" type="#_x0000_t75" style="position:absolute;left:1884;top:185;width:8470;height:5146">
              <v:imagedata r:id="rId45" o:title=""/>
            </v:shape>
            <v:rect id="_x0000_s1085" style="position:absolute;left:1884;top:5331;width:8471;height:15" fillcolor="black" stroked="f"/>
            <w10:wrap type="topAndBottom" anchorx="page"/>
          </v:group>
        </w:pict>
      </w:r>
    </w:p>
    <w:p w:rsidR="0096244A" w:rsidRDefault="00F023A0">
      <w:pPr>
        <w:spacing w:before="89"/>
        <w:ind w:right="144"/>
        <w:jc w:val="center"/>
        <w:rPr>
          <w:rFonts w:ascii="Arial"/>
          <w:b/>
          <w:sz w:val="20"/>
        </w:rPr>
      </w:pPr>
      <w:r>
        <w:rPr>
          <w:rFonts w:ascii="Arial"/>
          <w:b/>
          <w:sz w:val="20"/>
        </w:rPr>
        <w:t>Figure 6-11. Configure the data source page</w:t>
      </w:r>
    </w:p>
    <w:p w:rsidR="0096244A" w:rsidRDefault="0096244A">
      <w:pPr>
        <w:pStyle w:val="BodyText"/>
        <w:rPr>
          <w:rFonts w:ascii="Arial"/>
          <w:b/>
          <w:sz w:val="15"/>
        </w:rPr>
      </w:pPr>
    </w:p>
    <w:p w:rsidR="0096244A" w:rsidRDefault="00F023A0">
      <w:pPr>
        <w:pStyle w:val="ListParagraph"/>
        <w:numPr>
          <w:ilvl w:val="1"/>
          <w:numId w:val="15"/>
        </w:numPr>
        <w:tabs>
          <w:tab w:val="left" w:pos="1381"/>
        </w:tabs>
        <w:spacing w:before="91"/>
        <w:ind w:hanging="361"/>
      </w:pPr>
      <w:r>
        <w:t>Define the new JDBC data</w:t>
      </w:r>
      <w:r>
        <w:rPr>
          <w:spacing w:val="-5"/>
        </w:rPr>
        <w:t xml:space="preserve"> </w:t>
      </w:r>
      <w:r>
        <w:t>source:</w:t>
      </w:r>
    </w:p>
    <w:p w:rsidR="0096244A" w:rsidRDefault="00F023A0">
      <w:pPr>
        <w:pStyle w:val="ListParagraph"/>
        <w:numPr>
          <w:ilvl w:val="2"/>
          <w:numId w:val="15"/>
        </w:numPr>
        <w:tabs>
          <w:tab w:val="left" w:pos="1740"/>
          <w:tab w:val="left" w:pos="1741"/>
        </w:tabs>
        <w:ind w:hanging="361"/>
      </w:pPr>
      <w:r>
        <w:rPr>
          <w:b/>
        </w:rPr>
        <w:t>Name</w:t>
      </w:r>
      <w:r>
        <w:t>: Enter the VPFS data source</w:t>
      </w:r>
      <w:r>
        <w:rPr>
          <w:spacing w:val="-6"/>
        </w:rPr>
        <w:t xml:space="preserve"> </w:t>
      </w:r>
      <w:r>
        <w:t>name.</w:t>
      </w:r>
    </w:p>
    <w:p w:rsidR="0096244A" w:rsidRDefault="00F023A0">
      <w:pPr>
        <w:pStyle w:val="ListParagraph"/>
        <w:numPr>
          <w:ilvl w:val="2"/>
          <w:numId w:val="15"/>
        </w:numPr>
        <w:tabs>
          <w:tab w:val="left" w:pos="1741"/>
        </w:tabs>
        <w:spacing w:before="117"/>
        <w:ind w:hanging="361"/>
      </w:pPr>
      <w:r>
        <w:rPr>
          <w:b/>
        </w:rPr>
        <w:t>JNDI Name</w:t>
      </w:r>
      <w:r>
        <w:t xml:space="preserve">: Enter </w:t>
      </w:r>
      <w:r>
        <w:rPr>
          <w:b/>
        </w:rPr>
        <w:t>jdbc/vpfsCoreDS</w:t>
      </w:r>
      <w:r>
        <w:t>. (Required by VPFS</w:t>
      </w:r>
      <w:r>
        <w:rPr>
          <w:spacing w:val="-6"/>
        </w:rPr>
        <w:t xml:space="preserve"> </w:t>
      </w:r>
      <w:r>
        <w:t>code.)</w:t>
      </w:r>
    </w:p>
    <w:p w:rsidR="0096244A" w:rsidRDefault="00F023A0">
      <w:pPr>
        <w:pStyle w:val="ListParagraph"/>
        <w:numPr>
          <w:ilvl w:val="1"/>
          <w:numId w:val="15"/>
        </w:numPr>
        <w:tabs>
          <w:tab w:val="left" w:pos="1381"/>
        </w:tabs>
        <w:ind w:hanging="361"/>
      </w:pPr>
      <w:r>
        <w:t>Leave the default settings for the rest of the</w:t>
      </w:r>
      <w:r>
        <w:rPr>
          <w:spacing w:val="-8"/>
        </w:rPr>
        <w:t xml:space="preserve"> </w:t>
      </w:r>
      <w:r>
        <w:t>fields.</w:t>
      </w:r>
    </w:p>
    <w:p w:rsidR="0096244A" w:rsidRDefault="00F023A0">
      <w:pPr>
        <w:pStyle w:val="ListParagraph"/>
        <w:numPr>
          <w:ilvl w:val="1"/>
          <w:numId w:val="15"/>
        </w:numPr>
        <w:tabs>
          <w:tab w:val="left" w:pos="1381"/>
        </w:tabs>
        <w:ind w:hanging="361"/>
      </w:pPr>
      <w:r>
        <w:t>Click</w:t>
      </w:r>
      <w:r>
        <w:rPr>
          <w:spacing w:val="-1"/>
        </w:rPr>
        <w:t xml:space="preserve"> </w:t>
      </w:r>
      <w:r>
        <w:rPr>
          <w:b/>
        </w:rPr>
        <w:t>Continue</w:t>
      </w:r>
      <w:r>
        <w:t>.</w:t>
      </w:r>
    </w:p>
    <w:p w:rsidR="0096244A" w:rsidRDefault="00F023A0">
      <w:pPr>
        <w:pStyle w:val="ListParagraph"/>
        <w:numPr>
          <w:ilvl w:val="1"/>
          <w:numId w:val="15"/>
        </w:numPr>
        <w:tabs>
          <w:tab w:val="left" w:pos="1381"/>
        </w:tabs>
        <w:ind w:hanging="361"/>
      </w:pPr>
      <w:r>
        <w:t>Connect to connection</w:t>
      </w:r>
      <w:r>
        <w:rPr>
          <w:spacing w:val="-6"/>
        </w:rPr>
        <w:t xml:space="preserve"> </w:t>
      </w:r>
      <w:r>
        <w:t>pool:</w:t>
      </w:r>
    </w:p>
    <w:p w:rsidR="0096244A" w:rsidRDefault="00F023A0">
      <w:pPr>
        <w:pStyle w:val="ListParagraph"/>
        <w:numPr>
          <w:ilvl w:val="2"/>
          <w:numId w:val="15"/>
        </w:numPr>
        <w:tabs>
          <w:tab w:val="left" w:pos="1740"/>
          <w:tab w:val="left" w:pos="1741"/>
        </w:tabs>
        <w:spacing w:before="117"/>
        <w:ind w:hanging="361"/>
      </w:pPr>
      <w:r>
        <w:t>For the Pool Name, select the JDBC connection pool created for</w:t>
      </w:r>
      <w:r>
        <w:rPr>
          <w:spacing w:val="-11"/>
        </w:rPr>
        <w:t xml:space="preserve"> </w:t>
      </w:r>
      <w:r>
        <w:t>VPFS.</w:t>
      </w:r>
    </w:p>
    <w:p w:rsidR="0096244A" w:rsidRDefault="00F023A0">
      <w:pPr>
        <w:pStyle w:val="ListParagraph"/>
        <w:numPr>
          <w:ilvl w:val="2"/>
          <w:numId w:val="15"/>
        </w:numPr>
        <w:tabs>
          <w:tab w:val="left" w:pos="1741"/>
        </w:tabs>
        <w:ind w:hanging="361"/>
      </w:pPr>
      <w:r>
        <w:t>Click</w:t>
      </w:r>
      <w:r>
        <w:rPr>
          <w:spacing w:val="-1"/>
        </w:rPr>
        <w:t xml:space="preserve"> </w:t>
      </w:r>
      <w:r>
        <w:rPr>
          <w:b/>
        </w:rPr>
        <w:t>Continue</w:t>
      </w:r>
      <w:r>
        <w:t>.</w:t>
      </w:r>
    </w:p>
    <w:p w:rsidR="0096244A" w:rsidRDefault="00F023A0">
      <w:pPr>
        <w:pStyle w:val="BodyText"/>
        <w:spacing w:before="18"/>
        <w:ind w:left="1740"/>
      </w:pPr>
      <w:r>
        <w:t>The Connect to connection pool page opens.</w:t>
      </w:r>
    </w:p>
    <w:p w:rsidR="0096244A" w:rsidRDefault="00F023A0">
      <w:pPr>
        <w:pStyle w:val="BodyText"/>
        <w:spacing w:before="9"/>
        <w:rPr>
          <w:sz w:val="16"/>
        </w:rPr>
      </w:pPr>
      <w:r>
        <w:rPr>
          <w:noProof/>
        </w:rPr>
        <w:drawing>
          <wp:anchor distT="0" distB="0" distL="0" distR="0" simplePos="0" relativeHeight="92" behindDoc="0" locked="0" layoutInCell="1" allowOverlap="1">
            <wp:simplePos x="0" y="0"/>
            <wp:positionH relativeFrom="page">
              <wp:posOffset>1412239</wp:posOffset>
            </wp:positionH>
            <wp:positionV relativeFrom="paragraph">
              <wp:posOffset>147527</wp:posOffset>
            </wp:positionV>
            <wp:extent cx="5054537" cy="2218944"/>
            <wp:effectExtent l="0" t="0" r="0" b="0"/>
            <wp:wrapTopAndBottom/>
            <wp:docPr id="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46" cstate="print"/>
                    <a:stretch>
                      <a:fillRect/>
                    </a:stretch>
                  </pic:blipFill>
                  <pic:spPr>
                    <a:xfrm>
                      <a:off x="0" y="0"/>
                      <a:ext cx="5054537" cy="2218944"/>
                    </a:xfrm>
                    <a:prstGeom prst="rect">
                      <a:avLst/>
                    </a:prstGeom>
                  </pic:spPr>
                </pic:pic>
              </a:graphicData>
            </a:graphic>
          </wp:anchor>
        </w:drawing>
      </w:r>
    </w:p>
    <w:p w:rsidR="0096244A" w:rsidRDefault="00F023A0">
      <w:pPr>
        <w:spacing w:before="1"/>
        <w:ind w:right="149"/>
        <w:jc w:val="center"/>
        <w:rPr>
          <w:rFonts w:ascii="Arial"/>
          <w:b/>
          <w:sz w:val="20"/>
        </w:rPr>
      </w:pPr>
      <w:r>
        <w:rPr>
          <w:rFonts w:ascii="Arial"/>
          <w:b/>
          <w:sz w:val="20"/>
        </w:rPr>
        <w:t>Figure 6-12. Connect to connection pool page</w:t>
      </w:r>
    </w:p>
    <w:p w:rsidR="0096244A" w:rsidRDefault="0096244A">
      <w:pPr>
        <w:jc w:val="center"/>
        <w:rPr>
          <w:rFonts w:ascii="Arial"/>
          <w:sz w:val="20"/>
        </w:rPr>
        <w:sectPr w:rsidR="0096244A">
          <w:footerReference w:type="default" r:id="rId47"/>
          <w:pgSz w:w="12240" w:h="15840"/>
          <w:pgMar w:top="640" w:right="1000" w:bottom="1160" w:left="1140" w:header="0" w:footer="962" w:gutter="0"/>
          <w:cols w:space="720"/>
        </w:sectPr>
      </w:pPr>
    </w:p>
    <w:p w:rsidR="0096244A" w:rsidRDefault="00D956F8">
      <w:pPr>
        <w:spacing w:before="66"/>
        <w:ind w:right="440"/>
        <w:jc w:val="right"/>
        <w:rPr>
          <w:sz w:val="20"/>
        </w:rPr>
      </w:pPr>
      <w:r>
        <w:lastRenderedPageBreak/>
        <w:pict>
          <v:rect id="_x0000_s1083" style="position:absolute;left:0;text-align:left;margin-left:70.55pt;margin-top:16.45pt;width:470.95pt;height:.65pt;z-index:-15681024;mso-wrap-distance-left:0;mso-wrap-distance-right:0;mso-position-horizontal-relative:page" fillcolor="black" stroked="f">
            <w10:wrap type="topAndBottom" anchorx="page"/>
          </v:rect>
        </w:pict>
      </w:r>
      <w:r w:rsidR="00F023A0">
        <w:rPr>
          <w:sz w:val="20"/>
        </w:rPr>
        <w:t>6. VPFS Application Installation</w:t>
      </w:r>
    </w:p>
    <w:p w:rsidR="0096244A" w:rsidRDefault="0096244A">
      <w:pPr>
        <w:pStyle w:val="BodyText"/>
        <w:spacing w:before="4"/>
        <w:rPr>
          <w:sz w:val="28"/>
        </w:rPr>
      </w:pPr>
    </w:p>
    <w:p w:rsidR="0096244A" w:rsidRDefault="00F023A0">
      <w:pPr>
        <w:pStyle w:val="ListParagraph"/>
        <w:numPr>
          <w:ilvl w:val="1"/>
          <w:numId w:val="15"/>
        </w:numPr>
        <w:tabs>
          <w:tab w:val="left" w:pos="1381"/>
        </w:tabs>
        <w:spacing w:before="91"/>
        <w:ind w:hanging="361"/>
      </w:pPr>
      <w:r>
        <w:t xml:space="preserve">Select the </w:t>
      </w:r>
      <w:r>
        <w:rPr>
          <w:b/>
        </w:rPr>
        <w:t xml:space="preserve">Pool Name </w:t>
      </w:r>
      <w:r>
        <w:t>for the VPFS pool you</w:t>
      </w:r>
      <w:r>
        <w:rPr>
          <w:spacing w:val="-7"/>
        </w:rPr>
        <w:t xml:space="preserve"> </w:t>
      </w:r>
      <w:r>
        <w:t>created.</w:t>
      </w:r>
    </w:p>
    <w:p w:rsidR="0096244A" w:rsidRDefault="00F023A0">
      <w:pPr>
        <w:pStyle w:val="ListParagraph"/>
        <w:numPr>
          <w:ilvl w:val="1"/>
          <w:numId w:val="15"/>
        </w:numPr>
        <w:tabs>
          <w:tab w:val="left" w:pos="1381"/>
        </w:tabs>
        <w:spacing w:before="117"/>
        <w:ind w:hanging="361"/>
      </w:pPr>
      <w:r>
        <w:t>Click</w:t>
      </w:r>
      <w:r>
        <w:rPr>
          <w:spacing w:val="-1"/>
        </w:rPr>
        <w:t xml:space="preserve"> </w:t>
      </w:r>
      <w:r>
        <w:rPr>
          <w:b/>
        </w:rPr>
        <w:t>Continue</w:t>
      </w:r>
      <w:r>
        <w:t>.</w:t>
      </w:r>
    </w:p>
    <w:p w:rsidR="0096244A" w:rsidRDefault="00F023A0">
      <w:pPr>
        <w:pStyle w:val="BodyText"/>
        <w:spacing w:before="19"/>
        <w:ind w:left="1380"/>
      </w:pPr>
      <w:r>
        <w:t>The Target the data source page opens.</w:t>
      </w:r>
    </w:p>
    <w:p w:rsidR="0096244A" w:rsidRDefault="00F023A0">
      <w:pPr>
        <w:pStyle w:val="BodyText"/>
        <w:spacing w:before="5"/>
        <w:rPr>
          <w:sz w:val="16"/>
        </w:rPr>
      </w:pPr>
      <w:r>
        <w:rPr>
          <w:noProof/>
        </w:rPr>
        <w:drawing>
          <wp:anchor distT="0" distB="0" distL="0" distR="0" simplePos="0" relativeHeight="94" behindDoc="0" locked="0" layoutInCell="1" allowOverlap="1">
            <wp:simplePos x="0" y="0"/>
            <wp:positionH relativeFrom="page">
              <wp:posOffset>1372869</wp:posOffset>
            </wp:positionH>
            <wp:positionV relativeFrom="paragraph">
              <wp:posOffset>145346</wp:posOffset>
            </wp:positionV>
            <wp:extent cx="5075193" cy="2853690"/>
            <wp:effectExtent l="0" t="0" r="0" b="0"/>
            <wp:wrapTopAndBottom/>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48" cstate="print"/>
                    <a:stretch>
                      <a:fillRect/>
                    </a:stretch>
                  </pic:blipFill>
                  <pic:spPr>
                    <a:xfrm>
                      <a:off x="0" y="0"/>
                      <a:ext cx="5075193" cy="2853690"/>
                    </a:xfrm>
                    <a:prstGeom prst="rect">
                      <a:avLst/>
                    </a:prstGeom>
                  </pic:spPr>
                </pic:pic>
              </a:graphicData>
            </a:graphic>
          </wp:anchor>
        </w:drawing>
      </w:r>
    </w:p>
    <w:p w:rsidR="0096244A" w:rsidRDefault="00F023A0">
      <w:pPr>
        <w:spacing w:before="41"/>
        <w:ind w:right="122"/>
        <w:jc w:val="center"/>
        <w:rPr>
          <w:rFonts w:ascii="Arial"/>
          <w:b/>
          <w:sz w:val="20"/>
        </w:rPr>
      </w:pPr>
      <w:r>
        <w:rPr>
          <w:rFonts w:ascii="Arial"/>
          <w:b/>
          <w:sz w:val="20"/>
        </w:rPr>
        <w:t>Figure 6-13. Target the data source page</w:t>
      </w:r>
    </w:p>
    <w:p w:rsidR="0096244A" w:rsidRDefault="0096244A">
      <w:pPr>
        <w:pStyle w:val="BodyText"/>
        <w:spacing w:before="8"/>
        <w:rPr>
          <w:rFonts w:ascii="Arial"/>
          <w:b/>
        </w:rPr>
      </w:pPr>
    </w:p>
    <w:p w:rsidR="0096244A" w:rsidRDefault="00F023A0">
      <w:pPr>
        <w:pStyle w:val="ListParagraph"/>
        <w:numPr>
          <w:ilvl w:val="1"/>
          <w:numId w:val="15"/>
        </w:numPr>
        <w:tabs>
          <w:tab w:val="left" w:pos="1359"/>
        </w:tabs>
        <w:spacing w:before="0"/>
        <w:ind w:left="1358" w:hanging="339"/>
      </w:pPr>
      <w:r>
        <w:t>Target the data</w:t>
      </w:r>
      <w:r>
        <w:rPr>
          <w:spacing w:val="-2"/>
        </w:rPr>
        <w:t xml:space="preserve"> </w:t>
      </w:r>
      <w:r>
        <w:t>source:</w:t>
      </w:r>
    </w:p>
    <w:p w:rsidR="0096244A" w:rsidRDefault="00F023A0">
      <w:pPr>
        <w:pStyle w:val="ListParagraph"/>
        <w:numPr>
          <w:ilvl w:val="2"/>
          <w:numId w:val="15"/>
        </w:numPr>
        <w:tabs>
          <w:tab w:val="left" w:pos="1740"/>
          <w:tab w:val="left" w:pos="1741"/>
        </w:tabs>
        <w:spacing w:line="249" w:lineRule="auto"/>
        <w:ind w:right="664"/>
      </w:pPr>
      <w:r>
        <w:t xml:space="preserve">Select the radio button next to </w:t>
      </w:r>
      <w:r>
        <w:rPr>
          <w:b/>
        </w:rPr>
        <w:t xml:space="preserve">All servers in the cluster </w:t>
      </w:r>
      <w:r>
        <w:t>to target the data source to the cluster.</w:t>
      </w:r>
    </w:p>
    <w:p w:rsidR="0096244A" w:rsidRDefault="00F023A0">
      <w:pPr>
        <w:pStyle w:val="ListParagraph"/>
        <w:numPr>
          <w:ilvl w:val="2"/>
          <w:numId w:val="15"/>
        </w:numPr>
        <w:tabs>
          <w:tab w:val="left" w:pos="1741"/>
        </w:tabs>
        <w:spacing w:before="106"/>
        <w:ind w:hanging="361"/>
      </w:pPr>
      <w:r>
        <w:t>Click</w:t>
      </w:r>
      <w:r>
        <w:rPr>
          <w:spacing w:val="-1"/>
        </w:rPr>
        <w:t xml:space="preserve"> </w:t>
      </w:r>
      <w:r>
        <w:rPr>
          <w:b/>
        </w:rPr>
        <w:t>Create</w:t>
      </w:r>
      <w:r>
        <w:t>.</w:t>
      </w:r>
    </w:p>
    <w:p w:rsidR="0096244A" w:rsidRDefault="00F023A0">
      <w:pPr>
        <w:pStyle w:val="BodyText"/>
        <w:spacing w:before="18" w:line="247" w:lineRule="auto"/>
        <w:ind w:left="1750" w:right="709" w:hanging="10"/>
      </w:pPr>
      <w:r>
        <w:rPr>
          <w:noProof/>
        </w:rPr>
        <w:drawing>
          <wp:anchor distT="0" distB="0" distL="0" distR="0" simplePos="0" relativeHeight="95" behindDoc="0" locked="0" layoutInCell="1" allowOverlap="1">
            <wp:simplePos x="0" y="0"/>
            <wp:positionH relativeFrom="page">
              <wp:posOffset>1232535</wp:posOffset>
            </wp:positionH>
            <wp:positionV relativeFrom="paragraph">
              <wp:posOffset>412489</wp:posOffset>
            </wp:positionV>
            <wp:extent cx="5378166" cy="1479518"/>
            <wp:effectExtent l="0" t="0" r="0" b="0"/>
            <wp:wrapTopAndBottom/>
            <wp:docPr id="5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jpeg"/>
                    <pic:cNvPicPr/>
                  </pic:nvPicPr>
                  <pic:blipFill>
                    <a:blip r:embed="rId49" cstate="print"/>
                    <a:stretch>
                      <a:fillRect/>
                    </a:stretch>
                  </pic:blipFill>
                  <pic:spPr>
                    <a:xfrm>
                      <a:off x="0" y="0"/>
                      <a:ext cx="5378166" cy="1479518"/>
                    </a:xfrm>
                    <a:prstGeom prst="rect">
                      <a:avLst/>
                    </a:prstGeom>
                  </pic:spPr>
                </pic:pic>
              </a:graphicData>
            </a:graphic>
          </wp:anchor>
        </w:drawing>
      </w:r>
      <w:r>
        <w:t>The Configuration page opens. The new JDBC Data Source you created is listed in the table.</w:t>
      </w:r>
    </w:p>
    <w:p w:rsidR="0096244A" w:rsidRDefault="00F023A0">
      <w:pPr>
        <w:spacing w:before="126"/>
        <w:ind w:right="140"/>
        <w:jc w:val="center"/>
        <w:rPr>
          <w:rFonts w:ascii="Arial"/>
          <w:b/>
          <w:sz w:val="20"/>
        </w:rPr>
      </w:pPr>
      <w:r>
        <w:rPr>
          <w:rFonts w:ascii="Arial"/>
          <w:b/>
          <w:sz w:val="20"/>
        </w:rPr>
        <w:t>Figure 6-14. Configuration page table</w:t>
      </w:r>
    </w:p>
    <w:p w:rsidR="0096244A" w:rsidRDefault="0096244A">
      <w:pPr>
        <w:pStyle w:val="BodyText"/>
        <w:spacing w:before="7"/>
        <w:rPr>
          <w:rFonts w:ascii="Arial"/>
          <w:b/>
        </w:rPr>
      </w:pPr>
    </w:p>
    <w:p w:rsidR="0096244A" w:rsidRDefault="00F023A0">
      <w:pPr>
        <w:pStyle w:val="Heading3"/>
        <w:numPr>
          <w:ilvl w:val="1"/>
          <w:numId w:val="18"/>
        </w:numPr>
        <w:tabs>
          <w:tab w:val="left" w:pos="862"/>
        </w:tabs>
      </w:pPr>
      <w:bookmarkStart w:id="32" w:name="_TOC_250007"/>
      <w:r>
        <w:t>Deploying the VPFS</w:t>
      </w:r>
      <w:r>
        <w:rPr>
          <w:spacing w:val="-4"/>
        </w:rPr>
        <w:t xml:space="preserve"> </w:t>
      </w:r>
      <w:bookmarkEnd w:id="32"/>
      <w:r>
        <w:t>Application</w:t>
      </w:r>
    </w:p>
    <w:p w:rsidR="0096244A" w:rsidRDefault="00F023A0">
      <w:pPr>
        <w:pStyle w:val="BodyText"/>
        <w:spacing w:before="53"/>
        <w:ind w:left="300"/>
      </w:pPr>
      <w:r>
        <w:t>This section presents the steps necessary to deploy the application to the Application Server.</w:t>
      </w:r>
    </w:p>
    <w:p w:rsidR="0096244A" w:rsidRDefault="0096244A">
      <w:pPr>
        <w:pStyle w:val="BodyText"/>
        <w:spacing w:before="7"/>
        <w:rPr>
          <w:sz w:val="25"/>
        </w:rPr>
      </w:pPr>
    </w:p>
    <w:p w:rsidR="0096244A" w:rsidRDefault="00F023A0">
      <w:pPr>
        <w:pStyle w:val="Heading4"/>
        <w:numPr>
          <w:ilvl w:val="2"/>
          <w:numId w:val="14"/>
        </w:numPr>
        <w:tabs>
          <w:tab w:val="left" w:pos="1006"/>
        </w:tabs>
      </w:pPr>
      <w:bookmarkStart w:id="33" w:name="_TOC_250006"/>
      <w:r>
        <w:t>Before You</w:t>
      </w:r>
      <w:r>
        <w:rPr>
          <w:spacing w:val="-4"/>
        </w:rPr>
        <w:t xml:space="preserve"> </w:t>
      </w:r>
      <w:bookmarkEnd w:id="33"/>
      <w:r>
        <w:t>Begin</w:t>
      </w:r>
    </w:p>
    <w:p w:rsidR="0096244A" w:rsidRDefault="00F023A0">
      <w:pPr>
        <w:pStyle w:val="BodyText"/>
        <w:spacing w:before="88"/>
        <w:ind w:left="1020"/>
      </w:pPr>
      <w:r>
        <w:t>Before you can display VPFS on the application server, you must:</w:t>
      </w:r>
    </w:p>
    <w:p w:rsidR="0096244A" w:rsidRDefault="0096244A">
      <w:pPr>
        <w:sectPr w:rsidR="0096244A">
          <w:footerReference w:type="default" r:id="rId50"/>
          <w:pgSz w:w="12240" w:h="15840"/>
          <w:pgMar w:top="640" w:right="1000" w:bottom="1160" w:left="1140" w:header="0" w:footer="962" w:gutter="0"/>
          <w:cols w:space="720"/>
        </w:sectPr>
      </w:pPr>
    </w:p>
    <w:p w:rsidR="0096244A" w:rsidRDefault="00D956F8">
      <w:pPr>
        <w:pStyle w:val="ListParagraph"/>
        <w:numPr>
          <w:ilvl w:val="0"/>
          <w:numId w:val="13"/>
        </w:numPr>
        <w:tabs>
          <w:tab w:val="left" w:pos="502"/>
        </w:tabs>
        <w:spacing w:before="66"/>
        <w:ind w:hanging="202"/>
        <w:rPr>
          <w:sz w:val="20"/>
        </w:rPr>
      </w:pPr>
      <w:r>
        <w:lastRenderedPageBreak/>
        <w:pict>
          <v:rect id="_x0000_s1082" style="position:absolute;left:0;text-align:left;margin-left:70.55pt;margin-top:16.45pt;width:470.95pt;height:.65pt;z-index:-15679488;mso-wrap-distance-left:0;mso-wrap-distance-right:0;mso-position-horizontal-relative:page" fillcolor="black" stroked="f">
            <w10:wrap type="topAndBottom" anchorx="page"/>
          </v:rect>
        </w:pict>
      </w:r>
      <w:r w:rsidR="00F023A0">
        <w:rPr>
          <w:sz w:val="20"/>
        </w:rPr>
        <w:t>VPFS Application</w:t>
      </w:r>
      <w:r w:rsidR="00F023A0">
        <w:rPr>
          <w:spacing w:val="-1"/>
          <w:sz w:val="20"/>
        </w:rPr>
        <w:t xml:space="preserve"> </w:t>
      </w:r>
      <w:r w:rsidR="00F023A0">
        <w:rPr>
          <w:sz w:val="20"/>
        </w:rPr>
        <w:t>Installation</w:t>
      </w:r>
    </w:p>
    <w:p w:rsidR="0096244A" w:rsidRDefault="0096244A">
      <w:pPr>
        <w:pStyle w:val="BodyText"/>
        <w:spacing w:before="4"/>
        <w:rPr>
          <w:sz w:val="28"/>
        </w:rPr>
      </w:pPr>
    </w:p>
    <w:p w:rsidR="0096244A" w:rsidRDefault="00F023A0">
      <w:pPr>
        <w:pStyle w:val="BodyText"/>
        <w:spacing w:before="91" w:line="249" w:lineRule="auto"/>
        <w:ind w:left="1740" w:right="740"/>
      </w:pPr>
      <w:r>
        <w:rPr>
          <w:noProof/>
        </w:rPr>
        <w:drawing>
          <wp:anchor distT="0" distB="0" distL="0" distR="0" simplePos="0" relativeHeight="15779328" behindDoc="0" locked="0" layoutInCell="1" allowOverlap="1">
            <wp:simplePos x="0" y="0"/>
            <wp:positionH relativeFrom="page">
              <wp:posOffset>1604927</wp:posOffset>
            </wp:positionH>
            <wp:positionV relativeFrom="paragraph">
              <wp:posOffset>123946</wp:posOffset>
            </wp:positionV>
            <wp:extent cx="33090" cy="32003"/>
            <wp:effectExtent l="0" t="0" r="0" b="0"/>
            <wp:wrapNone/>
            <wp:docPr id="5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9" cstate="print"/>
                    <a:stretch>
                      <a:fillRect/>
                    </a:stretch>
                  </pic:blipFill>
                  <pic:spPr>
                    <a:xfrm>
                      <a:off x="0" y="0"/>
                      <a:ext cx="33090" cy="32003"/>
                    </a:xfrm>
                    <a:prstGeom prst="rect">
                      <a:avLst/>
                    </a:prstGeom>
                  </pic:spPr>
                </pic:pic>
              </a:graphicData>
            </a:graphic>
          </wp:anchor>
        </w:drawing>
      </w:r>
      <w:r>
        <w:t xml:space="preserve">Update the PatientLookup.properties file to specify the location of the </w:t>
      </w:r>
      <w:r>
        <w:rPr>
          <w:b/>
        </w:rPr>
        <w:t xml:space="preserve">Person Service Lookup </w:t>
      </w:r>
      <w:r>
        <w:t>EJBs (pslEJB_4.0.x.x.ear) and authentication credentials.</w:t>
      </w:r>
    </w:p>
    <w:p w:rsidR="0096244A" w:rsidRDefault="00F023A0">
      <w:pPr>
        <w:pStyle w:val="BodyText"/>
        <w:spacing w:before="36" w:line="247" w:lineRule="auto"/>
        <w:ind w:left="1740" w:right="1082"/>
      </w:pPr>
      <w:r>
        <w:rPr>
          <w:noProof/>
        </w:rPr>
        <w:drawing>
          <wp:anchor distT="0" distB="0" distL="0" distR="0" simplePos="0" relativeHeight="15779840" behindDoc="0" locked="0" layoutInCell="1" allowOverlap="1">
            <wp:simplePos x="0" y="0"/>
            <wp:positionH relativeFrom="page">
              <wp:posOffset>1604927</wp:posOffset>
            </wp:positionH>
            <wp:positionV relativeFrom="paragraph">
              <wp:posOffset>89020</wp:posOffset>
            </wp:positionV>
            <wp:extent cx="33090" cy="32003"/>
            <wp:effectExtent l="0" t="0" r="0" b="0"/>
            <wp:wrapNone/>
            <wp:docPr id="5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9" cstate="print"/>
                    <a:stretch>
                      <a:fillRect/>
                    </a:stretch>
                  </pic:blipFill>
                  <pic:spPr>
                    <a:xfrm>
                      <a:off x="0" y="0"/>
                      <a:ext cx="33090" cy="32003"/>
                    </a:xfrm>
                    <a:prstGeom prst="rect">
                      <a:avLst/>
                    </a:prstGeom>
                  </pic:spPr>
                </pic:pic>
              </a:graphicData>
            </a:graphic>
          </wp:anchor>
        </w:drawing>
      </w:r>
      <w:r>
        <w:t xml:space="preserve">Update the PatSvcPkg.properties file to specify the location of the </w:t>
      </w:r>
      <w:r>
        <w:rPr>
          <w:b/>
        </w:rPr>
        <w:t xml:space="preserve">Person Service Construct </w:t>
      </w:r>
      <w:r>
        <w:t>EJBs (PatientServiceR2.ear) and authentication credentials.</w:t>
      </w:r>
    </w:p>
    <w:p w:rsidR="0096244A" w:rsidRDefault="00F023A0">
      <w:pPr>
        <w:pStyle w:val="BodyText"/>
        <w:spacing w:before="43" w:line="247" w:lineRule="auto"/>
        <w:ind w:left="1740" w:right="733"/>
      </w:pPr>
      <w:r>
        <w:rPr>
          <w:noProof/>
        </w:rPr>
        <w:drawing>
          <wp:anchor distT="0" distB="0" distL="0" distR="0" simplePos="0" relativeHeight="15780352" behindDoc="0" locked="0" layoutInCell="1" allowOverlap="1">
            <wp:simplePos x="0" y="0"/>
            <wp:positionH relativeFrom="page">
              <wp:posOffset>1604927</wp:posOffset>
            </wp:positionH>
            <wp:positionV relativeFrom="paragraph">
              <wp:posOffset>93465</wp:posOffset>
            </wp:positionV>
            <wp:extent cx="33090" cy="32003"/>
            <wp:effectExtent l="0" t="0" r="0" b="0"/>
            <wp:wrapNone/>
            <wp:docPr id="6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19" cstate="print"/>
                    <a:stretch>
                      <a:fillRect/>
                    </a:stretch>
                  </pic:blipFill>
                  <pic:spPr>
                    <a:xfrm>
                      <a:off x="0" y="0"/>
                      <a:ext cx="33090" cy="32003"/>
                    </a:xfrm>
                    <a:prstGeom prst="rect">
                      <a:avLst/>
                    </a:prstGeom>
                  </pic:spPr>
                </pic:pic>
              </a:graphicData>
            </a:graphic>
          </wp:anchor>
        </w:drawing>
      </w:r>
      <w:r>
        <w:t>Update the kaajeeConfig.xml file to contain the station numbers for the VistA systems you need to access.</w:t>
      </w:r>
    </w:p>
    <w:p w:rsidR="0096244A" w:rsidRDefault="00F023A0">
      <w:pPr>
        <w:pStyle w:val="BodyText"/>
        <w:spacing w:before="40" w:line="247" w:lineRule="auto"/>
        <w:ind w:left="1740" w:right="623"/>
      </w:pPr>
      <w:r>
        <w:rPr>
          <w:noProof/>
        </w:rPr>
        <w:drawing>
          <wp:anchor distT="0" distB="0" distL="0" distR="0" simplePos="0" relativeHeight="15780864" behindDoc="0" locked="0" layoutInCell="1" allowOverlap="1">
            <wp:simplePos x="0" y="0"/>
            <wp:positionH relativeFrom="page">
              <wp:posOffset>1604927</wp:posOffset>
            </wp:positionH>
            <wp:positionV relativeFrom="paragraph">
              <wp:posOffset>91815</wp:posOffset>
            </wp:positionV>
            <wp:extent cx="33090" cy="32003"/>
            <wp:effectExtent l="0" t="0" r="0" b="0"/>
            <wp:wrapNone/>
            <wp:docPr id="6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9" cstate="print"/>
                    <a:stretch>
                      <a:fillRect/>
                    </a:stretch>
                  </pic:blipFill>
                  <pic:spPr>
                    <a:xfrm>
                      <a:off x="0" y="0"/>
                      <a:ext cx="33090" cy="32003"/>
                    </a:xfrm>
                    <a:prstGeom prst="rect">
                      <a:avLst/>
                    </a:prstGeom>
                  </pic:spPr>
                </pic:pic>
              </a:graphicData>
            </a:graphic>
          </wp:anchor>
        </w:drawing>
      </w:r>
      <w:r>
        <w:t>Update the KAAJEE_CONTROLLER role in the weblogic.xml file with the WebLogic boot username.</w:t>
      </w:r>
    </w:p>
    <w:p w:rsidR="0096244A" w:rsidRDefault="00F023A0">
      <w:pPr>
        <w:pStyle w:val="Heading6"/>
        <w:spacing w:before="82"/>
        <w:ind w:left="1020" w:firstLine="0"/>
      </w:pPr>
      <w:r>
        <w:t>To update the application configuration files:</w:t>
      </w:r>
    </w:p>
    <w:p w:rsidR="0096244A" w:rsidRDefault="00F023A0">
      <w:pPr>
        <w:pStyle w:val="BodyText"/>
        <w:spacing w:before="116" w:line="247" w:lineRule="auto"/>
        <w:ind w:left="1030" w:right="708" w:hanging="10"/>
      </w:pPr>
      <w:r>
        <w:t>The files that need to be edited are located in the VPFS .ear file. To edit them, you will need to extract the contents of the .ear file to a temporary directory. Be sure to preserve the directory structure when extracting the contents of the .ear file.</w:t>
      </w:r>
    </w:p>
    <w:p w:rsidR="0096244A" w:rsidRDefault="00D956F8">
      <w:pPr>
        <w:pStyle w:val="BodyText"/>
        <w:spacing w:before="11"/>
        <w:rPr>
          <w:sz w:val="18"/>
        </w:rPr>
      </w:pPr>
      <w:r>
        <w:pict>
          <v:rect id="_x0000_s1081" style="position:absolute;margin-left:106.55pt;margin-top:12.85pt;width:434.95pt;height:.7pt;z-index:-15678976;mso-wrap-distance-left:0;mso-wrap-distance-right:0;mso-position-horizontal-relative:page" fillcolor="black" stroked="f">
            <w10:wrap type="topAndBottom" anchorx="page"/>
          </v:rect>
        </w:pict>
      </w:r>
    </w:p>
    <w:p w:rsidR="0096244A" w:rsidRDefault="00F023A0">
      <w:pPr>
        <w:pStyle w:val="BodyText"/>
        <w:spacing w:before="45" w:line="247" w:lineRule="auto"/>
        <w:ind w:left="1740" w:right="507" w:hanging="720"/>
      </w:pPr>
      <w:r>
        <w:rPr>
          <w:b/>
        </w:rPr>
        <w:t xml:space="preserve">Note: </w:t>
      </w:r>
      <w:r>
        <w:t>An .ear file is basically a .zip file with a specific file and directory structure. You can use an application such as File Roller, WinZip, or the jar utility to work with .ear files as you would with a .zip file.</w:t>
      </w:r>
    </w:p>
    <w:p w:rsidR="0096244A" w:rsidRDefault="00D956F8">
      <w:pPr>
        <w:pStyle w:val="BodyText"/>
        <w:spacing w:before="11"/>
        <w:rPr>
          <w:sz w:val="19"/>
        </w:rPr>
      </w:pPr>
      <w:r>
        <w:pict>
          <v:rect id="_x0000_s1080" style="position:absolute;margin-left:106.55pt;margin-top:13.4pt;width:434.95pt;height:.7pt;z-index:-15678464;mso-wrap-distance-left:0;mso-wrap-distance-right:0;mso-position-horizontal-relative:page" fillcolor="black" stroked="f">
            <w10:wrap type="topAndBottom" anchorx="page"/>
          </v:rect>
        </w:pict>
      </w:r>
    </w:p>
    <w:p w:rsidR="0096244A" w:rsidRDefault="00F023A0">
      <w:pPr>
        <w:pStyle w:val="ListParagraph"/>
        <w:numPr>
          <w:ilvl w:val="1"/>
          <w:numId w:val="13"/>
        </w:numPr>
        <w:tabs>
          <w:tab w:val="left" w:pos="1381"/>
        </w:tabs>
        <w:spacing w:before="116" w:line="247" w:lineRule="auto"/>
        <w:ind w:right="460"/>
        <w:jc w:val="left"/>
      </w:pPr>
      <w:r>
        <w:t>Create a temporary directory to extract the contents of the .ear file to. Copy the VPFS .ear</w:t>
      </w:r>
      <w:r>
        <w:rPr>
          <w:spacing w:val="-31"/>
        </w:rPr>
        <w:t xml:space="preserve"> </w:t>
      </w:r>
      <w:r>
        <w:t>file into this</w:t>
      </w:r>
      <w:r>
        <w:rPr>
          <w:spacing w:val="-4"/>
        </w:rPr>
        <w:t xml:space="preserve"> </w:t>
      </w:r>
      <w:r>
        <w:t>directory.</w:t>
      </w:r>
    </w:p>
    <w:p w:rsidR="0096244A" w:rsidRDefault="00F023A0">
      <w:pPr>
        <w:spacing w:before="77"/>
        <w:ind w:left="1380"/>
        <w:rPr>
          <w:rFonts w:ascii="Courier New"/>
          <w:b/>
          <w:sz w:val="20"/>
        </w:rPr>
      </w:pPr>
      <w:r>
        <w:rPr>
          <w:rFonts w:ascii="Courier New"/>
          <w:sz w:val="20"/>
        </w:rPr>
        <w:t xml:space="preserve"># </w:t>
      </w:r>
      <w:r>
        <w:rPr>
          <w:rFonts w:ascii="Courier New"/>
          <w:b/>
          <w:sz w:val="20"/>
        </w:rPr>
        <w:t>mkdir vpfstemp</w:t>
      </w:r>
    </w:p>
    <w:p w:rsidR="0096244A" w:rsidRDefault="00F023A0">
      <w:pPr>
        <w:pStyle w:val="ListParagraph"/>
        <w:numPr>
          <w:ilvl w:val="1"/>
          <w:numId w:val="13"/>
        </w:numPr>
        <w:tabs>
          <w:tab w:val="left" w:pos="1381"/>
        </w:tabs>
        <w:spacing w:before="154"/>
        <w:ind w:hanging="361"/>
        <w:jc w:val="left"/>
      </w:pPr>
      <w:r>
        <w:t>Change directory to the temporary directory. Extract the VPFS .ear file to this</w:t>
      </w:r>
      <w:r>
        <w:rPr>
          <w:spacing w:val="-24"/>
        </w:rPr>
        <w:t xml:space="preserve"> </w:t>
      </w:r>
      <w:r>
        <w:t>directory.</w:t>
      </w:r>
    </w:p>
    <w:p w:rsidR="0096244A" w:rsidRDefault="00F023A0">
      <w:pPr>
        <w:spacing w:before="82"/>
        <w:ind w:left="1380"/>
        <w:rPr>
          <w:rFonts w:ascii="Courier New"/>
          <w:b/>
          <w:sz w:val="20"/>
        </w:rPr>
      </w:pPr>
      <w:r>
        <w:rPr>
          <w:rFonts w:ascii="Courier New"/>
          <w:sz w:val="20"/>
        </w:rPr>
        <w:t xml:space="preserve"># </w:t>
      </w:r>
      <w:r>
        <w:rPr>
          <w:rFonts w:ascii="Courier New"/>
          <w:b/>
          <w:sz w:val="20"/>
        </w:rPr>
        <w:t>cd vpfstemp</w:t>
      </w:r>
    </w:p>
    <w:p w:rsidR="0096244A" w:rsidRDefault="00F023A0">
      <w:pPr>
        <w:spacing w:before="116"/>
        <w:ind w:left="1380"/>
        <w:rPr>
          <w:rFonts w:ascii="Courier New"/>
          <w:b/>
          <w:sz w:val="20"/>
        </w:rPr>
      </w:pPr>
      <w:r>
        <w:rPr>
          <w:rFonts w:ascii="Courier New"/>
          <w:sz w:val="20"/>
        </w:rPr>
        <w:t xml:space="preserve"># </w:t>
      </w:r>
      <w:r>
        <w:rPr>
          <w:rFonts w:ascii="Courier New"/>
          <w:b/>
          <w:sz w:val="20"/>
        </w:rPr>
        <w:t>jar xf vpfs.ear</w:t>
      </w:r>
    </w:p>
    <w:p w:rsidR="0096244A" w:rsidRDefault="00F023A0">
      <w:pPr>
        <w:pStyle w:val="ListParagraph"/>
        <w:numPr>
          <w:ilvl w:val="1"/>
          <w:numId w:val="13"/>
        </w:numPr>
        <w:tabs>
          <w:tab w:val="left" w:pos="1381"/>
        </w:tabs>
        <w:spacing w:before="155" w:line="237" w:lineRule="auto"/>
        <w:ind w:right="661"/>
        <w:jc w:val="left"/>
      </w:pPr>
      <w:r>
        <w:t>Update the PatientLookup.properties file in VPFS/WEB-INF/classes to specify the location of the Person Service Lookup EJBs (pslEJB_4.0.x.x.ear) and authentication</w:t>
      </w:r>
      <w:r>
        <w:rPr>
          <w:spacing w:val="-12"/>
        </w:rPr>
        <w:t xml:space="preserve"> </w:t>
      </w:r>
      <w:r>
        <w:t>credentials.</w:t>
      </w:r>
    </w:p>
    <w:p w:rsidR="0096244A" w:rsidRDefault="00F023A0">
      <w:pPr>
        <w:pStyle w:val="BodyText"/>
        <w:spacing w:before="175" w:line="261" w:lineRule="auto"/>
        <w:ind w:left="1740" w:right="712"/>
      </w:pPr>
      <w:r>
        <w:rPr>
          <w:noProof/>
        </w:rPr>
        <w:drawing>
          <wp:anchor distT="0" distB="0" distL="0" distR="0" simplePos="0" relativeHeight="15781376" behindDoc="0" locked="0" layoutInCell="1" allowOverlap="1">
            <wp:simplePos x="0" y="0"/>
            <wp:positionH relativeFrom="page">
              <wp:posOffset>1604927</wp:posOffset>
            </wp:positionH>
            <wp:positionV relativeFrom="paragraph">
              <wp:posOffset>177032</wp:posOffset>
            </wp:positionV>
            <wp:extent cx="33090" cy="32004"/>
            <wp:effectExtent l="0" t="0" r="0" b="0"/>
            <wp:wrapNone/>
            <wp:docPr id="6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9" cstate="print"/>
                    <a:stretch>
                      <a:fillRect/>
                    </a:stretch>
                  </pic:blipFill>
                  <pic:spPr>
                    <a:xfrm>
                      <a:off x="0" y="0"/>
                      <a:ext cx="33090" cy="32004"/>
                    </a:xfrm>
                    <a:prstGeom prst="rect">
                      <a:avLst/>
                    </a:prstGeom>
                  </pic:spPr>
                </pic:pic>
              </a:graphicData>
            </a:graphic>
          </wp:anchor>
        </w:drawing>
      </w:r>
      <w:r>
        <w:rPr>
          <w:position w:val="2"/>
        </w:rPr>
        <w:t xml:space="preserve">Set the </w:t>
      </w:r>
      <w:r>
        <w:rPr>
          <w:rFonts w:ascii="Courier New"/>
          <w:sz w:val="20"/>
        </w:rPr>
        <w:t>providerURL</w:t>
      </w:r>
      <w:r>
        <w:rPr>
          <w:rFonts w:ascii="Courier New"/>
          <w:spacing w:val="-85"/>
          <w:sz w:val="20"/>
        </w:rPr>
        <w:t xml:space="preserve"> </w:t>
      </w:r>
      <w:r>
        <w:rPr>
          <w:position w:val="2"/>
        </w:rPr>
        <w:t xml:space="preserve">property to the host and port of the server where the Person </w:t>
      </w:r>
      <w:r>
        <w:t>Service Lookup EJBs are deployed.</w:t>
      </w:r>
    </w:p>
    <w:p w:rsidR="0096244A" w:rsidRDefault="00F023A0">
      <w:pPr>
        <w:spacing w:before="99" w:line="247" w:lineRule="auto"/>
        <w:ind w:left="1740" w:right="551"/>
      </w:pPr>
      <w:r>
        <w:rPr>
          <w:noProof/>
        </w:rPr>
        <w:drawing>
          <wp:anchor distT="0" distB="0" distL="0" distR="0" simplePos="0" relativeHeight="15781888" behindDoc="0" locked="0" layoutInCell="1" allowOverlap="1">
            <wp:simplePos x="0" y="0"/>
            <wp:positionH relativeFrom="page">
              <wp:posOffset>1604927</wp:posOffset>
            </wp:positionH>
            <wp:positionV relativeFrom="paragraph">
              <wp:posOffset>128518</wp:posOffset>
            </wp:positionV>
            <wp:extent cx="33090" cy="32004"/>
            <wp:effectExtent l="0" t="0" r="0" b="0"/>
            <wp:wrapNone/>
            <wp:docPr id="6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19" cstate="print"/>
                    <a:stretch>
                      <a:fillRect/>
                    </a:stretch>
                  </pic:blipFill>
                  <pic:spPr>
                    <a:xfrm>
                      <a:off x="0" y="0"/>
                      <a:ext cx="33090" cy="32004"/>
                    </a:xfrm>
                    <a:prstGeom prst="rect">
                      <a:avLst/>
                    </a:prstGeom>
                  </pic:spPr>
                </pic:pic>
              </a:graphicData>
            </a:graphic>
          </wp:anchor>
        </w:drawing>
      </w:r>
      <w:r>
        <w:t xml:space="preserve">Set the </w:t>
      </w:r>
      <w:r>
        <w:rPr>
          <w:rFonts w:ascii="Courier New"/>
          <w:sz w:val="20"/>
        </w:rPr>
        <w:t>securityPrincipal</w:t>
      </w:r>
      <w:r>
        <w:rPr>
          <w:rFonts w:ascii="Courier New"/>
          <w:spacing w:val="-66"/>
          <w:sz w:val="20"/>
        </w:rPr>
        <w:t xml:space="preserve"> </w:t>
      </w:r>
      <w:r>
        <w:t xml:space="preserve">and </w:t>
      </w:r>
      <w:r>
        <w:rPr>
          <w:rFonts w:ascii="Courier New"/>
          <w:sz w:val="20"/>
        </w:rPr>
        <w:t>securityCredentials</w:t>
      </w:r>
      <w:r>
        <w:rPr>
          <w:rFonts w:ascii="Courier New"/>
          <w:spacing w:val="-66"/>
          <w:sz w:val="20"/>
        </w:rPr>
        <w:t xml:space="preserve"> </w:t>
      </w:r>
      <w:r>
        <w:t>properties to the username and password of the WebLogic console user or administrator.</w:t>
      </w:r>
    </w:p>
    <w:p w:rsidR="0096244A" w:rsidRDefault="00F023A0">
      <w:pPr>
        <w:pStyle w:val="BodyText"/>
        <w:spacing w:before="112"/>
        <w:ind w:left="1380"/>
      </w:pPr>
      <w:r>
        <w:t>Refer to the Person Service Lookup documentation for detailed instructions as needed.</w:t>
      </w:r>
    </w:p>
    <w:p w:rsidR="0096244A" w:rsidRDefault="00F023A0">
      <w:pPr>
        <w:pStyle w:val="ListParagraph"/>
        <w:numPr>
          <w:ilvl w:val="1"/>
          <w:numId w:val="13"/>
        </w:numPr>
        <w:tabs>
          <w:tab w:val="left" w:pos="1381"/>
        </w:tabs>
        <w:spacing w:before="116" w:line="247" w:lineRule="auto"/>
        <w:ind w:right="443"/>
        <w:jc w:val="left"/>
      </w:pPr>
      <w:r>
        <w:t>Update the PatSvcPkg.properties file in VPFS/WEB-INF/classes to specify the location of the Person Service Construct EJBs (PatientServiceR2.ear) and authentication</w:t>
      </w:r>
      <w:r>
        <w:rPr>
          <w:spacing w:val="-10"/>
        </w:rPr>
        <w:t xml:space="preserve"> </w:t>
      </w:r>
      <w:r>
        <w:t>credentials.</w:t>
      </w:r>
    </w:p>
    <w:p w:rsidR="0096244A" w:rsidRDefault="00F023A0">
      <w:pPr>
        <w:pStyle w:val="BodyText"/>
        <w:spacing w:before="165" w:line="261" w:lineRule="auto"/>
        <w:ind w:left="1740" w:right="712"/>
      </w:pPr>
      <w:r>
        <w:rPr>
          <w:noProof/>
        </w:rPr>
        <w:drawing>
          <wp:anchor distT="0" distB="0" distL="0" distR="0" simplePos="0" relativeHeight="15782400" behindDoc="0" locked="0" layoutInCell="1" allowOverlap="1">
            <wp:simplePos x="0" y="0"/>
            <wp:positionH relativeFrom="page">
              <wp:posOffset>1604927</wp:posOffset>
            </wp:positionH>
            <wp:positionV relativeFrom="paragraph">
              <wp:posOffset>170173</wp:posOffset>
            </wp:positionV>
            <wp:extent cx="33090" cy="32003"/>
            <wp:effectExtent l="0" t="0" r="0" b="0"/>
            <wp:wrapNone/>
            <wp:docPr id="6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9" cstate="print"/>
                    <a:stretch>
                      <a:fillRect/>
                    </a:stretch>
                  </pic:blipFill>
                  <pic:spPr>
                    <a:xfrm>
                      <a:off x="0" y="0"/>
                      <a:ext cx="33090" cy="32003"/>
                    </a:xfrm>
                    <a:prstGeom prst="rect">
                      <a:avLst/>
                    </a:prstGeom>
                  </pic:spPr>
                </pic:pic>
              </a:graphicData>
            </a:graphic>
          </wp:anchor>
        </w:drawing>
      </w:r>
      <w:r>
        <w:rPr>
          <w:position w:val="2"/>
        </w:rPr>
        <w:t xml:space="preserve">Set the </w:t>
      </w:r>
      <w:r>
        <w:rPr>
          <w:rFonts w:ascii="Courier New"/>
          <w:sz w:val="20"/>
        </w:rPr>
        <w:t>providerURL</w:t>
      </w:r>
      <w:r>
        <w:rPr>
          <w:rFonts w:ascii="Courier New"/>
          <w:spacing w:val="-85"/>
          <w:sz w:val="20"/>
        </w:rPr>
        <w:t xml:space="preserve"> </w:t>
      </w:r>
      <w:r>
        <w:rPr>
          <w:position w:val="2"/>
        </w:rPr>
        <w:t xml:space="preserve">property to the host and port of the server where the Person </w:t>
      </w:r>
      <w:r>
        <w:t>Service Lookup EJBs are deployed.</w:t>
      </w:r>
    </w:p>
    <w:p w:rsidR="0096244A" w:rsidRDefault="00F023A0">
      <w:pPr>
        <w:spacing w:before="99" w:line="247" w:lineRule="auto"/>
        <w:ind w:left="1740" w:right="551"/>
      </w:pPr>
      <w:r>
        <w:rPr>
          <w:noProof/>
        </w:rPr>
        <w:drawing>
          <wp:anchor distT="0" distB="0" distL="0" distR="0" simplePos="0" relativeHeight="15782912" behindDoc="0" locked="0" layoutInCell="1" allowOverlap="1">
            <wp:simplePos x="0" y="0"/>
            <wp:positionH relativeFrom="page">
              <wp:posOffset>1604927</wp:posOffset>
            </wp:positionH>
            <wp:positionV relativeFrom="paragraph">
              <wp:posOffset>128010</wp:posOffset>
            </wp:positionV>
            <wp:extent cx="33090" cy="32003"/>
            <wp:effectExtent l="0" t="0" r="0" b="0"/>
            <wp:wrapNone/>
            <wp:docPr id="7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9" cstate="print"/>
                    <a:stretch>
                      <a:fillRect/>
                    </a:stretch>
                  </pic:blipFill>
                  <pic:spPr>
                    <a:xfrm>
                      <a:off x="0" y="0"/>
                      <a:ext cx="33090" cy="32003"/>
                    </a:xfrm>
                    <a:prstGeom prst="rect">
                      <a:avLst/>
                    </a:prstGeom>
                  </pic:spPr>
                </pic:pic>
              </a:graphicData>
            </a:graphic>
          </wp:anchor>
        </w:drawing>
      </w:r>
      <w:r>
        <w:t xml:space="preserve">Set the </w:t>
      </w:r>
      <w:r>
        <w:rPr>
          <w:rFonts w:ascii="Courier New"/>
          <w:sz w:val="20"/>
        </w:rPr>
        <w:t>securityPrincipal</w:t>
      </w:r>
      <w:r>
        <w:rPr>
          <w:rFonts w:ascii="Courier New"/>
          <w:spacing w:val="-66"/>
          <w:sz w:val="20"/>
        </w:rPr>
        <w:t xml:space="preserve"> </w:t>
      </w:r>
      <w:r>
        <w:t xml:space="preserve">and </w:t>
      </w:r>
      <w:r>
        <w:rPr>
          <w:rFonts w:ascii="Courier New"/>
          <w:sz w:val="20"/>
        </w:rPr>
        <w:t>securityCredentials</w:t>
      </w:r>
      <w:r>
        <w:rPr>
          <w:rFonts w:ascii="Courier New"/>
          <w:spacing w:val="-66"/>
          <w:sz w:val="20"/>
        </w:rPr>
        <w:t xml:space="preserve"> </w:t>
      </w:r>
      <w:r>
        <w:t>properties to the username and password of the WebLogic console user or administrator.</w:t>
      </w:r>
    </w:p>
    <w:p w:rsidR="0096244A" w:rsidRDefault="00F023A0">
      <w:pPr>
        <w:pStyle w:val="BodyText"/>
        <w:spacing w:before="112"/>
        <w:ind w:left="1380"/>
      </w:pPr>
      <w:r>
        <w:t>Refer to the Person Service Construct documentation for detailed instructions as needed.</w:t>
      </w:r>
    </w:p>
    <w:p w:rsidR="0096244A" w:rsidRDefault="0096244A">
      <w:pPr>
        <w:pStyle w:val="BodyText"/>
        <w:rPr>
          <w:sz w:val="24"/>
        </w:rPr>
      </w:pPr>
    </w:p>
    <w:p w:rsidR="0096244A" w:rsidRDefault="00F023A0">
      <w:pPr>
        <w:pStyle w:val="ListParagraph"/>
        <w:numPr>
          <w:ilvl w:val="1"/>
          <w:numId w:val="13"/>
        </w:numPr>
        <w:tabs>
          <w:tab w:val="left" w:pos="1381"/>
        </w:tabs>
        <w:spacing w:before="212" w:line="247" w:lineRule="auto"/>
        <w:ind w:right="581"/>
        <w:jc w:val="left"/>
      </w:pPr>
      <w:r>
        <w:t>To change the STS service address (e.g. from DEV to SQA), open the kaajeeConfig.xml</w:t>
      </w:r>
      <w:r>
        <w:rPr>
          <w:spacing w:val="-25"/>
        </w:rPr>
        <w:t xml:space="preserve"> </w:t>
      </w:r>
      <w:r>
        <w:t>file and edit the &lt;sts-service-address&gt; element with the appropriate</w:t>
      </w:r>
      <w:r>
        <w:rPr>
          <w:spacing w:val="-9"/>
        </w:rPr>
        <w:t xml:space="preserve"> </w:t>
      </w:r>
      <w:r>
        <w:t>value.</w:t>
      </w:r>
    </w:p>
    <w:p w:rsidR="0096244A" w:rsidRDefault="0096244A">
      <w:pPr>
        <w:spacing w:line="247" w:lineRule="auto"/>
        <w:sectPr w:rsidR="0096244A">
          <w:footerReference w:type="default" r:id="rId51"/>
          <w:pgSz w:w="12240" w:h="15840"/>
          <w:pgMar w:top="640" w:right="1000" w:bottom="1160" w:left="1140" w:header="0" w:footer="962" w:gutter="0"/>
          <w:cols w:space="720"/>
        </w:sectPr>
      </w:pPr>
    </w:p>
    <w:p w:rsidR="0096244A" w:rsidRDefault="00D956F8">
      <w:pPr>
        <w:pStyle w:val="ListParagraph"/>
        <w:numPr>
          <w:ilvl w:val="1"/>
          <w:numId w:val="13"/>
        </w:numPr>
        <w:tabs>
          <w:tab w:val="left" w:pos="201"/>
        </w:tabs>
        <w:spacing w:before="66"/>
        <w:ind w:left="7239" w:right="440" w:hanging="7240"/>
        <w:rPr>
          <w:sz w:val="20"/>
        </w:rPr>
      </w:pPr>
      <w:r>
        <w:lastRenderedPageBreak/>
        <w:pict>
          <v:rect id="_x0000_s1079" style="position:absolute;left:0;text-align:left;margin-left:70.55pt;margin-top:16.45pt;width:470.95pt;height:.65pt;z-index:-15673856;mso-wrap-distance-left:0;mso-wrap-distance-right:0;mso-position-horizontal-relative:page" fillcolor="black" stroked="f">
            <w10:wrap type="topAndBottom" anchorx="page"/>
          </v:rect>
        </w:pict>
      </w:r>
      <w:r w:rsidR="00F023A0">
        <w:rPr>
          <w:sz w:val="20"/>
        </w:rPr>
        <w:t>VPFS Application</w:t>
      </w:r>
      <w:r w:rsidR="00F023A0">
        <w:rPr>
          <w:spacing w:val="-7"/>
          <w:sz w:val="20"/>
        </w:rPr>
        <w:t xml:space="preserve"> </w:t>
      </w:r>
      <w:r w:rsidR="00F023A0">
        <w:rPr>
          <w:sz w:val="20"/>
        </w:rPr>
        <w:t>Installation</w:t>
      </w:r>
    </w:p>
    <w:p w:rsidR="0096244A" w:rsidRDefault="0096244A">
      <w:pPr>
        <w:pStyle w:val="BodyText"/>
        <w:rPr>
          <w:sz w:val="20"/>
        </w:rPr>
      </w:pPr>
    </w:p>
    <w:p w:rsidR="0096244A" w:rsidRDefault="0096244A">
      <w:pPr>
        <w:pStyle w:val="BodyText"/>
        <w:rPr>
          <w:sz w:val="20"/>
        </w:rPr>
      </w:pPr>
    </w:p>
    <w:p w:rsidR="0096244A" w:rsidRDefault="0096244A">
      <w:pPr>
        <w:pStyle w:val="BodyText"/>
        <w:spacing w:before="6"/>
        <w:rPr>
          <w:sz w:val="20"/>
        </w:rPr>
      </w:pPr>
    </w:p>
    <w:p w:rsidR="0096244A" w:rsidRDefault="00F023A0">
      <w:pPr>
        <w:pStyle w:val="ListParagraph"/>
        <w:numPr>
          <w:ilvl w:val="0"/>
          <w:numId w:val="12"/>
        </w:numPr>
        <w:tabs>
          <w:tab w:val="left" w:pos="1381"/>
        </w:tabs>
        <w:spacing w:before="91"/>
        <w:ind w:hanging="361"/>
      </w:pPr>
      <w:r>
        <w:t>Update the kaajeeConfig.xml file in VPFS/WEB-INF/config to contain the</w:t>
      </w:r>
      <w:r>
        <w:rPr>
          <w:spacing w:val="-13"/>
        </w:rPr>
        <w:t xml:space="preserve"> </w:t>
      </w:r>
      <w:r>
        <w:t>appropriate</w:t>
      </w:r>
    </w:p>
    <w:p w:rsidR="0096244A" w:rsidRDefault="00F023A0">
      <w:pPr>
        <w:pStyle w:val="BodyText"/>
        <w:spacing w:before="80" w:line="254" w:lineRule="auto"/>
        <w:ind w:left="1390" w:right="436" w:hanging="10"/>
      </w:pPr>
      <w:r>
        <w:rPr>
          <w:rFonts w:ascii="Courier New"/>
          <w:position w:val="2"/>
          <w:sz w:val="20"/>
        </w:rPr>
        <w:t>&lt;</w:t>
      </w:r>
      <w:r>
        <w:rPr>
          <w:rFonts w:ascii="Courier New"/>
          <w:sz w:val="20"/>
        </w:rPr>
        <w:t xml:space="preserve">station-number&gt; </w:t>
      </w:r>
      <w:r>
        <w:rPr>
          <w:position w:val="2"/>
        </w:rPr>
        <w:t xml:space="preserve">entries for the VistA systems you need to access. Ensure the </w:t>
      </w:r>
      <w:r>
        <w:t>appropriate VistaLink connector has been created for each station in this list. See VistaLink documentation for instructions on how to define a new connector.</w:t>
      </w:r>
    </w:p>
    <w:p w:rsidR="0096244A" w:rsidRDefault="00F023A0">
      <w:pPr>
        <w:pStyle w:val="BodyText"/>
        <w:spacing w:before="159" w:line="261" w:lineRule="auto"/>
        <w:ind w:left="1740"/>
      </w:pPr>
      <w:r>
        <w:rPr>
          <w:noProof/>
        </w:rPr>
        <w:drawing>
          <wp:anchor distT="0" distB="0" distL="0" distR="0" simplePos="0" relativeHeight="15783936" behindDoc="0" locked="0" layoutInCell="1" allowOverlap="1">
            <wp:simplePos x="0" y="0"/>
            <wp:positionH relativeFrom="page">
              <wp:posOffset>1604927</wp:posOffset>
            </wp:positionH>
            <wp:positionV relativeFrom="paragraph">
              <wp:posOffset>167888</wp:posOffset>
            </wp:positionV>
            <wp:extent cx="33090" cy="32003"/>
            <wp:effectExtent l="0" t="0" r="0" b="0"/>
            <wp:wrapNone/>
            <wp:docPr id="7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9" cstate="print"/>
                    <a:stretch>
                      <a:fillRect/>
                    </a:stretch>
                  </pic:blipFill>
                  <pic:spPr>
                    <a:xfrm>
                      <a:off x="0" y="0"/>
                      <a:ext cx="33090" cy="32003"/>
                    </a:xfrm>
                    <a:prstGeom prst="rect">
                      <a:avLst/>
                    </a:prstGeom>
                  </pic:spPr>
                </pic:pic>
              </a:graphicData>
            </a:graphic>
          </wp:anchor>
        </w:drawing>
      </w:r>
      <w:r>
        <w:rPr>
          <w:position w:val="2"/>
        </w:rPr>
        <w:t xml:space="preserve">Add or edit </w:t>
      </w:r>
      <w:r>
        <w:rPr>
          <w:rFonts w:ascii="Courier New"/>
          <w:sz w:val="20"/>
        </w:rPr>
        <w:t>&lt;station-number&gt;</w:t>
      </w:r>
      <w:r>
        <w:rPr>
          <w:rFonts w:ascii="Courier New"/>
          <w:spacing w:val="-88"/>
          <w:sz w:val="20"/>
        </w:rPr>
        <w:t xml:space="preserve"> </w:t>
      </w:r>
      <w:r>
        <w:rPr>
          <w:position w:val="2"/>
        </w:rPr>
        <w:t xml:space="preserve">entries as needed. There must be one entry per station </w:t>
      </w:r>
      <w:r>
        <w:t>number you need to access.</w:t>
      </w:r>
    </w:p>
    <w:p w:rsidR="0096244A" w:rsidRDefault="00F023A0">
      <w:pPr>
        <w:spacing w:before="68"/>
        <w:ind w:left="1726"/>
        <w:rPr>
          <w:rFonts w:ascii="Courier New"/>
          <w:sz w:val="20"/>
        </w:rPr>
      </w:pPr>
      <w:r>
        <w:rPr>
          <w:rFonts w:ascii="Courier New"/>
          <w:sz w:val="20"/>
        </w:rPr>
        <w:t>&lt;station-number&gt;</w:t>
      </w:r>
      <w:r>
        <w:rPr>
          <w:rFonts w:ascii="Courier New"/>
          <w:b/>
          <w:sz w:val="20"/>
        </w:rPr>
        <w:t>500</w:t>
      </w:r>
      <w:r>
        <w:rPr>
          <w:rFonts w:ascii="Courier New"/>
          <w:sz w:val="20"/>
        </w:rPr>
        <w:t>&lt;/station-number&gt;</w:t>
      </w:r>
    </w:p>
    <w:p w:rsidR="0096244A" w:rsidRDefault="00F023A0">
      <w:pPr>
        <w:pStyle w:val="BodyText"/>
        <w:spacing w:before="157"/>
        <w:ind w:left="1380"/>
      </w:pPr>
      <w:r>
        <w:t>Refer to the KAAJEE Installation Guide for detailed instructions as needed.</w:t>
      </w:r>
    </w:p>
    <w:p w:rsidR="0096244A" w:rsidRDefault="00F023A0">
      <w:pPr>
        <w:pStyle w:val="ListParagraph"/>
        <w:numPr>
          <w:ilvl w:val="0"/>
          <w:numId w:val="12"/>
        </w:numPr>
        <w:tabs>
          <w:tab w:val="left" w:pos="1381"/>
        </w:tabs>
        <w:spacing w:line="247" w:lineRule="auto"/>
        <w:ind w:right="668"/>
      </w:pPr>
      <w:r>
        <w:t>Update the weblogic.xml file in VPFS/WEB-INF to set the KAAJEE_CONTROLLER role principal name to the username of a WebLogic Administrator user (or the WebLogic boot user). KAAJEE requires this to function</w:t>
      </w:r>
      <w:r>
        <w:rPr>
          <w:spacing w:val="-6"/>
        </w:rPr>
        <w:t xml:space="preserve"> </w:t>
      </w:r>
      <w:r>
        <w:t>correctly.</w:t>
      </w:r>
    </w:p>
    <w:p w:rsidR="0096244A" w:rsidRDefault="00F023A0">
      <w:pPr>
        <w:spacing w:before="112" w:line="278" w:lineRule="auto"/>
        <w:ind w:left="1740" w:right="712"/>
      </w:pPr>
      <w:r>
        <w:rPr>
          <w:noProof/>
        </w:rPr>
        <w:drawing>
          <wp:anchor distT="0" distB="0" distL="0" distR="0" simplePos="0" relativeHeight="15784448" behindDoc="0" locked="0" layoutInCell="1" allowOverlap="1">
            <wp:simplePos x="0" y="0"/>
            <wp:positionH relativeFrom="page">
              <wp:posOffset>1604927</wp:posOffset>
            </wp:positionH>
            <wp:positionV relativeFrom="paragraph">
              <wp:posOffset>137027</wp:posOffset>
            </wp:positionV>
            <wp:extent cx="33090" cy="32003"/>
            <wp:effectExtent l="0" t="0" r="0" b="0"/>
            <wp:wrapNone/>
            <wp:docPr id="7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9" cstate="print"/>
                    <a:stretch>
                      <a:fillRect/>
                    </a:stretch>
                  </pic:blipFill>
                  <pic:spPr>
                    <a:xfrm>
                      <a:off x="0" y="0"/>
                      <a:ext cx="33090" cy="32003"/>
                    </a:xfrm>
                    <a:prstGeom prst="rect">
                      <a:avLst/>
                    </a:prstGeom>
                  </pic:spPr>
                </pic:pic>
              </a:graphicData>
            </a:graphic>
          </wp:anchor>
        </w:drawing>
      </w:r>
      <w:r>
        <w:t xml:space="preserve">Look for a </w:t>
      </w:r>
      <w:r>
        <w:rPr>
          <w:rFonts w:ascii="Courier New"/>
          <w:sz w:val="20"/>
        </w:rPr>
        <w:t xml:space="preserve">&lt;security-role-assignment&gt; </w:t>
      </w:r>
      <w:r>
        <w:t xml:space="preserve">with a </w:t>
      </w:r>
      <w:r>
        <w:rPr>
          <w:rFonts w:ascii="Courier New"/>
          <w:sz w:val="20"/>
        </w:rPr>
        <w:t xml:space="preserve">&lt;role-name&gt; </w:t>
      </w:r>
      <w:r>
        <w:t xml:space="preserve">of </w:t>
      </w:r>
      <w:r>
        <w:rPr>
          <w:position w:val="2"/>
        </w:rPr>
        <w:t xml:space="preserve">KAAJEE_CONTROLLER. Change the </w:t>
      </w:r>
      <w:r>
        <w:rPr>
          <w:rFonts w:ascii="Courier New"/>
          <w:sz w:val="20"/>
        </w:rPr>
        <w:t>&lt;principal-name&gt;</w:t>
      </w:r>
      <w:r>
        <w:rPr>
          <w:rFonts w:ascii="Courier New"/>
          <w:spacing w:val="-84"/>
          <w:sz w:val="20"/>
        </w:rPr>
        <w:t xml:space="preserve"> </w:t>
      </w:r>
      <w:r>
        <w:rPr>
          <w:position w:val="2"/>
        </w:rPr>
        <w:t xml:space="preserve">to the name of a </w:t>
      </w:r>
      <w:r>
        <w:t>WebLogic Administrator user.</w:t>
      </w:r>
    </w:p>
    <w:p w:rsidR="0096244A" w:rsidRDefault="00F023A0">
      <w:pPr>
        <w:spacing w:before="54"/>
        <w:ind w:left="1726"/>
        <w:rPr>
          <w:rFonts w:ascii="Courier New"/>
          <w:sz w:val="20"/>
        </w:rPr>
      </w:pPr>
      <w:r>
        <w:rPr>
          <w:rFonts w:ascii="Courier New"/>
          <w:sz w:val="20"/>
        </w:rPr>
        <w:t>&lt;principal-name&gt;</w:t>
      </w:r>
      <w:r>
        <w:rPr>
          <w:rFonts w:ascii="Courier New"/>
          <w:b/>
          <w:sz w:val="20"/>
        </w:rPr>
        <w:t>weblogic</w:t>
      </w:r>
      <w:r>
        <w:rPr>
          <w:rFonts w:ascii="Courier New"/>
          <w:sz w:val="20"/>
        </w:rPr>
        <w:t>&lt;/principal-name&gt;</w:t>
      </w:r>
    </w:p>
    <w:p w:rsidR="0096244A" w:rsidRDefault="00F023A0">
      <w:pPr>
        <w:spacing w:before="157" w:line="261" w:lineRule="auto"/>
        <w:ind w:left="1740" w:right="486"/>
      </w:pPr>
      <w:r>
        <w:rPr>
          <w:noProof/>
        </w:rPr>
        <w:drawing>
          <wp:anchor distT="0" distB="0" distL="0" distR="0" simplePos="0" relativeHeight="15784960" behindDoc="0" locked="0" layoutInCell="1" allowOverlap="1">
            <wp:simplePos x="0" y="0"/>
            <wp:positionH relativeFrom="page">
              <wp:posOffset>1604927</wp:posOffset>
            </wp:positionH>
            <wp:positionV relativeFrom="paragraph">
              <wp:posOffset>165474</wp:posOffset>
            </wp:positionV>
            <wp:extent cx="33090" cy="32004"/>
            <wp:effectExtent l="0" t="0" r="0" b="0"/>
            <wp:wrapNone/>
            <wp:docPr id="7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9" cstate="print"/>
                    <a:stretch>
                      <a:fillRect/>
                    </a:stretch>
                  </pic:blipFill>
                  <pic:spPr>
                    <a:xfrm>
                      <a:off x="0" y="0"/>
                      <a:ext cx="33090" cy="32004"/>
                    </a:xfrm>
                    <a:prstGeom prst="rect">
                      <a:avLst/>
                    </a:prstGeom>
                  </pic:spPr>
                </pic:pic>
              </a:graphicData>
            </a:graphic>
          </wp:anchor>
        </w:drawing>
      </w:r>
      <w:r>
        <w:t xml:space="preserve">Look for a </w:t>
      </w:r>
      <w:r>
        <w:rPr>
          <w:rFonts w:ascii="Courier New"/>
          <w:sz w:val="20"/>
        </w:rPr>
        <w:t xml:space="preserve">&lt;run-as-role-assignment&gt; </w:t>
      </w:r>
      <w:r>
        <w:t xml:space="preserve">with a </w:t>
      </w:r>
      <w:r>
        <w:rPr>
          <w:rFonts w:ascii="Courier New"/>
          <w:sz w:val="20"/>
        </w:rPr>
        <w:t xml:space="preserve">&lt;role-name&gt; </w:t>
      </w:r>
      <w:r>
        <w:t xml:space="preserve">of KAAJEE_CONTROLLER. Change the </w:t>
      </w:r>
      <w:r>
        <w:rPr>
          <w:rFonts w:ascii="Courier New"/>
          <w:sz w:val="20"/>
        </w:rPr>
        <w:t xml:space="preserve">&lt;run-as-principal-name&gt; </w:t>
      </w:r>
      <w:r>
        <w:t>to the name of a WebLogic Administrator user.</w:t>
      </w:r>
    </w:p>
    <w:p w:rsidR="0096244A" w:rsidRDefault="00F023A0">
      <w:pPr>
        <w:spacing w:before="70"/>
        <w:ind w:left="1726"/>
        <w:rPr>
          <w:rFonts w:ascii="Courier New"/>
          <w:sz w:val="20"/>
        </w:rPr>
      </w:pPr>
      <w:r>
        <w:rPr>
          <w:rFonts w:ascii="Courier New"/>
          <w:sz w:val="20"/>
        </w:rPr>
        <w:t>&lt;run-as-principal-name&gt;</w:t>
      </w:r>
      <w:r>
        <w:rPr>
          <w:rFonts w:ascii="Courier New"/>
          <w:b/>
          <w:sz w:val="20"/>
        </w:rPr>
        <w:t>weblogic</w:t>
      </w:r>
      <w:r>
        <w:rPr>
          <w:rFonts w:ascii="Courier New"/>
          <w:sz w:val="20"/>
        </w:rPr>
        <w:t>&lt;/run-as-principal-name&gt;</w:t>
      </w:r>
    </w:p>
    <w:p w:rsidR="0096244A" w:rsidRDefault="00F023A0">
      <w:pPr>
        <w:pStyle w:val="ListParagraph"/>
        <w:numPr>
          <w:ilvl w:val="0"/>
          <w:numId w:val="12"/>
        </w:numPr>
        <w:tabs>
          <w:tab w:val="left" w:pos="1381"/>
        </w:tabs>
        <w:spacing w:before="157" w:line="247" w:lineRule="auto"/>
        <w:ind w:right="607"/>
      </w:pPr>
      <w:r>
        <w:t>(Optional) Context-root „</w:t>
      </w:r>
      <w:r>
        <w:rPr>
          <w:b/>
        </w:rPr>
        <w:t xml:space="preserve">vpfs’ </w:t>
      </w:r>
      <w:r>
        <w:t>in the META-INF/application.xml is the default context root URL for the VPFS application. This entry in the deployment descriptor can be updated appropriately based on the server URL</w:t>
      </w:r>
      <w:r>
        <w:rPr>
          <w:spacing w:val="-8"/>
        </w:rPr>
        <w:t xml:space="preserve"> </w:t>
      </w:r>
      <w:r>
        <w:t>requirements.</w:t>
      </w:r>
    </w:p>
    <w:p w:rsidR="0096244A" w:rsidRDefault="00F023A0">
      <w:pPr>
        <w:pStyle w:val="ListParagraph"/>
        <w:numPr>
          <w:ilvl w:val="0"/>
          <w:numId w:val="12"/>
        </w:numPr>
        <w:tabs>
          <w:tab w:val="left" w:pos="1381"/>
        </w:tabs>
        <w:spacing w:before="111" w:line="247" w:lineRule="auto"/>
        <w:ind w:right="1031"/>
      </w:pPr>
      <w:r>
        <w:t>(Optional) If you are going to deploy VPFS as an .ear file, freshen the VPFS .ear file to update the changed</w:t>
      </w:r>
      <w:r>
        <w:rPr>
          <w:spacing w:val="-4"/>
        </w:rPr>
        <w:t xml:space="preserve"> </w:t>
      </w:r>
      <w:r>
        <w:t>files.</w:t>
      </w:r>
    </w:p>
    <w:p w:rsidR="0096244A" w:rsidRDefault="00F023A0">
      <w:pPr>
        <w:spacing w:before="80"/>
        <w:ind w:left="1380"/>
        <w:rPr>
          <w:rFonts w:ascii="Courier New"/>
          <w:b/>
          <w:sz w:val="20"/>
        </w:rPr>
      </w:pPr>
      <w:r>
        <w:rPr>
          <w:rFonts w:ascii="Courier New"/>
          <w:sz w:val="20"/>
        </w:rPr>
        <w:t xml:space="preserve"># </w:t>
      </w:r>
      <w:r>
        <w:rPr>
          <w:rFonts w:ascii="Courier New"/>
          <w:b/>
          <w:sz w:val="20"/>
        </w:rPr>
        <w:t>jar uf vpfs.ear *</w:t>
      </w:r>
    </w:p>
    <w:p w:rsidR="0096244A" w:rsidRDefault="0096244A">
      <w:pPr>
        <w:pStyle w:val="BodyText"/>
        <w:spacing w:before="10"/>
        <w:rPr>
          <w:rFonts w:ascii="Courier New"/>
          <w:b/>
          <w:sz w:val="28"/>
        </w:rPr>
      </w:pPr>
    </w:p>
    <w:p w:rsidR="0096244A" w:rsidRDefault="00F023A0">
      <w:pPr>
        <w:pStyle w:val="Heading4"/>
        <w:numPr>
          <w:ilvl w:val="2"/>
          <w:numId w:val="14"/>
        </w:numPr>
        <w:tabs>
          <w:tab w:val="left" w:pos="1006"/>
        </w:tabs>
      </w:pPr>
      <w:bookmarkStart w:id="34" w:name="_TOC_250005"/>
      <w:r>
        <w:t>Steps to</w:t>
      </w:r>
      <w:r>
        <w:rPr>
          <w:spacing w:val="-4"/>
        </w:rPr>
        <w:t xml:space="preserve"> </w:t>
      </w:r>
      <w:bookmarkEnd w:id="34"/>
      <w:r>
        <w:t>Deploy</w:t>
      </w:r>
    </w:p>
    <w:p w:rsidR="0096244A" w:rsidRDefault="00F023A0">
      <w:pPr>
        <w:pStyle w:val="BodyText"/>
        <w:spacing w:before="124" w:line="247" w:lineRule="auto"/>
        <w:ind w:left="1030" w:right="727" w:hanging="10"/>
      </w:pPr>
      <w:r>
        <w:t>VPFS can be deployed as either an .ear file or an “exploded” deployment. To use the exploded deployment option, the contents of the temporary directory used above must be copied to the server. To use the .ear file deployment option, the vpfs.ear file may either be on the server or uploaded during deployment.</w:t>
      </w:r>
    </w:p>
    <w:p w:rsidR="0096244A" w:rsidRDefault="00F023A0">
      <w:pPr>
        <w:pStyle w:val="BodyText"/>
        <w:spacing w:before="137"/>
        <w:ind w:left="1020"/>
      </w:pPr>
      <w:r>
        <w:t>Complete these steps to deploy the application:</w:t>
      </w:r>
    </w:p>
    <w:p w:rsidR="0096244A" w:rsidRDefault="00F023A0">
      <w:pPr>
        <w:pStyle w:val="ListParagraph"/>
        <w:numPr>
          <w:ilvl w:val="3"/>
          <w:numId w:val="14"/>
        </w:numPr>
        <w:tabs>
          <w:tab w:val="left" w:pos="1381"/>
        </w:tabs>
        <w:spacing w:before="117"/>
        <w:ind w:hanging="361"/>
        <w:jc w:val="left"/>
      </w:pPr>
      <w:r>
        <w:t>Using a web browser, connect to the WebLogic Server</w:t>
      </w:r>
      <w:r>
        <w:rPr>
          <w:spacing w:val="-9"/>
        </w:rPr>
        <w:t xml:space="preserve"> </w:t>
      </w:r>
      <w:r>
        <w:t>console.</w:t>
      </w:r>
    </w:p>
    <w:p w:rsidR="0096244A" w:rsidRDefault="00F023A0">
      <w:pPr>
        <w:pStyle w:val="ListParagraph"/>
        <w:numPr>
          <w:ilvl w:val="3"/>
          <w:numId w:val="14"/>
        </w:numPr>
        <w:tabs>
          <w:tab w:val="left" w:pos="1381"/>
        </w:tabs>
        <w:ind w:hanging="361"/>
        <w:jc w:val="left"/>
      </w:pPr>
      <w:r>
        <w:t>Sign in as the administration user and supply the appropriate</w:t>
      </w:r>
      <w:r>
        <w:rPr>
          <w:spacing w:val="-10"/>
        </w:rPr>
        <w:t xml:space="preserve"> </w:t>
      </w:r>
      <w:r>
        <w:t>password.</w:t>
      </w:r>
    </w:p>
    <w:p w:rsidR="0096244A" w:rsidRDefault="00F023A0">
      <w:pPr>
        <w:pStyle w:val="ListParagraph"/>
        <w:numPr>
          <w:ilvl w:val="3"/>
          <w:numId w:val="14"/>
        </w:numPr>
        <w:tabs>
          <w:tab w:val="left" w:pos="1381"/>
        </w:tabs>
        <w:ind w:hanging="361"/>
        <w:jc w:val="left"/>
      </w:pPr>
      <w:r>
        <w:t xml:space="preserve">From the left panel, expand the </w:t>
      </w:r>
      <w:r>
        <w:rPr>
          <w:b/>
        </w:rPr>
        <w:t xml:space="preserve">Deployments </w:t>
      </w:r>
      <w:r>
        <w:t xml:space="preserve">node and click the </w:t>
      </w:r>
      <w:r>
        <w:rPr>
          <w:b/>
        </w:rPr>
        <w:t>Applications</w:t>
      </w:r>
      <w:r>
        <w:rPr>
          <w:b/>
          <w:spacing w:val="-14"/>
        </w:rPr>
        <w:t xml:space="preserve"> </w:t>
      </w:r>
      <w:r>
        <w:t>link.</w:t>
      </w:r>
    </w:p>
    <w:p w:rsidR="0096244A" w:rsidRDefault="00F023A0">
      <w:pPr>
        <w:pStyle w:val="ListParagraph"/>
        <w:numPr>
          <w:ilvl w:val="3"/>
          <w:numId w:val="14"/>
        </w:numPr>
        <w:tabs>
          <w:tab w:val="left" w:pos="1381"/>
        </w:tabs>
        <w:ind w:hanging="361"/>
        <w:jc w:val="left"/>
      </w:pPr>
      <w:r>
        <w:t xml:space="preserve">From the main panel, click the </w:t>
      </w:r>
      <w:r>
        <w:rPr>
          <w:b/>
        </w:rPr>
        <w:t>Deploy a new Application…</w:t>
      </w:r>
      <w:r>
        <w:rPr>
          <w:b/>
          <w:spacing w:val="-6"/>
        </w:rPr>
        <w:t xml:space="preserve"> </w:t>
      </w:r>
      <w:r>
        <w:t>link.</w:t>
      </w:r>
    </w:p>
    <w:p w:rsidR="0096244A" w:rsidRDefault="00F023A0">
      <w:pPr>
        <w:pStyle w:val="ListParagraph"/>
        <w:numPr>
          <w:ilvl w:val="3"/>
          <w:numId w:val="14"/>
        </w:numPr>
        <w:tabs>
          <w:tab w:val="left" w:pos="1381"/>
        </w:tabs>
        <w:spacing w:before="116"/>
        <w:ind w:hanging="361"/>
        <w:jc w:val="left"/>
      </w:pPr>
      <w:r>
        <w:t xml:space="preserve">Select the archive for this application. Do </w:t>
      </w:r>
      <w:r>
        <w:rPr>
          <w:b/>
        </w:rPr>
        <w:t xml:space="preserve">one </w:t>
      </w:r>
      <w:r>
        <w:t>of the</w:t>
      </w:r>
      <w:r>
        <w:rPr>
          <w:spacing w:val="-11"/>
        </w:rPr>
        <w:t xml:space="preserve"> </w:t>
      </w:r>
      <w:r>
        <w:t>following:</w:t>
      </w:r>
    </w:p>
    <w:p w:rsidR="0096244A" w:rsidRDefault="00F023A0">
      <w:pPr>
        <w:pStyle w:val="ListParagraph"/>
        <w:numPr>
          <w:ilvl w:val="4"/>
          <w:numId w:val="14"/>
        </w:numPr>
        <w:tabs>
          <w:tab w:val="left" w:pos="1740"/>
          <w:tab w:val="left" w:pos="1741"/>
        </w:tabs>
        <w:ind w:hanging="361"/>
      </w:pPr>
      <w:r>
        <w:t>Navigate to the location of the vpfs.ear file or root directory of the exploded .ear</w:t>
      </w:r>
      <w:r>
        <w:rPr>
          <w:spacing w:val="-26"/>
        </w:rPr>
        <w:t xml:space="preserve"> </w:t>
      </w:r>
      <w:r>
        <w:t>file.</w:t>
      </w:r>
    </w:p>
    <w:p w:rsidR="0096244A" w:rsidRDefault="0096244A">
      <w:pPr>
        <w:sectPr w:rsidR="0096244A">
          <w:footerReference w:type="default" r:id="rId52"/>
          <w:pgSz w:w="12240" w:h="15840"/>
          <w:pgMar w:top="640" w:right="1000" w:bottom="1160" w:left="1140" w:header="0" w:footer="962" w:gutter="0"/>
          <w:cols w:space="720"/>
        </w:sectPr>
      </w:pPr>
    </w:p>
    <w:p w:rsidR="0096244A" w:rsidRDefault="00D956F8">
      <w:pPr>
        <w:pStyle w:val="ListParagraph"/>
        <w:numPr>
          <w:ilvl w:val="3"/>
          <w:numId w:val="14"/>
        </w:numPr>
        <w:tabs>
          <w:tab w:val="left" w:pos="502"/>
        </w:tabs>
        <w:spacing w:before="66"/>
        <w:ind w:left="501" w:hanging="202"/>
        <w:jc w:val="left"/>
        <w:rPr>
          <w:sz w:val="20"/>
        </w:rPr>
      </w:pPr>
      <w:r>
        <w:lastRenderedPageBreak/>
        <w:pict>
          <v:rect id="_x0000_s1078" style="position:absolute;left:0;text-align:left;margin-left:70.55pt;margin-top:16.45pt;width:470.95pt;height:.65pt;z-index:-15671808;mso-wrap-distance-left:0;mso-wrap-distance-right:0;mso-position-horizontal-relative:page" fillcolor="black" stroked="f">
            <w10:wrap type="topAndBottom" anchorx="page"/>
          </v:rect>
        </w:pict>
      </w:r>
      <w:r w:rsidR="00F023A0">
        <w:rPr>
          <w:sz w:val="20"/>
        </w:rPr>
        <w:t>VPFS Application</w:t>
      </w:r>
      <w:r w:rsidR="00F023A0">
        <w:rPr>
          <w:spacing w:val="-1"/>
          <w:sz w:val="20"/>
        </w:rPr>
        <w:t xml:space="preserve"> </w:t>
      </w:r>
      <w:r w:rsidR="00F023A0">
        <w:rPr>
          <w:sz w:val="20"/>
        </w:rPr>
        <w:t>Installation</w:t>
      </w:r>
    </w:p>
    <w:p w:rsidR="0096244A" w:rsidRDefault="0096244A">
      <w:pPr>
        <w:pStyle w:val="BodyText"/>
        <w:spacing w:before="4"/>
        <w:rPr>
          <w:sz w:val="28"/>
        </w:rPr>
      </w:pPr>
    </w:p>
    <w:p w:rsidR="0096244A" w:rsidRDefault="00F023A0">
      <w:pPr>
        <w:pStyle w:val="ListParagraph"/>
        <w:numPr>
          <w:ilvl w:val="0"/>
          <w:numId w:val="11"/>
        </w:numPr>
        <w:tabs>
          <w:tab w:val="left" w:pos="1381"/>
        </w:tabs>
        <w:spacing w:before="91"/>
        <w:ind w:hanging="361"/>
      </w:pPr>
      <w:r>
        <w:t>Click the upload your file(s)</w:t>
      </w:r>
      <w:r>
        <w:rPr>
          <w:spacing w:val="-7"/>
        </w:rPr>
        <w:t xml:space="preserve"> </w:t>
      </w:r>
      <w:r>
        <w:t>link.</w:t>
      </w:r>
    </w:p>
    <w:p w:rsidR="0096244A" w:rsidRDefault="00F023A0">
      <w:pPr>
        <w:pStyle w:val="BodyText"/>
        <w:spacing w:before="117" w:line="247" w:lineRule="auto"/>
        <w:ind w:left="1750" w:right="788" w:hanging="10"/>
      </w:pPr>
      <w:r>
        <w:t xml:space="preserve">Click </w:t>
      </w:r>
      <w:r>
        <w:rPr>
          <w:b/>
        </w:rPr>
        <w:t xml:space="preserve">Browse… </w:t>
      </w:r>
      <w:r>
        <w:t xml:space="preserve">button and navigate to where the VPFS .ear file is located. Select the VPFS .ear file and click the </w:t>
      </w:r>
      <w:r>
        <w:rPr>
          <w:b/>
        </w:rPr>
        <w:t xml:space="preserve">Open </w:t>
      </w:r>
      <w:r>
        <w:t>button.</w:t>
      </w:r>
    </w:p>
    <w:p w:rsidR="0096244A" w:rsidRDefault="00F023A0">
      <w:pPr>
        <w:spacing w:before="113"/>
        <w:ind w:left="1740"/>
      </w:pPr>
      <w:r>
        <w:t xml:space="preserve">Click </w:t>
      </w:r>
      <w:r>
        <w:rPr>
          <w:b/>
        </w:rPr>
        <w:t>Upload</w:t>
      </w:r>
      <w:r>
        <w:t>.</w:t>
      </w:r>
    </w:p>
    <w:p w:rsidR="0096244A" w:rsidRDefault="00F023A0">
      <w:pPr>
        <w:pStyle w:val="ListParagraph"/>
        <w:numPr>
          <w:ilvl w:val="0"/>
          <w:numId w:val="11"/>
        </w:numPr>
        <w:tabs>
          <w:tab w:val="left" w:pos="1381"/>
        </w:tabs>
        <w:ind w:hanging="361"/>
      </w:pPr>
      <w:r>
        <w:t xml:space="preserve">Select the VPFS application (.ear file or root directory) and click </w:t>
      </w:r>
      <w:r>
        <w:rPr>
          <w:b/>
        </w:rPr>
        <w:t>Target</w:t>
      </w:r>
      <w:r>
        <w:rPr>
          <w:b/>
          <w:spacing w:val="-10"/>
        </w:rPr>
        <w:t xml:space="preserve"> </w:t>
      </w:r>
      <w:r>
        <w:rPr>
          <w:b/>
        </w:rPr>
        <w:t>Application</w:t>
      </w:r>
      <w:r>
        <w:t>.</w:t>
      </w:r>
    </w:p>
    <w:p w:rsidR="0096244A" w:rsidRDefault="00F023A0">
      <w:pPr>
        <w:pStyle w:val="ListParagraph"/>
        <w:numPr>
          <w:ilvl w:val="0"/>
          <w:numId w:val="11"/>
        </w:numPr>
        <w:tabs>
          <w:tab w:val="left" w:pos="1381"/>
        </w:tabs>
        <w:ind w:hanging="361"/>
      </w:pPr>
      <w:r>
        <w:t>Select targets for this</w:t>
      </w:r>
      <w:r>
        <w:rPr>
          <w:spacing w:val="-5"/>
        </w:rPr>
        <w:t xml:space="preserve"> </w:t>
      </w:r>
      <w:r>
        <w:t>application:</w:t>
      </w:r>
    </w:p>
    <w:p w:rsidR="0096244A" w:rsidRDefault="00F023A0">
      <w:pPr>
        <w:pStyle w:val="ListParagraph"/>
        <w:numPr>
          <w:ilvl w:val="1"/>
          <w:numId w:val="11"/>
        </w:numPr>
        <w:tabs>
          <w:tab w:val="left" w:pos="1740"/>
          <w:tab w:val="left" w:pos="1741"/>
        </w:tabs>
        <w:spacing w:before="116" w:line="247" w:lineRule="auto"/>
        <w:ind w:right="740"/>
      </w:pPr>
      <w:r>
        <w:t xml:space="preserve">Click the radio button next to the </w:t>
      </w:r>
      <w:r>
        <w:rPr>
          <w:b/>
        </w:rPr>
        <w:t xml:space="preserve">All servers in the cluster </w:t>
      </w:r>
      <w:r>
        <w:t>to target the application to the</w:t>
      </w:r>
      <w:r>
        <w:rPr>
          <w:spacing w:val="-1"/>
        </w:rPr>
        <w:t xml:space="preserve"> </w:t>
      </w:r>
      <w:r>
        <w:t>cluster.</w:t>
      </w:r>
    </w:p>
    <w:p w:rsidR="0096244A" w:rsidRDefault="00F023A0">
      <w:pPr>
        <w:pStyle w:val="ListParagraph"/>
        <w:numPr>
          <w:ilvl w:val="1"/>
          <w:numId w:val="11"/>
        </w:numPr>
        <w:tabs>
          <w:tab w:val="left" w:pos="1741"/>
        </w:tabs>
        <w:spacing w:before="113"/>
        <w:ind w:hanging="361"/>
      </w:pPr>
      <w:r>
        <w:t>Click Continue.</w:t>
      </w:r>
    </w:p>
    <w:p w:rsidR="0096244A" w:rsidRDefault="00F023A0">
      <w:pPr>
        <w:pStyle w:val="ListParagraph"/>
        <w:numPr>
          <w:ilvl w:val="0"/>
          <w:numId w:val="11"/>
        </w:numPr>
        <w:tabs>
          <w:tab w:val="left" w:pos="1381"/>
        </w:tabs>
        <w:ind w:hanging="361"/>
      </w:pPr>
      <w:r>
        <w:t>Review your choices and click</w:t>
      </w:r>
      <w:r>
        <w:rPr>
          <w:spacing w:val="-1"/>
        </w:rPr>
        <w:t xml:space="preserve"> </w:t>
      </w:r>
      <w:r>
        <w:rPr>
          <w:b/>
        </w:rPr>
        <w:t>Deploy</w:t>
      </w:r>
      <w:r>
        <w:t>.</w:t>
      </w:r>
    </w:p>
    <w:p w:rsidR="0096244A" w:rsidRDefault="00F023A0">
      <w:pPr>
        <w:pStyle w:val="BodyText"/>
        <w:spacing w:before="117" w:line="247" w:lineRule="auto"/>
        <w:ind w:left="1390" w:right="971" w:hanging="10"/>
      </w:pPr>
      <w:r>
        <w:rPr>
          <w:b/>
        </w:rPr>
        <w:t>Deployment status</w:t>
      </w:r>
      <w:r>
        <w:t>: During the process of the deployment, the screen will refresh itself periodically until the application is deployed.</w:t>
      </w:r>
    </w:p>
    <w:p w:rsidR="0096244A" w:rsidRDefault="0096244A">
      <w:pPr>
        <w:pStyle w:val="BodyText"/>
        <w:spacing w:before="3"/>
        <w:rPr>
          <w:sz w:val="33"/>
        </w:rPr>
      </w:pPr>
    </w:p>
    <w:p w:rsidR="0096244A" w:rsidRDefault="00F023A0">
      <w:pPr>
        <w:pStyle w:val="Heading3"/>
        <w:numPr>
          <w:ilvl w:val="1"/>
          <w:numId w:val="18"/>
        </w:numPr>
        <w:tabs>
          <w:tab w:val="left" w:pos="862"/>
        </w:tabs>
      </w:pPr>
      <w:bookmarkStart w:id="35" w:name="_TOC_250004"/>
      <w:bookmarkEnd w:id="35"/>
      <w:r>
        <w:t>Logging</w:t>
      </w:r>
    </w:p>
    <w:p w:rsidR="0096244A" w:rsidRDefault="00F023A0">
      <w:pPr>
        <w:pStyle w:val="BodyText"/>
        <w:spacing w:before="56" w:line="259" w:lineRule="auto"/>
        <w:ind w:left="286" w:right="552" w:firstLine="14"/>
        <w:rPr>
          <w:rFonts w:ascii="Courier New"/>
        </w:rPr>
      </w:pPr>
      <w:r>
        <w:t xml:space="preserve">Logging for VPFS is configured in the log4j configuration file, log4j.xml. This file must be specified for each server using the JVM argument </w:t>
      </w:r>
      <w:r>
        <w:rPr>
          <w:rFonts w:ascii="Courier New"/>
        </w:rPr>
        <w:t xml:space="preserve">-Dlog4j.configuration </w:t>
      </w:r>
      <w:r>
        <w:t xml:space="preserve">(example: </w:t>
      </w:r>
      <w:r>
        <w:rPr>
          <w:rFonts w:ascii="Courier New"/>
        </w:rPr>
        <w:t>Dlog4j.configuration=file:///u01/app/bea/user_projects/domains/domVPFS</w:t>
      </w:r>
    </w:p>
    <w:p w:rsidR="0096244A" w:rsidRDefault="00F023A0">
      <w:pPr>
        <w:pStyle w:val="BodyText"/>
        <w:spacing w:before="3" w:line="247" w:lineRule="auto"/>
        <w:ind w:left="310" w:right="499" w:hanging="10"/>
      </w:pPr>
      <w:r>
        <w:rPr>
          <w:rFonts w:ascii="Courier New"/>
        </w:rPr>
        <w:t>/log4j.xml</w:t>
      </w:r>
      <w:r>
        <w:t>). There should only be a single log4j configuration file in use for any server. You can edit this file to change the default logging level or log file location if needed.</w:t>
      </w:r>
    </w:p>
    <w:p w:rsidR="0096244A" w:rsidRDefault="00F023A0">
      <w:pPr>
        <w:pStyle w:val="BodyText"/>
        <w:spacing w:before="142" w:line="254" w:lineRule="auto"/>
        <w:ind w:left="300" w:right="499"/>
      </w:pPr>
      <w:r>
        <w:t xml:space="preserve">Log4j is configured by defining </w:t>
      </w:r>
      <w:r>
        <w:rPr>
          <w:rFonts w:ascii="Courier New"/>
        </w:rPr>
        <w:t>&lt;appender&gt;</w:t>
      </w:r>
      <w:r>
        <w:t xml:space="preserve">s and </w:t>
      </w:r>
      <w:r>
        <w:rPr>
          <w:rFonts w:ascii="Courier New"/>
        </w:rPr>
        <w:t>&lt;logger&gt;</w:t>
      </w:r>
      <w:r>
        <w:t>s. The default appenders and loggers for VPFS are defined in the log4j_VPFS.xml file supplied with the VPFS distribution package. These can be copied into the correct locations in an existing log4j configuration file. A sample log4j configuration file (log4j_sample.xml) is also provided that also includes sample appenders and loggers for our dependencies.</w:t>
      </w:r>
    </w:p>
    <w:p w:rsidR="0096244A" w:rsidRDefault="00F023A0">
      <w:pPr>
        <w:pStyle w:val="BodyText"/>
        <w:spacing w:before="125" w:line="247" w:lineRule="auto"/>
        <w:ind w:left="310" w:right="436" w:hanging="10"/>
      </w:pPr>
      <w:r>
        <w:t>The default VPFS log file is called vpfs.log. To reduce the size of the log file and facilitate the job of the system admin, the log file is configured to automatically rollover every day. For example, at midnight of every day, the current vpfs.log will be rolled over to vpfs.log.yyyy-MM-dd (yyyy: 4-digit year, MM: 2digit month, and dd: 2-digit day) and a new vpfs.log will be created to log the new day’s events.</w:t>
      </w:r>
    </w:p>
    <w:p w:rsidR="0096244A" w:rsidRDefault="00F023A0">
      <w:pPr>
        <w:pStyle w:val="BodyText"/>
        <w:spacing w:before="112"/>
        <w:ind w:left="300"/>
      </w:pPr>
      <w:r>
        <w:t xml:space="preserve">The default configuration creates this file in the </w:t>
      </w:r>
      <w:r>
        <w:rPr>
          <w:rFonts w:ascii="Courier New"/>
        </w:rPr>
        <w:t xml:space="preserve">log </w:t>
      </w:r>
      <w:r>
        <w:t>directory. To create the VPFS logging directory:</w:t>
      </w:r>
    </w:p>
    <w:p w:rsidR="0096244A" w:rsidRDefault="00F023A0">
      <w:pPr>
        <w:pStyle w:val="ListParagraph"/>
        <w:numPr>
          <w:ilvl w:val="2"/>
          <w:numId w:val="18"/>
        </w:numPr>
        <w:tabs>
          <w:tab w:val="left" w:pos="1381"/>
        </w:tabs>
        <w:spacing w:before="144"/>
        <w:ind w:hanging="361"/>
      </w:pPr>
      <w:r>
        <w:t>Log in to one of the machines in the cluster VPFS was deployed</w:t>
      </w:r>
      <w:r>
        <w:rPr>
          <w:spacing w:val="-15"/>
        </w:rPr>
        <w:t xml:space="preserve"> </w:t>
      </w:r>
      <w:r>
        <w:t>to.</w:t>
      </w:r>
    </w:p>
    <w:p w:rsidR="0096244A" w:rsidRDefault="00F023A0">
      <w:pPr>
        <w:pStyle w:val="ListParagraph"/>
        <w:numPr>
          <w:ilvl w:val="2"/>
          <w:numId w:val="18"/>
        </w:numPr>
        <w:tabs>
          <w:tab w:val="left" w:pos="1381"/>
        </w:tabs>
        <w:spacing w:before="143" w:line="247" w:lineRule="auto"/>
        <w:ind w:right="591"/>
      </w:pPr>
      <w:r>
        <w:t>Create a directory named “log”. As this is a common logging directory for the server, it may already exist in which case you do not need to try to create it</w:t>
      </w:r>
      <w:r>
        <w:rPr>
          <w:spacing w:val="-9"/>
        </w:rPr>
        <w:t xml:space="preserve"> </w:t>
      </w:r>
      <w:r>
        <w:t>again.</w:t>
      </w:r>
    </w:p>
    <w:p w:rsidR="0096244A" w:rsidRDefault="00F023A0">
      <w:pPr>
        <w:pStyle w:val="BodyText"/>
        <w:spacing w:before="113" w:line="247" w:lineRule="auto"/>
        <w:ind w:left="1740" w:right="697"/>
      </w:pPr>
      <w:r>
        <w:rPr>
          <w:noProof/>
        </w:rPr>
        <w:drawing>
          <wp:anchor distT="0" distB="0" distL="0" distR="0" simplePos="0" relativeHeight="15785984" behindDoc="0" locked="0" layoutInCell="1" allowOverlap="1">
            <wp:simplePos x="0" y="0"/>
            <wp:positionH relativeFrom="page">
              <wp:posOffset>1604927</wp:posOffset>
            </wp:positionH>
            <wp:positionV relativeFrom="paragraph">
              <wp:posOffset>136773</wp:posOffset>
            </wp:positionV>
            <wp:extent cx="33090" cy="32003"/>
            <wp:effectExtent l="0" t="0" r="0" b="0"/>
            <wp:wrapNone/>
            <wp:docPr id="7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19" cstate="print"/>
                    <a:stretch>
                      <a:fillRect/>
                    </a:stretch>
                  </pic:blipFill>
                  <pic:spPr>
                    <a:xfrm>
                      <a:off x="0" y="0"/>
                      <a:ext cx="33090" cy="32003"/>
                    </a:xfrm>
                    <a:prstGeom prst="rect">
                      <a:avLst/>
                    </a:prstGeom>
                  </pic:spPr>
                </pic:pic>
              </a:graphicData>
            </a:graphic>
          </wp:anchor>
        </w:drawing>
      </w:r>
      <w:r>
        <w:t>If VPFS is deployed on a managed server, create the directory under the node manager directory.</w:t>
      </w:r>
    </w:p>
    <w:p w:rsidR="0096244A" w:rsidRDefault="00F023A0">
      <w:pPr>
        <w:spacing w:before="79"/>
        <w:ind w:left="1726"/>
        <w:rPr>
          <w:rFonts w:ascii="Courier New"/>
          <w:b/>
          <w:sz w:val="20"/>
        </w:rPr>
      </w:pPr>
      <w:r>
        <w:rPr>
          <w:rFonts w:ascii="Courier New"/>
          <w:sz w:val="20"/>
        </w:rPr>
        <w:t xml:space="preserve"># </w:t>
      </w:r>
      <w:r>
        <w:rPr>
          <w:rFonts w:ascii="Courier New"/>
          <w:b/>
          <w:sz w:val="20"/>
        </w:rPr>
        <w:t>cd &lt;BEA_HOME&gt;/weblogic81/common/nodemanager</w:t>
      </w:r>
    </w:p>
    <w:p w:rsidR="0096244A" w:rsidRDefault="00F023A0">
      <w:pPr>
        <w:spacing w:before="117"/>
        <w:ind w:left="1726"/>
        <w:rPr>
          <w:rFonts w:ascii="Courier New"/>
          <w:b/>
          <w:sz w:val="20"/>
        </w:rPr>
      </w:pPr>
      <w:r>
        <w:rPr>
          <w:rFonts w:ascii="Courier New"/>
          <w:sz w:val="20"/>
        </w:rPr>
        <w:t xml:space="preserve"># </w:t>
      </w:r>
      <w:r>
        <w:rPr>
          <w:rFonts w:ascii="Courier New"/>
          <w:b/>
          <w:sz w:val="20"/>
        </w:rPr>
        <w:t>mkdir log</w:t>
      </w:r>
    </w:p>
    <w:p w:rsidR="0096244A" w:rsidRDefault="00F023A0">
      <w:pPr>
        <w:pStyle w:val="BodyText"/>
        <w:spacing w:before="154" w:line="247" w:lineRule="auto"/>
        <w:ind w:left="1740" w:right="422"/>
      </w:pPr>
      <w:r>
        <w:rPr>
          <w:noProof/>
        </w:rPr>
        <w:drawing>
          <wp:anchor distT="0" distB="0" distL="0" distR="0" simplePos="0" relativeHeight="15786496" behindDoc="0" locked="0" layoutInCell="1" allowOverlap="1">
            <wp:simplePos x="0" y="0"/>
            <wp:positionH relativeFrom="page">
              <wp:posOffset>1604927</wp:posOffset>
            </wp:positionH>
            <wp:positionV relativeFrom="paragraph">
              <wp:posOffset>162935</wp:posOffset>
            </wp:positionV>
            <wp:extent cx="33090" cy="32003"/>
            <wp:effectExtent l="0" t="0" r="0" b="0"/>
            <wp:wrapNone/>
            <wp:docPr id="8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9" cstate="print"/>
                    <a:stretch>
                      <a:fillRect/>
                    </a:stretch>
                  </pic:blipFill>
                  <pic:spPr>
                    <a:xfrm>
                      <a:off x="0" y="0"/>
                      <a:ext cx="33090" cy="32003"/>
                    </a:xfrm>
                    <a:prstGeom prst="rect">
                      <a:avLst/>
                    </a:prstGeom>
                  </pic:spPr>
                </pic:pic>
              </a:graphicData>
            </a:graphic>
          </wp:anchor>
        </w:drawing>
      </w:r>
      <w:r>
        <w:t>If VPFS is deployed on the domain admin server, create the directory in the root directory for the domain..</w:t>
      </w:r>
    </w:p>
    <w:p w:rsidR="0096244A" w:rsidRDefault="00F023A0">
      <w:pPr>
        <w:spacing w:before="77"/>
        <w:ind w:left="1726"/>
        <w:rPr>
          <w:rFonts w:ascii="Courier New"/>
          <w:b/>
          <w:sz w:val="20"/>
        </w:rPr>
      </w:pPr>
      <w:r>
        <w:rPr>
          <w:rFonts w:ascii="Courier New"/>
          <w:sz w:val="20"/>
        </w:rPr>
        <w:t xml:space="preserve"># </w:t>
      </w:r>
      <w:r>
        <w:rPr>
          <w:rFonts w:ascii="Courier New"/>
          <w:b/>
          <w:sz w:val="20"/>
        </w:rPr>
        <w:t>cd &lt;BEA_HOME&gt;/user_projects/domains/vpfsDomain</w:t>
      </w:r>
    </w:p>
    <w:p w:rsidR="0096244A" w:rsidRDefault="00F023A0">
      <w:pPr>
        <w:spacing w:before="117"/>
        <w:ind w:left="1726"/>
        <w:rPr>
          <w:rFonts w:ascii="Courier New"/>
          <w:b/>
          <w:sz w:val="20"/>
        </w:rPr>
      </w:pPr>
      <w:r>
        <w:rPr>
          <w:rFonts w:ascii="Courier New"/>
          <w:sz w:val="20"/>
        </w:rPr>
        <w:t xml:space="preserve"># </w:t>
      </w:r>
      <w:r>
        <w:rPr>
          <w:rFonts w:ascii="Courier New"/>
          <w:b/>
          <w:sz w:val="20"/>
        </w:rPr>
        <w:t>mkdir log</w:t>
      </w:r>
    </w:p>
    <w:p w:rsidR="0096244A" w:rsidRDefault="0096244A">
      <w:pPr>
        <w:rPr>
          <w:rFonts w:ascii="Courier New"/>
          <w:sz w:val="20"/>
        </w:rPr>
        <w:sectPr w:rsidR="0096244A">
          <w:footerReference w:type="default" r:id="rId53"/>
          <w:pgSz w:w="12240" w:h="15840"/>
          <w:pgMar w:top="640" w:right="1000" w:bottom="1160" w:left="1140" w:header="0" w:footer="962" w:gutter="0"/>
          <w:cols w:space="720"/>
        </w:sectPr>
      </w:pPr>
    </w:p>
    <w:p w:rsidR="0096244A" w:rsidRDefault="00D956F8">
      <w:pPr>
        <w:spacing w:before="66"/>
        <w:ind w:right="440"/>
        <w:jc w:val="right"/>
        <w:rPr>
          <w:sz w:val="20"/>
        </w:rPr>
      </w:pPr>
      <w:r>
        <w:lastRenderedPageBreak/>
        <w:pict>
          <v:rect id="_x0000_s1077" style="position:absolute;left:0;text-align:left;margin-left:70.55pt;margin-top:16.45pt;width:470.95pt;height:.65pt;z-index:-15670272;mso-wrap-distance-left:0;mso-wrap-distance-right:0;mso-position-horizontal-relative:page" fillcolor="black" stroked="f">
            <w10:wrap type="topAndBottom" anchorx="page"/>
          </v:rect>
        </w:pict>
      </w:r>
      <w:r w:rsidR="00F023A0">
        <w:rPr>
          <w:sz w:val="20"/>
        </w:rPr>
        <w:t>6. VPFS Application Installation</w:t>
      </w:r>
    </w:p>
    <w:p w:rsidR="0096244A" w:rsidRDefault="0096244A">
      <w:pPr>
        <w:pStyle w:val="BodyText"/>
        <w:spacing w:before="4"/>
        <w:rPr>
          <w:sz w:val="28"/>
        </w:rPr>
      </w:pPr>
    </w:p>
    <w:p w:rsidR="0096244A" w:rsidRDefault="00F023A0">
      <w:pPr>
        <w:pStyle w:val="ListParagraph"/>
        <w:numPr>
          <w:ilvl w:val="2"/>
          <w:numId w:val="18"/>
        </w:numPr>
        <w:tabs>
          <w:tab w:val="left" w:pos="1381"/>
        </w:tabs>
        <w:spacing w:before="91"/>
        <w:ind w:hanging="361"/>
      </w:pPr>
      <w:r>
        <w:t>Repeat these steps as needed to create the log folder on each machine in the</w:t>
      </w:r>
      <w:r>
        <w:rPr>
          <w:spacing w:val="-20"/>
        </w:rPr>
        <w:t xml:space="preserve"> </w:t>
      </w:r>
      <w:r>
        <w:t>cluster.</w:t>
      </w:r>
    </w:p>
    <w:p w:rsidR="0096244A" w:rsidRDefault="0096244A">
      <w:pPr>
        <w:sectPr w:rsidR="0096244A">
          <w:footerReference w:type="default" r:id="rId54"/>
          <w:pgSz w:w="12240" w:h="15840"/>
          <w:pgMar w:top="640" w:right="1000" w:bottom="1160" w:left="1140" w:header="0" w:footer="962" w:gutter="0"/>
          <w:cols w:space="720"/>
        </w:sectPr>
      </w:pPr>
    </w:p>
    <w:p w:rsidR="0096244A" w:rsidRDefault="00D956F8">
      <w:pPr>
        <w:spacing w:before="66"/>
        <w:ind w:left="300"/>
        <w:rPr>
          <w:sz w:val="20"/>
        </w:rPr>
      </w:pPr>
      <w:r>
        <w:lastRenderedPageBreak/>
        <w:pict>
          <v:rect id="_x0000_s1076" style="position:absolute;left:0;text-align:left;margin-left:70.55pt;margin-top:16.45pt;width:470.95pt;height:.65pt;z-index:-15669760;mso-wrap-distance-left:0;mso-wrap-distance-right:0;mso-position-horizontal-relative:page" fillcolor="black" stroked="f">
            <w10:wrap type="topAndBottom" anchorx="page"/>
          </v:rect>
        </w:pict>
      </w:r>
      <w:r w:rsidR="00F023A0">
        <w:rPr>
          <w:sz w:val="20"/>
        </w:rPr>
        <w:t>7.</w:t>
      </w:r>
    </w:p>
    <w:p w:rsidR="0096244A" w:rsidRDefault="00F023A0">
      <w:pPr>
        <w:pStyle w:val="Heading2"/>
        <w:numPr>
          <w:ilvl w:val="0"/>
          <w:numId w:val="10"/>
        </w:numPr>
        <w:tabs>
          <w:tab w:val="left" w:pos="719"/>
        </w:tabs>
        <w:ind w:hanging="433"/>
      </w:pPr>
      <w:bookmarkStart w:id="36" w:name="_TOC_250003"/>
      <w:r>
        <w:t>VPFS VistAMigrate</w:t>
      </w:r>
      <w:r>
        <w:rPr>
          <w:spacing w:val="-2"/>
        </w:rPr>
        <w:t xml:space="preserve"> </w:t>
      </w:r>
      <w:bookmarkEnd w:id="36"/>
      <w:r>
        <w:t>Installation</w:t>
      </w:r>
    </w:p>
    <w:p w:rsidR="0096244A" w:rsidRDefault="00D956F8">
      <w:pPr>
        <w:pStyle w:val="BodyText"/>
        <w:spacing w:before="7"/>
        <w:rPr>
          <w:rFonts w:ascii="Arial"/>
          <w:b/>
          <w:sz w:val="21"/>
        </w:rPr>
      </w:pPr>
      <w:r>
        <w:pict>
          <v:rect id="_x0000_s1075" style="position:absolute;margin-left:70.55pt;margin-top:14.4pt;width:470.95pt;height:.7pt;z-index:-15669248;mso-wrap-distance-left:0;mso-wrap-distance-right:0;mso-position-horizontal-relative:page" fillcolor="black" stroked="f">
            <w10:wrap type="topAndBottom" anchorx="page"/>
          </v:rect>
        </w:pict>
      </w:r>
    </w:p>
    <w:p w:rsidR="0096244A" w:rsidRDefault="00F023A0">
      <w:pPr>
        <w:pStyle w:val="BodyText"/>
        <w:spacing w:before="17" w:line="249" w:lineRule="auto"/>
        <w:ind w:left="1020" w:right="642" w:hanging="720"/>
      </w:pPr>
      <w:r>
        <w:rPr>
          <w:b/>
        </w:rPr>
        <w:t>Note</w:t>
      </w:r>
      <w:r>
        <w:t>: Migrated VistA data will be stored in the staging environment on the hardware where VistAMigrate is deployed and that data contains sensitive patient information that must be kept secure. To provide maximum security, consider installing and using VistAMigrate on a computer that can be physically secured in a locked cabinet or secure room and powering off or disconnecting the computer from the network when not in use.</w:t>
      </w:r>
    </w:p>
    <w:p w:rsidR="0096244A" w:rsidRDefault="00D956F8">
      <w:pPr>
        <w:pStyle w:val="BodyText"/>
        <w:spacing w:before="7"/>
        <w:rPr>
          <w:sz w:val="18"/>
        </w:rPr>
      </w:pPr>
      <w:r>
        <w:pict>
          <v:rect id="_x0000_s1074" style="position:absolute;margin-left:70.55pt;margin-top:12.7pt;width:470.95pt;height:.7pt;z-index:-15668736;mso-wrap-distance-left:0;mso-wrap-distance-right:0;mso-position-horizontal-relative:page" fillcolor="black" stroked="f">
            <w10:wrap type="topAndBottom" anchorx="page"/>
          </v:rect>
        </w:pict>
      </w:r>
    </w:p>
    <w:p w:rsidR="0096244A" w:rsidRDefault="00F023A0">
      <w:pPr>
        <w:pStyle w:val="BodyText"/>
        <w:spacing w:before="142" w:line="247" w:lineRule="auto"/>
        <w:ind w:left="310" w:right="1342" w:hanging="10"/>
      </w:pPr>
      <w:r>
        <w:t>To install the VistAMigrate application, perform the following tasks from the WebLogic Server Administration Console:</w:t>
      </w:r>
    </w:p>
    <w:p w:rsidR="0096244A" w:rsidRDefault="00F023A0">
      <w:pPr>
        <w:pStyle w:val="ListParagraph"/>
        <w:numPr>
          <w:ilvl w:val="1"/>
          <w:numId w:val="10"/>
        </w:numPr>
        <w:tabs>
          <w:tab w:val="left" w:pos="1381"/>
        </w:tabs>
        <w:spacing w:before="112"/>
        <w:ind w:hanging="361"/>
      </w:pPr>
      <w:r>
        <w:t>Create a JDBC connection pool for</w:t>
      </w:r>
      <w:r>
        <w:rPr>
          <w:spacing w:val="-9"/>
        </w:rPr>
        <w:t xml:space="preserve"> </w:t>
      </w:r>
      <w:r>
        <w:t>VistMigrate.</w:t>
      </w:r>
    </w:p>
    <w:p w:rsidR="0096244A" w:rsidRDefault="00F023A0">
      <w:pPr>
        <w:pStyle w:val="ListParagraph"/>
        <w:numPr>
          <w:ilvl w:val="1"/>
          <w:numId w:val="10"/>
        </w:numPr>
        <w:tabs>
          <w:tab w:val="left" w:pos="1381"/>
        </w:tabs>
        <w:ind w:hanging="361"/>
      </w:pPr>
      <w:r>
        <w:t>Create a Data Source for the VistAMigrate Connection</w:t>
      </w:r>
      <w:r>
        <w:rPr>
          <w:spacing w:val="-7"/>
        </w:rPr>
        <w:t xml:space="preserve"> </w:t>
      </w:r>
      <w:r>
        <w:t>Pool.</w:t>
      </w:r>
    </w:p>
    <w:p w:rsidR="0096244A" w:rsidRDefault="00F023A0">
      <w:pPr>
        <w:pStyle w:val="ListParagraph"/>
        <w:numPr>
          <w:ilvl w:val="1"/>
          <w:numId w:val="10"/>
        </w:numPr>
        <w:tabs>
          <w:tab w:val="left" w:pos="1381"/>
        </w:tabs>
        <w:spacing w:before="118"/>
        <w:ind w:hanging="361"/>
      </w:pPr>
      <w:r>
        <w:t>Deploy the VistAMigrate</w:t>
      </w:r>
      <w:r>
        <w:rPr>
          <w:spacing w:val="-4"/>
        </w:rPr>
        <w:t xml:space="preserve"> </w:t>
      </w:r>
      <w:r>
        <w:t>application.</w:t>
      </w:r>
    </w:p>
    <w:p w:rsidR="0096244A" w:rsidRDefault="00F023A0">
      <w:pPr>
        <w:pStyle w:val="ListParagraph"/>
        <w:numPr>
          <w:ilvl w:val="1"/>
          <w:numId w:val="10"/>
        </w:numPr>
        <w:tabs>
          <w:tab w:val="left" w:pos="1381"/>
        </w:tabs>
        <w:ind w:hanging="361"/>
      </w:pPr>
      <w:r>
        <w:t>Create the VistAMigrate logging</w:t>
      </w:r>
      <w:r>
        <w:rPr>
          <w:spacing w:val="-1"/>
        </w:rPr>
        <w:t xml:space="preserve"> </w:t>
      </w:r>
      <w:r>
        <w:t>directory.</w:t>
      </w:r>
    </w:p>
    <w:p w:rsidR="0096244A" w:rsidRDefault="0096244A">
      <w:pPr>
        <w:pStyle w:val="BodyText"/>
        <w:spacing w:before="9"/>
        <w:rPr>
          <w:sz w:val="33"/>
        </w:rPr>
      </w:pPr>
    </w:p>
    <w:p w:rsidR="0096244A" w:rsidRDefault="00F023A0">
      <w:pPr>
        <w:pStyle w:val="Heading3"/>
        <w:numPr>
          <w:ilvl w:val="1"/>
          <w:numId w:val="9"/>
        </w:numPr>
        <w:tabs>
          <w:tab w:val="left" w:pos="862"/>
        </w:tabs>
        <w:spacing w:line="249" w:lineRule="auto"/>
        <w:ind w:left="861" w:right="1597"/>
      </w:pPr>
      <w:bookmarkStart w:id="37" w:name="_TOC_250002"/>
      <w:r>
        <w:t>Logging in to the WebLogic Server</w:t>
      </w:r>
      <w:r>
        <w:rPr>
          <w:spacing w:val="-19"/>
        </w:rPr>
        <w:t xml:space="preserve"> </w:t>
      </w:r>
      <w:bookmarkEnd w:id="37"/>
      <w:r>
        <w:t>Administration Console</w:t>
      </w:r>
    </w:p>
    <w:p w:rsidR="0096244A" w:rsidRDefault="00F023A0">
      <w:pPr>
        <w:pStyle w:val="BodyText"/>
        <w:spacing w:before="38"/>
        <w:ind w:left="300"/>
      </w:pPr>
      <w:r>
        <w:t>To log in to the WebLogic Server Administration Console:</w:t>
      </w:r>
    </w:p>
    <w:p w:rsidR="0096244A" w:rsidRDefault="00F023A0">
      <w:pPr>
        <w:pStyle w:val="ListParagraph"/>
        <w:numPr>
          <w:ilvl w:val="2"/>
          <w:numId w:val="9"/>
        </w:numPr>
        <w:tabs>
          <w:tab w:val="left" w:pos="1381"/>
        </w:tabs>
        <w:spacing w:before="164" w:after="3" w:line="247" w:lineRule="auto"/>
        <w:ind w:right="2094"/>
      </w:pPr>
      <w:r>
        <w:t xml:space="preserve">Open a web browser and go to </w:t>
      </w:r>
      <w:r>
        <w:rPr>
          <w:rFonts w:ascii="Courier New"/>
          <w:b/>
          <w:sz w:val="20"/>
        </w:rPr>
        <w:t>http://</w:t>
      </w:r>
      <w:r>
        <w:rPr>
          <w:rFonts w:ascii="Courier New"/>
          <w:sz w:val="20"/>
        </w:rPr>
        <w:t>&lt;</w:t>
      </w:r>
      <w:r>
        <w:rPr>
          <w:rFonts w:ascii="Courier New"/>
          <w:i/>
          <w:sz w:val="20"/>
        </w:rPr>
        <w:t>host&gt;</w:t>
      </w:r>
      <w:r>
        <w:rPr>
          <w:rFonts w:ascii="Courier New"/>
          <w:b/>
          <w:sz w:val="20"/>
        </w:rPr>
        <w:t>:</w:t>
      </w:r>
      <w:r>
        <w:rPr>
          <w:rFonts w:ascii="Courier New"/>
          <w:sz w:val="20"/>
        </w:rPr>
        <w:t>&lt;</w:t>
      </w:r>
      <w:r>
        <w:rPr>
          <w:rFonts w:ascii="Courier New"/>
          <w:i/>
          <w:sz w:val="20"/>
        </w:rPr>
        <w:t>port&gt;</w:t>
      </w:r>
      <w:r>
        <w:rPr>
          <w:rFonts w:ascii="Courier New"/>
          <w:b/>
          <w:sz w:val="20"/>
        </w:rPr>
        <w:t>/console/</w:t>
      </w:r>
      <w:r>
        <w:rPr>
          <w:rFonts w:ascii="Courier New"/>
          <w:b/>
          <w:spacing w:val="-86"/>
          <w:sz w:val="20"/>
        </w:rPr>
        <w:t xml:space="preserve"> </w:t>
      </w:r>
      <w:r>
        <w:t>The WebLogic Server Administration Console sign in page</w:t>
      </w:r>
      <w:r>
        <w:rPr>
          <w:spacing w:val="-8"/>
        </w:rPr>
        <w:t xml:space="preserve"> </w:t>
      </w:r>
      <w:r>
        <w:t>opens.</w:t>
      </w:r>
    </w:p>
    <w:p w:rsidR="0096244A" w:rsidRDefault="00D956F8">
      <w:pPr>
        <w:pStyle w:val="BodyText"/>
        <w:ind w:left="922"/>
        <w:rPr>
          <w:sz w:val="20"/>
        </w:rPr>
      </w:pPr>
      <w:r>
        <w:rPr>
          <w:sz w:val="20"/>
        </w:rPr>
      </w:r>
      <w:r>
        <w:rPr>
          <w:sz w:val="20"/>
        </w:rPr>
        <w:pict>
          <v:group id="_x0000_s1071" style="width:406.15pt;height:205pt;mso-position-horizontal-relative:char;mso-position-vertical-relative:line" coordsize="8123,4100">
            <v:shape id="_x0000_s1073" type="#_x0000_t75" style="position:absolute;left:9;top:8;width:8098;height:2306">
              <v:imagedata r:id="rId27" o:title=""/>
            </v:shape>
            <v:shape id="_x0000_s1072" style="position:absolute;width:8123;height:4100" coordsize="8123,4100" o:spt="100" adj="0,,0" path="m8108,l14,,10,,,,,10r,4l,4085r,14l10,4099r4,l8108,4099r,-14l14,4085,14,14r8094,l8108,xm8123,r-15,l8108,10r,4l8108,4085r,14l8123,4099r,-14l8123,14r,-4l8123,xe" fillcolor="black" stroked="f">
              <v:stroke joinstyle="round"/>
              <v:formulas/>
              <v:path arrowok="t" o:connecttype="segments"/>
            </v:shape>
            <w10:anchorlock/>
          </v:group>
        </w:pict>
      </w:r>
    </w:p>
    <w:p w:rsidR="0096244A" w:rsidRDefault="00F023A0">
      <w:pPr>
        <w:spacing w:before="105"/>
        <w:ind w:right="143"/>
        <w:jc w:val="center"/>
        <w:rPr>
          <w:rFonts w:ascii="Arial"/>
          <w:b/>
          <w:sz w:val="20"/>
        </w:rPr>
      </w:pPr>
      <w:r>
        <w:rPr>
          <w:rFonts w:ascii="Arial"/>
          <w:b/>
          <w:sz w:val="20"/>
        </w:rPr>
        <w:t>Figure 7-1. WebLogic Server Administration Console Sign In Page</w:t>
      </w:r>
    </w:p>
    <w:p w:rsidR="0096244A" w:rsidRDefault="0096244A">
      <w:pPr>
        <w:pStyle w:val="BodyText"/>
        <w:spacing w:before="8"/>
        <w:rPr>
          <w:rFonts w:ascii="Arial"/>
          <w:b/>
        </w:rPr>
      </w:pPr>
    </w:p>
    <w:p w:rsidR="0096244A" w:rsidRDefault="00F023A0">
      <w:pPr>
        <w:pStyle w:val="ListParagraph"/>
        <w:numPr>
          <w:ilvl w:val="2"/>
          <w:numId w:val="9"/>
        </w:numPr>
        <w:tabs>
          <w:tab w:val="left" w:pos="1381"/>
        </w:tabs>
        <w:spacing w:before="0"/>
        <w:ind w:hanging="361"/>
      </w:pPr>
      <w:r>
        <w:t>Log in as the administration</w:t>
      </w:r>
      <w:r>
        <w:rPr>
          <w:spacing w:val="-1"/>
        </w:rPr>
        <w:t xml:space="preserve"> </w:t>
      </w:r>
      <w:r>
        <w:t>user:</w:t>
      </w:r>
    </w:p>
    <w:p w:rsidR="0096244A" w:rsidRDefault="00F023A0">
      <w:pPr>
        <w:pStyle w:val="ListParagraph"/>
        <w:numPr>
          <w:ilvl w:val="3"/>
          <w:numId w:val="9"/>
        </w:numPr>
        <w:tabs>
          <w:tab w:val="left" w:pos="1740"/>
          <w:tab w:val="left" w:pos="1741"/>
        </w:tabs>
        <w:ind w:hanging="361"/>
      </w:pPr>
      <w:r>
        <w:rPr>
          <w:b/>
        </w:rPr>
        <w:t>Username</w:t>
      </w:r>
      <w:r>
        <w:t>: Enter your administration username.</w:t>
      </w:r>
    </w:p>
    <w:p w:rsidR="0096244A" w:rsidRDefault="00F023A0">
      <w:pPr>
        <w:pStyle w:val="ListParagraph"/>
        <w:numPr>
          <w:ilvl w:val="3"/>
          <w:numId w:val="9"/>
        </w:numPr>
        <w:tabs>
          <w:tab w:val="left" w:pos="1741"/>
        </w:tabs>
        <w:spacing w:before="116"/>
        <w:ind w:hanging="361"/>
      </w:pPr>
      <w:r>
        <w:rPr>
          <w:b/>
        </w:rPr>
        <w:t>Password</w:t>
      </w:r>
      <w:r>
        <w:t>: Enter your administration</w:t>
      </w:r>
      <w:r>
        <w:rPr>
          <w:spacing w:val="-1"/>
        </w:rPr>
        <w:t xml:space="preserve"> </w:t>
      </w:r>
      <w:r>
        <w:t>password.</w:t>
      </w:r>
    </w:p>
    <w:p w:rsidR="0096244A" w:rsidRDefault="00F023A0">
      <w:pPr>
        <w:spacing w:before="119"/>
        <w:ind w:left="502"/>
        <w:rPr>
          <w:sz w:val="20"/>
        </w:rPr>
      </w:pPr>
      <w:r>
        <w:rPr>
          <w:sz w:val="20"/>
        </w:rPr>
        <w:t>VPFS VistAMigrate Installation</w:t>
      </w:r>
    </w:p>
    <w:p w:rsidR="0096244A" w:rsidRDefault="0096244A">
      <w:pPr>
        <w:rPr>
          <w:sz w:val="20"/>
        </w:rPr>
        <w:sectPr w:rsidR="0096244A">
          <w:footerReference w:type="default" r:id="rId55"/>
          <w:pgSz w:w="12240" w:h="15840"/>
          <w:pgMar w:top="640" w:right="1000" w:bottom="1160" w:left="1140" w:header="0" w:footer="962" w:gutter="0"/>
          <w:cols w:space="720"/>
        </w:sectPr>
      </w:pPr>
    </w:p>
    <w:p w:rsidR="0096244A" w:rsidRDefault="00D956F8">
      <w:pPr>
        <w:spacing w:before="66"/>
        <w:ind w:right="512"/>
        <w:jc w:val="right"/>
        <w:rPr>
          <w:sz w:val="20"/>
        </w:rPr>
      </w:pPr>
      <w:r>
        <w:lastRenderedPageBreak/>
        <w:pict>
          <v:rect id="_x0000_s1070" style="position:absolute;left:0;text-align:left;margin-left:70.55pt;margin-top:16.45pt;width:470.95pt;height:.65pt;z-index:-15667712;mso-wrap-distance-left:0;mso-wrap-distance-right:0;mso-position-horizontal-relative:page" fillcolor="black" stroked="f">
            <w10:wrap type="topAndBottom" anchorx="page"/>
          </v:rect>
        </w:pict>
      </w:r>
      <w:r w:rsidR="00F023A0">
        <w:rPr>
          <w:sz w:val="20"/>
        </w:rPr>
        <w:t>7. VPFS VistAMigrate Installation</w:t>
      </w:r>
    </w:p>
    <w:p w:rsidR="0096244A" w:rsidRDefault="00F023A0">
      <w:pPr>
        <w:pStyle w:val="Heading3"/>
        <w:numPr>
          <w:ilvl w:val="1"/>
          <w:numId w:val="9"/>
        </w:numPr>
        <w:tabs>
          <w:tab w:val="left" w:pos="862"/>
        </w:tabs>
      </w:pPr>
      <w:bookmarkStart w:id="38" w:name="_TOC_250001"/>
      <w:r>
        <w:t>Creating a JDBC Connection Pool for</w:t>
      </w:r>
      <w:r>
        <w:rPr>
          <w:spacing w:val="-9"/>
        </w:rPr>
        <w:t xml:space="preserve"> </w:t>
      </w:r>
      <w:bookmarkEnd w:id="38"/>
      <w:r>
        <w:t>VistAMigrate</w:t>
      </w:r>
    </w:p>
    <w:p w:rsidR="0096244A" w:rsidRDefault="00F023A0">
      <w:pPr>
        <w:pStyle w:val="BodyText"/>
        <w:spacing w:before="55" w:line="247" w:lineRule="auto"/>
        <w:ind w:left="310" w:right="526" w:hanging="10"/>
      </w:pPr>
      <w:r>
        <w:t>VPFS connects to the Oracle database through WebLogic using JDBC connection pools. JDBC connection pools manage resources by holding connections to the database open until they are needed by HealtheVet VistA applications.</w:t>
      </w:r>
    </w:p>
    <w:p w:rsidR="0096244A" w:rsidRDefault="00F023A0">
      <w:pPr>
        <w:pStyle w:val="BodyText"/>
        <w:spacing w:before="133"/>
        <w:ind w:left="300"/>
      </w:pPr>
      <w:r>
        <w:t>Use the WebLogic Server Administration Console to create a JDBC connection pool for VistAMigrate.</w:t>
      </w:r>
    </w:p>
    <w:p w:rsidR="0096244A" w:rsidRDefault="00F023A0">
      <w:pPr>
        <w:pStyle w:val="ListParagraph"/>
        <w:numPr>
          <w:ilvl w:val="2"/>
          <w:numId w:val="9"/>
        </w:numPr>
        <w:tabs>
          <w:tab w:val="left" w:pos="1381"/>
        </w:tabs>
        <w:ind w:hanging="361"/>
      </w:pPr>
      <w:r>
        <w:t xml:space="preserve">In the navigation tree on the left of the console, expand </w:t>
      </w:r>
      <w:r>
        <w:rPr>
          <w:b/>
        </w:rPr>
        <w:t xml:space="preserve">Services </w:t>
      </w:r>
      <w:r>
        <w:t>&gt;</w:t>
      </w:r>
      <w:r>
        <w:rPr>
          <w:spacing w:val="-5"/>
        </w:rPr>
        <w:t xml:space="preserve"> </w:t>
      </w:r>
      <w:r>
        <w:rPr>
          <w:b/>
        </w:rPr>
        <w:t>JDBC</w:t>
      </w:r>
      <w:r>
        <w:t>.</w:t>
      </w:r>
    </w:p>
    <w:p w:rsidR="0096244A" w:rsidRDefault="00F023A0">
      <w:pPr>
        <w:pStyle w:val="ListParagraph"/>
        <w:numPr>
          <w:ilvl w:val="2"/>
          <w:numId w:val="9"/>
        </w:numPr>
        <w:tabs>
          <w:tab w:val="left" w:pos="1381"/>
        </w:tabs>
        <w:ind w:hanging="361"/>
      </w:pPr>
      <w:r>
        <w:t xml:space="preserve">Click the </w:t>
      </w:r>
      <w:r>
        <w:rPr>
          <w:b/>
        </w:rPr>
        <w:t>Connection Pools</w:t>
      </w:r>
      <w:r>
        <w:rPr>
          <w:b/>
          <w:spacing w:val="-4"/>
        </w:rPr>
        <w:t xml:space="preserve"> </w:t>
      </w:r>
      <w:r>
        <w:t>link.</w:t>
      </w:r>
    </w:p>
    <w:p w:rsidR="0096244A" w:rsidRDefault="00F023A0">
      <w:pPr>
        <w:pStyle w:val="BodyText"/>
        <w:spacing w:before="19" w:line="247" w:lineRule="auto"/>
        <w:ind w:left="1390" w:right="878" w:hanging="10"/>
      </w:pPr>
      <w:r>
        <w:t>The JDBC Connection Pool Configuration page displays the list of connection pools that already exist.</w:t>
      </w:r>
    </w:p>
    <w:p w:rsidR="0096244A" w:rsidRDefault="00D956F8">
      <w:pPr>
        <w:pStyle w:val="BodyText"/>
        <w:ind w:left="876"/>
        <w:rPr>
          <w:sz w:val="20"/>
        </w:rPr>
      </w:pPr>
      <w:r>
        <w:rPr>
          <w:sz w:val="20"/>
        </w:rPr>
      </w:r>
      <w:r>
        <w:rPr>
          <w:sz w:val="20"/>
        </w:rPr>
        <w:pict>
          <v:group id="_x0000_s1067" style="width:410.6pt;height:196.25pt;mso-position-horizontal-relative:char;mso-position-vertical-relative:line" coordsize="8212,3925">
            <v:shape id="_x0000_s1069" type="#_x0000_t75" style="position:absolute;left:9;top:9;width:8186;height:3900">
              <v:imagedata r:id="rId29" o:title=""/>
            </v:shape>
            <v:shape id="_x0000_s1068" style="position:absolute;width:8212;height:3925" coordsize="8212,3925" o:spt="100" adj="0,,0" path="m8197,l14,,10,,,,,10r,4l,3910r,14l10,3924r4,l8197,3924r,-14l14,3910,14,14r8183,l8197,xm8212,r-15,l8197,10r,4l8197,3910r,14l8212,3924r,-14l8212,14r,-4l8212,xe" fillcolor="black" stroked="f">
              <v:stroke joinstyle="round"/>
              <v:formulas/>
              <v:path arrowok="t" o:connecttype="segments"/>
            </v:shape>
            <w10:anchorlock/>
          </v:group>
        </w:pict>
      </w:r>
    </w:p>
    <w:p w:rsidR="0096244A" w:rsidRDefault="00F023A0">
      <w:pPr>
        <w:spacing w:before="111"/>
        <w:ind w:right="147"/>
        <w:jc w:val="center"/>
        <w:rPr>
          <w:rFonts w:ascii="Arial"/>
          <w:b/>
          <w:sz w:val="20"/>
        </w:rPr>
      </w:pPr>
      <w:r>
        <w:rPr>
          <w:rFonts w:ascii="Arial"/>
          <w:b/>
          <w:sz w:val="20"/>
        </w:rPr>
        <w:t>Figure 7-2. JDBC Connection Pool Configuration page</w:t>
      </w:r>
    </w:p>
    <w:p w:rsidR="0096244A" w:rsidRDefault="0096244A">
      <w:pPr>
        <w:pStyle w:val="BodyText"/>
        <w:spacing w:before="9"/>
        <w:rPr>
          <w:rFonts w:ascii="Arial"/>
          <w:b/>
        </w:rPr>
      </w:pPr>
    </w:p>
    <w:p w:rsidR="0096244A" w:rsidRDefault="00F023A0">
      <w:pPr>
        <w:pStyle w:val="ListParagraph"/>
        <w:numPr>
          <w:ilvl w:val="2"/>
          <w:numId w:val="9"/>
        </w:numPr>
        <w:tabs>
          <w:tab w:val="left" w:pos="1381"/>
        </w:tabs>
        <w:spacing w:before="0" w:line="244" w:lineRule="auto"/>
        <w:ind w:right="623"/>
      </w:pPr>
      <w:r>
        <w:t xml:space="preserve">From the main panel, click the </w:t>
      </w:r>
      <w:r>
        <w:rPr>
          <w:b/>
        </w:rPr>
        <w:t xml:space="preserve">Configure a new JDBC Connection Pool </w:t>
      </w:r>
      <w:r>
        <w:t>link. The Choose Database page</w:t>
      </w:r>
      <w:r>
        <w:rPr>
          <w:spacing w:val="-1"/>
        </w:rPr>
        <w:t xml:space="preserve"> </w:t>
      </w:r>
      <w:r>
        <w:t>opens.</w:t>
      </w:r>
    </w:p>
    <w:p w:rsidR="0096244A" w:rsidRDefault="00F023A0">
      <w:pPr>
        <w:pStyle w:val="BodyText"/>
        <w:spacing w:before="5"/>
        <w:rPr>
          <w:sz w:val="16"/>
        </w:rPr>
      </w:pPr>
      <w:r>
        <w:rPr>
          <w:noProof/>
        </w:rPr>
        <w:drawing>
          <wp:anchor distT="0" distB="0" distL="0" distR="0" simplePos="0" relativeHeight="121" behindDoc="0" locked="0" layoutInCell="1" allowOverlap="1">
            <wp:simplePos x="0" y="0"/>
            <wp:positionH relativeFrom="page">
              <wp:posOffset>1289050</wp:posOffset>
            </wp:positionH>
            <wp:positionV relativeFrom="paragraph">
              <wp:posOffset>144884</wp:posOffset>
            </wp:positionV>
            <wp:extent cx="5256945" cy="2260854"/>
            <wp:effectExtent l="0" t="0" r="0" b="0"/>
            <wp:wrapTopAndBottom/>
            <wp:docPr id="8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jpeg"/>
                    <pic:cNvPicPr/>
                  </pic:nvPicPr>
                  <pic:blipFill>
                    <a:blip r:embed="rId30" cstate="print"/>
                    <a:stretch>
                      <a:fillRect/>
                    </a:stretch>
                  </pic:blipFill>
                  <pic:spPr>
                    <a:xfrm>
                      <a:off x="0" y="0"/>
                      <a:ext cx="5256945" cy="2260854"/>
                    </a:xfrm>
                    <a:prstGeom prst="rect">
                      <a:avLst/>
                    </a:prstGeom>
                  </pic:spPr>
                </pic:pic>
              </a:graphicData>
            </a:graphic>
          </wp:anchor>
        </w:drawing>
      </w:r>
    </w:p>
    <w:p w:rsidR="0096244A" w:rsidRDefault="00F023A0">
      <w:pPr>
        <w:spacing w:before="29"/>
        <w:ind w:right="140"/>
        <w:jc w:val="center"/>
        <w:rPr>
          <w:rFonts w:ascii="Arial"/>
          <w:b/>
          <w:sz w:val="20"/>
        </w:rPr>
      </w:pPr>
      <w:r>
        <w:rPr>
          <w:rFonts w:ascii="Arial"/>
          <w:b/>
          <w:sz w:val="20"/>
        </w:rPr>
        <w:t>Figure 7-3. Choose Database page</w:t>
      </w:r>
    </w:p>
    <w:p w:rsidR="0096244A" w:rsidRDefault="0096244A">
      <w:pPr>
        <w:pStyle w:val="BodyText"/>
        <w:spacing w:before="7"/>
        <w:rPr>
          <w:rFonts w:ascii="Arial"/>
          <w:b/>
        </w:rPr>
      </w:pPr>
    </w:p>
    <w:p w:rsidR="0096244A" w:rsidRDefault="00F023A0">
      <w:pPr>
        <w:pStyle w:val="ListParagraph"/>
        <w:numPr>
          <w:ilvl w:val="2"/>
          <w:numId w:val="9"/>
        </w:numPr>
        <w:tabs>
          <w:tab w:val="left" w:pos="1381"/>
        </w:tabs>
        <w:spacing w:before="1"/>
        <w:ind w:right="5595" w:hanging="1381"/>
        <w:jc w:val="right"/>
      </w:pPr>
      <w:r>
        <w:t>Select the database type and</w:t>
      </w:r>
      <w:r>
        <w:rPr>
          <w:spacing w:val="-8"/>
        </w:rPr>
        <w:t xml:space="preserve"> </w:t>
      </w:r>
      <w:r>
        <w:t>driver:</w:t>
      </w:r>
    </w:p>
    <w:p w:rsidR="0096244A" w:rsidRDefault="00F023A0">
      <w:pPr>
        <w:pStyle w:val="ListParagraph"/>
        <w:numPr>
          <w:ilvl w:val="3"/>
          <w:numId w:val="9"/>
        </w:numPr>
        <w:tabs>
          <w:tab w:val="left" w:pos="359"/>
          <w:tab w:val="left" w:pos="360"/>
        </w:tabs>
        <w:spacing w:before="116"/>
        <w:ind w:right="5605" w:hanging="1741"/>
        <w:jc w:val="right"/>
      </w:pPr>
      <w:r>
        <w:rPr>
          <w:b/>
        </w:rPr>
        <w:t>Database Type</w:t>
      </w:r>
      <w:r>
        <w:t>: Select</w:t>
      </w:r>
      <w:r>
        <w:rPr>
          <w:spacing w:val="-4"/>
        </w:rPr>
        <w:t xml:space="preserve"> </w:t>
      </w:r>
      <w:r>
        <w:t>Oracle.</w:t>
      </w:r>
    </w:p>
    <w:p w:rsidR="0096244A" w:rsidRDefault="00F023A0">
      <w:pPr>
        <w:pStyle w:val="ListParagraph"/>
        <w:numPr>
          <w:ilvl w:val="3"/>
          <w:numId w:val="9"/>
        </w:numPr>
        <w:tabs>
          <w:tab w:val="left" w:pos="1741"/>
        </w:tabs>
        <w:spacing w:before="143"/>
        <w:ind w:hanging="361"/>
      </w:pPr>
      <w:r>
        <w:rPr>
          <w:b/>
        </w:rPr>
        <w:t>Database Driver</w:t>
      </w:r>
      <w:r>
        <w:t>: Select *Oracle’s Driver (Thin XA) Versions:</w:t>
      </w:r>
      <w:r>
        <w:rPr>
          <w:spacing w:val="-10"/>
        </w:rPr>
        <w:t xml:space="preserve"> </w:t>
      </w:r>
      <w:r>
        <w:t>8.1.7,9.0.1,9.2.0,10</w:t>
      </w:r>
    </w:p>
    <w:p w:rsidR="0096244A" w:rsidRDefault="0096244A">
      <w:pPr>
        <w:sectPr w:rsidR="0096244A">
          <w:footerReference w:type="default" r:id="rId56"/>
          <w:pgSz w:w="12240" w:h="15840"/>
          <w:pgMar w:top="640" w:right="1000" w:bottom="1160" w:left="1140" w:header="0" w:footer="962" w:gutter="0"/>
          <w:cols w:space="720"/>
        </w:sectPr>
      </w:pPr>
    </w:p>
    <w:p w:rsidR="0096244A" w:rsidRDefault="00D956F8">
      <w:pPr>
        <w:spacing w:before="66"/>
        <w:ind w:left="300"/>
        <w:rPr>
          <w:sz w:val="20"/>
        </w:rPr>
      </w:pPr>
      <w:r>
        <w:lastRenderedPageBreak/>
        <w:pict>
          <v:rect id="_x0000_s1066" style="position:absolute;left:0;text-align:left;margin-left:70.55pt;margin-top:16.45pt;width:470.95pt;height:.65pt;z-index:-15666176;mso-wrap-distance-left:0;mso-wrap-distance-right:0;mso-position-horizontal-relative:page" fillcolor="black" stroked="f">
            <w10:wrap type="topAndBottom" anchorx="page"/>
          </v:rect>
        </w:pict>
      </w:r>
      <w:r w:rsidR="00F023A0">
        <w:rPr>
          <w:sz w:val="20"/>
        </w:rPr>
        <w:t>7.</w:t>
      </w:r>
    </w:p>
    <w:p w:rsidR="0096244A" w:rsidRDefault="00F023A0">
      <w:pPr>
        <w:pStyle w:val="ListParagraph"/>
        <w:numPr>
          <w:ilvl w:val="2"/>
          <w:numId w:val="9"/>
        </w:numPr>
        <w:tabs>
          <w:tab w:val="left" w:pos="1249"/>
        </w:tabs>
        <w:spacing w:before="0"/>
        <w:ind w:left="1248" w:hanging="229"/>
      </w:pPr>
      <w:r>
        <w:t>Click</w:t>
      </w:r>
      <w:r>
        <w:rPr>
          <w:spacing w:val="-1"/>
        </w:rPr>
        <w:t xml:space="preserve"> </w:t>
      </w:r>
      <w:r>
        <w:rPr>
          <w:b/>
        </w:rPr>
        <w:t>Continue</w:t>
      </w:r>
      <w:r>
        <w:t>.</w:t>
      </w:r>
    </w:p>
    <w:p w:rsidR="0096244A" w:rsidRDefault="00F023A0">
      <w:pPr>
        <w:pStyle w:val="BodyText"/>
        <w:spacing w:before="20"/>
        <w:ind w:left="1380"/>
      </w:pPr>
      <w:r>
        <w:t>The Define Connection Properties page opens.</w:t>
      </w:r>
    </w:p>
    <w:p w:rsidR="0096244A" w:rsidRDefault="0096244A">
      <w:pPr>
        <w:pStyle w:val="BodyText"/>
        <w:rPr>
          <w:sz w:val="20"/>
        </w:rPr>
      </w:pPr>
    </w:p>
    <w:p w:rsidR="0096244A" w:rsidRDefault="00F023A0">
      <w:pPr>
        <w:pStyle w:val="BodyText"/>
        <w:spacing w:before="10"/>
        <w:rPr>
          <w:sz w:val="28"/>
        </w:rPr>
      </w:pPr>
      <w:r>
        <w:rPr>
          <w:noProof/>
        </w:rPr>
        <w:drawing>
          <wp:anchor distT="0" distB="0" distL="0" distR="0" simplePos="0" relativeHeight="123" behindDoc="0" locked="0" layoutInCell="1" allowOverlap="1">
            <wp:simplePos x="0" y="0"/>
            <wp:positionH relativeFrom="page">
              <wp:posOffset>1412239</wp:posOffset>
            </wp:positionH>
            <wp:positionV relativeFrom="paragraph">
              <wp:posOffset>235619</wp:posOffset>
            </wp:positionV>
            <wp:extent cx="5046742" cy="3394710"/>
            <wp:effectExtent l="0" t="0" r="0" b="0"/>
            <wp:wrapTopAndBottom/>
            <wp:docPr id="8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jpeg"/>
                    <pic:cNvPicPr/>
                  </pic:nvPicPr>
                  <pic:blipFill>
                    <a:blip r:embed="rId32" cstate="print"/>
                    <a:stretch>
                      <a:fillRect/>
                    </a:stretch>
                  </pic:blipFill>
                  <pic:spPr>
                    <a:xfrm>
                      <a:off x="0" y="0"/>
                      <a:ext cx="5046742" cy="3394710"/>
                    </a:xfrm>
                    <a:prstGeom prst="rect">
                      <a:avLst/>
                    </a:prstGeom>
                  </pic:spPr>
                </pic:pic>
              </a:graphicData>
            </a:graphic>
          </wp:anchor>
        </w:drawing>
      </w:r>
    </w:p>
    <w:p w:rsidR="0096244A" w:rsidRDefault="00F023A0">
      <w:pPr>
        <w:ind w:right="98"/>
        <w:jc w:val="center"/>
        <w:rPr>
          <w:rFonts w:ascii="Arial"/>
          <w:b/>
          <w:sz w:val="20"/>
        </w:rPr>
      </w:pPr>
      <w:r>
        <w:rPr>
          <w:rFonts w:ascii="Arial"/>
          <w:b/>
          <w:sz w:val="20"/>
        </w:rPr>
        <w:t>Figure 7-4. Define Connection Properties page</w:t>
      </w:r>
    </w:p>
    <w:p w:rsidR="0096244A" w:rsidRDefault="0096244A">
      <w:pPr>
        <w:pStyle w:val="BodyText"/>
        <w:spacing w:before="10"/>
        <w:rPr>
          <w:rFonts w:ascii="Arial"/>
          <w:b/>
        </w:rPr>
      </w:pPr>
    </w:p>
    <w:p w:rsidR="0096244A" w:rsidRDefault="00F023A0">
      <w:pPr>
        <w:pStyle w:val="ListParagraph"/>
        <w:numPr>
          <w:ilvl w:val="2"/>
          <w:numId w:val="9"/>
        </w:numPr>
        <w:tabs>
          <w:tab w:val="left" w:pos="1381"/>
        </w:tabs>
        <w:spacing w:before="0"/>
        <w:ind w:hanging="361"/>
      </w:pPr>
      <w:r>
        <w:t>Enter Connection</w:t>
      </w:r>
      <w:r>
        <w:rPr>
          <w:spacing w:val="-3"/>
        </w:rPr>
        <w:t xml:space="preserve"> </w:t>
      </w:r>
      <w:r>
        <w:t>Properties:</w:t>
      </w:r>
    </w:p>
    <w:p w:rsidR="0096244A" w:rsidRDefault="00F023A0">
      <w:pPr>
        <w:pStyle w:val="ListParagraph"/>
        <w:numPr>
          <w:ilvl w:val="3"/>
          <w:numId w:val="9"/>
        </w:numPr>
        <w:tabs>
          <w:tab w:val="left" w:pos="1740"/>
          <w:tab w:val="left" w:pos="1741"/>
        </w:tabs>
        <w:spacing w:before="117"/>
        <w:ind w:hanging="361"/>
      </w:pPr>
      <w:r>
        <w:rPr>
          <w:b/>
        </w:rPr>
        <w:t>Name</w:t>
      </w:r>
      <w:r>
        <w:t>: Enter the name of the VistAMigrate JDBC connection pool you are</w:t>
      </w:r>
      <w:r>
        <w:rPr>
          <w:spacing w:val="-14"/>
        </w:rPr>
        <w:t xml:space="preserve"> </w:t>
      </w:r>
      <w:r>
        <w:t>defining.</w:t>
      </w:r>
    </w:p>
    <w:p w:rsidR="0096244A" w:rsidRDefault="00F023A0">
      <w:pPr>
        <w:pStyle w:val="ListParagraph"/>
        <w:numPr>
          <w:ilvl w:val="3"/>
          <w:numId w:val="9"/>
        </w:numPr>
        <w:tabs>
          <w:tab w:val="left" w:pos="1741"/>
        </w:tabs>
        <w:ind w:hanging="361"/>
      </w:pPr>
      <w:r>
        <w:rPr>
          <w:b/>
        </w:rPr>
        <w:t>Database Name</w:t>
      </w:r>
      <w:r>
        <w:t>: Enter the name of the database (or service name) to connect</w:t>
      </w:r>
      <w:r>
        <w:rPr>
          <w:spacing w:val="-11"/>
        </w:rPr>
        <w:t xml:space="preserve"> </w:t>
      </w:r>
      <w:r>
        <w:t>to.</w:t>
      </w:r>
    </w:p>
    <w:p w:rsidR="0096244A" w:rsidRDefault="00F023A0">
      <w:pPr>
        <w:pStyle w:val="ListParagraph"/>
        <w:numPr>
          <w:ilvl w:val="3"/>
          <w:numId w:val="9"/>
        </w:numPr>
        <w:tabs>
          <w:tab w:val="left" w:pos="1740"/>
          <w:tab w:val="left" w:pos="1741"/>
        </w:tabs>
        <w:ind w:hanging="361"/>
      </w:pPr>
      <w:r>
        <w:rPr>
          <w:b/>
        </w:rPr>
        <w:t>Host Name</w:t>
      </w:r>
      <w:r>
        <w:t>: Enter the name or IP address of the host</w:t>
      </w:r>
      <w:r>
        <w:rPr>
          <w:spacing w:val="-4"/>
        </w:rPr>
        <w:t xml:space="preserve"> </w:t>
      </w:r>
      <w:r>
        <w:t>machine.</w:t>
      </w:r>
    </w:p>
    <w:p w:rsidR="0096244A" w:rsidRDefault="00F023A0">
      <w:pPr>
        <w:pStyle w:val="ListParagraph"/>
        <w:numPr>
          <w:ilvl w:val="3"/>
          <w:numId w:val="9"/>
        </w:numPr>
        <w:tabs>
          <w:tab w:val="left" w:pos="1741"/>
        </w:tabs>
        <w:spacing w:line="244" w:lineRule="auto"/>
        <w:ind w:right="765"/>
      </w:pPr>
      <w:r>
        <w:rPr>
          <w:b/>
        </w:rPr>
        <w:t>Port</w:t>
      </w:r>
      <w:r>
        <w:t>: Enter the port of the database server used to connect to the database. The Oracle default port is</w:t>
      </w:r>
      <w:r>
        <w:rPr>
          <w:spacing w:val="-4"/>
        </w:rPr>
        <w:t xml:space="preserve"> </w:t>
      </w:r>
      <w:r>
        <w:t>1521.</w:t>
      </w:r>
    </w:p>
    <w:p w:rsidR="0096244A" w:rsidRDefault="00F023A0">
      <w:pPr>
        <w:pStyle w:val="ListParagraph"/>
        <w:numPr>
          <w:ilvl w:val="3"/>
          <w:numId w:val="9"/>
        </w:numPr>
        <w:tabs>
          <w:tab w:val="left" w:pos="1740"/>
          <w:tab w:val="left" w:pos="1741"/>
        </w:tabs>
        <w:spacing w:before="115"/>
        <w:ind w:hanging="361"/>
      </w:pPr>
      <w:r>
        <w:rPr>
          <w:b/>
        </w:rPr>
        <w:t>Database User Name</w:t>
      </w:r>
      <w:r>
        <w:t>: Enter your database</w:t>
      </w:r>
      <w:r>
        <w:rPr>
          <w:spacing w:val="-1"/>
        </w:rPr>
        <w:t xml:space="preserve"> </w:t>
      </w:r>
      <w:r>
        <w:t>username.</w:t>
      </w:r>
    </w:p>
    <w:p w:rsidR="0096244A" w:rsidRDefault="00F023A0">
      <w:pPr>
        <w:pStyle w:val="ListParagraph"/>
        <w:numPr>
          <w:ilvl w:val="3"/>
          <w:numId w:val="9"/>
        </w:numPr>
        <w:tabs>
          <w:tab w:val="left" w:pos="1740"/>
          <w:tab w:val="left" w:pos="1741"/>
        </w:tabs>
        <w:ind w:hanging="361"/>
      </w:pPr>
      <w:r>
        <w:rPr>
          <w:b/>
        </w:rPr>
        <w:t>Password</w:t>
      </w:r>
      <w:r>
        <w:t>: Enter your</w:t>
      </w:r>
      <w:r>
        <w:rPr>
          <w:spacing w:val="1"/>
        </w:rPr>
        <w:t xml:space="preserve"> </w:t>
      </w:r>
      <w:r>
        <w:t>password.</w:t>
      </w:r>
    </w:p>
    <w:p w:rsidR="0096244A" w:rsidRDefault="00F023A0">
      <w:pPr>
        <w:pStyle w:val="ListParagraph"/>
        <w:numPr>
          <w:ilvl w:val="3"/>
          <w:numId w:val="9"/>
        </w:numPr>
        <w:tabs>
          <w:tab w:val="left" w:pos="1741"/>
        </w:tabs>
        <w:ind w:hanging="361"/>
      </w:pPr>
      <w:r>
        <w:rPr>
          <w:b/>
        </w:rPr>
        <w:t>Confirm Password</w:t>
      </w:r>
      <w:r>
        <w:t>: Enter your password again to</w:t>
      </w:r>
      <w:r>
        <w:rPr>
          <w:spacing w:val="-5"/>
        </w:rPr>
        <w:t xml:space="preserve"> </w:t>
      </w:r>
      <w:r>
        <w:t>confirm.</w:t>
      </w:r>
    </w:p>
    <w:p w:rsidR="0096244A" w:rsidRDefault="00F023A0">
      <w:pPr>
        <w:pStyle w:val="ListParagraph"/>
        <w:numPr>
          <w:ilvl w:val="2"/>
          <w:numId w:val="9"/>
        </w:numPr>
        <w:tabs>
          <w:tab w:val="left" w:pos="1381"/>
        </w:tabs>
        <w:spacing w:before="117"/>
        <w:ind w:hanging="361"/>
      </w:pPr>
      <w:r>
        <w:t>Click</w:t>
      </w:r>
      <w:r>
        <w:rPr>
          <w:spacing w:val="-1"/>
        </w:rPr>
        <w:t xml:space="preserve"> </w:t>
      </w:r>
      <w:r>
        <w:rPr>
          <w:b/>
        </w:rPr>
        <w:t>Continue</w:t>
      </w:r>
      <w:r>
        <w:t>.</w:t>
      </w:r>
    </w:p>
    <w:p w:rsidR="0096244A" w:rsidRDefault="00F023A0">
      <w:pPr>
        <w:pStyle w:val="ListParagraph"/>
        <w:numPr>
          <w:ilvl w:val="2"/>
          <w:numId w:val="9"/>
        </w:numPr>
        <w:tabs>
          <w:tab w:val="left" w:pos="1381"/>
        </w:tabs>
        <w:spacing w:before="120"/>
        <w:ind w:hanging="361"/>
      </w:pPr>
      <w:r>
        <w:t xml:space="preserve">To test the database connection, click </w:t>
      </w:r>
      <w:r>
        <w:rPr>
          <w:b/>
        </w:rPr>
        <w:t>Test Driver</w:t>
      </w:r>
      <w:r>
        <w:rPr>
          <w:b/>
          <w:spacing w:val="-6"/>
        </w:rPr>
        <w:t xml:space="preserve"> </w:t>
      </w:r>
      <w:r>
        <w:rPr>
          <w:b/>
        </w:rPr>
        <w:t>Configuration</w:t>
      </w:r>
      <w:r>
        <w:t>.</w:t>
      </w:r>
    </w:p>
    <w:p w:rsidR="0096244A" w:rsidRDefault="00F023A0">
      <w:pPr>
        <w:pStyle w:val="BodyText"/>
        <w:spacing w:before="119"/>
        <w:ind w:right="588"/>
        <w:jc w:val="right"/>
      </w:pPr>
      <w:r>
        <w:rPr>
          <w:noProof/>
        </w:rPr>
        <w:drawing>
          <wp:anchor distT="0" distB="0" distL="0" distR="0" simplePos="0" relativeHeight="15792128" behindDoc="0" locked="0" layoutInCell="1" allowOverlap="1">
            <wp:simplePos x="0" y="0"/>
            <wp:positionH relativeFrom="page">
              <wp:posOffset>1599564</wp:posOffset>
            </wp:positionH>
            <wp:positionV relativeFrom="paragraph">
              <wp:posOffset>58414</wp:posOffset>
            </wp:positionV>
            <wp:extent cx="127634" cy="342900"/>
            <wp:effectExtent l="0" t="0" r="0" b="0"/>
            <wp:wrapNone/>
            <wp:docPr id="8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9.png"/>
                    <pic:cNvPicPr/>
                  </pic:nvPicPr>
                  <pic:blipFill>
                    <a:blip r:embed="rId57" cstate="print"/>
                    <a:stretch>
                      <a:fillRect/>
                    </a:stretch>
                  </pic:blipFill>
                  <pic:spPr>
                    <a:xfrm>
                      <a:off x="0" y="0"/>
                      <a:ext cx="127634" cy="342900"/>
                    </a:xfrm>
                    <a:prstGeom prst="rect">
                      <a:avLst/>
                    </a:prstGeom>
                  </pic:spPr>
                </pic:pic>
              </a:graphicData>
            </a:graphic>
          </wp:anchor>
        </w:drawing>
      </w:r>
      <w:r>
        <w:t>If the configuration is correct, the Create and Deploy page opens. Continue with</w:t>
      </w:r>
      <w:r>
        <w:rPr>
          <w:spacing w:val="-27"/>
        </w:rPr>
        <w:t xml:space="preserve"> </w:t>
      </w:r>
      <w:r>
        <w:t>step</w:t>
      </w:r>
    </w:p>
    <w:p w:rsidR="0096244A" w:rsidRDefault="00F023A0">
      <w:pPr>
        <w:pStyle w:val="BodyText"/>
        <w:spacing w:before="20"/>
        <w:ind w:right="582"/>
        <w:jc w:val="right"/>
      </w:pPr>
      <w:r>
        <w:t>16.</w:t>
      </w:r>
    </w:p>
    <w:p w:rsidR="0096244A" w:rsidRDefault="00F023A0">
      <w:pPr>
        <w:pStyle w:val="BodyText"/>
        <w:spacing w:before="23"/>
        <w:ind w:right="582"/>
        <w:jc w:val="right"/>
      </w:pPr>
      <w:r>
        <w:t>If an error message appears at the top of the page, correct the error before you</w:t>
      </w:r>
      <w:r>
        <w:rPr>
          <w:spacing w:val="-21"/>
        </w:rPr>
        <w:t xml:space="preserve"> </w:t>
      </w:r>
      <w:r>
        <w:t>continue.</w:t>
      </w:r>
    </w:p>
    <w:p w:rsidR="0096244A" w:rsidRDefault="00F023A0">
      <w:pPr>
        <w:spacing w:before="23"/>
        <w:ind w:left="502"/>
        <w:rPr>
          <w:sz w:val="20"/>
        </w:rPr>
      </w:pPr>
      <w:r>
        <w:rPr>
          <w:sz w:val="20"/>
        </w:rPr>
        <w:t>VPFS VistAMigrate Installation</w:t>
      </w:r>
    </w:p>
    <w:p w:rsidR="0096244A" w:rsidRDefault="0096244A">
      <w:pPr>
        <w:rPr>
          <w:sz w:val="20"/>
        </w:rPr>
        <w:sectPr w:rsidR="0096244A">
          <w:footerReference w:type="default" r:id="rId58"/>
          <w:pgSz w:w="12240" w:h="15840"/>
          <w:pgMar w:top="640" w:right="1000" w:bottom="1160" w:left="1140" w:header="0" w:footer="962" w:gutter="0"/>
          <w:cols w:space="720"/>
        </w:sectPr>
      </w:pPr>
    </w:p>
    <w:p w:rsidR="0096244A" w:rsidRDefault="00D956F8">
      <w:pPr>
        <w:spacing w:before="66"/>
        <w:ind w:right="512"/>
        <w:jc w:val="right"/>
        <w:rPr>
          <w:sz w:val="20"/>
        </w:rPr>
      </w:pPr>
      <w:r>
        <w:lastRenderedPageBreak/>
        <w:pict>
          <v:group id="_x0000_s1063" style="position:absolute;left:0;text-align:left;margin-left:70.55pt;margin-top:16.45pt;width:470.95pt;height:163.75pt;z-index:-15664640;mso-wrap-distance-left:0;mso-wrap-distance-right:0;mso-position-horizontal-relative:page" coordorigin="1411,329" coordsize="9419,3275">
            <v:rect id="_x0000_s1065" style="position:absolute;left:1411;top:328;width:9419;height:14" fillcolor="black" stroked="f"/>
            <v:shape id="_x0000_s1064" type="#_x0000_t75" style="position:absolute;left:2116;top:337;width:8119;height:3266">
              <v:imagedata r:id="rId59" o:title=""/>
            </v:shape>
            <w10:wrap type="topAndBottom" anchorx="page"/>
          </v:group>
        </w:pict>
      </w:r>
      <w:r w:rsidR="00F023A0">
        <w:rPr>
          <w:sz w:val="20"/>
        </w:rPr>
        <w:t>7. VPFS VistAMigrate Installation</w:t>
      </w:r>
    </w:p>
    <w:p w:rsidR="0096244A" w:rsidRDefault="00F023A0">
      <w:pPr>
        <w:spacing w:before="20"/>
        <w:ind w:right="140"/>
        <w:jc w:val="center"/>
        <w:rPr>
          <w:rFonts w:ascii="Arial"/>
          <w:b/>
          <w:sz w:val="20"/>
        </w:rPr>
      </w:pPr>
      <w:r>
        <w:rPr>
          <w:rFonts w:ascii="Arial"/>
          <w:b/>
          <w:sz w:val="20"/>
        </w:rPr>
        <w:t>Figure 7-5. Create and Deploy page</w:t>
      </w:r>
    </w:p>
    <w:p w:rsidR="0096244A" w:rsidRDefault="0096244A">
      <w:pPr>
        <w:pStyle w:val="BodyText"/>
        <w:spacing w:before="8"/>
        <w:rPr>
          <w:rFonts w:ascii="Arial"/>
          <w:b/>
        </w:rPr>
      </w:pPr>
    </w:p>
    <w:p w:rsidR="0096244A" w:rsidRDefault="00F023A0">
      <w:pPr>
        <w:pStyle w:val="ListParagraph"/>
        <w:numPr>
          <w:ilvl w:val="2"/>
          <w:numId w:val="9"/>
        </w:numPr>
        <w:tabs>
          <w:tab w:val="left" w:pos="1381"/>
        </w:tabs>
        <w:spacing w:before="0" w:line="249" w:lineRule="auto"/>
        <w:ind w:right="956"/>
      </w:pPr>
      <w:r>
        <w:t xml:space="preserve">Select the radio button for </w:t>
      </w:r>
      <w:r>
        <w:rPr>
          <w:b/>
        </w:rPr>
        <w:t xml:space="preserve">All servers in the cluster </w:t>
      </w:r>
      <w:r>
        <w:t>to target the connection pool to the cluster.</w:t>
      </w:r>
    </w:p>
    <w:p w:rsidR="0096244A" w:rsidRDefault="00F023A0">
      <w:pPr>
        <w:pStyle w:val="ListParagraph"/>
        <w:numPr>
          <w:ilvl w:val="2"/>
          <w:numId w:val="9"/>
        </w:numPr>
        <w:tabs>
          <w:tab w:val="left" w:pos="1381"/>
        </w:tabs>
        <w:spacing w:before="106"/>
        <w:ind w:hanging="361"/>
      </w:pPr>
      <w:r>
        <w:t xml:space="preserve">Click </w:t>
      </w:r>
      <w:r>
        <w:rPr>
          <w:b/>
        </w:rPr>
        <w:t>Create and</w:t>
      </w:r>
      <w:r>
        <w:rPr>
          <w:b/>
          <w:spacing w:val="-1"/>
        </w:rPr>
        <w:t xml:space="preserve"> </w:t>
      </w:r>
      <w:r>
        <w:rPr>
          <w:b/>
        </w:rPr>
        <w:t>deploy</w:t>
      </w:r>
      <w:r>
        <w:t>.</w:t>
      </w:r>
    </w:p>
    <w:p w:rsidR="0096244A" w:rsidRDefault="00F023A0">
      <w:pPr>
        <w:pStyle w:val="BodyText"/>
        <w:spacing w:before="21" w:line="247" w:lineRule="auto"/>
        <w:ind w:left="1390" w:right="519" w:hanging="10"/>
      </w:pPr>
      <w:r>
        <w:t>Once created successfully, the JDBC Connection Pools configuration page appears. The new JDBC Connection Pool is added to the table on the JDBC Connection Pools configuration page.</w:t>
      </w:r>
    </w:p>
    <w:p w:rsidR="0096244A" w:rsidRDefault="00D956F8">
      <w:pPr>
        <w:pStyle w:val="BodyText"/>
        <w:ind w:left="876"/>
        <w:rPr>
          <w:sz w:val="20"/>
        </w:rPr>
      </w:pPr>
      <w:r>
        <w:rPr>
          <w:noProof/>
          <w:sz w:val="20"/>
        </w:rPr>
        <w:pict>
          <v:rect id="_x0000_s1178" style="position:absolute;left:0;text-align:left;margin-left:102.55pt;margin-top:108.2pt;width:164.75pt;height:84.7pt;z-index:487674368"/>
        </w:pict>
      </w:r>
      <w:r>
        <w:rPr>
          <w:sz w:val="20"/>
        </w:rPr>
      </w:r>
      <w:r>
        <w:rPr>
          <w:sz w:val="20"/>
        </w:rPr>
        <w:pict>
          <v:group id="_x0000_s1060" style="width:410.6pt;height:196.25pt;mso-position-horizontal-relative:char;mso-position-vertical-relative:line" coordsize="8212,3925">
            <v:shape id="_x0000_s1062" type="#_x0000_t75" style="position:absolute;left:9;top:8;width:8186;height:3900">
              <v:imagedata r:id="rId29" o:title=""/>
            </v:shape>
            <v:shape id="_x0000_s1061" style="position:absolute;width:8212;height:3925" coordsize="8212,3925" o:spt="100" adj="0,,0" path="m8197,l14,,10,,,,,10r,4l,3910r,14l10,3924r4,l8197,3924r,-14l14,3910,14,14r8183,l8197,xm8212,r-15,l8197,10r,4l8197,3910r,14l8212,3924r,-14l8212,14r,-4l8212,xe" fillcolor="black" stroked="f">
              <v:stroke joinstyle="round"/>
              <v:formulas/>
              <v:path arrowok="t" o:connecttype="segments"/>
            </v:shape>
            <w10:anchorlock/>
          </v:group>
        </w:pict>
      </w:r>
    </w:p>
    <w:p w:rsidR="0096244A" w:rsidRDefault="00F023A0">
      <w:pPr>
        <w:spacing w:before="112"/>
        <w:ind w:right="147"/>
        <w:jc w:val="center"/>
        <w:rPr>
          <w:rFonts w:ascii="Arial"/>
          <w:b/>
          <w:sz w:val="20"/>
        </w:rPr>
      </w:pPr>
      <w:r>
        <w:rPr>
          <w:rFonts w:ascii="Arial"/>
          <w:b/>
          <w:sz w:val="20"/>
        </w:rPr>
        <w:t>Figure 7-6. JDBC Connection Pools configuration page</w:t>
      </w:r>
    </w:p>
    <w:p w:rsidR="0096244A" w:rsidRDefault="0096244A">
      <w:pPr>
        <w:pStyle w:val="BodyText"/>
        <w:spacing w:before="5"/>
        <w:rPr>
          <w:rFonts w:ascii="Arial"/>
          <w:b/>
        </w:rPr>
      </w:pPr>
    </w:p>
    <w:p w:rsidR="0096244A" w:rsidRDefault="00F023A0">
      <w:pPr>
        <w:pStyle w:val="ListParagraph"/>
        <w:numPr>
          <w:ilvl w:val="2"/>
          <w:numId w:val="9"/>
        </w:numPr>
        <w:tabs>
          <w:tab w:val="left" w:pos="1381"/>
        </w:tabs>
        <w:spacing w:before="1"/>
        <w:ind w:hanging="361"/>
      </w:pPr>
      <w:r>
        <w:t>Set the Advanced Options:</w:t>
      </w:r>
    </w:p>
    <w:p w:rsidR="0096244A" w:rsidRDefault="00F023A0">
      <w:pPr>
        <w:pStyle w:val="ListParagraph"/>
        <w:numPr>
          <w:ilvl w:val="3"/>
          <w:numId w:val="9"/>
        </w:numPr>
        <w:tabs>
          <w:tab w:val="left" w:pos="1597"/>
        </w:tabs>
        <w:spacing w:line="249" w:lineRule="auto"/>
        <w:ind w:right="2523"/>
      </w:pPr>
      <w:r>
        <w:t>Click the name of the JDBC Connection Pool that you created. The General page opens for the connection pool you</w:t>
      </w:r>
      <w:r>
        <w:rPr>
          <w:spacing w:val="-8"/>
        </w:rPr>
        <w:t xml:space="preserve"> </w:t>
      </w:r>
      <w:r>
        <w:t>requested.</w:t>
      </w:r>
    </w:p>
    <w:p w:rsidR="0096244A" w:rsidRDefault="0096244A">
      <w:pPr>
        <w:spacing w:line="249" w:lineRule="auto"/>
        <w:sectPr w:rsidR="0096244A">
          <w:footerReference w:type="default" r:id="rId60"/>
          <w:pgSz w:w="12240" w:h="15840"/>
          <w:pgMar w:top="640" w:right="1000" w:bottom="1160" w:left="1140" w:header="0" w:footer="962" w:gutter="0"/>
          <w:cols w:space="720"/>
        </w:sectPr>
      </w:pPr>
    </w:p>
    <w:p w:rsidR="0096244A" w:rsidRDefault="00D956F8">
      <w:pPr>
        <w:spacing w:before="66"/>
        <w:ind w:left="300"/>
        <w:rPr>
          <w:sz w:val="20"/>
        </w:rPr>
      </w:pPr>
      <w:r>
        <w:lastRenderedPageBreak/>
        <w:pict>
          <v:group id="_x0000_s1057" style="position:absolute;left:0;text-align:left;margin-left:70.55pt;margin-top:16.45pt;width:470.95pt;height:211.4pt;z-index:-15663616;mso-wrap-distance-left:0;mso-wrap-distance-right:0;mso-position-horizontal-relative:page" coordorigin="1411,329" coordsize="9419,4228">
            <v:rect id="_x0000_s1059" style="position:absolute;left:1411;top:328;width:9419;height:14" fillcolor="black" stroked="f"/>
            <v:shape id="_x0000_s1058" type="#_x0000_t75" style="position:absolute;left:2088;top:337;width:8174;height:4219">
              <v:imagedata r:id="rId61" o:title=""/>
            </v:shape>
            <w10:wrap type="topAndBottom" anchorx="page"/>
          </v:group>
        </w:pict>
      </w:r>
      <w:r w:rsidR="00F023A0">
        <w:rPr>
          <w:sz w:val="20"/>
        </w:rPr>
        <w:t>7.</w:t>
      </w:r>
    </w:p>
    <w:p w:rsidR="0096244A" w:rsidRDefault="00F023A0">
      <w:pPr>
        <w:spacing w:before="21"/>
        <w:ind w:right="124"/>
        <w:jc w:val="center"/>
        <w:rPr>
          <w:rFonts w:ascii="Arial"/>
          <w:b/>
          <w:sz w:val="20"/>
        </w:rPr>
      </w:pPr>
      <w:r>
        <w:rPr>
          <w:rFonts w:ascii="Arial"/>
          <w:b/>
          <w:sz w:val="20"/>
        </w:rPr>
        <w:t>Figure 7-7. General page for the connection pool</w:t>
      </w:r>
    </w:p>
    <w:p w:rsidR="0096244A" w:rsidRDefault="0096244A">
      <w:pPr>
        <w:pStyle w:val="BodyText"/>
        <w:spacing w:before="8"/>
        <w:rPr>
          <w:rFonts w:ascii="Arial"/>
          <w:b/>
        </w:rPr>
      </w:pPr>
    </w:p>
    <w:p w:rsidR="0096244A" w:rsidRDefault="00F023A0">
      <w:pPr>
        <w:pStyle w:val="ListParagraph"/>
        <w:numPr>
          <w:ilvl w:val="3"/>
          <w:numId w:val="9"/>
        </w:numPr>
        <w:tabs>
          <w:tab w:val="left" w:pos="1741"/>
        </w:tabs>
        <w:spacing w:before="0" w:line="256" w:lineRule="auto"/>
        <w:ind w:right="5852"/>
      </w:pPr>
      <w:r>
        <w:t xml:space="preserve">Click the </w:t>
      </w:r>
      <w:r>
        <w:rPr>
          <w:b/>
        </w:rPr>
        <w:t xml:space="preserve">Connections </w:t>
      </w:r>
      <w:r>
        <w:t>tab. The Connection page</w:t>
      </w:r>
      <w:r>
        <w:rPr>
          <w:spacing w:val="6"/>
        </w:rPr>
        <w:t xml:space="preserve"> </w:t>
      </w:r>
      <w:r>
        <w:rPr>
          <w:spacing w:val="-4"/>
        </w:rPr>
        <w:t>opens.</w:t>
      </w:r>
    </w:p>
    <w:p w:rsidR="0096244A" w:rsidRDefault="00F023A0">
      <w:pPr>
        <w:pStyle w:val="BodyText"/>
        <w:spacing w:before="4"/>
        <w:rPr>
          <w:sz w:val="15"/>
        </w:rPr>
      </w:pPr>
      <w:r>
        <w:rPr>
          <w:noProof/>
        </w:rPr>
        <w:drawing>
          <wp:anchor distT="0" distB="0" distL="0" distR="0" simplePos="0" relativeHeight="128" behindDoc="0" locked="0" layoutInCell="1" allowOverlap="1">
            <wp:simplePos x="0" y="0"/>
            <wp:positionH relativeFrom="page">
              <wp:posOffset>1271905</wp:posOffset>
            </wp:positionH>
            <wp:positionV relativeFrom="paragraph">
              <wp:posOffset>136948</wp:posOffset>
            </wp:positionV>
            <wp:extent cx="5308843" cy="3485578"/>
            <wp:effectExtent l="0" t="0" r="0" b="0"/>
            <wp:wrapTopAndBottom/>
            <wp:docPr id="8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jpeg"/>
                    <pic:cNvPicPr/>
                  </pic:nvPicPr>
                  <pic:blipFill>
                    <a:blip r:embed="rId37" cstate="print"/>
                    <a:stretch>
                      <a:fillRect/>
                    </a:stretch>
                  </pic:blipFill>
                  <pic:spPr>
                    <a:xfrm>
                      <a:off x="0" y="0"/>
                      <a:ext cx="5308843" cy="3485578"/>
                    </a:xfrm>
                    <a:prstGeom prst="rect">
                      <a:avLst/>
                    </a:prstGeom>
                  </pic:spPr>
                </pic:pic>
              </a:graphicData>
            </a:graphic>
          </wp:anchor>
        </w:drawing>
      </w:r>
    </w:p>
    <w:p w:rsidR="0096244A" w:rsidRDefault="00F023A0">
      <w:pPr>
        <w:spacing w:before="7"/>
        <w:ind w:right="137"/>
        <w:jc w:val="center"/>
        <w:rPr>
          <w:rFonts w:ascii="Arial"/>
          <w:b/>
          <w:sz w:val="20"/>
        </w:rPr>
      </w:pPr>
      <w:r>
        <w:rPr>
          <w:rFonts w:ascii="Arial"/>
          <w:b/>
          <w:sz w:val="20"/>
        </w:rPr>
        <w:t>Figure 7-8. Connection page</w:t>
      </w:r>
    </w:p>
    <w:p w:rsidR="0096244A" w:rsidRDefault="0096244A">
      <w:pPr>
        <w:pStyle w:val="BodyText"/>
        <w:spacing w:before="8"/>
        <w:rPr>
          <w:rFonts w:ascii="Arial"/>
          <w:b/>
        </w:rPr>
      </w:pPr>
    </w:p>
    <w:p w:rsidR="0096244A" w:rsidRDefault="00F023A0">
      <w:pPr>
        <w:pStyle w:val="ListParagraph"/>
        <w:numPr>
          <w:ilvl w:val="3"/>
          <w:numId w:val="9"/>
        </w:numPr>
        <w:tabs>
          <w:tab w:val="left" w:pos="1740"/>
          <w:tab w:val="left" w:pos="1741"/>
        </w:tabs>
        <w:spacing w:before="0" w:line="256" w:lineRule="auto"/>
        <w:ind w:right="3476"/>
      </w:pPr>
      <w:r>
        <w:t xml:space="preserve">Click the </w:t>
      </w:r>
      <w:r>
        <w:rPr>
          <w:b/>
        </w:rPr>
        <w:t xml:space="preserve">Show </w:t>
      </w:r>
      <w:r>
        <w:t xml:space="preserve">link to the right of </w:t>
      </w:r>
      <w:r>
        <w:rPr>
          <w:b/>
        </w:rPr>
        <w:t>Advanced Options</w:t>
      </w:r>
      <w:r>
        <w:t>. The Advanced Options page</w:t>
      </w:r>
      <w:r>
        <w:rPr>
          <w:spacing w:val="-1"/>
        </w:rPr>
        <w:t xml:space="preserve"> </w:t>
      </w:r>
      <w:r>
        <w:t>opens.</w:t>
      </w:r>
    </w:p>
    <w:p w:rsidR="0096244A" w:rsidRDefault="00F023A0">
      <w:pPr>
        <w:spacing w:before="102"/>
        <w:ind w:left="502"/>
        <w:rPr>
          <w:sz w:val="20"/>
        </w:rPr>
      </w:pPr>
      <w:r>
        <w:rPr>
          <w:sz w:val="20"/>
        </w:rPr>
        <w:t>VPFS VistAMigrate Installation</w:t>
      </w:r>
    </w:p>
    <w:p w:rsidR="0096244A" w:rsidRDefault="0096244A">
      <w:pPr>
        <w:rPr>
          <w:sz w:val="20"/>
        </w:rPr>
        <w:sectPr w:rsidR="0096244A">
          <w:footerReference w:type="default" r:id="rId62"/>
          <w:pgSz w:w="12240" w:h="15840"/>
          <w:pgMar w:top="640" w:right="1000" w:bottom="1160" w:left="1140" w:header="0" w:footer="962" w:gutter="0"/>
          <w:cols w:space="720"/>
        </w:sectPr>
      </w:pPr>
    </w:p>
    <w:p w:rsidR="0096244A" w:rsidRDefault="00D956F8">
      <w:pPr>
        <w:spacing w:before="66"/>
        <w:ind w:right="512"/>
        <w:jc w:val="right"/>
        <w:rPr>
          <w:sz w:val="20"/>
        </w:rPr>
      </w:pPr>
      <w:r>
        <w:lastRenderedPageBreak/>
        <w:pict>
          <v:group id="_x0000_s1054" style="position:absolute;left:0;text-align:left;margin-left:70.55pt;margin-top:16.45pt;width:470.95pt;height:471.55pt;z-index:-15662592;mso-wrap-distance-left:0;mso-wrap-distance-right:0;mso-position-horizontal-relative:page" coordorigin="1411,329" coordsize="9419,9431">
            <v:rect id="_x0000_s1056" style="position:absolute;left:1411;top:328;width:9419;height:14" fillcolor="black" stroked="f"/>
            <v:shape id="_x0000_s1055" type="#_x0000_t75" style="position:absolute;left:1753;top:337;width:8731;height:9422">
              <v:imagedata r:id="rId63" o:title=""/>
            </v:shape>
            <w10:wrap type="topAndBottom" anchorx="page"/>
          </v:group>
        </w:pict>
      </w:r>
      <w:r w:rsidR="00F023A0">
        <w:rPr>
          <w:sz w:val="20"/>
        </w:rPr>
        <w:t>7. VPFS VistAMigrate Installation</w:t>
      </w:r>
    </w:p>
    <w:p w:rsidR="0096244A" w:rsidRDefault="0096244A">
      <w:pPr>
        <w:jc w:val="right"/>
        <w:rPr>
          <w:sz w:val="20"/>
        </w:rPr>
        <w:sectPr w:rsidR="0096244A">
          <w:footerReference w:type="default" r:id="rId64"/>
          <w:pgSz w:w="12240" w:h="15840"/>
          <w:pgMar w:top="640" w:right="1000" w:bottom="1160" w:left="1140" w:header="0" w:footer="962" w:gutter="0"/>
          <w:cols w:space="720"/>
        </w:sectPr>
      </w:pPr>
    </w:p>
    <w:p w:rsidR="0096244A" w:rsidRDefault="00D956F8">
      <w:pPr>
        <w:spacing w:before="66"/>
        <w:ind w:left="300"/>
        <w:rPr>
          <w:sz w:val="20"/>
        </w:rPr>
      </w:pPr>
      <w:r>
        <w:lastRenderedPageBreak/>
        <w:pict>
          <v:group id="_x0000_s1051" style="position:absolute;left:0;text-align:left;margin-left:70.55pt;margin-top:16.45pt;width:470.95pt;height:474.9pt;z-index:-15662080;mso-wrap-distance-left:0;mso-wrap-distance-right:0;mso-position-horizontal-relative:page" coordorigin="1411,329" coordsize="9419,9498">
            <v:rect id="_x0000_s1053" style="position:absolute;left:1411;top:328;width:9419;height:14" fillcolor="black" stroked="f"/>
            <v:shape id="_x0000_s1052" type="#_x0000_t75" style="position:absolute;left:1718;top:337;width:8793;height:9489">
              <v:imagedata r:id="rId65" o:title=""/>
            </v:shape>
            <w10:wrap type="topAndBottom" anchorx="page"/>
          </v:group>
        </w:pict>
      </w:r>
      <w:r w:rsidR="00F023A0">
        <w:rPr>
          <w:sz w:val="20"/>
        </w:rPr>
        <w:t>7.</w:t>
      </w:r>
    </w:p>
    <w:p w:rsidR="0096244A" w:rsidRDefault="0096244A">
      <w:pPr>
        <w:pStyle w:val="BodyText"/>
        <w:rPr>
          <w:sz w:val="13"/>
        </w:rPr>
      </w:pPr>
    </w:p>
    <w:p w:rsidR="0096244A" w:rsidRDefault="00F023A0">
      <w:pPr>
        <w:pStyle w:val="ListParagraph"/>
        <w:numPr>
          <w:ilvl w:val="2"/>
          <w:numId w:val="9"/>
        </w:numPr>
        <w:tabs>
          <w:tab w:val="left" w:pos="1381"/>
        </w:tabs>
        <w:spacing w:before="92"/>
        <w:ind w:hanging="361"/>
      </w:pPr>
      <w:r>
        <w:t>Check all of the following advanced</w:t>
      </w:r>
      <w:r>
        <w:rPr>
          <w:spacing w:val="-7"/>
        </w:rPr>
        <w:t xml:space="preserve"> </w:t>
      </w:r>
      <w:r>
        <w:t>features:</w:t>
      </w:r>
    </w:p>
    <w:p w:rsidR="0096244A" w:rsidRDefault="00F023A0">
      <w:pPr>
        <w:pStyle w:val="Heading6"/>
        <w:numPr>
          <w:ilvl w:val="3"/>
          <w:numId w:val="9"/>
        </w:numPr>
        <w:tabs>
          <w:tab w:val="left" w:pos="1725"/>
          <w:tab w:val="left" w:pos="1726"/>
        </w:tabs>
        <w:ind w:left="1726"/>
      </w:pPr>
      <w:r>
        <w:t>Test Reserved Connections</w:t>
      </w:r>
    </w:p>
    <w:p w:rsidR="0096244A" w:rsidRDefault="00F023A0">
      <w:pPr>
        <w:pStyle w:val="ListParagraph"/>
        <w:numPr>
          <w:ilvl w:val="3"/>
          <w:numId w:val="9"/>
        </w:numPr>
        <w:tabs>
          <w:tab w:val="left" w:pos="1726"/>
        </w:tabs>
        <w:ind w:left="1726"/>
        <w:rPr>
          <w:b/>
        </w:rPr>
      </w:pPr>
      <w:r>
        <w:rPr>
          <w:b/>
        </w:rPr>
        <w:t>Test Created</w:t>
      </w:r>
      <w:r>
        <w:rPr>
          <w:b/>
          <w:spacing w:val="-4"/>
        </w:rPr>
        <w:t xml:space="preserve"> </w:t>
      </w:r>
      <w:r>
        <w:rPr>
          <w:b/>
        </w:rPr>
        <w:t>Connections</w:t>
      </w:r>
    </w:p>
    <w:p w:rsidR="0096244A" w:rsidRDefault="00F023A0">
      <w:pPr>
        <w:pStyle w:val="Heading6"/>
        <w:numPr>
          <w:ilvl w:val="3"/>
          <w:numId w:val="9"/>
        </w:numPr>
        <w:tabs>
          <w:tab w:val="left" w:pos="1725"/>
          <w:tab w:val="left" w:pos="1726"/>
        </w:tabs>
        <w:spacing w:before="117"/>
        <w:ind w:left="1726"/>
      </w:pPr>
      <w:r>
        <w:t>Test Released</w:t>
      </w:r>
      <w:r>
        <w:rPr>
          <w:spacing w:val="-1"/>
        </w:rPr>
        <w:t xml:space="preserve"> </w:t>
      </w:r>
      <w:r>
        <w:t>Connections</w:t>
      </w:r>
    </w:p>
    <w:p w:rsidR="0096244A" w:rsidRDefault="00F023A0">
      <w:pPr>
        <w:pStyle w:val="ListParagraph"/>
        <w:numPr>
          <w:ilvl w:val="3"/>
          <w:numId w:val="9"/>
        </w:numPr>
        <w:tabs>
          <w:tab w:val="left" w:pos="1726"/>
        </w:tabs>
        <w:ind w:left="1726"/>
      </w:pPr>
      <w:r>
        <w:rPr>
          <w:b/>
        </w:rPr>
        <w:t>Supports Local</w:t>
      </w:r>
      <w:r>
        <w:rPr>
          <w:b/>
          <w:spacing w:val="-2"/>
        </w:rPr>
        <w:t xml:space="preserve"> </w:t>
      </w:r>
      <w:r>
        <w:rPr>
          <w:b/>
        </w:rPr>
        <w:t>Transaction</w:t>
      </w:r>
      <w:r>
        <w:t>.</w:t>
      </w:r>
    </w:p>
    <w:p w:rsidR="0096244A" w:rsidRDefault="00F023A0">
      <w:pPr>
        <w:pStyle w:val="ListParagraph"/>
        <w:numPr>
          <w:ilvl w:val="2"/>
          <w:numId w:val="9"/>
        </w:numPr>
        <w:tabs>
          <w:tab w:val="left" w:pos="1381"/>
        </w:tabs>
        <w:spacing w:before="117"/>
        <w:ind w:hanging="361"/>
      </w:pPr>
      <w:r>
        <w:t>Click</w:t>
      </w:r>
      <w:r>
        <w:rPr>
          <w:spacing w:val="-1"/>
        </w:rPr>
        <w:t xml:space="preserve"> </w:t>
      </w:r>
      <w:r>
        <w:rPr>
          <w:b/>
        </w:rPr>
        <w:t>Apply</w:t>
      </w:r>
      <w:r>
        <w:t>.</w:t>
      </w:r>
    </w:p>
    <w:p w:rsidR="0096244A" w:rsidRDefault="00F023A0">
      <w:pPr>
        <w:pStyle w:val="BodyText"/>
        <w:spacing w:before="20"/>
        <w:ind w:left="1380"/>
      </w:pPr>
      <w:r>
        <w:t>The advanced options that you selected are applied.</w:t>
      </w:r>
    </w:p>
    <w:p w:rsidR="0096244A" w:rsidRDefault="0096244A">
      <w:pPr>
        <w:sectPr w:rsidR="0096244A">
          <w:footerReference w:type="default" r:id="rId66"/>
          <w:pgSz w:w="12240" w:h="15840"/>
          <w:pgMar w:top="640" w:right="1000" w:bottom="1160" w:left="1140" w:header="0" w:footer="962" w:gutter="0"/>
          <w:cols w:space="720"/>
        </w:sectPr>
      </w:pPr>
    </w:p>
    <w:p w:rsidR="0096244A" w:rsidRDefault="00D956F8">
      <w:pPr>
        <w:spacing w:before="66"/>
        <w:ind w:right="445"/>
        <w:jc w:val="right"/>
        <w:rPr>
          <w:sz w:val="20"/>
        </w:rPr>
      </w:pPr>
      <w:r>
        <w:lastRenderedPageBreak/>
        <w:pict>
          <v:rect id="_x0000_s1050" style="position:absolute;left:0;text-align:left;margin-left:70.55pt;margin-top:16.45pt;width:470.95pt;height:.65pt;z-index:-15661568;mso-wrap-distance-left:0;mso-wrap-distance-right:0;mso-position-horizontal-relative:page" fillcolor="black" stroked="f">
            <w10:wrap type="topAndBottom" anchorx="page"/>
          </v:rect>
        </w:pict>
      </w:r>
      <w:r w:rsidR="00F023A0">
        <w:rPr>
          <w:sz w:val="20"/>
        </w:rPr>
        <w:t>7. VPFS VistAMigrate Installation</w:t>
      </w:r>
    </w:p>
    <w:p w:rsidR="0096244A" w:rsidRDefault="0096244A">
      <w:pPr>
        <w:pStyle w:val="BodyText"/>
        <w:spacing w:before="8"/>
        <w:rPr>
          <w:sz w:val="29"/>
        </w:rPr>
      </w:pPr>
    </w:p>
    <w:p w:rsidR="0096244A" w:rsidRDefault="00F023A0">
      <w:pPr>
        <w:pStyle w:val="Heading3"/>
        <w:numPr>
          <w:ilvl w:val="1"/>
          <w:numId w:val="9"/>
        </w:numPr>
        <w:tabs>
          <w:tab w:val="left" w:pos="862"/>
        </w:tabs>
        <w:spacing w:before="89"/>
      </w:pPr>
      <w:bookmarkStart w:id="39" w:name="_TOC_250000"/>
      <w:r>
        <w:t>Creating a Data Source for the Connection</w:t>
      </w:r>
      <w:r>
        <w:rPr>
          <w:spacing w:val="-4"/>
        </w:rPr>
        <w:t xml:space="preserve"> </w:t>
      </w:r>
      <w:bookmarkEnd w:id="39"/>
      <w:r>
        <w:t>Pool</w:t>
      </w:r>
    </w:p>
    <w:p w:rsidR="0096244A" w:rsidRDefault="00F023A0">
      <w:pPr>
        <w:pStyle w:val="BodyText"/>
        <w:spacing w:before="54" w:line="247" w:lineRule="auto"/>
        <w:ind w:left="310" w:right="634" w:hanging="10"/>
      </w:pPr>
      <w:r>
        <w:t>Use the WebLogic Server Administration Console to create a data source for the JDBC connection pool for VistAMigrate.</w:t>
      </w:r>
    </w:p>
    <w:p w:rsidR="0096244A" w:rsidRDefault="00F023A0">
      <w:pPr>
        <w:pStyle w:val="ListParagraph"/>
        <w:numPr>
          <w:ilvl w:val="2"/>
          <w:numId w:val="9"/>
        </w:numPr>
        <w:tabs>
          <w:tab w:val="left" w:pos="1381"/>
        </w:tabs>
        <w:spacing w:before="112" w:after="17"/>
        <w:ind w:hanging="361"/>
      </w:pPr>
      <w:r>
        <w:t xml:space="preserve">Click the </w:t>
      </w:r>
      <w:r>
        <w:rPr>
          <w:b/>
        </w:rPr>
        <w:t>Data Source</w:t>
      </w:r>
      <w:r>
        <w:rPr>
          <w:b/>
          <w:spacing w:val="-6"/>
        </w:rPr>
        <w:t xml:space="preserve"> </w:t>
      </w:r>
      <w:r>
        <w:t>link.</w:t>
      </w:r>
    </w:p>
    <w:p w:rsidR="0096244A" w:rsidRDefault="00D956F8">
      <w:pPr>
        <w:pStyle w:val="BodyText"/>
        <w:ind w:left="1098"/>
        <w:rPr>
          <w:sz w:val="20"/>
        </w:rPr>
      </w:pPr>
      <w:r>
        <w:rPr>
          <w:noProof/>
          <w:sz w:val="20"/>
        </w:rPr>
        <w:pict>
          <v:rect id="_x0000_s1179" style="position:absolute;left:0;text-align:left;margin-left:109.45pt;margin-top:197.8pt;width:122.15pt;height:21.9pt;z-index:487675392"/>
        </w:pict>
      </w:r>
      <w:r w:rsidR="00F023A0">
        <w:rPr>
          <w:noProof/>
          <w:sz w:val="20"/>
        </w:rPr>
        <w:drawing>
          <wp:inline distT="0" distB="0" distL="0" distR="0">
            <wp:extent cx="4918397" cy="3182112"/>
            <wp:effectExtent l="0" t="0" r="0" b="0"/>
            <wp:docPr id="9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2.png"/>
                    <pic:cNvPicPr/>
                  </pic:nvPicPr>
                  <pic:blipFill>
                    <a:blip r:embed="rId67" cstate="print"/>
                    <a:stretch>
                      <a:fillRect/>
                    </a:stretch>
                  </pic:blipFill>
                  <pic:spPr>
                    <a:xfrm>
                      <a:off x="0" y="0"/>
                      <a:ext cx="4918397" cy="3182112"/>
                    </a:xfrm>
                    <a:prstGeom prst="rect">
                      <a:avLst/>
                    </a:prstGeom>
                  </pic:spPr>
                </pic:pic>
              </a:graphicData>
            </a:graphic>
          </wp:inline>
        </w:drawing>
      </w:r>
    </w:p>
    <w:p w:rsidR="0096244A" w:rsidRDefault="00F023A0">
      <w:pPr>
        <w:spacing w:before="206"/>
        <w:ind w:right="142"/>
        <w:jc w:val="center"/>
        <w:rPr>
          <w:rFonts w:ascii="Arial"/>
          <w:b/>
          <w:sz w:val="20"/>
        </w:rPr>
      </w:pPr>
      <w:r>
        <w:rPr>
          <w:rFonts w:ascii="Arial"/>
          <w:b/>
          <w:sz w:val="20"/>
        </w:rPr>
        <w:t>Figure 7-10. JDBC Data Sources page</w:t>
      </w:r>
    </w:p>
    <w:p w:rsidR="0096244A" w:rsidRDefault="0096244A">
      <w:pPr>
        <w:pStyle w:val="BodyText"/>
        <w:spacing w:before="8"/>
        <w:rPr>
          <w:rFonts w:ascii="Arial"/>
          <w:b/>
        </w:rPr>
      </w:pPr>
    </w:p>
    <w:p w:rsidR="0096244A" w:rsidRDefault="00F023A0">
      <w:pPr>
        <w:pStyle w:val="ListParagraph"/>
        <w:numPr>
          <w:ilvl w:val="2"/>
          <w:numId w:val="9"/>
        </w:numPr>
        <w:tabs>
          <w:tab w:val="left" w:pos="1381"/>
        </w:tabs>
        <w:spacing w:before="0" w:line="259" w:lineRule="auto"/>
        <w:ind w:right="4015"/>
      </w:pPr>
      <w:r>
        <w:t xml:space="preserve">Click the </w:t>
      </w:r>
      <w:r>
        <w:rPr>
          <w:b/>
        </w:rPr>
        <w:t xml:space="preserve">Configure a new JDBC Data Source </w:t>
      </w:r>
      <w:r>
        <w:t>link. The Configure the data source page</w:t>
      </w:r>
      <w:r>
        <w:rPr>
          <w:spacing w:val="-4"/>
        </w:rPr>
        <w:t xml:space="preserve"> </w:t>
      </w:r>
      <w:r>
        <w:t>opens.</w:t>
      </w:r>
    </w:p>
    <w:p w:rsidR="0096244A" w:rsidRDefault="00D956F8">
      <w:pPr>
        <w:pStyle w:val="BodyText"/>
        <w:ind w:left="1126"/>
        <w:rPr>
          <w:sz w:val="20"/>
        </w:rPr>
      </w:pPr>
      <w:r>
        <w:rPr>
          <w:sz w:val="20"/>
        </w:rPr>
      </w:r>
      <w:r>
        <w:rPr>
          <w:sz w:val="20"/>
        </w:rPr>
        <w:pict>
          <v:group id="_x0000_s1047" style="width:385.5pt;height:235.15pt;mso-position-horizontal-relative:char;mso-position-vertical-relative:line" coordsize="7710,4703">
            <v:shape id="_x0000_s1049" type="#_x0000_t75" style="position:absolute;width:7708;height:4687">
              <v:imagedata r:id="rId45" o:title=""/>
            </v:shape>
            <v:rect id="_x0000_s1048" style="position:absolute;top:4688;width:7710;height:15" fillcolor="black" stroked="f"/>
            <w10:anchorlock/>
          </v:group>
        </w:pict>
      </w:r>
    </w:p>
    <w:p w:rsidR="0096244A" w:rsidRDefault="00F023A0">
      <w:pPr>
        <w:spacing w:before="104"/>
        <w:ind w:right="143"/>
        <w:jc w:val="center"/>
        <w:rPr>
          <w:rFonts w:ascii="Arial"/>
          <w:b/>
          <w:sz w:val="20"/>
        </w:rPr>
      </w:pPr>
      <w:r>
        <w:rPr>
          <w:rFonts w:ascii="Arial"/>
          <w:b/>
          <w:sz w:val="20"/>
        </w:rPr>
        <w:t>Figure 7-11. Configure the data source page</w:t>
      </w:r>
    </w:p>
    <w:p w:rsidR="0096244A" w:rsidRDefault="0096244A">
      <w:pPr>
        <w:jc w:val="center"/>
        <w:rPr>
          <w:rFonts w:ascii="Arial"/>
          <w:sz w:val="20"/>
        </w:rPr>
        <w:sectPr w:rsidR="0096244A">
          <w:footerReference w:type="default" r:id="rId68"/>
          <w:pgSz w:w="12240" w:h="15840"/>
          <w:pgMar w:top="640" w:right="1000" w:bottom="1160" w:left="1140" w:header="0" w:footer="962" w:gutter="0"/>
          <w:cols w:space="720"/>
        </w:sectPr>
      </w:pPr>
    </w:p>
    <w:p w:rsidR="0096244A" w:rsidRDefault="00D956F8">
      <w:pPr>
        <w:pStyle w:val="ListParagraph"/>
        <w:numPr>
          <w:ilvl w:val="0"/>
          <w:numId w:val="8"/>
        </w:numPr>
        <w:tabs>
          <w:tab w:val="left" w:pos="502"/>
        </w:tabs>
        <w:spacing w:before="66"/>
        <w:ind w:hanging="202"/>
        <w:rPr>
          <w:sz w:val="20"/>
        </w:rPr>
      </w:pPr>
      <w:r>
        <w:lastRenderedPageBreak/>
        <w:pict>
          <v:rect id="_x0000_s1046" style="position:absolute;left:0;text-align:left;margin-left:70.55pt;margin-top:16.45pt;width:470.95pt;height:.65pt;z-index:-15660544;mso-wrap-distance-left:0;mso-wrap-distance-right:0;mso-position-horizontal-relative:page" fillcolor="black" stroked="f">
            <w10:wrap type="topAndBottom" anchorx="page"/>
          </v:rect>
        </w:pict>
      </w:r>
      <w:r w:rsidR="00F023A0">
        <w:rPr>
          <w:sz w:val="20"/>
        </w:rPr>
        <w:t>VPFS VistAMigrate</w:t>
      </w:r>
      <w:r w:rsidR="00F023A0">
        <w:rPr>
          <w:spacing w:val="-2"/>
          <w:sz w:val="20"/>
        </w:rPr>
        <w:t xml:space="preserve"> </w:t>
      </w:r>
      <w:r w:rsidR="00F023A0">
        <w:rPr>
          <w:sz w:val="20"/>
        </w:rPr>
        <w:t>Installation</w:t>
      </w:r>
    </w:p>
    <w:p w:rsidR="0096244A" w:rsidRDefault="0096244A">
      <w:pPr>
        <w:pStyle w:val="BodyText"/>
        <w:spacing w:before="7"/>
        <w:rPr>
          <w:sz w:val="29"/>
        </w:rPr>
      </w:pPr>
    </w:p>
    <w:p w:rsidR="0096244A" w:rsidRDefault="00F023A0">
      <w:pPr>
        <w:pStyle w:val="ListParagraph"/>
        <w:numPr>
          <w:ilvl w:val="1"/>
          <w:numId w:val="8"/>
        </w:numPr>
        <w:tabs>
          <w:tab w:val="left" w:pos="1381"/>
        </w:tabs>
        <w:spacing w:before="91"/>
        <w:ind w:hanging="361"/>
      </w:pPr>
      <w:r>
        <w:t>Define the new JDBC data</w:t>
      </w:r>
      <w:r>
        <w:rPr>
          <w:spacing w:val="-5"/>
        </w:rPr>
        <w:t xml:space="preserve"> </w:t>
      </w:r>
      <w:r>
        <w:t>source:</w:t>
      </w:r>
    </w:p>
    <w:p w:rsidR="0096244A" w:rsidRDefault="00F023A0">
      <w:pPr>
        <w:pStyle w:val="ListParagraph"/>
        <w:numPr>
          <w:ilvl w:val="2"/>
          <w:numId w:val="8"/>
        </w:numPr>
        <w:tabs>
          <w:tab w:val="left" w:pos="1740"/>
          <w:tab w:val="left" w:pos="1741"/>
        </w:tabs>
        <w:spacing w:before="60"/>
        <w:ind w:hanging="361"/>
      </w:pPr>
      <w:r>
        <w:rPr>
          <w:b/>
        </w:rPr>
        <w:t>Name</w:t>
      </w:r>
      <w:r>
        <w:t>: Enter the VPFS data source</w:t>
      </w:r>
      <w:r>
        <w:rPr>
          <w:spacing w:val="-6"/>
        </w:rPr>
        <w:t xml:space="preserve"> </w:t>
      </w:r>
      <w:r>
        <w:t>name.</w:t>
      </w:r>
    </w:p>
    <w:p w:rsidR="0096244A" w:rsidRDefault="00F023A0">
      <w:pPr>
        <w:pStyle w:val="ListParagraph"/>
        <w:numPr>
          <w:ilvl w:val="2"/>
          <w:numId w:val="8"/>
        </w:numPr>
        <w:tabs>
          <w:tab w:val="left" w:pos="1741"/>
        </w:tabs>
        <w:spacing w:before="116"/>
        <w:ind w:hanging="361"/>
      </w:pPr>
      <w:r>
        <w:rPr>
          <w:b/>
        </w:rPr>
        <w:t>JNDI Name</w:t>
      </w:r>
      <w:r>
        <w:t xml:space="preserve">: Enter </w:t>
      </w:r>
      <w:r>
        <w:rPr>
          <w:b/>
        </w:rPr>
        <w:t>jdbc/vistaMigrateCoreDS</w:t>
      </w:r>
      <w:r>
        <w:t>. (Required by VPFS</w:t>
      </w:r>
      <w:r>
        <w:rPr>
          <w:spacing w:val="-4"/>
        </w:rPr>
        <w:t xml:space="preserve"> </w:t>
      </w:r>
      <w:r>
        <w:t>code.)</w:t>
      </w:r>
    </w:p>
    <w:p w:rsidR="0096244A" w:rsidRDefault="00F023A0">
      <w:pPr>
        <w:pStyle w:val="ListParagraph"/>
        <w:numPr>
          <w:ilvl w:val="1"/>
          <w:numId w:val="8"/>
        </w:numPr>
        <w:tabs>
          <w:tab w:val="left" w:pos="1381"/>
        </w:tabs>
        <w:ind w:hanging="361"/>
      </w:pPr>
      <w:r>
        <w:t>Leave the default settings for the rest of the</w:t>
      </w:r>
      <w:r>
        <w:rPr>
          <w:spacing w:val="-8"/>
        </w:rPr>
        <w:t xml:space="preserve"> </w:t>
      </w:r>
      <w:r>
        <w:t>fields.</w:t>
      </w:r>
    </w:p>
    <w:p w:rsidR="0096244A" w:rsidRDefault="00F023A0">
      <w:pPr>
        <w:pStyle w:val="ListParagraph"/>
        <w:numPr>
          <w:ilvl w:val="1"/>
          <w:numId w:val="8"/>
        </w:numPr>
        <w:tabs>
          <w:tab w:val="left" w:pos="1381"/>
        </w:tabs>
        <w:ind w:hanging="361"/>
      </w:pPr>
      <w:r>
        <w:t>Click</w:t>
      </w:r>
      <w:r>
        <w:rPr>
          <w:spacing w:val="-1"/>
        </w:rPr>
        <w:t xml:space="preserve"> </w:t>
      </w:r>
      <w:r>
        <w:rPr>
          <w:b/>
        </w:rPr>
        <w:t>Continue</w:t>
      </w:r>
      <w:r>
        <w:t>.</w:t>
      </w:r>
    </w:p>
    <w:p w:rsidR="0096244A" w:rsidRDefault="00F023A0">
      <w:pPr>
        <w:pStyle w:val="ListParagraph"/>
        <w:numPr>
          <w:ilvl w:val="1"/>
          <w:numId w:val="8"/>
        </w:numPr>
        <w:tabs>
          <w:tab w:val="left" w:pos="1381"/>
        </w:tabs>
        <w:ind w:hanging="361"/>
      </w:pPr>
      <w:r>
        <w:t>Connect to connection</w:t>
      </w:r>
      <w:r>
        <w:rPr>
          <w:spacing w:val="-6"/>
        </w:rPr>
        <w:t xml:space="preserve"> </w:t>
      </w:r>
      <w:r>
        <w:t>pool:</w:t>
      </w:r>
    </w:p>
    <w:p w:rsidR="0096244A" w:rsidRDefault="00F023A0">
      <w:pPr>
        <w:pStyle w:val="ListParagraph"/>
        <w:numPr>
          <w:ilvl w:val="2"/>
          <w:numId w:val="8"/>
        </w:numPr>
        <w:tabs>
          <w:tab w:val="left" w:pos="1740"/>
          <w:tab w:val="left" w:pos="1741"/>
        </w:tabs>
        <w:spacing w:before="57"/>
        <w:ind w:hanging="361"/>
      </w:pPr>
      <w:r>
        <w:t>For the Pool Name, select the JDBC connection pool created for</w:t>
      </w:r>
      <w:r>
        <w:rPr>
          <w:spacing w:val="-14"/>
        </w:rPr>
        <w:t xml:space="preserve"> </w:t>
      </w:r>
      <w:r>
        <w:t>VistAMigrate.</w:t>
      </w:r>
    </w:p>
    <w:p w:rsidR="0096244A" w:rsidRDefault="00F023A0">
      <w:pPr>
        <w:pStyle w:val="ListParagraph"/>
        <w:numPr>
          <w:ilvl w:val="2"/>
          <w:numId w:val="8"/>
        </w:numPr>
        <w:tabs>
          <w:tab w:val="left" w:pos="1741"/>
        </w:tabs>
        <w:ind w:hanging="361"/>
      </w:pPr>
      <w:r>
        <w:t>Click</w:t>
      </w:r>
      <w:r>
        <w:rPr>
          <w:spacing w:val="-1"/>
        </w:rPr>
        <w:t xml:space="preserve"> </w:t>
      </w:r>
      <w:r>
        <w:rPr>
          <w:b/>
        </w:rPr>
        <w:t>Continue</w:t>
      </w:r>
      <w:r>
        <w:t>.</w:t>
      </w:r>
    </w:p>
    <w:p w:rsidR="0096244A" w:rsidRDefault="00F023A0">
      <w:pPr>
        <w:pStyle w:val="BodyText"/>
        <w:spacing w:before="18"/>
        <w:ind w:left="1740"/>
      </w:pPr>
      <w:r>
        <w:t>The Connect to connection pool page opens.</w:t>
      </w:r>
    </w:p>
    <w:p w:rsidR="0096244A" w:rsidRDefault="00F023A0">
      <w:pPr>
        <w:pStyle w:val="BodyText"/>
        <w:spacing w:before="7"/>
        <w:rPr>
          <w:sz w:val="16"/>
        </w:rPr>
      </w:pPr>
      <w:r>
        <w:rPr>
          <w:noProof/>
        </w:rPr>
        <w:drawing>
          <wp:anchor distT="0" distB="0" distL="0" distR="0" simplePos="0" relativeHeight="134" behindDoc="0" locked="0" layoutInCell="1" allowOverlap="1">
            <wp:simplePos x="0" y="0"/>
            <wp:positionH relativeFrom="page">
              <wp:posOffset>1564639</wp:posOffset>
            </wp:positionH>
            <wp:positionV relativeFrom="paragraph">
              <wp:posOffset>146635</wp:posOffset>
            </wp:positionV>
            <wp:extent cx="4693288" cy="2060448"/>
            <wp:effectExtent l="0" t="0" r="0" b="0"/>
            <wp:wrapTopAndBottom/>
            <wp:docPr id="9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jpeg"/>
                    <pic:cNvPicPr/>
                  </pic:nvPicPr>
                  <pic:blipFill>
                    <a:blip r:embed="rId46" cstate="print"/>
                    <a:stretch>
                      <a:fillRect/>
                    </a:stretch>
                  </pic:blipFill>
                  <pic:spPr>
                    <a:xfrm>
                      <a:off x="0" y="0"/>
                      <a:ext cx="4693288" cy="2060448"/>
                    </a:xfrm>
                    <a:prstGeom prst="rect">
                      <a:avLst/>
                    </a:prstGeom>
                  </pic:spPr>
                </pic:pic>
              </a:graphicData>
            </a:graphic>
          </wp:anchor>
        </w:drawing>
      </w:r>
    </w:p>
    <w:p w:rsidR="0096244A" w:rsidRDefault="00F023A0">
      <w:pPr>
        <w:spacing w:before="41"/>
        <w:ind w:right="154"/>
        <w:jc w:val="center"/>
        <w:rPr>
          <w:rFonts w:ascii="Arial"/>
          <w:b/>
          <w:sz w:val="20"/>
        </w:rPr>
      </w:pPr>
      <w:r>
        <w:rPr>
          <w:rFonts w:ascii="Arial"/>
          <w:b/>
          <w:sz w:val="20"/>
        </w:rPr>
        <w:t>Figure 7-12. Connect to connection pool page</w:t>
      </w:r>
    </w:p>
    <w:p w:rsidR="0096244A" w:rsidRDefault="0096244A">
      <w:pPr>
        <w:pStyle w:val="BodyText"/>
        <w:spacing w:before="8"/>
        <w:rPr>
          <w:rFonts w:ascii="Arial"/>
          <w:b/>
        </w:rPr>
      </w:pPr>
    </w:p>
    <w:p w:rsidR="0096244A" w:rsidRDefault="00F023A0">
      <w:pPr>
        <w:pStyle w:val="ListParagraph"/>
        <w:numPr>
          <w:ilvl w:val="1"/>
          <w:numId w:val="8"/>
        </w:numPr>
        <w:tabs>
          <w:tab w:val="left" w:pos="1381"/>
        </w:tabs>
        <w:spacing w:before="0"/>
        <w:ind w:hanging="361"/>
      </w:pPr>
      <w:r>
        <w:t xml:space="preserve">Select the </w:t>
      </w:r>
      <w:r>
        <w:rPr>
          <w:b/>
        </w:rPr>
        <w:t xml:space="preserve">Pool Name </w:t>
      </w:r>
      <w:r>
        <w:t>for the VistAMigrate pool you</w:t>
      </w:r>
      <w:r>
        <w:rPr>
          <w:spacing w:val="-11"/>
        </w:rPr>
        <w:t xml:space="preserve"> </w:t>
      </w:r>
      <w:r>
        <w:t>created.</w:t>
      </w:r>
    </w:p>
    <w:p w:rsidR="0096244A" w:rsidRDefault="00F023A0">
      <w:pPr>
        <w:pStyle w:val="ListParagraph"/>
        <w:numPr>
          <w:ilvl w:val="1"/>
          <w:numId w:val="8"/>
        </w:numPr>
        <w:tabs>
          <w:tab w:val="left" w:pos="1381"/>
        </w:tabs>
        <w:ind w:hanging="361"/>
      </w:pPr>
      <w:r>
        <w:t>Click</w:t>
      </w:r>
      <w:r>
        <w:rPr>
          <w:spacing w:val="-1"/>
        </w:rPr>
        <w:t xml:space="preserve"> </w:t>
      </w:r>
      <w:r>
        <w:rPr>
          <w:b/>
        </w:rPr>
        <w:t>Continue</w:t>
      </w:r>
      <w:r>
        <w:t>.</w:t>
      </w:r>
    </w:p>
    <w:p w:rsidR="0096244A" w:rsidRDefault="00F023A0">
      <w:pPr>
        <w:pStyle w:val="BodyText"/>
        <w:spacing w:before="19"/>
        <w:ind w:left="1380"/>
      </w:pPr>
      <w:r>
        <w:t>The Target the data source page opens.</w:t>
      </w:r>
    </w:p>
    <w:p w:rsidR="0096244A" w:rsidRDefault="00F023A0">
      <w:pPr>
        <w:pStyle w:val="BodyText"/>
        <w:spacing w:before="6"/>
        <w:rPr>
          <w:sz w:val="16"/>
        </w:rPr>
      </w:pPr>
      <w:r>
        <w:rPr>
          <w:noProof/>
        </w:rPr>
        <w:drawing>
          <wp:anchor distT="0" distB="0" distL="0" distR="0" simplePos="0" relativeHeight="135" behindDoc="0" locked="0" layoutInCell="1" allowOverlap="1">
            <wp:simplePos x="0" y="0"/>
            <wp:positionH relativeFrom="page">
              <wp:posOffset>1578610</wp:posOffset>
            </wp:positionH>
            <wp:positionV relativeFrom="paragraph">
              <wp:posOffset>145608</wp:posOffset>
            </wp:positionV>
            <wp:extent cx="4702527" cy="2649855"/>
            <wp:effectExtent l="0" t="0" r="0" b="0"/>
            <wp:wrapTopAndBottom/>
            <wp:docPr id="9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7.jpeg"/>
                    <pic:cNvPicPr/>
                  </pic:nvPicPr>
                  <pic:blipFill>
                    <a:blip r:embed="rId48" cstate="print"/>
                    <a:stretch>
                      <a:fillRect/>
                    </a:stretch>
                  </pic:blipFill>
                  <pic:spPr>
                    <a:xfrm>
                      <a:off x="0" y="0"/>
                      <a:ext cx="4702527" cy="2649855"/>
                    </a:xfrm>
                    <a:prstGeom prst="rect">
                      <a:avLst/>
                    </a:prstGeom>
                  </pic:spPr>
                </pic:pic>
              </a:graphicData>
            </a:graphic>
          </wp:anchor>
        </w:drawing>
      </w:r>
    </w:p>
    <w:p w:rsidR="0096244A" w:rsidRDefault="00F023A0">
      <w:pPr>
        <w:spacing w:before="6"/>
        <w:ind w:right="141"/>
        <w:jc w:val="center"/>
        <w:rPr>
          <w:rFonts w:ascii="Arial"/>
          <w:b/>
          <w:sz w:val="20"/>
        </w:rPr>
      </w:pPr>
      <w:r>
        <w:rPr>
          <w:rFonts w:ascii="Arial"/>
          <w:b/>
          <w:sz w:val="20"/>
        </w:rPr>
        <w:t>Figure 7-13. Target the data source page</w:t>
      </w:r>
    </w:p>
    <w:p w:rsidR="0096244A" w:rsidRDefault="0096244A">
      <w:pPr>
        <w:jc w:val="center"/>
        <w:rPr>
          <w:rFonts w:ascii="Arial"/>
          <w:sz w:val="20"/>
        </w:rPr>
        <w:sectPr w:rsidR="0096244A">
          <w:footerReference w:type="default" r:id="rId69"/>
          <w:pgSz w:w="12240" w:h="15840"/>
          <w:pgMar w:top="640" w:right="1000" w:bottom="1160" w:left="1140" w:header="0" w:footer="962" w:gutter="0"/>
          <w:cols w:space="720"/>
        </w:sectPr>
      </w:pPr>
    </w:p>
    <w:p w:rsidR="0096244A" w:rsidRDefault="00D956F8">
      <w:pPr>
        <w:spacing w:before="66"/>
        <w:ind w:right="445"/>
        <w:jc w:val="right"/>
        <w:rPr>
          <w:sz w:val="20"/>
        </w:rPr>
      </w:pPr>
      <w:r>
        <w:lastRenderedPageBreak/>
        <w:pict>
          <v:rect id="_x0000_s1045" style="position:absolute;left:0;text-align:left;margin-left:70.55pt;margin-top:16.45pt;width:470.95pt;height:.65pt;z-index:-15659008;mso-wrap-distance-left:0;mso-wrap-distance-right:0;mso-position-horizontal-relative:page" fillcolor="black" stroked="f">
            <w10:wrap type="topAndBottom" anchorx="page"/>
          </v:rect>
        </w:pict>
      </w:r>
      <w:r w:rsidR="00F023A0">
        <w:rPr>
          <w:sz w:val="20"/>
        </w:rPr>
        <w:t>7. VPFS VistAMigrate Installation</w:t>
      </w:r>
    </w:p>
    <w:p w:rsidR="0096244A" w:rsidRDefault="0096244A">
      <w:pPr>
        <w:pStyle w:val="BodyText"/>
        <w:spacing w:before="7"/>
        <w:rPr>
          <w:sz w:val="29"/>
        </w:rPr>
      </w:pPr>
    </w:p>
    <w:p w:rsidR="0096244A" w:rsidRDefault="00F023A0">
      <w:pPr>
        <w:pStyle w:val="ListParagraph"/>
        <w:numPr>
          <w:ilvl w:val="1"/>
          <w:numId w:val="8"/>
        </w:numPr>
        <w:tabs>
          <w:tab w:val="left" w:pos="1381"/>
        </w:tabs>
        <w:spacing w:before="91"/>
        <w:ind w:hanging="361"/>
      </w:pPr>
      <w:r>
        <w:t>Target the data</w:t>
      </w:r>
      <w:r>
        <w:rPr>
          <w:spacing w:val="-2"/>
        </w:rPr>
        <w:t xml:space="preserve"> </w:t>
      </w:r>
      <w:r>
        <w:t>source:</w:t>
      </w:r>
    </w:p>
    <w:p w:rsidR="0096244A" w:rsidRDefault="00F023A0">
      <w:pPr>
        <w:pStyle w:val="ListParagraph"/>
        <w:numPr>
          <w:ilvl w:val="2"/>
          <w:numId w:val="8"/>
        </w:numPr>
        <w:tabs>
          <w:tab w:val="left" w:pos="1740"/>
          <w:tab w:val="left" w:pos="1741"/>
        </w:tabs>
        <w:spacing w:before="120" w:line="247" w:lineRule="auto"/>
        <w:ind w:right="661"/>
      </w:pPr>
      <w:r>
        <w:t xml:space="preserve">Select the radio button next to the </w:t>
      </w:r>
      <w:r>
        <w:rPr>
          <w:b/>
        </w:rPr>
        <w:t xml:space="preserve">All servers in the cluster </w:t>
      </w:r>
      <w:r>
        <w:t>to target the data source to the</w:t>
      </w:r>
      <w:r>
        <w:rPr>
          <w:spacing w:val="-1"/>
        </w:rPr>
        <w:t xml:space="preserve"> </w:t>
      </w:r>
      <w:r>
        <w:t>cluster.</w:t>
      </w:r>
    </w:p>
    <w:p w:rsidR="0096244A" w:rsidRDefault="00F023A0">
      <w:pPr>
        <w:pStyle w:val="ListParagraph"/>
        <w:numPr>
          <w:ilvl w:val="2"/>
          <w:numId w:val="8"/>
        </w:numPr>
        <w:tabs>
          <w:tab w:val="left" w:pos="1741"/>
        </w:tabs>
        <w:spacing w:before="110"/>
        <w:ind w:hanging="361"/>
      </w:pPr>
      <w:r>
        <w:t>Click</w:t>
      </w:r>
      <w:r>
        <w:rPr>
          <w:spacing w:val="-1"/>
        </w:rPr>
        <w:t xml:space="preserve"> </w:t>
      </w:r>
      <w:r>
        <w:rPr>
          <w:b/>
        </w:rPr>
        <w:t>Create</w:t>
      </w:r>
      <w:r>
        <w:t>.</w:t>
      </w:r>
    </w:p>
    <w:p w:rsidR="0096244A" w:rsidRDefault="00F023A0">
      <w:pPr>
        <w:pStyle w:val="BodyText"/>
        <w:spacing w:before="18" w:line="247" w:lineRule="auto"/>
        <w:ind w:left="1750" w:right="709" w:hanging="10"/>
      </w:pPr>
      <w:r>
        <w:t>The Configuration page opens. The new JDBC Data Source you created is listed in the table.</w:t>
      </w:r>
    </w:p>
    <w:p w:rsidR="0096244A" w:rsidRDefault="00D956F8">
      <w:pPr>
        <w:pStyle w:val="BodyText"/>
        <w:spacing w:before="5"/>
        <w:rPr>
          <w:sz w:val="16"/>
        </w:rPr>
      </w:pPr>
      <w:r>
        <w:rPr>
          <w:noProof/>
        </w:rPr>
        <w:pict>
          <v:rect id="_x0000_s1180" style="position:absolute;margin-left:97.95pt;margin-top:63.05pt;width:112.3pt;height:20.15pt;z-index:487676416"/>
        </w:pict>
      </w:r>
      <w:r w:rsidR="00F023A0">
        <w:rPr>
          <w:noProof/>
        </w:rPr>
        <w:drawing>
          <wp:anchor distT="0" distB="0" distL="0" distR="0" simplePos="0" relativeHeight="137" behindDoc="0" locked="0" layoutInCell="1" allowOverlap="1">
            <wp:simplePos x="0" y="0"/>
            <wp:positionH relativeFrom="page">
              <wp:posOffset>1232535</wp:posOffset>
            </wp:positionH>
            <wp:positionV relativeFrom="paragraph">
              <wp:posOffset>145351</wp:posOffset>
            </wp:positionV>
            <wp:extent cx="5379559" cy="1479518"/>
            <wp:effectExtent l="0" t="0" r="0" b="0"/>
            <wp:wrapTopAndBottom/>
            <wp:docPr id="9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8.jpeg"/>
                    <pic:cNvPicPr/>
                  </pic:nvPicPr>
                  <pic:blipFill>
                    <a:blip r:embed="rId49" cstate="print"/>
                    <a:stretch>
                      <a:fillRect/>
                    </a:stretch>
                  </pic:blipFill>
                  <pic:spPr>
                    <a:xfrm>
                      <a:off x="0" y="0"/>
                      <a:ext cx="5379559" cy="1479518"/>
                    </a:xfrm>
                    <a:prstGeom prst="rect">
                      <a:avLst/>
                    </a:prstGeom>
                  </pic:spPr>
                </pic:pic>
              </a:graphicData>
            </a:graphic>
          </wp:anchor>
        </w:drawing>
      </w:r>
    </w:p>
    <w:p w:rsidR="0096244A" w:rsidRDefault="00F023A0">
      <w:pPr>
        <w:spacing w:before="5"/>
        <w:ind w:right="140"/>
        <w:jc w:val="center"/>
        <w:rPr>
          <w:rFonts w:ascii="Arial"/>
          <w:b/>
          <w:sz w:val="20"/>
        </w:rPr>
      </w:pPr>
      <w:r>
        <w:rPr>
          <w:rFonts w:ascii="Arial"/>
          <w:b/>
          <w:sz w:val="20"/>
        </w:rPr>
        <w:t>Figure 7-14. Configuration page table</w:t>
      </w:r>
    </w:p>
    <w:p w:rsidR="0096244A" w:rsidRDefault="0096244A">
      <w:pPr>
        <w:pStyle w:val="BodyText"/>
        <w:rPr>
          <w:rFonts w:ascii="Arial"/>
          <w:b/>
        </w:rPr>
      </w:pPr>
    </w:p>
    <w:p w:rsidR="0096244A" w:rsidRDefault="00F023A0">
      <w:pPr>
        <w:pStyle w:val="Heading3"/>
        <w:numPr>
          <w:ilvl w:val="1"/>
          <w:numId w:val="9"/>
        </w:numPr>
        <w:tabs>
          <w:tab w:val="left" w:pos="862"/>
        </w:tabs>
        <w:spacing w:before="158"/>
      </w:pPr>
      <w:r>
        <w:t>Root and Code Folders</w:t>
      </w:r>
      <w:r>
        <w:rPr>
          <w:spacing w:val="-2"/>
        </w:rPr>
        <w:t xml:space="preserve"> </w:t>
      </w:r>
      <w:r>
        <w:t>Setup</w:t>
      </w:r>
    </w:p>
    <w:p w:rsidR="0096244A" w:rsidRDefault="00F023A0">
      <w:pPr>
        <w:pStyle w:val="BodyText"/>
        <w:spacing w:before="54" w:line="247" w:lineRule="auto"/>
        <w:ind w:left="310" w:right="677" w:hanging="10"/>
      </w:pPr>
      <w:r>
        <w:t>This section presents the steps necessary to set up the root folder and code folder on the machine where VistAMigrate is deployed.</w:t>
      </w:r>
    </w:p>
    <w:p w:rsidR="0096244A" w:rsidRDefault="00F023A0">
      <w:pPr>
        <w:pStyle w:val="BodyText"/>
        <w:spacing w:before="134" w:line="244" w:lineRule="auto"/>
        <w:ind w:left="310" w:right="712" w:hanging="10"/>
      </w:pPr>
      <w:r>
        <w:t>SQL*Loader and SQL*Plus must be installed for VistAMigrate to run. Install the Oracle client tools to install SQL*Loader and SQL*Plus.</w:t>
      </w:r>
    </w:p>
    <w:p w:rsidR="0096244A" w:rsidRDefault="00F023A0">
      <w:pPr>
        <w:pStyle w:val="ListParagraph"/>
        <w:numPr>
          <w:ilvl w:val="2"/>
          <w:numId w:val="9"/>
        </w:numPr>
        <w:tabs>
          <w:tab w:val="left" w:pos="1381"/>
        </w:tabs>
        <w:spacing w:before="115" w:line="247" w:lineRule="auto"/>
        <w:ind w:right="772"/>
      </w:pPr>
      <w:r>
        <w:t>Create a root folder where VistAMigrate will have full access permission (read, write,</w:t>
      </w:r>
      <w:r>
        <w:rPr>
          <w:spacing w:val="-33"/>
        </w:rPr>
        <w:t xml:space="preserve"> </w:t>
      </w:r>
      <w:r>
        <w:t>and execute). For example,</w:t>
      </w:r>
      <w:r>
        <w:rPr>
          <w:spacing w:val="-5"/>
        </w:rPr>
        <w:t xml:space="preserve"> </w:t>
      </w:r>
      <w:r>
        <w:t>/home/bea/</w:t>
      </w:r>
      <w:r>
        <w:rPr>
          <w:b/>
        </w:rPr>
        <w:t>vistaMigrate</w:t>
      </w:r>
      <w:r>
        <w:t>.</w:t>
      </w:r>
    </w:p>
    <w:p w:rsidR="0096244A" w:rsidRDefault="00F023A0">
      <w:pPr>
        <w:spacing w:before="77"/>
        <w:ind w:left="1380"/>
        <w:rPr>
          <w:rFonts w:ascii="Courier New"/>
          <w:b/>
          <w:sz w:val="20"/>
        </w:rPr>
      </w:pPr>
      <w:r>
        <w:rPr>
          <w:rFonts w:ascii="Courier New"/>
          <w:sz w:val="20"/>
        </w:rPr>
        <w:t xml:space="preserve"># </w:t>
      </w:r>
      <w:r>
        <w:rPr>
          <w:rFonts w:ascii="Courier New"/>
          <w:b/>
          <w:sz w:val="20"/>
        </w:rPr>
        <w:t>mkdir vistaMigrate</w:t>
      </w:r>
    </w:p>
    <w:p w:rsidR="0096244A" w:rsidRDefault="00F023A0">
      <w:pPr>
        <w:pStyle w:val="ListParagraph"/>
        <w:numPr>
          <w:ilvl w:val="2"/>
          <w:numId w:val="9"/>
        </w:numPr>
        <w:tabs>
          <w:tab w:val="left" w:pos="1381"/>
        </w:tabs>
        <w:spacing w:before="155"/>
        <w:ind w:hanging="361"/>
      </w:pPr>
      <w:r>
        <w:t>Create a VPFS project folder under the root</w:t>
      </w:r>
      <w:r>
        <w:rPr>
          <w:spacing w:val="-3"/>
        </w:rPr>
        <w:t xml:space="preserve"> </w:t>
      </w:r>
      <w:r>
        <w:t>folder.</w:t>
      </w:r>
    </w:p>
    <w:p w:rsidR="0096244A" w:rsidRDefault="00F023A0">
      <w:pPr>
        <w:pStyle w:val="BodyText"/>
        <w:spacing w:before="119" w:line="247" w:lineRule="auto"/>
        <w:ind w:left="1390" w:right="712" w:hanging="10"/>
      </w:pPr>
      <w:r>
        <w:t>VistAMigrate requires a strict file hierarchy to operate. Each project (in this case, the migration for VPFS) requires a folder under the VistAMigrate folder created in the above step. For VPFS migration, create a VPFS folder under the root folder. For example,</w:t>
      </w:r>
    </w:p>
    <w:p w:rsidR="0096244A" w:rsidRDefault="00F023A0">
      <w:pPr>
        <w:pStyle w:val="BodyText"/>
        <w:spacing w:before="3"/>
        <w:ind w:left="1390"/>
      </w:pPr>
      <w:r>
        <w:t>/home/bea/vistaMigrate/</w:t>
      </w:r>
      <w:r>
        <w:rPr>
          <w:b/>
        </w:rPr>
        <w:t>VPFS</w:t>
      </w:r>
      <w:r>
        <w:t>.</w:t>
      </w:r>
    </w:p>
    <w:p w:rsidR="0096244A" w:rsidRDefault="00F023A0">
      <w:pPr>
        <w:spacing w:before="86"/>
        <w:ind w:left="1380"/>
        <w:rPr>
          <w:rFonts w:ascii="Courier New"/>
          <w:b/>
          <w:sz w:val="20"/>
        </w:rPr>
      </w:pPr>
      <w:r>
        <w:rPr>
          <w:rFonts w:ascii="Courier New"/>
          <w:sz w:val="20"/>
        </w:rPr>
        <w:t xml:space="preserve"># </w:t>
      </w:r>
      <w:r>
        <w:rPr>
          <w:rFonts w:ascii="Courier New"/>
          <w:b/>
          <w:sz w:val="20"/>
        </w:rPr>
        <w:t>cd vistaMigrate</w:t>
      </w:r>
    </w:p>
    <w:p w:rsidR="0096244A" w:rsidRDefault="00F023A0">
      <w:pPr>
        <w:spacing w:before="119"/>
        <w:ind w:left="1380"/>
        <w:rPr>
          <w:rFonts w:ascii="Courier New"/>
          <w:b/>
          <w:sz w:val="20"/>
        </w:rPr>
      </w:pPr>
      <w:r>
        <w:rPr>
          <w:rFonts w:ascii="Courier New"/>
          <w:sz w:val="20"/>
        </w:rPr>
        <w:t xml:space="preserve"># </w:t>
      </w:r>
      <w:r>
        <w:rPr>
          <w:rFonts w:ascii="Courier New"/>
          <w:b/>
          <w:sz w:val="20"/>
        </w:rPr>
        <w:t>mkdir VPFS</w:t>
      </w:r>
    </w:p>
    <w:p w:rsidR="0096244A" w:rsidRDefault="00F023A0">
      <w:pPr>
        <w:pStyle w:val="ListParagraph"/>
        <w:numPr>
          <w:ilvl w:val="2"/>
          <w:numId w:val="9"/>
        </w:numPr>
        <w:tabs>
          <w:tab w:val="left" w:pos="1381"/>
        </w:tabs>
        <w:spacing w:before="154"/>
        <w:ind w:hanging="361"/>
      </w:pPr>
      <w:r>
        <w:t>Create a folder called CODE under the project folder. For</w:t>
      </w:r>
      <w:r>
        <w:rPr>
          <w:spacing w:val="-15"/>
        </w:rPr>
        <w:t xml:space="preserve"> </w:t>
      </w:r>
      <w:r>
        <w:t>example,</w:t>
      </w:r>
    </w:p>
    <w:p w:rsidR="0096244A" w:rsidRDefault="00F023A0">
      <w:pPr>
        <w:pStyle w:val="BodyText"/>
        <w:spacing w:before="10"/>
        <w:ind w:left="1380"/>
      </w:pPr>
      <w:r>
        <w:t>/home/bea/vistaMigrate/VPFS/</w:t>
      </w:r>
      <w:r>
        <w:rPr>
          <w:b/>
        </w:rPr>
        <w:t>CODE</w:t>
      </w:r>
      <w:r>
        <w:t>.</w:t>
      </w:r>
    </w:p>
    <w:p w:rsidR="0096244A" w:rsidRDefault="00F023A0">
      <w:pPr>
        <w:spacing w:before="83"/>
        <w:ind w:left="1380"/>
        <w:rPr>
          <w:rFonts w:ascii="Courier New"/>
          <w:b/>
          <w:sz w:val="20"/>
        </w:rPr>
      </w:pPr>
      <w:r>
        <w:rPr>
          <w:rFonts w:ascii="Courier New"/>
          <w:sz w:val="20"/>
        </w:rPr>
        <w:t xml:space="preserve"># </w:t>
      </w:r>
      <w:r>
        <w:rPr>
          <w:rFonts w:ascii="Courier New"/>
          <w:b/>
          <w:sz w:val="20"/>
        </w:rPr>
        <w:t>cd VPFS</w:t>
      </w:r>
    </w:p>
    <w:p w:rsidR="0096244A" w:rsidRDefault="00F023A0">
      <w:pPr>
        <w:spacing w:before="122"/>
        <w:ind w:left="1380"/>
        <w:rPr>
          <w:rFonts w:ascii="Courier New"/>
          <w:b/>
          <w:sz w:val="20"/>
        </w:rPr>
      </w:pPr>
      <w:r>
        <w:rPr>
          <w:rFonts w:ascii="Courier New"/>
          <w:sz w:val="20"/>
        </w:rPr>
        <w:t xml:space="preserve"># </w:t>
      </w:r>
      <w:r>
        <w:rPr>
          <w:rFonts w:ascii="Courier New"/>
          <w:b/>
          <w:sz w:val="20"/>
        </w:rPr>
        <w:t>mkdir CODE</w:t>
      </w:r>
    </w:p>
    <w:p w:rsidR="0096244A" w:rsidRDefault="00F023A0">
      <w:pPr>
        <w:pStyle w:val="ListParagraph"/>
        <w:numPr>
          <w:ilvl w:val="2"/>
          <w:numId w:val="9"/>
        </w:numPr>
        <w:tabs>
          <w:tab w:val="left" w:pos="1381"/>
        </w:tabs>
        <w:spacing w:before="156"/>
        <w:ind w:hanging="361"/>
      </w:pPr>
      <w:r>
        <w:t>Copy the following files into the CODE folder from the</w:t>
      </w:r>
      <w:r>
        <w:rPr>
          <w:spacing w:val="-12"/>
        </w:rPr>
        <w:t xml:space="preserve"> </w:t>
      </w:r>
      <w:r>
        <w:t>distribution:</w:t>
      </w:r>
    </w:p>
    <w:p w:rsidR="0096244A" w:rsidRDefault="0096244A">
      <w:pPr>
        <w:sectPr w:rsidR="0096244A">
          <w:footerReference w:type="default" r:id="rId70"/>
          <w:pgSz w:w="12240" w:h="15840"/>
          <w:pgMar w:top="640" w:right="1000" w:bottom="1160" w:left="1140" w:header="0" w:footer="962" w:gutter="0"/>
          <w:cols w:space="720"/>
        </w:sectPr>
      </w:pPr>
    </w:p>
    <w:p w:rsidR="0096244A" w:rsidRDefault="00D956F8">
      <w:pPr>
        <w:pStyle w:val="ListParagraph"/>
        <w:numPr>
          <w:ilvl w:val="0"/>
          <w:numId w:val="7"/>
        </w:numPr>
        <w:tabs>
          <w:tab w:val="left" w:pos="502"/>
        </w:tabs>
        <w:spacing w:before="66"/>
        <w:ind w:hanging="202"/>
        <w:rPr>
          <w:sz w:val="20"/>
        </w:rPr>
      </w:pPr>
      <w:r>
        <w:lastRenderedPageBreak/>
        <w:pict>
          <v:rect id="_x0000_s1044" style="position:absolute;left:0;text-align:left;margin-left:70.55pt;margin-top:16.45pt;width:470.95pt;height:.65pt;z-index:-15657984;mso-wrap-distance-left:0;mso-wrap-distance-right:0;mso-position-horizontal-relative:page" fillcolor="black" stroked="f">
            <w10:wrap type="topAndBottom" anchorx="page"/>
          </v:rect>
        </w:pict>
      </w:r>
      <w:r w:rsidR="00F023A0">
        <w:rPr>
          <w:sz w:val="20"/>
        </w:rPr>
        <w:t>VPFS VistAMigrate</w:t>
      </w:r>
      <w:r w:rsidR="00F023A0">
        <w:rPr>
          <w:spacing w:val="-11"/>
          <w:sz w:val="20"/>
        </w:rPr>
        <w:t xml:space="preserve"> </w:t>
      </w:r>
      <w:r w:rsidR="00F023A0">
        <w:rPr>
          <w:sz w:val="20"/>
        </w:rPr>
        <w:t>Installation</w:t>
      </w:r>
    </w:p>
    <w:p w:rsidR="0096244A" w:rsidRDefault="0096244A">
      <w:pPr>
        <w:pStyle w:val="BodyText"/>
        <w:spacing w:before="7"/>
        <w:rPr>
          <w:sz w:val="29"/>
        </w:rPr>
      </w:pPr>
    </w:p>
    <w:p w:rsidR="0096244A" w:rsidRDefault="00F023A0">
      <w:pPr>
        <w:pStyle w:val="BodyText"/>
        <w:spacing w:before="91" w:line="249" w:lineRule="auto"/>
        <w:ind w:left="1759" w:right="4825"/>
      </w:pPr>
      <w:r>
        <w:rPr>
          <w:noProof/>
        </w:rPr>
        <w:drawing>
          <wp:anchor distT="0" distB="0" distL="0" distR="0" simplePos="0" relativeHeight="15801344" behindDoc="0" locked="0" layoutInCell="1" allowOverlap="1">
            <wp:simplePos x="0" y="0"/>
            <wp:positionH relativeFrom="page">
              <wp:posOffset>1599564</wp:posOffset>
            </wp:positionH>
            <wp:positionV relativeFrom="paragraph">
              <wp:posOffset>56928</wp:posOffset>
            </wp:positionV>
            <wp:extent cx="127634" cy="1181950"/>
            <wp:effectExtent l="0" t="0" r="0" b="0"/>
            <wp:wrapNone/>
            <wp:docPr id="9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3.png"/>
                    <pic:cNvPicPr/>
                  </pic:nvPicPr>
                  <pic:blipFill>
                    <a:blip r:embed="rId71" cstate="print"/>
                    <a:stretch>
                      <a:fillRect/>
                    </a:stretch>
                  </pic:blipFill>
                  <pic:spPr>
                    <a:xfrm>
                      <a:off x="0" y="0"/>
                      <a:ext cx="127634" cy="1181950"/>
                    </a:xfrm>
                    <a:prstGeom prst="rect">
                      <a:avLst/>
                    </a:prstGeom>
                  </pic:spPr>
                </pic:pic>
              </a:graphicData>
            </a:graphic>
          </wp:anchor>
        </w:drawing>
      </w:r>
      <w:r>
        <w:t>setenv (Linux) or setenv.bat (Windows) runsqlldr.sh / runsqlldr.bat runsqlplus.sh / runsqlplus.bat vpfs_load_temp.ctl vpfs_analyze_data.sql vpfs_extract_errors.sql vpfs_verify_data.sql</w:t>
      </w:r>
    </w:p>
    <w:p w:rsidR="0096244A" w:rsidRDefault="00F023A0">
      <w:pPr>
        <w:pStyle w:val="ListParagraph"/>
        <w:numPr>
          <w:ilvl w:val="1"/>
          <w:numId w:val="7"/>
        </w:numPr>
        <w:tabs>
          <w:tab w:val="left" w:pos="1381"/>
        </w:tabs>
        <w:spacing w:before="108" w:line="247" w:lineRule="auto"/>
        <w:ind w:right="794"/>
      </w:pPr>
      <w:r>
        <w:t>Edit the setenv script to change the VM_ORACLE_HOME variable to point to the</w:t>
      </w:r>
      <w:r>
        <w:rPr>
          <w:spacing w:val="-25"/>
        </w:rPr>
        <w:t xml:space="preserve"> </w:t>
      </w:r>
      <w:r>
        <w:t>Oracle home where the Oracle client tools have been</w:t>
      </w:r>
      <w:r>
        <w:rPr>
          <w:spacing w:val="-6"/>
        </w:rPr>
        <w:t xml:space="preserve"> </w:t>
      </w:r>
      <w:r>
        <w:t>installed.</w:t>
      </w:r>
    </w:p>
    <w:p w:rsidR="0096244A" w:rsidRDefault="00F023A0">
      <w:pPr>
        <w:spacing w:before="182"/>
        <w:ind w:left="1380"/>
        <w:rPr>
          <w:rFonts w:ascii="Courier New"/>
          <w:b/>
          <w:sz w:val="20"/>
        </w:rPr>
      </w:pPr>
      <w:r>
        <w:t xml:space="preserve">Example: </w:t>
      </w:r>
      <w:r>
        <w:rPr>
          <w:rFonts w:ascii="Courier New"/>
          <w:b/>
          <w:sz w:val="20"/>
        </w:rPr>
        <w:t>VM_ORACLE_HOME='/home/oracle/product/10.1.0/OraClient_1'</w:t>
      </w:r>
    </w:p>
    <w:p w:rsidR="0096244A" w:rsidRDefault="00F023A0">
      <w:pPr>
        <w:pStyle w:val="ListParagraph"/>
        <w:numPr>
          <w:ilvl w:val="1"/>
          <w:numId w:val="7"/>
        </w:numPr>
        <w:tabs>
          <w:tab w:val="left" w:pos="1381"/>
        </w:tabs>
        <w:spacing w:before="123" w:line="247" w:lineRule="auto"/>
        <w:ind w:right="1679"/>
      </w:pPr>
      <w:r>
        <w:t>Start SQL*Plus (if not already running) and log on to the Oracle database as the VistAMigrate</w:t>
      </w:r>
      <w:r>
        <w:rPr>
          <w:spacing w:val="-1"/>
        </w:rPr>
        <w:t xml:space="preserve"> </w:t>
      </w:r>
      <w:r>
        <w:t>user.</w:t>
      </w:r>
    </w:p>
    <w:p w:rsidR="0096244A" w:rsidRDefault="00F023A0">
      <w:pPr>
        <w:spacing w:before="147"/>
        <w:ind w:left="1380"/>
        <w:rPr>
          <w:rFonts w:ascii="Courier New"/>
          <w:b/>
          <w:sz w:val="20"/>
        </w:rPr>
      </w:pPr>
      <w:r>
        <w:rPr>
          <w:rFonts w:ascii="Courier New"/>
          <w:sz w:val="20"/>
        </w:rPr>
        <w:t xml:space="preserve">SQL&gt; </w:t>
      </w:r>
      <w:r>
        <w:rPr>
          <w:rFonts w:ascii="Courier New"/>
          <w:b/>
          <w:sz w:val="20"/>
        </w:rPr>
        <w:t>connect vista_migrate/vista_migrate@databasename</w:t>
      </w:r>
    </w:p>
    <w:p w:rsidR="0096244A" w:rsidRDefault="00F023A0">
      <w:pPr>
        <w:pStyle w:val="ListParagraph"/>
        <w:numPr>
          <w:ilvl w:val="1"/>
          <w:numId w:val="7"/>
        </w:numPr>
        <w:tabs>
          <w:tab w:val="left" w:pos="1381"/>
        </w:tabs>
        <w:spacing w:before="126" w:line="256" w:lineRule="auto"/>
        <w:ind w:right="945"/>
      </w:pPr>
      <w:r>
        <w:t>Update the username, password, and data source name to connect to the VPFS database. (Replace vpfs, vpfspassword, and vpfsdatabase as</w:t>
      </w:r>
      <w:r>
        <w:rPr>
          <w:spacing w:val="-5"/>
        </w:rPr>
        <w:t xml:space="preserve"> </w:t>
      </w:r>
      <w:r>
        <w:t>appropriate.)</w:t>
      </w:r>
    </w:p>
    <w:p w:rsidR="0096244A" w:rsidRDefault="00F023A0">
      <w:pPr>
        <w:spacing w:before="64" w:line="252" w:lineRule="auto"/>
        <w:ind w:left="1380" w:right="1138"/>
        <w:rPr>
          <w:rFonts w:ascii="Courier New"/>
          <w:b/>
          <w:sz w:val="20"/>
        </w:rPr>
      </w:pPr>
      <w:r>
        <w:rPr>
          <w:rFonts w:ascii="Courier New"/>
          <w:sz w:val="20"/>
        </w:rPr>
        <w:t xml:space="preserve">SQL&gt; </w:t>
      </w:r>
      <w:r>
        <w:rPr>
          <w:rFonts w:ascii="Courier New"/>
          <w:b/>
          <w:sz w:val="20"/>
        </w:rPr>
        <w:t>update dm_setup set db_user_nm='</w:t>
      </w:r>
      <w:r>
        <w:rPr>
          <w:rFonts w:ascii="Courier New"/>
          <w:b/>
          <w:i/>
          <w:sz w:val="20"/>
        </w:rPr>
        <w:t>vpfs</w:t>
      </w:r>
      <w:r>
        <w:rPr>
          <w:rFonts w:ascii="Courier New"/>
          <w:b/>
          <w:sz w:val="20"/>
        </w:rPr>
        <w:t>', db_user_pass_txt='</w:t>
      </w:r>
      <w:r>
        <w:rPr>
          <w:rFonts w:ascii="Courier New"/>
          <w:b/>
          <w:i/>
          <w:sz w:val="20"/>
        </w:rPr>
        <w:t>vpfspassword</w:t>
      </w:r>
      <w:r>
        <w:rPr>
          <w:rFonts w:ascii="Courier New"/>
          <w:b/>
          <w:sz w:val="20"/>
        </w:rPr>
        <w:t>', db_data_src_txt='</w:t>
      </w:r>
      <w:r>
        <w:rPr>
          <w:rFonts w:ascii="Courier New"/>
          <w:b/>
          <w:i/>
          <w:sz w:val="20"/>
        </w:rPr>
        <w:t>vpfsdatabase</w:t>
      </w:r>
      <w:r>
        <w:rPr>
          <w:rFonts w:ascii="Courier New"/>
          <w:b/>
          <w:sz w:val="20"/>
        </w:rPr>
        <w:t>' where project_nm='VPFS';</w:t>
      </w:r>
    </w:p>
    <w:p w:rsidR="0096244A" w:rsidRDefault="00F023A0">
      <w:pPr>
        <w:spacing w:before="117"/>
        <w:ind w:left="1380"/>
        <w:rPr>
          <w:rFonts w:ascii="Courier New"/>
          <w:b/>
          <w:sz w:val="20"/>
        </w:rPr>
      </w:pPr>
      <w:r>
        <w:rPr>
          <w:rFonts w:ascii="Courier New"/>
          <w:sz w:val="20"/>
        </w:rPr>
        <w:t xml:space="preserve">SQL&gt; </w:t>
      </w:r>
      <w:r>
        <w:rPr>
          <w:rFonts w:ascii="Courier New"/>
          <w:b/>
          <w:sz w:val="20"/>
        </w:rPr>
        <w:t>commit;</w:t>
      </w:r>
    </w:p>
    <w:p w:rsidR="0096244A" w:rsidRDefault="0096244A">
      <w:pPr>
        <w:pStyle w:val="BodyText"/>
        <w:rPr>
          <w:rFonts w:ascii="Courier New"/>
          <w:b/>
        </w:rPr>
      </w:pPr>
    </w:p>
    <w:p w:rsidR="0096244A" w:rsidRDefault="00F023A0">
      <w:pPr>
        <w:pStyle w:val="Heading3"/>
        <w:numPr>
          <w:ilvl w:val="1"/>
          <w:numId w:val="9"/>
        </w:numPr>
        <w:tabs>
          <w:tab w:val="left" w:pos="862"/>
        </w:tabs>
        <w:spacing w:before="175"/>
      </w:pPr>
      <w:r>
        <w:t>Deploying the VistAMigrate</w:t>
      </w:r>
      <w:r>
        <w:rPr>
          <w:spacing w:val="-4"/>
        </w:rPr>
        <w:t xml:space="preserve"> </w:t>
      </w:r>
      <w:r>
        <w:t>Application</w:t>
      </w:r>
    </w:p>
    <w:p w:rsidR="0096244A" w:rsidRDefault="00F023A0">
      <w:pPr>
        <w:pStyle w:val="Heading4"/>
        <w:numPr>
          <w:ilvl w:val="2"/>
          <w:numId w:val="6"/>
        </w:numPr>
        <w:tabs>
          <w:tab w:val="left" w:pos="1006"/>
        </w:tabs>
        <w:spacing w:before="200"/>
      </w:pPr>
      <w:r>
        <w:t>Before You</w:t>
      </w:r>
      <w:r>
        <w:rPr>
          <w:spacing w:val="-4"/>
        </w:rPr>
        <w:t xml:space="preserve"> </w:t>
      </w:r>
      <w:r>
        <w:t>Begin</w:t>
      </w:r>
    </w:p>
    <w:p w:rsidR="0096244A" w:rsidRDefault="00F023A0">
      <w:pPr>
        <w:pStyle w:val="BodyText"/>
        <w:spacing w:before="86"/>
        <w:ind w:left="1020"/>
      </w:pPr>
      <w:r>
        <w:t>Before you can display VPFS on the application server, you must:</w:t>
      </w:r>
    </w:p>
    <w:p w:rsidR="0096244A" w:rsidRDefault="00F023A0">
      <w:pPr>
        <w:pStyle w:val="BodyText"/>
        <w:spacing w:before="47" w:line="247" w:lineRule="auto"/>
        <w:ind w:left="1740" w:right="733"/>
      </w:pPr>
      <w:r>
        <w:rPr>
          <w:noProof/>
        </w:rPr>
        <w:drawing>
          <wp:anchor distT="0" distB="0" distL="0" distR="0" simplePos="0" relativeHeight="15799808" behindDoc="0" locked="0" layoutInCell="1" allowOverlap="1">
            <wp:simplePos x="0" y="0"/>
            <wp:positionH relativeFrom="page">
              <wp:posOffset>1604927</wp:posOffset>
            </wp:positionH>
            <wp:positionV relativeFrom="paragraph">
              <wp:posOffset>95370</wp:posOffset>
            </wp:positionV>
            <wp:extent cx="33090" cy="32004"/>
            <wp:effectExtent l="0" t="0" r="0" b="0"/>
            <wp:wrapNone/>
            <wp:docPr id="10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9" cstate="print"/>
                    <a:stretch>
                      <a:fillRect/>
                    </a:stretch>
                  </pic:blipFill>
                  <pic:spPr>
                    <a:xfrm>
                      <a:off x="0" y="0"/>
                      <a:ext cx="33090" cy="32004"/>
                    </a:xfrm>
                    <a:prstGeom prst="rect">
                      <a:avLst/>
                    </a:prstGeom>
                  </pic:spPr>
                </pic:pic>
              </a:graphicData>
            </a:graphic>
          </wp:anchor>
        </w:drawing>
      </w:r>
      <w:r>
        <w:t>Update the kaajeeConfig.xml file to contain the station numbers for the VistA systems you need to access.</w:t>
      </w:r>
    </w:p>
    <w:p w:rsidR="0096244A" w:rsidRDefault="00F023A0">
      <w:pPr>
        <w:pStyle w:val="BodyText"/>
        <w:spacing w:before="43" w:line="244" w:lineRule="auto"/>
        <w:ind w:left="1740" w:right="623"/>
      </w:pPr>
      <w:r>
        <w:rPr>
          <w:noProof/>
        </w:rPr>
        <w:drawing>
          <wp:anchor distT="0" distB="0" distL="0" distR="0" simplePos="0" relativeHeight="15800320" behindDoc="0" locked="0" layoutInCell="1" allowOverlap="1">
            <wp:simplePos x="0" y="0"/>
            <wp:positionH relativeFrom="page">
              <wp:posOffset>1604927</wp:posOffset>
            </wp:positionH>
            <wp:positionV relativeFrom="paragraph">
              <wp:posOffset>92831</wp:posOffset>
            </wp:positionV>
            <wp:extent cx="33090" cy="32004"/>
            <wp:effectExtent l="0" t="0" r="0" b="0"/>
            <wp:wrapNone/>
            <wp:docPr id="10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9" cstate="print"/>
                    <a:stretch>
                      <a:fillRect/>
                    </a:stretch>
                  </pic:blipFill>
                  <pic:spPr>
                    <a:xfrm>
                      <a:off x="0" y="0"/>
                      <a:ext cx="33090" cy="32004"/>
                    </a:xfrm>
                    <a:prstGeom prst="rect">
                      <a:avLst/>
                    </a:prstGeom>
                  </pic:spPr>
                </pic:pic>
              </a:graphicData>
            </a:graphic>
          </wp:anchor>
        </w:drawing>
      </w:r>
      <w:r>
        <w:t>Update the KAAJEE_CONTROLLER role in the weblogic.xml file with the WebLogic boot username.</w:t>
      </w:r>
    </w:p>
    <w:p w:rsidR="0096244A" w:rsidRDefault="00F023A0">
      <w:pPr>
        <w:pStyle w:val="BodyText"/>
        <w:spacing w:before="46" w:line="247" w:lineRule="auto"/>
        <w:ind w:left="1740"/>
      </w:pPr>
      <w:r>
        <w:rPr>
          <w:noProof/>
        </w:rPr>
        <w:drawing>
          <wp:anchor distT="0" distB="0" distL="0" distR="0" simplePos="0" relativeHeight="15800832" behindDoc="0" locked="0" layoutInCell="1" allowOverlap="1">
            <wp:simplePos x="0" y="0"/>
            <wp:positionH relativeFrom="page">
              <wp:posOffset>1604927</wp:posOffset>
            </wp:positionH>
            <wp:positionV relativeFrom="paragraph">
              <wp:posOffset>94989</wp:posOffset>
            </wp:positionV>
            <wp:extent cx="33090" cy="32004"/>
            <wp:effectExtent l="0" t="0" r="0" b="0"/>
            <wp:wrapNone/>
            <wp:docPr id="10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19" cstate="print"/>
                    <a:stretch>
                      <a:fillRect/>
                    </a:stretch>
                  </pic:blipFill>
                  <pic:spPr>
                    <a:xfrm>
                      <a:off x="0" y="0"/>
                      <a:ext cx="33090" cy="32004"/>
                    </a:xfrm>
                    <a:prstGeom prst="rect">
                      <a:avLst/>
                    </a:prstGeom>
                  </pic:spPr>
                </pic:pic>
              </a:graphicData>
            </a:graphic>
          </wp:anchor>
        </w:drawing>
      </w:r>
      <w:r>
        <w:t>Update the VistaMigrateResources.properties file to set the location of the migration root folder.</w:t>
      </w:r>
    </w:p>
    <w:p w:rsidR="0096244A" w:rsidRDefault="00F023A0">
      <w:pPr>
        <w:pStyle w:val="BodyText"/>
        <w:spacing w:before="110" w:line="247" w:lineRule="auto"/>
        <w:ind w:left="1030" w:right="708" w:hanging="10"/>
      </w:pPr>
      <w:r>
        <w:t>The files that need to be edited are located in the VistAMigrate .ear file. To edit them, you will need to extract the contents of the .ear file to a temporary directory. Be sure to preserve the directory structure when extracting the contents of the .ear file.</w:t>
      </w:r>
    </w:p>
    <w:p w:rsidR="0096244A" w:rsidRDefault="00F023A0">
      <w:pPr>
        <w:pStyle w:val="ListParagraph"/>
        <w:numPr>
          <w:ilvl w:val="3"/>
          <w:numId w:val="6"/>
        </w:numPr>
        <w:tabs>
          <w:tab w:val="left" w:pos="1381"/>
        </w:tabs>
        <w:spacing w:before="114"/>
        <w:ind w:hanging="361"/>
      </w:pPr>
      <w:r>
        <w:t>Create a temporary directory to extract the contents of the .ear file to. Copy the</w:t>
      </w:r>
      <w:r>
        <w:rPr>
          <w:spacing w:val="-23"/>
        </w:rPr>
        <w:t xml:space="preserve"> </w:t>
      </w:r>
      <w:r>
        <w:t>VistAMigrate</w:t>
      </w:r>
    </w:p>
    <w:p w:rsidR="0096244A" w:rsidRDefault="00F023A0">
      <w:pPr>
        <w:pStyle w:val="BodyText"/>
        <w:spacing w:before="8"/>
        <w:ind w:left="1380"/>
      </w:pPr>
      <w:r>
        <w:t>.ear file into this directory.</w:t>
      </w:r>
    </w:p>
    <w:p w:rsidR="0096244A" w:rsidRDefault="00F023A0">
      <w:pPr>
        <w:spacing w:before="81"/>
        <w:ind w:left="1380"/>
        <w:rPr>
          <w:rFonts w:ascii="Courier New"/>
          <w:b/>
          <w:sz w:val="20"/>
        </w:rPr>
      </w:pPr>
      <w:r>
        <w:rPr>
          <w:rFonts w:ascii="Courier New"/>
          <w:sz w:val="20"/>
        </w:rPr>
        <w:t xml:space="preserve"># </w:t>
      </w:r>
      <w:r>
        <w:rPr>
          <w:rFonts w:ascii="Courier New"/>
          <w:b/>
          <w:sz w:val="20"/>
        </w:rPr>
        <w:t>mkdir vmtemp</w:t>
      </w:r>
    </w:p>
    <w:p w:rsidR="0096244A" w:rsidRDefault="00F023A0">
      <w:pPr>
        <w:pStyle w:val="ListParagraph"/>
        <w:numPr>
          <w:ilvl w:val="3"/>
          <w:numId w:val="6"/>
        </w:numPr>
        <w:tabs>
          <w:tab w:val="left" w:pos="1381"/>
        </w:tabs>
        <w:spacing w:before="157" w:line="247" w:lineRule="auto"/>
        <w:ind w:right="1170"/>
      </w:pPr>
      <w:r>
        <w:t>Change directory to the temporary directory. Extract the VistAMigrate .ear file to</w:t>
      </w:r>
      <w:r>
        <w:rPr>
          <w:spacing w:val="-34"/>
        </w:rPr>
        <w:t xml:space="preserve"> </w:t>
      </w:r>
      <w:r>
        <w:t>this directory.</w:t>
      </w:r>
    </w:p>
    <w:p w:rsidR="0096244A" w:rsidRDefault="00F023A0">
      <w:pPr>
        <w:spacing w:before="80"/>
        <w:ind w:left="1380"/>
        <w:rPr>
          <w:rFonts w:ascii="Courier New"/>
          <w:b/>
          <w:sz w:val="20"/>
        </w:rPr>
      </w:pPr>
      <w:r>
        <w:rPr>
          <w:rFonts w:ascii="Courier New"/>
          <w:sz w:val="20"/>
        </w:rPr>
        <w:t xml:space="preserve"># </w:t>
      </w:r>
      <w:r>
        <w:rPr>
          <w:rFonts w:ascii="Courier New"/>
          <w:b/>
          <w:sz w:val="20"/>
        </w:rPr>
        <w:t>cd vmtemp</w:t>
      </w:r>
    </w:p>
    <w:p w:rsidR="0096244A" w:rsidRDefault="00F023A0">
      <w:pPr>
        <w:spacing w:before="119"/>
        <w:ind w:left="1380"/>
        <w:rPr>
          <w:rFonts w:ascii="Courier New"/>
          <w:b/>
          <w:sz w:val="20"/>
        </w:rPr>
      </w:pPr>
      <w:r>
        <w:rPr>
          <w:rFonts w:ascii="Courier New"/>
          <w:sz w:val="20"/>
        </w:rPr>
        <w:t xml:space="preserve"># </w:t>
      </w:r>
      <w:r>
        <w:rPr>
          <w:rFonts w:ascii="Courier New"/>
          <w:b/>
          <w:sz w:val="20"/>
        </w:rPr>
        <w:t>jar xf vistaMigrate.ear</w:t>
      </w:r>
    </w:p>
    <w:p w:rsidR="0096244A" w:rsidRDefault="0096244A">
      <w:pPr>
        <w:rPr>
          <w:rFonts w:ascii="Courier New"/>
          <w:sz w:val="20"/>
        </w:rPr>
        <w:sectPr w:rsidR="0096244A">
          <w:footerReference w:type="default" r:id="rId72"/>
          <w:pgSz w:w="12240" w:h="15840"/>
          <w:pgMar w:top="640" w:right="1000" w:bottom="1160" w:left="1140" w:header="0" w:footer="962" w:gutter="0"/>
          <w:cols w:space="720"/>
        </w:sectPr>
      </w:pPr>
    </w:p>
    <w:p w:rsidR="0096244A" w:rsidRDefault="00D956F8">
      <w:pPr>
        <w:spacing w:before="66"/>
        <w:ind w:right="445"/>
        <w:jc w:val="right"/>
        <w:rPr>
          <w:sz w:val="20"/>
        </w:rPr>
      </w:pPr>
      <w:r>
        <w:lastRenderedPageBreak/>
        <w:pict>
          <v:rect id="_x0000_s1043" style="position:absolute;left:0;text-align:left;margin-left:70.55pt;margin-top:16.45pt;width:470.95pt;height:.65pt;z-index:-15655424;mso-wrap-distance-left:0;mso-wrap-distance-right:0;mso-position-horizontal-relative:page" fillcolor="black" stroked="f">
            <w10:wrap type="topAndBottom" anchorx="page"/>
          </v:rect>
        </w:pict>
      </w:r>
      <w:r w:rsidR="00F023A0">
        <w:rPr>
          <w:sz w:val="20"/>
        </w:rPr>
        <w:t>7. VPFS VistAMigrate Installation</w:t>
      </w:r>
    </w:p>
    <w:p w:rsidR="0096244A" w:rsidRDefault="0096244A">
      <w:pPr>
        <w:pStyle w:val="BodyText"/>
        <w:spacing w:before="7"/>
        <w:rPr>
          <w:sz w:val="29"/>
        </w:rPr>
      </w:pPr>
    </w:p>
    <w:p w:rsidR="0096244A" w:rsidRDefault="00F023A0">
      <w:pPr>
        <w:pStyle w:val="ListParagraph"/>
        <w:numPr>
          <w:ilvl w:val="3"/>
          <w:numId w:val="6"/>
        </w:numPr>
        <w:tabs>
          <w:tab w:val="left" w:pos="1381"/>
        </w:tabs>
        <w:spacing w:before="91" w:line="280" w:lineRule="auto"/>
        <w:ind w:right="710"/>
      </w:pPr>
      <w:r>
        <w:t>Update the kaajeeConfig.xml file in VistAMigrate/WEB-INF/config to contain the</w:t>
      </w:r>
      <w:r>
        <w:rPr>
          <w:position w:val="2"/>
        </w:rPr>
        <w:t xml:space="preserve"> appropriate </w:t>
      </w:r>
      <w:r>
        <w:rPr>
          <w:rFonts w:ascii="Courier New"/>
          <w:sz w:val="20"/>
        </w:rPr>
        <w:t>&lt;station-number&gt;</w:t>
      </w:r>
      <w:r>
        <w:rPr>
          <w:rFonts w:ascii="Courier New"/>
          <w:spacing w:val="-89"/>
          <w:sz w:val="20"/>
        </w:rPr>
        <w:t xml:space="preserve"> </w:t>
      </w:r>
      <w:r>
        <w:rPr>
          <w:position w:val="2"/>
        </w:rPr>
        <w:t>entries for the VistA systems you need to access. Ensure</w:t>
      </w:r>
      <w:r>
        <w:t xml:space="preserve"> the appropriate VistaLink connector has been created for each station in this list.</w:t>
      </w:r>
      <w:r>
        <w:rPr>
          <w:spacing w:val="-21"/>
        </w:rPr>
        <w:t xml:space="preserve"> </w:t>
      </w:r>
      <w:r>
        <w:t>See</w:t>
      </w:r>
    </w:p>
    <w:p w:rsidR="0096244A" w:rsidRDefault="00F023A0">
      <w:pPr>
        <w:pStyle w:val="BodyText"/>
        <w:spacing w:line="219" w:lineRule="exact"/>
        <w:ind w:left="1380"/>
      </w:pPr>
      <w:r>
        <w:t>VistaLink documentation for instructions on how to define a new connector.</w:t>
      </w:r>
    </w:p>
    <w:p w:rsidR="0096244A" w:rsidRDefault="00F023A0">
      <w:pPr>
        <w:pStyle w:val="BodyText"/>
        <w:spacing w:before="171" w:line="261" w:lineRule="auto"/>
        <w:ind w:left="1740"/>
      </w:pPr>
      <w:r>
        <w:rPr>
          <w:noProof/>
        </w:rPr>
        <w:drawing>
          <wp:anchor distT="0" distB="0" distL="0" distR="0" simplePos="0" relativeHeight="15803392" behindDoc="0" locked="0" layoutInCell="1" allowOverlap="1">
            <wp:simplePos x="0" y="0"/>
            <wp:positionH relativeFrom="page">
              <wp:posOffset>1604927</wp:posOffset>
            </wp:positionH>
            <wp:positionV relativeFrom="paragraph">
              <wp:posOffset>175127</wp:posOffset>
            </wp:positionV>
            <wp:extent cx="33090" cy="32003"/>
            <wp:effectExtent l="0" t="0" r="0" b="0"/>
            <wp:wrapNone/>
            <wp:docPr id="10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19" cstate="print"/>
                    <a:stretch>
                      <a:fillRect/>
                    </a:stretch>
                  </pic:blipFill>
                  <pic:spPr>
                    <a:xfrm>
                      <a:off x="0" y="0"/>
                      <a:ext cx="33090" cy="32003"/>
                    </a:xfrm>
                    <a:prstGeom prst="rect">
                      <a:avLst/>
                    </a:prstGeom>
                  </pic:spPr>
                </pic:pic>
              </a:graphicData>
            </a:graphic>
          </wp:anchor>
        </w:drawing>
      </w:r>
      <w:r>
        <w:rPr>
          <w:position w:val="2"/>
        </w:rPr>
        <w:t xml:space="preserve">Add or edit </w:t>
      </w:r>
      <w:r>
        <w:rPr>
          <w:rFonts w:ascii="Courier New"/>
          <w:sz w:val="20"/>
        </w:rPr>
        <w:t>&lt;station-number&gt;</w:t>
      </w:r>
      <w:r>
        <w:rPr>
          <w:rFonts w:ascii="Courier New"/>
          <w:spacing w:val="-88"/>
          <w:sz w:val="20"/>
        </w:rPr>
        <w:t xml:space="preserve"> </w:t>
      </w:r>
      <w:r>
        <w:rPr>
          <w:position w:val="2"/>
        </w:rPr>
        <w:t xml:space="preserve">entries as needed. There must be one entry per station </w:t>
      </w:r>
      <w:r>
        <w:t>number you need to access.</w:t>
      </w:r>
    </w:p>
    <w:p w:rsidR="0096244A" w:rsidRDefault="00F023A0">
      <w:pPr>
        <w:spacing w:before="68"/>
        <w:ind w:left="1726"/>
        <w:rPr>
          <w:rFonts w:ascii="Courier New"/>
          <w:sz w:val="20"/>
        </w:rPr>
      </w:pPr>
      <w:r>
        <w:rPr>
          <w:rFonts w:ascii="Courier New"/>
          <w:sz w:val="20"/>
        </w:rPr>
        <w:t>&lt;station-number&gt;</w:t>
      </w:r>
      <w:r>
        <w:rPr>
          <w:rFonts w:ascii="Courier New"/>
          <w:b/>
          <w:sz w:val="20"/>
        </w:rPr>
        <w:t>500</w:t>
      </w:r>
      <w:r>
        <w:rPr>
          <w:rFonts w:ascii="Courier New"/>
          <w:sz w:val="20"/>
        </w:rPr>
        <w:t>&lt;/station-number&gt;</w:t>
      </w:r>
    </w:p>
    <w:p w:rsidR="0096244A" w:rsidRDefault="00F023A0">
      <w:pPr>
        <w:pStyle w:val="BodyText"/>
        <w:spacing w:before="157"/>
        <w:ind w:left="1380"/>
      </w:pPr>
      <w:r>
        <w:t>Refer to the KAAJEE Installation Guide for detailed instructions as needed.</w:t>
      </w:r>
    </w:p>
    <w:p w:rsidR="0096244A" w:rsidRDefault="00F023A0">
      <w:pPr>
        <w:pStyle w:val="ListParagraph"/>
        <w:numPr>
          <w:ilvl w:val="3"/>
          <w:numId w:val="6"/>
        </w:numPr>
        <w:tabs>
          <w:tab w:val="left" w:pos="1381"/>
        </w:tabs>
        <w:spacing w:line="252" w:lineRule="auto"/>
        <w:ind w:right="447"/>
      </w:pPr>
      <w:r>
        <w:t>Update the weblogic.xml file in VistAMigrate/WEB-INF to set the KAAJEE_CONTROLLER role principal name to the username of a WebLogic</w:t>
      </w:r>
      <w:r>
        <w:rPr>
          <w:spacing w:val="-30"/>
        </w:rPr>
        <w:t xml:space="preserve"> </w:t>
      </w:r>
      <w:r>
        <w:t>Administrator user (or the WebLogic boot user). KAAJEE requires this to function</w:t>
      </w:r>
      <w:r>
        <w:rPr>
          <w:spacing w:val="-14"/>
        </w:rPr>
        <w:t xml:space="preserve"> </w:t>
      </w:r>
      <w:r>
        <w:t>correctly.</w:t>
      </w:r>
    </w:p>
    <w:p w:rsidR="0096244A" w:rsidRDefault="00F023A0">
      <w:pPr>
        <w:spacing w:before="106" w:line="278" w:lineRule="auto"/>
        <w:ind w:left="1740" w:right="712"/>
      </w:pPr>
      <w:r>
        <w:rPr>
          <w:noProof/>
        </w:rPr>
        <w:drawing>
          <wp:anchor distT="0" distB="0" distL="0" distR="0" simplePos="0" relativeHeight="15803904" behindDoc="0" locked="0" layoutInCell="1" allowOverlap="1">
            <wp:simplePos x="0" y="0"/>
            <wp:positionH relativeFrom="page">
              <wp:posOffset>1604927</wp:posOffset>
            </wp:positionH>
            <wp:positionV relativeFrom="paragraph">
              <wp:posOffset>133089</wp:posOffset>
            </wp:positionV>
            <wp:extent cx="33090" cy="32003"/>
            <wp:effectExtent l="0" t="0" r="0" b="0"/>
            <wp:wrapNone/>
            <wp:docPr id="10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19" cstate="print"/>
                    <a:stretch>
                      <a:fillRect/>
                    </a:stretch>
                  </pic:blipFill>
                  <pic:spPr>
                    <a:xfrm>
                      <a:off x="0" y="0"/>
                      <a:ext cx="33090" cy="32003"/>
                    </a:xfrm>
                    <a:prstGeom prst="rect">
                      <a:avLst/>
                    </a:prstGeom>
                  </pic:spPr>
                </pic:pic>
              </a:graphicData>
            </a:graphic>
          </wp:anchor>
        </w:drawing>
      </w:r>
      <w:r>
        <w:t xml:space="preserve">Look for a </w:t>
      </w:r>
      <w:r>
        <w:rPr>
          <w:rFonts w:ascii="Courier New"/>
          <w:sz w:val="20"/>
        </w:rPr>
        <w:t xml:space="preserve">&lt;security-role-assignment&gt; </w:t>
      </w:r>
      <w:r>
        <w:t xml:space="preserve">with a </w:t>
      </w:r>
      <w:r>
        <w:rPr>
          <w:rFonts w:ascii="Courier New"/>
          <w:sz w:val="20"/>
        </w:rPr>
        <w:t xml:space="preserve">&lt;role-name&gt; </w:t>
      </w:r>
      <w:r>
        <w:t xml:space="preserve">of </w:t>
      </w:r>
      <w:r>
        <w:rPr>
          <w:position w:val="2"/>
        </w:rPr>
        <w:t xml:space="preserve">KAAJEE_CONTROLLER. Change the </w:t>
      </w:r>
      <w:r>
        <w:rPr>
          <w:rFonts w:ascii="Courier New"/>
          <w:sz w:val="20"/>
        </w:rPr>
        <w:t>&lt;principal-name&gt;</w:t>
      </w:r>
      <w:r>
        <w:rPr>
          <w:rFonts w:ascii="Courier New"/>
          <w:spacing w:val="-84"/>
          <w:sz w:val="20"/>
        </w:rPr>
        <w:t xml:space="preserve"> </w:t>
      </w:r>
      <w:r>
        <w:rPr>
          <w:position w:val="2"/>
        </w:rPr>
        <w:t xml:space="preserve">to the name of a </w:t>
      </w:r>
      <w:r>
        <w:t>WebLogic Administrator user.</w:t>
      </w:r>
    </w:p>
    <w:p w:rsidR="0096244A" w:rsidRDefault="00F023A0">
      <w:pPr>
        <w:spacing w:before="59"/>
        <w:ind w:left="1726"/>
        <w:rPr>
          <w:rFonts w:ascii="Courier New"/>
          <w:sz w:val="20"/>
        </w:rPr>
      </w:pPr>
      <w:r>
        <w:rPr>
          <w:rFonts w:ascii="Courier New"/>
          <w:sz w:val="20"/>
        </w:rPr>
        <w:t>&lt;principal-name&gt;</w:t>
      </w:r>
      <w:r>
        <w:rPr>
          <w:rFonts w:ascii="Courier New"/>
          <w:b/>
          <w:sz w:val="20"/>
        </w:rPr>
        <w:t>weblogic</w:t>
      </w:r>
      <w:r>
        <w:rPr>
          <w:rFonts w:ascii="Courier New"/>
          <w:sz w:val="20"/>
        </w:rPr>
        <w:t>&lt;/principal-name&gt;</w:t>
      </w:r>
    </w:p>
    <w:p w:rsidR="0096244A" w:rsidRDefault="00F023A0">
      <w:pPr>
        <w:spacing w:before="155" w:line="261" w:lineRule="auto"/>
        <w:ind w:left="1740" w:right="486"/>
      </w:pPr>
      <w:r>
        <w:rPr>
          <w:noProof/>
        </w:rPr>
        <w:drawing>
          <wp:anchor distT="0" distB="0" distL="0" distR="0" simplePos="0" relativeHeight="15804416" behindDoc="0" locked="0" layoutInCell="1" allowOverlap="1">
            <wp:simplePos x="0" y="0"/>
            <wp:positionH relativeFrom="page">
              <wp:posOffset>1604927</wp:posOffset>
            </wp:positionH>
            <wp:positionV relativeFrom="paragraph">
              <wp:posOffset>164458</wp:posOffset>
            </wp:positionV>
            <wp:extent cx="33090" cy="32004"/>
            <wp:effectExtent l="0" t="0" r="0" b="0"/>
            <wp:wrapNone/>
            <wp:docPr id="11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19" cstate="print"/>
                    <a:stretch>
                      <a:fillRect/>
                    </a:stretch>
                  </pic:blipFill>
                  <pic:spPr>
                    <a:xfrm>
                      <a:off x="0" y="0"/>
                      <a:ext cx="33090" cy="32004"/>
                    </a:xfrm>
                    <a:prstGeom prst="rect">
                      <a:avLst/>
                    </a:prstGeom>
                  </pic:spPr>
                </pic:pic>
              </a:graphicData>
            </a:graphic>
          </wp:anchor>
        </w:drawing>
      </w:r>
      <w:r>
        <w:t xml:space="preserve">Look for a </w:t>
      </w:r>
      <w:r>
        <w:rPr>
          <w:rFonts w:ascii="Courier New"/>
          <w:sz w:val="20"/>
        </w:rPr>
        <w:t xml:space="preserve">&lt;run-as-role-assignment&gt; </w:t>
      </w:r>
      <w:r>
        <w:t xml:space="preserve">with a </w:t>
      </w:r>
      <w:r>
        <w:rPr>
          <w:rFonts w:ascii="Courier New"/>
          <w:sz w:val="20"/>
        </w:rPr>
        <w:t xml:space="preserve">&lt;role-name&gt; </w:t>
      </w:r>
      <w:r>
        <w:t xml:space="preserve">of KAAJEE_CONTROLLER. Change the </w:t>
      </w:r>
      <w:r>
        <w:rPr>
          <w:rFonts w:ascii="Courier New"/>
          <w:sz w:val="20"/>
        </w:rPr>
        <w:t xml:space="preserve">&lt;run-as-principal-name&gt; </w:t>
      </w:r>
      <w:r>
        <w:t>to the name of a WebLogic Administrator user.</w:t>
      </w:r>
    </w:p>
    <w:p w:rsidR="0096244A" w:rsidRDefault="00F023A0">
      <w:pPr>
        <w:spacing w:before="67"/>
        <w:ind w:left="1726"/>
        <w:rPr>
          <w:rFonts w:ascii="Courier New"/>
          <w:sz w:val="20"/>
        </w:rPr>
      </w:pPr>
      <w:r>
        <w:rPr>
          <w:rFonts w:ascii="Courier New"/>
          <w:sz w:val="20"/>
        </w:rPr>
        <w:t>&lt;run-as-principal-name&gt;</w:t>
      </w:r>
      <w:r>
        <w:rPr>
          <w:rFonts w:ascii="Courier New"/>
          <w:b/>
          <w:sz w:val="20"/>
        </w:rPr>
        <w:t>weblogic</w:t>
      </w:r>
      <w:r>
        <w:rPr>
          <w:rFonts w:ascii="Courier New"/>
          <w:sz w:val="20"/>
        </w:rPr>
        <w:t>&lt;/run-as-principal-name&gt;</w:t>
      </w:r>
    </w:p>
    <w:p w:rsidR="0096244A" w:rsidRDefault="00F023A0">
      <w:pPr>
        <w:pStyle w:val="ListParagraph"/>
        <w:numPr>
          <w:ilvl w:val="3"/>
          <w:numId w:val="6"/>
        </w:numPr>
        <w:tabs>
          <w:tab w:val="left" w:pos="1381"/>
        </w:tabs>
        <w:spacing w:before="157" w:line="247" w:lineRule="auto"/>
        <w:ind w:right="974"/>
      </w:pPr>
      <w:r>
        <w:t>Update the VistaMigrateResources.properties file in VistAMigrate/WEB-INF/classes to specify the location of the migration root</w:t>
      </w:r>
      <w:r>
        <w:rPr>
          <w:spacing w:val="-10"/>
        </w:rPr>
        <w:t xml:space="preserve"> </w:t>
      </w:r>
      <w:r>
        <w:t>folder.</w:t>
      </w:r>
    </w:p>
    <w:p w:rsidR="0096244A" w:rsidRDefault="00F023A0">
      <w:pPr>
        <w:pStyle w:val="BodyText"/>
        <w:spacing w:before="163" w:line="261" w:lineRule="auto"/>
        <w:ind w:left="1740"/>
      </w:pPr>
      <w:r>
        <w:rPr>
          <w:noProof/>
        </w:rPr>
        <w:drawing>
          <wp:anchor distT="0" distB="0" distL="0" distR="0" simplePos="0" relativeHeight="15804928" behindDoc="0" locked="0" layoutInCell="1" allowOverlap="1">
            <wp:simplePos x="0" y="0"/>
            <wp:positionH relativeFrom="page">
              <wp:posOffset>1604927</wp:posOffset>
            </wp:positionH>
            <wp:positionV relativeFrom="paragraph">
              <wp:posOffset>169665</wp:posOffset>
            </wp:positionV>
            <wp:extent cx="33090" cy="32004"/>
            <wp:effectExtent l="0" t="0" r="0" b="0"/>
            <wp:wrapNone/>
            <wp:docPr id="11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9" cstate="print"/>
                    <a:stretch>
                      <a:fillRect/>
                    </a:stretch>
                  </pic:blipFill>
                  <pic:spPr>
                    <a:xfrm>
                      <a:off x="0" y="0"/>
                      <a:ext cx="33090" cy="32004"/>
                    </a:xfrm>
                    <a:prstGeom prst="rect">
                      <a:avLst/>
                    </a:prstGeom>
                  </pic:spPr>
                </pic:pic>
              </a:graphicData>
            </a:graphic>
          </wp:anchor>
        </w:drawing>
      </w:r>
      <w:r>
        <w:rPr>
          <w:position w:val="2"/>
        </w:rPr>
        <w:t xml:space="preserve">Set the </w:t>
      </w:r>
      <w:r>
        <w:rPr>
          <w:rFonts w:ascii="Courier New"/>
          <w:sz w:val="20"/>
        </w:rPr>
        <w:t>migrationRootPath</w:t>
      </w:r>
      <w:r>
        <w:rPr>
          <w:rFonts w:ascii="Courier New"/>
          <w:spacing w:val="-94"/>
          <w:sz w:val="20"/>
        </w:rPr>
        <w:t xml:space="preserve"> </w:t>
      </w:r>
      <w:r>
        <w:rPr>
          <w:position w:val="2"/>
        </w:rPr>
        <w:t xml:space="preserve">property to the path of the migration root folder created in </w:t>
      </w:r>
      <w:r>
        <w:t>section 7.4.</w:t>
      </w:r>
    </w:p>
    <w:p w:rsidR="0096244A" w:rsidRDefault="00F023A0">
      <w:pPr>
        <w:spacing w:before="63"/>
        <w:ind w:left="1726"/>
        <w:rPr>
          <w:rFonts w:ascii="Courier New"/>
          <w:b/>
          <w:sz w:val="20"/>
        </w:rPr>
      </w:pPr>
      <w:r>
        <w:rPr>
          <w:rFonts w:ascii="Courier New"/>
          <w:sz w:val="20"/>
        </w:rPr>
        <w:t>migrationRootPath=</w:t>
      </w:r>
      <w:r>
        <w:rPr>
          <w:rFonts w:ascii="Courier New"/>
          <w:b/>
          <w:sz w:val="20"/>
        </w:rPr>
        <w:t>/home/bea/vistaMigrate</w:t>
      </w:r>
    </w:p>
    <w:p w:rsidR="0096244A" w:rsidRDefault="00D956F8">
      <w:pPr>
        <w:pStyle w:val="BodyText"/>
        <w:spacing w:before="5"/>
        <w:rPr>
          <w:rFonts w:ascii="Courier New"/>
          <w:b/>
          <w:sz w:val="20"/>
        </w:rPr>
      </w:pPr>
      <w:r>
        <w:pict>
          <v:rect id="_x0000_s1042" style="position:absolute;margin-left:106.55pt;margin-top:13.55pt;width:434.95pt;height:.7pt;z-index:-15654912;mso-wrap-distance-left:0;mso-wrap-distance-right:0;mso-position-horizontal-relative:page" fillcolor="black" stroked="f">
            <w10:wrap type="topAndBottom" anchorx="page"/>
          </v:rect>
        </w:pict>
      </w:r>
    </w:p>
    <w:p w:rsidR="0096244A" w:rsidRDefault="00F023A0">
      <w:pPr>
        <w:pStyle w:val="BodyText"/>
        <w:spacing w:before="45" w:line="247" w:lineRule="auto"/>
        <w:ind w:left="1740" w:right="470" w:hanging="720"/>
      </w:pPr>
      <w:r>
        <w:rPr>
          <w:b/>
        </w:rPr>
        <w:t xml:space="preserve">Note: </w:t>
      </w:r>
      <w:r>
        <w:t>If you are running VistAMigrate on a Windows server, you need to use double backslashes in the migrationRootPath property. For example, if you have created the migration root directory at C:\vistaMigrate, this property would be:</w:t>
      </w:r>
    </w:p>
    <w:p w:rsidR="0096244A" w:rsidRDefault="0096244A">
      <w:pPr>
        <w:pStyle w:val="BodyText"/>
        <w:spacing w:before="6"/>
        <w:rPr>
          <w:sz w:val="21"/>
        </w:rPr>
      </w:pPr>
    </w:p>
    <w:p w:rsidR="0096244A" w:rsidRDefault="00F023A0">
      <w:pPr>
        <w:pStyle w:val="BodyText"/>
        <w:spacing w:before="1"/>
        <w:ind w:left="1740"/>
        <w:rPr>
          <w:rFonts w:ascii="Courier New"/>
        </w:rPr>
      </w:pPr>
      <w:r>
        <w:rPr>
          <w:rFonts w:ascii="Courier New"/>
        </w:rPr>
        <w:t>migrationRootPath=C:\\vistaMigrate</w:t>
      </w:r>
    </w:p>
    <w:p w:rsidR="0096244A" w:rsidRDefault="00D956F8">
      <w:pPr>
        <w:pStyle w:val="BodyText"/>
        <w:spacing w:before="7"/>
        <w:rPr>
          <w:rFonts w:ascii="Courier New"/>
          <w:sz w:val="20"/>
        </w:rPr>
      </w:pPr>
      <w:r>
        <w:pict>
          <v:rect id="_x0000_s1041" style="position:absolute;margin-left:106.55pt;margin-top:13.65pt;width:434.95pt;height:.7pt;z-index:-15654400;mso-wrap-distance-left:0;mso-wrap-distance-right:0;mso-position-horizontal-relative:page" fillcolor="black" stroked="f">
            <w10:wrap type="topAndBottom" anchorx="page"/>
          </v:rect>
        </w:pict>
      </w:r>
    </w:p>
    <w:p w:rsidR="0096244A" w:rsidRDefault="00F023A0">
      <w:pPr>
        <w:pStyle w:val="ListParagraph"/>
        <w:numPr>
          <w:ilvl w:val="3"/>
          <w:numId w:val="6"/>
        </w:numPr>
        <w:tabs>
          <w:tab w:val="left" w:pos="1381"/>
        </w:tabs>
        <w:spacing w:before="118"/>
        <w:ind w:hanging="361"/>
      </w:pPr>
      <w:r>
        <w:t>(Optional) If you are going to deploy VistAMigrate as an .ear file, freshen the</w:t>
      </w:r>
      <w:r>
        <w:rPr>
          <w:spacing w:val="-21"/>
        </w:rPr>
        <w:t xml:space="preserve"> </w:t>
      </w:r>
      <w:r>
        <w:t>VistAMigrate</w:t>
      </w:r>
    </w:p>
    <w:p w:rsidR="0096244A" w:rsidRDefault="00F023A0">
      <w:pPr>
        <w:pStyle w:val="BodyText"/>
        <w:spacing w:before="9"/>
        <w:ind w:left="1380"/>
      </w:pPr>
      <w:r>
        <w:t>.ear file to update the changed files.</w:t>
      </w:r>
    </w:p>
    <w:p w:rsidR="0096244A" w:rsidRDefault="00F023A0">
      <w:pPr>
        <w:spacing w:before="84"/>
        <w:ind w:left="1380"/>
        <w:rPr>
          <w:rFonts w:ascii="Courier New"/>
          <w:b/>
          <w:sz w:val="20"/>
        </w:rPr>
      </w:pPr>
      <w:r>
        <w:rPr>
          <w:rFonts w:ascii="Courier New"/>
          <w:sz w:val="20"/>
        </w:rPr>
        <w:t xml:space="preserve"># </w:t>
      </w:r>
      <w:r>
        <w:rPr>
          <w:rFonts w:ascii="Courier New"/>
          <w:b/>
          <w:sz w:val="20"/>
        </w:rPr>
        <w:t>jar uf vistaMigrate.ear *</w:t>
      </w:r>
    </w:p>
    <w:p w:rsidR="0096244A" w:rsidRDefault="0096244A">
      <w:pPr>
        <w:pStyle w:val="BodyText"/>
        <w:rPr>
          <w:rFonts w:ascii="Courier New"/>
          <w:b/>
        </w:rPr>
      </w:pPr>
    </w:p>
    <w:p w:rsidR="0096244A" w:rsidRDefault="0096244A">
      <w:pPr>
        <w:pStyle w:val="BodyText"/>
        <w:rPr>
          <w:rFonts w:ascii="Courier New"/>
          <w:b/>
        </w:rPr>
      </w:pPr>
    </w:p>
    <w:p w:rsidR="0096244A" w:rsidRDefault="0096244A">
      <w:pPr>
        <w:pStyle w:val="BodyText"/>
        <w:spacing w:before="3"/>
        <w:rPr>
          <w:rFonts w:ascii="Courier New"/>
          <w:b/>
          <w:sz w:val="20"/>
        </w:rPr>
      </w:pPr>
    </w:p>
    <w:p w:rsidR="0096244A" w:rsidRDefault="00F023A0">
      <w:pPr>
        <w:pStyle w:val="Heading4"/>
        <w:numPr>
          <w:ilvl w:val="2"/>
          <w:numId w:val="6"/>
        </w:numPr>
        <w:tabs>
          <w:tab w:val="left" w:pos="1086"/>
        </w:tabs>
        <w:ind w:left="1085" w:hanging="800"/>
      </w:pPr>
      <w:r>
        <w:t>Steps to</w:t>
      </w:r>
      <w:r>
        <w:rPr>
          <w:spacing w:val="-4"/>
        </w:rPr>
        <w:t xml:space="preserve"> </w:t>
      </w:r>
      <w:r>
        <w:t>Deploy</w:t>
      </w:r>
    </w:p>
    <w:p w:rsidR="0096244A" w:rsidRDefault="00F023A0">
      <w:pPr>
        <w:pStyle w:val="BodyText"/>
        <w:spacing w:before="127" w:line="247" w:lineRule="auto"/>
        <w:ind w:left="1030" w:right="570" w:hanging="10"/>
      </w:pPr>
      <w:r>
        <w:t>VistAMigrate can be deployed as either an .ear file or an “exploded” deployment. To use the exploded deployment option, the contents of the temporary directory used above must be copied</w:t>
      </w:r>
    </w:p>
    <w:p w:rsidR="0096244A" w:rsidRDefault="0096244A">
      <w:pPr>
        <w:spacing w:line="247" w:lineRule="auto"/>
        <w:sectPr w:rsidR="0096244A">
          <w:footerReference w:type="default" r:id="rId73"/>
          <w:pgSz w:w="12240" w:h="15840"/>
          <w:pgMar w:top="640" w:right="1000" w:bottom="1160" w:left="1140" w:header="0" w:footer="962" w:gutter="0"/>
          <w:cols w:space="720"/>
        </w:sectPr>
      </w:pPr>
    </w:p>
    <w:p w:rsidR="0096244A" w:rsidRDefault="00D956F8">
      <w:pPr>
        <w:pStyle w:val="ListParagraph"/>
        <w:numPr>
          <w:ilvl w:val="0"/>
          <w:numId w:val="5"/>
        </w:numPr>
        <w:tabs>
          <w:tab w:val="left" w:pos="502"/>
        </w:tabs>
        <w:spacing w:before="66"/>
        <w:ind w:hanging="202"/>
        <w:jc w:val="left"/>
        <w:rPr>
          <w:sz w:val="20"/>
        </w:rPr>
      </w:pPr>
      <w:r>
        <w:lastRenderedPageBreak/>
        <w:pict>
          <v:rect id="_x0000_s1040" style="position:absolute;left:0;text-align:left;margin-left:70.55pt;margin-top:16.45pt;width:470.95pt;height:.65pt;z-index:-15651840;mso-wrap-distance-left:0;mso-wrap-distance-right:0;mso-position-horizontal-relative:page" fillcolor="black" stroked="f">
            <w10:wrap type="topAndBottom" anchorx="page"/>
          </v:rect>
        </w:pict>
      </w:r>
      <w:r w:rsidR="00F023A0">
        <w:rPr>
          <w:sz w:val="20"/>
        </w:rPr>
        <w:t>VPFS VistAMigrate</w:t>
      </w:r>
      <w:r w:rsidR="00F023A0">
        <w:rPr>
          <w:spacing w:val="-2"/>
          <w:sz w:val="20"/>
        </w:rPr>
        <w:t xml:space="preserve"> </w:t>
      </w:r>
      <w:r w:rsidR="00F023A0">
        <w:rPr>
          <w:sz w:val="20"/>
        </w:rPr>
        <w:t>Installation</w:t>
      </w:r>
    </w:p>
    <w:p w:rsidR="0096244A" w:rsidRDefault="0096244A">
      <w:pPr>
        <w:pStyle w:val="BodyText"/>
        <w:spacing w:before="7"/>
        <w:rPr>
          <w:sz w:val="29"/>
        </w:rPr>
      </w:pPr>
    </w:p>
    <w:p w:rsidR="0096244A" w:rsidRDefault="00F023A0">
      <w:pPr>
        <w:pStyle w:val="BodyText"/>
        <w:spacing w:before="91" w:line="249" w:lineRule="auto"/>
        <w:ind w:left="1030" w:right="430"/>
      </w:pPr>
      <w:r>
        <w:t>to the server. To use the .ear file deployment option, the vistaMigrate.ear file may either be on the server or uploaded during deployment.</w:t>
      </w:r>
    </w:p>
    <w:p w:rsidR="0096244A" w:rsidRDefault="00F023A0">
      <w:pPr>
        <w:pStyle w:val="BodyText"/>
        <w:spacing w:before="130" w:line="247" w:lineRule="auto"/>
        <w:ind w:left="1030" w:right="745" w:hanging="10"/>
      </w:pPr>
      <w:r>
        <w:t>The VistAMigrate application must be deployed to a standalone managed server instead of the cluster to access server specific resources.</w:t>
      </w:r>
    </w:p>
    <w:p w:rsidR="0096244A" w:rsidRDefault="00F023A0">
      <w:pPr>
        <w:pStyle w:val="BodyText"/>
        <w:spacing w:before="134"/>
        <w:ind w:left="1020"/>
      </w:pPr>
      <w:r>
        <w:t>Complete these steps to deploy the application:</w:t>
      </w:r>
    </w:p>
    <w:p w:rsidR="0096244A" w:rsidRDefault="00F023A0">
      <w:pPr>
        <w:pStyle w:val="ListParagraph"/>
        <w:numPr>
          <w:ilvl w:val="1"/>
          <w:numId w:val="5"/>
        </w:numPr>
        <w:tabs>
          <w:tab w:val="left" w:pos="1381"/>
        </w:tabs>
        <w:ind w:hanging="361"/>
      </w:pPr>
      <w:r>
        <w:t>Using a web browser, connect to the WebLogic Server</w:t>
      </w:r>
      <w:r>
        <w:rPr>
          <w:spacing w:val="-9"/>
        </w:rPr>
        <w:t xml:space="preserve"> </w:t>
      </w:r>
      <w:r>
        <w:t>console.</w:t>
      </w:r>
    </w:p>
    <w:p w:rsidR="0096244A" w:rsidRDefault="00F023A0">
      <w:pPr>
        <w:pStyle w:val="ListParagraph"/>
        <w:numPr>
          <w:ilvl w:val="1"/>
          <w:numId w:val="5"/>
        </w:numPr>
        <w:tabs>
          <w:tab w:val="left" w:pos="1381"/>
        </w:tabs>
        <w:ind w:hanging="361"/>
      </w:pPr>
      <w:r>
        <w:t>Sign in as the administration user and supply the appropriate</w:t>
      </w:r>
      <w:r>
        <w:rPr>
          <w:spacing w:val="-10"/>
        </w:rPr>
        <w:t xml:space="preserve"> </w:t>
      </w:r>
      <w:r>
        <w:t>password.</w:t>
      </w:r>
    </w:p>
    <w:p w:rsidR="0096244A" w:rsidRDefault="00F023A0">
      <w:pPr>
        <w:pStyle w:val="ListParagraph"/>
        <w:numPr>
          <w:ilvl w:val="1"/>
          <w:numId w:val="5"/>
        </w:numPr>
        <w:tabs>
          <w:tab w:val="left" w:pos="1381"/>
        </w:tabs>
        <w:ind w:hanging="361"/>
      </w:pPr>
      <w:r>
        <w:t xml:space="preserve">From the left panel, expand the </w:t>
      </w:r>
      <w:r>
        <w:rPr>
          <w:b/>
        </w:rPr>
        <w:t xml:space="preserve">Deployments </w:t>
      </w:r>
      <w:r>
        <w:t xml:space="preserve">node and click the </w:t>
      </w:r>
      <w:r>
        <w:rPr>
          <w:b/>
        </w:rPr>
        <w:t>Applications</w:t>
      </w:r>
      <w:r>
        <w:rPr>
          <w:b/>
          <w:spacing w:val="-14"/>
        </w:rPr>
        <w:t xml:space="preserve"> </w:t>
      </w:r>
      <w:r>
        <w:t>link.</w:t>
      </w:r>
    </w:p>
    <w:p w:rsidR="0096244A" w:rsidRDefault="00F023A0">
      <w:pPr>
        <w:pStyle w:val="ListParagraph"/>
        <w:numPr>
          <w:ilvl w:val="1"/>
          <w:numId w:val="5"/>
        </w:numPr>
        <w:tabs>
          <w:tab w:val="left" w:pos="1381"/>
        </w:tabs>
        <w:spacing w:before="116"/>
        <w:ind w:hanging="361"/>
      </w:pPr>
      <w:r>
        <w:t xml:space="preserve">From the main panel, click the </w:t>
      </w:r>
      <w:r>
        <w:rPr>
          <w:b/>
        </w:rPr>
        <w:t>Deploy a new Application…</w:t>
      </w:r>
      <w:r>
        <w:rPr>
          <w:b/>
          <w:spacing w:val="-6"/>
        </w:rPr>
        <w:t xml:space="preserve"> </w:t>
      </w:r>
      <w:r>
        <w:t>link.</w:t>
      </w:r>
    </w:p>
    <w:p w:rsidR="0096244A" w:rsidRDefault="00F023A0">
      <w:pPr>
        <w:pStyle w:val="ListParagraph"/>
        <w:numPr>
          <w:ilvl w:val="1"/>
          <w:numId w:val="5"/>
        </w:numPr>
        <w:tabs>
          <w:tab w:val="left" w:pos="1381"/>
        </w:tabs>
        <w:ind w:hanging="361"/>
      </w:pPr>
      <w:r>
        <w:t xml:space="preserve">Select the archive for this application. Do </w:t>
      </w:r>
      <w:r>
        <w:rPr>
          <w:b/>
        </w:rPr>
        <w:t xml:space="preserve">one </w:t>
      </w:r>
      <w:r>
        <w:t>of the</w:t>
      </w:r>
      <w:r>
        <w:rPr>
          <w:spacing w:val="-9"/>
        </w:rPr>
        <w:t xml:space="preserve"> </w:t>
      </w:r>
      <w:r>
        <w:t>following:</w:t>
      </w:r>
    </w:p>
    <w:p w:rsidR="0096244A" w:rsidRDefault="00F023A0">
      <w:pPr>
        <w:pStyle w:val="ListParagraph"/>
        <w:numPr>
          <w:ilvl w:val="2"/>
          <w:numId w:val="5"/>
        </w:numPr>
        <w:tabs>
          <w:tab w:val="left" w:pos="1740"/>
          <w:tab w:val="left" w:pos="1741"/>
        </w:tabs>
        <w:spacing w:before="120" w:line="247" w:lineRule="auto"/>
        <w:ind w:right="556"/>
      </w:pPr>
      <w:r>
        <w:t>Navigate to the location of the vistaMigrate.ear file or root directory of the exploded</w:t>
      </w:r>
      <w:r>
        <w:rPr>
          <w:spacing w:val="-32"/>
        </w:rPr>
        <w:t xml:space="preserve"> </w:t>
      </w:r>
      <w:r>
        <w:t>.ear file. (WebLogic will recognize the root directory of an exploded .ear file as an application.)</w:t>
      </w:r>
    </w:p>
    <w:p w:rsidR="0096244A" w:rsidRDefault="00F023A0">
      <w:pPr>
        <w:pStyle w:val="ListParagraph"/>
        <w:numPr>
          <w:ilvl w:val="2"/>
          <w:numId w:val="5"/>
        </w:numPr>
        <w:tabs>
          <w:tab w:val="left" w:pos="1741"/>
        </w:tabs>
        <w:spacing w:before="111"/>
        <w:ind w:hanging="361"/>
      </w:pPr>
      <w:r>
        <w:t>Click the upload your file(s)</w:t>
      </w:r>
      <w:r>
        <w:rPr>
          <w:spacing w:val="-7"/>
        </w:rPr>
        <w:t xml:space="preserve"> </w:t>
      </w:r>
      <w:r>
        <w:t>link.</w:t>
      </w:r>
    </w:p>
    <w:p w:rsidR="0096244A" w:rsidRDefault="00F023A0">
      <w:pPr>
        <w:pStyle w:val="BodyText"/>
        <w:spacing w:before="119" w:line="247" w:lineRule="auto"/>
        <w:ind w:left="1750" w:right="1008" w:hanging="10"/>
      </w:pPr>
      <w:r>
        <w:t xml:space="preserve">Click </w:t>
      </w:r>
      <w:r>
        <w:rPr>
          <w:b/>
        </w:rPr>
        <w:t xml:space="preserve">Browse… </w:t>
      </w:r>
      <w:r>
        <w:t xml:space="preserve">button and navigate to where the VistAMigrate .ear file is located. Select the VistAMigrate .ear file and click the </w:t>
      </w:r>
      <w:r>
        <w:rPr>
          <w:b/>
        </w:rPr>
        <w:t xml:space="preserve">Open </w:t>
      </w:r>
      <w:r>
        <w:t>button.</w:t>
      </w:r>
    </w:p>
    <w:p w:rsidR="0096244A" w:rsidRDefault="00F023A0">
      <w:pPr>
        <w:spacing w:before="113"/>
        <w:ind w:left="1740"/>
      </w:pPr>
      <w:r>
        <w:t xml:space="preserve">Click </w:t>
      </w:r>
      <w:r>
        <w:rPr>
          <w:b/>
        </w:rPr>
        <w:t>Upload</w:t>
      </w:r>
      <w:r>
        <w:t>.</w:t>
      </w:r>
    </w:p>
    <w:p w:rsidR="0096244A" w:rsidRDefault="00F023A0">
      <w:pPr>
        <w:pStyle w:val="ListParagraph"/>
        <w:numPr>
          <w:ilvl w:val="1"/>
          <w:numId w:val="5"/>
        </w:numPr>
        <w:tabs>
          <w:tab w:val="left" w:pos="1381"/>
        </w:tabs>
        <w:spacing w:line="247" w:lineRule="auto"/>
        <w:ind w:right="1630"/>
      </w:pPr>
      <w:r>
        <w:t xml:space="preserve">Select the VistAMigrate application (.ear file or root directory) and click </w:t>
      </w:r>
      <w:r>
        <w:rPr>
          <w:b/>
        </w:rPr>
        <w:t>Target Application</w:t>
      </w:r>
      <w:r>
        <w:t>.</w:t>
      </w:r>
    </w:p>
    <w:p w:rsidR="0096244A" w:rsidRDefault="00F023A0">
      <w:pPr>
        <w:pStyle w:val="ListParagraph"/>
        <w:numPr>
          <w:ilvl w:val="1"/>
          <w:numId w:val="5"/>
        </w:numPr>
        <w:tabs>
          <w:tab w:val="left" w:pos="1381"/>
        </w:tabs>
        <w:spacing w:before="110"/>
        <w:ind w:hanging="361"/>
      </w:pPr>
      <w:r>
        <w:t>Select targets for this</w:t>
      </w:r>
      <w:r>
        <w:rPr>
          <w:spacing w:val="-5"/>
        </w:rPr>
        <w:t xml:space="preserve"> </w:t>
      </w:r>
      <w:r>
        <w:t>application:</w:t>
      </w:r>
    </w:p>
    <w:p w:rsidR="0096244A" w:rsidRDefault="00F023A0">
      <w:pPr>
        <w:pStyle w:val="ListParagraph"/>
        <w:numPr>
          <w:ilvl w:val="2"/>
          <w:numId w:val="5"/>
        </w:numPr>
        <w:tabs>
          <w:tab w:val="left" w:pos="1740"/>
          <w:tab w:val="left" w:pos="1741"/>
        </w:tabs>
        <w:ind w:hanging="361"/>
        <w:rPr>
          <w:i/>
        </w:rPr>
      </w:pPr>
      <w:r>
        <w:t>Click the radio button next to the server on which the application will be hosted. (Do</w:t>
      </w:r>
      <w:r>
        <w:rPr>
          <w:spacing w:val="-18"/>
        </w:rPr>
        <w:t xml:space="preserve"> </w:t>
      </w:r>
      <w:r>
        <w:rPr>
          <w:i/>
        </w:rPr>
        <w:t>not</w:t>
      </w:r>
    </w:p>
    <w:p w:rsidR="0096244A" w:rsidRDefault="00F023A0">
      <w:pPr>
        <w:pStyle w:val="BodyText"/>
        <w:spacing w:before="9"/>
        <w:ind w:left="1740"/>
      </w:pPr>
      <w:r>
        <w:t>specify the cluster.)</w:t>
      </w:r>
    </w:p>
    <w:p w:rsidR="0096244A" w:rsidRDefault="00F023A0">
      <w:pPr>
        <w:pStyle w:val="ListParagraph"/>
        <w:numPr>
          <w:ilvl w:val="2"/>
          <w:numId w:val="5"/>
        </w:numPr>
        <w:tabs>
          <w:tab w:val="left" w:pos="1741"/>
        </w:tabs>
        <w:ind w:hanging="361"/>
      </w:pPr>
      <w:r>
        <w:t>Click Continue.</w:t>
      </w:r>
    </w:p>
    <w:p w:rsidR="0096244A" w:rsidRDefault="00F023A0">
      <w:pPr>
        <w:pStyle w:val="ListParagraph"/>
        <w:numPr>
          <w:ilvl w:val="1"/>
          <w:numId w:val="5"/>
        </w:numPr>
        <w:tabs>
          <w:tab w:val="left" w:pos="1381"/>
        </w:tabs>
        <w:ind w:hanging="361"/>
      </w:pPr>
      <w:r>
        <w:t>Review your choices and click</w:t>
      </w:r>
      <w:r>
        <w:rPr>
          <w:spacing w:val="-1"/>
        </w:rPr>
        <w:t xml:space="preserve"> </w:t>
      </w:r>
      <w:r>
        <w:rPr>
          <w:b/>
        </w:rPr>
        <w:t>Deploy</w:t>
      </w:r>
      <w:r>
        <w:t>.</w:t>
      </w:r>
    </w:p>
    <w:p w:rsidR="0096244A" w:rsidRDefault="00F023A0">
      <w:pPr>
        <w:pStyle w:val="BodyText"/>
        <w:spacing w:before="116" w:line="247" w:lineRule="auto"/>
        <w:ind w:left="1390" w:right="971" w:hanging="10"/>
      </w:pPr>
      <w:r>
        <w:rPr>
          <w:b/>
        </w:rPr>
        <w:t>Deployment status</w:t>
      </w:r>
      <w:r>
        <w:t>: During the process of the deployment, the screen will refresh itself periodically until the application is deployed.</w:t>
      </w:r>
    </w:p>
    <w:p w:rsidR="0096244A" w:rsidRDefault="0096244A">
      <w:pPr>
        <w:pStyle w:val="BodyText"/>
        <w:spacing w:before="1"/>
        <w:rPr>
          <w:sz w:val="33"/>
        </w:rPr>
      </w:pPr>
    </w:p>
    <w:p w:rsidR="0096244A" w:rsidRDefault="00F023A0">
      <w:pPr>
        <w:pStyle w:val="Heading3"/>
        <w:numPr>
          <w:ilvl w:val="1"/>
          <w:numId w:val="9"/>
        </w:numPr>
        <w:tabs>
          <w:tab w:val="left" w:pos="862"/>
        </w:tabs>
      </w:pPr>
      <w:r>
        <w:t>Logging</w:t>
      </w:r>
    </w:p>
    <w:p w:rsidR="0096244A" w:rsidRDefault="00F023A0">
      <w:pPr>
        <w:pStyle w:val="BodyText"/>
        <w:spacing w:before="53" w:line="247" w:lineRule="auto"/>
        <w:ind w:left="310" w:right="712" w:hanging="10"/>
      </w:pPr>
      <w:r>
        <w:t xml:space="preserve">Logging for VistAMigrate is configured in the log4j configuration file, log4j.xml. See </w:t>
      </w:r>
      <w:r>
        <w:rPr>
          <w:u w:val="single"/>
        </w:rPr>
        <w:t>section 6.5</w:t>
      </w:r>
      <w:r>
        <w:t xml:space="preserve"> for additional details.</w:t>
      </w:r>
    </w:p>
    <w:p w:rsidR="0096244A" w:rsidRDefault="00F023A0">
      <w:pPr>
        <w:pStyle w:val="BodyText"/>
        <w:spacing w:before="147" w:line="247" w:lineRule="auto"/>
        <w:ind w:left="310" w:right="499" w:hanging="10"/>
      </w:pPr>
      <w:r>
        <w:t xml:space="preserve">Log4j is configured by defining </w:t>
      </w:r>
      <w:r>
        <w:rPr>
          <w:rFonts w:ascii="Courier New"/>
        </w:rPr>
        <w:t>&lt;appender&gt;</w:t>
      </w:r>
      <w:r>
        <w:t xml:space="preserve">s and </w:t>
      </w:r>
      <w:r>
        <w:rPr>
          <w:rFonts w:ascii="Courier New"/>
        </w:rPr>
        <w:t>&lt;logger&gt;</w:t>
      </w:r>
      <w:r>
        <w:t>s. The default appenders and loggers for VistAMigrate are defined in the log4j_VistAMigrate.xml file supplied with the VPFS distribution package. These can be copied into the correct locations in an existing log4j configuration file.</w:t>
      </w:r>
    </w:p>
    <w:p w:rsidR="0096244A" w:rsidRDefault="00F023A0">
      <w:pPr>
        <w:pStyle w:val="BodyText"/>
        <w:spacing w:before="133"/>
        <w:ind w:left="300"/>
      </w:pPr>
      <w:r>
        <w:t xml:space="preserve">The default VistAMigrate log file is called vistaMigrate.log. See section </w:t>
      </w:r>
      <w:r>
        <w:rPr>
          <w:u w:val="single"/>
        </w:rPr>
        <w:t>6.5</w:t>
      </w:r>
      <w:r>
        <w:t xml:space="preserve"> for additional details.</w:t>
      </w:r>
    </w:p>
    <w:p w:rsidR="0096244A" w:rsidRDefault="0096244A">
      <w:pPr>
        <w:sectPr w:rsidR="0096244A">
          <w:footerReference w:type="default" r:id="rId74"/>
          <w:pgSz w:w="12240" w:h="15840"/>
          <w:pgMar w:top="640" w:right="1000" w:bottom="1160" w:left="1140" w:header="0" w:footer="962" w:gutter="0"/>
          <w:cols w:space="720"/>
        </w:sectPr>
      </w:pPr>
    </w:p>
    <w:p w:rsidR="0096244A" w:rsidRDefault="00D956F8">
      <w:pPr>
        <w:pStyle w:val="BodyText"/>
        <w:spacing w:line="20" w:lineRule="exact"/>
        <w:ind w:left="271"/>
        <w:rPr>
          <w:sz w:val="2"/>
        </w:rPr>
      </w:pPr>
      <w:r>
        <w:rPr>
          <w:sz w:val="2"/>
        </w:rPr>
      </w:r>
      <w:r>
        <w:rPr>
          <w:sz w:val="2"/>
        </w:rPr>
        <w:pict>
          <v:group id="_x0000_s1038" style="width:470.95pt;height:.7pt;mso-position-horizontal-relative:char;mso-position-vertical-relative:line" coordsize="9419,14">
            <v:rect id="_x0000_s1039" style="position:absolute;width:9419;height:14" fillcolor="black" stroked="f"/>
            <w10:anchorlock/>
          </v:group>
        </w:pict>
      </w:r>
    </w:p>
    <w:p w:rsidR="0096244A" w:rsidRDefault="0096244A">
      <w:pPr>
        <w:pStyle w:val="BodyText"/>
        <w:spacing w:before="7"/>
        <w:rPr>
          <w:sz w:val="15"/>
        </w:rPr>
      </w:pPr>
    </w:p>
    <w:p w:rsidR="0096244A" w:rsidRDefault="00F023A0">
      <w:pPr>
        <w:pStyle w:val="ListParagraph"/>
        <w:numPr>
          <w:ilvl w:val="0"/>
          <w:numId w:val="4"/>
        </w:numPr>
        <w:tabs>
          <w:tab w:val="left" w:pos="437"/>
        </w:tabs>
        <w:spacing w:before="91"/>
        <w:rPr>
          <w:sz w:val="20"/>
        </w:rPr>
      </w:pPr>
      <w:r>
        <w:rPr>
          <w:sz w:val="20"/>
        </w:rPr>
        <w:t>Post-Installation Steps</w:t>
      </w:r>
    </w:p>
    <w:p w:rsidR="0096244A" w:rsidRDefault="0096244A">
      <w:pPr>
        <w:pStyle w:val="BodyText"/>
      </w:pPr>
    </w:p>
    <w:p w:rsidR="0096244A" w:rsidRDefault="0096244A">
      <w:pPr>
        <w:pStyle w:val="BodyText"/>
      </w:pPr>
    </w:p>
    <w:p w:rsidR="0096244A" w:rsidRDefault="00F023A0">
      <w:pPr>
        <w:pStyle w:val="Heading2"/>
        <w:numPr>
          <w:ilvl w:val="0"/>
          <w:numId w:val="5"/>
        </w:numPr>
        <w:tabs>
          <w:tab w:val="left" w:pos="719"/>
        </w:tabs>
        <w:spacing w:before="174"/>
        <w:ind w:left="718" w:hanging="433"/>
        <w:jc w:val="left"/>
      </w:pPr>
      <w:r>
        <w:t>Post-Installation Steps</w:t>
      </w:r>
    </w:p>
    <w:p w:rsidR="0096244A" w:rsidRDefault="00F023A0">
      <w:pPr>
        <w:pStyle w:val="BodyText"/>
        <w:spacing w:before="33" w:line="352" w:lineRule="auto"/>
        <w:ind w:left="1399" w:right="2602" w:hanging="1100"/>
      </w:pPr>
      <w:r>
        <w:rPr>
          <w:noProof/>
        </w:rPr>
        <w:drawing>
          <wp:anchor distT="0" distB="0" distL="0" distR="0" simplePos="0" relativeHeight="485803008" behindDoc="1" locked="0" layoutInCell="1" allowOverlap="1">
            <wp:simplePos x="0" y="0"/>
            <wp:positionH relativeFrom="page">
              <wp:posOffset>1375692</wp:posOffset>
            </wp:positionH>
            <wp:positionV relativeFrom="paragraph">
              <wp:posOffset>315256</wp:posOffset>
            </wp:positionV>
            <wp:extent cx="51999" cy="51198"/>
            <wp:effectExtent l="0" t="0" r="0" b="0"/>
            <wp:wrapNone/>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7" cstate="print"/>
                    <a:stretch>
                      <a:fillRect/>
                    </a:stretch>
                  </pic:blipFill>
                  <pic:spPr>
                    <a:xfrm>
                      <a:off x="0" y="0"/>
                      <a:ext cx="51999" cy="51198"/>
                    </a:xfrm>
                    <a:prstGeom prst="rect">
                      <a:avLst/>
                    </a:prstGeom>
                  </pic:spPr>
                </pic:pic>
              </a:graphicData>
            </a:graphic>
          </wp:anchor>
        </w:drawing>
      </w:r>
      <w:r>
        <w:t>The interfaces that may require post-installation steps to integrate with VPFS are: VistALink</w:t>
      </w:r>
    </w:p>
    <w:p w:rsidR="0096244A" w:rsidRDefault="00F023A0">
      <w:pPr>
        <w:pStyle w:val="BodyText"/>
        <w:ind w:left="1399"/>
      </w:pPr>
      <w:r>
        <w:rPr>
          <w:noProof/>
        </w:rPr>
        <w:drawing>
          <wp:anchor distT="0" distB="0" distL="0" distR="0" simplePos="0" relativeHeight="15806976" behindDoc="0" locked="0" layoutInCell="1" allowOverlap="1">
            <wp:simplePos x="0" y="0"/>
            <wp:positionH relativeFrom="page">
              <wp:posOffset>1375692</wp:posOffset>
            </wp:positionH>
            <wp:positionV relativeFrom="paragraph">
              <wp:posOffset>68749</wp:posOffset>
            </wp:positionV>
            <wp:extent cx="51999" cy="51198"/>
            <wp:effectExtent l="0" t="0" r="0" b="0"/>
            <wp:wrapNone/>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png"/>
                    <pic:cNvPicPr/>
                  </pic:nvPicPr>
                  <pic:blipFill>
                    <a:blip r:embed="rId17" cstate="print"/>
                    <a:stretch>
                      <a:fillRect/>
                    </a:stretch>
                  </pic:blipFill>
                  <pic:spPr>
                    <a:xfrm>
                      <a:off x="0" y="0"/>
                      <a:ext cx="51999" cy="51198"/>
                    </a:xfrm>
                    <a:prstGeom prst="rect">
                      <a:avLst/>
                    </a:prstGeom>
                  </pic:spPr>
                </pic:pic>
              </a:graphicData>
            </a:graphic>
          </wp:anchor>
        </w:drawing>
      </w:r>
      <w:r>
        <w:t>KAAJEE</w:t>
      </w:r>
    </w:p>
    <w:p w:rsidR="0096244A" w:rsidRDefault="00F023A0">
      <w:pPr>
        <w:pStyle w:val="BodyText"/>
        <w:spacing w:before="143"/>
        <w:ind w:left="300"/>
      </w:pPr>
      <w:r>
        <w:t>The post-installation steps for each interface are detailed in the following sections.</w:t>
      </w:r>
    </w:p>
    <w:p w:rsidR="0096244A" w:rsidRDefault="0096244A">
      <w:pPr>
        <w:pStyle w:val="BodyText"/>
        <w:spacing w:before="7"/>
        <w:rPr>
          <w:sz w:val="33"/>
        </w:rPr>
      </w:pPr>
    </w:p>
    <w:p w:rsidR="0096244A" w:rsidRDefault="00F023A0">
      <w:pPr>
        <w:pStyle w:val="Heading3"/>
        <w:numPr>
          <w:ilvl w:val="1"/>
          <w:numId w:val="3"/>
        </w:numPr>
        <w:tabs>
          <w:tab w:val="left" w:pos="862"/>
        </w:tabs>
        <w:spacing w:before="1"/>
      </w:pPr>
      <w:r>
        <w:t>Post Interface Installation</w:t>
      </w:r>
      <w:r>
        <w:rPr>
          <w:spacing w:val="-4"/>
        </w:rPr>
        <w:t xml:space="preserve"> </w:t>
      </w:r>
      <w:r>
        <w:t>Steps</w:t>
      </w:r>
    </w:p>
    <w:p w:rsidR="0096244A" w:rsidRDefault="00F023A0">
      <w:pPr>
        <w:pStyle w:val="BodyText"/>
        <w:spacing w:before="53"/>
        <w:ind w:left="300"/>
      </w:pPr>
      <w:r>
        <w:t>This section provides the steps that must be performed to integrate VPFS with the interfaces.</w:t>
      </w:r>
    </w:p>
    <w:p w:rsidR="0096244A" w:rsidRDefault="0096244A">
      <w:pPr>
        <w:pStyle w:val="BodyText"/>
        <w:spacing w:before="10"/>
        <w:rPr>
          <w:sz w:val="25"/>
        </w:rPr>
      </w:pPr>
    </w:p>
    <w:p w:rsidR="0096244A" w:rsidRDefault="00F023A0">
      <w:pPr>
        <w:pStyle w:val="Heading4"/>
        <w:numPr>
          <w:ilvl w:val="2"/>
          <w:numId w:val="3"/>
        </w:numPr>
        <w:tabs>
          <w:tab w:val="left" w:pos="1006"/>
        </w:tabs>
      </w:pPr>
      <w:r>
        <w:t>Connecting to VistA</w:t>
      </w:r>
      <w:r>
        <w:rPr>
          <w:spacing w:val="-4"/>
        </w:rPr>
        <w:t xml:space="preserve"> </w:t>
      </w:r>
      <w:r>
        <w:t>Sites</w:t>
      </w:r>
    </w:p>
    <w:p w:rsidR="0096244A" w:rsidRDefault="00F023A0">
      <w:pPr>
        <w:pStyle w:val="BodyText"/>
        <w:spacing w:before="86" w:line="247" w:lineRule="auto"/>
        <w:ind w:left="1030" w:right="783" w:hanging="10"/>
      </w:pPr>
      <w:r>
        <w:t>Ensure VistALink connectors have been created for the sites you need access to. VistALink requires an entry in the VistALink connectorConfig.xml for each VistA site to which you will connect to. Make sure to have the IP, port, access and verify codes for each site handy before you start adding new connections.</w:t>
      </w:r>
    </w:p>
    <w:p w:rsidR="0096244A" w:rsidRDefault="00F023A0">
      <w:pPr>
        <w:pStyle w:val="BodyText"/>
        <w:spacing w:before="138" w:line="247" w:lineRule="auto"/>
        <w:ind w:left="1030" w:right="597" w:hanging="10"/>
      </w:pPr>
      <w:r>
        <w:t>Be sure to include station numbers for any added VistA sites to the KAAJEE configuration file (kaajeeConfig.xml) also. This file is in VistAMigrate/WEB-INF/config for VistAMigrate and in VPFS/WEB-INF/config for VPFS.</w:t>
      </w:r>
    </w:p>
    <w:p w:rsidR="0096244A" w:rsidRDefault="0096244A">
      <w:pPr>
        <w:spacing w:line="247" w:lineRule="auto"/>
        <w:sectPr w:rsidR="0096244A">
          <w:footerReference w:type="default" r:id="rId75"/>
          <w:pgSz w:w="12240" w:h="15840"/>
          <w:pgMar w:top="960" w:right="1000" w:bottom="1160" w:left="1140" w:header="0" w:footer="962" w:gutter="0"/>
          <w:cols w:space="720"/>
        </w:sectPr>
      </w:pPr>
    </w:p>
    <w:p w:rsidR="0096244A" w:rsidRDefault="00F023A0">
      <w:pPr>
        <w:spacing w:before="65" w:after="14"/>
        <w:ind w:left="401"/>
        <w:rPr>
          <w:sz w:val="20"/>
        </w:rPr>
      </w:pPr>
      <w:r>
        <w:rPr>
          <w:w w:val="99"/>
          <w:sz w:val="20"/>
        </w:rPr>
        <w:lastRenderedPageBreak/>
        <w:t>.</w:t>
      </w:r>
    </w:p>
    <w:p w:rsidR="0096244A" w:rsidRDefault="00D956F8">
      <w:pPr>
        <w:pStyle w:val="BodyText"/>
        <w:spacing w:line="20" w:lineRule="exact"/>
        <w:ind w:left="271"/>
        <w:rPr>
          <w:sz w:val="2"/>
        </w:rPr>
      </w:pPr>
      <w:r>
        <w:rPr>
          <w:sz w:val="2"/>
        </w:rPr>
      </w:r>
      <w:r>
        <w:rPr>
          <w:sz w:val="2"/>
        </w:rPr>
        <w:pict>
          <v:group id="_x0000_s1036" style="width:470.95pt;height:.7pt;mso-position-horizontal-relative:char;mso-position-vertical-relative:line" coordsize="9419,14">
            <v:rect id="_x0000_s1037" style="position:absolute;width:9419;height:14" fillcolor="black" stroked="f"/>
            <w10:anchorlock/>
          </v:group>
        </w:pict>
      </w:r>
    </w:p>
    <w:p w:rsidR="0096244A" w:rsidRDefault="00F023A0">
      <w:pPr>
        <w:pStyle w:val="ListParagraph"/>
        <w:numPr>
          <w:ilvl w:val="0"/>
          <w:numId w:val="5"/>
        </w:numPr>
        <w:tabs>
          <w:tab w:val="left" w:pos="6078"/>
        </w:tabs>
        <w:spacing w:before="0"/>
        <w:ind w:left="6077" w:hanging="202"/>
        <w:jc w:val="left"/>
        <w:rPr>
          <w:sz w:val="20"/>
        </w:rPr>
      </w:pPr>
      <w:r>
        <w:rPr>
          <w:sz w:val="20"/>
        </w:rPr>
        <w:t>Testing the VPFS Application</w:t>
      </w:r>
      <w:r>
        <w:rPr>
          <w:spacing w:val="-2"/>
          <w:sz w:val="20"/>
        </w:rPr>
        <w:t xml:space="preserve"> </w:t>
      </w:r>
      <w:r>
        <w:rPr>
          <w:sz w:val="20"/>
        </w:rPr>
        <w:t>Installation</w:t>
      </w:r>
    </w:p>
    <w:p w:rsidR="0096244A" w:rsidRDefault="0096244A">
      <w:pPr>
        <w:pStyle w:val="BodyText"/>
        <w:rPr>
          <w:sz w:val="20"/>
        </w:rPr>
      </w:pPr>
    </w:p>
    <w:p w:rsidR="0096244A" w:rsidRDefault="0096244A">
      <w:pPr>
        <w:pStyle w:val="BodyText"/>
        <w:rPr>
          <w:sz w:val="20"/>
        </w:rPr>
      </w:pPr>
    </w:p>
    <w:p w:rsidR="0096244A" w:rsidRDefault="00F023A0">
      <w:pPr>
        <w:pStyle w:val="Heading2"/>
        <w:numPr>
          <w:ilvl w:val="0"/>
          <w:numId w:val="2"/>
        </w:numPr>
        <w:tabs>
          <w:tab w:val="left" w:pos="719"/>
        </w:tabs>
        <w:spacing w:before="244"/>
        <w:ind w:hanging="433"/>
      </w:pPr>
      <w:r>
        <w:t>Testing the VPFS Application</w:t>
      </w:r>
      <w:r>
        <w:rPr>
          <w:spacing w:val="1"/>
        </w:rPr>
        <w:t xml:space="preserve"> </w:t>
      </w:r>
      <w:r>
        <w:t>Installation</w:t>
      </w:r>
    </w:p>
    <w:p w:rsidR="0096244A" w:rsidRDefault="00F023A0">
      <w:pPr>
        <w:pStyle w:val="Heading3"/>
        <w:numPr>
          <w:ilvl w:val="1"/>
          <w:numId w:val="2"/>
        </w:numPr>
        <w:tabs>
          <w:tab w:val="left" w:pos="862"/>
        </w:tabs>
        <w:spacing w:before="257"/>
      </w:pPr>
      <w:r>
        <w:t>Testing the Installation of the VPFS</w:t>
      </w:r>
      <w:r>
        <w:rPr>
          <w:spacing w:val="-4"/>
        </w:rPr>
        <w:t xml:space="preserve"> </w:t>
      </w:r>
      <w:r>
        <w:t>Application</w:t>
      </w:r>
    </w:p>
    <w:p w:rsidR="0096244A" w:rsidRDefault="00F023A0">
      <w:pPr>
        <w:pStyle w:val="ListParagraph"/>
        <w:numPr>
          <w:ilvl w:val="2"/>
          <w:numId w:val="2"/>
        </w:numPr>
        <w:tabs>
          <w:tab w:val="left" w:pos="1381"/>
        </w:tabs>
        <w:spacing w:before="29" w:line="247" w:lineRule="auto"/>
        <w:ind w:right="1003"/>
      </w:pPr>
      <w:r>
        <w:t>Using a web browser, connect to the VPFS application through the proxy server or</w:t>
      </w:r>
      <w:r>
        <w:rPr>
          <w:spacing w:val="-28"/>
        </w:rPr>
        <w:t xml:space="preserve"> </w:t>
      </w:r>
      <w:r>
        <w:t>load balancer that points marshals’ connections to the</w:t>
      </w:r>
      <w:r>
        <w:rPr>
          <w:spacing w:val="-5"/>
        </w:rPr>
        <w:t xml:space="preserve"> </w:t>
      </w:r>
      <w:r>
        <w:t>cluster.</w:t>
      </w:r>
    </w:p>
    <w:p w:rsidR="0096244A" w:rsidRDefault="00F023A0">
      <w:pPr>
        <w:spacing w:before="80"/>
        <w:ind w:left="1380"/>
        <w:rPr>
          <w:rFonts w:ascii="Courier New"/>
          <w:b/>
          <w:sz w:val="20"/>
        </w:rPr>
      </w:pPr>
      <w:r>
        <w:rPr>
          <w:rFonts w:ascii="Courier New"/>
          <w:b/>
          <w:sz w:val="20"/>
        </w:rPr>
        <w:t>http://</w:t>
      </w:r>
      <w:r>
        <w:rPr>
          <w:rFonts w:ascii="Courier New"/>
          <w:b/>
          <w:i/>
          <w:sz w:val="20"/>
        </w:rPr>
        <w:t>[host]</w:t>
      </w:r>
      <w:r>
        <w:rPr>
          <w:rFonts w:ascii="Courier New"/>
          <w:b/>
          <w:sz w:val="20"/>
        </w:rPr>
        <w:t>:</w:t>
      </w:r>
      <w:r>
        <w:rPr>
          <w:rFonts w:ascii="Courier New"/>
          <w:b/>
          <w:i/>
          <w:sz w:val="20"/>
        </w:rPr>
        <w:t>[port]</w:t>
      </w:r>
      <w:r>
        <w:rPr>
          <w:rFonts w:ascii="Courier New"/>
          <w:b/>
          <w:sz w:val="20"/>
        </w:rPr>
        <w:t>/vpfs</w:t>
      </w:r>
    </w:p>
    <w:p w:rsidR="0096244A" w:rsidRDefault="00F023A0">
      <w:pPr>
        <w:pStyle w:val="ListParagraph"/>
        <w:numPr>
          <w:ilvl w:val="2"/>
          <w:numId w:val="2"/>
        </w:numPr>
        <w:tabs>
          <w:tab w:val="left" w:pos="1381"/>
        </w:tabs>
        <w:spacing w:before="154" w:line="247" w:lineRule="auto"/>
        <w:ind w:right="527"/>
      </w:pPr>
      <w:r>
        <w:t xml:space="preserve">After pressing </w:t>
      </w:r>
      <w:r>
        <w:rPr>
          <w:i/>
        </w:rPr>
        <w:t>Sign In with VA PV Card</w:t>
      </w:r>
      <w:r>
        <w:t xml:space="preserve">, you will be prompted to choose a certificate and for your PIV Pin. Upon pressing </w:t>
      </w:r>
      <w:r>
        <w:rPr>
          <w:i/>
        </w:rPr>
        <w:t>Proceed</w:t>
      </w:r>
      <w:r>
        <w:t>, you will be authenticated</w:t>
      </w:r>
      <w:r>
        <w:rPr>
          <w:spacing w:val="-9"/>
        </w:rPr>
        <w:t xml:space="preserve"> </w:t>
      </w:r>
      <w:r>
        <w:t>automatically.</w:t>
      </w:r>
    </w:p>
    <w:p w:rsidR="0096244A" w:rsidRDefault="00F023A0">
      <w:pPr>
        <w:pStyle w:val="ListParagraph"/>
        <w:numPr>
          <w:ilvl w:val="2"/>
          <w:numId w:val="2"/>
        </w:numPr>
        <w:tabs>
          <w:tab w:val="left" w:pos="1381"/>
        </w:tabs>
        <w:spacing w:before="113" w:line="249" w:lineRule="auto"/>
        <w:ind w:right="621"/>
      </w:pPr>
      <w:r>
        <w:t>Upon authentication with the system, you will see the VPFS welcome page, as shown in the following</w:t>
      </w:r>
      <w:r>
        <w:rPr>
          <w:spacing w:val="-1"/>
        </w:rPr>
        <w:t xml:space="preserve"> </w:t>
      </w:r>
      <w:r>
        <w:t>figure.</w:t>
      </w:r>
    </w:p>
    <w:p w:rsidR="0096244A" w:rsidRDefault="00D956F8">
      <w:pPr>
        <w:pStyle w:val="BodyText"/>
        <w:ind w:left="1070"/>
        <w:rPr>
          <w:sz w:val="20"/>
        </w:rPr>
      </w:pPr>
      <w:r>
        <w:rPr>
          <w:sz w:val="20"/>
        </w:rPr>
      </w:r>
      <w:r>
        <w:rPr>
          <w:sz w:val="20"/>
        </w:rPr>
        <w:pict>
          <v:group id="_x0000_s1033" style="width:391.15pt;height:347.85pt;mso-position-horizontal-relative:char;mso-position-vertical-relative:line" coordsize="7823,6957">
            <v:shape id="_x0000_s1035" type="#_x0000_t75" style="position:absolute;left:9;top:8;width:7798;height:6932">
              <v:imagedata r:id="rId76" o:title=""/>
            </v:shape>
            <v:shape id="_x0000_s1034" style="position:absolute;width:7823;height:6957" coordsize="7823,6957" o:spt="100" adj="0,,0" path="m7808,l14,,10,,,,,10r,4l,6942r,14l10,6956r4,l7808,6956r,-14l14,6942,14,14r7794,l7808,xm7823,r-15,l7808,10r,4l7808,6942r,14l7823,6956r,-14l7823,14r,-4l7823,xe" fillcolor="black" stroked="f">
              <v:stroke joinstyle="round"/>
              <v:formulas/>
              <v:path arrowok="t" o:connecttype="segments"/>
            </v:shape>
            <w10:anchorlock/>
          </v:group>
        </w:pict>
      </w:r>
    </w:p>
    <w:p w:rsidR="0096244A" w:rsidRDefault="00F023A0">
      <w:pPr>
        <w:spacing w:before="109"/>
        <w:ind w:right="148"/>
        <w:jc w:val="center"/>
        <w:rPr>
          <w:rFonts w:ascii="Arial"/>
          <w:b/>
          <w:sz w:val="20"/>
        </w:rPr>
      </w:pPr>
      <w:r>
        <w:rPr>
          <w:rFonts w:ascii="Arial"/>
          <w:b/>
          <w:sz w:val="20"/>
        </w:rPr>
        <w:t>Figure 9-1. Welcome to the Veterans Personal Finance System Page</w:t>
      </w:r>
    </w:p>
    <w:p w:rsidR="0096244A" w:rsidRDefault="0096244A">
      <w:pPr>
        <w:pStyle w:val="BodyText"/>
        <w:spacing w:before="5"/>
        <w:rPr>
          <w:rFonts w:ascii="Arial"/>
          <w:b/>
        </w:rPr>
      </w:pPr>
    </w:p>
    <w:p w:rsidR="0096244A" w:rsidRDefault="00F023A0">
      <w:pPr>
        <w:pStyle w:val="ListParagraph"/>
        <w:numPr>
          <w:ilvl w:val="2"/>
          <w:numId w:val="2"/>
        </w:numPr>
        <w:tabs>
          <w:tab w:val="left" w:pos="1381"/>
        </w:tabs>
        <w:spacing w:before="0"/>
        <w:ind w:hanging="361"/>
      </w:pPr>
      <w:r>
        <w:t xml:space="preserve">Click on </w:t>
      </w:r>
      <w:r>
        <w:rPr>
          <w:b/>
        </w:rPr>
        <w:t xml:space="preserve">Start VPFS </w:t>
      </w:r>
      <w:r>
        <w:t>to start the</w:t>
      </w:r>
      <w:r>
        <w:rPr>
          <w:spacing w:val="-9"/>
        </w:rPr>
        <w:t xml:space="preserve"> </w:t>
      </w:r>
      <w:r>
        <w:t>application.</w:t>
      </w:r>
    </w:p>
    <w:p w:rsidR="0096244A" w:rsidRDefault="0096244A">
      <w:pPr>
        <w:pStyle w:val="BodyText"/>
        <w:spacing w:before="7"/>
        <w:rPr>
          <w:sz w:val="33"/>
        </w:rPr>
      </w:pPr>
    </w:p>
    <w:p w:rsidR="0096244A" w:rsidRDefault="00F023A0">
      <w:pPr>
        <w:pStyle w:val="Heading3"/>
        <w:numPr>
          <w:ilvl w:val="1"/>
          <w:numId w:val="2"/>
        </w:numPr>
        <w:tabs>
          <w:tab w:val="left" w:pos="862"/>
        </w:tabs>
        <w:spacing w:before="1"/>
      </w:pPr>
      <w:r>
        <w:t>Testing the Installation of the VistAMigrate</w:t>
      </w:r>
      <w:r>
        <w:rPr>
          <w:spacing w:val="-9"/>
        </w:rPr>
        <w:t xml:space="preserve"> </w:t>
      </w:r>
      <w:r>
        <w:t>Application</w:t>
      </w:r>
    </w:p>
    <w:p w:rsidR="0096244A" w:rsidRDefault="00F023A0">
      <w:pPr>
        <w:pStyle w:val="ListParagraph"/>
        <w:numPr>
          <w:ilvl w:val="2"/>
          <w:numId w:val="2"/>
        </w:numPr>
        <w:tabs>
          <w:tab w:val="left" w:pos="1249"/>
        </w:tabs>
        <w:spacing w:before="29" w:line="247" w:lineRule="auto"/>
        <w:ind w:right="874"/>
      </w:pPr>
      <w:r>
        <w:t>Using a web browser, connect to the VistAMigrate application through the proxy server</w:t>
      </w:r>
      <w:r>
        <w:rPr>
          <w:spacing w:val="-30"/>
        </w:rPr>
        <w:t xml:space="preserve"> </w:t>
      </w:r>
      <w:r>
        <w:t>or load balancer that points marshals’ connections to the</w:t>
      </w:r>
      <w:r>
        <w:rPr>
          <w:spacing w:val="-9"/>
        </w:rPr>
        <w:t xml:space="preserve"> </w:t>
      </w:r>
      <w:r>
        <w:t>cluster.</w:t>
      </w:r>
    </w:p>
    <w:p w:rsidR="0096244A" w:rsidRDefault="0096244A">
      <w:pPr>
        <w:spacing w:line="247" w:lineRule="auto"/>
        <w:sectPr w:rsidR="0096244A">
          <w:footerReference w:type="default" r:id="rId77"/>
          <w:pgSz w:w="12240" w:h="15840"/>
          <w:pgMar w:top="660" w:right="1000" w:bottom="1160" w:left="1140" w:header="0" w:footer="962" w:gutter="0"/>
          <w:cols w:space="720"/>
        </w:sectPr>
      </w:pPr>
    </w:p>
    <w:p w:rsidR="0096244A" w:rsidRDefault="00D956F8">
      <w:pPr>
        <w:pStyle w:val="BodyText"/>
        <w:spacing w:line="20" w:lineRule="exact"/>
        <w:ind w:left="271"/>
        <w:rPr>
          <w:sz w:val="2"/>
        </w:rPr>
      </w:pPr>
      <w:r>
        <w:rPr>
          <w:sz w:val="2"/>
        </w:rPr>
      </w:r>
      <w:r>
        <w:rPr>
          <w:sz w:val="2"/>
        </w:rPr>
        <w:pict>
          <v:group id="_x0000_s1031" style="width:470.95pt;height:.7pt;mso-position-horizontal-relative:char;mso-position-vertical-relative:line" coordsize="9419,14">
            <v:rect id="_x0000_s1032" style="position:absolute;width:9419;height:14" fillcolor="black" stroked="f"/>
            <w10:anchorlock/>
          </v:group>
        </w:pict>
      </w:r>
    </w:p>
    <w:p w:rsidR="0096244A" w:rsidRDefault="0096244A">
      <w:pPr>
        <w:pStyle w:val="BodyText"/>
        <w:spacing w:before="9"/>
        <w:rPr>
          <w:sz w:val="14"/>
        </w:rPr>
      </w:pPr>
    </w:p>
    <w:p w:rsidR="0096244A" w:rsidRDefault="00F023A0">
      <w:pPr>
        <w:spacing w:before="99"/>
        <w:ind w:left="1380"/>
        <w:rPr>
          <w:rFonts w:ascii="Courier New"/>
          <w:b/>
          <w:sz w:val="20"/>
        </w:rPr>
      </w:pPr>
      <w:r>
        <w:rPr>
          <w:rFonts w:ascii="Courier New"/>
          <w:b/>
          <w:sz w:val="20"/>
        </w:rPr>
        <w:t>http://</w:t>
      </w:r>
      <w:r>
        <w:rPr>
          <w:rFonts w:ascii="Courier New"/>
          <w:b/>
          <w:i/>
          <w:sz w:val="20"/>
        </w:rPr>
        <w:t>[host]</w:t>
      </w:r>
      <w:r>
        <w:rPr>
          <w:rFonts w:ascii="Courier New"/>
          <w:b/>
          <w:sz w:val="20"/>
        </w:rPr>
        <w:t>:</w:t>
      </w:r>
      <w:r>
        <w:rPr>
          <w:rFonts w:ascii="Courier New"/>
          <w:b/>
          <w:i/>
          <w:sz w:val="20"/>
        </w:rPr>
        <w:t>[port]</w:t>
      </w:r>
      <w:r>
        <w:rPr>
          <w:rFonts w:ascii="Courier New"/>
          <w:b/>
          <w:sz w:val="20"/>
        </w:rPr>
        <w:t>/vistaMigrate</w:t>
      </w:r>
    </w:p>
    <w:p w:rsidR="0096244A" w:rsidRDefault="00F023A0">
      <w:pPr>
        <w:pStyle w:val="ListParagraph"/>
        <w:numPr>
          <w:ilvl w:val="0"/>
          <w:numId w:val="4"/>
        </w:numPr>
        <w:tabs>
          <w:tab w:val="left" w:pos="437"/>
        </w:tabs>
        <w:spacing w:before="157"/>
        <w:rPr>
          <w:sz w:val="20"/>
        </w:rPr>
      </w:pPr>
      <w:r>
        <w:rPr>
          <w:sz w:val="20"/>
        </w:rPr>
        <w:t>Testing the VPFS Application Installation</w:t>
      </w:r>
    </w:p>
    <w:p w:rsidR="0096244A" w:rsidRDefault="0096244A">
      <w:pPr>
        <w:pStyle w:val="BodyText"/>
      </w:pPr>
    </w:p>
    <w:p w:rsidR="0096244A" w:rsidRDefault="0096244A">
      <w:pPr>
        <w:pStyle w:val="BodyText"/>
        <w:spacing w:before="5"/>
        <w:rPr>
          <w:sz w:val="20"/>
        </w:rPr>
      </w:pPr>
    </w:p>
    <w:p w:rsidR="0096244A" w:rsidRDefault="00F023A0">
      <w:pPr>
        <w:pStyle w:val="ListParagraph"/>
        <w:numPr>
          <w:ilvl w:val="2"/>
          <w:numId w:val="2"/>
        </w:numPr>
        <w:tabs>
          <w:tab w:val="left" w:pos="1381"/>
        </w:tabs>
        <w:spacing w:before="0"/>
        <w:ind w:hanging="361"/>
      </w:pPr>
      <w:r>
        <w:t>KAAJEE will prompt you for a VistA access and verify code</w:t>
      </w:r>
      <w:r>
        <w:rPr>
          <w:spacing w:val="-7"/>
        </w:rPr>
        <w:t xml:space="preserve"> </w:t>
      </w:r>
      <w:r>
        <w:t>pair.</w:t>
      </w:r>
    </w:p>
    <w:p w:rsidR="0096244A" w:rsidRDefault="00F023A0">
      <w:pPr>
        <w:pStyle w:val="ListParagraph"/>
        <w:numPr>
          <w:ilvl w:val="2"/>
          <w:numId w:val="2"/>
        </w:numPr>
        <w:tabs>
          <w:tab w:val="left" w:pos="1381"/>
        </w:tabs>
        <w:spacing w:line="244" w:lineRule="auto"/>
        <w:ind w:right="1013"/>
      </w:pPr>
      <w:r>
        <w:t>Upon authentication with the VistA system, you will see the VistAMigrate Pick Project page, as shown in the following</w:t>
      </w:r>
      <w:r>
        <w:rPr>
          <w:spacing w:val="-9"/>
        </w:rPr>
        <w:t xml:space="preserve"> </w:t>
      </w:r>
      <w:r>
        <w:t>figure.</w:t>
      </w:r>
    </w:p>
    <w:p w:rsidR="0096244A" w:rsidRDefault="00F023A0">
      <w:pPr>
        <w:pStyle w:val="BodyText"/>
        <w:spacing w:before="8"/>
        <w:rPr>
          <w:sz w:val="16"/>
        </w:rPr>
      </w:pPr>
      <w:r>
        <w:rPr>
          <w:noProof/>
        </w:rPr>
        <w:drawing>
          <wp:anchor distT="0" distB="0" distL="0" distR="0" simplePos="0" relativeHeight="157" behindDoc="0" locked="0" layoutInCell="1" allowOverlap="1">
            <wp:simplePos x="0" y="0"/>
            <wp:positionH relativeFrom="page">
              <wp:posOffset>1442719</wp:posOffset>
            </wp:positionH>
            <wp:positionV relativeFrom="paragraph">
              <wp:posOffset>147229</wp:posOffset>
            </wp:positionV>
            <wp:extent cx="4985028" cy="3038760"/>
            <wp:effectExtent l="0" t="0" r="0" b="0"/>
            <wp:wrapTopAndBottom/>
            <wp:docPr id="1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5.jpeg"/>
                    <pic:cNvPicPr/>
                  </pic:nvPicPr>
                  <pic:blipFill>
                    <a:blip r:embed="rId78" cstate="print"/>
                    <a:stretch>
                      <a:fillRect/>
                    </a:stretch>
                  </pic:blipFill>
                  <pic:spPr>
                    <a:xfrm>
                      <a:off x="0" y="0"/>
                      <a:ext cx="4985028" cy="3038760"/>
                    </a:xfrm>
                    <a:prstGeom prst="rect">
                      <a:avLst/>
                    </a:prstGeom>
                  </pic:spPr>
                </pic:pic>
              </a:graphicData>
            </a:graphic>
          </wp:anchor>
        </w:drawing>
      </w:r>
    </w:p>
    <w:p w:rsidR="0096244A" w:rsidRDefault="00F023A0">
      <w:pPr>
        <w:ind w:right="144"/>
        <w:jc w:val="center"/>
        <w:rPr>
          <w:rFonts w:ascii="Arial"/>
          <w:b/>
          <w:sz w:val="20"/>
        </w:rPr>
      </w:pPr>
      <w:r>
        <w:rPr>
          <w:rFonts w:ascii="Arial"/>
          <w:b/>
          <w:sz w:val="20"/>
        </w:rPr>
        <w:t>Figure 9-2. VistAMigrate Pick Project Page</w:t>
      </w:r>
    </w:p>
    <w:p w:rsidR="0096244A" w:rsidRDefault="0096244A">
      <w:pPr>
        <w:pStyle w:val="BodyText"/>
        <w:rPr>
          <w:rFonts w:ascii="Arial"/>
          <w:b/>
        </w:rPr>
      </w:pPr>
    </w:p>
    <w:p w:rsidR="0096244A" w:rsidRDefault="00F023A0">
      <w:pPr>
        <w:pStyle w:val="Heading3"/>
        <w:numPr>
          <w:ilvl w:val="1"/>
          <w:numId w:val="2"/>
        </w:numPr>
        <w:tabs>
          <w:tab w:val="left" w:pos="862"/>
        </w:tabs>
        <w:spacing w:before="155"/>
      </w:pPr>
      <w:r>
        <w:t>Testing the SMTP Connection</w:t>
      </w:r>
    </w:p>
    <w:p w:rsidR="0096244A" w:rsidRDefault="00F023A0">
      <w:pPr>
        <w:pStyle w:val="BodyText"/>
        <w:spacing w:before="54" w:line="247" w:lineRule="auto"/>
        <w:ind w:left="310" w:right="773" w:hanging="10"/>
      </w:pPr>
      <w:r>
        <w:t>This section will show how to test the SMTP connection. The SMTP connection is used to process the automated e-mails that are generated as part of the VPFS application.</w:t>
      </w:r>
    </w:p>
    <w:p w:rsidR="0096244A" w:rsidRDefault="00F023A0">
      <w:pPr>
        <w:pStyle w:val="ListParagraph"/>
        <w:numPr>
          <w:ilvl w:val="2"/>
          <w:numId w:val="2"/>
        </w:numPr>
        <w:tabs>
          <w:tab w:val="left" w:pos="1381"/>
        </w:tabs>
        <w:spacing w:before="110"/>
        <w:ind w:hanging="361"/>
      </w:pPr>
      <w:r>
        <w:t>Log on to any server in the</w:t>
      </w:r>
      <w:r>
        <w:rPr>
          <w:spacing w:val="-9"/>
        </w:rPr>
        <w:t xml:space="preserve"> </w:t>
      </w:r>
      <w:r>
        <w:t>cluster.</w:t>
      </w:r>
    </w:p>
    <w:p w:rsidR="0096244A" w:rsidRDefault="00F023A0">
      <w:pPr>
        <w:pStyle w:val="ListParagraph"/>
        <w:numPr>
          <w:ilvl w:val="2"/>
          <w:numId w:val="2"/>
        </w:numPr>
        <w:tabs>
          <w:tab w:val="left" w:pos="1381"/>
        </w:tabs>
        <w:ind w:hanging="361"/>
      </w:pPr>
      <w:r>
        <w:t>Open command</w:t>
      </w:r>
      <w:r>
        <w:rPr>
          <w:spacing w:val="-1"/>
        </w:rPr>
        <w:t xml:space="preserve"> </w:t>
      </w:r>
      <w:r>
        <w:t>prompt.</w:t>
      </w:r>
    </w:p>
    <w:p w:rsidR="0096244A" w:rsidRDefault="00F023A0">
      <w:pPr>
        <w:pStyle w:val="ListParagraph"/>
        <w:numPr>
          <w:ilvl w:val="2"/>
          <w:numId w:val="2"/>
        </w:numPr>
        <w:tabs>
          <w:tab w:val="left" w:pos="1381"/>
        </w:tabs>
        <w:ind w:hanging="361"/>
      </w:pPr>
      <w:r>
        <w:t>Telnet to the SMTP server via port</w:t>
      </w:r>
      <w:r>
        <w:rPr>
          <w:spacing w:val="-8"/>
        </w:rPr>
        <w:t xml:space="preserve"> </w:t>
      </w:r>
      <w:r>
        <w:t>25.</w:t>
      </w:r>
    </w:p>
    <w:p w:rsidR="0096244A" w:rsidRDefault="00F023A0">
      <w:pPr>
        <w:spacing w:before="78"/>
        <w:ind w:left="1380"/>
        <w:rPr>
          <w:rFonts w:ascii="Courier New"/>
          <w:b/>
          <w:sz w:val="20"/>
        </w:rPr>
      </w:pPr>
      <w:r>
        <w:rPr>
          <w:rFonts w:ascii="Courier New"/>
          <w:sz w:val="20"/>
        </w:rPr>
        <w:t xml:space="preserve">$ </w:t>
      </w:r>
      <w:r>
        <w:rPr>
          <w:rFonts w:ascii="Courier New"/>
          <w:b/>
          <w:sz w:val="20"/>
        </w:rPr>
        <w:t>telnet smtp.[domain].gov 25</w:t>
      </w:r>
    </w:p>
    <w:p w:rsidR="0096244A" w:rsidRDefault="00F023A0">
      <w:pPr>
        <w:pStyle w:val="ListParagraph"/>
        <w:numPr>
          <w:ilvl w:val="2"/>
          <w:numId w:val="2"/>
        </w:numPr>
        <w:tabs>
          <w:tab w:val="left" w:pos="1381"/>
        </w:tabs>
        <w:spacing w:before="157"/>
        <w:ind w:hanging="361"/>
      </w:pPr>
      <w:r>
        <w:t>You will see the following:</w:t>
      </w:r>
    </w:p>
    <w:p w:rsidR="0096244A" w:rsidRDefault="00F023A0">
      <w:pPr>
        <w:spacing w:before="84"/>
        <w:ind w:left="1380"/>
        <w:rPr>
          <w:rFonts w:ascii="Courier New"/>
          <w:sz w:val="20"/>
        </w:rPr>
      </w:pPr>
      <w:r>
        <w:rPr>
          <w:rFonts w:ascii="Courier New"/>
          <w:sz w:val="20"/>
        </w:rPr>
        <w:t>Trying 127.0.0.1...</w:t>
      </w:r>
    </w:p>
    <w:p w:rsidR="0096244A" w:rsidRDefault="00F023A0">
      <w:pPr>
        <w:spacing w:before="122" w:line="369" w:lineRule="auto"/>
        <w:ind w:left="1380" w:right="5099"/>
        <w:rPr>
          <w:rFonts w:ascii="Courier New"/>
          <w:sz w:val="20"/>
        </w:rPr>
      </w:pPr>
      <w:r>
        <w:rPr>
          <w:rFonts w:ascii="Courier New"/>
          <w:sz w:val="20"/>
        </w:rPr>
        <w:t>Connected to smtp.[domain].gov Escape character is '^]'</w:t>
      </w:r>
    </w:p>
    <w:p w:rsidR="0096244A" w:rsidRDefault="00F023A0">
      <w:pPr>
        <w:pStyle w:val="ListParagraph"/>
        <w:numPr>
          <w:ilvl w:val="2"/>
          <w:numId w:val="2"/>
        </w:numPr>
        <w:tabs>
          <w:tab w:val="left" w:pos="1381"/>
        </w:tabs>
        <w:spacing w:before="34"/>
        <w:ind w:hanging="361"/>
      </w:pPr>
      <w:r>
        <w:t>At the blank line type the</w:t>
      </w:r>
      <w:r>
        <w:rPr>
          <w:spacing w:val="-4"/>
        </w:rPr>
        <w:t xml:space="preserve"> </w:t>
      </w:r>
      <w:r>
        <w:t>following:</w:t>
      </w:r>
    </w:p>
    <w:p w:rsidR="0096244A" w:rsidRDefault="00F023A0">
      <w:pPr>
        <w:spacing w:before="81"/>
        <w:ind w:left="1380"/>
        <w:rPr>
          <w:rFonts w:ascii="Courier New"/>
          <w:b/>
          <w:sz w:val="20"/>
        </w:rPr>
      </w:pPr>
      <w:r>
        <w:rPr>
          <w:rFonts w:ascii="Courier New"/>
          <w:b/>
          <w:sz w:val="20"/>
        </w:rPr>
        <w:t>EHLO localhost</w:t>
      </w:r>
    </w:p>
    <w:p w:rsidR="0096244A" w:rsidRDefault="0096244A">
      <w:pPr>
        <w:rPr>
          <w:rFonts w:ascii="Courier New"/>
          <w:sz w:val="20"/>
        </w:rPr>
        <w:sectPr w:rsidR="0096244A">
          <w:footerReference w:type="default" r:id="rId79"/>
          <w:pgSz w:w="12240" w:h="15840"/>
          <w:pgMar w:top="960" w:right="1000" w:bottom="1160" w:left="1140" w:header="0" w:footer="962" w:gutter="0"/>
          <w:cols w:space="720"/>
        </w:sectPr>
      </w:pPr>
    </w:p>
    <w:p w:rsidR="0096244A" w:rsidRDefault="00F023A0">
      <w:pPr>
        <w:spacing w:before="65" w:after="14"/>
        <w:ind w:left="401"/>
        <w:rPr>
          <w:sz w:val="20"/>
        </w:rPr>
      </w:pPr>
      <w:r>
        <w:rPr>
          <w:w w:val="99"/>
          <w:sz w:val="20"/>
        </w:rPr>
        <w:lastRenderedPageBreak/>
        <w:t>.</w:t>
      </w:r>
    </w:p>
    <w:p w:rsidR="0096244A" w:rsidRDefault="00D956F8">
      <w:pPr>
        <w:pStyle w:val="BodyText"/>
        <w:spacing w:line="20" w:lineRule="exact"/>
        <w:ind w:left="271"/>
        <w:rPr>
          <w:sz w:val="2"/>
        </w:rPr>
      </w:pPr>
      <w:r>
        <w:rPr>
          <w:sz w:val="2"/>
        </w:rPr>
      </w:r>
      <w:r>
        <w:rPr>
          <w:sz w:val="2"/>
        </w:rPr>
        <w:pict>
          <v:group id="_x0000_s1029" style="width:470.95pt;height:.7pt;mso-position-horizontal-relative:char;mso-position-vertical-relative:line" coordsize="9419,14">
            <v:rect id="_x0000_s1030" style="position:absolute;width:9419;height:14" fillcolor="black" stroked="f"/>
            <w10:anchorlock/>
          </v:group>
        </w:pict>
      </w:r>
    </w:p>
    <w:p w:rsidR="0096244A" w:rsidRDefault="00F023A0">
      <w:pPr>
        <w:pStyle w:val="ListParagraph"/>
        <w:numPr>
          <w:ilvl w:val="2"/>
          <w:numId w:val="2"/>
        </w:numPr>
        <w:tabs>
          <w:tab w:val="left" w:pos="1381"/>
        </w:tabs>
        <w:spacing w:before="0" w:line="247" w:lineRule="auto"/>
        <w:ind w:right="528"/>
      </w:pPr>
      <w:r>
        <w:t>To test sending e-mail type the following. A period (.) will end the message and send the message to the rcpt (recipient) list. To send multiple messages, enter each e-mail address one per line with rcpt to: command</w:t>
      </w:r>
      <w:r>
        <w:rPr>
          <w:spacing w:val="-4"/>
        </w:rPr>
        <w:t xml:space="preserve"> </w:t>
      </w:r>
      <w:r>
        <w:t>repeated.</w:t>
      </w:r>
    </w:p>
    <w:p w:rsidR="0096244A" w:rsidRDefault="00F023A0">
      <w:pPr>
        <w:spacing w:before="157" w:line="506" w:lineRule="auto"/>
        <w:ind w:left="1740" w:right="5099"/>
        <w:rPr>
          <w:rFonts w:ascii="Courier New"/>
          <w:sz w:val="20"/>
        </w:rPr>
      </w:pPr>
      <w:r>
        <w:rPr>
          <w:rFonts w:ascii="Courier New"/>
          <w:sz w:val="20"/>
        </w:rPr>
        <w:t xml:space="preserve">MAIL FROM: </w:t>
      </w:r>
      <w:hyperlink r:id="rId80">
        <w:r>
          <w:rPr>
            <w:rFonts w:ascii="Courier New"/>
            <w:color w:val="0000FF"/>
            <w:sz w:val="20"/>
            <w:u w:val="single" w:color="0000FF"/>
          </w:rPr>
          <w:t>abc@myserver.com</w:t>
        </w:r>
      </w:hyperlink>
      <w:r>
        <w:rPr>
          <w:rFonts w:ascii="Courier New"/>
          <w:color w:val="0000FF"/>
          <w:sz w:val="20"/>
        </w:rPr>
        <w:t xml:space="preserve"> </w:t>
      </w:r>
      <w:r>
        <w:rPr>
          <w:rFonts w:ascii="Courier New"/>
          <w:sz w:val="20"/>
        </w:rPr>
        <w:t xml:space="preserve">RCPT TO: </w:t>
      </w:r>
      <w:hyperlink r:id="rId81">
        <w:r>
          <w:rPr>
            <w:rFonts w:ascii="Courier New"/>
            <w:color w:val="0000FF"/>
            <w:sz w:val="20"/>
            <w:u w:val="single" w:color="0000FF"/>
          </w:rPr>
          <w:t>xyz@myserver.com</w:t>
        </w:r>
      </w:hyperlink>
    </w:p>
    <w:p w:rsidR="0096244A" w:rsidRDefault="0096244A">
      <w:pPr>
        <w:spacing w:line="506" w:lineRule="auto"/>
        <w:rPr>
          <w:rFonts w:ascii="Courier New"/>
          <w:sz w:val="20"/>
        </w:rPr>
        <w:sectPr w:rsidR="0096244A">
          <w:footerReference w:type="default" r:id="rId82"/>
          <w:pgSz w:w="12240" w:h="15840"/>
          <w:pgMar w:top="660" w:right="1000" w:bottom="1160" w:left="1140" w:header="0" w:footer="962" w:gutter="0"/>
          <w:cols w:space="720"/>
        </w:sectPr>
      </w:pPr>
    </w:p>
    <w:p w:rsidR="0096244A" w:rsidRDefault="00D956F8">
      <w:pPr>
        <w:pStyle w:val="ListParagraph"/>
        <w:numPr>
          <w:ilvl w:val="3"/>
          <w:numId w:val="2"/>
        </w:numPr>
        <w:tabs>
          <w:tab w:val="left" w:pos="3039"/>
        </w:tabs>
        <w:spacing w:before="72"/>
        <w:ind w:hanging="202"/>
        <w:jc w:val="left"/>
        <w:rPr>
          <w:sz w:val="20"/>
        </w:rPr>
      </w:pPr>
      <w:r>
        <w:lastRenderedPageBreak/>
        <w:pict>
          <v:shape id="_x0000_s1028" style="position:absolute;left:0;text-align:left;margin-left:70.6pt;margin-top:16.3pt;width:471.1pt;height:.5pt;z-index:-15647232;mso-wrap-distance-left:0;mso-wrap-distance-right:0;mso-position-horizontal-relative:page" coordorigin="1412,326" coordsize="9422,10" path="m10833,326r-7943,l2880,326r-1468,l1412,336r1468,l2890,336r7943,l10833,326xe" fillcolor="black" stroked="f">
            <v:path arrowok="t"/>
            <w10:wrap type="topAndBottom" anchorx="page"/>
          </v:shape>
        </w:pict>
      </w:r>
      <w:r w:rsidR="00F023A0">
        <w:rPr>
          <w:sz w:val="20"/>
        </w:rPr>
        <w:t>Testing the VPFS Application Installation</w:t>
      </w:r>
    </w:p>
    <w:p w:rsidR="0096244A" w:rsidRDefault="0096244A">
      <w:pPr>
        <w:pStyle w:val="BodyText"/>
        <w:rPr>
          <w:sz w:val="20"/>
        </w:rPr>
      </w:pPr>
    </w:p>
    <w:p w:rsidR="0096244A" w:rsidRDefault="0096244A">
      <w:pPr>
        <w:pStyle w:val="BodyText"/>
        <w:rPr>
          <w:sz w:val="20"/>
        </w:rPr>
      </w:pPr>
    </w:p>
    <w:p w:rsidR="0096244A" w:rsidRDefault="0096244A">
      <w:pPr>
        <w:pStyle w:val="BodyText"/>
        <w:spacing w:before="4"/>
        <w:rPr>
          <w:sz w:val="21"/>
        </w:rPr>
      </w:pPr>
    </w:p>
    <w:tbl>
      <w:tblPr>
        <w:tblW w:w="0" w:type="auto"/>
        <w:tblInd w:w="827" w:type="dxa"/>
        <w:tblLayout w:type="fixed"/>
        <w:tblCellMar>
          <w:left w:w="0" w:type="dxa"/>
          <w:right w:w="0" w:type="dxa"/>
        </w:tblCellMar>
        <w:tblLook w:val="01E0" w:firstRow="1" w:lastRow="1" w:firstColumn="1" w:lastColumn="1" w:noHBand="0" w:noVBand="0"/>
      </w:tblPr>
      <w:tblGrid>
        <w:gridCol w:w="913"/>
        <w:gridCol w:w="7960"/>
      </w:tblGrid>
      <w:tr w:rsidR="0096244A">
        <w:trPr>
          <w:trHeight w:val="2675"/>
        </w:trPr>
        <w:tc>
          <w:tcPr>
            <w:tcW w:w="913" w:type="dxa"/>
          </w:tcPr>
          <w:p w:rsidR="0096244A" w:rsidRDefault="0096244A">
            <w:pPr>
              <w:pStyle w:val="TableParagraph"/>
              <w:spacing w:before="0"/>
              <w:ind w:left="0"/>
              <w:rPr>
                <w:rFonts w:ascii="Times New Roman"/>
                <w:sz w:val="20"/>
              </w:rPr>
            </w:pPr>
          </w:p>
        </w:tc>
        <w:tc>
          <w:tcPr>
            <w:tcW w:w="7960" w:type="dxa"/>
            <w:tcBorders>
              <w:bottom w:val="single" w:sz="6" w:space="0" w:color="000000"/>
            </w:tcBorders>
          </w:tcPr>
          <w:p w:rsidR="0096244A" w:rsidRDefault="00F023A0">
            <w:pPr>
              <w:pStyle w:val="TableParagraph"/>
              <w:spacing w:before="0" w:line="226" w:lineRule="exact"/>
              <w:ind w:left="7"/>
              <w:rPr>
                <w:rFonts w:ascii="Courier New"/>
                <w:sz w:val="20"/>
              </w:rPr>
            </w:pPr>
            <w:r>
              <w:rPr>
                <w:rFonts w:ascii="Courier New"/>
                <w:sz w:val="20"/>
              </w:rPr>
              <w:t>DATA</w:t>
            </w:r>
          </w:p>
          <w:p w:rsidR="0096244A" w:rsidRDefault="0096244A">
            <w:pPr>
              <w:pStyle w:val="TableParagraph"/>
              <w:spacing w:before="9"/>
              <w:ind w:left="0"/>
              <w:rPr>
                <w:rFonts w:ascii="Times New Roman"/>
                <w:sz w:val="20"/>
              </w:rPr>
            </w:pPr>
          </w:p>
          <w:p w:rsidR="0096244A" w:rsidRDefault="00F023A0">
            <w:pPr>
              <w:pStyle w:val="TableParagraph"/>
              <w:spacing w:before="0"/>
              <w:ind w:left="7"/>
              <w:rPr>
                <w:rFonts w:ascii="Courier New"/>
                <w:sz w:val="20"/>
              </w:rPr>
            </w:pPr>
            <w:r>
              <w:rPr>
                <w:rFonts w:ascii="Courier New"/>
                <w:sz w:val="20"/>
              </w:rPr>
              <w:t>Subject: Testing</w:t>
            </w:r>
          </w:p>
          <w:p w:rsidR="0096244A" w:rsidRDefault="0096244A">
            <w:pPr>
              <w:pStyle w:val="TableParagraph"/>
              <w:spacing w:before="0"/>
              <w:ind w:left="0"/>
              <w:rPr>
                <w:rFonts w:ascii="Times New Roman"/>
                <w:sz w:val="21"/>
              </w:rPr>
            </w:pPr>
          </w:p>
          <w:p w:rsidR="0096244A" w:rsidRDefault="00F023A0">
            <w:pPr>
              <w:pStyle w:val="TableParagraph"/>
              <w:tabs>
                <w:tab w:val="left" w:pos="846"/>
              </w:tabs>
              <w:spacing w:before="0"/>
              <w:ind w:left="7" w:right="152"/>
              <w:rPr>
                <w:rFonts w:ascii="Courier New"/>
                <w:sz w:val="20"/>
              </w:rPr>
            </w:pPr>
            <w:r>
              <w:rPr>
                <w:rFonts w:ascii="Courier New"/>
                <w:sz w:val="20"/>
              </w:rPr>
              <w:t>&lt;cr&gt;</w:t>
            </w:r>
            <w:r>
              <w:rPr>
                <w:rFonts w:ascii="Courier New"/>
                <w:sz w:val="20"/>
              </w:rPr>
              <w:tab/>
              <w:t>(This signifies that a blank line is separating the</w:t>
            </w:r>
            <w:r>
              <w:rPr>
                <w:rFonts w:ascii="Courier New"/>
                <w:spacing w:val="-23"/>
                <w:sz w:val="20"/>
              </w:rPr>
              <w:t xml:space="preserve"> </w:t>
            </w:r>
            <w:r>
              <w:rPr>
                <w:rFonts w:ascii="Courier New"/>
                <w:sz w:val="20"/>
              </w:rPr>
              <w:t>header from the body of the</w:t>
            </w:r>
            <w:r>
              <w:rPr>
                <w:rFonts w:ascii="Courier New"/>
                <w:spacing w:val="-2"/>
                <w:sz w:val="20"/>
              </w:rPr>
              <w:t xml:space="preserve"> </w:t>
            </w:r>
            <w:r>
              <w:rPr>
                <w:rFonts w:ascii="Courier New"/>
                <w:sz w:val="20"/>
              </w:rPr>
              <w:t>message.)</w:t>
            </w:r>
          </w:p>
          <w:p w:rsidR="0096244A" w:rsidRDefault="0096244A">
            <w:pPr>
              <w:pStyle w:val="TableParagraph"/>
              <w:spacing w:before="1"/>
              <w:ind w:left="0"/>
              <w:rPr>
                <w:rFonts w:ascii="Times New Roman"/>
                <w:sz w:val="21"/>
              </w:rPr>
            </w:pPr>
          </w:p>
          <w:p w:rsidR="0096244A" w:rsidRDefault="00F023A0">
            <w:pPr>
              <w:pStyle w:val="TableParagraph"/>
              <w:spacing w:before="0"/>
              <w:ind w:left="7"/>
              <w:rPr>
                <w:rFonts w:ascii="Courier New"/>
                <w:sz w:val="20"/>
              </w:rPr>
            </w:pPr>
            <w:r>
              <w:rPr>
                <w:rFonts w:ascii="Courier New"/>
                <w:sz w:val="20"/>
              </w:rPr>
              <w:t>Test message</w:t>
            </w:r>
          </w:p>
          <w:p w:rsidR="0096244A" w:rsidRDefault="0096244A">
            <w:pPr>
              <w:pStyle w:val="TableParagraph"/>
              <w:spacing w:before="0"/>
              <w:ind w:left="0"/>
              <w:rPr>
                <w:rFonts w:ascii="Times New Roman"/>
                <w:sz w:val="21"/>
              </w:rPr>
            </w:pPr>
          </w:p>
          <w:p w:rsidR="0096244A" w:rsidRDefault="00F023A0">
            <w:pPr>
              <w:pStyle w:val="TableParagraph"/>
              <w:tabs>
                <w:tab w:val="left" w:pos="846"/>
              </w:tabs>
              <w:spacing w:before="0" w:line="259" w:lineRule="auto"/>
              <w:ind w:left="7" w:right="631"/>
              <w:rPr>
                <w:rFonts w:ascii="Courier New"/>
                <w:sz w:val="20"/>
              </w:rPr>
            </w:pPr>
            <w:r>
              <w:rPr>
                <w:rFonts w:ascii="Courier New"/>
                <w:sz w:val="20"/>
              </w:rPr>
              <w:t>.</w:t>
            </w:r>
            <w:r>
              <w:rPr>
                <w:rFonts w:ascii="Courier New"/>
                <w:sz w:val="20"/>
              </w:rPr>
              <w:tab/>
              <w:t>(A period at the beginning of a line signifies the</w:t>
            </w:r>
            <w:r>
              <w:rPr>
                <w:rFonts w:ascii="Courier New"/>
                <w:spacing w:val="-21"/>
                <w:sz w:val="20"/>
              </w:rPr>
              <w:t xml:space="preserve"> </w:t>
            </w:r>
            <w:r>
              <w:rPr>
                <w:rFonts w:ascii="Courier New"/>
                <w:sz w:val="20"/>
              </w:rPr>
              <w:t>end of the</w:t>
            </w:r>
            <w:r>
              <w:rPr>
                <w:rFonts w:ascii="Courier New"/>
                <w:spacing w:val="-1"/>
                <w:sz w:val="20"/>
              </w:rPr>
              <w:t xml:space="preserve"> </w:t>
            </w:r>
            <w:r>
              <w:rPr>
                <w:rFonts w:ascii="Courier New"/>
                <w:sz w:val="20"/>
              </w:rPr>
              <w:t>message.)</w:t>
            </w:r>
          </w:p>
        </w:tc>
      </w:tr>
      <w:tr w:rsidR="0096244A">
        <w:trPr>
          <w:trHeight w:val="825"/>
        </w:trPr>
        <w:tc>
          <w:tcPr>
            <w:tcW w:w="913" w:type="dxa"/>
          </w:tcPr>
          <w:p w:rsidR="0096244A" w:rsidRDefault="00F023A0">
            <w:pPr>
              <w:pStyle w:val="TableParagraph"/>
              <w:spacing w:before="61"/>
              <w:ind w:left="200"/>
              <w:rPr>
                <w:rFonts w:ascii="Times New Roman"/>
                <w:b/>
              </w:rPr>
            </w:pPr>
            <w:r>
              <w:rPr>
                <w:rFonts w:ascii="Times New Roman"/>
                <w:b/>
              </w:rPr>
              <w:t>Note:</w:t>
            </w:r>
          </w:p>
        </w:tc>
        <w:tc>
          <w:tcPr>
            <w:tcW w:w="7960" w:type="dxa"/>
            <w:tcBorders>
              <w:top w:val="single" w:sz="6" w:space="0" w:color="000000"/>
              <w:bottom w:val="single" w:sz="6" w:space="0" w:color="000000"/>
            </w:tcBorders>
          </w:tcPr>
          <w:p w:rsidR="0096244A" w:rsidRDefault="00F023A0">
            <w:pPr>
              <w:pStyle w:val="TableParagraph"/>
              <w:spacing w:before="61" w:line="256" w:lineRule="auto"/>
              <w:ind w:left="7" w:right="6"/>
              <w:rPr>
                <w:rFonts w:ascii="Times New Roman"/>
              </w:rPr>
            </w:pPr>
            <w:r>
              <w:rPr>
                <w:rFonts w:ascii="Times New Roman"/>
              </w:rPr>
              <w:t>You should get a successful indication and a message should be delivered to recipient user.</w:t>
            </w:r>
          </w:p>
        </w:tc>
      </w:tr>
    </w:tbl>
    <w:p w:rsidR="0096244A" w:rsidRDefault="0096244A">
      <w:pPr>
        <w:spacing w:line="256" w:lineRule="auto"/>
        <w:sectPr w:rsidR="0096244A">
          <w:footerReference w:type="default" r:id="rId83"/>
          <w:pgSz w:w="12240" w:h="15840"/>
          <w:pgMar w:top="1080" w:right="1000" w:bottom="1160" w:left="1140" w:header="0" w:footer="962" w:gutter="0"/>
          <w:cols w:space="720"/>
        </w:sectPr>
      </w:pPr>
    </w:p>
    <w:p w:rsidR="0096244A" w:rsidRDefault="00F023A0">
      <w:pPr>
        <w:pStyle w:val="Heading2"/>
        <w:numPr>
          <w:ilvl w:val="3"/>
          <w:numId w:val="2"/>
        </w:numPr>
        <w:tabs>
          <w:tab w:val="left" w:pos="1020"/>
          <w:tab w:val="left" w:pos="1021"/>
        </w:tabs>
        <w:spacing w:before="72"/>
        <w:ind w:left="1020" w:hanging="735"/>
        <w:jc w:val="left"/>
      </w:pPr>
      <w:r>
        <w:lastRenderedPageBreak/>
        <w:t>Rolling Back the VPFS Application</w:t>
      </w:r>
      <w:r>
        <w:rPr>
          <w:spacing w:val="-1"/>
        </w:rPr>
        <w:t xml:space="preserve"> </w:t>
      </w:r>
      <w:r>
        <w:t>Install</w:t>
      </w:r>
    </w:p>
    <w:p w:rsidR="0096244A" w:rsidRDefault="00F023A0">
      <w:pPr>
        <w:pStyle w:val="ListParagraph"/>
        <w:numPr>
          <w:ilvl w:val="0"/>
          <w:numId w:val="1"/>
        </w:numPr>
        <w:tabs>
          <w:tab w:val="left" w:pos="522"/>
        </w:tabs>
        <w:spacing w:before="262" w:line="247" w:lineRule="auto"/>
        <w:ind w:right="815" w:hanging="10"/>
      </w:pPr>
      <w:r>
        <w:t>Using WebLogic Console Deployments section: Click the checkbox next to the current deployment of the VPFS and click the Stop button above or</w:t>
      </w:r>
      <w:r>
        <w:rPr>
          <w:spacing w:val="-6"/>
        </w:rPr>
        <w:t xml:space="preserve"> </w:t>
      </w:r>
      <w:r>
        <w:t>below.</w:t>
      </w:r>
    </w:p>
    <w:p w:rsidR="0096244A" w:rsidRDefault="0096244A">
      <w:pPr>
        <w:pStyle w:val="BodyText"/>
        <w:rPr>
          <w:sz w:val="24"/>
        </w:rPr>
      </w:pPr>
    </w:p>
    <w:p w:rsidR="0096244A" w:rsidRDefault="00F023A0">
      <w:pPr>
        <w:pStyle w:val="ListParagraph"/>
        <w:numPr>
          <w:ilvl w:val="0"/>
          <w:numId w:val="1"/>
        </w:numPr>
        <w:tabs>
          <w:tab w:val="left" w:pos="522"/>
        </w:tabs>
        <w:spacing w:before="206" w:line="247" w:lineRule="auto"/>
        <w:ind w:right="1086" w:hanging="10"/>
      </w:pPr>
      <w:r>
        <w:t>Click the checkbox next to the previous deployment of VPFS and click the Start button above</w:t>
      </w:r>
      <w:r>
        <w:rPr>
          <w:spacing w:val="-28"/>
        </w:rPr>
        <w:t xml:space="preserve"> </w:t>
      </w:r>
      <w:r>
        <w:t>or below.</w:t>
      </w:r>
    </w:p>
    <w:p w:rsidR="0096244A" w:rsidRDefault="0096244A">
      <w:pPr>
        <w:pStyle w:val="BodyText"/>
        <w:rPr>
          <w:sz w:val="24"/>
        </w:rPr>
      </w:pPr>
    </w:p>
    <w:p w:rsidR="0096244A" w:rsidRDefault="00F023A0">
      <w:pPr>
        <w:pStyle w:val="ListParagraph"/>
        <w:numPr>
          <w:ilvl w:val="0"/>
          <w:numId w:val="1"/>
        </w:numPr>
        <w:tabs>
          <w:tab w:val="left" w:pos="468"/>
        </w:tabs>
        <w:spacing w:before="208"/>
        <w:ind w:left="467" w:hanging="168"/>
      </w:pPr>
      <w:r>
        <w:t>You may need to click the Update button above or below once this is</w:t>
      </w:r>
      <w:r>
        <w:rPr>
          <w:spacing w:val="-16"/>
        </w:rPr>
        <w:t xml:space="preserve"> </w:t>
      </w:r>
      <w:r>
        <w:t>done.</w:t>
      </w:r>
    </w:p>
    <w:p w:rsidR="0096244A" w:rsidRDefault="0096244A">
      <w:pPr>
        <w:sectPr w:rsidR="0096244A">
          <w:footerReference w:type="default" r:id="rId84"/>
          <w:pgSz w:w="12240" w:h="15840"/>
          <w:pgMar w:top="1080" w:right="1000" w:bottom="1160" w:left="1140" w:header="0" w:footer="962" w:gutter="0"/>
          <w:cols w:space="720"/>
        </w:sect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rPr>
          <w:sz w:val="20"/>
        </w:rPr>
      </w:pPr>
    </w:p>
    <w:p w:rsidR="0096244A" w:rsidRDefault="0096244A">
      <w:pPr>
        <w:pStyle w:val="BodyText"/>
        <w:spacing w:before="4"/>
        <w:rPr>
          <w:sz w:val="19"/>
        </w:rPr>
      </w:pPr>
    </w:p>
    <w:p w:rsidR="0096244A" w:rsidRDefault="00F023A0">
      <w:pPr>
        <w:spacing w:before="91"/>
        <w:ind w:left="286"/>
        <w:jc w:val="both"/>
        <w:rPr>
          <w:sz w:val="20"/>
        </w:rPr>
      </w:pPr>
      <w:r>
        <w:rPr>
          <w:sz w:val="20"/>
        </w:rPr>
        <w:t>Appendix A</w:t>
      </w:r>
      <w:r>
        <w:rPr>
          <w:i/>
          <w:sz w:val="20"/>
        </w:rPr>
        <w:t xml:space="preserve">. </w:t>
      </w:r>
      <w:r>
        <w:rPr>
          <w:sz w:val="20"/>
        </w:rPr>
        <w:t>References</w:t>
      </w:r>
    </w:p>
    <w:p w:rsidR="0096244A" w:rsidRDefault="0096244A">
      <w:pPr>
        <w:pStyle w:val="BodyText"/>
      </w:pPr>
    </w:p>
    <w:p w:rsidR="0096244A" w:rsidRDefault="0096244A">
      <w:pPr>
        <w:pStyle w:val="BodyText"/>
      </w:pPr>
    </w:p>
    <w:p w:rsidR="0096244A" w:rsidRDefault="00F023A0">
      <w:pPr>
        <w:pStyle w:val="Heading1"/>
        <w:spacing w:before="154"/>
        <w:jc w:val="both"/>
      </w:pPr>
      <w:r>
        <w:t>Appendix A. References</w:t>
      </w:r>
    </w:p>
    <w:p w:rsidR="0096244A" w:rsidRDefault="00F023A0">
      <w:pPr>
        <w:pStyle w:val="Heading3"/>
        <w:spacing w:before="163"/>
        <w:ind w:left="295" w:firstLine="0"/>
        <w:jc w:val="both"/>
      </w:pPr>
      <w:r>
        <w:t>VPFS Project Documents</w:t>
      </w:r>
    </w:p>
    <w:p w:rsidR="0096244A" w:rsidRDefault="00F023A0">
      <w:pPr>
        <w:pStyle w:val="BodyText"/>
        <w:spacing w:before="53"/>
        <w:ind w:left="300"/>
        <w:jc w:val="both"/>
      </w:pPr>
      <w:r>
        <w:t>Final Detailed Overall System Architecture Document for the Veterans Personal Finance System (VPFS)</w:t>
      </w:r>
    </w:p>
    <w:p w:rsidR="0096244A" w:rsidRDefault="00F023A0">
      <w:pPr>
        <w:spacing w:before="119"/>
        <w:ind w:left="286"/>
        <w:jc w:val="both"/>
        <w:rPr>
          <w:i/>
        </w:rPr>
      </w:pPr>
      <w:r>
        <w:rPr>
          <w:i/>
        </w:rPr>
        <w:t>776-C21282 VPFS Software Design Document (SDD)</w:t>
      </w:r>
    </w:p>
    <w:p w:rsidR="0096244A" w:rsidRDefault="0096244A">
      <w:pPr>
        <w:pStyle w:val="BodyText"/>
        <w:spacing w:before="9"/>
        <w:rPr>
          <w:i/>
          <w:sz w:val="28"/>
        </w:rPr>
      </w:pPr>
    </w:p>
    <w:p w:rsidR="0096244A" w:rsidRDefault="00F023A0">
      <w:pPr>
        <w:pStyle w:val="Heading3"/>
        <w:ind w:left="295" w:firstLine="0"/>
        <w:jc w:val="both"/>
      </w:pPr>
      <w:r>
        <w:t>Non-VPFS Project Documents</w:t>
      </w:r>
    </w:p>
    <w:p w:rsidR="0096244A" w:rsidRDefault="00F023A0">
      <w:pPr>
        <w:spacing w:before="29" w:line="261" w:lineRule="auto"/>
        <w:ind w:left="286" w:right="7280"/>
        <w:jc w:val="both"/>
        <w:rPr>
          <w:i/>
        </w:rPr>
      </w:pPr>
      <w:r>
        <w:rPr>
          <w:i/>
        </w:rPr>
        <w:t>KAAJEE Installation Guide SDS API Installation Guide VistALink Installation Guide</w:t>
      </w:r>
    </w:p>
    <w:p w:rsidR="0096244A" w:rsidRDefault="00F023A0">
      <w:pPr>
        <w:spacing w:before="1" w:line="261" w:lineRule="auto"/>
        <w:ind w:left="286" w:right="4136"/>
        <w:jc w:val="both"/>
        <w:rPr>
          <w:i/>
        </w:rPr>
      </w:pPr>
      <w:r>
        <w:rPr>
          <w:i/>
        </w:rPr>
        <w:t>Person Service Lookup System Administrator / Developer Guide Patient Service Installation Guide</w:t>
      </w:r>
    </w:p>
    <w:p w:rsidR="0096244A" w:rsidRDefault="00F023A0">
      <w:pPr>
        <w:spacing w:before="1"/>
        <w:ind w:left="286"/>
        <w:jc w:val="both"/>
        <w:rPr>
          <w:i/>
        </w:rPr>
      </w:pPr>
      <w:r>
        <w:rPr>
          <w:i/>
        </w:rPr>
        <w:t>Electronic Signature Installation Guide</w:t>
      </w:r>
    </w:p>
    <w:p w:rsidR="0096244A" w:rsidRDefault="0096244A">
      <w:pPr>
        <w:jc w:val="both"/>
        <w:sectPr w:rsidR="0096244A">
          <w:footerReference w:type="default" r:id="rId85"/>
          <w:pgSz w:w="12240" w:h="15840"/>
          <w:pgMar w:top="1500" w:right="1000" w:bottom="1160" w:left="1140" w:header="0" w:footer="962" w:gutter="0"/>
          <w:cols w:space="720"/>
        </w:sectPr>
      </w:pPr>
    </w:p>
    <w:p w:rsidR="0096244A" w:rsidRDefault="00F023A0">
      <w:pPr>
        <w:spacing w:before="72"/>
        <w:ind w:left="6138"/>
        <w:rPr>
          <w:sz w:val="20"/>
        </w:rPr>
      </w:pPr>
      <w:r>
        <w:rPr>
          <w:sz w:val="20"/>
        </w:rPr>
        <w:lastRenderedPageBreak/>
        <w:t>Appendix B</w:t>
      </w:r>
      <w:r>
        <w:rPr>
          <w:i/>
          <w:sz w:val="20"/>
        </w:rPr>
        <w:t xml:space="preserve">. </w:t>
      </w:r>
      <w:r>
        <w:rPr>
          <w:sz w:val="20"/>
        </w:rPr>
        <w:t>Acronyms and Abbreviations</w:t>
      </w:r>
    </w:p>
    <w:p w:rsidR="0096244A" w:rsidRDefault="00D956F8">
      <w:pPr>
        <w:pStyle w:val="BodyText"/>
        <w:spacing w:before="3"/>
        <w:rPr>
          <w:sz w:val="21"/>
        </w:rPr>
      </w:pPr>
      <w:r>
        <w:pict>
          <v:rect id="_x0000_s1027" style="position:absolute;margin-left:70.55pt;margin-top:14.2pt;width:470.95pt;height:.7pt;z-index:-15646720;mso-wrap-distance-left:0;mso-wrap-distance-right:0;mso-position-horizontal-relative:page" fillcolor="black" stroked="f">
            <w10:wrap type="topAndBottom" anchorx="page"/>
          </v:rect>
        </w:pict>
      </w:r>
    </w:p>
    <w:p w:rsidR="0096244A" w:rsidRDefault="0096244A">
      <w:pPr>
        <w:pStyle w:val="BodyText"/>
      </w:pPr>
    </w:p>
    <w:p w:rsidR="0096244A" w:rsidRDefault="0096244A">
      <w:pPr>
        <w:pStyle w:val="BodyText"/>
        <w:rPr>
          <w:sz w:val="18"/>
        </w:rPr>
      </w:pPr>
    </w:p>
    <w:p w:rsidR="0096244A" w:rsidRDefault="00F023A0">
      <w:pPr>
        <w:pStyle w:val="Heading1"/>
        <w:tabs>
          <w:tab w:val="left" w:pos="2868"/>
        </w:tabs>
        <w:spacing w:after="35"/>
      </w:pPr>
      <w:r>
        <w:t>Appendix</w:t>
      </w:r>
      <w:r>
        <w:rPr>
          <w:spacing w:val="-2"/>
        </w:rPr>
        <w:t xml:space="preserve"> </w:t>
      </w:r>
      <w:r>
        <w:t>B.</w:t>
      </w:r>
      <w:r>
        <w:tab/>
        <w:t>Acronyms and</w:t>
      </w:r>
      <w:r>
        <w:rPr>
          <w:spacing w:val="-1"/>
        </w:rPr>
        <w:t xml:space="preserve"> </w:t>
      </w:r>
      <w:r>
        <w:t>Abbreviations</w:t>
      </w:r>
    </w:p>
    <w:tbl>
      <w:tblPr>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7742"/>
      </w:tblGrid>
      <w:tr w:rsidR="0096244A">
        <w:trPr>
          <w:trHeight w:val="448"/>
        </w:trPr>
        <w:tc>
          <w:tcPr>
            <w:tcW w:w="1786" w:type="dxa"/>
            <w:shd w:val="clear" w:color="auto" w:fill="D5D5D5"/>
          </w:tcPr>
          <w:p w:rsidR="0096244A" w:rsidRDefault="00F023A0">
            <w:pPr>
              <w:pStyle w:val="TableParagraph"/>
              <w:spacing w:before="69"/>
              <w:rPr>
                <w:b/>
              </w:rPr>
            </w:pPr>
            <w:r>
              <w:rPr>
                <w:b/>
              </w:rPr>
              <w:t>Term</w:t>
            </w:r>
          </w:p>
        </w:tc>
        <w:tc>
          <w:tcPr>
            <w:tcW w:w="7742" w:type="dxa"/>
            <w:shd w:val="clear" w:color="auto" w:fill="D5D5D5"/>
          </w:tcPr>
          <w:p w:rsidR="0096244A" w:rsidRDefault="00F023A0">
            <w:pPr>
              <w:pStyle w:val="TableParagraph"/>
              <w:spacing w:before="69"/>
              <w:ind w:left="30"/>
              <w:rPr>
                <w:b/>
              </w:rPr>
            </w:pPr>
            <w:r>
              <w:rPr>
                <w:b/>
              </w:rPr>
              <w:t>Definition</w:t>
            </w:r>
          </w:p>
        </w:tc>
      </w:tr>
      <w:tr w:rsidR="0096244A">
        <w:trPr>
          <w:trHeight w:val="433"/>
        </w:trPr>
        <w:tc>
          <w:tcPr>
            <w:tcW w:w="1786" w:type="dxa"/>
          </w:tcPr>
          <w:p w:rsidR="0096244A" w:rsidRDefault="00F023A0">
            <w:pPr>
              <w:pStyle w:val="TableParagraph"/>
              <w:spacing w:before="69"/>
              <w:rPr>
                <w:sz w:val="20"/>
              </w:rPr>
            </w:pPr>
            <w:r>
              <w:rPr>
                <w:sz w:val="20"/>
              </w:rPr>
              <w:t>API</w:t>
            </w:r>
          </w:p>
        </w:tc>
        <w:tc>
          <w:tcPr>
            <w:tcW w:w="7742" w:type="dxa"/>
          </w:tcPr>
          <w:p w:rsidR="0096244A" w:rsidRDefault="00F023A0">
            <w:pPr>
              <w:pStyle w:val="TableParagraph"/>
              <w:spacing w:before="69"/>
              <w:ind w:left="30"/>
              <w:rPr>
                <w:sz w:val="20"/>
              </w:rPr>
            </w:pPr>
            <w:r>
              <w:rPr>
                <w:sz w:val="20"/>
              </w:rPr>
              <w:t>Application Program Interface</w:t>
            </w:r>
          </w:p>
        </w:tc>
      </w:tr>
      <w:tr w:rsidR="0096244A">
        <w:trPr>
          <w:trHeight w:val="433"/>
        </w:trPr>
        <w:tc>
          <w:tcPr>
            <w:tcW w:w="1786" w:type="dxa"/>
          </w:tcPr>
          <w:p w:rsidR="0096244A" w:rsidRDefault="00F023A0">
            <w:pPr>
              <w:pStyle w:val="TableParagraph"/>
              <w:spacing w:before="69"/>
              <w:rPr>
                <w:sz w:val="20"/>
              </w:rPr>
            </w:pPr>
            <w:r>
              <w:rPr>
                <w:sz w:val="20"/>
              </w:rPr>
              <w:t>C&amp;A</w:t>
            </w:r>
          </w:p>
        </w:tc>
        <w:tc>
          <w:tcPr>
            <w:tcW w:w="7742" w:type="dxa"/>
          </w:tcPr>
          <w:p w:rsidR="0096244A" w:rsidRDefault="00F023A0">
            <w:pPr>
              <w:pStyle w:val="TableParagraph"/>
              <w:spacing w:before="69"/>
              <w:ind w:left="30"/>
              <w:rPr>
                <w:sz w:val="20"/>
              </w:rPr>
            </w:pPr>
            <w:r>
              <w:rPr>
                <w:sz w:val="20"/>
              </w:rPr>
              <w:t>Certification and Accreditation</w:t>
            </w:r>
          </w:p>
        </w:tc>
      </w:tr>
      <w:tr w:rsidR="0096244A">
        <w:trPr>
          <w:trHeight w:val="433"/>
        </w:trPr>
        <w:tc>
          <w:tcPr>
            <w:tcW w:w="1786" w:type="dxa"/>
          </w:tcPr>
          <w:p w:rsidR="0096244A" w:rsidRDefault="00F023A0">
            <w:pPr>
              <w:pStyle w:val="TableParagraph"/>
              <w:rPr>
                <w:sz w:val="20"/>
              </w:rPr>
            </w:pPr>
            <w:r>
              <w:rPr>
                <w:sz w:val="20"/>
              </w:rPr>
              <w:t>CHISS</w:t>
            </w:r>
          </w:p>
        </w:tc>
        <w:tc>
          <w:tcPr>
            <w:tcW w:w="7742" w:type="dxa"/>
          </w:tcPr>
          <w:p w:rsidR="0096244A" w:rsidRDefault="00F023A0">
            <w:pPr>
              <w:pStyle w:val="TableParagraph"/>
              <w:ind w:left="30"/>
              <w:rPr>
                <w:sz w:val="20"/>
              </w:rPr>
            </w:pPr>
            <w:r>
              <w:rPr>
                <w:sz w:val="20"/>
              </w:rPr>
              <w:t>Common Health Information Security Services</w:t>
            </w:r>
          </w:p>
        </w:tc>
      </w:tr>
      <w:tr w:rsidR="0096244A">
        <w:trPr>
          <w:trHeight w:val="431"/>
        </w:trPr>
        <w:tc>
          <w:tcPr>
            <w:tcW w:w="1786" w:type="dxa"/>
          </w:tcPr>
          <w:p w:rsidR="0096244A" w:rsidRDefault="00F023A0">
            <w:pPr>
              <w:pStyle w:val="TableParagraph"/>
              <w:rPr>
                <w:sz w:val="20"/>
              </w:rPr>
            </w:pPr>
            <w:r>
              <w:rPr>
                <w:sz w:val="20"/>
              </w:rPr>
              <w:t>CI</w:t>
            </w:r>
          </w:p>
        </w:tc>
        <w:tc>
          <w:tcPr>
            <w:tcW w:w="7742" w:type="dxa"/>
          </w:tcPr>
          <w:p w:rsidR="0096244A" w:rsidRDefault="00F023A0">
            <w:pPr>
              <w:pStyle w:val="TableParagraph"/>
              <w:ind w:left="30"/>
              <w:rPr>
                <w:sz w:val="20"/>
              </w:rPr>
            </w:pPr>
            <w:r>
              <w:rPr>
                <w:sz w:val="20"/>
              </w:rPr>
              <w:t>Configuration Item</w:t>
            </w:r>
          </w:p>
        </w:tc>
      </w:tr>
      <w:tr w:rsidR="0096244A">
        <w:trPr>
          <w:trHeight w:val="432"/>
        </w:trPr>
        <w:tc>
          <w:tcPr>
            <w:tcW w:w="1786" w:type="dxa"/>
          </w:tcPr>
          <w:p w:rsidR="0096244A" w:rsidRDefault="00F023A0">
            <w:pPr>
              <w:pStyle w:val="TableParagraph"/>
              <w:spacing w:before="67"/>
              <w:rPr>
                <w:sz w:val="20"/>
              </w:rPr>
            </w:pPr>
            <w:r>
              <w:rPr>
                <w:sz w:val="20"/>
              </w:rPr>
              <w:t>COTS</w:t>
            </w:r>
          </w:p>
        </w:tc>
        <w:tc>
          <w:tcPr>
            <w:tcW w:w="7742" w:type="dxa"/>
          </w:tcPr>
          <w:p w:rsidR="0096244A" w:rsidRDefault="00F023A0">
            <w:pPr>
              <w:pStyle w:val="TableParagraph"/>
              <w:spacing w:before="67"/>
              <w:ind w:left="30"/>
              <w:rPr>
                <w:sz w:val="20"/>
              </w:rPr>
            </w:pPr>
            <w:r>
              <w:rPr>
                <w:sz w:val="20"/>
              </w:rPr>
              <w:t>Commercial Off The Shelf</w:t>
            </w:r>
          </w:p>
        </w:tc>
      </w:tr>
      <w:tr w:rsidR="0096244A">
        <w:trPr>
          <w:trHeight w:val="433"/>
        </w:trPr>
        <w:tc>
          <w:tcPr>
            <w:tcW w:w="1786" w:type="dxa"/>
          </w:tcPr>
          <w:p w:rsidR="0096244A" w:rsidRDefault="00F023A0">
            <w:pPr>
              <w:pStyle w:val="TableParagraph"/>
              <w:rPr>
                <w:sz w:val="20"/>
              </w:rPr>
            </w:pPr>
            <w:r>
              <w:rPr>
                <w:sz w:val="20"/>
              </w:rPr>
              <w:t>CPU</w:t>
            </w:r>
          </w:p>
        </w:tc>
        <w:tc>
          <w:tcPr>
            <w:tcW w:w="7742" w:type="dxa"/>
          </w:tcPr>
          <w:p w:rsidR="0096244A" w:rsidRDefault="00F023A0">
            <w:pPr>
              <w:pStyle w:val="TableParagraph"/>
              <w:ind w:left="30"/>
              <w:rPr>
                <w:sz w:val="20"/>
              </w:rPr>
            </w:pPr>
            <w:r>
              <w:rPr>
                <w:sz w:val="20"/>
              </w:rPr>
              <w:t>Central Processing Unit</w:t>
            </w:r>
          </w:p>
        </w:tc>
      </w:tr>
      <w:tr w:rsidR="0096244A">
        <w:trPr>
          <w:trHeight w:val="431"/>
        </w:trPr>
        <w:tc>
          <w:tcPr>
            <w:tcW w:w="1786" w:type="dxa"/>
          </w:tcPr>
          <w:p w:rsidR="0096244A" w:rsidRDefault="00F023A0">
            <w:pPr>
              <w:pStyle w:val="TableParagraph"/>
              <w:rPr>
                <w:sz w:val="20"/>
              </w:rPr>
            </w:pPr>
            <w:r>
              <w:rPr>
                <w:sz w:val="20"/>
              </w:rPr>
              <w:t>CRUD</w:t>
            </w:r>
          </w:p>
        </w:tc>
        <w:tc>
          <w:tcPr>
            <w:tcW w:w="7742" w:type="dxa"/>
          </w:tcPr>
          <w:p w:rsidR="0096244A" w:rsidRDefault="00F023A0">
            <w:pPr>
              <w:pStyle w:val="TableParagraph"/>
              <w:ind w:left="30"/>
              <w:rPr>
                <w:sz w:val="20"/>
              </w:rPr>
            </w:pPr>
            <w:r>
              <w:rPr>
                <w:sz w:val="20"/>
              </w:rPr>
              <w:t>Create, Read, Update, Delete</w:t>
            </w:r>
          </w:p>
        </w:tc>
      </w:tr>
      <w:tr w:rsidR="0096244A">
        <w:trPr>
          <w:trHeight w:val="431"/>
        </w:trPr>
        <w:tc>
          <w:tcPr>
            <w:tcW w:w="1786" w:type="dxa"/>
          </w:tcPr>
          <w:p w:rsidR="0096244A" w:rsidRDefault="00F023A0">
            <w:pPr>
              <w:pStyle w:val="TableParagraph"/>
              <w:rPr>
                <w:sz w:val="20"/>
              </w:rPr>
            </w:pPr>
            <w:r>
              <w:rPr>
                <w:sz w:val="20"/>
              </w:rPr>
              <w:t>DAS</w:t>
            </w:r>
          </w:p>
        </w:tc>
        <w:tc>
          <w:tcPr>
            <w:tcW w:w="7742" w:type="dxa"/>
          </w:tcPr>
          <w:p w:rsidR="0096244A" w:rsidRDefault="00F023A0">
            <w:pPr>
              <w:pStyle w:val="TableParagraph"/>
              <w:ind w:left="30"/>
              <w:rPr>
                <w:sz w:val="20"/>
              </w:rPr>
            </w:pPr>
            <w:r>
              <w:rPr>
                <w:sz w:val="20"/>
              </w:rPr>
              <w:t>Delegated Administration Service</w:t>
            </w:r>
          </w:p>
        </w:tc>
      </w:tr>
      <w:tr w:rsidR="0096244A">
        <w:trPr>
          <w:trHeight w:val="431"/>
        </w:trPr>
        <w:tc>
          <w:tcPr>
            <w:tcW w:w="1786" w:type="dxa"/>
          </w:tcPr>
          <w:p w:rsidR="0096244A" w:rsidRDefault="00F023A0">
            <w:pPr>
              <w:pStyle w:val="TableParagraph"/>
              <w:rPr>
                <w:sz w:val="20"/>
              </w:rPr>
            </w:pPr>
            <w:r>
              <w:rPr>
                <w:sz w:val="20"/>
              </w:rPr>
              <w:t>DBMS</w:t>
            </w:r>
          </w:p>
        </w:tc>
        <w:tc>
          <w:tcPr>
            <w:tcW w:w="7742" w:type="dxa"/>
          </w:tcPr>
          <w:p w:rsidR="0096244A" w:rsidRDefault="00F023A0">
            <w:pPr>
              <w:pStyle w:val="TableParagraph"/>
              <w:ind w:left="30"/>
              <w:rPr>
                <w:sz w:val="20"/>
              </w:rPr>
            </w:pPr>
            <w:r>
              <w:rPr>
                <w:sz w:val="20"/>
              </w:rPr>
              <w:t>Database Management System</w:t>
            </w:r>
          </w:p>
        </w:tc>
      </w:tr>
      <w:tr w:rsidR="0096244A">
        <w:trPr>
          <w:trHeight w:val="433"/>
        </w:trPr>
        <w:tc>
          <w:tcPr>
            <w:tcW w:w="1786" w:type="dxa"/>
          </w:tcPr>
          <w:p w:rsidR="0096244A" w:rsidRDefault="00F023A0">
            <w:pPr>
              <w:pStyle w:val="TableParagraph"/>
              <w:rPr>
                <w:sz w:val="20"/>
              </w:rPr>
            </w:pPr>
            <w:r>
              <w:rPr>
                <w:sz w:val="20"/>
              </w:rPr>
              <w:t>DHTML</w:t>
            </w:r>
          </w:p>
        </w:tc>
        <w:tc>
          <w:tcPr>
            <w:tcW w:w="7742" w:type="dxa"/>
          </w:tcPr>
          <w:p w:rsidR="0096244A" w:rsidRDefault="00F023A0">
            <w:pPr>
              <w:pStyle w:val="TableParagraph"/>
              <w:ind w:left="30"/>
              <w:rPr>
                <w:sz w:val="20"/>
              </w:rPr>
            </w:pPr>
            <w:r>
              <w:rPr>
                <w:sz w:val="20"/>
              </w:rPr>
              <w:t>Dynamic HyperText Markup Language</w:t>
            </w:r>
          </w:p>
        </w:tc>
      </w:tr>
      <w:tr w:rsidR="0096244A">
        <w:trPr>
          <w:trHeight w:val="431"/>
        </w:trPr>
        <w:tc>
          <w:tcPr>
            <w:tcW w:w="1786" w:type="dxa"/>
          </w:tcPr>
          <w:p w:rsidR="0096244A" w:rsidRDefault="00F023A0">
            <w:pPr>
              <w:pStyle w:val="TableParagraph"/>
              <w:rPr>
                <w:sz w:val="20"/>
              </w:rPr>
            </w:pPr>
            <w:r>
              <w:rPr>
                <w:sz w:val="20"/>
              </w:rPr>
              <w:t>DN</w:t>
            </w:r>
          </w:p>
        </w:tc>
        <w:tc>
          <w:tcPr>
            <w:tcW w:w="7742" w:type="dxa"/>
          </w:tcPr>
          <w:p w:rsidR="0096244A" w:rsidRDefault="00F023A0">
            <w:pPr>
              <w:pStyle w:val="TableParagraph"/>
              <w:ind w:left="30"/>
              <w:rPr>
                <w:sz w:val="20"/>
              </w:rPr>
            </w:pPr>
            <w:r>
              <w:rPr>
                <w:sz w:val="20"/>
              </w:rPr>
              <w:t>Distinguished Name</w:t>
            </w:r>
          </w:p>
        </w:tc>
      </w:tr>
      <w:tr w:rsidR="0096244A">
        <w:trPr>
          <w:trHeight w:val="431"/>
        </w:trPr>
        <w:tc>
          <w:tcPr>
            <w:tcW w:w="1786" w:type="dxa"/>
          </w:tcPr>
          <w:p w:rsidR="0096244A" w:rsidRDefault="00F023A0">
            <w:pPr>
              <w:pStyle w:val="TableParagraph"/>
              <w:rPr>
                <w:sz w:val="20"/>
              </w:rPr>
            </w:pPr>
            <w:r>
              <w:rPr>
                <w:sz w:val="20"/>
              </w:rPr>
              <w:t>DOS</w:t>
            </w:r>
          </w:p>
        </w:tc>
        <w:tc>
          <w:tcPr>
            <w:tcW w:w="7742" w:type="dxa"/>
          </w:tcPr>
          <w:p w:rsidR="0096244A" w:rsidRDefault="00F023A0">
            <w:pPr>
              <w:pStyle w:val="TableParagraph"/>
              <w:ind w:left="30"/>
              <w:rPr>
                <w:sz w:val="20"/>
              </w:rPr>
            </w:pPr>
            <w:r>
              <w:rPr>
                <w:sz w:val="20"/>
              </w:rPr>
              <w:t>Disk Operating System</w:t>
            </w:r>
          </w:p>
        </w:tc>
      </w:tr>
      <w:tr w:rsidR="0096244A">
        <w:trPr>
          <w:trHeight w:val="431"/>
        </w:trPr>
        <w:tc>
          <w:tcPr>
            <w:tcW w:w="1786" w:type="dxa"/>
          </w:tcPr>
          <w:p w:rsidR="0096244A" w:rsidRDefault="00F023A0">
            <w:pPr>
              <w:pStyle w:val="TableParagraph"/>
              <w:rPr>
                <w:sz w:val="20"/>
              </w:rPr>
            </w:pPr>
            <w:r>
              <w:rPr>
                <w:sz w:val="20"/>
              </w:rPr>
              <w:t>DSS</w:t>
            </w:r>
          </w:p>
        </w:tc>
        <w:tc>
          <w:tcPr>
            <w:tcW w:w="7742" w:type="dxa"/>
          </w:tcPr>
          <w:p w:rsidR="0096244A" w:rsidRDefault="00F023A0">
            <w:pPr>
              <w:pStyle w:val="TableParagraph"/>
              <w:ind w:left="30"/>
              <w:rPr>
                <w:sz w:val="20"/>
              </w:rPr>
            </w:pPr>
            <w:r>
              <w:rPr>
                <w:sz w:val="20"/>
              </w:rPr>
              <w:t>Decision Support System</w:t>
            </w:r>
          </w:p>
        </w:tc>
      </w:tr>
      <w:tr w:rsidR="0096244A">
        <w:trPr>
          <w:trHeight w:val="433"/>
        </w:trPr>
        <w:tc>
          <w:tcPr>
            <w:tcW w:w="1786" w:type="dxa"/>
          </w:tcPr>
          <w:p w:rsidR="0096244A" w:rsidRDefault="00F023A0">
            <w:pPr>
              <w:pStyle w:val="TableParagraph"/>
              <w:rPr>
                <w:sz w:val="20"/>
              </w:rPr>
            </w:pPr>
            <w:r>
              <w:rPr>
                <w:sz w:val="20"/>
              </w:rPr>
              <w:t>EAR</w:t>
            </w:r>
          </w:p>
        </w:tc>
        <w:tc>
          <w:tcPr>
            <w:tcW w:w="7742" w:type="dxa"/>
          </w:tcPr>
          <w:p w:rsidR="0096244A" w:rsidRDefault="00F023A0">
            <w:pPr>
              <w:pStyle w:val="TableParagraph"/>
              <w:ind w:left="30"/>
              <w:rPr>
                <w:sz w:val="20"/>
              </w:rPr>
            </w:pPr>
            <w:r>
              <w:rPr>
                <w:sz w:val="20"/>
              </w:rPr>
              <w:t>Enterprise Archive</w:t>
            </w:r>
          </w:p>
        </w:tc>
      </w:tr>
      <w:tr w:rsidR="0096244A">
        <w:trPr>
          <w:trHeight w:val="431"/>
        </w:trPr>
        <w:tc>
          <w:tcPr>
            <w:tcW w:w="1786" w:type="dxa"/>
          </w:tcPr>
          <w:p w:rsidR="0096244A" w:rsidRDefault="00F023A0">
            <w:pPr>
              <w:pStyle w:val="TableParagraph"/>
              <w:rPr>
                <w:sz w:val="20"/>
              </w:rPr>
            </w:pPr>
            <w:r>
              <w:rPr>
                <w:sz w:val="20"/>
              </w:rPr>
              <w:t>EJB</w:t>
            </w:r>
          </w:p>
        </w:tc>
        <w:tc>
          <w:tcPr>
            <w:tcW w:w="7742" w:type="dxa"/>
          </w:tcPr>
          <w:p w:rsidR="0096244A" w:rsidRDefault="00F023A0">
            <w:pPr>
              <w:pStyle w:val="TableParagraph"/>
              <w:ind w:left="30"/>
              <w:rPr>
                <w:sz w:val="20"/>
              </w:rPr>
            </w:pPr>
            <w:r>
              <w:rPr>
                <w:sz w:val="20"/>
              </w:rPr>
              <w:t>Enterprise Java Bean</w:t>
            </w:r>
          </w:p>
        </w:tc>
      </w:tr>
      <w:tr w:rsidR="0096244A">
        <w:trPr>
          <w:trHeight w:val="433"/>
        </w:trPr>
        <w:tc>
          <w:tcPr>
            <w:tcW w:w="1786" w:type="dxa"/>
          </w:tcPr>
          <w:p w:rsidR="0096244A" w:rsidRDefault="00F023A0">
            <w:pPr>
              <w:pStyle w:val="TableParagraph"/>
              <w:rPr>
                <w:sz w:val="20"/>
              </w:rPr>
            </w:pPr>
            <w:r>
              <w:rPr>
                <w:sz w:val="20"/>
              </w:rPr>
              <w:t>ERD</w:t>
            </w:r>
          </w:p>
        </w:tc>
        <w:tc>
          <w:tcPr>
            <w:tcW w:w="7742" w:type="dxa"/>
          </w:tcPr>
          <w:p w:rsidR="0096244A" w:rsidRDefault="00F023A0">
            <w:pPr>
              <w:pStyle w:val="TableParagraph"/>
              <w:ind w:left="30"/>
              <w:rPr>
                <w:sz w:val="20"/>
              </w:rPr>
            </w:pPr>
            <w:r>
              <w:rPr>
                <w:sz w:val="20"/>
              </w:rPr>
              <w:t>Entity Relationship Diagram</w:t>
            </w:r>
          </w:p>
        </w:tc>
      </w:tr>
      <w:tr w:rsidR="0096244A">
        <w:trPr>
          <w:trHeight w:val="431"/>
        </w:trPr>
        <w:tc>
          <w:tcPr>
            <w:tcW w:w="1786" w:type="dxa"/>
          </w:tcPr>
          <w:p w:rsidR="0096244A" w:rsidRDefault="00F023A0">
            <w:pPr>
              <w:pStyle w:val="TableParagraph"/>
              <w:rPr>
                <w:sz w:val="20"/>
              </w:rPr>
            </w:pPr>
            <w:r>
              <w:rPr>
                <w:sz w:val="20"/>
              </w:rPr>
              <w:t>ETL</w:t>
            </w:r>
          </w:p>
        </w:tc>
        <w:tc>
          <w:tcPr>
            <w:tcW w:w="7742" w:type="dxa"/>
          </w:tcPr>
          <w:p w:rsidR="0096244A" w:rsidRDefault="00F023A0">
            <w:pPr>
              <w:pStyle w:val="TableParagraph"/>
              <w:ind w:left="30"/>
              <w:rPr>
                <w:sz w:val="20"/>
              </w:rPr>
            </w:pPr>
            <w:r>
              <w:rPr>
                <w:sz w:val="20"/>
              </w:rPr>
              <w:t>Extract, Transform, Load</w:t>
            </w:r>
          </w:p>
        </w:tc>
      </w:tr>
      <w:tr w:rsidR="0096244A">
        <w:trPr>
          <w:trHeight w:val="431"/>
        </w:trPr>
        <w:tc>
          <w:tcPr>
            <w:tcW w:w="1786" w:type="dxa"/>
          </w:tcPr>
          <w:p w:rsidR="0096244A" w:rsidRDefault="00F023A0">
            <w:pPr>
              <w:pStyle w:val="TableParagraph"/>
              <w:rPr>
                <w:sz w:val="20"/>
              </w:rPr>
            </w:pPr>
            <w:r>
              <w:rPr>
                <w:sz w:val="20"/>
              </w:rPr>
              <w:t>FK</w:t>
            </w:r>
          </w:p>
        </w:tc>
        <w:tc>
          <w:tcPr>
            <w:tcW w:w="7742" w:type="dxa"/>
          </w:tcPr>
          <w:p w:rsidR="0096244A" w:rsidRDefault="00F023A0">
            <w:pPr>
              <w:pStyle w:val="TableParagraph"/>
              <w:ind w:left="30"/>
              <w:rPr>
                <w:sz w:val="20"/>
              </w:rPr>
            </w:pPr>
            <w:r>
              <w:rPr>
                <w:sz w:val="20"/>
              </w:rPr>
              <w:t>Foreign Key</w:t>
            </w:r>
          </w:p>
        </w:tc>
      </w:tr>
      <w:tr w:rsidR="0096244A">
        <w:trPr>
          <w:trHeight w:val="433"/>
        </w:trPr>
        <w:tc>
          <w:tcPr>
            <w:tcW w:w="1786" w:type="dxa"/>
          </w:tcPr>
          <w:p w:rsidR="0096244A" w:rsidRDefault="00F023A0">
            <w:pPr>
              <w:pStyle w:val="TableParagraph"/>
              <w:spacing w:before="69"/>
              <w:rPr>
                <w:sz w:val="20"/>
              </w:rPr>
            </w:pPr>
            <w:r>
              <w:rPr>
                <w:sz w:val="20"/>
              </w:rPr>
              <w:t>FTP</w:t>
            </w:r>
          </w:p>
        </w:tc>
        <w:tc>
          <w:tcPr>
            <w:tcW w:w="7742" w:type="dxa"/>
          </w:tcPr>
          <w:p w:rsidR="0096244A" w:rsidRDefault="00F023A0">
            <w:pPr>
              <w:pStyle w:val="TableParagraph"/>
              <w:spacing w:before="69"/>
              <w:ind w:left="30"/>
              <w:rPr>
                <w:sz w:val="20"/>
              </w:rPr>
            </w:pPr>
            <w:r>
              <w:rPr>
                <w:sz w:val="20"/>
              </w:rPr>
              <w:t>File Transfer Protocol</w:t>
            </w:r>
          </w:p>
        </w:tc>
      </w:tr>
      <w:tr w:rsidR="0096244A">
        <w:trPr>
          <w:trHeight w:val="431"/>
        </w:trPr>
        <w:tc>
          <w:tcPr>
            <w:tcW w:w="1786" w:type="dxa"/>
          </w:tcPr>
          <w:p w:rsidR="0096244A" w:rsidRDefault="00F023A0">
            <w:pPr>
              <w:pStyle w:val="TableParagraph"/>
              <w:spacing w:before="67"/>
              <w:rPr>
                <w:sz w:val="20"/>
              </w:rPr>
            </w:pPr>
            <w:r>
              <w:rPr>
                <w:sz w:val="20"/>
              </w:rPr>
              <w:t>HIPAA</w:t>
            </w:r>
          </w:p>
        </w:tc>
        <w:tc>
          <w:tcPr>
            <w:tcW w:w="7742" w:type="dxa"/>
          </w:tcPr>
          <w:p w:rsidR="0096244A" w:rsidRDefault="00F023A0">
            <w:pPr>
              <w:pStyle w:val="TableParagraph"/>
              <w:spacing w:before="67"/>
              <w:ind w:left="30"/>
              <w:rPr>
                <w:sz w:val="20"/>
              </w:rPr>
            </w:pPr>
            <w:r>
              <w:rPr>
                <w:sz w:val="20"/>
              </w:rPr>
              <w:t>Health Insurance Portability and Accountability Act</w:t>
            </w:r>
          </w:p>
        </w:tc>
      </w:tr>
      <w:tr w:rsidR="0096244A">
        <w:trPr>
          <w:trHeight w:val="431"/>
        </w:trPr>
        <w:tc>
          <w:tcPr>
            <w:tcW w:w="1786" w:type="dxa"/>
          </w:tcPr>
          <w:p w:rsidR="0096244A" w:rsidRDefault="00F023A0">
            <w:pPr>
              <w:pStyle w:val="TableParagraph"/>
              <w:rPr>
                <w:sz w:val="20"/>
              </w:rPr>
            </w:pPr>
            <w:r>
              <w:rPr>
                <w:sz w:val="20"/>
              </w:rPr>
              <w:t>HIS</w:t>
            </w:r>
          </w:p>
        </w:tc>
        <w:tc>
          <w:tcPr>
            <w:tcW w:w="7742" w:type="dxa"/>
          </w:tcPr>
          <w:p w:rsidR="0096244A" w:rsidRDefault="00F023A0">
            <w:pPr>
              <w:pStyle w:val="TableParagraph"/>
              <w:ind w:left="30"/>
              <w:rPr>
                <w:sz w:val="20"/>
              </w:rPr>
            </w:pPr>
            <w:r>
              <w:rPr>
                <w:sz w:val="20"/>
              </w:rPr>
              <w:t>Health Information System</w:t>
            </w:r>
          </w:p>
        </w:tc>
      </w:tr>
      <w:tr w:rsidR="0096244A">
        <w:trPr>
          <w:trHeight w:val="431"/>
        </w:trPr>
        <w:tc>
          <w:tcPr>
            <w:tcW w:w="1786" w:type="dxa"/>
          </w:tcPr>
          <w:p w:rsidR="0096244A" w:rsidRDefault="00F023A0">
            <w:pPr>
              <w:pStyle w:val="TableParagraph"/>
              <w:rPr>
                <w:sz w:val="20"/>
              </w:rPr>
            </w:pPr>
            <w:r>
              <w:rPr>
                <w:sz w:val="20"/>
              </w:rPr>
              <w:t>HL7</w:t>
            </w:r>
          </w:p>
        </w:tc>
        <w:tc>
          <w:tcPr>
            <w:tcW w:w="7742" w:type="dxa"/>
          </w:tcPr>
          <w:p w:rsidR="0096244A" w:rsidRDefault="00F023A0">
            <w:pPr>
              <w:pStyle w:val="TableParagraph"/>
              <w:ind w:left="30"/>
              <w:rPr>
                <w:sz w:val="20"/>
              </w:rPr>
            </w:pPr>
            <w:r>
              <w:rPr>
                <w:sz w:val="20"/>
              </w:rPr>
              <w:t>Health Level 7</w:t>
            </w:r>
          </w:p>
        </w:tc>
      </w:tr>
      <w:tr w:rsidR="0096244A">
        <w:trPr>
          <w:trHeight w:val="433"/>
        </w:trPr>
        <w:tc>
          <w:tcPr>
            <w:tcW w:w="1786" w:type="dxa"/>
          </w:tcPr>
          <w:p w:rsidR="0096244A" w:rsidRDefault="00F023A0">
            <w:pPr>
              <w:pStyle w:val="TableParagraph"/>
              <w:spacing w:before="69"/>
              <w:rPr>
                <w:sz w:val="20"/>
              </w:rPr>
            </w:pPr>
            <w:r>
              <w:rPr>
                <w:sz w:val="20"/>
              </w:rPr>
              <w:t>HTML</w:t>
            </w:r>
          </w:p>
        </w:tc>
        <w:tc>
          <w:tcPr>
            <w:tcW w:w="7742" w:type="dxa"/>
          </w:tcPr>
          <w:p w:rsidR="0096244A" w:rsidRDefault="00F023A0">
            <w:pPr>
              <w:pStyle w:val="TableParagraph"/>
              <w:spacing w:before="69"/>
              <w:ind w:left="30"/>
              <w:rPr>
                <w:sz w:val="20"/>
              </w:rPr>
            </w:pPr>
            <w:r>
              <w:rPr>
                <w:sz w:val="20"/>
              </w:rPr>
              <w:t>HyperText Markup Language</w:t>
            </w:r>
          </w:p>
        </w:tc>
      </w:tr>
      <w:tr w:rsidR="0096244A">
        <w:trPr>
          <w:trHeight w:val="431"/>
        </w:trPr>
        <w:tc>
          <w:tcPr>
            <w:tcW w:w="1786" w:type="dxa"/>
          </w:tcPr>
          <w:p w:rsidR="0096244A" w:rsidRDefault="00F023A0">
            <w:pPr>
              <w:pStyle w:val="TableParagraph"/>
              <w:rPr>
                <w:sz w:val="20"/>
              </w:rPr>
            </w:pPr>
            <w:r>
              <w:rPr>
                <w:sz w:val="20"/>
              </w:rPr>
              <w:t>HTTP</w:t>
            </w:r>
          </w:p>
        </w:tc>
        <w:tc>
          <w:tcPr>
            <w:tcW w:w="7742" w:type="dxa"/>
          </w:tcPr>
          <w:p w:rsidR="0096244A" w:rsidRDefault="00F023A0">
            <w:pPr>
              <w:pStyle w:val="TableParagraph"/>
              <w:ind w:left="30"/>
              <w:rPr>
                <w:sz w:val="20"/>
              </w:rPr>
            </w:pPr>
            <w:r>
              <w:rPr>
                <w:sz w:val="20"/>
              </w:rPr>
              <w:t>HyperText Transfer Protocol</w:t>
            </w:r>
          </w:p>
        </w:tc>
      </w:tr>
      <w:tr w:rsidR="0096244A">
        <w:trPr>
          <w:trHeight w:val="431"/>
        </w:trPr>
        <w:tc>
          <w:tcPr>
            <w:tcW w:w="1786" w:type="dxa"/>
          </w:tcPr>
          <w:p w:rsidR="0096244A" w:rsidRDefault="00F023A0">
            <w:pPr>
              <w:pStyle w:val="TableParagraph"/>
              <w:rPr>
                <w:sz w:val="20"/>
              </w:rPr>
            </w:pPr>
            <w:r>
              <w:rPr>
                <w:sz w:val="20"/>
              </w:rPr>
              <w:t>HTTPS</w:t>
            </w:r>
          </w:p>
        </w:tc>
        <w:tc>
          <w:tcPr>
            <w:tcW w:w="7742" w:type="dxa"/>
          </w:tcPr>
          <w:p w:rsidR="0096244A" w:rsidRDefault="00F023A0">
            <w:pPr>
              <w:pStyle w:val="TableParagraph"/>
              <w:ind w:left="30"/>
              <w:rPr>
                <w:sz w:val="20"/>
              </w:rPr>
            </w:pPr>
            <w:r>
              <w:rPr>
                <w:sz w:val="20"/>
              </w:rPr>
              <w:t>HyperText Transfer Protocol Secure</w:t>
            </w:r>
          </w:p>
        </w:tc>
      </w:tr>
    </w:tbl>
    <w:p w:rsidR="0096244A" w:rsidRDefault="0096244A">
      <w:pPr>
        <w:rPr>
          <w:sz w:val="20"/>
        </w:rPr>
        <w:sectPr w:rsidR="0096244A">
          <w:footerReference w:type="default" r:id="rId86"/>
          <w:pgSz w:w="12240" w:h="15840"/>
          <w:pgMar w:top="1080" w:right="1000" w:bottom="1160" w:left="1140" w:header="0" w:footer="962" w:gutter="0"/>
          <w:cols w:space="720"/>
        </w:sectPr>
      </w:pPr>
    </w:p>
    <w:tbl>
      <w:tblPr>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7742"/>
      </w:tblGrid>
      <w:tr w:rsidR="0096244A">
        <w:trPr>
          <w:trHeight w:val="433"/>
        </w:trPr>
        <w:tc>
          <w:tcPr>
            <w:tcW w:w="1786" w:type="dxa"/>
          </w:tcPr>
          <w:p w:rsidR="0096244A" w:rsidRDefault="00F023A0">
            <w:pPr>
              <w:pStyle w:val="TableParagraph"/>
              <w:spacing w:before="61"/>
              <w:rPr>
                <w:sz w:val="20"/>
              </w:rPr>
            </w:pPr>
            <w:r>
              <w:rPr>
                <w:sz w:val="20"/>
              </w:rPr>
              <w:lastRenderedPageBreak/>
              <w:t>ICN</w:t>
            </w:r>
          </w:p>
        </w:tc>
        <w:tc>
          <w:tcPr>
            <w:tcW w:w="7742" w:type="dxa"/>
          </w:tcPr>
          <w:p w:rsidR="0096244A" w:rsidRDefault="00F023A0">
            <w:pPr>
              <w:pStyle w:val="TableParagraph"/>
              <w:spacing w:before="61"/>
              <w:ind w:left="30"/>
              <w:rPr>
                <w:sz w:val="20"/>
              </w:rPr>
            </w:pPr>
            <w:r>
              <w:rPr>
                <w:sz w:val="20"/>
              </w:rPr>
              <w:t>Integration Control Number</w:t>
            </w:r>
          </w:p>
        </w:tc>
      </w:tr>
      <w:tr w:rsidR="0096244A">
        <w:trPr>
          <w:trHeight w:val="431"/>
        </w:trPr>
        <w:tc>
          <w:tcPr>
            <w:tcW w:w="1786" w:type="dxa"/>
          </w:tcPr>
          <w:p w:rsidR="0096244A" w:rsidRDefault="00F023A0">
            <w:pPr>
              <w:pStyle w:val="TableParagraph"/>
              <w:spacing w:before="59"/>
              <w:rPr>
                <w:sz w:val="20"/>
              </w:rPr>
            </w:pPr>
            <w:r>
              <w:rPr>
                <w:sz w:val="20"/>
              </w:rPr>
              <w:t>IIG</w:t>
            </w:r>
          </w:p>
        </w:tc>
        <w:tc>
          <w:tcPr>
            <w:tcW w:w="7742" w:type="dxa"/>
          </w:tcPr>
          <w:p w:rsidR="0096244A" w:rsidRDefault="00F023A0">
            <w:pPr>
              <w:pStyle w:val="TableParagraph"/>
              <w:spacing w:before="59"/>
              <w:ind w:left="30"/>
              <w:rPr>
                <w:sz w:val="20"/>
              </w:rPr>
            </w:pPr>
            <w:r>
              <w:rPr>
                <w:sz w:val="20"/>
              </w:rPr>
              <w:t>Impact Innovations Group</w:t>
            </w:r>
          </w:p>
        </w:tc>
      </w:tr>
      <w:tr w:rsidR="0096244A">
        <w:trPr>
          <w:trHeight w:val="431"/>
        </w:trPr>
        <w:tc>
          <w:tcPr>
            <w:tcW w:w="1786" w:type="dxa"/>
          </w:tcPr>
          <w:p w:rsidR="0096244A" w:rsidRDefault="00F023A0">
            <w:pPr>
              <w:pStyle w:val="TableParagraph"/>
              <w:spacing w:before="58"/>
              <w:rPr>
                <w:sz w:val="20"/>
              </w:rPr>
            </w:pPr>
            <w:r>
              <w:rPr>
                <w:sz w:val="20"/>
              </w:rPr>
              <w:t>IP</w:t>
            </w:r>
          </w:p>
        </w:tc>
        <w:tc>
          <w:tcPr>
            <w:tcW w:w="7742" w:type="dxa"/>
          </w:tcPr>
          <w:p w:rsidR="0096244A" w:rsidRDefault="00F023A0">
            <w:pPr>
              <w:pStyle w:val="TableParagraph"/>
              <w:spacing w:before="58"/>
              <w:ind w:left="30"/>
              <w:rPr>
                <w:sz w:val="20"/>
              </w:rPr>
            </w:pPr>
            <w:r>
              <w:rPr>
                <w:sz w:val="20"/>
              </w:rPr>
              <w:t>Internet Protocol</w:t>
            </w:r>
          </w:p>
        </w:tc>
      </w:tr>
      <w:tr w:rsidR="0096244A">
        <w:trPr>
          <w:trHeight w:val="661"/>
        </w:trPr>
        <w:tc>
          <w:tcPr>
            <w:tcW w:w="1786" w:type="dxa"/>
          </w:tcPr>
          <w:p w:rsidR="0096244A" w:rsidRDefault="00F023A0">
            <w:pPr>
              <w:pStyle w:val="TableParagraph"/>
              <w:spacing w:before="58"/>
              <w:rPr>
                <w:sz w:val="20"/>
              </w:rPr>
            </w:pPr>
            <w:r>
              <w:rPr>
                <w:sz w:val="20"/>
              </w:rPr>
              <w:t>IFCAP</w:t>
            </w:r>
          </w:p>
        </w:tc>
        <w:tc>
          <w:tcPr>
            <w:tcW w:w="7742" w:type="dxa"/>
          </w:tcPr>
          <w:p w:rsidR="0096244A" w:rsidRDefault="00F023A0">
            <w:pPr>
              <w:pStyle w:val="TableParagraph"/>
              <w:spacing w:before="58" w:line="261" w:lineRule="auto"/>
              <w:ind w:left="30"/>
              <w:rPr>
                <w:sz w:val="20"/>
              </w:rPr>
            </w:pPr>
            <w:r>
              <w:rPr>
                <w:sz w:val="20"/>
              </w:rPr>
              <w:t>Integrated Patient Funds Distribution, Control Point Activity, Accounting and Procurement</w:t>
            </w:r>
          </w:p>
        </w:tc>
      </w:tr>
      <w:tr w:rsidR="0096244A">
        <w:trPr>
          <w:trHeight w:val="433"/>
        </w:trPr>
        <w:tc>
          <w:tcPr>
            <w:tcW w:w="1786" w:type="dxa"/>
          </w:tcPr>
          <w:p w:rsidR="0096244A" w:rsidRDefault="00F023A0">
            <w:pPr>
              <w:pStyle w:val="TableParagraph"/>
              <w:spacing w:before="58"/>
              <w:rPr>
                <w:sz w:val="20"/>
              </w:rPr>
            </w:pPr>
            <w:r>
              <w:rPr>
                <w:sz w:val="20"/>
              </w:rPr>
              <w:t>IPF</w:t>
            </w:r>
          </w:p>
        </w:tc>
        <w:tc>
          <w:tcPr>
            <w:tcW w:w="7742" w:type="dxa"/>
          </w:tcPr>
          <w:p w:rsidR="0096244A" w:rsidRDefault="00F023A0">
            <w:pPr>
              <w:pStyle w:val="TableParagraph"/>
              <w:spacing w:before="58"/>
              <w:ind w:left="30"/>
              <w:rPr>
                <w:sz w:val="20"/>
              </w:rPr>
            </w:pPr>
            <w:r>
              <w:rPr>
                <w:sz w:val="20"/>
              </w:rPr>
              <w:t>Integrated Patient Funds</w:t>
            </w:r>
          </w:p>
        </w:tc>
      </w:tr>
      <w:tr w:rsidR="0096244A">
        <w:trPr>
          <w:trHeight w:val="431"/>
        </w:trPr>
        <w:tc>
          <w:tcPr>
            <w:tcW w:w="1786" w:type="dxa"/>
          </w:tcPr>
          <w:p w:rsidR="0096244A" w:rsidRDefault="00F023A0">
            <w:pPr>
              <w:pStyle w:val="TableParagraph"/>
              <w:spacing w:before="58"/>
              <w:rPr>
                <w:sz w:val="20"/>
              </w:rPr>
            </w:pPr>
            <w:r>
              <w:rPr>
                <w:sz w:val="20"/>
              </w:rPr>
              <w:t>J2EE</w:t>
            </w:r>
          </w:p>
        </w:tc>
        <w:tc>
          <w:tcPr>
            <w:tcW w:w="7742" w:type="dxa"/>
          </w:tcPr>
          <w:p w:rsidR="0096244A" w:rsidRDefault="00F023A0">
            <w:pPr>
              <w:pStyle w:val="TableParagraph"/>
              <w:spacing w:before="58"/>
              <w:ind w:left="30"/>
              <w:rPr>
                <w:sz w:val="20"/>
              </w:rPr>
            </w:pPr>
            <w:r>
              <w:rPr>
                <w:sz w:val="20"/>
              </w:rPr>
              <w:t xml:space="preserve">Java </w:t>
            </w:r>
            <w:r>
              <w:rPr>
                <w:position w:val="6"/>
                <w:sz w:val="13"/>
              </w:rPr>
              <w:t xml:space="preserve">TM </w:t>
            </w:r>
            <w:r>
              <w:rPr>
                <w:sz w:val="20"/>
              </w:rPr>
              <w:t>2 Platform, Enterprise Edition</w:t>
            </w:r>
          </w:p>
        </w:tc>
      </w:tr>
      <w:tr w:rsidR="0096244A">
        <w:trPr>
          <w:trHeight w:val="433"/>
        </w:trPr>
        <w:tc>
          <w:tcPr>
            <w:tcW w:w="1786" w:type="dxa"/>
          </w:tcPr>
          <w:p w:rsidR="0096244A" w:rsidRDefault="00F023A0">
            <w:pPr>
              <w:pStyle w:val="TableParagraph"/>
              <w:spacing w:before="58"/>
              <w:rPr>
                <w:sz w:val="20"/>
              </w:rPr>
            </w:pPr>
            <w:r>
              <w:rPr>
                <w:sz w:val="20"/>
              </w:rPr>
              <w:t>JAAS</w:t>
            </w:r>
          </w:p>
        </w:tc>
        <w:tc>
          <w:tcPr>
            <w:tcW w:w="7742" w:type="dxa"/>
          </w:tcPr>
          <w:p w:rsidR="0096244A" w:rsidRDefault="00F023A0">
            <w:pPr>
              <w:pStyle w:val="TableParagraph"/>
              <w:spacing w:before="58"/>
              <w:ind w:left="30"/>
              <w:rPr>
                <w:sz w:val="20"/>
              </w:rPr>
            </w:pPr>
            <w:r>
              <w:rPr>
                <w:sz w:val="20"/>
              </w:rPr>
              <w:t>Java Authentication and Authorization Service</w:t>
            </w:r>
          </w:p>
        </w:tc>
      </w:tr>
    </w:tbl>
    <w:p w:rsidR="0096244A" w:rsidRDefault="00F023A0">
      <w:pPr>
        <w:spacing w:line="222" w:lineRule="exact"/>
        <w:ind w:left="286"/>
        <w:rPr>
          <w:sz w:val="20"/>
        </w:rPr>
      </w:pPr>
      <w:r>
        <w:rPr>
          <w:sz w:val="20"/>
        </w:rPr>
        <w:t>Appendix B</w:t>
      </w:r>
      <w:r>
        <w:rPr>
          <w:i/>
          <w:sz w:val="20"/>
        </w:rPr>
        <w:t xml:space="preserve">. </w:t>
      </w:r>
      <w:r>
        <w:rPr>
          <w:sz w:val="20"/>
        </w:rPr>
        <w:t>Acronyms and Abbreviations</w:t>
      </w:r>
    </w:p>
    <w:p w:rsidR="0096244A" w:rsidRDefault="0096244A">
      <w:pPr>
        <w:pStyle w:val="BodyText"/>
        <w:spacing w:before="8"/>
        <w:rPr>
          <w:sz w:val="21"/>
        </w:rPr>
      </w:pPr>
    </w:p>
    <w:tbl>
      <w:tblPr>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7742"/>
      </w:tblGrid>
      <w:tr w:rsidR="0096244A">
        <w:trPr>
          <w:trHeight w:val="453"/>
        </w:trPr>
        <w:tc>
          <w:tcPr>
            <w:tcW w:w="1786" w:type="dxa"/>
            <w:shd w:val="clear" w:color="auto" w:fill="D5D5D5"/>
          </w:tcPr>
          <w:p w:rsidR="0096244A" w:rsidRDefault="00F023A0">
            <w:pPr>
              <w:pStyle w:val="TableParagraph"/>
              <w:spacing w:before="69"/>
              <w:rPr>
                <w:b/>
              </w:rPr>
            </w:pPr>
            <w:r>
              <w:rPr>
                <w:b/>
              </w:rPr>
              <w:t>Term</w:t>
            </w:r>
          </w:p>
        </w:tc>
        <w:tc>
          <w:tcPr>
            <w:tcW w:w="7742" w:type="dxa"/>
            <w:shd w:val="clear" w:color="auto" w:fill="D5D5D5"/>
          </w:tcPr>
          <w:p w:rsidR="0096244A" w:rsidRDefault="00F023A0">
            <w:pPr>
              <w:pStyle w:val="TableParagraph"/>
              <w:spacing w:before="69"/>
              <w:ind w:left="30"/>
              <w:rPr>
                <w:b/>
              </w:rPr>
            </w:pPr>
            <w:r>
              <w:rPr>
                <w:b/>
              </w:rPr>
              <w:t>Definition</w:t>
            </w:r>
          </w:p>
        </w:tc>
      </w:tr>
      <w:tr w:rsidR="0096244A">
        <w:trPr>
          <w:trHeight w:val="433"/>
        </w:trPr>
        <w:tc>
          <w:tcPr>
            <w:tcW w:w="1786" w:type="dxa"/>
          </w:tcPr>
          <w:p w:rsidR="0096244A" w:rsidRDefault="00F023A0">
            <w:pPr>
              <w:pStyle w:val="TableParagraph"/>
              <w:rPr>
                <w:sz w:val="20"/>
              </w:rPr>
            </w:pPr>
            <w:r>
              <w:rPr>
                <w:sz w:val="20"/>
              </w:rPr>
              <w:t>JCA</w:t>
            </w:r>
          </w:p>
        </w:tc>
        <w:tc>
          <w:tcPr>
            <w:tcW w:w="7742" w:type="dxa"/>
          </w:tcPr>
          <w:p w:rsidR="0096244A" w:rsidRDefault="00F023A0">
            <w:pPr>
              <w:pStyle w:val="TableParagraph"/>
              <w:ind w:left="30"/>
              <w:rPr>
                <w:sz w:val="20"/>
              </w:rPr>
            </w:pPr>
            <w:r>
              <w:rPr>
                <w:sz w:val="20"/>
              </w:rPr>
              <w:t>Java Connector Architecture</w:t>
            </w:r>
          </w:p>
        </w:tc>
      </w:tr>
      <w:tr w:rsidR="0096244A">
        <w:trPr>
          <w:trHeight w:val="431"/>
        </w:trPr>
        <w:tc>
          <w:tcPr>
            <w:tcW w:w="1786" w:type="dxa"/>
          </w:tcPr>
          <w:p w:rsidR="0096244A" w:rsidRDefault="00F023A0">
            <w:pPr>
              <w:pStyle w:val="TableParagraph"/>
              <w:rPr>
                <w:sz w:val="20"/>
              </w:rPr>
            </w:pPr>
            <w:r>
              <w:rPr>
                <w:sz w:val="20"/>
              </w:rPr>
              <w:t>JDBC</w:t>
            </w:r>
          </w:p>
        </w:tc>
        <w:tc>
          <w:tcPr>
            <w:tcW w:w="7742" w:type="dxa"/>
          </w:tcPr>
          <w:p w:rsidR="0096244A" w:rsidRDefault="00F023A0">
            <w:pPr>
              <w:pStyle w:val="TableParagraph"/>
              <w:ind w:left="30"/>
              <w:rPr>
                <w:sz w:val="20"/>
              </w:rPr>
            </w:pPr>
            <w:r>
              <w:rPr>
                <w:sz w:val="20"/>
              </w:rPr>
              <w:t>Java Database Connectivity</w:t>
            </w:r>
          </w:p>
        </w:tc>
      </w:tr>
      <w:tr w:rsidR="0096244A">
        <w:trPr>
          <w:trHeight w:val="431"/>
        </w:trPr>
        <w:tc>
          <w:tcPr>
            <w:tcW w:w="1786" w:type="dxa"/>
          </w:tcPr>
          <w:p w:rsidR="0096244A" w:rsidRDefault="00F023A0">
            <w:pPr>
              <w:pStyle w:val="TableParagraph"/>
              <w:rPr>
                <w:sz w:val="20"/>
              </w:rPr>
            </w:pPr>
            <w:r>
              <w:rPr>
                <w:sz w:val="20"/>
              </w:rPr>
              <w:t>JDK</w:t>
            </w:r>
          </w:p>
        </w:tc>
        <w:tc>
          <w:tcPr>
            <w:tcW w:w="7742" w:type="dxa"/>
          </w:tcPr>
          <w:p w:rsidR="0096244A" w:rsidRDefault="00F023A0">
            <w:pPr>
              <w:pStyle w:val="TableParagraph"/>
              <w:ind w:left="30"/>
              <w:rPr>
                <w:sz w:val="20"/>
              </w:rPr>
            </w:pPr>
            <w:r>
              <w:rPr>
                <w:sz w:val="20"/>
              </w:rPr>
              <w:t>Java Development Kit</w:t>
            </w:r>
          </w:p>
        </w:tc>
      </w:tr>
      <w:tr w:rsidR="0096244A">
        <w:trPr>
          <w:trHeight w:val="431"/>
        </w:trPr>
        <w:tc>
          <w:tcPr>
            <w:tcW w:w="1786" w:type="dxa"/>
          </w:tcPr>
          <w:p w:rsidR="0096244A" w:rsidRDefault="00F023A0">
            <w:pPr>
              <w:pStyle w:val="TableParagraph"/>
              <w:rPr>
                <w:sz w:val="20"/>
              </w:rPr>
            </w:pPr>
            <w:r>
              <w:rPr>
                <w:sz w:val="20"/>
              </w:rPr>
              <w:t>JMS</w:t>
            </w:r>
          </w:p>
        </w:tc>
        <w:tc>
          <w:tcPr>
            <w:tcW w:w="7742" w:type="dxa"/>
          </w:tcPr>
          <w:p w:rsidR="0096244A" w:rsidRDefault="00F023A0">
            <w:pPr>
              <w:pStyle w:val="TableParagraph"/>
              <w:ind w:left="30"/>
              <w:rPr>
                <w:sz w:val="20"/>
              </w:rPr>
            </w:pPr>
            <w:r>
              <w:rPr>
                <w:sz w:val="20"/>
              </w:rPr>
              <w:t>Java Message Service</w:t>
            </w:r>
          </w:p>
        </w:tc>
      </w:tr>
      <w:tr w:rsidR="0096244A">
        <w:trPr>
          <w:trHeight w:val="433"/>
        </w:trPr>
        <w:tc>
          <w:tcPr>
            <w:tcW w:w="1786" w:type="dxa"/>
          </w:tcPr>
          <w:p w:rsidR="0096244A" w:rsidRDefault="00F023A0">
            <w:pPr>
              <w:pStyle w:val="TableParagraph"/>
              <w:spacing w:before="69"/>
              <w:rPr>
                <w:sz w:val="20"/>
              </w:rPr>
            </w:pPr>
            <w:r>
              <w:rPr>
                <w:sz w:val="20"/>
              </w:rPr>
              <w:t>JNDI</w:t>
            </w:r>
          </w:p>
        </w:tc>
        <w:tc>
          <w:tcPr>
            <w:tcW w:w="7742" w:type="dxa"/>
          </w:tcPr>
          <w:p w:rsidR="0096244A" w:rsidRDefault="00F023A0">
            <w:pPr>
              <w:pStyle w:val="TableParagraph"/>
              <w:spacing w:before="69"/>
              <w:ind w:left="30"/>
              <w:rPr>
                <w:sz w:val="20"/>
              </w:rPr>
            </w:pPr>
            <w:r>
              <w:rPr>
                <w:sz w:val="20"/>
              </w:rPr>
              <w:t>Java Naming Directory Interface</w:t>
            </w:r>
          </w:p>
        </w:tc>
      </w:tr>
      <w:tr w:rsidR="0096244A">
        <w:trPr>
          <w:trHeight w:val="431"/>
        </w:trPr>
        <w:tc>
          <w:tcPr>
            <w:tcW w:w="1786" w:type="dxa"/>
          </w:tcPr>
          <w:p w:rsidR="0096244A" w:rsidRDefault="00F023A0">
            <w:pPr>
              <w:pStyle w:val="TableParagraph"/>
              <w:rPr>
                <w:sz w:val="20"/>
              </w:rPr>
            </w:pPr>
            <w:r>
              <w:rPr>
                <w:sz w:val="20"/>
              </w:rPr>
              <w:t>JSP</w:t>
            </w:r>
          </w:p>
        </w:tc>
        <w:tc>
          <w:tcPr>
            <w:tcW w:w="7742" w:type="dxa"/>
          </w:tcPr>
          <w:p w:rsidR="0096244A" w:rsidRDefault="00F023A0">
            <w:pPr>
              <w:pStyle w:val="TableParagraph"/>
              <w:ind w:left="30"/>
              <w:rPr>
                <w:sz w:val="20"/>
              </w:rPr>
            </w:pPr>
            <w:r>
              <w:rPr>
                <w:sz w:val="20"/>
              </w:rPr>
              <w:t>Java Server Page</w:t>
            </w:r>
          </w:p>
        </w:tc>
      </w:tr>
      <w:tr w:rsidR="0096244A">
        <w:trPr>
          <w:trHeight w:val="431"/>
        </w:trPr>
        <w:tc>
          <w:tcPr>
            <w:tcW w:w="1786" w:type="dxa"/>
          </w:tcPr>
          <w:p w:rsidR="0096244A" w:rsidRDefault="00F023A0">
            <w:pPr>
              <w:pStyle w:val="TableParagraph"/>
              <w:spacing w:before="67"/>
              <w:rPr>
                <w:sz w:val="20"/>
              </w:rPr>
            </w:pPr>
            <w:r>
              <w:rPr>
                <w:sz w:val="20"/>
              </w:rPr>
              <w:t>JSTL</w:t>
            </w:r>
          </w:p>
        </w:tc>
        <w:tc>
          <w:tcPr>
            <w:tcW w:w="7742" w:type="dxa"/>
          </w:tcPr>
          <w:p w:rsidR="0096244A" w:rsidRDefault="00F023A0">
            <w:pPr>
              <w:pStyle w:val="TableParagraph"/>
              <w:spacing w:before="67"/>
              <w:ind w:left="30"/>
              <w:rPr>
                <w:sz w:val="20"/>
              </w:rPr>
            </w:pPr>
            <w:r>
              <w:rPr>
                <w:sz w:val="20"/>
              </w:rPr>
              <w:t>Java Standard Tag Library</w:t>
            </w:r>
          </w:p>
        </w:tc>
      </w:tr>
      <w:tr w:rsidR="0096244A">
        <w:trPr>
          <w:trHeight w:val="431"/>
        </w:trPr>
        <w:tc>
          <w:tcPr>
            <w:tcW w:w="1786" w:type="dxa"/>
          </w:tcPr>
          <w:p w:rsidR="0096244A" w:rsidRDefault="00F023A0">
            <w:pPr>
              <w:pStyle w:val="TableParagraph"/>
              <w:rPr>
                <w:sz w:val="20"/>
              </w:rPr>
            </w:pPr>
            <w:r>
              <w:rPr>
                <w:sz w:val="20"/>
              </w:rPr>
              <w:t>JTA</w:t>
            </w:r>
          </w:p>
        </w:tc>
        <w:tc>
          <w:tcPr>
            <w:tcW w:w="7742" w:type="dxa"/>
          </w:tcPr>
          <w:p w:rsidR="0096244A" w:rsidRDefault="00F023A0">
            <w:pPr>
              <w:pStyle w:val="TableParagraph"/>
              <w:ind w:left="30"/>
              <w:rPr>
                <w:sz w:val="20"/>
              </w:rPr>
            </w:pPr>
            <w:r>
              <w:rPr>
                <w:sz w:val="20"/>
              </w:rPr>
              <w:t>Java Transaction API</w:t>
            </w:r>
          </w:p>
        </w:tc>
      </w:tr>
      <w:tr w:rsidR="0096244A">
        <w:trPr>
          <w:trHeight w:val="433"/>
        </w:trPr>
        <w:tc>
          <w:tcPr>
            <w:tcW w:w="1786" w:type="dxa"/>
          </w:tcPr>
          <w:p w:rsidR="0096244A" w:rsidRDefault="00F023A0">
            <w:pPr>
              <w:pStyle w:val="TableParagraph"/>
              <w:spacing w:before="69"/>
              <w:rPr>
                <w:sz w:val="20"/>
              </w:rPr>
            </w:pPr>
            <w:r>
              <w:rPr>
                <w:sz w:val="20"/>
              </w:rPr>
              <w:t>JVM</w:t>
            </w:r>
          </w:p>
        </w:tc>
        <w:tc>
          <w:tcPr>
            <w:tcW w:w="7742" w:type="dxa"/>
          </w:tcPr>
          <w:p w:rsidR="0096244A" w:rsidRDefault="00F023A0">
            <w:pPr>
              <w:pStyle w:val="TableParagraph"/>
              <w:spacing w:before="69"/>
              <w:ind w:left="30"/>
              <w:rPr>
                <w:sz w:val="20"/>
              </w:rPr>
            </w:pPr>
            <w:r>
              <w:rPr>
                <w:sz w:val="20"/>
              </w:rPr>
              <w:t>Java Virtual Machine</w:t>
            </w:r>
          </w:p>
        </w:tc>
      </w:tr>
      <w:tr w:rsidR="0096244A">
        <w:trPr>
          <w:trHeight w:val="431"/>
        </w:trPr>
        <w:tc>
          <w:tcPr>
            <w:tcW w:w="1786" w:type="dxa"/>
          </w:tcPr>
          <w:p w:rsidR="0096244A" w:rsidRDefault="00F023A0">
            <w:pPr>
              <w:pStyle w:val="TableParagraph"/>
              <w:rPr>
                <w:sz w:val="20"/>
              </w:rPr>
            </w:pPr>
            <w:r>
              <w:rPr>
                <w:sz w:val="20"/>
              </w:rPr>
              <w:t>KAAJEE</w:t>
            </w:r>
          </w:p>
        </w:tc>
        <w:tc>
          <w:tcPr>
            <w:tcW w:w="7742" w:type="dxa"/>
          </w:tcPr>
          <w:p w:rsidR="0096244A" w:rsidRDefault="00F023A0">
            <w:pPr>
              <w:pStyle w:val="TableParagraph"/>
              <w:ind w:left="30"/>
              <w:rPr>
                <w:sz w:val="20"/>
              </w:rPr>
            </w:pPr>
            <w:r>
              <w:rPr>
                <w:sz w:val="20"/>
              </w:rPr>
              <w:t>Kernel Authentication and Authorization for J2EE</w:t>
            </w:r>
          </w:p>
        </w:tc>
      </w:tr>
      <w:tr w:rsidR="0096244A">
        <w:trPr>
          <w:trHeight w:val="431"/>
        </w:trPr>
        <w:tc>
          <w:tcPr>
            <w:tcW w:w="1786" w:type="dxa"/>
          </w:tcPr>
          <w:p w:rsidR="0096244A" w:rsidRDefault="00F023A0">
            <w:pPr>
              <w:pStyle w:val="TableParagraph"/>
              <w:rPr>
                <w:sz w:val="20"/>
              </w:rPr>
            </w:pPr>
            <w:r>
              <w:rPr>
                <w:sz w:val="20"/>
              </w:rPr>
              <w:t>LAN</w:t>
            </w:r>
          </w:p>
        </w:tc>
        <w:tc>
          <w:tcPr>
            <w:tcW w:w="7742" w:type="dxa"/>
          </w:tcPr>
          <w:p w:rsidR="0096244A" w:rsidRDefault="00F023A0">
            <w:pPr>
              <w:pStyle w:val="TableParagraph"/>
              <w:ind w:left="30"/>
              <w:rPr>
                <w:sz w:val="20"/>
              </w:rPr>
            </w:pPr>
            <w:r>
              <w:rPr>
                <w:sz w:val="20"/>
              </w:rPr>
              <w:t>Local Area Network</w:t>
            </w:r>
          </w:p>
        </w:tc>
      </w:tr>
      <w:tr w:rsidR="0096244A">
        <w:trPr>
          <w:trHeight w:val="433"/>
        </w:trPr>
        <w:tc>
          <w:tcPr>
            <w:tcW w:w="1786" w:type="dxa"/>
          </w:tcPr>
          <w:p w:rsidR="0096244A" w:rsidRDefault="00F023A0">
            <w:pPr>
              <w:pStyle w:val="TableParagraph"/>
              <w:rPr>
                <w:sz w:val="20"/>
              </w:rPr>
            </w:pPr>
            <w:r>
              <w:rPr>
                <w:sz w:val="20"/>
              </w:rPr>
              <w:t>LDAP</w:t>
            </w:r>
          </w:p>
        </w:tc>
        <w:tc>
          <w:tcPr>
            <w:tcW w:w="7742" w:type="dxa"/>
          </w:tcPr>
          <w:p w:rsidR="0096244A" w:rsidRDefault="00F023A0">
            <w:pPr>
              <w:pStyle w:val="TableParagraph"/>
              <w:ind w:left="30"/>
              <w:rPr>
                <w:sz w:val="20"/>
              </w:rPr>
            </w:pPr>
            <w:r>
              <w:rPr>
                <w:sz w:val="20"/>
              </w:rPr>
              <w:t>Lightweight Directory Access Protocol</w:t>
            </w:r>
          </w:p>
        </w:tc>
      </w:tr>
      <w:tr w:rsidR="0096244A">
        <w:trPr>
          <w:trHeight w:val="433"/>
        </w:trPr>
        <w:tc>
          <w:tcPr>
            <w:tcW w:w="1786" w:type="dxa"/>
          </w:tcPr>
          <w:p w:rsidR="0096244A" w:rsidRDefault="00F023A0">
            <w:pPr>
              <w:pStyle w:val="TableParagraph"/>
              <w:rPr>
                <w:sz w:val="20"/>
              </w:rPr>
            </w:pPr>
            <w:r>
              <w:rPr>
                <w:sz w:val="20"/>
              </w:rPr>
              <w:t>LLC</w:t>
            </w:r>
          </w:p>
        </w:tc>
        <w:tc>
          <w:tcPr>
            <w:tcW w:w="7742" w:type="dxa"/>
          </w:tcPr>
          <w:p w:rsidR="0096244A" w:rsidRDefault="00F023A0">
            <w:pPr>
              <w:pStyle w:val="TableParagraph"/>
              <w:ind w:left="30"/>
              <w:rPr>
                <w:sz w:val="20"/>
              </w:rPr>
            </w:pPr>
            <w:r>
              <w:rPr>
                <w:sz w:val="20"/>
              </w:rPr>
              <w:t>Limited Liability Corporation</w:t>
            </w:r>
          </w:p>
        </w:tc>
      </w:tr>
      <w:tr w:rsidR="0096244A">
        <w:trPr>
          <w:trHeight w:val="432"/>
        </w:trPr>
        <w:tc>
          <w:tcPr>
            <w:tcW w:w="1786" w:type="dxa"/>
          </w:tcPr>
          <w:p w:rsidR="0096244A" w:rsidRDefault="00F023A0">
            <w:pPr>
              <w:pStyle w:val="TableParagraph"/>
              <w:rPr>
                <w:sz w:val="20"/>
              </w:rPr>
            </w:pPr>
            <w:r>
              <w:rPr>
                <w:w w:val="99"/>
                <w:sz w:val="20"/>
              </w:rPr>
              <w:t>M</w:t>
            </w:r>
          </w:p>
        </w:tc>
        <w:tc>
          <w:tcPr>
            <w:tcW w:w="7742" w:type="dxa"/>
          </w:tcPr>
          <w:p w:rsidR="0096244A" w:rsidRDefault="00F023A0">
            <w:pPr>
              <w:pStyle w:val="TableParagraph"/>
              <w:ind w:left="30"/>
              <w:rPr>
                <w:sz w:val="20"/>
              </w:rPr>
            </w:pPr>
            <w:r>
              <w:rPr>
                <w:sz w:val="20"/>
              </w:rPr>
              <w:t>MUMPS</w:t>
            </w:r>
          </w:p>
        </w:tc>
      </w:tr>
      <w:tr w:rsidR="0096244A">
        <w:trPr>
          <w:trHeight w:val="431"/>
        </w:trPr>
        <w:tc>
          <w:tcPr>
            <w:tcW w:w="1786" w:type="dxa"/>
          </w:tcPr>
          <w:p w:rsidR="0096244A" w:rsidRDefault="00F023A0">
            <w:pPr>
              <w:pStyle w:val="TableParagraph"/>
              <w:rPr>
                <w:sz w:val="20"/>
              </w:rPr>
            </w:pPr>
            <w:r>
              <w:rPr>
                <w:sz w:val="20"/>
              </w:rPr>
              <w:t>MAC</w:t>
            </w:r>
          </w:p>
        </w:tc>
        <w:tc>
          <w:tcPr>
            <w:tcW w:w="7742" w:type="dxa"/>
          </w:tcPr>
          <w:p w:rsidR="0096244A" w:rsidRDefault="00F023A0">
            <w:pPr>
              <w:pStyle w:val="TableParagraph"/>
              <w:ind w:left="30"/>
              <w:rPr>
                <w:sz w:val="20"/>
              </w:rPr>
            </w:pPr>
            <w:r>
              <w:rPr>
                <w:sz w:val="20"/>
              </w:rPr>
              <w:t>Media Access Controller</w:t>
            </w:r>
          </w:p>
        </w:tc>
      </w:tr>
      <w:tr w:rsidR="0096244A">
        <w:trPr>
          <w:trHeight w:val="431"/>
        </w:trPr>
        <w:tc>
          <w:tcPr>
            <w:tcW w:w="1786" w:type="dxa"/>
          </w:tcPr>
          <w:p w:rsidR="0096244A" w:rsidRDefault="00F023A0">
            <w:pPr>
              <w:pStyle w:val="TableParagraph"/>
              <w:rPr>
                <w:sz w:val="20"/>
              </w:rPr>
            </w:pPr>
            <w:r>
              <w:rPr>
                <w:sz w:val="20"/>
              </w:rPr>
              <w:t>MUMPS</w:t>
            </w:r>
          </w:p>
        </w:tc>
        <w:tc>
          <w:tcPr>
            <w:tcW w:w="7742" w:type="dxa"/>
          </w:tcPr>
          <w:p w:rsidR="0096244A" w:rsidRDefault="00F023A0">
            <w:pPr>
              <w:pStyle w:val="TableParagraph"/>
              <w:ind w:left="30"/>
              <w:rPr>
                <w:sz w:val="20"/>
              </w:rPr>
            </w:pPr>
            <w:r>
              <w:rPr>
                <w:sz w:val="20"/>
              </w:rPr>
              <w:t>Massachusetts Universal Multi Programming System</w:t>
            </w:r>
          </w:p>
        </w:tc>
      </w:tr>
      <w:tr w:rsidR="0096244A">
        <w:trPr>
          <w:trHeight w:val="433"/>
        </w:trPr>
        <w:tc>
          <w:tcPr>
            <w:tcW w:w="1786" w:type="dxa"/>
          </w:tcPr>
          <w:p w:rsidR="0096244A" w:rsidRDefault="00F023A0">
            <w:pPr>
              <w:pStyle w:val="TableParagraph"/>
              <w:rPr>
                <w:sz w:val="20"/>
              </w:rPr>
            </w:pPr>
            <w:r>
              <w:rPr>
                <w:sz w:val="20"/>
              </w:rPr>
              <w:t>MVC</w:t>
            </w:r>
          </w:p>
        </w:tc>
        <w:tc>
          <w:tcPr>
            <w:tcW w:w="7742" w:type="dxa"/>
          </w:tcPr>
          <w:p w:rsidR="0096244A" w:rsidRDefault="00F023A0">
            <w:pPr>
              <w:pStyle w:val="TableParagraph"/>
              <w:ind w:left="30"/>
              <w:rPr>
                <w:sz w:val="20"/>
              </w:rPr>
            </w:pPr>
            <w:r>
              <w:rPr>
                <w:sz w:val="20"/>
              </w:rPr>
              <w:t>Model View Controller</w:t>
            </w:r>
          </w:p>
        </w:tc>
      </w:tr>
      <w:tr w:rsidR="0096244A">
        <w:trPr>
          <w:trHeight w:val="431"/>
        </w:trPr>
        <w:tc>
          <w:tcPr>
            <w:tcW w:w="1786" w:type="dxa"/>
          </w:tcPr>
          <w:p w:rsidR="0096244A" w:rsidRDefault="00F023A0">
            <w:pPr>
              <w:pStyle w:val="TableParagraph"/>
              <w:rPr>
                <w:sz w:val="20"/>
              </w:rPr>
            </w:pPr>
            <w:r>
              <w:rPr>
                <w:sz w:val="20"/>
              </w:rPr>
              <w:t>OCI</w:t>
            </w:r>
          </w:p>
        </w:tc>
        <w:tc>
          <w:tcPr>
            <w:tcW w:w="7742" w:type="dxa"/>
          </w:tcPr>
          <w:p w:rsidR="0096244A" w:rsidRDefault="00F023A0">
            <w:pPr>
              <w:pStyle w:val="TableParagraph"/>
              <w:ind w:left="30"/>
              <w:rPr>
                <w:sz w:val="20"/>
              </w:rPr>
            </w:pPr>
            <w:r>
              <w:rPr>
                <w:sz w:val="20"/>
              </w:rPr>
              <w:t>Oracle Call Interface</w:t>
            </w:r>
          </w:p>
        </w:tc>
      </w:tr>
      <w:tr w:rsidR="0096244A">
        <w:trPr>
          <w:trHeight w:val="431"/>
        </w:trPr>
        <w:tc>
          <w:tcPr>
            <w:tcW w:w="1786" w:type="dxa"/>
          </w:tcPr>
          <w:p w:rsidR="0096244A" w:rsidRDefault="00F023A0">
            <w:pPr>
              <w:pStyle w:val="TableParagraph"/>
              <w:rPr>
                <w:sz w:val="20"/>
              </w:rPr>
            </w:pPr>
            <w:r>
              <w:rPr>
                <w:sz w:val="20"/>
              </w:rPr>
              <w:t>OCS</w:t>
            </w:r>
          </w:p>
        </w:tc>
        <w:tc>
          <w:tcPr>
            <w:tcW w:w="7742" w:type="dxa"/>
          </w:tcPr>
          <w:p w:rsidR="0096244A" w:rsidRDefault="00F023A0">
            <w:pPr>
              <w:pStyle w:val="TableParagraph"/>
              <w:ind w:left="30"/>
              <w:rPr>
                <w:sz w:val="20"/>
              </w:rPr>
            </w:pPr>
            <w:r>
              <w:rPr>
                <w:sz w:val="20"/>
              </w:rPr>
              <w:t>Office of Cyber Security</w:t>
            </w:r>
          </w:p>
        </w:tc>
      </w:tr>
    </w:tbl>
    <w:p w:rsidR="0096244A" w:rsidRDefault="0096244A">
      <w:pPr>
        <w:rPr>
          <w:sz w:val="20"/>
        </w:rPr>
        <w:sectPr w:rsidR="0096244A">
          <w:footerReference w:type="default" r:id="rId87"/>
          <w:pgSz w:w="12240" w:h="15840"/>
          <w:pgMar w:top="1160" w:right="1000" w:bottom="1160" w:left="1140" w:header="0" w:footer="962" w:gutter="0"/>
          <w:cols w:space="720"/>
        </w:sectPr>
      </w:pPr>
    </w:p>
    <w:tbl>
      <w:tblPr>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7742"/>
      </w:tblGrid>
      <w:tr w:rsidR="0096244A">
        <w:trPr>
          <w:trHeight w:val="433"/>
        </w:trPr>
        <w:tc>
          <w:tcPr>
            <w:tcW w:w="1786" w:type="dxa"/>
          </w:tcPr>
          <w:p w:rsidR="0096244A" w:rsidRDefault="00F023A0">
            <w:pPr>
              <w:pStyle w:val="TableParagraph"/>
              <w:spacing w:before="61"/>
              <w:rPr>
                <w:sz w:val="20"/>
              </w:rPr>
            </w:pPr>
            <w:r>
              <w:rPr>
                <w:sz w:val="20"/>
              </w:rPr>
              <w:lastRenderedPageBreak/>
              <w:t>PFC</w:t>
            </w:r>
          </w:p>
        </w:tc>
        <w:tc>
          <w:tcPr>
            <w:tcW w:w="7742" w:type="dxa"/>
          </w:tcPr>
          <w:p w:rsidR="0096244A" w:rsidRDefault="00F023A0">
            <w:pPr>
              <w:pStyle w:val="TableParagraph"/>
              <w:spacing w:before="61"/>
              <w:ind w:left="30"/>
              <w:rPr>
                <w:sz w:val="20"/>
              </w:rPr>
            </w:pPr>
            <w:r>
              <w:rPr>
                <w:sz w:val="20"/>
              </w:rPr>
              <w:t>Patient Funds Clerk</w:t>
            </w:r>
          </w:p>
        </w:tc>
      </w:tr>
      <w:tr w:rsidR="0096244A">
        <w:trPr>
          <w:trHeight w:val="431"/>
        </w:trPr>
        <w:tc>
          <w:tcPr>
            <w:tcW w:w="1786" w:type="dxa"/>
          </w:tcPr>
          <w:p w:rsidR="0096244A" w:rsidRDefault="00F023A0">
            <w:pPr>
              <w:pStyle w:val="TableParagraph"/>
              <w:spacing w:before="59"/>
              <w:rPr>
                <w:sz w:val="20"/>
              </w:rPr>
            </w:pPr>
            <w:r>
              <w:rPr>
                <w:sz w:val="20"/>
              </w:rPr>
              <w:t>PFCS</w:t>
            </w:r>
          </w:p>
        </w:tc>
        <w:tc>
          <w:tcPr>
            <w:tcW w:w="7742" w:type="dxa"/>
          </w:tcPr>
          <w:p w:rsidR="0096244A" w:rsidRDefault="00F023A0">
            <w:pPr>
              <w:pStyle w:val="TableParagraph"/>
              <w:spacing w:before="59"/>
              <w:ind w:left="30"/>
              <w:rPr>
                <w:sz w:val="20"/>
              </w:rPr>
            </w:pPr>
            <w:r>
              <w:rPr>
                <w:sz w:val="20"/>
              </w:rPr>
              <w:t>Patient Funds Clerk Supervisor</w:t>
            </w:r>
          </w:p>
        </w:tc>
      </w:tr>
      <w:tr w:rsidR="0096244A">
        <w:trPr>
          <w:trHeight w:val="431"/>
        </w:trPr>
        <w:tc>
          <w:tcPr>
            <w:tcW w:w="1786" w:type="dxa"/>
          </w:tcPr>
          <w:p w:rsidR="0096244A" w:rsidRDefault="00F023A0">
            <w:pPr>
              <w:pStyle w:val="TableParagraph"/>
              <w:spacing w:before="58"/>
              <w:rPr>
                <w:sz w:val="20"/>
              </w:rPr>
            </w:pPr>
            <w:r>
              <w:rPr>
                <w:sz w:val="20"/>
              </w:rPr>
              <w:t>PATS</w:t>
            </w:r>
          </w:p>
        </w:tc>
        <w:tc>
          <w:tcPr>
            <w:tcW w:w="7742" w:type="dxa"/>
          </w:tcPr>
          <w:p w:rsidR="0096244A" w:rsidRDefault="00F023A0">
            <w:pPr>
              <w:pStyle w:val="TableParagraph"/>
              <w:spacing w:before="58"/>
              <w:ind w:left="30"/>
              <w:rPr>
                <w:sz w:val="20"/>
              </w:rPr>
            </w:pPr>
            <w:r>
              <w:rPr>
                <w:sz w:val="20"/>
              </w:rPr>
              <w:t>Patient Advocate Tracking System</w:t>
            </w:r>
          </w:p>
        </w:tc>
      </w:tr>
      <w:tr w:rsidR="0096244A">
        <w:trPr>
          <w:trHeight w:val="431"/>
        </w:trPr>
        <w:tc>
          <w:tcPr>
            <w:tcW w:w="1786" w:type="dxa"/>
          </w:tcPr>
          <w:p w:rsidR="0096244A" w:rsidRDefault="00F023A0">
            <w:pPr>
              <w:pStyle w:val="TableParagraph"/>
              <w:spacing w:before="58"/>
              <w:rPr>
                <w:sz w:val="20"/>
              </w:rPr>
            </w:pPr>
            <w:r>
              <w:rPr>
                <w:sz w:val="20"/>
              </w:rPr>
              <w:t>PFOP</w:t>
            </w:r>
          </w:p>
        </w:tc>
        <w:tc>
          <w:tcPr>
            <w:tcW w:w="7742" w:type="dxa"/>
          </w:tcPr>
          <w:p w:rsidR="0096244A" w:rsidRDefault="00F023A0">
            <w:pPr>
              <w:pStyle w:val="TableParagraph"/>
              <w:spacing w:before="58"/>
              <w:ind w:left="30"/>
              <w:rPr>
                <w:sz w:val="20"/>
              </w:rPr>
            </w:pPr>
            <w:r>
              <w:rPr>
                <w:sz w:val="20"/>
              </w:rPr>
              <w:t>Personal Funds of Patients</w:t>
            </w:r>
          </w:p>
        </w:tc>
      </w:tr>
      <w:tr w:rsidR="0096244A">
        <w:trPr>
          <w:trHeight w:val="433"/>
        </w:trPr>
        <w:tc>
          <w:tcPr>
            <w:tcW w:w="1786" w:type="dxa"/>
          </w:tcPr>
          <w:p w:rsidR="0096244A" w:rsidRDefault="00F023A0">
            <w:pPr>
              <w:pStyle w:val="TableParagraph"/>
              <w:spacing w:before="61"/>
              <w:rPr>
                <w:sz w:val="20"/>
              </w:rPr>
            </w:pPr>
            <w:r>
              <w:rPr>
                <w:sz w:val="20"/>
              </w:rPr>
              <w:t>PK</w:t>
            </w:r>
          </w:p>
        </w:tc>
        <w:tc>
          <w:tcPr>
            <w:tcW w:w="7742" w:type="dxa"/>
          </w:tcPr>
          <w:p w:rsidR="0096244A" w:rsidRDefault="00F023A0">
            <w:pPr>
              <w:pStyle w:val="TableParagraph"/>
              <w:spacing w:before="61"/>
              <w:ind w:left="30"/>
              <w:rPr>
                <w:sz w:val="20"/>
              </w:rPr>
            </w:pPr>
            <w:r>
              <w:rPr>
                <w:sz w:val="20"/>
              </w:rPr>
              <w:t>Primary Key</w:t>
            </w:r>
          </w:p>
        </w:tc>
      </w:tr>
      <w:tr w:rsidR="0096244A">
        <w:trPr>
          <w:trHeight w:val="433"/>
        </w:trPr>
        <w:tc>
          <w:tcPr>
            <w:tcW w:w="1786" w:type="dxa"/>
          </w:tcPr>
          <w:p w:rsidR="0096244A" w:rsidRDefault="00F023A0">
            <w:pPr>
              <w:pStyle w:val="TableParagraph"/>
              <w:spacing w:before="58"/>
              <w:rPr>
                <w:sz w:val="20"/>
              </w:rPr>
            </w:pPr>
            <w:r>
              <w:rPr>
                <w:sz w:val="20"/>
              </w:rPr>
              <w:t>PKI</w:t>
            </w:r>
          </w:p>
        </w:tc>
        <w:tc>
          <w:tcPr>
            <w:tcW w:w="7742" w:type="dxa"/>
          </w:tcPr>
          <w:p w:rsidR="0096244A" w:rsidRDefault="00F023A0">
            <w:pPr>
              <w:pStyle w:val="TableParagraph"/>
              <w:spacing w:before="58"/>
              <w:ind w:left="30"/>
              <w:rPr>
                <w:sz w:val="20"/>
              </w:rPr>
            </w:pPr>
            <w:r>
              <w:rPr>
                <w:sz w:val="20"/>
              </w:rPr>
              <w:t>Public Key Infrastructure</w:t>
            </w:r>
          </w:p>
        </w:tc>
      </w:tr>
      <w:tr w:rsidR="0096244A">
        <w:trPr>
          <w:trHeight w:val="431"/>
        </w:trPr>
        <w:tc>
          <w:tcPr>
            <w:tcW w:w="1786" w:type="dxa"/>
          </w:tcPr>
          <w:p w:rsidR="0096244A" w:rsidRDefault="00F023A0">
            <w:pPr>
              <w:pStyle w:val="TableParagraph"/>
              <w:spacing w:before="58"/>
              <w:rPr>
                <w:sz w:val="20"/>
              </w:rPr>
            </w:pPr>
            <w:r>
              <w:rPr>
                <w:sz w:val="20"/>
              </w:rPr>
              <w:t>PM</w:t>
            </w:r>
          </w:p>
        </w:tc>
        <w:tc>
          <w:tcPr>
            <w:tcW w:w="7742" w:type="dxa"/>
          </w:tcPr>
          <w:p w:rsidR="0096244A" w:rsidRDefault="00F023A0">
            <w:pPr>
              <w:pStyle w:val="TableParagraph"/>
              <w:spacing w:before="58"/>
              <w:ind w:left="30"/>
              <w:rPr>
                <w:sz w:val="20"/>
              </w:rPr>
            </w:pPr>
            <w:r>
              <w:rPr>
                <w:sz w:val="20"/>
              </w:rPr>
              <w:t>Project Manager</w:t>
            </w:r>
          </w:p>
        </w:tc>
      </w:tr>
      <w:tr w:rsidR="0096244A">
        <w:trPr>
          <w:trHeight w:val="431"/>
        </w:trPr>
        <w:tc>
          <w:tcPr>
            <w:tcW w:w="1786" w:type="dxa"/>
          </w:tcPr>
          <w:p w:rsidR="0096244A" w:rsidRDefault="00F023A0">
            <w:pPr>
              <w:pStyle w:val="TableParagraph"/>
              <w:spacing w:before="58"/>
              <w:rPr>
                <w:sz w:val="20"/>
              </w:rPr>
            </w:pPr>
            <w:r>
              <w:rPr>
                <w:sz w:val="20"/>
              </w:rPr>
              <w:t>QA</w:t>
            </w:r>
          </w:p>
        </w:tc>
        <w:tc>
          <w:tcPr>
            <w:tcW w:w="7742" w:type="dxa"/>
          </w:tcPr>
          <w:p w:rsidR="0096244A" w:rsidRDefault="00F023A0">
            <w:pPr>
              <w:pStyle w:val="TableParagraph"/>
              <w:spacing w:before="58"/>
              <w:ind w:left="30"/>
              <w:rPr>
                <w:sz w:val="20"/>
              </w:rPr>
            </w:pPr>
            <w:r>
              <w:rPr>
                <w:sz w:val="20"/>
              </w:rPr>
              <w:t>Quality Assurance</w:t>
            </w:r>
          </w:p>
        </w:tc>
      </w:tr>
      <w:tr w:rsidR="0096244A">
        <w:trPr>
          <w:trHeight w:val="434"/>
        </w:trPr>
        <w:tc>
          <w:tcPr>
            <w:tcW w:w="1786" w:type="dxa"/>
          </w:tcPr>
          <w:p w:rsidR="0096244A" w:rsidRDefault="00F023A0">
            <w:pPr>
              <w:pStyle w:val="TableParagraph"/>
              <w:spacing w:before="58"/>
              <w:rPr>
                <w:sz w:val="20"/>
              </w:rPr>
            </w:pPr>
            <w:r>
              <w:rPr>
                <w:sz w:val="20"/>
              </w:rPr>
              <w:t>QCI</w:t>
            </w:r>
          </w:p>
        </w:tc>
        <w:tc>
          <w:tcPr>
            <w:tcW w:w="7742" w:type="dxa"/>
          </w:tcPr>
          <w:p w:rsidR="0096244A" w:rsidRDefault="00F023A0">
            <w:pPr>
              <w:pStyle w:val="TableParagraph"/>
              <w:spacing w:before="58"/>
              <w:ind w:left="30"/>
              <w:rPr>
                <w:sz w:val="20"/>
              </w:rPr>
            </w:pPr>
            <w:r>
              <w:rPr>
                <w:sz w:val="20"/>
              </w:rPr>
              <w:t>Quality Control Inspector</w:t>
            </w:r>
          </w:p>
        </w:tc>
      </w:tr>
      <w:tr w:rsidR="0096244A">
        <w:trPr>
          <w:trHeight w:val="431"/>
        </w:trPr>
        <w:tc>
          <w:tcPr>
            <w:tcW w:w="1786" w:type="dxa"/>
          </w:tcPr>
          <w:p w:rsidR="0096244A" w:rsidRDefault="00F023A0">
            <w:pPr>
              <w:pStyle w:val="TableParagraph"/>
              <w:spacing w:before="58"/>
              <w:rPr>
                <w:sz w:val="20"/>
              </w:rPr>
            </w:pPr>
            <w:r>
              <w:rPr>
                <w:sz w:val="20"/>
              </w:rPr>
              <w:t>QCP</w:t>
            </w:r>
          </w:p>
        </w:tc>
        <w:tc>
          <w:tcPr>
            <w:tcW w:w="7742" w:type="dxa"/>
          </w:tcPr>
          <w:p w:rsidR="0096244A" w:rsidRDefault="00F023A0">
            <w:pPr>
              <w:pStyle w:val="TableParagraph"/>
              <w:spacing w:before="58"/>
              <w:ind w:left="30"/>
              <w:rPr>
                <w:sz w:val="20"/>
              </w:rPr>
            </w:pPr>
            <w:r>
              <w:rPr>
                <w:sz w:val="20"/>
              </w:rPr>
              <w:t>Quality Control Plan</w:t>
            </w:r>
          </w:p>
        </w:tc>
      </w:tr>
      <w:tr w:rsidR="0096244A">
        <w:trPr>
          <w:trHeight w:val="431"/>
        </w:trPr>
        <w:tc>
          <w:tcPr>
            <w:tcW w:w="1786" w:type="dxa"/>
          </w:tcPr>
          <w:p w:rsidR="0096244A" w:rsidRDefault="00F023A0">
            <w:pPr>
              <w:pStyle w:val="TableParagraph"/>
              <w:spacing w:before="58"/>
              <w:rPr>
                <w:sz w:val="20"/>
              </w:rPr>
            </w:pPr>
            <w:r>
              <w:rPr>
                <w:sz w:val="20"/>
              </w:rPr>
              <w:t>RBAC</w:t>
            </w:r>
          </w:p>
        </w:tc>
        <w:tc>
          <w:tcPr>
            <w:tcW w:w="7742" w:type="dxa"/>
          </w:tcPr>
          <w:p w:rsidR="0096244A" w:rsidRDefault="00F023A0">
            <w:pPr>
              <w:pStyle w:val="TableParagraph"/>
              <w:spacing w:before="58"/>
              <w:ind w:left="30"/>
              <w:rPr>
                <w:sz w:val="20"/>
              </w:rPr>
            </w:pPr>
            <w:r>
              <w:rPr>
                <w:sz w:val="20"/>
              </w:rPr>
              <w:t>Role Based Access Control</w:t>
            </w:r>
          </w:p>
        </w:tc>
      </w:tr>
      <w:tr w:rsidR="0096244A">
        <w:trPr>
          <w:trHeight w:val="431"/>
        </w:trPr>
        <w:tc>
          <w:tcPr>
            <w:tcW w:w="1786" w:type="dxa"/>
          </w:tcPr>
          <w:p w:rsidR="0096244A" w:rsidRDefault="00F023A0">
            <w:pPr>
              <w:pStyle w:val="TableParagraph"/>
              <w:spacing w:before="58"/>
              <w:rPr>
                <w:sz w:val="20"/>
              </w:rPr>
            </w:pPr>
            <w:r>
              <w:rPr>
                <w:sz w:val="20"/>
              </w:rPr>
              <w:t>RDBMS</w:t>
            </w:r>
          </w:p>
        </w:tc>
        <w:tc>
          <w:tcPr>
            <w:tcW w:w="7742" w:type="dxa"/>
          </w:tcPr>
          <w:p w:rsidR="0096244A" w:rsidRDefault="00F023A0">
            <w:pPr>
              <w:pStyle w:val="TableParagraph"/>
              <w:spacing w:before="58"/>
              <w:ind w:left="30"/>
              <w:rPr>
                <w:sz w:val="20"/>
              </w:rPr>
            </w:pPr>
            <w:r>
              <w:rPr>
                <w:sz w:val="20"/>
              </w:rPr>
              <w:t>Relational Database Management System</w:t>
            </w:r>
          </w:p>
        </w:tc>
      </w:tr>
      <w:tr w:rsidR="0096244A">
        <w:trPr>
          <w:trHeight w:val="433"/>
        </w:trPr>
        <w:tc>
          <w:tcPr>
            <w:tcW w:w="1786" w:type="dxa"/>
          </w:tcPr>
          <w:p w:rsidR="0096244A" w:rsidRDefault="00F023A0">
            <w:pPr>
              <w:pStyle w:val="TableParagraph"/>
              <w:spacing w:before="58"/>
              <w:rPr>
                <w:sz w:val="20"/>
              </w:rPr>
            </w:pPr>
            <w:r>
              <w:rPr>
                <w:sz w:val="20"/>
              </w:rPr>
              <w:t>RO</w:t>
            </w:r>
          </w:p>
        </w:tc>
        <w:tc>
          <w:tcPr>
            <w:tcW w:w="7742" w:type="dxa"/>
          </w:tcPr>
          <w:p w:rsidR="0096244A" w:rsidRDefault="00F023A0">
            <w:pPr>
              <w:pStyle w:val="TableParagraph"/>
              <w:spacing w:before="58"/>
              <w:ind w:left="30"/>
              <w:rPr>
                <w:sz w:val="20"/>
              </w:rPr>
            </w:pPr>
            <w:r>
              <w:rPr>
                <w:sz w:val="20"/>
              </w:rPr>
              <w:t>Regional Office</w:t>
            </w:r>
          </w:p>
        </w:tc>
      </w:tr>
      <w:tr w:rsidR="0096244A">
        <w:trPr>
          <w:trHeight w:val="431"/>
        </w:trPr>
        <w:tc>
          <w:tcPr>
            <w:tcW w:w="1786" w:type="dxa"/>
          </w:tcPr>
          <w:p w:rsidR="0096244A" w:rsidRDefault="00F023A0">
            <w:pPr>
              <w:pStyle w:val="TableParagraph"/>
              <w:spacing w:before="58"/>
              <w:rPr>
                <w:sz w:val="20"/>
              </w:rPr>
            </w:pPr>
            <w:r>
              <w:rPr>
                <w:sz w:val="20"/>
              </w:rPr>
              <w:t>RPC</w:t>
            </w:r>
          </w:p>
        </w:tc>
        <w:tc>
          <w:tcPr>
            <w:tcW w:w="7742" w:type="dxa"/>
          </w:tcPr>
          <w:p w:rsidR="0096244A" w:rsidRDefault="00F023A0">
            <w:pPr>
              <w:pStyle w:val="TableParagraph"/>
              <w:spacing w:before="58"/>
              <w:ind w:left="30"/>
              <w:rPr>
                <w:sz w:val="20"/>
              </w:rPr>
            </w:pPr>
            <w:r>
              <w:rPr>
                <w:sz w:val="20"/>
              </w:rPr>
              <w:t>Remote Procedure Call</w:t>
            </w:r>
          </w:p>
        </w:tc>
      </w:tr>
      <w:tr w:rsidR="0096244A">
        <w:trPr>
          <w:trHeight w:val="431"/>
        </w:trPr>
        <w:tc>
          <w:tcPr>
            <w:tcW w:w="1786" w:type="dxa"/>
          </w:tcPr>
          <w:p w:rsidR="0096244A" w:rsidRDefault="00F023A0">
            <w:pPr>
              <w:pStyle w:val="TableParagraph"/>
              <w:spacing w:before="58"/>
              <w:rPr>
                <w:sz w:val="20"/>
              </w:rPr>
            </w:pPr>
            <w:r>
              <w:rPr>
                <w:sz w:val="20"/>
              </w:rPr>
              <w:t>SCM</w:t>
            </w:r>
          </w:p>
        </w:tc>
        <w:tc>
          <w:tcPr>
            <w:tcW w:w="7742" w:type="dxa"/>
          </w:tcPr>
          <w:p w:rsidR="0096244A" w:rsidRDefault="00F023A0">
            <w:pPr>
              <w:pStyle w:val="TableParagraph"/>
              <w:spacing w:before="58"/>
              <w:ind w:left="30"/>
              <w:rPr>
                <w:sz w:val="20"/>
              </w:rPr>
            </w:pPr>
            <w:r>
              <w:rPr>
                <w:sz w:val="20"/>
              </w:rPr>
              <w:t>Software Configuration Management</w:t>
            </w:r>
          </w:p>
        </w:tc>
      </w:tr>
    </w:tbl>
    <w:p w:rsidR="0096244A" w:rsidRDefault="00F023A0">
      <w:pPr>
        <w:spacing w:line="222" w:lineRule="exact"/>
        <w:ind w:left="6140"/>
        <w:rPr>
          <w:sz w:val="20"/>
        </w:rPr>
      </w:pPr>
      <w:r>
        <w:rPr>
          <w:sz w:val="20"/>
        </w:rPr>
        <w:t>Appendix B</w:t>
      </w:r>
      <w:r>
        <w:rPr>
          <w:i/>
          <w:sz w:val="20"/>
        </w:rPr>
        <w:t xml:space="preserve">. </w:t>
      </w:r>
      <w:r>
        <w:rPr>
          <w:sz w:val="20"/>
        </w:rPr>
        <w:t>Acronyms and Abbreviations</w:t>
      </w:r>
    </w:p>
    <w:p w:rsidR="0096244A" w:rsidRDefault="00D956F8">
      <w:pPr>
        <w:pStyle w:val="BodyText"/>
        <w:spacing w:before="2"/>
        <w:rPr>
          <w:sz w:val="21"/>
        </w:rPr>
      </w:pPr>
      <w:r>
        <w:pict>
          <v:rect id="_x0000_s1026" style="position:absolute;margin-left:70.55pt;margin-top:14.15pt;width:470.95pt;height:.65pt;z-index:-15646208;mso-wrap-distance-left:0;mso-wrap-distance-right:0;mso-position-horizontal-relative:page" fillcolor="black" stroked="f">
            <w10:wrap type="topAndBottom" anchorx="page"/>
          </v:rect>
        </w:pict>
      </w:r>
    </w:p>
    <w:p w:rsidR="0096244A" w:rsidRDefault="0096244A">
      <w:pPr>
        <w:pStyle w:val="BodyText"/>
        <w:rPr>
          <w:sz w:val="20"/>
        </w:rPr>
      </w:pPr>
    </w:p>
    <w:p w:rsidR="0096244A" w:rsidRDefault="0096244A">
      <w:pPr>
        <w:pStyle w:val="BodyText"/>
        <w:rPr>
          <w:sz w:val="20"/>
        </w:rPr>
      </w:pPr>
    </w:p>
    <w:tbl>
      <w:tblPr>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7742"/>
      </w:tblGrid>
      <w:tr w:rsidR="0096244A">
        <w:trPr>
          <w:trHeight w:val="453"/>
        </w:trPr>
        <w:tc>
          <w:tcPr>
            <w:tcW w:w="1786" w:type="dxa"/>
            <w:shd w:val="clear" w:color="auto" w:fill="D5D5D5"/>
          </w:tcPr>
          <w:p w:rsidR="0096244A" w:rsidRDefault="00F023A0">
            <w:pPr>
              <w:pStyle w:val="TableParagraph"/>
              <w:spacing w:before="69"/>
              <w:rPr>
                <w:b/>
              </w:rPr>
            </w:pPr>
            <w:r>
              <w:rPr>
                <w:b/>
              </w:rPr>
              <w:t>Term</w:t>
            </w:r>
          </w:p>
        </w:tc>
        <w:tc>
          <w:tcPr>
            <w:tcW w:w="7742" w:type="dxa"/>
            <w:shd w:val="clear" w:color="auto" w:fill="D5D5D5"/>
          </w:tcPr>
          <w:p w:rsidR="0096244A" w:rsidRDefault="00F023A0">
            <w:pPr>
              <w:pStyle w:val="TableParagraph"/>
              <w:spacing w:before="69"/>
              <w:ind w:left="30"/>
              <w:rPr>
                <w:b/>
              </w:rPr>
            </w:pPr>
            <w:r>
              <w:rPr>
                <w:b/>
              </w:rPr>
              <w:t>Definition</w:t>
            </w:r>
          </w:p>
        </w:tc>
      </w:tr>
      <w:tr w:rsidR="0096244A">
        <w:trPr>
          <w:trHeight w:val="433"/>
        </w:trPr>
        <w:tc>
          <w:tcPr>
            <w:tcW w:w="1786" w:type="dxa"/>
          </w:tcPr>
          <w:p w:rsidR="0096244A" w:rsidRDefault="00F023A0">
            <w:pPr>
              <w:pStyle w:val="TableParagraph"/>
              <w:rPr>
                <w:sz w:val="20"/>
              </w:rPr>
            </w:pPr>
            <w:r>
              <w:rPr>
                <w:sz w:val="20"/>
              </w:rPr>
              <w:t>SCMP</w:t>
            </w:r>
          </w:p>
        </w:tc>
        <w:tc>
          <w:tcPr>
            <w:tcW w:w="7742" w:type="dxa"/>
          </w:tcPr>
          <w:p w:rsidR="0096244A" w:rsidRDefault="00F023A0">
            <w:pPr>
              <w:pStyle w:val="TableParagraph"/>
              <w:ind w:left="30"/>
              <w:rPr>
                <w:sz w:val="20"/>
              </w:rPr>
            </w:pPr>
            <w:r>
              <w:rPr>
                <w:sz w:val="20"/>
              </w:rPr>
              <w:t>Software Configuration Management Plan</w:t>
            </w:r>
          </w:p>
        </w:tc>
      </w:tr>
      <w:tr w:rsidR="0096244A">
        <w:trPr>
          <w:trHeight w:val="431"/>
        </w:trPr>
        <w:tc>
          <w:tcPr>
            <w:tcW w:w="1786" w:type="dxa"/>
          </w:tcPr>
          <w:p w:rsidR="0096244A" w:rsidRDefault="00F023A0">
            <w:pPr>
              <w:pStyle w:val="TableParagraph"/>
              <w:rPr>
                <w:sz w:val="20"/>
              </w:rPr>
            </w:pPr>
            <w:r>
              <w:rPr>
                <w:sz w:val="20"/>
              </w:rPr>
              <w:t>SD&amp;D</w:t>
            </w:r>
          </w:p>
        </w:tc>
        <w:tc>
          <w:tcPr>
            <w:tcW w:w="7742" w:type="dxa"/>
          </w:tcPr>
          <w:p w:rsidR="0096244A" w:rsidRDefault="00F023A0">
            <w:pPr>
              <w:pStyle w:val="TableParagraph"/>
              <w:ind w:left="30"/>
              <w:rPr>
                <w:sz w:val="20"/>
              </w:rPr>
            </w:pPr>
            <w:r>
              <w:rPr>
                <w:sz w:val="20"/>
              </w:rPr>
              <w:t>System Design &amp; Development</w:t>
            </w:r>
          </w:p>
        </w:tc>
      </w:tr>
      <w:tr w:rsidR="0096244A">
        <w:trPr>
          <w:trHeight w:val="431"/>
        </w:trPr>
        <w:tc>
          <w:tcPr>
            <w:tcW w:w="1786" w:type="dxa"/>
          </w:tcPr>
          <w:p w:rsidR="0096244A" w:rsidRDefault="00F023A0">
            <w:pPr>
              <w:pStyle w:val="TableParagraph"/>
              <w:rPr>
                <w:sz w:val="20"/>
              </w:rPr>
            </w:pPr>
            <w:r>
              <w:rPr>
                <w:sz w:val="20"/>
              </w:rPr>
              <w:t>SDD</w:t>
            </w:r>
          </w:p>
        </w:tc>
        <w:tc>
          <w:tcPr>
            <w:tcW w:w="7742" w:type="dxa"/>
          </w:tcPr>
          <w:p w:rsidR="0096244A" w:rsidRDefault="00F023A0">
            <w:pPr>
              <w:pStyle w:val="TableParagraph"/>
              <w:ind w:left="30"/>
              <w:rPr>
                <w:sz w:val="20"/>
              </w:rPr>
            </w:pPr>
            <w:r>
              <w:rPr>
                <w:sz w:val="20"/>
              </w:rPr>
              <w:t>System Design Document</w:t>
            </w:r>
          </w:p>
        </w:tc>
      </w:tr>
      <w:tr w:rsidR="0096244A">
        <w:trPr>
          <w:trHeight w:val="433"/>
        </w:trPr>
        <w:tc>
          <w:tcPr>
            <w:tcW w:w="1786" w:type="dxa"/>
          </w:tcPr>
          <w:p w:rsidR="0096244A" w:rsidRDefault="00F023A0">
            <w:pPr>
              <w:pStyle w:val="TableParagraph"/>
              <w:rPr>
                <w:sz w:val="20"/>
              </w:rPr>
            </w:pPr>
            <w:r>
              <w:rPr>
                <w:sz w:val="20"/>
              </w:rPr>
              <w:t>SDK</w:t>
            </w:r>
          </w:p>
        </w:tc>
        <w:tc>
          <w:tcPr>
            <w:tcW w:w="7742" w:type="dxa"/>
          </w:tcPr>
          <w:p w:rsidR="0096244A" w:rsidRDefault="00F023A0">
            <w:pPr>
              <w:pStyle w:val="TableParagraph"/>
              <w:ind w:left="30"/>
              <w:rPr>
                <w:sz w:val="20"/>
              </w:rPr>
            </w:pPr>
            <w:r>
              <w:rPr>
                <w:sz w:val="20"/>
              </w:rPr>
              <w:t>Software Development Kit</w:t>
            </w:r>
          </w:p>
        </w:tc>
      </w:tr>
      <w:tr w:rsidR="0096244A">
        <w:trPr>
          <w:trHeight w:val="431"/>
        </w:trPr>
        <w:tc>
          <w:tcPr>
            <w:tcW w:w="1786" w:type="dxa"/>
          </w:tcPr>
          <w:p w:rsidR="0096244A" w:rsidRDefault="00F023A0">
            <w:pPr>
              <w:pStyle w:val="TableParagraph"/>
              <w:rPr>
                <w:sz w:val="20"/>
              </w:rPr>
            </w:pPr>
            <w:r>
              <w:rPr>
                <w:sz w:val="20"/>
              </w:rPr>
              <w:t>SDL</w:t>
            </w:r>
          </w:p>
        </w:tc>
        <w:tc>
          <w:tcPr>
            <w:tcW w:w="7742" w:type="dxa"/>
          </w:tcPr>
          <w:p w:rsidR="0096244A" w:rsidRDefault="00F023A0">
            <w:pPr>
              <w:pStyle w:val="TableParagraph"/>
              <w:ind w:left="30"/>
              <w:rPr>
                <w:sz w:val="20"/>
              </w:rPr>
            </w:pPr>
            <w:r>
              <w:rPr>
                <w:sz w:val="20"/>
              </w:rPr>
              <w:t>Software Development Library</w:t>
            </w:r>
          </w:p>
        </w:tc>
      </w:tr>
      <w:tr w:rsidR="0096244A">
        <w:trPr>
          <w:trHeight w:val="432"/>
        </w:trPr>
        <w:tc>
          <w:tcPr>
            <w:tcW w:w="1786" w:type="dxa"/>
          </w:tcPr>
          <w:p w:rsidR="0096244A" w:rsidRDefault="00F023A0">
            <w:pPr>
              <w:pStyle w:val="TableParagraph"/>
              <w:spacing w:before="67"/>
              <w:rPr>
                <w:sz w:val="20"/>
              </w:rPr>
            </w:pPr>
            <w:r>
              <w:rPr>
                <w:sz w:val="20"/>
              </w:rPr>
              <w:t>SDLC</w:t>
            </w:r>
          </w:p>
        </w:tc>
        <w:tc>
          <w:tcPr>
            <w:tcW w:w="7742" w:type="dxa"/>
          </w:tcPr>
          <w:p w:rsidR="0096244A" w:rsidRDefault="00F023A0">
            <w:pPr>
              <w:pStyle w:val="TableParagraph"/>
              <w:spacing w:before="67"/>
              <w:ind w:left="30"/>
              <w:rPr>
                <w:sz w:val="20"/>
              </w:rPr>
            </w:pPr>
            <w:r>
              <w:rPr>
                <w:sz w:val="20"/>
              </w:rPr>
              <w:t>Software Development Life Cycle</w:t>
            </w:r>
          </w:p>
        </w:tc>
      </w:tr>
      <w:tr w:rsidR="0096244A">
        <w:trPr>
          <w:trHeight w:val="431"/>
        </w:trPr>
        <w:tc>
          <w:tcPr>
            <w:tcW w:w="1786" w:type="dxa"/>
          </w:tcPr>
          <w:p w:rsidR="0096244A" w:rsidRDefault="00F023A0">
            <w:pPr>
              <w:pStyle w:val="TableParagraph"/>
              <w:rPr>
                <w:sz w:val="20"/>
              </w:rPr>
            </w:pPr>
            <w:r>
              <w:rPr>
                <w:sz w:val="20"/>
              </w:rPr>
              <w:t>SDS</w:t>
            </w:r>
          </w:p>
        </w:tc>
        <w:tc>
          <w:tcPr>
            <w:tcW w:w="7742" w:type="dxa"/>
          </w:tcPr>
          <w:p w:rsidR="0096244A" w:rsidRDefault="00F023A0">
            <w:pPr>
              <w:pStyle w:val="TableParagraph"/>
              <w:ind w:left="30"/>
              <w:rPr>
                <w:sz w:val="20"/>
              </w:rPr>
            </w:pPr>
            <w:r>
              <w:rPr>
                <w:sz w:val="20"/>
              </w:rPr>
              <w:t>Standard Data Service</w:t>
            </w:r>
          </w:p>
        </w:tc>
      </w:tr>
      <w:tr w:rsidR="0096244A">
        <w:trPr>
          <w:trHeight w:val="433"/>
        </w:trPr>
        <w:tc>
          <w:tcPr>
            <w:tcW w:w="1786" w:type="dxa"/>
          </w:tcPr>
          <w:p w:rsidR="0096244A" w:rsidRDefault="00F023A0">
            <w:pPr>
              <w:pStyle w:val="TableParagraph"/>
              <w:rPr>
                <w:sz w:val="20"/>
              </w:rPr>
            </w:pPr>
            <w:r>
              <w:rPr>
                <w:sz w:val="20"/>
              </w:rPr>
              <w:t>SEPG</w:t>
            </w:r>
          </w:p>
        </w:tc>
        <w:tc>
          <w:tcPr>
            <w:tcW w:w="7742" w:type="dxa"/>
          </w:tcPr>
          <w:p w:rsidR="0096244A" w:rsidRDefault="00F023A0">
            <w:pPr>
              <w:pStyle w:val="TableParagraph"/>
              <w:ind w:left="30"/>
              <w:rPr>
                <w:sz w:val="20"/>
              </w:rPr>
            </w:pPr>
            <w:r>
              <w:rPr>
                <w:sz w:val="20"/>
              </w:rPr>
              <w:t>Software Engineering Process Group</w:t>
            </w:r>
          </w:p>
        </w:tc>
      </w:tr>
      <w:tr w:rsidR="0096244A">
        <w:trPr>
          <w:trHeight w:val="431"/>
        </w:trPr>
        <w:tc>
          <w:tcPr>
            <w:tcW w:w="1786" w:type="dxa"/>
          </w:tcPr>
          <w:p w:rsidR="0096244A" w:rsidRDefault="00F023A0">
            <w:pPr>
              <w:pStyle w:val="TableParagraph"/>
              <w:rPr>
                <w:sz w:val="20"/>
              </w:rPr>
            </w:pPr>
            <w:r>
              <w:rPr>
                <w:sz w:val="20"/>
              </w:rPr>
              <w:t>SI</w:t>
            </w:r>
          </w:p>
        </w:tc>
        <w:tc>
          <w:tcPr>
            <w:tcW w:w="7742" w:type="dxa"/>
          </w:tcPr>
          <w:p w:rsidR="0096244A" w:rsidRDefault="00F023A0">
            <w:pPr>
              <w:pStyle w:val="TableParagraph"/>
              <w:ind w:left="30"/>
              <w:rPr>
                <w:sz w:val="20"/>
              </w:rPr>
            </w:pPr>
            <w:r>
              <w:rPr>
                <w:sz w:val="20"/>
              </w:rPr>
              <w:t>System Implementation</w:t>
            </w:r>
          </w:p>
        </w:tc>
      </w:tr>
      <w:tr w:rsidR="0096244A">
        <w:trPr>
          <w:trHeight w:val="431"/>
        </w:trPr>
        <w:tc>
          <w:tcPr>
            <w:tcW w:w="1786" w:type="dxa"/>
          </w:tcPr>
          <w:p w:rsidR="0096244A" w:rsidRDefault="00F023A0">
            <w:pPr>
              <w:pStyle w:val="TableParagraph"/>
              <w:rPr>
                <w:sz w:val="20"/>
              </w:rPr>
            </w:pPr>
            <w:r>
              <w:rPr>
                <w:sz w:val="20"/>
              </w:rPr>
              <w:t>SME</w:t>
            </w:r>
          </w:p>
        </w:tc>
        <w:tc>
          <w:tcPr>
            <w:tcW w:w="7742" w:type="dxa"/>
          </w:tcPr>
          <w:p w:rsidR="0096244A" w:rsidRDefault="00F023A0">
            <w:pPr>
              <w:pStyle w:val="TableParagraph"/>
              <w:ind w:left="30"/>
              <w:rPr>
                <w:sz w:val="20"/>
              </w:rPr>
            </w:pPr>
            <w:r>
              <w:rPr>
                <w:sz w:val="20"/>
              </w:rPr>
              <w:t>Subject Matter Expert</w:t>
            </w:r>
          </w:p>
        </w:tc>
      </w:tr>
      <w:tr w:rsidR="0096244A">
        <w:trPr>
          <w:trHeight w:val="433"/>
        </w:trPr>
        <w:tc>
          <w:tcPr>
            <w:tcW w:w="1786" w:type="dxa"/>
          </w:tcPr>
          <w:p w:rsidR="0096244A" w:rsidRDefault="00F023A0">
            <w:pPr>
              <w:pStyle w:val="TableParagraph"/>
              <w:rPr>
                <w:sz w:val="20"/>
              </w:rPr>
            </w:pPr>
            <w:r>
              <w:rPr>
                <w:sz w:val="20"/>
              </w:rPr>
              <w:t>SOAP</w:t>
            </w:r>
          </w:p>
        </w:tc>
        <w:tc>
          <w:tcPr>
            <w:tcW w:w="7742" w:type="dxa"/>
          </w:tcPr>
          <w:p w:rsidR="0096244A" w:rsidRDefault="00F023A0">
            <w:pPr>
              <w:pStyle w:val="TableParagraph"/>
              <w:ind w:left="30"/>
              <w:rPr>
                <w:sz w:val="20"/>
              </w:rPr>
            </w:pPr>
            <w:r>
              <w:rPr>
                <w:sz w:val="20"/>
              </w:rPr>
              <w:t>Simple Object Access Protocol</w:t>
            </w:r>
          </w:p>
        </w:tc>
      </w:tr>
    </w:tbl>
    <w:p w:rsidR="0096244A" w:rsidRDefault="0096244A">
      <w:pPr>
        <w:rPr>
          <w:sz w:val="20"/>
        </w:rPr>
        <w:sectPr w:rsidR="0096244A">
          <w:footerReference w:type="default" r:id="rId88"/>
          <w:pgSz w:w="12240" w:h="15840"/>
          <w:pgMar w:top="1160" w:right="1000" w:bottom="1160" w:left="1140" w:header="0" w:footer="962" w:gutter="0"/>
          <w:cols w:space="720"/>
        </w:sectPr>
      </w:pPr>
    </w:p>
    <w:tbl>
      <w:tblPr>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7742"/>
      </w:tblGrid>
      <w:tr w:rsidR="0096244A">
        <w:trPr>
          <w:trHeight w:val="436"/>
        </w:trPr>
        <w:tc>
          <w:tcPr>
            <w:tcW w:w="1786" w:type="dxa"/>
          </w:tcPr>
          <w:p w:rsidR="0096244A" w:rsidRDefault="00F023A0">
            <w:pPr>
              <w:pStyle w:val="TableParagraph"/>
              <w:spacing w:before="61"/>
              <w:rPr>
                <w:sz w:val="20"/>
              </w:rPr>
            </w:pPr>
            <w:r>
              <w:rPr>
                <w:sz w:val="20"/>
              </w:rPr>
              <w:lastRenderedPageBreak/>
              <w:t>SOW</w:t>
            </w:r>
          </w:p>
        </w:tc>
        <w:tc>
          <w:tcPr>
            <w:tcW w:w="7742" w:type="dxa"/>
          </w:tcPr>
          <w:p w:rsidR="0096244A" w:rsidRDefault="00F023A0">
            <w:pPr>
              <w:pStyle w:val="TableParagraph"/>
              <w:spacing w:before="61"/>
              <w:ind w:left="30"/>
              <w:rPr>
                <w:sz w:val="20"/>
              </w:rPr>
            </w:pPr>
            <w:r>
              <w:rPr>
                <w:sz w:val="20"/>
              </w:rPr>
              <w:t>Statement of Work</w:t>
            </w:r>
          </w:p>
        </w:tc>
      </w:tr>
      <w:tr w:rsidR="0096244A">
        <w:trPr>
          <w:trHeight w:val="431"/>
        </w:trPr>
        <w:tc>
          <w:tcPr>
            <w:tcW w:w="1786" w:type="dxa"/>
          </w:tcPr>
          <w:p w:rsidR="0096244A" w:rsidRDefault="00F023A0">
            <w:pPr>
              <w:pStyle w:val="TableParagraph"/>
              <w:spacing w:before="59"/>
              <w:rPr>
                <w:sz w:val="20"/>
              </w:rPr>
            </w:pPr>
            <w:r>
              <w:rPr>
                <w:sz w:val="20"/>
              </w:rPr>
              <w:t>SQA</w:t>
            </w:r>
          </w:p>
        </w:tc>
        <w:tc>
          <w:tcPr>
            <w:tcW w:w="7742" w:type="dxa"/>
          </w:tcPr>
          <w:p w:rsidR="0096244A" w:rsidRDefault="00F023A0">
            <w:pPr>
              <w:pStyle w:val="TableParagraph"/>
              <w:spacing w:before="59"/>
              <w:ind w:left="30"/>
              <w:rPr>
                <w:sz w:val="20"/>
              </w:rPr>
            </w:pPr>
            <w:r>
              <w:rPr>
                <w:sz w:val="20"/>
              </w:rPr>
              <w:t>Software Quality Assurance</w:t>
            </w:r>
          </w:p>
        </w:tc>
      </w:tr>
      <w:tr w:rsidR="0096244A">
        <w:trPr>
          <w:trHeight w:val="431"/>
        </w:trPr>
        <w:tc>
          <w:tcPr>
            <w:tcW w:w="1786" w:type="dxa"/>
          </w:tcPr>
          <w:p w:rsidR="0096244A" w:rsidRDefault="00F023A0">
            <w:pPr>
              <w:pStyle w:val="TableParagraph"/>
              <w:spacing w:before="58"/>
              <w:rPr>
                <w:sz w:val="20"/>
              </w:rPr>
            </w:pPr>
            <w:r>
              <w:rPr>
                <w:sz w:val="20"/>
              </w:rPr>
              <w:t>SQAP</w:t>
            </w:r>
          </w:p>
        </w:tc>
        <w:tc>
          <w:tcPr>
            <w:tcW w:w="7742" w:type="dxa"/>
          </w:tcPr>
          <w:p w:rsidR="0096244A" w:rsidRDefault="00F023A0">
            <w:pPr>
              <w:pStyle w:val="TableParagraph"/>
              <w:spacing w:before="58"/>
              <w:ind w:left="30"/>
              <w:rPr>
                <w:sz w:val="20"/>
              </w:rPr>
            </w:pPr>
            <w:r>
              <w:rPr>
                <w:sz w:val="20"/>
              </w:rPr>
              <w:t>Software Quality Assurance Plan</w:t>
            </w:r>
          </w:p>
        </w:tc>
      </w:tr>
      <w:tr w:rsidR="0096244A">
        <w:trPr>
          <w:trHeight w:val="431"/>
        </w:trPr>
        <w:tc>
          <w:tcPr>
            <w:tcW w:w="1786" w:type="dxa"/>
          </w:tcPr>
          <w:p w:rsidR="0096244A" w:rsidRDefault="00F023A0">
            <w:pPr>
              <w:pStyle w:val="TableParagraph"/>
              <w:spacing w:before="58"/>
              <w:rPr>
                <w:sz w:val="20"/>
              </w:rPr>
            </w:pPr>
            <w:r>
              <w:rPr>
                <w:sz w:val="20"/>
              </w:rPr>
              <w:t>SQL</w:t>
            </w:r>
          </w:p>
        </w:tc>
        <w:tc>
          <w:tcPr>
            <w:tcW w:w="7742" w:type="dxa"/>
          </w:tcPr>
          <w:p w:rsidR="0096244A" w:rsidRDefault="00F023A0">
            <w:pPr>
              <w:pStyle w:val="TableParagraph"/>
              <w:spacing w:before="58"/>
              <w:ind w:left="30"/>
              <w:rPr>
                <w:sz w:val="20"/>
              </w:rPr>
            </w:pPr>
            <w:r>
              <w:rPr>
                <w:sz w:val="20"/>
              </w:rPr>
              <w:t>Standard Query Language</w:t>
            </w:r>
          </w:p>
        </w:tc>
      </w:tr>
      <w:tr w:rsidR="0096244A">
        <w:trPr>
          <w:trHeight w:val="433"/>
        </w:trPr>
        <w:tc>
          <w:tcPr>
            <w:tcW w:w="1786" w:type="dxa"/>
          </w:tcPr>
          <w:p w:rsidR="0096244A" w:rsidRDefault="00F023A0">
            <w:pPr>
              <w:pStyle w:val="TableParagraph"/>
              <w:spacing w:before="58"/>
              <w:rPr>
                <w:sz w:val="20"/>
              </w:rPr>
            </w:pPr>
            <w:r>
              <w:rPr>
                <w:sz w:val="20"/>
              </w:rPr>
              <w:t>SRS</w:t>
            </w:r>
          </w:p>
        </w:tc>
        <w:tc>
          <w:tcPr>
            <w:tcW w:w="7742" w:type="dxa"/>
          </w:tcPr>
          <w:p w:rsidR="0096244A" w:rsidRDefault="00F023A0">
            <w:pPr>
              <w:pStyle w:val="TableParagraph"/>
              <w:spacing w:before="58"/>
              <w:ind w:left="30"/>
              <w:rPr>
                <w:sz w:val="20"/>
              </w:rPr>
            </w:pPr>
            <w:r>
              <w:rPr>
                <w:sz w:val="20"/>
              </w:rPr>
              <w:t>Software Requirements Specification</w:t>
            </w:r>
          </w:p>
        </w:tc>
      </w:tr>
      <w:tr w:rsidR="0096244A">
        <w:trPr>
          <w:trHeight w:val="431"/>
        </w:trPr>
        <w:tc>
          <w:tcPr>
            <w:tcW w:w="1786" w:type="dxa"/>
          </w:tcPr>
          <w:p w:rsidR="0096244A" w:rsidRDefault="00F023A0">
            <w:pPr>
              <w:pStyle w:val="TableParagraph"/>
              <w:spacing w:before="58"/>
              <w:rPr>
                <w:sz w:val="20"/>
              </w:rPr>
            </w:pPr>
            <w:r>
              <w:rPr>
                <w:sz w:val="20"/>
              </w:rPr>
              <w:t>SSL</w:t>
            </w:r>
          </w:p>
        </w:tc>
        <w:tc>
          <w:tcPr>
            <w:tcW w:w="7742" w:type="dxa"/>
          </w:tcPr>
          <w:p w:rsidR="0096244A" w:rsidRDefault="00F023A0">
            <w:pPr>
              <w:pStyle w:val="TableParagraph"/>
              <w:spacing w:before="58"/>
              <w:ind w:left="30"/>
              <w:rPr>
                <w:sz w:val="20"/>
              </w:rPr>
            </w:pPr>
            <w:r>
              <w:rPr>
                <w:sz w:val="20"/>
              </w:rPr>
              <w:t>Secure Sockets Layer</w:t>
            </w:r>
          </w:p>
        </w:tc>
      </w:tr>
      <w:tr w:rsidR="0096244A">
        <w:trPr>
          <w:trHeight w:val="431"/>
        </w:trPr>
        <w:tc>
          <w:tcPr>
            <w:tcW w:w="1786" w:type="dxa"/>
          </w:tcPr>
          <w:p w:rsidR="0096244A" w:rsidRDefault="00F023A0">
            <w:pPr>
              <w:pStyle w:val="TableParagraph"/>
              <w:spacing w:before="58"/>
              <w:rPr>
                <w:sz w:val="20"/>
              </w:rPr>
            </w:pPr>
            <w:r>
              <w:rPr>
                <w:sz w:val="20"/>
              </w:rPr>
              <w:t>TBD</w:t>
            </w:r>
          </w:p>
        </w:tc>
        <w:tc>
          <w:tcPr>
            <w:tcW w:w="7742" w:type="dxa"/>
          </w:tcPr>
          <w:p w:rsidR="0096244A" w:rsidRDefault="00F023A0">
            <w:pPr>
              <w:pStyle w:val="TableParagraph"/>
              <w:spacing w:before="58"/>
              <w:ind w:left="30"/>
              <w:rPr>
                <w:sz w:val="20"/>
              </w:rPr>
            </w:pPr>
            <w:r>
              <w:rPr>
                <w:sz w:val="20"/>
              </w:rPr>
              <w:t>To Be Determined</w:t>
            </w:r>
          </w:p>
        </w:tc>
      </w:tr>
      <w:tr w:rsidR="0096244A">
        <w:trPr>
          <w:trHeight w:val="431"/>
        </w:trPr>
        <w:tc>
          <w:tcPr>
            <w:tcW w:w="1786" w:type="dxa"/>
          </w:tcPr>
          <w:p w:rsidR="0096244A" w:rsidRDefault="00F023A0">
            <w:pPr>
              <w:pStyle w:val="TableParagraph"/>
              <w:spacing w:before="58"/>
              <w:rPr>
                <w:sz w:val="20"/>
              </w:rPr>
            </w:pPr>
            <w:r>
              <w:rPr>
                <w:sz w:val="20"/>
              </w:rPr>
              <w:t>TLD</w:t>
            </w:r>
          </w:p>
        </w:tc>
        <w:tc>
          <w:tcPr>
            <w:tcW w:w="7742" w:type="dxa"/>
          </w:tcPr>
          <w:p w:rsidR="0096244A" w:rsidRDefault="00F023A0">
            <w:pPr>
              <w:pStyle w:val="TableParagraph"/>
              <w:spacing w:before="58"/>
              <w:ind w:left="30"/>
              <w:rPr>
                <w:sz w:val="20"/>
              </w:rPr>
            </w:pPr>
            <w:r>
              <w:rPr>
                <w:sz w:val="20"/>
              </w:rPr>
              <w:t>Tag Descriptor Library</w:t>
            </w:r>
          </w:p>
        </w:tc>
      </w:tr>
      <w:tr w:rsidR="0096244A">
        <w:trPr>
          <w:trHeight w:val="434"/>
        </w:trPr>
        <w:tc>
          <w:tcPr>
            <w:tcW w:w="1786" w:type="dxa"/>
          </w:tcPr>
          <w:p w:rsidR="0096244A" w:rsidRDefault="00F023A0">
            <w:pPr>
              <w:pStyle w:val="TableParagraph"/>
              <w:spacing w:before="58"/>
              <w:rPr>
                <w:sz w:val="20"/>
              </w:rPr>
            </w:pPr>
            <w:r>
              <w:rPr>
                <w:sz w:val="20"/>
              </w:rPr>
              <w:t>URI</w:t>
            </w:r>
          </w:p>
        </w:tc>
        <w:tc>
          <w:tcPr>
            <w:tcW w:w="7742" w:type="dxa"/>
          </w:tcPr>
          <w:p w:rsidR="0096244A" w:rsidRDefault="00F023A0">
            <w:pPr>
              <w:pStyle w:val="TableParagraph"/>
              <w:spacing w:before="58"/>
              <w:ind w:left="30"/>
              <w:rPr>
                <w:sz w:val="20"/>
              </w:rPr>
            </w:pPr>
            <w:r>
              <w:rPr>
                <w:sz w:val="20"/>
              </w:rPr>
              <w:t>Uniform Resource Identifier</w:t>
            </w:r>
          </w:p>
        </w:tc>
      </w:tr>
      <w:tr w:rsidR="0096244A">
        <w:trPr>
          <w:trHeight w:val="431"/>
        </w:trPr>
        <w:tc>
          <w:tcPr>
            <w:tcW w:w="1786" w:type="dxa"/>
          </w:tcPr>
          <w:p w:rsidR="0096244A" w:rsidRDefault="00F023A0">
            <w:pPr>
              <w:pStyle w:val="TableParagraph"/>
              <w:spacing w:before="58"/>
              <w:rPr>
                <w:sz w:val="20"/>
              </w:rPr>
            </w:pPr>
            <w:r>
              <w:rPr>
                <w:sz w:val="20"/>
              </w:rPr>
              <w:t>URL</w:t>
            </w:r>
          </w:p>
        </w:tc>
        <w:tc>
          <w:tcPr>
            <w:tcW w:w="7742" w:type="dxa"/>
          </w:tcPr>
          <w:p w:rsidR="0096244A" w:rsidRDefault="00F023A0">
            <w:pPr>
              <w:pStyle w:val="TableParagraph"/>
              <w:spacing w:before="58"/>
              <w:ind w:left="30"/>
              <w:rPr>
                <w:sz w:val="20"/>
              </w:rPr>
            </w:pPr>
            <w:r>
              <w:rPr>
                <w:sz w:val="20"/>
              </w:rPr>
              <w:t>Uniform Resource Locator</w:t>
            </w:r>
          </w:p>
        </w:tc>
      </w:tr>
      <w:tr w:rsidR="0096244A">
        <w:trPr>
          <w:trHeight w:val="431"/>
        </w:trPr>
        <w:tc>
          <w:tcPr>
            <w:tcW w:w="1786" w:type="dxa"/>
          </w:tcPr>
          <w:p w:rsidR="0096244A" w:rsidRDefault="00F023A0">
            <w:pPr>
              <w:pStyle w:val="TableParagraph"/>
              <w:spacing w:before="58"/>
              <w:rPr>
                <w:sz w:val="20"/>
              </w:rPr>
            </w:pPr>
            <w:r>
              <w:rPr>
                <w:sz w:val="20"/>
              </w:rPr>
              <w:t>VA</w:t>
            </w:r>
          </w:p>
        </w:tc>
        <w:tc>
          <w:tcPr>
            <w:tcW w:w="7742" w:type="dxa"/>
          </w:tcPr>
          <w:p w:rsidR="0096244A" w:rsidRDefault="00F023A0">
            <w:pPr>
              <w:pStyle w:val="TableParagraph"/>
              <w:spacing w:before="58"/>
              <w:ind w:left="30"/>
              <w:rPr>
                <w:sz w:val="20"/>
              </w:rPr>
            </w:pPr>
            <w:r>
              <w:rPr>
                <w:sz w:val="20"/>
              </w:rPr>
              <w:t>Veterans Affairs</w:t>
            </w:r>
          </w:p>
        </w:tc>
      </w:tr>
      <w:tr w:rsidR="0096244A">
        <w:trPr>
          <w:trHeight w:val="661"/>
        </w:trPr>
        <w:tc>
          <w:tcPr>
            <w:tcW w:w="1786" w:type="dxa"/>
          </w:tcPr>
          <w:p w:rsidR="0096244A" w:rsidRDefault="00F023A0">
            <w:pPr>
              <w:pStyle w:val="TableParagraph"/>
              <w:spacing w:before="58"/>
              <w:rPr>
                <w:sz w:val="20"/>
              </w:rPr>
            </w:pPr>
            <w:r>
              <w:rPr>
                <w:sz w:val="20"/>
              </w:rPr>
              <w:t>VAX</w:t>
            </w:r>
          </w:p>
        </w:tc>
        <w:tc>
          <w:tcPr>
            <w:tcW w:w="7742" w:type="dxa"/>
          </w:tcPr>
          <w:p w:rsidR="0096244A" w:rsidRDefault="00F023A0">
            <w:pPr>
              <w:pStyle w:val="TableParagraph"/>
              <w:spacing w:before="58" w:line="261" w:lineRule="auto"/>
              <w:ind w:left="30"/>
              <w:rPr>
                <w:sz w:val="20"/>
              </w:rPr>
            </w:pPr>
            <w:r>
              <w:rPr>
                <w:sz w:val="20"/>
              </w:rPr>
              <w:t>VAX (Virtual Address eXtension) is an established line of mid-range server computers from the Digital Equipment Corporation (DEC).</w:t>
            </w:r>
          </w:p>
        </w:tc>
      </w:tr>
      <w:tr w:rsidR="0096244A">
        <w:trPr>
          <w:trHeight w:val="431"/>
        </w:trPr>
        <w:tc>
          <w:tcPr>
            <w:tcW w:w="1786" w:type="dxa"/>
          </w:tcPr>
          <w:p w:rsidR="0096244A" w:rsidRDefault="00F023A0">
            <w:pPr>
              <w:pStyle w:val="TableParagraph"/>
              <w:spacing w:before="58"/>
              <w:rPr>
                <w:sz w:val="20"/>
              </w:rPr>
            </w:pPr>
            <w:r>
              <w:rPr>
                <w:sz w:val="20"/>
              </w:rPr>
              <w:t>VHA</w:t>
            </w:r>
          </w:p>
        </w:tc>
        <w:tc>
          <w:tcPr>
            <w:tcW w:w="7742" w:type="dxa"/>
          </w:tcPr>
          <w:p w:rsidR="0096244A" w:rsidRDefault="00F023A0">
            <w:pPr>
              <w:pStyle w:val="TableParagraph"/>
              <w:spacing w:before="58"/>
              <w:ind w:left="30"/>
              <w:rPr>
                <w:sz w:val="20"/>
              </w:rPr>
            </w:pPr>
            <w:r>
              <w:rPr>
                <w:sz w:val="20"/>
              </w:rPr>
              <w:t>Veterans Health Administration</w:t>
            </w:r>
          </w:p>
        </w:tc>
      </w:tr>
      <w:tr w:rsidR="0096244A">
        <w:trPr>
          <w:trHeight w:val="433"/>
        </w:trPr>
        <w:tc>
          <w:tcPr>
            <w:tcW w:w="1786" w:type="dxa"/>
          </w:tcPr>
          <w:p w:rsidR="0096244A" w:rsidRDefault="00F023A0">
            <w:pPr>
              <w:pStyle w:val="TableParagraph"/>
              <w:spacing w:before="61"/>
              <w:rPr>
                <w:sz w:val="20"/>
              </w:rPr>
            </w:pPr>
            <w:r>
              <w:rPr>
                <w:sz w:val="20"/>
              </w:rPr>
              <w:t>VistA</w:t>
            </w:r>
          </w:p>
        </w:tc>
        <w:tc>
          <w:tcPr>
            <w:tcW w:w="7742" w:type="dxa"/>
          </w:tcPr>
          <w:p w:rsidR="0096244A" w:rsidRDefault="00F023A0">
            <w:pPr>
              <w:pStyle w:val="TableParagraph"/>
              <w:spacing w:before="61"/>
              <w:ind w:left="30"/>
              <w:rPr>
                <w:sz w:val="20"/>
              </w:rPr>
            </w:pPr>
            <w:r>
              <w:rPr>
                <w:sz w:val="20"/>
              </w:rPr>
              <w:t>Veterans Information Systems Technology Architecture</w:t>
            </w:r>
          </w:p>
        </w:tc>
      </w:tr>
      <w:tr w:rsidR="0096244A">
        <w:trPr>
          <w:trHeight w:val="431"/>
        </w:trPr>
        <w:tc>
          <w:tcPr>
            <w:tcW w:w="1786" w:type="dxa"/>
          </w:tcPr>
          <w:p w:rsidR="0096244A" w:rsidRDefault="00F023A0">
            <w:pPr>
              <w:pStyle w:val="TableParagraph"/>
              <w:spacing w:before="58"/>
              <w:rPr>
                <w:sz w:val="20"/>
              </w:rPr>
            </w:pPr>
            <w:r>
              <w:rPr>
                <w:sz w:val="20"/>
              </w:rPr>
              <w:t>VMS</w:t>
            </w:r>
          </w:p>
        </w:tc>
        <w:tc>
          <w:tcPr>
            <w:tcW w:w="7742" w:type="dxa"/>
          </w:tcPr>
          <w:p w:rsidR="0096244A" w:rsidRDefault="00F023A0">
            <w:pPr>
              <w:pStyle w:val="TableParagraph"/>
              <w:spacing w:before="58"/>
              <w:ind w:left="30"/>
              <w:rPr>
                <w:sz w:val="20"/>
              </w:rPr>
            </w:pPr>
            <w:r>
              <w:rPr>
                <w:sz w:val="20"/>
              </w:rPr>
              <w:t>Virtual Machine System (operating system for VAX computers)</w:t>
            </w:r>
          </w:p>
        </w:tc>
      </w:tr>
      <w:tr w:rsidR="0096244A">
        <w:trPr>
          <w:trHeight w:val="434"/>
        </w:trPr>
        <w:tc>
          <w:tcPr>
            <w:tcW w:w="1786" w:type="dxa"/>
          </w:tcPr>
          <w:p w:rsidR="0096244A" w:rsidRDefault="00F023A0">
            <w:pPr>
              <w:pStyle w:val="TableParagraph"/>
              <w:spacing w:before="58"/>
              <w:rPr>
                <w:sz w:val="20"/>
              </w:rPr>
            </w:pPr>
            <w:r>
              <w:rPr>
                <w:sz w:val="20"/>
              </w:rPr>
              <w:t>VPFS</w:t>
            </w:r>
          </w:p>
        </w:tc>
        <w:tc>
          <w:tcPr>
            <w:tcW w:w="7742" w:type="dxa"/>
          </w:tcPr>
          <w:p w:rsidR="0096244A" w:rsidRDefault="00F023A0">
            <w:pPr>
              <w:pStyle w:val="TableParagraph"/>
              <w:spacing w:before="58"/>
              <w:ind w:left="30"/>
              <w:rPr>
                <w:sz w:val="20"/>
              </w:rPr>
            </w:pPr>
            <w:r>
              <w:rPr>
                <w:sz w:val="20"/>
              </w:rPr>
              <w:t>Veterans Personal Finance System</w:t>
            </w:r>
          </w:p>
        </w:tc>
      </w:tr>
      <w:tr w:rsidR="0096244A">
        <w:trPr>
          <w:trHeight w:val="431"/>
        </w:trPr>
        <w:tc>
          <w:tcPr>
            <w:tcW w:w="1786" w:type="dxa"/>
          </w:tcPr>
          <w:p w:rsidR="0096244A" w:rsidRDefault="00F023A0">
            <w:pPr>
              <w:pStyle w:val="TableParagraph"/>
              <w:spacing w:before="58"/>
              <w:rPr>
                <w:sz w:val="20"/>
              </w:rPr>
            </w:pPr>
            <w:r>
              <w:rPr>
                <w:sz w:val="20"/>
              </w:rPr>
              <w:t>WAN</w:t>
            </w:r>
          </w:p>
        </w:tc>
        <w:tc>
          <w:tcPr>
            <w:tcW w:w="7742" w:type="dxa"/>
          </w:tcPr>
          <w:p w:rsidR="0096244A" w:rsidRDefault="00F023A0">
            <w:pPr>
              <w:pStyle w:val="TableParagraph"/>
              <w:spacing w:before="58"/>
              <w:ind w:left="30"/>
              <w:rPr>
                <w:sz w:val="20"/>
              </w:rPr>
            </w:pPr>
            <w:r>
              <w:rPr>
                <w:sz w:val="20"/>
              </w:rPr>
              <w:t>Wide Area Network</w:t>
            </w:r>
          </w:p>
        </w:tc>
      </w:tr>
      <w:tr w:rsidR="0096244A">
        <w:trPr>
          <w:trHeight w:val="431"/>
        </w:trPr>
        <w:tc>
          <w:tcPr>
            <w:tcW w:w="1786" w:type="dxa"/>
          </w:tcPr>
          <w:p w:rsidR="0096244A" w:rsidRDefault="00F023A0">
            <w:pPr>
              <w:pStyle w:val="TableParagraph"/>
              <w:spacing w:before="58"/>
              <w:rPr>
                <w:sz w:val="20"/>
              </w:rPr>
            </w:pPr>
            <w:r>
              <w:rPr>
                <w:sz w:val="20"/>
              </w:rPr>
              <w:t>WAR</w:t>
            </w:r>
          </w:p>
        </w:tc>
        <w:tc>
          <w:tcPr>
            <w:tcW w:w="7742" w:type="dxa"/>
          </w:tcPr>
          <w:p w:rsidR="0096244A" w:rsidRDefault="00F023A0">
            <w:pPr>
              <w:pStyle w:val="TableParagraph"/>
              <w:spacing w:before="58"/>
              <w:ind w:left="30"/>
              <w:rPr>
                <w:sz w:val="20"/>
              </w:rPr>
            </w:pPr>
            <w:r>
              <w:rPr>
                <w:sz w:val="20"/>
              </w:rPr>
              <w:t>Web Archive</w:t>
            </w:r>
          </w:p>
        </w:tc>
      </w:tr>
      <w:tr w:rsidR="0096244A">
        <w:trPr>
          <w:trHeight w:val="433"/>
        </w:trPr>
        <w:tc>
          <w:tcPr>
            <w:tcW w:w="1786" w:type="dxa"/>
          </w:tcPr>
          <w:p w:rsidR="0096244A" w:rsidRDefault="00F023A0">
            <w:pPr>
              <w:pStyle w:val="TableParagraph"/>
              <w:spacing w:before="61"/>
              <w:rPr>
                <w:sz w:val="20"/>
              </w:rPr>
            </w:pPr>
            <w:r>
              <w:rPr>
                <w:sz w:val="20"/>
              </w:rPr>
              <w:t>XDE</w:t>
            </w:r>
          </w:p>
        </w:tc>
        <w:tc>
          <w:tcPr>
            <w:tcW w:w="7742" w:type="dxa"/>
          </w:tcPr>
          <w:p w:rsidR="0096244A" w:rsidRDefault="00F023A0">
            <w:pPr>
              <w:pStyle w:val="TableParagraph"/>
              <w:spacing w:before="61"/>
              <w:ind w:left="30"/>
              <w:rPr>
                <w:sz w:val="20"/>
              </w:rPr>
            </w:pPr>
            <w:r>
              <w:rPr>
                <w:sz w:val="20"/>
              </w:rPr>
              <w:t>Extensible Development Environment</w:t>
            </w:r>
          </w:p>
        </w:tc>
      </w:tr>
      <w:tr w:rsidR="0096244A">
        <w:trPr>
          <w:trHeight w:val="431"/>
        </w:trPr>
        <w:tc>
          <w:tcPr>
            <w:tcW w:w="1786" w:type="dxa"/>
          </w:tcPr>
          <w:p w:rsidR="0096244A" w:rsidRDefault="00F023A0">
            <w:pPr>
              <w:pStyle w:val="TableParagraph"/>
              <w:spacing w:before="58"/>
              <w:rPr>
                <w:sz w:val="20"/>
              </w:rPr>
            </w:pPr>
            <w:r>
              <w:rPr>
                <w:sz w:val="20"/>
              </w:rPr>
              <w:t>XHTML</w:t>
            </w:r>
          </w:p>
        </w:tc>
        <w:tc>
          <w:tcPr>
            <w:tcW w:w="7742" w:type="dxa"/>
          </w:tcPr>
          <w:p w:rsidR="0096244A" w:rsidRDefault="00F023A0">
            <w:pPr>
              <w:pStyle w:val="TableParagraph"/>
              <w:spacing w:before="58"/>
              <w:ind w:left="30"/>
              <w:rPr>
                <w:sz w:val="20"/>
              </w:rPr>
            </w:pPr>
            <w:r>
              <w:rPr>
                <w:sz w:val="20"/>
              </w:rPr>
              <w:t>Extensible HyperText Markup Language</w:t>
            </w:r>
          </w:p>
        </w:tc>
      </w:tr>
      <w:tr w:rsidR="0096244A">
        <w:trPr>
          <w:trHeight w:val="431"/>
        </w:trPr>
        <w:tc>
          <w:tcPr>
            <w:tcW w:w="1786" w:type="dxa"/>
          </w:tcPr>
          <w:p w:rsidR="0096244A" w:rsidRDefault="00F023A0">
            <w:pPr>
              <w:pStyle w:val="TableParagraph"/>
              <w:spacing w:before="58"/>
              <w:rPr>
                <w:sz w:val="20"/>
              </w:rPr>
            </w:pPr>
            <w:r>
              <w:rPr>
                <w:sz w:val="20"/>
              </w:rPr>
              <w:t>XML</w:t>
            </w:r>
          </w:p>
        </w:tc>
        <w:tc>
          <w:tcPr>
            <w:tcW w:w="7742" w:type="dxa"/>
          </w:tcPr>
          <w:p w:rsidR="0096244A" w:rsidRDefault="00F023A0">
            <w:pPr>
              <w:pStyle w:val="TableParagraph"/>
              <w:spacing w:before="58"/>
              <w:ind w:left="30"/>
              <w:rPr>
                <w:sz w:val="20"/>
              </w:rPr>
            </w:pPr>
            <w:r>
              <w:rPr>
                <w:sz w:val="20"/>
              </w:rPr>
              <w:t>Extensible Markup Language</w:t>
            </w:r>
          </w:p>
        </w:tc>
      </w:tr>
    </w:tbl>
    <w:p w:rsidR="004E391E" w:rsidRDefault="004E391E"/>
    <w:sectPr w:rsidR="004E391E">
      <w:footerReference w:type="default" r:id="rId89"/>
      <w:pgSz w:w="12240" w:h="15840"/>
      <w:pgMar w:top="1160" w:right="1000" w:bottom="1140" w:left="1140" w:header="0" w:footer="9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391E" w:rsidRDefault="00F023A0">
      <w:r>
        <w:separator/>
      </w:r>
    </w:p>
  </w:endnote>
  <w:endnote w:type="continuationSeparator" w:id="0">
    <w:p w:rsidR="004E391E" w:rsidRDefault="00F02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shapetype id="_x0000_t202" coordsize="21600,21600" o:spt="202" path="m,l,21600r21600,l21600,xe">
          <v:stroke joinstyle="miter"/>
          <v:path gradientshapeok="t" o:connecttype="rect"/>
        </v:shapetype>
        <v:shape id="_x0000_s2250" type="#_x0000_t202" style="position:absolute;margin-left:71pt;margin-top:744.1pt;width:41.15pt;height:13.05pt;z-index:-17591296;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249" type="#_x0000_t202" style="position:absolute;margin-left:194.55pt;margin-top:744.1pt;width:223pt;height:13.05pt;z-index:-17590784;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228" style="position:absolute;margin-left:70.55pt;margin-top:729.9pt;width:470.95pt;height:.7pt;z-index:-1758003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27" type="#_x0000_t202" style="position:absolute;margin-left:532.85pt;margin-top:729.9pt;width:7.55pt;height:14.25pt;z-index:-17579520;mso-position-horizontal-relative:page;mso-position-vertical-relative:page" filled="f" stroked="f">
          <v:textbox inset="0,0,0,0">
            <w:txbxContent>
              <w:p w:rsidR="0096244A" w:rsidRDefault="00F023A0">
                <w:pPr>
                  <w:pStyle w:val="BodyText"/>
                  <w:spacing w:before="11"/>
                  <w:ind w:left="20"/>
                </w:pPr>
                <w:r>
                  <w:t>7</w:t>
                </w:r>
              </w:p>
            </w:txbxContent>
          </v:textbox>
          <w10:wrap anchorx="page" anchory="page"/>
        </v:shape>
      </w:pict>
    </w:r>
    <w:r>
      <w:pict>
        <v:shape id="_x0000_s2226" type="#_x0000_t202" style="position:absolute;margin-left:71pt;margin-top:730.85pt;width:41.15pt;height:13.05pt;z-index:-17579008;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225" type="#_x0000_t202" style="position:absolute;margin-left:194.55pt;margin-top:730.85pt;width:223pt;height:13.05pt;z-index:-17578496;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224" style="position:absolute;margin-left:70.55pt;margin-top:729.9pt;width:470.95pt;height:.7pt;z-index:-1757798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23" type="#_x0000_t202" style="position:absolute;margin-left:71pt;margin-top:729.9pt;width:7.55pt;height:14.25pt;z-index:-17577472;mso-position-horizontal-relative:page;mso-position-vertical-relative:page" filled="f" stroked="f">
          <v:textbox inset="0,0,0,0">
            <w:txbxContent>
              <w:p w:rsidR="0096244A" w:rsidRDefault="00F023A0">
                <w:pPr>
                  <w:pStyle w:val="BodyText"/>
                  <w:spacing w:before="11"/>
                  <w:ind w:left="20"/>
                </w:pPr>
                <w:r>
                  <w:t>8</w:t>
                </w:r>
              </w:p>
            </w:txbxContent>
          </v:textbox>
          <w10:wrap anchorx="page" anchory="page"/>
        </v:shape>
      </w:pict>
    </w:r>
    <w:r>
      <w:pict>
        <v:shape id="_x0000_s2222" type="#_x0000_t202" style="position:absolute;margin-left:194.55pt;margin-top:730.85pt;width:223pt;height:13.05pt;z-index:-17576960;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221" type="#_x0000_t202" style="position:absolute;margin-left:499.15pt;margin-top:730.85pt;width:41.15pt;height:13.05pt;z-index:-17576448;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220" style="position:absolute;margin-left:70.55pt;margin-top:729.9pt;width:470.95pt;height:.7pt;z-index:-1757593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19" type="#_x0000_t202" style="position:absolute;margin-left:533.45pt;margin-top:729.9pt;width:7.55pt;height:14.25pt;z-index:-17575424;mso-position-horizontal-relative:page;mso-position-vertical-relative:page" filled="f" stroked="f">
          <v:textbox inset="0,0,0,0">
            <w:txbxContent>
              <w:p w:rsidR="0096244A" w:rsidRDefault="00F023A0">
                <w:pPr>
                  <w:pStyle w:val="BodyText"/>
                  <w:spacing w:before="11"/>
                  <w:ind w:left="20"/>
                </w:pPr>
                <w:r>
                  <w:t>9</w:t>
                </w:r>
              </w:p>
            </w:txbxContent>
          </v:textbox>
          <w10:wrap anchorx="page" anchory="page"/>
        </v:shape>
      </w:pict>
    </w:r>
    <w:r>
      <w:pict>
        <v:shape id="_x0000_s2218" type="#_x0000_t202" style="position:absolute;margin-left:71pt;margin-top:730.85pt;width:41.15pt;height:13.05pt;z-index:-17574912;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217" type="#_x0000_t202" style="position:absolute;margin-left:194.55pt;margin-top:730.85pt;width:223pt;height:13.05pt;z-index:-17574400;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216" style="position:absolute;margin-left:70.55pt;margin-top:729.9pt;width:470.95pt;height:.7pt;z-index:-1757388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15" type="#_x0000_t202" style="position:absolute;margin-left:71pt;margin-top:729.9pt;width:13.05pt;height:14.25pt;z-index:-17573376;mso-position-horizontal-relative:page;mso-position-vertical-relative:page" filled="f" stroked="f">
          <v:textbox inset="0,0,0,0">
            <w:txbxContent>
              <w:p w:rsidR="0096244A" w:rsidRDefault="00F023A0">
                <w:pPr>
                  <w:pStyle w:val="BodyText"/>
                  <w:spacing w:before="11"/>
                  <w:ind w:left="20"/>
                </w:pPr>
                <w:r>
                  <w:t>10</w:t>
                </w:r>
              </w:p>
            </w:txbxContent>
          </v:textbox>
          <w10:wrap anchorx="page" anchory="page"/>
        </v:shape>
      </w:pict>
    </w:r>
    <w:r>
      <w:pict>
        <v:shape id="_x0000_s2214" type="#_x0000_t202" style="position:absolute;margin-left:194.55pt;margin-top:730.85pt;width:223pt;height:13.05pt;z-index:-17572864;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213" type="#_x0000_t202" style="position:absolute;margin-left:499.75pt;margin-top:730.85pt;width:41.15pt;height:13.05pt;z-index:-17572352;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212" style="position:absolute;margin-left:70.55pt;margin-top:729.9pt;width:470.95pt;height:.7pt;z-index:-1757184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11" type="#_x0000_t202" style="position:absolute;margin-left:527.95pt;margin-top:729.9pt;width:13.05pt;height:14.25pt;z-index:-17571328;mso-position-horizontal-relative:page;mso-position-vertical-relative:page" filled="f" stroked="f">
          <v:textbox inset="0,0,0,0">
            <w:txbxContent>
              <w:p w:rsidR="0096244A" w:rsidRDefault="00F023A0">
                <w:pPr>
                  <w:pStyle w:val="BodyText"/>
                  <w:spacing w:before="11"/>
                  <w:ind w:left="20"/>
                </w:pPr>
                <w:r>
                  <w:t>11</w:t>
                </w:r>
              </w:p>
            </w:txbxContent>
          </v:textbox>
          <w10:wrap anchorx="page" anchory="page"/>
        </v:shape>
      </w:pict>
    </w:r>
    <w:r>
      <w:pict>
        <v:shape id="_x0000_s2210" type="#_x0000_t202" style="position:absolute;margin-left:71pt;margin-top:730.85pt;width:41.15pt;height:13.05pt;z-index:-17570816;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209" type="#_x0000_t202" style="position:absolute;margin-left:194.55pt;margin-top:730.85pt;width:223pt;height:13.05pt;z-index:-17570304;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208" style="position:absolute;margin-left:70.55pt;margin-top:729.9pt;width:470.95pt;height:.7pt;z-index:-1756979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07" type="#_x0000_t202" style="position:absolute;margin-left:71pt;margin-top:729.9pt;width:13.05pt;height:14.25pt;z-index:-17569280;mso-position-horizontal-relative:page;mso-position-vertical-relative:page" filled="f" stroked="f">
          <v:textbox inset="0,0,0,0">
            <w:txbxContent>
              <w:p w:rsidR="0096244A" w:rsidRDefault="00F023A0">
                <w:pPr>
                  <w:pStyle w:val="BodyText"/>
                  <w:spacing w:before="11"/>
                  <w:ind w:left="20"/>
                </w:pPr>
                <w:r>
                  <w:t>12</w:t>
                </w:r>
              </w:p>
            </w:txbxContent>
          </v:textbox>
          <w10:wrap anchorx="page" anchory="page"/>
        </v:shape>
      </w:pict>
    </w:r>
    <w:r>
      <w:pict>
        <v:shape id="_x0000_s2206" type="#_x0000_t202" style="position:absolute;margin-left:194.55pt;margin-top:730.85pt;width:223pt;height:13.05pt;z-index:-17568768;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205" type="#_x0000_t202" style="position:absolute;margin-left:499.75pt;margin-top:730.85pt;width:41.15pt;height:13.05pt;z-index:-17568256;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204" style="position:absolute;margin-left:70.55pt;margin-top:729.9pt;width:470.95pt;height:.7pt;z-index:-1756774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03" type="#_x0000_t202" style="position:absolute;margin-left:527.95pt;margin-top:729.9pt;width:13.05pt;height:14.25pt;z-index:-17567232;mso-position-horizontal-relative:page;mso-position-vertical-relative:page" filled="f" stroked="f">
          <v:textbox inset="0,0,0,0">
            <w:txbxContent>
              <w:p w:rsidR="0096244A" w:rsidRDefault="00F023A0">
                <w:pPr>
                  <w:pStyle w:val="BodyText"/>
                  <w:spacing w:before="11"/>
                  <w:ind w:left="20"/>
                </w:pPr>
                <w:r>
                  <w:t>13</w:t>
                </w:r>
              </w:p>
            </w:txbxContent>
          </v:textbox>
          <w10:wrap anchorx="page" anchory="page"/>
        </v:shape>
      </w:pict>
    </w:r>
    <w:r>
      <w:pict>
        <v:shape id="_x0000_s2202" type="#_x0000_t202" style="position:absolute;margin-left:71pt;margin-top:730.85pt;width:41.15pt;height:13.05pt;z-index:-17566720;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201" type="#_x0000_t202" style="position:absolute;margin-left:194.55pt;margin-top:730.85pt;width:223pt;height:13.05pt;z-index:-17566208;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200" style="position:absolute;margin-left:70.55pt;margin-top:729.9pt;width:470.95pt;height:.7pt;z-index:-1756569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99" type="#_x0000_t202" style="position:absolute;margin-left:71pt;margin-top:729.9pt;width:13.05pt;height:14.25pt;z-index:-17565184;mso-position-horizontal-relative:page;mso-position-vertical-relative:page" filled="f" stroked="f">
          <v:textbox inset="0,0,0,0">
            <w:txbxContent>
              <w:p w:rsidR="0096244A" w:rsidRDefault="00F023A0">
                <w:pPr>
                  <w:pStyle w:val="BodyText"/>
                  <w:spacing w:before="11"/>
                  <w:ind w:left="20"/>
                </w:pPr>
                <w:r>
                  <w:t>14</w:t>
                </w:r>
              </w:p>
            </w:txbxContent>
          </v:textbox>
          <w10:wrap anchorx="page" anchory="page"/>
        </v:shape>
      </w:pict>
    </w:r>
    <w:r>
      <w:pict>
        <v:shape id="_x0000_s2198" type="#_x0000_t202" style="position:absolute;margin-left:194.55pt;margin-top:730.85pt;width:223pt;height:13.05pt;z-index:-17564672;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197" type="#_x0000_t202" style="position:absolute;margin-left:499.85pt;margin-top:730.85pt;width:41.15pt;height:13.05pt;z-index:-17564160;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96" style="position:absolute;margin-left:70.55pt;margin-top:729.9pt;width:470.95pt;height:.7pt;z-index:-1756364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95" type="#_x0000_t202" style="position:absolute;margin-left:528.05pt;margin-top:729.9pt;width:13.05pt;height:14.25pt;z-index:-17563136;mso-position-horizontal-relative:page;mso-position-vertical-relative:page" filled="f" stroked="f">
          <v:textbox inset="0,0,0,0">
            <w:txbxContent>
              <w:p w:rsidR="0096244A" w:rsidRDefault="00F023A0">
                <w:pPr>
                  <w:pStyle w:val="BodyText"/>
                  <w:spacing w:before="11"/>
                  <w:ind w:left="20"/>
                </w:pPr>
                <w:r>
                  <w:t>15</w:t>
                </w:r>
              </w:p>
            </w:txbxContent>
          </v:textbox>
          <w10:wrap anchorx="page" anchory="page"/>
        </v:shape>
      </w:pict>
    </w:r>
    <w:r>
      <w:pict>
        <v:shape id="_x0000_s2194" type="#_x0000_t202" style="position:absolute;margin-left:71pt;margin-top:730.85pt;width:41.15pt;height:13.05pt;z-index:-17562624;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193" type="#_x0000_t202" style="position:absolute;margin-left:194.55pt;margin-top:730.85pt;width:223pt;height:13.05pt;z-index:-17562112;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92" style="position:absolute;margin-left:70.55pt;margin-top:729.9pt;width:470.95pt;height:.7pt;z-index:-1756160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91" type="#_x0000_t202" style="position:absolute;margin-left:71pt;margin-top:729.9pt;width:13.05pt;height:14.25pt;z-index:-17561088;mso-position-horizontal-relative:page;mso-position-vertical-relative:page" filled="f" stroked="f">
          <v:textbox inset="0,0,0,0">
            <w:txbxContent>
              <w:p w:rsidR="0096244A" w:rsidRDefault="00F023A0">
                <w:pPr>
                  <w:pStyle w:val="BodyText"/>
                  <w:spacing w:before="11"/>
                  <w:ind w:left="20"/>
                </w:pPr>
                <w:r>
                  <w:t>16</w:t>
                </w:r>
              </w:p>
            </w:txbxContent>
          </v:textbox>
          <w10:wrap anchorx="page" anchory="page"/>
        </v:shape>
      </w:pict>
    </w:r>
    <w:r>
      <w:pict>
        <v:shape id="_x0000_s2190" type="#_x0000_t202" style="position:absolute;margin-left:194.55pt;margin-top:730.85pt;width:223pt;height:13.05pt;z-index:-17560576;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189" type="#_x0000_t202" style="position:absolute;margin-left:499.85pt;margin-top:730.85pt;width:41.15pt;height:13.05pt;z-index:-17560064;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96244A">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88" style="position:absolute;margin-left:70.55pt;margin-top:729.9pt;width:470.95pt;height:.7pt;z-index:-1755955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87" type="#_x0000_t202" style="position:absolute;margin-left:528.05pt;margin-top:729.9pt;width:13.05pt;height:14.25pt;z-index:-17559040;mso-position-horizontal-relative:page;mso-position-vertical-relative:page" filled="f" stroked="f">
          <v:textbox inset="0,0,0,0">
            <w:txbxContent>
              <w:p w:rsidR="0096244A" w:rsidRDefault="00F023A0">
                <w:pPr>
                  <w:pStyle w:val="BodyText"/>
                  <w:spacing w:before="11"/>
                  <w:ind w:left="20"/>
                </w:pPr>
                <w:r>
                  <w:t>17</w:t>
                </w:r>
              </w:p>
            </w:txbxContent>
          </v:textbox>
          <w10:wrap anchorx="page" anchory="page"/>
        </v:shape>
      </w:pict>
    </w:r>
    <w:r>
      <w:pict>
        <v:shape id="_x0000_s2186" type="#_x0000_t202" style="position:absolute;margin-left:71pt;margin-top:730.85pt;width:41.15pt;height:13.05pt;z-index:-17558528;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185" type="#_x0000_t202" style="position:absolute;margin-left:194.55pt;margin-top:730.85pt;width:223pt;height:13.05pt;z-index:-17558016;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84" style="position:absolute;margin-left:70.55pt;margin-top:729.9pt;width:470.95pt;height:.7pt;z-index:-1755750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83" type="#_x0000_t202" style="position:absolute;margin-left:71pt;margin-top:729.9pt;width:13.05pt;height:14.25pt;z-index:-17556992;mso-position-horizontal-relative:page;mso-position-vertical-relative:page" filled="f" stroked="f">
          <v:textbox inset="0,0,0,0">
            <w:txbxContent>
              <w:p w:rsidR="0096244A" w:rsidRDefault="00F023A0">
                <w:pPr>
                  <w:pStyle w:val="BodyText"/>
                  <w:spacing w:before="11"/>
                  <w:ind w:left="20"/>
                </w:pPr>
                <w:r>
                  <w:t>18</w:t>
                </w:r>
              </w:p>
            </w:txbxContent>
          </v:textbox>
          <w10:wrap anchorx="page" anchory="page"/>
        </v:shape>
      </w:pict>
    </w:r>
    <w:r>
      <w:pict>
        <v:shape id="_x0000_s2182" type="#_x0000_t202" style="position:absolute;margin-left:194.55pt;margin-top:730.85pt;width:223pt;height:13.05pt;z-index:-17556480;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181" type="#_x0000_t202" style="position:absolute;margin-left:499.85pt;margin-top:730.85pt;width:41.15pt;height:13.05pt;z-index:-17555968;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80" style="position:absolute;margin-left:70.55pt;margin-top:729.9pt;width:470.95pt;height:.7pt;z-index:-1755545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79" type="#_x0000_t202" style="position:absolute;margin-left:528.05pt;margin-top:729.9pt;width:13.05pt;height:14.25pt;z-index:-17554944;mso-position-horizontal-relative:page;mso-position-vertical-relative:page" filled="f" stroked="f">
          <v:textbox inset="0,0,0,0">
            <w:txbxContent>
              <w:p w:rsidR="0096244A" w:rsidRDefault="00F023A0">
                <w:pPr>
                  <w:pStyle w:val="BodyText"/>
                  <w:spacing w:before="11"/>
                  <w:ind w:left="20"/>
                </w:pPr>
                <w:r>
                  <w:t>19</w:t>
                </w:r>
              </w:p>
            </w:txbxContent>
          </v:textbox>
          <w10:wrap anchorx="page" anchory="page"/>
        </v:shape>
      </w:pict>
    </w:r>
    <w:r>
      <w:pict>
        <v:shape id="_x0000_s2178" type="#_x0000_t202" style="position:absolute;margin-left:71pt;margin-top:730.85pt;width:41.15pt;height:13.05pt;z-index:-17554432;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177" type="#_x0000_t202" style="position:absolute;margin-left:194.55pt;margin-top:730.85pt;width:223pt;height:13.05pt;z-index:-17553920;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76" style="position:absolute;margin-left:70.55pt;margin-top:729.9pt;width:470.95pt;height:.7pt;z-index:-1755340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75" type="#_x0000_t202" style="position:absolute;margin-left:71pt;margin-top:729.9pt;width:13.05pt;height:14.25pt;z-index:-17552896;mso-position-horizontal-relative:page;mso-position-vertical-relative:page" filled="f" stroked="f">
          <v:textbox inset="0,0,0,0">
            <w:txbxContent>
              <w:p w:rsidR="0096244A" w:rsidRDefault="00F023A0">
                <w:pPr>
                  <w:pStyle w:val="BodyText"/>
                  <w:spacing w:before="11"/>
                  <w:ind w:left="20"/>
                </w:pPr>
                <w:r>
                  <w:t>20</w:t>
                </w:r>
              </w:p>
            </w:txbxContent>
          </v:textbox>
          <w10:wrap anchorx="page" anchory="page"/>
        </v:shape>
      </w:pict>
    </w:r>
    <w:r>
      <w:pict>
        <v:shape id="_x0000_s2174" type="#_x0000_t202" style="position:absolute;margin-left:194.55pt;margin-top:730.85pt;width:223pt;height:13.05pt;z-index:-17552384;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173" type="#_x0000_t202" style="position:absolute;margin-left:499.85pt;margin-top:730.85pt;width:41.15pt;height:13.05pt;z-index:-17551872;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72" style="position:absolute;margin-left:70.55pt;margin-top:729.9pt;width:470.95pt;height:.7pt;z-index:-1755136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71" type="#_x0000_t202" style="position:absolute;margin-left:528.05pt;margin-top:729.9pt;width:13.05pt;height:14.25pt;z-index:-17550848;mso-position-horizontal-relative:page;mso-position-vertical-relative:page" filled="f" stroked="f">
          <v:textbox inset="0,0,0,0">
            <w:txbxContent>
              <w:p w:rsidR="0096244A" w:rsidRDefault="00F023A0">
                <w:pPr>
                  <w:pStyle w:val="BodyText"/>
                  <w:spacing w:before="11"/>
                  <w:ind w:left="20"/>
                </w:pPr>
                <w:r>
                  <w:t>21</w:t>
                </w:r>
              </w:p>
            </w:txbxContent>
          </v:textbox>
          <w10:wrap anchorx="page" anchory="page"/>
        </v:shape>
      </w:pict>
    </w:r>
    <w:r>
      <w:pict>
        <v:shape id="_x0000_s2170" type="#_x0000_t202" style="position:absolute;margin-left:71pt;margin-top:730.85pt;width:41.15pt;height:13.05pt;z-index:-17550336;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169" type="#_x0000_t202" style="position:absolute;margin-left:194.55pt;margin-top:730.85pt;width:223pt;height:13.05pt;z-index:-17549824;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68" style="position:absolute;margin-left:70.55pt;margin-top:729.9pt;width:470.95pt;height:.7pt;z-index:-1754931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67" type="#_x0000_t202" style="position:absolute;margin-left:71pt;margin-top:729.9pt;width:13.05pt;height:14.25pt;z-index:-17548800;mso-position-horizontal-relative:page;mso-position-vertical-relative:page" filled="f" stroked="f">
          <v:textbox inset="0,0,0,0">
            <w:txbxContent>
              <w:p w:rsidR="0096244A" w:rsidRDefault="00F023A0">
                <w:pPr>
                  <w:pStyle w:val="BodyText"/>
                  <w:spacing w:before="11"/>
                  <w:ind w:left="20"/>
                </w:pPr>
                <w:r>
                  <w:t>22</w:t>
                </w:r>
              </w:p>
            </w:txbxContent>
          </v:textbox>
          <w10:wrap anchorx="page" anchory="page"/>
        </v:shape>
      </w:pict>
    </w:r>
    <w:r>
      <w:pict>
        <v:shape id="_x0000_s2166" type="#_x0000_t202" style="position:absolute;margin-left:194.55pt;margin-top:730.85pt;width:223pt;height:13.05pt;z-index:-17548288;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165" type="#_x0000_t202" style="position:absolute;margin-left:499.85pt;margin-top:730.85pt;width:41.15pt;height:13.05pt;z-index:-17547776;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64" style="position:absolute;margin-left:70.55pt;margin-top:729.9pt;width:470.95pt;height:.7pt;z-index:-1754726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63" type="#_x0000_t202" style="position:absolute;margin-left:528.05pt;margin-top:729.9pt;width:13.05pt;height:14.25pt;z-index:-17546752;mso-position-horizontal-relative:page;mso-position-vertical-relative:page" filled="f" stroked="f">
          <v:textbox inset="0,0,0,0">
            <w:txbxContent>
              <w:p w:rsidR="0096244A" w:rsidRDefault="00F023A0">
                <w:pPr>
                  <w:pStyle w:val="BodyText"/>
                  <w:spacing w:before="11"/>
                  <w:ind w:left="20"/>
                </w:pPr>
                <w:r>
                  <w:t>23</w:t>
                </w:r>
              </w:p>
            </w:txbxContent>
          </v:textbox>
          <w10:wrap anchorx="page" anchory="page"/>
        </v:shape>
      </w:pict>
    </w:r>
    <w:r>
      <w:pict>
        <v:shape id="_x0000_s2162" type="#_x0000_t202" style="position:absolute;margin-left:71pt;margin-top:730.85pt;width:41.15pt;height:13.05pt;z-index:-17546240;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161" type="#_x0000_t202" style="position:absolute;margin-left:194.55pt;margin-top:730.85pt;width:223pt;height:13.05pt;z-index:-17545728;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60" style="position:absolute;margin-left:70.55pt;margin-top:729.9pt;width:470.95pt;height:.7pt;z-index:-1754521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59" type="#_x0000_t202" style="position:absolute;margin-left:71pt;margin-top:729.9pt;width:13.05pt;height:14.25pt;z-index:-17544704;mso-position-horizontal-relative:page;mso-position-vertical-relative:page" filled="f" stroked="f">
          <v:textbox inset="0,0,0,0">
            <w:txbxContent>
              <w:p w:rsidR="0096244A" w:rsidRDefault="00F023A0">
                <w:pPr>
                  <w:pStyle w:val="BodyText"/>
                  <w:spacing w:before="11"/>
                  <w:ind w:left="20"/>
                </w:pPr>
                <w:r>
                  <w:t>24</w:t>
                </w:r>
              </w:p>
            </w:txbxContent>
          </v:textbox>
          <w10:wrap anchorx="page" anchory="page"/>
        </v:shape>
      </w:pict>
    </w:r>
    <w:r>
      <w:pict>
        <v:shape id="_x0000_s2158" type="#_x0000_t202" style="position:absolute;margin-left:194.55pt;margin-top:730.85pt;width:223pt;height:13.05pt;z-index:-17544192;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157" type="#_x0000_t202" style="position:absolute;margin-left:499.85pt;margin-top:730.85pt;width:41.15pt;height:13.05pt;z-index:-17543680;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56" style="position:absolute;margin-left:70.55pt;margin-top:729.9pt;width:470.95pt;height:.7pt;z-index:-1754316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55" type="#_x0000_t202" style="position:absolute;margin-left:528.05pt;margin-top:729.9pt;width:13.05pt;height:14.25pt;z-index:-17542656;mso-position-horizontal-relative:page;mso-position-vertical-relative:page" filled="f" stroked="f">
          <v:textbox inset="0,0,0,0">
            <w:txbxContent>
              <w:p w:rsidR="0096244A" w:rsidRDefault="00F023A0">
                <w:pPr>
                  <w:pStyle w:val="BodyText"/>
                  <w:spacing w:before="11"/>
                  <w:ind w:left="20"/>
                </w:pPr>
                <w:r>
                  <w:t>25</w:t>
                </w:r>
              </w:p>
            </w:txbxContent>
          </v:textbox>
          <w10:wrap anchorx="page" anchory="page"/>
        </v:shape>
      </w:pict>
    </w:r>
    <w:r>
      <w:pict>
        <v:shape id="_x0000_s2154" type="#_x0000_t202" style="position:absolute;margin-left:71pt;margin-top:730.85pt;width:41.15pt;height:13.05pt;z-index:-17542144;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153" type="#_x0000_t202" style="position:absolute;margin-left:194.55pt;margin-top:730.85pt;width:223pt;height:13.05pt;z-index:-17541632;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52" style="position:absolute;margin-left:70.55pt;margin-top:729.9pt;width:470.95pt;height:.7pt;z-index:-1754112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51" type="#_x0000_t202" style="position:absolute;margin-left:71pt;margin-top:729.9pt;width:13.05pt;height:14.25pt;z-index:-17540608;mso-position-horizontal-relative:page;mso-position-vertical-relative:page" filled="f" stroked="f">
          <v:textbox inset="0,0,0,0">
            <w:txbxContent>
              <w:p w:rsidR="0096244A" w:rsidRDefault="00F023A0">
                <w:pPr>
                  <w:pStyle w:val="BodyText"/>
                  <w:spacing w:before="11"/>
                  <w:ind w:left="20"/>
                </w:pPr>
                <w:r>
                  <w:t>26</w:t>
                </w:r>
              </w:p>
            </w:txbxContent>
          </v:textbox>
          <w10:wrap anchorx="page" anchory="page"/>
        </v:shape>
      </w:pict>
    </w:r>
    <w:r>
      <w:pict>
        <v:shape id="_x0000_s2150" type="#_x0000_t202" style="position:absolute;margin-left:194.55pt;margin-top:730.85pt;width:223pt;height:13.05pt;z-index:-17540096;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149" type="#_x0000_t202" style="position:absolute;margin-left:499.85pt;margin-top:730.85pt;width:41.15pt;height:13.05pt;z-index:-17539584;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96244A">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48" style="position:absolute;margin-left:70.55pt;margin-top:729.9pt;width:470.95pt;height:.7pt;z-index:-1753907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47" type="#_x0000_t202" style="position:absolute;margin-left:528.05pt;margin-top:729.9pt;width:13.05pt;height:14.25pt;z-index:-17538560;mso-position-horizontal-relative:page;mso-position-vertical-relative:page" filled="f" stroked="f">
          <v:textbox inset="0,0,0,0">
            <w:txbxContent>
              <w:p w:rsidR="0096244A" w:rsidRDefault="00F023A0">
                <w:pPr>
                  <w:pStyle w:val="BodyText"/>
                  <w:spacing w:before="11"/>
                  <w:ind w:left="20"/>
                </w:pPr>
                <w:r>
                  <w:t>27</w:t>
                </w:r>
              </w:p>
            </w:txbxContent>
          </v:textbox>
          <w10:wrap anchorx="page" anchory="page"/>
        </v:shape>
      </w:pict>
    </w:r>
    <w:r>
      <w:pict>
        <v:shape id="_x0000_s2146" type="#_x0000_t202" style="position:absolute;margin-left:71pt;margin-top:730.85pt;width:41.15pt;height:13.05pt;z-index:-17538048;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145" type="#_x0000_t202" style="position:absolute;margin-left:194.55pt;margin-top:730.85pt;width:223pt;height:13.05pt;z-index:-17537536;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44" style="position:absolute;margin-left:70.55pt;margin-top:729.9pt;width:470.95pt;height:.7pt;z-index:-1753702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43" type="#_x0000_t202" style="position:absolute;margin-left:71pt;margin-top:729.9pt;width:13.05pt;height:14.25pt;z-index:-17536512;mso-position-horizontal-relative:page;mso-position-vertical-relative:page" filled="f" stroked="f">
          <v:textbox inset="0,0,0,0">
            <w:txbxContent>
              <w:p w:rsidR="0096244A" w:rsidRDefault="00F023A0">
                <w:pPr>
                  <w:pStyle w:val="BodyText"/>
                  <w:spacing w:before="11"/>
                  <w:ind w:left="20"/>
                </w:pPr>
                <w:r>
                  <w:t>28</w:t>
                </w:r>
              </w:p>
            </w:txbxContent>
          </v:textbox>
          <w10:wrap anchorx="page" anchory="page"/>
        </v:shape>
      </w:pict>
    </w:r>
    <w:r>
      <w:pict>
        <v:shape id="_x0000_s2142" type="#_x0000_t202" style="position:absolute;margin-left:194.55pt;margin-top:730.85pt;width:223.05pt;height:13.05pt;z-index:-17536000;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141" type="#_x0000_t202" style="position:absolute;margin-left:496.25pt;margin-top:730.85pt;width:41.15pt;height:13.05pt;z-index:-17535488;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40" style="position:absolute;margin-left:70.55pt;margin-top:729.9pt;width:470.95pt;height:.7pt;z-index:-1753497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39" type="#_x0000_t202" style="position:absolute;margin-left:524.45pt;margin-top:729.9pt;width:13.05pt;height:14.25pt;z-index:-17534464;mso-position-horizontal-relative:page;mso-position-vertical-relative:page" filled="f" stroked="f">
          <v:textbox inset="0,0,0,0">
            <w:txbxContent>
              <w:p w:rsidR="0096244A" w:rsidRDefault="00F023A0">
                <w:pPr>
                  <w:pStyle w:val="BodyText"/>
                  <w:spacing w:before="11"/>
                  <w:ind w:left="20"/>
                </w:pPr>
                <w:r>
                  <w:t>29</w:t>
                </w:r>
              </w:p>
            </w:txbxContent>
          </v:textbox>
          <w10:wrap anchorx="page" anchory="page"/>
        </v:shape>
      </w:pict>
    </w:r>
    <w:r>
      <w:pict>
        <v:shape id="_x0000_s2138" type="#_x0000_t202" style="position:absolute;margin-left:71pt;margin-top:730.85pt;width:41.15pt;height:13.05pt;z-index:-17533952;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137" type="#_x0000_t202" style="position:absolute;margin-left:194.55pt;margin-top:730.85pt;width:223pt;height:13.05pt;z-index:-17533440;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36" style="position:absolute;margin-left:70.55pt;margin-top:729.9pt;width:470.95pt;height:.7pt;z-index:-1753292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35" type="#_x0000_t202" style="position:absolute;margin-left:71pt;margin-top:729.9pt;width:13.05pt;height:14.25pt;z-index:-17532416;mso-position-horizontal-relative:page;mso-position-vertical-relative:page" filled="f" stroked="f">
          <v:textbox inset="0,0,0,0">
            <w:txbxContent>
              <w:p w:rsidR="0096244A" w:rsidRDefault="00F023A0">
                <w:pPr>
                  <w:pStyle w:val="BodyText"/>
                  <w:spacing w:before="11"/>
                  <w:ind w:left="20"/>
                </w:pPr>
                <w:r>
                  <w:t>30</w:t>
                </w:r>
              </w:p>
            </w:txbxContent>
          </v:textbox>
          <w10:wrap anchorx="page" anchory="page"/>
        </v:shape>
      </w:pict>
    </w:r>
    <w:r>
      <w:pict>
        <v:shape id="_x0000_s2134" type="#_x0000_t202" style="position:absolute;margin-left:194.55pt;margin-top:730.85pt;width:223.05pt;height:13.05pt;z-index:-17531904;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133" type="#_x0000_t202" style="position:absolute;margin-left:496.25pt;margin-top:730.85pt;width:41.15pt;height:13.05pt;z-index:-17531392;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32" style="position:absolute;margin-left:70.55pt;margin-top:729.9pt;width:470.95pt;height:.7pt;z-index:-1753088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31" type="#_x0000_t202" style="position:absolute;margin-left:524.45pt;margin-top:729.9pt;width:13.05pt;height:14.25pt;z-index:-17530368;mso-position-horizontal-relative:page;mso-position-vertical-relative:page" filled="f" stroked="f">
          <v:textbox inset="0,0,0,0">
            <w:txbxContent>
              <w:p w:rsidR="0096244A" w:rsidRDefault="00F023A0">
                <w:pPr>
                  <w:pStyle w:val="BodyText"/>
                  <w:spacing w:before="11"/>
                  <w:ind w:left="20"/>
                </w:pPr>
                <w:r>
                  <w:t>31</w:t>
                </w:r>
              </w:p>
            </w:txbxContent>
          </v:textbox>
          <w10:wrap anchorx="page" anchory="page"/>
        </v:shape>
      </w:pict>
    </w:r>
    <w:r>
      <w:pict>
        <v:shape id="_x0000_s2130" type="#_x0000_t202" style="position:absolute;margin-left:71pt;margin-top:730.85pt;width:41.15pt;height:13.05pt;z-index:-17529856;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129" type="#_x0000_t202" style="position:absolute;margin-left:194.55pt;margin-top:730.85pt;width:223pt;height:13.05pt;z-index:-17529344;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28" style="position:absolute;margin-left:70.55pt;margin-top:729.9pt;width:470.95pt;height:.7pt;z-index:-1752883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27" type="#_x0000_t202" style="position:absolute;margin-left:71pt;margin-top:729.9pt;width:13.05pt;height:14.25pt;z-index:-17528320;mso-position-horizontal-relative:page;mso-position-vertical-relative:page" filled="f" stroked="f">
          <v:textbox inset="0,0,0,0">
            <w:txbxContent>
              <w:p w:rsidR="0096244A" w:rsidRDefault="00F023A0">
                <w:pPr>
                  <w:pStyle w:val="BodyText"/>
                  <w:spacing w:before="11"/>
                  <w:ind w:left="20"/>
                </w:pPr>
                <w:r>
                  <w:t>32</w:t>
                </w:r>
              </w:p>
            </w:txbxContent>
          </v:textbox>
          <w10:wrap anchorx="page" anchory="page"/>
        </v:shape>
      </w:pict>
    </w:r>
    <w:r>
      <w:pict>
        <v:shape id="_x0000_s2126" type="#_x0000_t202" style="position:absolute;margin-left:194.55pt;margin-top:730.85pt;width:223.05pt;height:13.05pt;z-index:-17527808;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125" type="#_x0000_t202" style="position:absolute;margin-left:496.25pt;margin-top:730.85pt;width:41.15pt;height:13.05pt;z-index:-17527296;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24" style="position:absolute;margin-left:70.55pt;margin-top:729.9pt;width:470.95pt;height:.7pt;z-index:-1752678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23" type="#_x0000_t202" style="position:absolute;margin-left:524.45pt;margin-top:729.9pt;width:13.05pt;height:14.25pt;z-index:-17526272;mso-position-horizontal-relative:page;mso-position-vertical-relative:page" filled="f" stroked="f">
          <v:textbox inset="0,0,0,0">
            <w:txbxContent>
              <w:p w:rsidR="0096244A" w:rsidRDefault="00F023A0">
                <w:pPr>
                  <w:pStyle w:val="BodyText"/>
                  <w:spacing w:before="11"/>
                  <w:ind w:left="20"/>
                </w:pPr>
                <w:r>
                  <w:t>33</w:t>
                </w:r>
              </w:p>
            </w:txbxContent>
          </v:textbox>
          <w10:wrap anchorx="page" anchory="page"/>
        </v:shape>
      </w:pict>
    </w:r>
    <w:r>
      <w:pict>
        <v:shape id="_x0000_s2122" type="#_x0000_t202" style="position:absolute;margin-left:71pt;margin-top:730.85pt;width:41.15pt;height:13.05pt;z-index:-17525760;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121" type="#_x0000_t202" style="position:absolute;margin-left:194.55pt;margin-top:730.85pt;width:223pt;height:13.05pt;z-index:-17525248;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20" style="position:absolute;margin-left:70.55pt;margin-top:729.9pt;width:470.95pt;height:.7pt;z-index:-1752473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19" type="#_x0000_t202" style="position:absolute;margin-left:71pt;margin-top:729.9pt;width:13.05pt;height:14.25pt;z-index:-17524224;mso-position-horizontal-relative:page;mso-position-vertical-relative:page" filled="f" stroked="f">
          <v:textbox inset="0,0,0,0">
            <w:txbxContent>
              <w:p w:rsidR="0096244A" w:rsidRDefault="00F023A0">
                <w:pPr>
                  <w:pStyle w:val="BodyText"/>
                  <w:spacing w:before="11"/>
                  <w:ind w:left="20"/>
                </w:pPr>
                <w:r>
                  <w:t>34</w:t>
                </w:r>
              </w:p>
            </w:txbxContent>
          </v:textbox>
          <w10:wrap anchorx="page" anchory="page"/>
        </v:shape>
      </w:pict>
    </w:r>
    <w:r>
      <w:pict>
        <v:shape id="_x0000_s2118" type="#_x0000_t202" style="position:absolute;margin-left:194.55pt;margin-top:730.85pt;width:223.05pt;height:13.05pt;z-index:-17523712;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117" type="#_x0000_t202" style="position:absolute;margin-left:496.25pt;margin-top:730.85pt;width:41.15pt;height:13.05pt;z-index:-17523200;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16" style="position:absolute;margin-left:70.55pt;margin-top:729.9pt;width:470.95pt;height:.7pt;z-index:-1752268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15" type="#_x0000_t202" style="position:absolute;margin-left:527.8pt;margin-top:729.9pt;width:13.05pt;height:14.25pt;z-index:-17522176;mso-position-horizontal-relative:page;mso-position-vertical-relative:page" filled="f" stroked="f">
          <v:textbox inset="0,0,0,0">
            <w:txbxContent>
              <w:p w:rsidR="0096244A" w:rsidRDefault="00F023A0">
                <w:pPr>
                  <w:pStyle w:val="BodyText"/>
                  <w:spacing w:before="11"/>
                  <w:ind w:left="20"/>
                </w:pPr>
                <w:r>
                  <w:t>35</w:t>
                </w:r>
              </w:p>
            </w:txbxContent>
          </v:textbox>
          <w10:wrap anchorx="page" anchory="page"/>
        </v:shape>
      </w:pict>
    </w:r>
    <w:r>
      <w:pict>
        <v:shape id="_x0000_s2114" type="#_x0000_t202" style="position:absolute;margin-left:71pt;margin-top:730.85pt;width:41.15pt;height:13.05pt;z-index:-17521664;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113" type="#_x0000_t202" style="position:absolute;margin-left:194.55pt;margin-top:730.85pt;width:223pt;height:13.05pt;z-index:-17521152;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12" style="position:absolute;margin-left:70.55pt;margin-top:729.9pt;width:470.95pt;height:.7pt;z-index:-1752064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11" type="#_x0000_t202" style="position:absolute;margin-left:71pt;margin-top:729.9pt;width:13.05pt;height:14.25pt;z-index:-17520128;mso-position-horizontal-relative:page;mso-position-vertical-relative:page" filled="f" stroked="f">
          <v:textbox inset="0,0,0,0">
            <w:txbxContent>
              <w:p w:rsidR="0096244A" w:rsidRDefault="00F023A0">
                <w:pPr>
                  <w:pStyle w:val="BodyText"/>
                  <w:spacing w:before="11"/>
                  <w:ind w:left="20"/>
                </w:pPr>
                <w:r>
                  <w:t>36</w:t>
                </w:r>
              </w:p>
            </w:txbxContent>
          </v:textbox>
          <w10:wrap anchorx="page" anchory="page"/>
        </v:shape>
      </w:pict>
    </w:r>
    <w:r>
      <w:pict>
        <v:shape id="_x0000_s2110" type="#_x0000_t202" style="position:absolute;margin-left:194.55pt;margin-top:730.85pt;width:223pt;height:13.05pt;z-index:-17519616;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109" type="#_x0000_t202" style="position:absolute;margin-left:499.6pt;margin-top:730.85pt;width:41.15pt;height:13.05pt;z-index:-17519104;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96244A">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08" style="position:absolute;margin-left:70.55pt;margin-top:729.9pt;width:470.95pt;height:.7pt;z-index:-1751859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07" type="#_x0000_t202" style="position:absolute;margin-left:527.8pt;margin-top:729.9pt;width:13.05pt;height:14.25pt;z-index:-17518080;mso-position-horizontal-relative:page;mso-position-vertical-relative:page" filled="f" stroked="f">
          <v:textbox inset="0,0,0,0">
            <w:txbxContent>
              <w:p w:rsidR="0096244A" w:rsidRDefault="00F023A0">
                <w:pPr>
                  <w:pStyle w:val="BodyText"/>
                  <w:spacing w:before="11"/>
                  <w:ind w:left="20"/>
                </w:pPr>
                <w:r>
                  <w:t>37</w:t>
                </w:r>
              </w:p>
            </w:txbxContent>
          </v:textbox>
          <w10:wrap anchorx="page" anchory="page"/>
        </v:shape>
      </w:pict>
    </w:r>
    <w:r>
      <w:pict>
        <v:shape id="_x0000_s2106" type="#_x0000_t202" style="position:absolute;margin-left:71pt;margin-top:730.85pt;width:41.15pt;height:13.05pt;z-index:-17517568;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105" type="#_x0000_t202" style="position:absolute;margin-left:194.55pt;margin-top:730.85pt;width:223pt;height:13.05pt;z-index:-17517056;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04" style="position:absolute;margin-left:70.55pt;margin-top:729.9pt;width:470.95pt;height:.7pt;z-index:-1751654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03" type="#_x0000_t202" style="position:absolute;margin-left:71pt;margin-top:729.9pt;width:13.05pt;height:14.25pt;z-index:-17516032;mso-position-horizontal-relative:page;mso-position-vertical-relative:page" filled="f" stroked="f">
          <v:textbox inset="0,0,0,0">
            <w:txbxContent>
              <w:p w:rsidR="0096244A" w:rsidRDefault="00F023A0">
                <w:pPr>
                  <w:pStyle w:val="BodyText"/>
                  <w:spacing w:before="11"/>
                  <w:ind w:left="20"/>
                </w:pPr>
                <w:r>
                  <w:t>38</w:t>
                </w:r>
              </w:p>
            </w:txbxContent>
          </v:textbox>
          <w10:wrap anchorx="page" anchory="page"/>
        </v:shape>
      </w:pict>
    </w:r>
    <w:r>
      <w:pict>
        <v:shape id="_x0000_s2102" type="#_x0000_t202" style="position:absolute;margin-left:194.55pt;margin-top:730.85pt;width:223pt;height:13.05pt;z-index:-17515520;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101" type="#_x0000_t202" style="position:absolute;margin-left:499.6pt;margin-top:730.85pt;width:41.15pt;height:13.05pt;z-index:-17515008;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100" style="position:absolute;margin-left:70.55pt;margin-top:729.9pt;width:470.95pt;height:.7pt;z-index:-1751449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99" type="#_x0000_t202" style="position:absolute;margin-left:527.8pt;margin-top:729.9pt;width:13.05pt;height:14.25pt;z-index:-17513984;mso-position-horizontal-relative:page;mso-position-vertical-relative:page" filled="f" stroked="f">
          <v:textbox inset="0,0,0,0">
            <w:txbxContent>
              <w:p w:rsidR="0096244A" w:rsidRDefault="00F023A0">
                <w:pPr>
                  <w:pStyle w:val="BodyText"/>
                  <w:spacing w:before="11"/>
                  <w:ind w:left="20"/>
                </w:pPr>
                <w:r>
                  <w:t>39</w:t>
                </w:r>
              </w:p>
            </w:txbxContent>
          </v:textbox>
          <w10:wrap anchorx="page" anchory="page"/>
        </v:shape>
      </w:pict>
    </w:r>
    <w:r>
      <w:pict>
        <v:shape id="_x0000_s2098" type="#_x0000_t202" style="position:absolute;margin-left:71pt;margin-top:730.85pt;width:41.15pt;height:13.05pt;z-index:-17513472;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097" type="#_x0000_t202" style="position:absolute;margin-left:194.55pt;margin-top:730.85pt;width:223pt;height:13.05pt;z-index:-17512960;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096" style="position:absolute;margin-left:70.55pt;margin-top:729.9pt;width:470.95pt;height:.7pt;z-index:-1751244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95" type="#_x0000_t202" style="position:absolute;margin-left:71pt;margin-top:729.9pt;width:13.05pt;height:14.25pt;z-index:-17511936;mso-position-horizontal-relative:page;mso-position-vertical-relative:page" filled="f" stroked="f">
          <v:textbox inset="0,0,0,0">
            <w:txbxContent>
              <w:p w:rsidR="0096244A" w:rsidRDefault="00F023A0">
                <w:pPr>
                  <w:pStyle w:val="BodyText"/>
                  <w:spacing w:before="11"/>
                  <w:ind w:left="20"/>
                </w:pPr>
                <w:r>
                  <w:t>40</w:t>
                </w:r>
              </w:p>
            </w:txbxContent>
          </v:textbox>
          <w10:wrap anchorx="page" anchory="page"/>
        </v:shape>
      </w:pict>
    </w:r>
    <w:r>
      <w:pict>
        <v:shape id="_x0000_s2094" type="#_x0000_t202" style="position:absolute;margin-left:194.55pt;margin-top:730.85pt;width:223pt;height:13.05pt;z-index:-17511424;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093" type="#_x0000_t202" style="position:absolute;margin-left:499.6pt;margin-top:730.85pt;width:41.15pt;height:13.05pt;z-index:-17510912;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092" style="position:absolute;margin-left:70.55pt;margin-top:729.9pt;width:470.95pt;height:.7pt;z-index:-1751040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91" type="#_x0000_t202" style="position:absolute;margin-left:525.4pt;margin-top:729.9pt;width:13.05pt;height:14.25pt;z-index:-17509888;mso-position-horizontal-relative:page;mso-position-vertical-relative:page" filled="f" stroked="f">
          <v:textbox inset="0,0,0,0">
            <w:txbxContent>
              <w:p w:rsidR="0096244A" w:rsidRDefault="00F023A0">
                <w:pPr>
                  <w:pStyle w:val="BodyText"/>
                  <w:spacing w:before="11"/>
                  <w:ind w:left="20"/>
                </w:pPr>
                <w:r>
                  <w:t>41</w:t>
                </w:r>
              </w:p>
            </w:txbxContent>
          </v:textbox>
          <w10:wrap anchorx="page" anchory="page"/>
        </v:shape>
      </w:pict>
    </w:r>
    <w:r>
      <w:pict>
        <v:shape id="_x0000_s2090" type="#_x0000_t202" style="position:absolute;margin-left:71pt;margin-top:730.85pt;width:41.15pt;height:13.05pt;z-index:-17509376;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089" type="#_x0000_t202" style="position:absolute;margin-left:194.55pt;margin-top:730.85pt;width:223pt;height:13.05pt;z-index:-17508864;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088" style="position:absolute;margin-left:70.55pt;margin-top:729.9pt;width:470.95pt;height:.7pt;z-index:-1750835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87" type="#_x0000_t202" style="position:absolute;margin-left:71pt;margin-top:729.9pt;width:13.05pt;height:14.25pt;z-index:-17507840;mso-position-horizontal-relative:page;mso-position-vertical-relative:page" filled="f" stroked="f">
          <v:textbox inset="0,0,0,0">
            <w:txbxContent>
              <w:p w:rsidR="0096244A" w:rsidRDefault="00F023A0">
                <w:pPr>
                  <w:pStyle w:val="BodyText"/>
                  <w:spacing w:before="11"/>
                  <w:ind w:left="20"/>
                </w:pPr>
                <w:r>
                  <w:t>42</w:t>
                </w:r>
              </w:p>
            </w:txbxContent>
          </v:textbox>
          <w10:wrap anchorx="page" anchory="page"/>
        </v:shape>
      </w:pict>
    </w:r>
    <w:r>
      <w:pict>
        <v:shape id="_x0000_s2086" type="#_x0000_t202" style="position:absolute;margin-left:194.55pt;margin-top:730.85pt;width:223pt;height:13.05pt;z-index:-17507328;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085" type="#_x0000_t202" style="position:absolute;margin-left:497.2pt;margin-top:730.85pt;width:41.15pt;height:13.05pt;z-index:-17506816;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084" style="position:absolute;margin-left:70.55pt;margin-top:729.9pt;width:470.95pt;height:.7pt;z-index:-1750630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83" type="#_x0000_t202" style="position:absolute;margin-left:525.4pt;margin-top:729.9pt;width:13.05pt;height:14.25pt;z-index:-17505792;mso-position-horizontal-relative:page;mso-position-vertical-relative:page" filled="f" stroked="f">
          <v:textbox inset="0,0,0,0">
            <w:txbxContent>
              <w:p w:rsidR="0096244A" w:rsidRDefault="00F023A0">
                <w:pPr>
                  <w:pStyle w:val="BodyText"/>
                  <w:spacing w:before="11"/>
                  <w:ind w:left="20"/>
                </w:pPr>
                <w:r>
                  <w:t>43</w:t>
                </w:r>
              </w:p>
            </w:txbxContent>
          </v:textbox>
          <w10:wrap anchorx="page" anchory="page"/>
        </v:shape>
      </w:pict>
    </w:r>
    <w:r>
      <w:pict>
        <v:shape id="_x0000_s2082" type="#_x0000_t202" style="position:absolute;margin-left:71pt;margin-top:730.85pt;width:41.15pt;height:13.05pt;z-index:-17505280;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081" type="#_x0000_t202" style="position:absolute;margin-left:194.55pt;margin-top:730.85pt;width:223pt;height:13.05pt;z-index:-17504768;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080" style="position:absolute;margin-left:70.55pt;margin-top:729.9pt;width:470.95pt;height:.7pt;z-index:-1750425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79" type="#_x0000_t202" style="position:absolute;margin-left:71pt;margin-top:729.9pt;width:13.05pt;height:14.25pt;z-index:-17503744;mso-position-horizontal-relative:page;mso-position-vertical-relative:page" filled="f" stroked="f">
          <v:textbox inset="0,0,0,0">
            <w:txbxContent>
              <w:p w:rsidR="0096244A" w:rsidRDefault="00F023A0">
                <w:pPr>
                  <w:pStyle w:val="BodyText"/>
                  <w:spacing w:before="11"/>
                  <w:ind w:left="20"/>
                </w:pPr>
                <w:r>
                  <w:t>44</w:t>
                </w:r>
              </w:p>
            </w:txbxContent>
          </v:textbox>
          <w10:wrap anchorx="page" anchory="page"/>
        </v:shape>
      </w:pict>
    </w:r>
    <w:r>
      <w:pict>
        <v:shape id="_x0000_s2078" type="#_x0000_t202" style="position:absolute;margin-left:194.55pt;margin-top:730.85pt;width:223pt;height:13.05pt;z-index:-17503232;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077" type="#_x0000_t202" style="position:absolute;margin-left:497.2pt;margin-top:730.85pt;width:41.15pt;height:13.05pt;z-index:-17502720;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076" style="position:absolute;margin-left:70.55pt;margin-top:729.9pt;width:470.95pt;height:.7pt;z-index:-1750220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75" type="#_x0000_t202" style="position:absolute;margin-left:523.4pt;margin-top:729.9pt;width:13.05pt;height:14.25pt;z-index:-17501696;mso-position-horizontal-relative:page;mso-position-vertical-relative:page" filled="f" stroked="f">
          <v:textbox inset="0,0,0,0">
            <w:txbxContent>
              <w:p w:rsidR="0096244A" w:rsidRDefault="00F023A0">
                <w:pPr>
                  <w:pStyle w:val="BodyText"/>
                  <w:spacing w:before="11"/>
                  <w:ind w:left="20"/>
                </w:pPr>
                <w:r>
                  <w:t>45</w:t>
                </w:r>
              </w:p>
            </w:txbxContent>
          </v:textbox>
          <w10:wrap anchorx="page" anchory="page"/>
        </v:shape>
      </w:pict>
    </w:r>
    <w:r>
      <w:pict>
        <v:shape id="_x0000_s2074" type="#_x0000_t202" style="position:absolute;margin-left:71pt;margin-top:730.85pt;width:41.15pt;height:13.05pt;z-index:-17501184;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073" type="#_x0000_t202" style="position:absolute;margin-left:194.55pt;margin-top:730.85pt;width:223pt;height:13.05pt;z-index:-17500672;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072" style="position:absolute;margin-left:70.55pt;margin-top:729.9pt;width:470.95pt;height:.7pt;z-index:-1750016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71" type="#_x0000_t202" style="position:absolute;margin-left:71pt;margin-top:729.9pt;width:13.05pt;height:14.25pt;z-index:-17499648;mso-position-horizontal-relative:page;mso-position-vertical-relative:page" filled="f" stroked="f">
          <v:textbox inset="0,0,0,0">
            <w:txbxContent>
              <w:p w:rsidR="0096244A" w:rsidRDefault="00F023A0">
                <w:pPr>
                  <w:pStyle w:val="BodyText"/>
                  <w:spacing w:before="11"/>
                  <w:ind w:left="20"/>
                </w:pPr>
                <w:r>
                  <w:t>46</w:t>
                </w:r>
              </w:p>
            </w:txbxContent>
          </v:textbox>
          <w10:wrap anchorx="page" anchory="page"/>
        </v:shape>
      </w:pict>
    </w:r>
    <w:r>
      <w:pict>
        <v:shape id="_x0000_s2070" type="#_x0000_t202" style="position:absolute;margin-left:194.55pt;margin-top:730.85pt;width:223pt;height:13.05pt;z-index:-17499136;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069" type="#_x0000_t202" style="position:absolute;margin-left:495.2pt;margin-top:730.85pt;width:41.15pt;height:13.05pt;z-index:-17498624;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248" style="position:absolute;margin-left:70.55pt;margin-top:729.9pt;width:470.95pt;height:.7pt;z-index:-1759027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47" type="#_x0000_t202" style="position:absolute;margin-left:71pt;margin-top:729.9pt;width:7.55pt;height:14.25pt;z-index:-17589760;mso-position-horizontal-relative:page;mso-position-vertical-relative:page" filled="f" stroked="f">
          <v:textbox inset="0,0,0,0">
            <w:txbxContent>
              <w:p w:rsidR="0096244A" w:rsidRDefault="00F023A0">
                <w:pPr>
                  <w:pStyle w:val="BodyText"/>
                  <w:spacing w:before="11"/>
                  <w:ind w:left="20"/>
                </w:pPr>
                <w:r>
                  <w:t>2</w:t>
                </w:r>
              </w:p>
            </w:txbxContent>
          </v:textbox>
          <w10:wrap anchorx="page" anchory="page"/>
        </v:shape>
      </w:pict>
    </w:r>
    <w:r>
      <w:pict>
        <v:shape id="_x0000_s2246" type="#_x0000_t202" style="position:absolute;margin-left:194.55pt;margin-top:730.85pt;width:223pt;height:13.05pt;z-index:-17589248;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245" type="#_x0000_t202" style="position:absolute;margin-left:499.15pt;margin-top:730.85pt;width:41.15pt;height:13.05pt;z-index:-17588736;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068" style="position:absolute;margin-left:70.55pt;margin-top:729.9pt;width:470.95pt;height:.7pt;z-index:-1749811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67" type="#_x0000_t202" style="position:absolute;margin-left:523.4pt;margin-top:729.9pt;width:13.05pt;height:14.25pt;z-index:-17497600;mso-position-horizontal-relative:page;mso-position-vertical-relative:page" filled="f" stroked="f">
          <v:textbox inset="0,0,0,0">
            <w:txbxContent>
              <w:p w:rsidR="0096244A" w:rsidRDefault="00F023A0">
                <w:pPr>
                  <w:pStyle w:val="BodyText"/>
                  <w:spacing w:before="11"/>
                  <w:ind w:left="20"/>
                </w:pPr>
                <w:r>
                  <w:t>47</w:t>
                </w:r>
              </w:p>
            </w:txbxContent>
          </v:textbox>
          <w10:wrap anchorx="page" anchory="page"/>
        </v:shape>
      </w:pict>
    </w:r>
    <w:r>
      <w:pict>
        <v:shape id="_x0000_s2066" type="#_x0000_t202" style="position:absolute;margin-left:71pt;margin-top:730.85pt;width:41.15pt;height:13.05pt;z-index:-17497088;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065" type="#_x0000_t202" style="position:absolute;margin-left:194.55pt;margin-top:730.85pt;width:223pt;height:13.05pt;z-index:-17496576;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064" style="position:absolute;margin-left:70.55pt;margin-top:729.9pt;width:470.95pt;height:.7pt;z-index:-1749606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63" type="#_x0000_t202" style="position:absolute;margin-left:71pt;margin-top:729.9pt;width:13.05pt;height:14.25pt;z-index:-17495552;mso-position-horizontal-relative:page;mso-position-vertical-relative:page" filled="f" stroked="f">
          <v:textbox inset="0,0,0,0">
            <w:txbxContent>
              <w:p w:rsidR="0096244A" w:rsidRDefault="00F023A0">
                <w:pPr>
                  <w:pStyle w:val="BodyText"/>
                  <w:spacing w:before="11"/>
                  <w:ind w:left="20"/>
                </w:pPr>
                <w:r>
                  <w:t>48</w:t>
                </w:r>
              </w:p>
            </w:txbxContent>
          </v:textbox>
          <w10:wrap anchorx="page" anchory="page"/>
        </v:shape>
      </w:pict>
    </w:r>
    <w:r>
      <w:pict>
        <v:shape id="_x0000_s2062" type="#_x0000_t202" style="position:absolute;margin-left:194.55pt;margin-top:730.85pt;width:223pt;height:13.05pt;z-index:-17495040;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061" type="#_x0000_t202" style="position:absolute;margin-left:495.2pt;margin-top:730.85pt;width:41.15pt;height:13.05pt;z-index:-17494528;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060" style="position:absolute;margin-left:70.55pt;margin-top:729.9pt;width:470.95pt;height:.7pt;z-index:-1749401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9" type="#_x0000_t202" style="position:absolute;margin-left:523.4pt;margin-top:729.9pt;width:13.05pt;height:14.25pt;z-index:-17493504;mso-position-horizontal-relative:page;mso-position-vertical-relative:page" filled="f" stroked="f">
          <v:textbox inset="0,0,0,0">
            <w:txbxContent>
              <w:p w:rsidR="0096244A" w:rsidRDefault="00F023A0">
                <w:pPr>
                  <w:pStyle w:val="BodyText"/>
                  <w:spacing w:before="11"/>
                  <w:ind w:left="20"/>
                </w:pPr>
                <w:r>
                  <w:t>49</w:t>
                </w:r>
              </w:p>
            </w:txbxContent>
          </v:textbox>
          <w10:wrap anchorx="page" anchory="page"/>
        </v:shape>
      </w:pict>
    </w:r>
    <w:r>
      <w:pict>
        <v:shape id="_x0000_s2058" type="#_x0000_t202" style="position:absolute;margin-left:71pt;margin-top:730.85pt;width:41.15pt;height:13.05pt;z-index:-17492992;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057" type="#_x0000_t202" style="position:absolute;margin-left:194.55pt;margin-top:730.85pt;width:223pt;height:13.05pt;z-index:-17492480;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056" style="position:absolute;margin-left:70.55pt;margin-top:729.9pt;width:470.95pt;height:.7pt;z-index:-1749196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5" type="#_x0000_t202" style="position:absolute;margin-left:71pt;margin-top:729.9pt;width:13.05pt;height:14.25pt;z-index:-17491456;mso-position-horizontal-relative:page;mso-position-vertical-relative:page" filled="f" stroked="f">
          <v:textbox inset="0,0,0,0">
            <w:txbxContent>
              <w:p w:rsidR="0096244A" w:rsidRDefault="00F023A0">
                <w:pPr>
                  <w:pStyle w:val="BodyText"/>
                  <w:spacing w:before="11"/>
                  <w:ind w:left="20"/>
                </w:pPr>
                <w:r>
                  <w:t>50</w:t>
                </w:r>
              </w:p>
            </w:txbxContent>
          </v:textbox>
          <w10:wrap anchorx="page" anchory="page"/>
        </v:shape>
      </w:pict>
    </w:r>
    <w:r>
      <w:pict>
        <v:shape id="_x0000_s2054" type="#_x0000_t202" style="position:absolute;margin-left:194.55pt;margin-top:730.85pt;width:223pt;height:13.05pt;z-index:-17490944;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053" type="#_x0000_t202" style="position:absolute;margin-left:495.2pt;margin-top:730.85pt;width:41.15pt;height:13.05pt;z-index:-17490432;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052" style="position:absolute;margin-left:70.55pt;margin-top:729.9pt;width:470.95pt;height:.7pt;z-index:-1748992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1" type="#_x0000_t202" style="position:absolute;margin-left:523.4pt;margin-top:729.9pt;width:13.05pt;height:14.25pt;z-index:-17489408;mso-position-horizontal-relative:page;mso-position-vertical-relative:page" filled="f" stroked="f">
          <v:textbox inset="0,0,0,0">
            <w:txbxContent>
              <w:p w:rsidR="0096244A" w:rsidRDefault="00F023A0">
                <w:pPr>
                  <w:pStyle w:val="BodyText"/>
                  <w:spacing w:before="11"/>
                  <w:ind w:left="20"/>
                </w:pPr>
                <w:r>
                  <w:t>51</w:t>
                </w:r>
              </w:p>
            </w:txbxContent>
          </v:textbox>
          <w10:wrap anchorx="page" anchory="page"/>
        </v:shape>
      </w:pict>
    </w:r>
    <w:r>
      <w:pict>
        <v:shape id="_x0000_s2050" type="#_x0000_t202" style="position:absolute;margin-left:71pt;margin-top:730.85pt;width:41.15pt;height:13.05pt;z-index:-17488896;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049" type="#_x0000_t202" style="position:absolute;margin-left:194.55pt;margin-top:730.85pt;width:223pt;height:13.05pt;z-index:-17488384;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244" style="position:absolute;margin-left:70.55pt;margin-top:729.9pt;width:470.95pt;height:.7pt;z-index:-1758822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43" type="#_x0000_t202" style="position:absolute;margin-left:532.85pt;margin-top:729.9pt;width:7.55pt;height:14.25pt;z-index:-17587712;mso-position-horizontal-relative:page;mso-position-vertical-relative:page" filled="f" stroked="f">
          <v:textbox inset="0,0,0,0">
            <w:txbxContent>
              <w:p w:rsidR="0096244A" w:rsidRDefault="00F023A0">
                <w:pPr>
                  <w:pStyle w:val="BodyText"/>
                  <w:spacing w:before="11"/>
                  <w:ind w:left="20"/>
                </w:pPr>
                <w:r>
                  <w:t>3</w:t>
                </w:r>
              </w:p>
            </w:txbxContent>
          </v:textbox>
          <w10:wrap anchorx="page" anchory="page"/>
        </v:shape>
      </w:pict>
    </w:r>
    <w:r>
      <w:pict>
        <v:shape id="_x0000_s2242" type="#_x0000_t202" style="position:absolute;margin-left:71pt;margin-top:730.85pt;width:41.15pt;height:13.05pt;z-index:-17587200;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241" type="#_x0000_t202" style="position:absolute;margin-left:194.55pt;margin-top:730.85pt;width:223pt;height:13.05pt;z-index:-17586688;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240" style="position:absolute;margin-left:70.55pt;margin-top:729.9pt;width:470.95pt;height:.7pt;z-index:-1758617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39" type="#_x0000_t202" style="position:absolute;margin-left:71pt;margin-top:729.9pt;width:7.55pt;height:14.25pt;z-index:-17585664;mso-position-horizontal-relative:page;mso-position-vertical-relative:page" filled="f" stroked="f">
          <v:textbox inset="0,0,0,0">
            <w:txbxContent>
              <w:p w:rsidR="0096244A" w:rsidRDefault="00F023A0">
                <w:pPr>
                  <w:pStyle w:val="BodyText"/>
                  <w:spacing w:before="11"/>
                  <w:ind w:left="20"/>
                </w:pPr>
                <w:r>
                  <w:t>4</w:t>
                </w:r>
              </w:p>
            </w:txbxContent>
          </v:textbox>
          <w10:wrap anchorx="page" anchory="page"/>
        </v:shape>
      </w:pict>
    </w:r>
    <w:r>
      <w:pict>
        <v:shape id="_x0000_s2238" type="#_x0000_t202" style="position:absolute;margin-left:194.55pt;margin-top:730.85pt;width:223pt;height:13.05pt;z-index:-17585152;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237" type="#_x0000_t202" style="position:absolute;margin-left:499.15pt;margin-top:730.85pt;width:41.15pt;height:13.05pt;z-index:-17584640;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236" style="position:absolute;margin-left:70.55pt;margin-top:729.9pt;width:470.95pt;height:.7pt;z-index:-1758412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35" type="#_x0000_t202" style="position:absolute;margin-left:532.85pt;margin-top:729.9pt;width:7.55pt;height:14.25pt;z-index:-17583616;mso-position-horizontal-relative:page;mso-position-vertical-relative:page" filled="f" stroked="f">
          <v:textbox inset="0,0,0,0">
            <w:txbxContent>
              <w:p w:rsidR="0096244A" w:rsidRDefault="00F023A0">
                <w:pPr>
                  <w:pStyle w:val="BodyText"/>
                  <w:spacing w:before="11"/>
                  <w:ind w:left="20"/>
                </w:pPr>
                <w:r>
                  <w:t>5</w:t>
                </w:r>
              </w:p>
            </w:txbxContent>
          </v:textbox>
          <w10:wrap anchorx="page" anchory="page"/>
        </v:shape>
      </w:pict>
    </w:r>
    <w:r>
      <w:pict>
        <v:shape id="_x0000_s2234" type="#_x0000_t202" style="position:absolute;margin-left:71pt;margin-top:730.85pt;width:41.15pt;height:13.05pt;z-index:-17583104;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r>
      <w:pict>
        <v:shape id="_x0000_s2233" type="#_x0000_t202" style="position:absolute;margin-left:194.55pt;margin-top:730.85pt;width:223pt;height:13.05pt;z-index:-17582592;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44A" w:rsidRDefault="00D956F8">
    <w:pPr>
      <w:pStyle w:val="BodyText"/>
      <w:spacing w:line="14" w:lineRule="auto"/>
      <w:rPr>
        <w:sz w:val="20"/>
      </w:rPr>
    </w:pPr>
    <w:r>
      <w:pict>
        <v:rect id="_x0000_s2232" style="position:absolute;margin-left:70.55pt;margin-top:729.9pt;width:470.95pt;height:.7pt;z-index:-1758208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231" type="#_x0000_t202" style="position:absolute;margin-left:71pt;margin-top:729.9pt;width:7.55pt;height:14.25pt;z-index:-17581568;mso-position-horizontal-relative:page;mso-position-vertical-relative:page" filled="f" stroked="f">
          <v:textbox inset="0,0,0,0">
            <w:txbxContent>
              <w:p w:rsidR="0096244A" w:rsidRDefault="00F023A0">
                <w:pPr>
                  <w:pStyle w:val="BodyText"/>
                  <w:spacing w:before="11"/>
                  <w:ind w:left="20"/>
                </w:pPr>
                <w:r>
                  <w:t>6</w:t>
                </w:r>
              </w:p>
            </w:txbxContent>
          </v:textbox>
          <w10:wrap anchorx="page" anchory="page"/>
        </v:shape>
      </w:pict>
    </w:r>
    <w:r>
      <w:pict>
        <v:shape id="_x0000_s2230" type="#_x0000_t202" style="position:absolute;margin-left:194.55pt;margin-top:730.85pt;width:223pt;height:13.05pt;z-index:-17581056;mso-position-horizontal-relative:page;mso-position-vertical-relative:page" filled="f" stroked="f">
          <v:textbox inset="0,0,0,0">
            <w:txbxContent>
              <w:p w:rsidR="0096244A" w:rsidRDefault="00F023A0">
                <w:pPr>
                  <w:spacing w:before="10"/>
                  <w:ind w:left="20"/>
                  <w:rPr>
                    <w:sz w:val="20"/>
                  </w:rPr>
                </w:pPr>
                <w:r>
                  <w:rPr>
                    <w:sz w:val="20"/>
                  </w:rPr>
                  <w:t>VPFS System Administration/Installation Guide v1.2.0</w:t>
                </w:r>
              </w:p>
            </w:txbxContent>
          </v:textbox>
          <w10:wrap anchorx="page" anchory="page"/>
        </v:shape>
      </w:pict>
    </w:r>
    <w:r>
      <w:pict>
        <v:shape id="_x0000_s2229" type="#_x0000_t202" style="position:absolute;margin-left:499.15pt;margin-top:730.85pt;width:41.15pt;height:13.05pt;z-index:-17580544;mso-position-horizontal-relative:page;mso-position-vertical-relative:page" filled="f" stroked="f">
          <v:textbox inset="0,0,0,0">
            <w:txbxContent>
              <w:p w:rsidR="0096244A" w:rsidRDefault="00F023A0">
                <w:pPr>
                  <w:spacing w:before="10"/>
                  <w:ind w:left="20"/>
                  <w:rPr>
                    <w:sz w:val="20"/>
                  </w:rPr>
                </w:pPr>
                <w:r>
                  <w:rPr>
                    <w:sz w:val="20"/>
                  </w:rPr>
                  <w:t>July 2020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391E" w:rsidRDefault="00F023A0">
      <w:r>
        <w:separator/>
      </w:r>
    </w:p>
  </w:footnote>
  <w:footnote w:type="continuationSeparator" w:id="0">
    <w:p w:rsidR="004E391E" w:rsidRDefault="00F023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0A81"/>
    <w:multiLevelType w:val="hybridMultilevel"/>
    <w:tmpl w:val="40740FB0"/>
    <w:lvl w:ilvl="0" w:tplc="11C2AC76">
      <w:start w:val="6"/>
      <w:numFmt w:val="decimal"/>
      <w:lvlText w:val="%1."/>
      <w:lvlJc w:val="left"/>
      <w:pPr>
        <w:ind w:left="1380" w:hanging="360"/>
        <w:jc w:val="left"/>
      </w:pPr>
      <w:rPr>
        <w:rFonts w:ascii="Times New Roman" w:eastAsia="Times New Roman" w:hAnsi="Times New Roman" w:cs="Times New Roman" w:hint="default"/>
        <w:w w:val="100"/>
        <w:sz w:val="22"/>
        <w:szCs w:val="22"/>
        <w:lang w:val="en-US" w:eastAsia="en-US" w:bidi="ar-SA"/>
      </w:rPr>
    </w:lvl>
    <w:lvl w:ilvl="1" w:tplc="98F6A580">
      <w:start w:val="1"/>
      <w:numFmt w:val="lowerLetter"/>
      <w:lvlText w:val="%2."/>
      <w:lvlJc w:val="left"/>
      <w:pPr>
        <w:ind w:left="1740" w:hanging="360"/>
        <w:jc w:val="left"/>
      </w:pPr>
      <w:rPr>
        <w:rFonts w:ascii="Times New Roman" w:eastAsia="Times New Roman" w:hAnsi="Times New Roman" w:cs="Times New Roman" w:hint="default"/>
        <w:w w:val="100"/>
        <w:sz w:val="22"/>
        <w:szCs w:val="22"/>
        <w:lang w:val="en-US" w:eastAsia="en-US" w:bidi="ar-SA"/>
      </w:rPr>
    </w:lvl>
    <w:lvl w:ilvl="2" w:tplc="B106A782">
      <w:numFmt w:val="bullet"/>
      <w:lvlText w:val="•"/>
      <w:lvlJc w:val="left"/>
      <w:pPr>
        <w:ind w:left="2668" w:hanging="360"/>
      </w:pPr>
      <w:rPr>
        <w:rFonts w:hint="default"/>
        <w:lang w:val="en-US" w:eastAsia="en-US" w:bidi="ar-SA"/>
      </w:rPr>
    </w:lvl>
    <w:lvl w:ilvl="3" w:tplc="C51AFF40">
      <w:numFmt w:val="bullet"/>
      <w:lvlText w:val="•"/>
      <w:lvlJc w:val="left"/>
      <w:pPr>
        <w:ind w:left="3597" w:hanging="360"/>
      </w:pPr>
      <w:rPr>
        <w:rFonts w:hint="default"/>
        <w:lang w:val="en-US" w:eastAsia="en-US" w:bidi="ar-SA"/>
      </w:rPr>
    </w:lvl>
    <w:lvl w:ilvl="4" w:tplc="045A287E">
      <w:numFmt w:val="bullet"/>
      <w:lvlText w:val="•"/>
      <w:lvlJc w:val="left"/>
      <w:pPr>
        <w:ind w:left="4526" w:hanging="360"/>
      </w:pPr>
      <w:rPr>
        <w:rFonts w:hint="default"/>
        <w:lang w:val="en-US" w:eastAsia="en-US" w:bidi="ar-SA"/>
      </w:rPr>
    </w:lvl>
    <w:lvl w:ilvl="5" w:tplc="CB946336">
      <w:numFmt w:val="bullet"/>
      <w:lvlText w:val="•"/>
      <w:lvlJc w:val="left"/>
      <w:pPr>
        <w:ind w:left="5455" w:hanging="360"/>
      </w:pPr>
      <w:rPr>
        <w:rFonts w:hint="default"/>
        <w:lang w:val="en-US" w:eastAsia="en-US" w:bidi="ar-SA"/>
      </w:rPr>
    </w:lvl>
    <w:lvl w:ilvl="6" w:tplc="645C8B6A">
      <w:numFmt w:val="bullet"/>
      <w:lvlText w:val="•"/>
      <w:lvlJc w:val="left"/>
      <w:pPr>
        <w:ind w:left="6384" w:hanging="360"/>
      </w:pPr>
      <w:rPr>
        <w:rFonts w:hint="default"/>
        <w:lang w:val="en-US" w:eastAsia="en-US" w:bidi="ar-SA"/>
      </w:rPr>
    </w:lvl>
    <w:lvl w:ilvl="7" w:tplc="FD36A48C">
      <w:numFmt w:val="bullet"/>
      <w:lvlText w:val="•"/>
      <w:lvlJc w:val="left"/>
      <w:pPr>
        <w:ind w:left="7313" w:hanging="360"/>
      </w:pPr>
      <w:rPr>
        <w:rFonts w:hint="default"/>
        <w:lang w:val="en-US" w:eastAsia="en-US" w:bidi="ar-SA"/>
      </w:rPr>
    </w:lvl>
    <w:lvl w:ilvl="8" w:tplc="3DA4179E">
      <w:numFmt w:val="bullet"/>
      <w:lvlText w:val="•"/>
      <w:lvlJc w:val="left"/>
      <w:pPr>
        <w:ind w:left="8242" w:hanging="360"/>
      </w:pPr>
      <w:rPr>
        <w:rFonts w:hint="default"/>
        <w:lang w:val="en-US" w:eastAsia="en-US" w:bidi="ar-SA"/>
      </w:rPr>
    </w:lvl>
  </w:abstractNum>
  <w:abstractNum w:abstractNumId="1" w15:restartNumberingAfterBreak="0">
    <w:nsid w:val="022335A6"/>
    <w:multiLevelType w:val="hybridMultilevel"/>
    <w:tmpl w:val="C7883D22"/>
    <w:lvl w:ilvl="0" w:tplc="B8729EA6">
      <w:start w:val="8"/>
      <w:numFmt w:val="decimal"/>
      <w:lvlText w:val="%1"/>
      <w:lvlJc w:val="left"/>
      <w:pPr>
        <w:ind w:left="436" w:hanging="151"/>
        <w:jc w:val="left"/>
      </w:pPr>
      <w:rPr>
        <w:rFonts w:ascii="Times New Roman" w:eastAsia="Times New Roman" w:hAnsi="Times New Roman" w:cs="Times New Roman" w:hint="default"/>
        <w:w w:val="99"/>
        <w:sz w:val="20"/>
        <w:szCs w:val="20"/>
        <w:lang w:val="en-US" w:eastAsia="en-US" w:bidi="ar-SA"/>
      </w:rPr>
    </w:lvl>
    <w:lvl w:ilvl="1" w:tplc="C26E9592">
      <w:numFmt w:val="bullet"/>
      <w:lvlText w:val="•"/>
      <w:lvlJc w:val="left"/>
      <w:pPr>
        <w:ind w:left="1406" w:hanging="151"/>
      </w:pPr>
      <w:rPr>
        <w:rFonts w:hint="default"/>
        <w:lang w:val="en-US" w:eastAsia="en-US" w:bidi="ar-SA"/>
      </w:rPr>
    </w:lvl>
    <w:lvl w:ilvl="2" w:tplc="AC9EA686">
      <w:numFmt w:val="bullet"/>
      <w:lvlText w:val="•"/>
      <w:lvlJc w:val="left"/>
      <w:pPr>
        <w:ind w:left="2372" w:hanging="151"/>
      </w:pPr>
      <w:rPr>
        <w:rFonts w:hint="default"/>
        <w:lang w:val="en-US" w:eastAsia="en-US" w:bidi="ar-SA"/>
      </w:rPr>
    </w:lvl>
    <w:lvl w:ilvl="3" w:tplc="FAA8B2C2">
      <w:numFmt w:val="bullet"/>
      <w:lvlText w:val="•"/>
      <w:lvlJc w:val="left"/>
      <w:pPr>
        <w:ind w:left="3338" w:hanging="151"/>
      </w:pPr>
      <w:rPr>
        <w:rFonts w:hint="default"/>
        <w:lang w:val="en-US" w:eastAsia="en-US" w:bidi="ar-SA"/>
      </w:rPr>
    </w:lvl>
    <w:lvl w:ilvl="4" w:tplc="5D66A4A0">
      <w:numFmt w:val="bullet"/>
      <w:lvlText w:val="•"/>
      <w:lvlJc w:val="left"/>
      <w:pPr>
        <w:ind w:left="4304" w:hanging="151"/>
      </w:pPr>
      <w:rPr>
        <w:rFonts w:hint="default"/>
        <w:lang w:val="en-US" w:eastAsia="en-US" w:bidi="ar-SA"/>
      </w:rPr>
    </w:lvl>
    <w:lvl w:ilvl="5" w:tplc="373410C4">
      <w:numFmt w:val="bullet"/>
      <w:lvlText w:val="•"/>
      <w:lvlJc w:val="left"/>
      <w:pPr>
        <w:ind w:left="5270" w:hanging="151"/>
      </w:pPr>
      <w:rPr>
        <w:rFonts w:hint="default"/>
        <w:lang w:val="en-US" w:eastAsia="en-US" w:bidi="ar-SA"/>
      </w:rPr>
    </w:lvl>
    <w:lvl w:ilvl="6" w:tplc="AC108908">
      <w:numFmt w:val="bullet"/>
      <w:lvlText w:val="•"/>
      <w:lvlJc w:val="left"/>
      <w:pPr>
        <w:ind w:left="6236" w:hanging="151"/>
      </w:pPr>
      <w:rPr>
        <w:rFonts w:hint="default"/>
        <w:lang w:val="en-US" w:eastAsia="en-US" w:bidi="ar-SA"/>
      </w:rPr>
    </w:lvl>
    <w:lvl w:ilvl="7" w:tplc="65E6C1F2">
      <w:numFmt w:val="bullet"/>
      <w:lvlText w:val="•"/>
      <w:lvlJc w:val="left"/>
      <w:pPr>
        <w:ind w:left="7202" w:hanging="151"/>
      </w:pPr>
      <w:rPr>
        <w:rFonts w:hint="default"/>
        <w:lang w:val="en-US" w:eastAsia="en-US" w:bidi="ar-SA"/>
      </w:rPr>
    </w:lvl>
    <w:lvl w:ilvl="8" w:tplc="FF3EBAA6">
      <w:numFmt w:val="bullet"/>
      <w:lvlText w:val="•"/>
      <w:lvlJc w:val="left"/>
      <w:pPr>
        <w:ind w:left="8168" w:hanging="151"/>
      </w:pPr>
      <w:rPr>
        <w:rFonts w:hint="default"/>
        <w:lang w:val="en-US" w:eastAsia="en-US" w:bidi="ar-SA"/>
      </w:rPr>
    </w:lvl>
  </w:abstractNum>
  <w:abstractNum w:abstractNumId="2" w15:restartNumberingAfterBreak="0">
    <w:nsid w:val="02B16BE5"/>
    <w:multiLevelType w:val="hybridMultilevel"/>
    <w:tmpl w:val="2070C88C"/>
    <w:lvl w:ilvl="0" w:tplc="1D163BD6">
      <w:start w:val="7"/>
      <w:numFmt w:val="decimal"/>
      <w:lvlText w:val="%1."/>
      <w:lvlJc w:val="left"/>
      <w:pPr>
        <w:ind w:left="501" w:hanging="201"/>
        <w:jc w:val="right"/>
      </w:pPr>
      <w:rPr>
        <w:rFonts w:hint="default"/>
        <w:spacing w:val="0"/>
        <w:w w:val="99"/>
        <w:lang w:val="en-US" w:eastAsia="en-US" w:bidi="ar-SA"/>
      </w:rPr>
    </w:lvl>
    <w:lvl w:ilvl="1" w:tplc="DA4C1E9A">
      <w:start w:val="1"/>
      <w:numFmt w:val="decimal"/>
      <w:lvlText w:val="%2."/>
      <w:lvlJc w:val="left"/>
      <w:pPr>
        <w:ind w:left="1380" w:hanging="360"/>
        <w:jc w:val="left"/>
      </w:pPr>
      <w:rPr>
        <w:rFonts w:ascii="Times New Roman" w:eastAsia="Times New Roman" w:hAnsi="Times New Roman" w:cs="Times New Roman" w:hint="default"/>
        <w:w w:val="100"/>
        <w:sz w:val="22"/>
        <w:szCs w:val="22"/>
        <w:lang w:val="en-US" w:eastAsia="en-US" w:bidi="ar-SA"/>
      </w:rPr>
    </w:lvl>
    <w:lvl w:ilvl="2" w:tplc="5ABA2EAE">
      <w:start w:val="1"/>
      <w:numFmt w:val="lowerLetter"/>
      <w:lvlText w:val="%3."/>
      <w:lvlJc w:val="left"/>
      <w:pPr>
        <w:ind w:left="1740" w:hanging="360"/>
        <w:jc w:val="left"/>
      </w:pPr>
      <w:rPr>
        <w:rFonts w:ascii="Times New Roman" w:eastAsia="Times New Roman" w:hAnsi="Times New Roman" w:cs="Times New Roman" w:hint="default"/>
        <w:w w:val="100"/>
        <w:sz w:val="22"/>
        <w:szCs w:val="22"/>
        <w:lang w:val="en-US" w:eastAsia="en-US" w:bidi="ar-SA"/>
      </w:rPr>
    </w:lvl>
    <w:lvl w:ilvl="3" w:tplc="0D5E38E8">
      <w:numFmt w:val="bullet"/>
      <w:lvlText w:val="•"/>
      <w:lvlJc w:val="left"/>
      <w:pPr>
        <w:ind w:left="2785" w:hanging="360"/>
      </w:pPr>
      <w:rPr>
        <w:rFonts w:hint="default"/>
        <w:lang w:val="en-US" w:eastAsia="en-US" w:bidi="ar-SA"/>
      </w:rPr>
    </w:lvl>
    <w:lvl w:ilvl="4" w:tplc="A978D00E">
      <w:numFmt w:val="bullet"/>
      <w:lvlText w:val="•"/>
      <w:lvlJc w:val="left"/>
      <w:pPr>
        <w:ind w:left="3830" w:hanging="360"/>
      </w:pPr>
      <w:rPr>
        <w:rFonts w:hint="default"/>
        <w:lang w:val="en-US" w:eastAsia="en-US" w:bidi="ar-SA"/>
      </w:rPr>
    </w:lvl>
    <w:lvl w:ilvl="5" w:tplc="379E042A">
      <w:numFmt w:val="bullet"/>
      <w:lvlText w:val="•"/>
      <w:lvlJc w:val="left"/>
      <w:pPr>
        <w:ind w:left="4875" w:hanging="360"/>
      </w:pPr>
      <w:rPr>
        <w:rFonts w:hint="default"/>
        <w:lang w:val="en-US" w:eastAsia="en-US" w:bidi="ar-SA"/>
      </w:rPr>
    </w:lvl>
    <w:lvl w:ilvl="6" w:tplc="19C4DBD0">
      <w:numFmt w:val="bullet"/>
      <w:lvlText w:val="•"/>
      <w:lvlJc w:val="left"/>
      <w:pPr>
        <w:ind w:left="5920" w:hanging="360"/>
      </w:pPr>
      <w:rPr>
        <w:rFonts w:hint="default"/>
        <w:lang w:val="en-US" w:eastAsia="en-US" w:bidi="ar-SA"/>
      </w:rPr>
    </w:lvl>
    <w:lvl w:ilvl="7" w:tplc="5910583C">
      <w:numFmt w:val="bullet"/>
      <w:lvlText w:val="•"/>
      <w:lvlJc w:val="left"/>
      <w:pPr>
        <w:ind w:left="6965" w:hanging="360"/>
      </w:pPr>
      <w:rPr>
        <w:rFonts w:hint="default"/>
        <w:lang w:val="en-US" w:eastAsia="en-US" w:bidi="ar-SA"/>
      </w:rPr>
    </w:lvl>
    <w:lvl w:ilvl="8" w:tplc="6B840E70">
      <w:numFmt w:val="bullet"/>
      <w:lvlText w:val="•"/>
      <w:lvlJc w:val="left"/>
      <w:pPr>
        <w:ind w:left="8010" w:hanging="360"/>
      </w:pPr>
      <w:rPr>
        <w:rFonts w:hint="default"/>
        <w:lang w:val="en-US" w:eastAsia="en-US" w:bidi="ar-SA"/>
      </w:rPr>
    </w:lvl>
  </w:abstractNum>
  <w:abstractNum w:abstractNumId="3" w15:restartNumberingAfterBreak="0">
    <w:nsid w:val="0E1E5394"/>
    <w:multiLevelType w:val="multilevel"/>
    <w:tmpl w:val="C760258A"/>
    <w:lvl w:ilvl="0">
      <w:start w:val="7"/>
      <w:numFmt w:val="decimal"/>
      <w:lvlText w:val="%1"/>
      <w:lvlJc w:val="left"/>
      <w:pPr>
        <w:ind w:left="1006" w:hanging="720"/>
        <w:jc w:val="left"/>
      </w:pPr>
      <w:rPr>
        <w:rFonts w:hint="default"/>
        <w:lang w:val="en-US" w:eastAsia="en-US" w:bidi="ar-SA"/>
      </w:rPr>
    </w:lvl>
    <w:lvl w:ilvl="1">
      <w:start w:val="5"/>
      <w:numFmt w:val="decimal"/>
      <w:lvlText w:val="%1.%2"/>
      <w:lvlJc w:val="left"/>
      <w:pPr>
        <w:ind w:left="1006" w:hanging="720"/>
        <w:jc w:val="left"/>
      </w:pPr>
      <w:rPr>
        <w:rFonts w:hint="default"/>
        <w:lang w:val="en-US" w:eastAsia="en-US" w:bidi="ar-SA"/>
      </w:rPr>
    </w:lvl>
    <w:lvl w:ilvl="2">
      <w:start w:val="1"/>
      <w:numFmt w:val="decimal"/>
      <w:lvlText w:val="%1.%2.%3"/>
      <w:lvlJc w:val="left"/>
      <w:pPr>
        <w:ind w:left="1006" w:hanging="720"/>
        <w:jc w:val="left"/>
      </w:pPr>
      <w:rPr>
        <w:rFonts w:ascii="Arial" w:eastAsia="Arial" w:hAnsi="Arial" w:cs="Arial" w:hint="default"/>
        <w:w w:val="100"/>
        <w:sz w:val="28"/>
        <w:szCs w:val="28"/>
        <w:lang w:val="en-US" w:eastAsia="en-US" w:bidi="ar-SA"/>
      </w:rPr>
    </w:lvl>
    <w:lvl w:ilvl="3">
      <w:start w:val="1"/>
      <w:numFmt w:val="decimal"/>
      <w:lvlText w:val="%4."/>
      <w:lvlJc w:val="left"/>
      <w:pPr>
        <w:ind w:left="1380" w:hanging="360"/>
        <w:jc w:val="left"/>
      </w:pPr>
      <w:rPr>
        <w:rFonts w:ascii="Times New Roman" w:eastAsia="Times New Roman" w:hAnsi="Times New Roman" w:cs="Times New Roman" w:hint="default"/>
        <w:w w:val="100"/>
        <w:sz w:val="22"/>
        <w:szCs w:val="22"/>
        <w:lang w:val="en-US" w:eastAsia="en-US" w:bidi="ar-SA"/>
      </w:rPr>
    </w:lvl>
    <w:lvl w:ilvl="4">
      <w:numFmt w:val="bullet"/>
      <w:lvlText w:val="•"/>
      <w:lvlJc w:val="left"/>
      <w:pPr>
        <w:ind w:left="7820" w:hanging="360"/>
      </w:pPr>
      <w:rPr>
        <w:rFonts w:hint="default"/>
        <w:lang w:val="en-US" w:eastAsia="en-US" w:bidi="ar-SA"/>
      </w:rPr>
    </w:lvl>
    <w:lvl w:ilvl="5">
      <w:numFmt w:val="bullet"/>
      <w:lvlText w:val="•"/>
      <w:lvlJc w:val="left"/>
      <w:pPr>
        <w:ind w:left="8200" w:hanging="360"/>
      </w:pPr>
      <w:rPr>
        <w:rFonts w:hint="default"/>
        <w:lang w:val="en-US" w:eastAsia="en-US" w:bidi="ar-SA"/>
      </w:rPr>
    </w:lvl>
    <w:lvl w:ilvl="6">
      <w:numFmt w:val="bullet"/>
      <w:lvlText w:val="•"/>
      <w:lvlJc w:val="left"/>
      <w:pPr>
        <w:ind w:left="8580" w:hanging="360"/>
      </w:pPr>
      <w:rPr>
        <w:rFonts w:hint="default"/>
        <w:lang w:val="en-US" w:eastAsia="en-US" w:bidi="ar-SA"/>
      </w:rPr>
    </w:lvl>
    <w:lvl w:ilvl="7">
      <w:numFmt w:val="bullet"/>
      <w:lvlText w:val="•"/>
      <w:lvlJc w:val="left"/>
      <w:pPr>
        <w:ind w:left="8960" w:hanging="360"/>
      </w:pPr>
      <w:rPr>
        <w:rFonts w:hint="default"/>
        <w:lang w:val="en-US" w:eastAsia="en-US" w:bidi="ar-SA"/>
      </w:rPr>
    </w:lvl>
    <w:lvl w:ilvl="8">
      <w:numFmt w:val="bullet"/>
      <w:lvlText w:val="•"/>
      <w:lvlJc w:val="left"/>
      <w:pPr>
        <w:ind w:left="9340" w:hanging="360"/>
      </w:pPr>
      <w:rPr>
        <w:rFonts w:hint="default"/>
        <w:lang w:val="en-US" w:eastAsia="en-US" w:bidi="ar-SA"/>
      </w:rPr>
    </w:lvl>
  </w:abstractNum>
  <w:abstractNum w:abstractNumId="4" w15:restartNumberingAfterBreak="0">
    <w:nsid w:val="0F46285D"/>
    <w:multiLevelType w:val="multilevel"/>
    <w:tmpl w:val="6C9E653E"/>
    <w:lvl w:ilvl="0">
      <w:start w:val="7"/>
      <w:numFmt w:val="decimal"/>
      <w:lvlText w:val="%1"/>
      <w:lvlJc w:val="left"/>
      <w:pPr>
        <w:ind w:left="1164" w:hanging="504"/>
        <w:jc w:val="left"/>
      </w:pPr>
      <w:rPr>
        <w:rFonts w:hint="default"/>
        <w:lang w:val="en-US" w:eastAsia="en-US" w:bidi="ar-SA"/>
      </w:rPr>
    </w:lvl>
    <w:lvl w:ilvl="1">
      <w:start w:val="1"/>
      <w:numFmt w:val="decimal"/>
      <w:lvlText w:val="%1.%2"/>
      <w:lvlJc w:val="left"/>
      <w:pPr>
        <w:ind w:left="1164" w:hanging="504"/>
        <w:jc w:val="left"/>
      </w:pPr>
      <w:rPr>
        <w:rFonts w:ascii="Times New Roman" w:eastAsia="Times New Roman" w:hAnsi="Times New Roman" w:cs="Times New Roman" w:hint="default"/>
        <w:spacing w:val="0"/>
        <w:w w:val="99"/>
        <w:sz w:val="20"/>
        <w:szCs w:val="20"/>
        <w:lang w:val="en-US" w:eastAsia="en-US" w:bidi="ar-SA"/>
      </w:rPr>
    </w:lvl>
    <w:lvl w:ilvl="2">
      <w:start w:val="1"/>
      <w:numFmt w:val="decimal"/>
      <w:lvlText w:val="%1.%2.%3"/>
      <w:lvlJc w:val="left"/>
      <w:pPr>
        <w:ind w:left="1471" w:hanging="540"/>
        <w:jc w:val="left"/>
      </w:pPr>
      <w:rPr>
        <w:rFonts w:ascii="Times New Roman" w:eastAsia="Times New Roman" w:hAnsi="Times New Roman" w:cs="Times New Roman" w:hint="default"/>
        <w:spacing w:val="0"/>
        <w:w w:val="99"/>
        <w:sz w:val="20"/>
        <w:szCs w:val="20"/>
        <w:lang w:val="en-US" w:eastAsia="en-US" w:bidi="ar-SA"/>
      </w:rPr>
    </w:lvl>
    <w:lvl w:ilvl="3">
      <w:numFmt w:val="bullet"/>
      <w:lvlText w:val="•"/>
      <w:lvlJc w:val="left"/>
      <w:pPr>
        <w:ind w:left="3395" w:hanging="540"/>
      </w:pPr>
      <w:rPr>
        <w:rFonts w:hint="default"/>
        <w:lang w:val="en-US" w:eastAsia="en-US" w:bidi="ar-SA"/>
      </w:rPr>
    </w:lvl>
    <w:lvl w:ilvl="4">
      <w:numFmt w:val="bullet"/>
      <w:lvlText w:val="•"/>
      <w:lvlJc w:val="left"/>
      <w:pPr>
        <w:ind w:left="4353" w:hanging="540"/>
      </w:pPr>
      <w:rPr>
        <w:rFonts w:hint="default"/>
        <w:lang w:val="en-US" w:eastAsia="en-US" w:bidi="ar-SA"/>
      </w:rPr>
    </w:lvl>
    <w:lvl w:ilvl="5">
      <w:numFmt w:val="bullet"/>
      <w:lvlText w:val="•"/>
      <w:lvlJc w:val="left"/>
      <w:pPr>
        <w:ind w:left="5311" w:hanging="540"/>
      </w:pPr>
      <w:rPr>
        <w:rFonts w:hint="default"/>
        <w:lang w:val="en-US" w:eastAsia="en-US" w:bidi="ar-SA"/>
      </w:rPr>
    </w:lvl>
    <w:lvl w:ilvl="6">
      <w:numFmt w:val="bullet"/>
      <w:lvlText w:val="•"/>
      <w:lvlJc w:val="left"/>
      <w:pPr>
        <w:ind w:left="6268" w:hanging="540"/>
      </w:pPr>
      <w:rPr>
        <w:rFonts w:hint="default"/>
        <w:lang w:val="en-US" w:eastAsia="en-US" w:bidi="ar-SA"/>
      </w:rPr>
    </w:lvl>
    <w:lvl w:ilvl="7">
      <w:numFmt w:val="bullet"/>
      <w:lvlText w:val="•"/>
      <w:lvlJc w:val="left"/>
      <w:pPr>
        <w:ind w:left="7226" w:hanging="540"/>
      </w:pPr>
      <w:rPr>
        <w:rFonts w:hint="default"/>
        <w:lang w:val="en-US" w:eastAsia="en-US" w:bidi="ar-SA"/>
      </w:rPr>
    </w:lvl>
    <w:lvl w:ilvl="8">
      <w:numFmt w:val="bullet"/>
      <w:lvlText w:val="•"/>
      <w:lvlJc w:val="left"/>
      <w:pPr>
        <w:ind w:left="8184" w:hanging="540"/>
      </w:pPr>
      <w:rPr>
        <w:rFonts w:hint="default"/>
        <w:lang w:val="en-US" w:eastAsia="en-US" w:bidi="ar-SA"/>
      </w:rPr>
    </w:lvl>
  </w:abstractNum>
  <w:abstractNum w:abstractNumId="5" w15:restartNumberingAfterBreak="0">
    <w:nsid w:val="13196918"/>
    <w:multiLevelType w:val="hybridMultilevel"/>
    <w:tmpl w:val="3AAE9C30"/>
    <w:lvl w:ilvl="0" w:tplc="59184134">
      <w:start w:val="1"/>
      <w:numFmt w:val="decimal"/>
      <w:lvlText w:val="%1"/>
      <w:lvlJc w:val="left"/>
      <w:pPr>
        <w:ind w:left="436" w:hanging="151"/>
        <w:jc w:val="left"/>
      </w:pPr>
      <w:rPr>
        <w:rFonts w:ascii="Times New Roman" w:eastAsia="Times New Roman" w:hAnsi="Times New Roman" w:cs="Times New Roman" w:hint="default"/>
        <w:w w:val="99"/>
        <w:sz w:val="20"/>
        <w:szCs w:val="20"/>
        <w:lang w:val="en-US" w:eastAsia="en-US" w:bidi="ar-SA"/>
      </w:rPr>
    </w:lvl>
    <w:lvl w:ilvl="1" w:tplc="EDD0CEF4">
      <w:numFmt w:val="bullet"/>
      <w:lvlText w:val="•"/>
      <w:lvlJc w:val="left"/>
      <w:pPr>
        <w:ind w:left="1406" w:hanging="151"/>
      </w:pPr>
      <w:rPr>
        <w:rFonts w:hint="default"/>
        <w:lang w:val="en-US" w:eastAsia="en-US" w:bidi="ar-SA"/>
      </w:rPr>
    </w:lvl>
    <w:lvl w:ilvl="2" w:tplc="174C222E">
      <w:numFmt w:val="bullet"/>
      <w:lvlText w:val="•"/>
      <w:lvlJc w:val="left"/>
      <w:pPr>
        <w:ind w:left="2372" w:hanging="151"/>
      </w:pPr>
      <w:rPr>
        <w:rFonts w:hint="default"/>
        <w:lang w:val="en-US" w:eastAsia="en-US" w:bidi="ar-SA"/>
      </w:rPr>
    </w:lvl>
    <w:lvl w:ilvl="3" w:tplc="B9F6B310">
      <w:numFmt w:val="bullet"/>
      <w:lvlText w:val="•"/>
      <w:lvlJc w:val="left"/>
      <w:pPr>
        <w:ind w:left="3338" w:hanging="151"/>
      </w:pPr>
      <w:rPr>
        <w:rFonts w:hint="default"/>
        <w:lang w:val="en-US" w:eastAsia="en-US" w:bidi="ar-SA"/>
      </w:rPr>
    </w:lvl>
    <w:lvl w:ilvl="4" w:tplc="FD763ECE">
      <w:numFmt w:val="bullet"/>
      <w:lvlText w:val="•"/>
      <w:lvlJc w:val="left"/>
      <w:pPr>
        <w:ind w:left="4304" w:hanging="151"/>
      </w:pPr>
      <w:rPr>
        <w:rFonts w:hint="default"/>
        <w:lang w:val="en-US" w:eastAsia="en-US" w:bidi="ar-SA"/>
      </w:rPr>
    </w:lvl>
    <w:lvl w:ilvl="5" w:tplc="B11650BA">
      <w:numFmt w:val="bullet"/>
      <w:lvlText w:val="•"/>
      <w:lvlJc w:val="left"/>
      <w:pPr>
        <w:ind w:left="5270" w:hanging="151"/>
      </w:pPr>
      <w:rPr>
        <w:rFonts w:hint="default"/>
        <w:lang w:val="en-US" w:eastAsia="en-US" w:bidi="ar-SA"/>
      </w:rPr>
    </w:lvl>
    <w:lvl w:ilvl="6" w:tplc="4C06FFFC">
      <w:numFmt w:val="bullet"/>
      <w:lvlText w:val="•"/>
      <w:lvlJc w:val="left"/>
      <w:pPr>
        <w:ind w:left="6236" w:hanging="151"/>
      </w:pPr>
      <w:rPr>
        <w:rFonts w:hint="default"/>
        <w:lang w:val="en-US" w:eastAsia="en-US" w:bidi="ar-SA"/>
      </w:rPr>
    </w:lvl>
    <w:lvl w:ilvl="7" w:tplc="29B69182">
      <w:numFmt w:val="bullet"/>
      <w:lvlText w:val="•"/>
      <w:lvlJc w:val="left"/>
      <w:pPr>
        <w:ind w:left="7202" w:hanging="151"/>
      </w:pPr>
      <w:rPr>
        <w:rFonts w:hint="default"/>
        <w:lang w:val="en-US" w:eastAsia="en-US" w:bidi="ar-SA"/>
      </w:rPr>
    </w:lvl>
    <w:lvl w:ilvl="8" w:tplc="CDF85D7A">
      <w:numFmt w:val="bullet"/>
      <w:lvlText w:val="•"/>
      <w:lvlJc w:val="left"/>
      <w:pPr>
        <w:ind w:left="8168" w:hanging="151"/>
      </w:pPr>
      <w:rPr>
        <w:rFonts w:hint="default"/>
        <w:lang w:val="en-US" w:eastAsia="en-US" w:bidi="ar-SA"/>
      </w:rPr>
    </w:lvl>
  </w:abstractNum>
  <w:abstractNum w:abstractNumId="6" w15:restartNumberingAfterBreak="0">
    <w:nsid w:val="143C7050"/>
    <w:multiLevelType w:val="multilevel"/>
    <w:tmpl w:val="62B89696"/>
    <w:lvl w:ilvl="0">
      <w:start w:val="5"/>
      <w:numFmt w:val="decimal"/>
      <w:lvlText w:val="%1."/>
      <w:lvlJc w:val="left"/>
      <w:pPr>
        <w:ind w:left="588" w:hanging="288"/>
        <w:jc w:val="left"/>
      </w:pPr>
      <w:rPr>
        <w:rFonts w:ascii="Times New Roman" w:eastAsia="Times New Roman" w:hAnsi="Times New Roman" w:cs="Times New Roman" w:hint="default"/>
        <w:b/>
        <w:bCs/>
        <w:spacing w:val="0"/>
        <w:w w:val="99"/>
        <w:sz w:val="20"/>
        <w:szCs w:val="20"/>
        <w:lang w:val="en-US" w:eastAsia="en-US" w:bidi="ar-SA"/>
      </w:rPr>
    </w:lvl>
    <w:lvl w:ilvl="1">
      <w:start w:val="1"/>
      <w:numFmt w:val="decimal"/>
      <w:lvlText w:val="%1.%2"/>
      <w:lvlJc w:val="left"/>
      <w:pPr>
        <w:ind w:left="1164" w:hanging="504"/>
        <w:jc w:val="left"/>
      </w:pPr>
      <w:rPr>
        <w:rFonts w:ascii="Times New Roman" w:eastAsia="Times New Roman" w:hAnsi="Times New Roman" w:cs="Times New Roman" w:hint="default"/>
        <w:spacing w:val="0"/>
        <w:w w:val="99"/>
        <w:sz w:val="20"/>
        <w:szCs w:val="20"/>
        <w:lang w:val="en-US" w:eastAsia="en-US" w:bidi="ar-SA"/>
      </w:rPr>
    </w:lvl>
    <w:lvl w:ilvl="2">
      <w:start w:val="1"/>
      <w:numFmt w:val="decimal"/>
      <w:lvlText w:val="%1.%2.%3"/>
      <w:lvlJc w:val="left"/>
      <w:pPr>
        <w:ind w:left="1452" w:hanging="576"/>
        <w:jc w:val="left"/>
      </w:pPr>
      <w:rPr>
        <w:rFonts w:ascii="Times New Roman" w:eastAsia="Times New Roman" w:hAnsi="Times New Roman" w:cs="Times New Roman" w:hint="default"/>
        <w:spacing w:val="0"/>
        <w:w w:val="99"/>
        <w:sz w:val="20"/>
        <w:szCs w:val="20"/>
        <w:lang w:val="en-US" w:eastAsia="en-US" w:bidi="ar-SA"/>
      </w:rPr>
    </w:lvl>
    <w:lvl w:ilvl="3">
      <w:numFmt w:val="bullet"/>
      <w:lvlText w:val="•"/>
      <w:lvlJc w:val="left"/>
      <w:pPr>
        <w:ind w:left="2540" w:hanging="576"/>
      </w:pPr>
      <w:rPr>
        <w:rFonts w:hint="default"/>
        <w:lang w:val="en-US" w:eastAsia="en-US" w:bidi="ar-SA"/>
      </w:rPr>
    </w:lvl>
    <w:lvl w:ilvl="4">
      <w:numFmt w:val="bullet"/>
      <w:lvlText w:val="•"/>
      <w:lvlJc w:val="left"/>
      <w:pPr>
        <w:ind w:left="3620" w:hanging="576"/>
      </w:pPr>
      <w:rPr>
        <w:rFonts w:hint="default"/>
        <w:lang w:val="en-US" w:eastAsia="en-US" w:bidi="ar-SA"/>
      </w:rPr>
    </w:lvl>
    <w:lvl w:ilvl="5">
      <w:numFmt w:val="bullet"/>
      <w:lvlText w:val="•"/>
      <w:lvlJc w:val="left"/>
      <w:pPr>
        <w:ind w:left="4700" w:hanging="576"/>
      </w:pPr>
      <w:rPr>
        <w:rFonts w:hint="default"/>
        <w:lang w:val="en-US" w:eastAsia="en-US" w:bidi="ar-SA"/>
      </w:rPr>
    </w:lvl>
    <w:lvl w:ilvl="6">
      <w:numFmt w:val="bullet"/>
      <w:lvlText w:val="•"/>
      <w:lvlJc w:val="left"/>
      <w:pPr>
        <w:ind w:left="5780" w:hanging="576"/>
      </w:pPr>
      <w:rPr>
        <w:rFonts w:hint="default"/>
        <w:lang w:val="en-US" w:eastAsia="en-US" w:bidi="ar-SA"/>
      </w:rPr>
    </w:lvl>
    <w:lvl w:ilvl="7">
      <w:numFmt w:val="bullet"/>
      <w:lvlText w:val="•"/>
      <w:lvlJc w:val="left"/>
      <w:pPr>
        <w:ind w:left="6860" w:hanging="576"/>
      </w:pPr>
      <w:rPr>
        <w:rFonts w:hint="default"/>
        <w:lang w:val="en-US" w:eastAsia="en-US" w:bidi="ar-SA"/>
      </w:rPr>
    </w:lvl>
    <w:lvl w:ilvl="8">
      <w:numFmt w:val="bullet"/>
      <w:lvlText w:val="•"/>
      <w:lvlJc w:val="left"/>
      <w:pPr>
        <w:ind w:left="7940" w:hanging="576"/>
      </w:pPr>
      <w:rPr>
        <w:rFonts w:hint="default"/>
        <w:lang w:val="en-US" w:eastAsia="en-US" w:bidi="ar-SA"/>
      </w:rPr>
    </w:lvl>
  </w:abstractNum>
  <w:abstractNum w:abstractNumId="7" w15:restartNumberingAfterBreak="0">
    <w:nsid w:val="17AF4D1C"/>
    <w:multiLevelType w:val="hybridMultilevel"/>
    <w:tmpl w:val="ECD4045E"/>
    <w:lvl w:ilvl="0" w:tplc="FB604F80">
      <w:start w:val="1"/>
      <w:numFmt w:val="decimal"/>
      <w:lvlText w:val="%1."/>
      <w:lvlJc w:val="left"/>
      <w:pPr>
        <w:ind w:left="660" w:hanging="360"/>
        <w:jc w:val="left"/>
      </w:pPr>
      <w:rPr>
        <w:rFonts w:ascii="Times New Roman" w:eastAsia="Times New Roman" w:hAnsi="Times New Roman" w:cs="Times New Roman" w:hint="default"/>
        <w:b/>
        <w:bCs/>
        <w:w w:val="100"/>
        <w:sz w:val="22"/>
        <w:szCs w:val="22"/>
        <w:lang w:val="en-US" w:eastAsia="en-US" w:bidi="ar-SA"/>
      </w:rPr>
    </w:lvl>
    <w:lvl w:ilvl="1" w:tplc="76147BD8">
      <w:start w:val="1"/>
      <w:numFmt w:val="decimal"/>
      <w:lvlText w:val="%2."/>
      <w:lvlJc w:val="left"/>
      <w:pPr>
        <w:ind w:left="1380" w:hanging="360"/>
        <w:jc w:val="left"/>
      </w:pPr>
      <w:rPr>
        <w:rFonts w:ascii="Times New Roman" w:eastAsia="Times New Roman" w:hAnsi="Times New Roman" w:cs="Times New Roman" w:hint="default"/>
        <w:w w:val="100"/>
        <w:sz w:val="22"/>
        <w:szCs w:val="22"/>
        <w:lang w:val="en-US" w:eastAsia="en-US" w:bidi="ar-SA"/>
      </w:rPr>
    </w:lvl>
    <w:lvl w:ilvl="2" w:tplc="943659B4">
      <w:numFmt w:val="bullet"/>
      <w:lvlText w:val="•"/>
      <w:lvlJc w:val="left"/>
      <w:pPr>
        <w:ind w:left="8260" w:hanging="360"/>
      </w:pPr>
      <w:rPr>
        <w:rFonts w:hint="default"/>
        <w:lang w:val="en-US" w:eastAsia="en-US" w:bidi="ar-SA"/>
      </w:rPr>
    </w:lvl>
    <w:lvl w:ilvl="3" w:tplc="E5E6630C">
      <w:numFmt w:val="bullet"/>
      <w:lvlText w:val="•"/>
      <w:lvlJc w:val="left"/>
      <w:pPr>
        <w:ind w:left="8490" w:hanging="360"/>
      </w:pPr>
      <w:rPr>
        <w:rFonts w:hint="default"/>
        <w:lang w:val="en-US" w:eastAsia="en-US" w:bidi="ar-SA"/>
      </w:rPr>
    </w:lvl>
    <w:lvl w:ilvl="4" w:tplc="2D3E2E80">
      <w:numFmt w:val="bullet"/>
      <w:lvlText w:val="•"/>
      <w:lvlJc w:val="left"/>
      <w:pPr>
        <w:ind w:left="8720" w:hanging="360"/>
      </w:pPr>
      <w:rPr>
        <w:rFonts w:hint="default"/>
        <w:lang w:val="en-US" w:eastAsia="en-US" w:bidi="ar-SA"/>
      </w:rPr>
    </w:lvl>
    <w:lvl w:ilvl="5" w:tplc="321E2B62">
      <w:numFmt w:val="bullet"/>
      <w:lvlText w:val="•"/>
      <w:lvlJc w:val="left"/>
      <w:pPr>
        <w:ind w:left="8950" w:hanging="360"/>
      </w:pPr>
      <w:rPr>
        <w:rFonts w:hint="default"/>
        <w:lang w:val="en-US" w:eastAsia="en-US" w:bidi="ar-SA"/>
      </w:rPr>
    </w:lvl>
    <w:lvl w:ilvl="6" w:tplc="C9A41240">
      <w:numFmt w:val="bullet"/>
      <w:lvlText w:val="•"/>
      <w:lvlJc w:val="left"/>
      <w:pPr>
        <w:ind w:left="9180" w:hanging="360"/>
      </w:pPr>
      <w:rPr>
        <w:rFonts w:hint="default"/>
        <w:lang w:val="en-US" w:eastAsia="en-US" w:bidi="ar-SA"/>
      </w:rPr>
    </w:lvl>
    <w:lvl w:ilvl="7" w:tplc="9D2A0008">
      <w:numFmt w:val="bullet"/>
      <w:lvlText w:val="•"/>
      <w:lvlJc w:val="left"/>
      <w:pPr>
        <w:ind w:left="9410" w:hanging="360"/>
      </w:pPr>
      <w:rPr>
        <w:rFonts w:hint="default"/>
        <w:lang w:val="en-US" w:eastAsia="en-US" w:bidi="ar-SA"/>
      </w:rPr>
    </w:lvl>
    <w:lvl w:ilvl="8" w:tplc="7A0207C4">
      <w:numFmt w:val="bullet"/>
      <w:lvlText w:val="•"/>
      <w:lvlJc w:val="left"/>
      <w:pPr>
        <w:ind w:left="9640" w:hanging="360"/>
      </w:pPr>
      <w:rPr>
        <w:rFonts w:hint="default"/>
        <w:lang w:val="en-US" w:eastAsia="en-US" w:bidi="ar-SA"/>
      </w:rPr>
    </w:lvl>
  </w:abstractNum>
  <w:abstractNum w:abstractNumId="8" w15:restartNumberingAfterBreak="0">
    <w:nsid w:val="17DE5F58"/>
    <w:multiLevelType w:val="multilevel"/>
    <w:tmpl w:val="A53C70D6"/>
    <w:lvl w:ilvl="0">
      <w:start w:val="5"/>
      <w:numFmt w:val="decimal"/>
      <w:lvlText w:val="%1"/>
      <w:lvlJc w:val="left"/>
      <w:pPr>
        <w:ind w:left="862" w:hanging="576"/>
        <w:jc w:val="left"/>
      </w:pPr>
      <w:rPr>
        <w:rFonts w:hint="default"/>
        <w:lang w:val="en-US" w:eastAsia="en-US" w:bidi="ar-SA"/>
      </w:rPr>
    </w:lvl>
    <w:lvl w:ilvl="1">
      <w:start w:val="1"/>
      <w:numFmt w:val="decimal"/>
      <w:lvlText w:val="%1.%2"/>
      <w:lvlJc w:val="left"/>
      <w:pPr>
        <w:ind w:left="862" w:hanging="576"/>
        <w:jc w:val="left"/>
      </w:pPr>
      <w:rPr>
        <w:rFonts w:ascii="Arial" w:eastAsia="Arial" w:hAnsi="Arial" w:cs="Arial" w:hint="default"/>
        <w:b/>
        <w:bCs/>
        <w:w w:val="99"/>
        <w:sz w:val="32"/>
        <w:szCs w:val="32"/>
        <w:lang w:val="en-US" w:eastAsia="en-US" w:bidi="ar-SA"/>
      </w:rPr>
    </w:lvl>
    <w:lvl w:ilvl="2">
      <w:start w:val="1"/>
      <w:numFmt w:val="decimal"/>
      <w:lvlText w:val="%3."/>
      <w:lvlJc w:val="left"/>
      <w:pPr>
        <w:ind w:left="1380" w:hanging="360"/>
        <w:jc w:val="left"/>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3317" w:hanging="360"/>
      </w:pPr>
      <w:rPr>
        <w:rFonts w:hint="default"/>
        <w:lang w:val="en-US" w:eastAsia="en-US" w:bidi="ar-SA"/>
      </w:rPr>
    </w:lvl>
    <w:lvl w:ilvl="4">
      <w:numFmt w:val="bullet"/>
      <w:lvlText w:val="•"/>
      <w:lvlJc w:val="left"/>
      <w:pPr>
        <w:ind w:left="4286" w:hanging="360"/>
      </w:pPr>
      <w:rPr>
        <w:rFonts w:hint="default"/>
        <w:lang w:val="en-US" w:eastAsia="en-US" w:bidi="ar-SA"/>
      </w:rPr>
    </w:lvl>
    <w:lvl w:ilvl="5">
      <w:numFmt w:val="bullet"/>
      <w:lvlText w:val="•"/>
      <w:lvlJc w:val="left"/>
      <w:pPr>
        <w:ind w:left="5255" w:hanging="360"/>
      </w:pPr>
      <w:rPr>
        <w:rFonts w:hint="default"/>
        <w:lang w:val="en-US" w:eastAsia="en-US" w:bidi="ar-SA"/>
      </w:rPr>
    </w:lvl>
    <w:lvl w:ilvl="6">
      <w:numFmt w:val="bullet"/>
      <w:lvlText w:val="•"/>
      <w:lvlJc w:val="left"/>
      <w:pPr>
        <w:ind w:left="6224" w:hanging="360"/>
      </w:pPr>
      <w:rPr>
        <w:rFonts w:hint="default"/>
        <w:lang w:val="en-US" w:eastAsia="en-US" w:bidi="ar-SA"/>
      </w:rPr>
    </w:lvl>
    <w:lvl w:ilvl="7">
      <w:numFmt w:val="bullet"/>
      <w:lvlText w:val="•"/>
      <w:lvlJc w:val="left"/>
      <w:pPr>
        <w:ind w:left="7193" w:hanging="360"/>
      </w:pPr>
      <w:rPr>
        <w:rFonts w:hint="default"/>
        <w:lang w:val="en-US" w:eastAsia="en-US" w:bidi="ar-SA"/>
      </w:rPr>
    </w:lvl>
    <w:lvl w:ilvl="8">
      <w:numFmt w:val="bullet"/>
      <w:lvlText w:val="•"/>
      <w:lvlJc w:val="left"/>
      <w:pPr>
        <w:ind w:left="8162" w:hanging="360"/>
      </w:pPr>
      <w:rPr>
        <w:rFonts w:hint="default"/>
        <w:lang w:val="en-US" w:eastAsia="en-US" w:bidi="ar-SA"/>
      </w:rPr>
    </w:lvl>
  </w:abstractNum>
  <w:abstractNum w:abstractNumId="9" w15:restartNumberingAfterBreak="0">
    <w:nsid w:val="198960CE"/>
    <w:multiLevelType w:val="multilevel"/>
    <w:tmpl w:val="3FEE0BCE"/>
    <w:lvl w:ilvl="0">
      <w:start w:val="4"/>
      <w:numFmt w:val="decimal"/>
      <w:lvlText w:val="%1"/>
      <w:lvlJc w:val="left"/>
      <w:pPr>
        <w:ind w:left="1452" w:hanging="576"/>
        <w:jc w:val="left"/>
      </w:pPr>
      <w:rPr>
        <w:rFonts w:hint="default"/>
        <w:lang w:val="en-US" w:eastAsia="en-US" w:bidi="ar-SA"/>
      </w:rPr>
    </w:lvl>
    <w:lvl w:ilvl="1">
      <w:start w:val="1"/>
      <w:numFmt w:val="decimal"/>
      <w:lvlText w:val="%1.%2"/>
      <w:lvlJc w:val="left"/>
      <w:pPr>
        <w:ind w:left="1452" w:hanging="576"/>
        <w:jc w:val="left"/>
      </w:pPr>
      <w:rPr>
        <w:rFonts w:hint="default"/>
        <w:lang w:val="en-US" w:eastAsia="en-US" w:bidi="ar-SA"/>
      </w:rPr>
    </w:lvl>
    <w:lvl w:ilvl="2">
      <w:start w:val="1"/>
      <w:numFmt w:val="decimal"/>
      <w:lvlText w:val="%1.%2.%3"/>
      <w:lvlJc w:val="left"/>
      <w:pPr>
        <w:ind w:left="1452" w:hanging="576"/>
        <w:jc w:val="left"/>
      </w:pPr>
      <w:rPr>
        <w:rFonts w:ascii="Times New Roman" w:eastAsia="Times New Roman" w:hAnsi="Times New Roman" w:cs="Times New Roman" w:hint="default"/>
        <w:spacing w:val="0"/>
        <w:w w:val="99"/>
        <w:sz w:val="20"/>
        <w:szCs w:val="20"/>
        <w:lang w:val="en-US" w:eastAsia="en-US" w:bidi="ar-SA"/>
      </w:rPr>
    </w:lvl>
    <w:lvl w:ilvl="3">
      <w:numFmt w:val="bullet"/>
      <w:lvlText w:val="•"/>
      <w:lvlJc w:val="left"/>
      <w:pPr>
        <w:ind w:left="4052" w:hanging="576"/>
      </w:pPr>
      <w:rPr>
        <w:rFonts w:hint="default"/>
        <w:lang w:val="en-US" w:eastAsia="en-US" w:bidi="ar-SA"/>
      </w:rPr>
    </w:lvl>
    <w:lvl w:ilvl="4">
      <w:numFmt w:val="bullet"/>
      <w:lvlText w:val="•"/>
      <w:lvlJc w:val="left"/>
      <w:pPr>
        <w:ind w:left="4916" w:hanging="576"/>
      </w:pPr>
      <w:rPr>
        <w:rFonts w:hint="default"/>
        <w:lang w:val="en-US" w:eastAsia="en-US" w:bidi="ar-SA"/>
      </w:rPr>
    </w:lvl>
    <w:lvl w:ilvl="5">
      <w:numFmt w:val="bullet"/>
      <w:lvlText w:val="•"/>
      <w:lvlJc w:val="left"/>
      <w:pPr>
        <w:ind w:left="5780" w:hanging="576"/>
      </w:pPr>
      <w:rPr>
        <w:rFonts w:hint="default"/>
        <w:lang w:val="en-US" w:eastAsia="en-US" w:bidi="ar-SA"/>
      </w:rPr>
    </w:lvl>
    <w:lvl w:ilvl="6">
      <w:numFmt w:val="bullet"/>
      <w:lvlText w:val="•"/>
      <w:lvlJc w:val="left"/>
      <w:pPr>
        <w:ind w:left="6644" w:hanging="576"/>
      </w:pPr>
      <w:rPr>
        <w:rFonts w:hint="default"/>
        <w:lang w:val="en-US" w:eastAsia="en-US" w:bidi="ar-SA"/>
      </w:rPr>
    </w:lvl>
    <w:lvl w:ilvl="7">
      <w:numFmt w:val="bullet"/>
      <w:lvlText w:val="•"/>
      <w:lvlJc w:val="left"/>
      <w:pPr>
        <w:ind w:left="7508" w:hanging="576"/>
      </w:pPr>
      <w:rPr>
        <w:rFonts w:hint="default"/>
        <w:lang w:val="en-US" w:eastAsia="en-US" w:bidi="ar-SA"/>
      </w:rPr>
    </w:lvl>
    <w:lvl w:ilvl="8">
      <w:numFmt w:val="bullet"/>
      <w:lvlText w:val="•"/>
      <w:lvlJc w:val="left"/>
      <w:pPr>
        <w:ind w:left="8372" w:hanging="576"/>
      </w:pPr>
      <w:rPr>
        <w:rFonts w:hint="default"/>
        <w:lang w:val="en-US" w:eastAsia="en-US" w:bidi="ar-SA"/>
      </w:rPr>
    </w:lvl>
  </w:abstractNum>
  <w:abstractNum w:abstractNumId="10" w15:restartNumberingAfterBreak="0">
    <w:nsid w:val="1E736635"/>
    <w:multiLevelType w:val="hybridMultilevel"/>
    <w:tmpl w:val="B5F4033C"/>
    <w:lvl w:ilvl="0" w:tplc="84ECB7C0">
      <w:start w:val="6"/>
      <w:numFmt w:val="decimal"/>
      <w:lvlText w:val="%1."/>
      <w:lvlJc w:val="left"/>
      <w:pPr>
        <w:ind w:left="501" w:hanging="201"/>
        <w:jc w:val="left"/>
      </w:pPr>
      <w:rPr>
        <w:rFonts w:ascii="Times New Roman" w:eastAsia="Times New Roman" w:hAnsi="Times New Roman" w:cs="Times New Roman" w:hint="default"/>
        <w:spacing w:val="0"/>
        <w:w w:val="99"/>
        <w:sz w:val="20"/>
        <w:szCs w:val="20"/>
        <w:lang w:val="en-US" w:eastAsia="en-US" w:bidi="ar-SA"/>
      </w:rPr>
    </w:lvl>
    <w:lvl w:ilvl="1" w:tplc="B5949F04">
      <w:start w:val="1"/>
      <w:numFmt w:val="decimal"/>
      <w:lvlText w:val="%2."/>
      <w:lvlJc w:val="left"/>
      <w:pPr>
        <w:ind w:left="1380" w:hanging="360"/>
        <w:jc w:val="right"/>
      </w:pPr>
      <w:rPr>
        <w:rFonts w:hint="default"/>
        <w:w w:val="100"/>
        <w:lang w:val="en-US" w:eastAsia="en-US" w:bidi="ar-SA"/>
      </w:rPr>
    </w:lvl>
    <w:lvl w:ilvl="2" w:tplc="CA106B6A">
      <w:numFmt w:val="bullet"/>
      <w:lvlText w:val="•"/>
      <w:lvlJc w:val="left"/>
      <w:pPr>
        <w:ind w:left="2348" w:hanging="360"/>
      </w:pPr>
      <w:rPr>
        <w:rFonts w:hint="default"/>
        <w:lang w:val="en-US" w:eastAsia="en-US" w:bidi="ar-SA"/>
      </w:rPr>
    </w:lvl>
    <w:lvl w:ilvl="3" w:tplc="23F022D6">
      <w:numFmt w:val="bullet"/>
      <w:lvlText w:val="•"/>
      <w:lvlJc w:val="left"/>
      <w:pPr>
        <w:ind w:left="3317" w:hanging="360"/>
      </w:pPr>
      <w:rPr>
        <w:rFonts w:hint="default"/>
        <w:lang w:val="en-US" w:eastAsia="en-US" w:bidi="ar-SA"/>
      </w:rPr>
    </w:lvl>
    <w:lvl w:ilvl="4" w:tplc="B7944302">
      <w:numFmt w:val="bullet"/>
      <w:lvlText w:val="•"/>
      <w:lvlJc w:val="left"/>
      <w:pPr>
        <w:ind w:left="4286" w:hanging="360"/>
      </w:pPr>
      <w:rPr>
        <w:rFonts w:hint="default"/>
        <w:lang w:val="en-US" w:eastAsia="en-US" w:bidi="ar-SA"/>
      </w:rPr>
    </w:lvl>
    <w:lvl w:ilvl="5" w:tplc="149AC640">
      <w:numFmt w:val="bullet"/>
      <w:lvlText w:val="•"/>
      <w:lvlJc w:val="left"/>
      <w:pPr>
        <w:ind w:left="5255" w:hanging="360"/>
      </w:pPr>
      <w:rPr>
        <w:rFonts w:hint="default"/>
        <w:lang w:val="en-US" w:eastAsia="en-US" w:bidi="ar-SA"/>
      </w:rPr>
    </w:lvl>
    <w:lvl w:ilvl="6" w:tplc="33141176">
      <w:numFmt w:val="bullet"/>
      <w:lvlText w:val="•"/>
      <w:lvlJc w:val="left"/>
      <w:pPr>
        <w:ind w:left="6224" w:hanging="360"/>
      </w:pPr>
      <w:rPr>
        <w:rFonts w:hint="default"/>
        <w:lang w:val="en-US" w:eastAsia="en-US" w:bidi="ar-SA"/>
      </w:rPr>
    </w:lvl>
    <w:lvl w:ilvl="7" w:tplc="34228340">
      <w:numFmt w:val="bullet"/>
      <w:lvlText w:val="•"/>
      <w:lvlJc w:val="left"/>
      <w:pPr>
        <w:ind w:left="7193" w:hanging="360"/>
      </w:pPr>
      <w:rPr>
        <w:rFonts w:hint="default"/>
        <w:lang w:val="en-US" w:eastAsia="en-US" w:bidi="ar-SA"/>
      </w:rPr>
    </w:lvl>
    <w:lvl w:ilvl="8" w:tplc="CF300B00">
      <w:numFmt w:val="bullet"/>
      <w:lvlText w:val="•"/>
      <w:lvlJc w:val="left"/>
      <w:pPr>
        <w:ind w:left="8162" w:hanging="360"/>
      </w:pPr>
      <w:rPr>
        <w:rFonts w:hint="default"/>
        <w:lang w:val="en-US" w:eastAsia="en-US" w:bidi="ar-SA"/>
      </w:rPr>
    </w:lvl>
  </w:abstractNum>
  <w:abstractNum w:abstractNumId="11" w15:restartNumberingAfterBreak="0">
    <w:nsid w:val="22362D70"/>
    <w:multiLevelType w:val="hybridMultilevel"/>
    <w:tmpl w:val="BD8A0A0C"/>
    <w:lvl w:ilvl="0" w:tplc="B75CE3EA">
      <w:start w:val="6"/>
      <w:numFmt w:val="decimal"/>
      <w:lvlText w:val="%1."/>
      <w:lvlJc w:val="left"/>
      <w:pPr>
        <w:ind w:left="718" w:hanging="432"/>
        <w:jc w:val="left"/>
      </w:pPr>
      <w:rPr>
        <w:rFonts w:ascii="Arial" w:eastAsia="Arial" w:hAnsi="Arial" w:cs="Arial" w:hint="default"/>
        <w:b/>
        <w:bCs/>
        <w:spacing w:val="-1"/>
        <w:w w:val="100"/>
        <w:sz w:val="36"/>
        <w:szCs w:val="36"/>
        <w:lang w:val="en-US" w:eastAsia="en-US" w:bidi="ar-SA"/>
      </w:rPr>
    </w:lvl>
    <w:lvl w:ilvl="1" w:tplc="18F82318">
      <w:start w:val="1"/>
      <w:numFmt w:val="decimal"/>
      <w:lvlText w:val="%2."/>
      <w:lvlJc w:val="left"/>
      <w:pPr>
        <w:ind w:left="1380" w:hanging="360"/>
        <w:jc w:val="left"/>
      </w:pPr>
      <w:rPr>
        <w:rFonts w:ascii="Times New Roman" w:eastAsia="Times New Roman" w:hAnsi="Times New Roman" w:cs="Times New Roman" w:hint="default"/>
        <w:w w:val="100"/>
        <w:sz w:val="22"/>
        <w:szCs w:val="22"/>
        <w:lang w:val="en-US" w:eastAsia="en-US" w:bidi="ar-SA"/>
      </w:rPr>
    </w:lvl>
    <w:lvl w:ilvl="2" w:tplc="CC2C4B44">
      <w:numFmt w:val="bullet"/>
      <w:lvlText w:val="•"/>
      <w:lvlJc w:val="left"/>
      <w:pPr>
        <w:ind w:left="2348" w:hanging="360"/>
      </w:pPr>
      <w:rPr>
        <w:rFonts w:hint="default"/>
        <w:lang w:val="en-US" w:eastAsia="en-US" w:bidi="ar-SA"/>
      </w:rPr>
    </w:lvl>
    <w:lvl w:ilvl="3" w:tplc="C9647CFA">
      <w:numFmt w:val="bullet"/>
      <w:lvlText w:val="•"/>
      <w:lvlJc w:val="left"/>
      <w:pPr>
        <w:ind w:left="3317" w:hanging="360"/>
      </w:pPr>
      <w:rPr>
        <w:rFonts w:hint="default"/>
        <w:lang w:val="en-US" w:eastAsia="en-US" w:bidi="ar-SA"/>
      </w:rPr>
    </w:lvl>
    <w:lvl w:ilvl="4" w:tplc="E0664BAA">
      <w:numFmt w:val="bullet"/>
      <w:lvlText w:val="•"/>
      <w:lvlJc w:val="left"/>
      <w:pPr>
        <w:ind w:left="4286" w:hanging="360"/>
      </w:pPr>
      <w:rPr>
        <w:rFonts w:hint="default"/>
        <w:lang w:val="en-US" w:eastAsia="en-US" w:bidi="ar-SA"/>
      </w:rPr>
    </w:lvl>
    <w:lvl w:ilvl="5" w:tplc="2F7E7C34">
      <w:numFmt w:val="bullet"/>
      <w:lvlText w:val="•"/>
      <w:lvlJc w:val="left"/>
      <w:pPr>
        <w:ind w:left="5255" w:hanging="360"/>
      </w:pPr>
      <w:rPr>
        <w:rFonts w:hint="default"/>
        <w:lang w:val="en-US" w:eastAsia="en-US" w:bidi="ar-SA"/>
      </w:rPr>
    </w:lvl>
    <w:lvl w:ilvl="6" w:tplc="7666AA48">
      <w:numFmt w:val="bullet"/>
      <w:lvlText w:val="•"/>
      <w:lvlJc w:val="left"/>
      <w:pPr>
        <w:ind w:left="6224" w:hanging="360"/>
      </w:pPr>
      <w:rPr>
        <w:rFonts w:hint="default"/>
        <w:lang w:val="en-US" w:eastAsia="en-US" w:bidi="ar-SA"/>
      </w:rPr>
    </w:lvl>
    <w:lvl w:ilvl="7" w:tplc="2214BA0E">
      <w:numFmt w:val="bullet"/>
      <w:lvlText w:val="•"/>
      <w:lvlJc w:val="left"/>
      <w:pPr>
        <w:ind w:left="7193" w:hanging="360"/>
      </w:pPr>
      <w:rPr>
        <w:rFonts w:hint="default"/>
        <w:lang w:val="en-US" w:eastAsia="en-US" w:bidi="ar-SA"/>
      </w:rPr>
    </w:lvl>
    <w:lvl w:ilvl="8" w:tplc="59A0CD58">
      <w:numFmt w:val="bullet"/>
      <w:lvlText w:val="•"/>
      <w:lvlJc w:val="left"/>
      <w:pPr>
        <w:ind w:left="8162" w:hanging="360"/>
      </w:pPr>
      <w:rPr>
        <w:rFonts w:hint="default"/>
        <w:lang w:val="en-US" w:eastAsia="en-US" w:bidi="ar-SA"/>
      </w:rPr>
    </w:lvl>
  </w:abstractNum>
  <w:abstractNum w:abstractNumId="12" w15:restartNumberingAfterBreak="0">
    <w:nsid w:val="23117C08"/>
    <w:multiLevelType w:val="multilevel"/>
    <w:tmpl w:val="5F083A3E"/>
    <w:lvl w:ilvl="0">
      <w:start w:val="6"/>
      <w:numFmt w:val="decimal"/>
      <w:lvlText w:val="%1"/>
      <w:lvlJc w:val="left"/>
      <w:pPr>
        <w:ind w:left="1006" w:hanging="720"/>
        <w:jc w:val="left"/>
      </w:pPr>
      <w:rPr>
        <w:rFonts w:hint="default"/>
        <w:lang w:val="en-US" w:eastAsia="en-US" w:bidi="ar-SA"/>
      </w:rPr>
    </w:lvl>
    <w:lvl w:ilvl="1">
      <w:start w:val="4"/>
      <w:numFmt w:val="decimal"/>
      <w:lvlText w:val="%1.%2"/>
      <w:lvlJc w:val="left"/>
      <w:pPr>
        <w:ind w:left="1006" w:hanging="720"/>
        <w:jc w:val="left"/>
      </w:pPr>
      <w:rPr>
        <w:rFonts w:hint="default"/>
        <w:lang w:val="en-US" w:eastAsia="en-US" w:bidi="ar-SA"/>
      </w:rPr>
    </w:lvl>
    <w:lvl w:ilvl="2">
      <w:start w:val="1"/>
      <w:numFmt w:val="decimal"/>
      <w:lvlText w:val="%1.%2.%3"/>
      <w:lvlJc w:val="left"/>
      <w:pPr>
        <w:ind w:left="1006" w:hanging="720"/>
        <w:jc w:val="left"/>
      </w:pPr>
      <w:rPr>
        <w:rFonts w:ascii="Arial" w:eastAsia="Arial" w:hAnsi="Arial" w:cs="Arial" w:hint="default"/>
        <w:w w:val="100"/>
        <w:sz w:val="28"/>
        <w:szCs w:val="28"/>
        <w:lang w:val="en-US" w:eastAsia="en-US" w:bidi="ar-SA"/>
      </w:rPr>
    </w:lvl>
    <w:lvl w:ilvl="3">
      <w:start w:val="1"/>
      <w:numFmt w:val="decimal"/>
      <w:lvlText w:val="%4."/>
      <w:lvlJc w:val="left"/>
      <w:pPr>
        <w:ind w:left="1380" w:hanging="360"/>
        <w:jc w:val="right"/>
      </w:pPr>
      <w:rPr>
        <w:rFonts w:hint="default"/>
        <w:w w:val="100"/>
        <w:lang w:val="en-US" w:eastAsia="en-US" w:bidi="ar-SA"/>
      </w:rPr>
    </w:lvl>
    <w:lvl w:ilvl="4">
      <w:start w:val="1"/>
      <w:numFmt w:val="lowerLetter"/>
      <w:lvlText w:val="%5."/>
      <w:lvlJc w:val="left"/>
      <w:pPr>
        <w:ind w:left="1740" w:hanging="360"/>
        <w:jc w:val="left"/>
      </w:pPr>
      <w:rPr>
        <w:rFonts w:ascii="Times New Roman" w:eastAsia="Times New Roman" w:hAnsi="Times New Roman" w:cs="Times New Roman" w:hint="default"/>
        <w:w w:val="100"/>
        <w:sz w:val="22"/>
        <w:szCs w:val="22"/>
        <w:lang w:val="en-US" w:eastAsia="en-US" w:bidi="ar-SA"/>
      </w:rPr>
    </w:lvl>
    <w:lvl w:ilvl="5">
      <w:numFmt w:val="bullet"/>
      <w:lvlText w:val="•"/>
      <w:lvlJc w:val="left"/>
      <w:pPr>
        <w:ind w:left="4875" w:hanging="360"/>
      </w:pPr>
      <w:rPr>
        <w:rFonts w:hint="default"/>
        <w:lang w:val="en-US" w:eastAsia="en-US" w:bidi="ar-SA"/>
      </w:rPr>
    </w:lvl>
    <w:lvl w:ilvl="6">
      <w:numFmt w:val="bullet"/>
      <w:lvlText w:val="•"/>
      <w:lvlJc w:val="left"/>
      <w:pPr>
        <w:ind w:left="5920" w:hanging="360"/>
      </w:pPr>
      <w:rPr>
        <w:rFonts w:hint="default"/>
        <w:lang w:val="en-US" w:eastAsia="en-US" w:bidi="ar-SA"/>
      </w:rPr>
    </w:lvl>
    <w:lvl w:ilvl="7">
      <w:numFmt w:val="bullet"/>
      <w:lvlText w:val="•"/>
      <w:lvlJc w:val="left"/>
      <w:pPr>
        <w:ind w:left="6965" w:hanging="360"/>
      </w:pPr>
      <w:rPr>
        <w:rFonts w:hint="default"/>
        <w:lang w:val="en-US" w:eastAsia="en-US" w:bidi="ar-SA"/>
      </w:rPr>
    </w:lvl>
    <w:lvl w:ilvl="8">
      <w:numFmt w:val="bullet"/>
      <w:lvlText w:val="•"/>
      <w:lvlJc w:val="left"/>
      <w:pPr>
        <w:ind w:left="8010" w:hanging="360"/>
      </w:pPr>
      <w:rPr>
        <w:rFonts w:hint="default"/>
        <w:lang w:val="en-US" w:eastAsia="en-US" w:bidi="ar-SA"/>
      </w:rPr>
    </w:lvl>
  </w:abstractNum>
  <w:abstractNum w:abstractNumId="13" w15:restartNumberingAfterBreak="0">
    <w:nsid w:val="280C11DE"/>
    <w:multiLevelType w:val="multilevel"/>
    <w:tmpl w:val="E5EC4AD8"/>
    <w:lvl w:ilvl="0">
      <w:start w:val="6"/>
      <w:numFmt w:val="decimal"/>
      <w:lvlText w:val="%1"/>
      <w:lvlJc w:val="left"/>
      <w:pPr>
        <w:ind w:left="862" w:hanging="576"/>
        <w:jc w:val="left"/>
      </w:pPr>
      <w:rPr>
        <w:rFonts w:hint="default"/>
        <w:lang w:val="en-US" w:eastAsia="en-US" w:bidi="ar-SA"/>
      </w:rPr>
    </w:lvl>
    <w:lvl w:ilvl="1">
      <w:start w:val="1"/>
      <w:numFmt w:val="decimal"/>
      <w:lvlText w:val="%1.%2"/>
      <w:lvlJc w:val="left"/>
      <w:pPr>
        <w:ind w:left="862" w:hanging="576"/>
        <w:jc w:val="left"/>
      </w:pPr>
      <w:rPr>
        <w:rFonts w:ascii="Arial" w:eastAsia="Arial" w:hAnsi="Arial" w:cs="Arial" w:hint="default"/>
        <w:b/>
        <w:bCs/>
        <w:w w:val="99"/>
        <w:sz w:val="32"/>
        <w:szCs w:val="32"/>
        <w:lang w:val="en-US" w:eastAsia="en-US" w:bidi="ar-SA"/>
      </w:rPr>
    </w:lvl>
    <w:lvl w:ilvl="2">
      <w:start w:val="1"/>
      <w:numFmt w:val="decimal"/>
      <w:lvlText w:val="%3."/>
      <w:lvlJc w:val="left"/>
      <w:pPr>
        <w:ind w:left="1380" w:hanging="360"/>
        <w:jc w:val="left"/>
      </w:pPr>
      <w:rPr>
        <w:rFonts w:ascii="Times New Roman" w:eastAsia="Times New Roman" w:hAnsi="Times New Roman" w:cs="Times New Roman" w:hint="default"/>
        <w:w w:val="100"/>
        <w:sz w:val="22"/>
        <w:szCs w:val="22"/>
        <w:lang w:val="en-US" w:eastAsia="en-US" w:bidi="ar-SA"/>
      </w:rPr>
    </w:lvl>
    <w:lvl w:ilvl="3">
      <w:start w:val="1"/>
      <w:numFmt w:val="lowerLetter"/>
      <w:lvlText w:val="%4."/>
      <w:lvlJc w:val="left"/>
      <w:pPr>
        <w:ind w:left="1740" w:hanging="360"/>
        <w:jc w:val="left"/>
      </w:pPr>
      <w:rPr>
        <w:rFonts w:ascii="Times New Roman" w:eastAsia="Times New Roman" w:hAnsi="Times New Roman" w:cs="Times New Roman" w:hint="default"/>
        <w:w w:val="100"/>
        <w:sz w:val="22"/>
        <w:szCs w:val="22"/>
        <w:lang w:val="en-US" w:eastAsia="en-US" w:bidi="ar-SA"/>
      </w:rPr>
    </w:lvl>
    <w:lvl w:ilvl="4">
      <w:numFmt w:val="bullet"/>
      <w:lvlText w:val="•"/>
      <w:lvlJc w:val="left"/>
      <w:pPr>
        <w:ind w:left="3830" w:hanging="360"/>
      </w:pPr>
      <w:rPr>
        <w:rFonts w:hint="default"/>
        <w:lang w:val="en-US" w:eastAsia="en-US" w:bidi="ar-SA"/>
      </w:rPr>
    </w:lvl>
    <w:lvl w:ilvl="5">
      <w:numFmt w:val="bullet"/>
      <w:lvlText w:val="•"/>
      <w:lvlJc w:val="left"/>
      <w:pPr>
        <w:ind w:left="4875" w:hanging="360"/>
      </w:pPr>
      <w:rPr>
        <w:rFonts w:hint="default"/>
        <w:lang w:val="en-US" w:eastAsia="en-US" w:bidi="ar-SA"/>
      </w:rPr>
    </w:lvl>
    <w:lvl w:ilvl="6">
      <w:numFmt w:val="bullet"/>
      <w:lvlText w:val="•"/>
      <w:lvlJc w:val="left"/>
      <w:pPr>
        <w:ind w:left="5920" w:hanging="360"/>
      </w:pPr>
      <w:rPr>
        <w:rFonts w:hint="default"/>
        <w:lang w:val="en-US" w:eastAsia="en-US" w:bidi="ar-SA"/>
      </w:rPr>
    </w:lvl>
    <w:lvl w:ilvl="7">
      <w:numFmt w:val="bullet"/>
      <w:lvlText w:val="•"/>
      <w:lvlJc w:val="left"/>
      <w:pPr>
        <w:ind w:left="6965" w:hanging="360"/>
      </w:pPr>
      <w:rPr>
        <w:rFonts w:hint="default"/>
        <w:lang w:val="en-US" w:eastAsia="en-US" w:bidi="ar-SA"/>
      </w:rPr>
    </w:lvl>
    <w:lvl w:ilvl="8">
      <w:numFmt w:val="bullet"/>
      <w:lvlText w:val="•"/>
      <w:lvlJc w:val="left"/>
      <w:pPr>
        <w:ind w:left="8010" w:hanging="360"/>
      </w:pPr>
      <w:rPr>
        <w:rFonts w:hint="default"/>
        <w:lang w:val="en-US" w:eastAsia="en-US" w:bidi="ar-SA"/>
      </w:rPr>
    </w:lvl>
  </w:abstractNum>
  <w:abstractNum w:abstractNumId="14" w15:restartNumberingAfterBreak="0">
    <w:nsid w:val="2D72201E"/>
    <w:multiLevelType w:val="hybridMultilevel"/>
    <w:tmpl w:val="8ABCD51E"/>
    <w:lvl w:ilvl="0" w:tplc="7C9E41A4">
      <w:start w:val="6"/>
      <w:numFmt w:val="decimal"/>
      <w:lvlText w:val="%1."/>
      <w:lvlJc w:val="left"/>
      <w:pPr>
        <w:ind w:left="501" w:hanging="201"/>
        <w:jc w:val="left"/>
      </w:pPr>
      <w:rPr>
        <w:rFonts w:ascii="Times New Roman" w:eastAsia="Times New Roman" w:hAnsi="Times New Roman" w:cs="Times New Roman" w:hint="default"/>
        <w:spacing w:val="0"/>
        <w:w w:val="99"/>
        <w:sz w:val="20"/>
        <w:szCs w:val="20"/>
        <w:lang w:val="en-US" w:eastAsia="en-US" w:bidi="ar-SA"/>
      </w:rPr>
    </w:lvl>
    <w:lvl w:ilvl="1" w:tplc="C2164458">
      <w:start w:val="5"/>
      <w:numFmt w:val="decimal"/>
      <w:lvlText w:val="%2."/>
      <w:lvlJc w:val="left"/>
      <w:pPr>
        <w:ind w:left="1248" w:hanging="228"/>
        <w:jc w:val="left"/>
      </w:pPr>
      <w:rPr>
        <w:rFonts w:ascii="Times New Roman" w:eastAsia="Times New Roman" w:hAnsi="Times New Roman" w:cs="Times New Roman" w:hint="default"/>
        <w:w w:val="100"/>
        <w:sz w:val="22"/>
        <w:szCs w:val="22"/>
        <w:lang w:val="en-US" w:eastAsia="en-US" w:bidi="ar-SA"/>
      </w:rPr>
    </w:lvl>
    <w:lvl w:ilvl="2" w:tplc="644662BC">
      <w:start w:val="1"/>
      <w:numFmt w:val="lowerLetter"/>
      <w:lvlText w:val="%3."/>
      <w:lvlJc w:val="left"/>
      <w:pPr>
        <w:ind w:left="1740" w:hanging="360"/>
        <w:jc w:val="left"/>
      </w:pPr>
      <w:rPr>
        <w:rFonts w:ascii="Times New Roman" w:eastAsia="Times New Roman" w:hAnsi="Times New Roman" w:cs="Times New Roman" w:hint="default"/>
        <w:w w:val="100"/>
        <w:sz w:val="22"/>
        <w:szCs w:val="22"/>
        <w:lang w:val="en-US" w:eastAsia="en-US" w:bidi="ar-SA"/>
      </w:rPr>
    </w:lvl>
    <w:lvl w:ilvl="3" w:tplc="43F20954">
      <w:numFmt w:val="bullet"/>
      <w:lvlText w:val="•"/>
      <w:lvlJc w:val="left"/>
      <w:pPr>
        <w:ind w:left="2785" w:hanging="360"/>
      </w:pPr>
      <w:rPr>
        <w:rFonts w:hint="default"/>
        <w:lang w:val="en-US" w:eastAsia="en-US" w:bidi="ar-SA"/>
      </w:rPr>
    </w:lvl>
    <w:lvl w:ilvl="4" w:tplc="2916A91C">
      <w:numFmt w:val="bullet"/>
      <w:lvlText w:val="•"/>
      <w:lvlJc w:val="left"/>
      <w:pPr>
        <w:ind w:left="3830" w:hanging="360"/>
      </w:pPr>
      <w:rPr>
        <w:rFonts w:hint="default"/>
        <w:lang w:val="en-US" w:eastAsia="en-US" w:bidi="ar-SA"/>
      </w:rPr>
    </w:lvl>
    <w:lvl w:ilvl="5" w:tplc="4900EE6E">
      <w:numFmt w:val="bullet"/>
      <w:lvlText w:val="•"/>
      <w:lvlJc w:val="left"/>
      <w:pPr>
        <w:ind w:left="4875" w:hanging="360"/>
      </w:pPr>
      <w:rPr>
        <w:rFonts w:hint="default"/>
        <w:lang w:val="en-US" w:eastAsia="en-US" w:bidi="ar-SA"/>
      </w:rPr>
    </w:lvl>
    <w:lvl w:ilvl="6" w:tplc="746AA4A2">
      <w:numFmt w:val="bullet"/>
      <w:lvlText w:val="•"/>
      <w:lvlJc w:val="left"/>
      <w:pPr>
        <w:ind w:left="5920" w:hanging="360"/>
      </w:pPr>
      <w:rPr>
        <w:rFonts w:hint="default"/>
        <w:lang w:val="en-US" w:eastAsia="en-US" w:bidi="ar-SA"/>
      </w:rPr>
    </w:lvl>
    <w:lvl w:ilvl="7" w:tplc="5D52AA1A">
      <w:numFmt w:val="bullet"/>
      <w:lvlText w:val="•"/>
      <w:lvlJc w:val="left"/>
      <w:pPr>
        <w:ind w:left="6965" w:hanging="360"/>
      </w:pPr>
      <w:rPr>
        <w:rFonts w:hint="default"/>
        <w:lang w:val="en-US" w:eastAsia="en-US" w:bidi="ar-SA"/>
      </w:rPr>
    </w:lvl>
    <w:lvl w:ilvl="8" w:tplc="4C8A97BA">
      <w:numFmt w:val="bullet"/>
      <w:lvlText w:val="•"/>
      <w:lvlJc w:val="left"/>
      <w:pPr>
        <w:ind w:left="8010" w:hanging="360"/>
      </w:pPr>
      <w:rPr>
        <w:rFonts w:hint="default"/>
        <w:lang w:val="en-US" w:eastAsia="en-US" w:bidi="ar-SA"/>
      </w:rPr>
    </w:lvl>
  </w:abstractNum>
  <w:abstractNum w:abstractNumId="15" w15:restartNumberingAfterBreak="0">
    <w:nsid w:val="2F4B0BB0"/>
    <w:multiLevelType w:val="multilevel"/>
    <w:tmpl w:val="D93C6A60"/>
    <w:lvl w:ilvl="0">
      <w:start w:val="1"/>
      <w:numFmt w:val="decimal"/>
      <w:lvlText w:val="%1."/>
      <w:lvlJc w:val="left"/>
      <w:pPr>
        <w:ind w:left="588" w:hanging="288"/>
        <w:jc w:val="left"/>
      </w:pPr>
      <w:rPr>
        <w:rFonts w:ascii="Times New Roman" w:eastAsia="Times New Roman" w:hAnsi="Times New Roman" w:cs="Times New Roman" w:hint="default"/>
        <w:b/>
        <w:bCs/>
        <w:spacing w:val="0"/>
        <w:w w:val="99"/>
        <w:sz w:val="20"/>
        <w:szCs w:val="20"/>
        <w:lang w:val="en-US" w:eastAsia="en-US" w:bidi="ar-SA"/>
      </w:rPr>
    </w:lvl>
    <w:lvl w:ilvl="1">
      <w:start w:val="1"/>
      <w:numFmt w:val="decimal"/>
      <w:lvlText w:val="%1.%2"/>
      <w:lvlJc w:val="left"/>
      <w:pPr>
        <w:ind w:left="1164" w:hanging="504"/>
        <w:jc w:val="left"/>
      </w:pPr>
      <w:rPr>
        <w:rFonts w:ascii="Times New Roman" w:eastAsia="Times New Roman" w:hAnsi="Times New Roman" w:cs="Times New Roman" w:hint="default"/>
        <w:spacing w:val="0"/>
        <w:w w:val="99"/>
        <w:sz w:val="20"/>
        <w:szCs w:val="20"/>
        <w:lang w:val="en-US" w:eastAsia="en-US" w:bidi="ar-SA"/>
      </w:rPr>
    </w:lvl>
    <w:lvl w:ilvl="2">
      <w:numFmt w:val="bullet"/>
      <w:lvlText w:val="•"/>
      <w:lvlJc w:val="left"/>
      <w:pPr>
        <w:ind w:left="2153" w:hanging="504"/>
      </w:pPr>
      <w:rPr>
        <w:rFonts w:hint="default"/>
        <w:lang w:val="en-US" w:eastAsia="en-US" w:bidi="ar-SA"/>
      </w:rPr>
    </w:lvl>
    <w:lvl w:ilvl="3">
      <w:numFmt w:val="bullet"/>
      <w:lvlText w:val="•"/>
      <w:lvlJc w:val="left"/>
      <w:pPr>
        <w:ind w:left="3146" w:hanging="504"/>
      </w:pPr>
      <w:rPr>
        <w:rFonts w:hint="default"/>
        <w:lang w:val="en-US" w:eastAsia="en-US" w:bidi="ar-SA"/>
      </w:rPr>
    </w:lvl>
    <w:lvl w:ilvl="4">
      <w:numFmt w:val="bullet"/>
      <w:lvlText w:val="•"/>
      <w:lvlJc w:val="left"/>
      <w:pPr>
        <w:ind w:left="4140" w:hanging="504"/>
      </w:pPr>
      <w:rPr>
        <w:rFonts w:hint="default"/>
        <w:lang w:val="en-US" w:eastAsia="en-US" w:bidi="ar-SA"/>
      </w:rPr>
    </w:lvl>
    <w:lvl w:ilvl="5">
      <w:numFmt w:val="bullet"/>
      <w:lvlText w:val="•"/>
      <w:lvlJc w:val="left"/>
      <w:pPr>
        <w:ind w:left="5133" w:hanging="504"/>
      </w:pPr>
      <w:rPr>
        <w:rFonts w:hint="default"/>
        <w:lang w:val="en-US" w:eastAsia="en-US" w:bidi="ar-SA"/>
      </w:rPr>
    </w:lvl>
    <w:lvl w:ilvl="6">
      <w:numFmt w:val="bullet"/>
      <w:lvlText w:val="•"/>
      <w:lvlJc w:val="left"/>
      <w:pPr>
        <w:ind w:left="6126" w:hanging="504"/>
      </w:pPr>
      <w:rPr>
        <w:rFonts w:hint="default"/>
        <w:lang w:val="en-US" w:eastAsia="en-US" w:bidi="ar-SA"/>
      </w:rPr>
    </w:lvl>
    <w:lvl w:ilvl="7">
      <w:numFmt w:val="bullet"/>
      <w:lvlText w:val="•"/>
      <w:lvlJc w:val="left"/>
      <w:pPr>
        <w:ind w:left="7120" w:hanging="504"/>
      </w:pPr>
      <w:rPr>
        <w:rFonts w:hint="default"/>
        <w:lang w:val="en-US" w:eastAsia="en-US" w:bidi="ar-SA"/>
      </w:rPr>
    </w:lvl>
    <w:lvl w:ilvl="8">
      <w:numFmt w:val="bullet"/>
      <w:lvlText w:val="•"/>
      <w:lvlJc w:val="left"/>
      <w:pPr>
        <w:ind w:left="8113" w:hanging="504"/>
      </w:pPr>
      <w:rPr>
        <w:rFonts w:hint="default"/>
        <w:lang w:val="en-US" w:eastAsia="en-US" w:bidi="ar-SA"/>
      </w:rPr>
    </w:lvl>
  </w:abstractNum>
  <w:abstractNum w:abstractNumId="16" w15:restartNumberingAfterBreak="0">
    <w:nsid w:val="3029460B"/>
    <w:multiLevelType w:val="multilevel"/>
    <w:tmpl w:val="5A48DE0A"/>
    <w:lvl w:ilvl="0">
      <w:start w:val="7"/>
      <w:numFmt w:val="decimal"/>
      <w:lvlText w:val="%1"/>
      <w:lvlJc w:val="left"/>
      <w:pPr>
        <w:ind w:left="862" w:hanging="576"/>
        <w:jc w:val="left"/>
      </w:pPr>
      <w:rPr>
        <w:rFonts w:hint="default"/>
        <w:lang w:val="en-US" w:eastAsia="en-US" w:bidi="ar-SA"/>
      </w:rPr>
    </w:lvl>
    <w:lvl w:ilvl="1">
      <w:start w:val="1"/>
      <w:numFmt w:val="decimal"/>
      <w:lvlText w:val="%1.%2"/>
      <w:lvlJc w:val="left"/>
      <w:pPr>
        <w:ind w:left="862" w:hanging="576"/>
        <w:jc w:val="left"/>
      </w:pPr>
      <w:rPr>
        <w:rFonts w:ascii="Arial" w:eastAsia="Arial" w:hAnsi="Arial" w:cs="Arial" w:hint="default"/>
        <w:b/>
        <w:bCs/>
        <w:w w:val="99"/>
        <w:sz w:val="32"/>
        <w:szCs w:val="32"/>
        <w:lang w:val="en-US" w:eastAsia="en-US" w:bidi="ar-SA"/>
      </w:rPr>
    </w:lvl>
    <w:lvl w:ilvl="2">
      <w:start w:val="1"/>
      <w:numFmt w:val="decimal"/>
      <w:lvlText w:val="%3."/>
      <w:lvlJc w:val="left"/>
      <w:pPr>
        <w:ind w:left="1380" w:hanging="360"/>
        <w:jc w:val="left"/>
      </w:pPr>
      <w:rPr>
        <w:rFonts w:ascii="Times New Roman" w:eastAsia="Times New Roman" w:hAnsi="Times New Roman" w:cs="Times New Roman" w:hint="default"/>
        <w:w w:val="100"/>
        <w:sz w:val="22"/>
        <w:szCs w:val="22"/>
        <w:lang w:val="en-US" w:eastAsia="en-US" w:bidi="ar-SA"/>
      </w:rPr>
    </w:lvl>
    <w:lvl w:ilvl="3">
      <w:start w:val="1"/>
      <w:numFmt w:val="lowerLetter"/>
      <w:lvlText w:val="%4."/>
      <w:lvlJc w:val="left"/>
      <w:pPr>
        <w:ind w:left="1740" w:hanging="360"/>
        <w:jc w:val="left"/>
      </w:pPr>
      <w:rPr>
        <w:rFonts w:ascii="Times New Roman" w:eastAsia="Times New Roman" w:hAnsi="Times New Roman" w:cs="Times New Roman" w:hint="default"/>
        <w:w w:val="100"/>
        <w:sz w:val="22"/>
        <w:szCs w:val="22"/>
        <w:lang w:val="en-US" w:eastAsia="en-US" w:bidi="ar-SA"/>
      </w:rPr>
    </w:lvl>
    <w:lvl w:ilvl="4">
      <w:numFmt w:val="bullet"/>
      <w:lvlText w:val="•"/>
      <w:lvlJc w:val="left"/>
      <w:pPr>
        <w:ind w:left="2934" w:hanging="360"/>
      </w:pPr>
      <w:rPr>
        <w:rFonts w:hint="default"/>
        <w:lang w:val="en-US" w:eastAsia="en-US" w:bidi="ar-SA"/>
      </w:rPr>
    </w:lvl>
    <w:lvl w:ilvl="5">
      <w:numFmt w:val="bullet"/>
      <w:lvlText w:val="•"/>
      <w:lvlJc w:val="left"/>
      <w:pPr>
        <w:ind w:left="4128" w:hanging="360"/>
      </w:pPr>
      <w:rPr>
        <w:rFonts w:hint="default"/>
        <w:lang w:val="en-US" w:eastAsia="en-US" w:bidi="ar-SA"/>
      </w:rPr>
    </w:lvl>
    <w:lvl w:ilvl="6">
      <w:numFmt w:val="bullet"/>
      <w:lvlText w:val="•"/>
      <w:lvlJc w:val="left"/>
      <w:pPr>
        <w:ind w:left="5322" w:hanging="360"/>
      </w:pPr>
      <w:rPr>
        <w:rFonts w:hint="default"/>
        <w:lang w:val="en-US" w:eastAsia="en-US" w:bidi="ar-SA"/>
      </w:rPr>
    </w:lvl>
    <w:lvl w:ilvl="7">
      <w:numFmt w:val="bullet"/>
      <w:lvlText w:val="•"/>
      <w:lvlJc w:val="left"/>
      <w:pPr>
        <w:ind w:left="6517" w:hanging="360"/>
      </w:pPr>
      <w:rPr>
        <w:rFonts w:hint="default"/>
        <w:lang w:val="en-US" w:eastAsia="en-US" w:bidi="ar-SA"/>
      </w:rPr>
    </w:lvl>
    <w:lvl w:ilvl="8">
      <w:numFmt w:val="bullet"/>
      <w:lvlText w:val="•"/>
      <w:lvlJc w:val="left"/>
      <w:pPr>
        <w:ind w:left="7711" w:hanging="360"/>
      </w:pPr>
      <w:rPr>
        <w:rFonts w:hint="default"/>
        <w:lang w:val="en-US" w:eastAsia="en-US" w:bidi="ar-SA"/>
      </w:rPr>
    </w:lvl>
  </w:abstractNum>
  <w:abstractNum w:abstractNumId="17" w15:restartNumberingAfterBreak="0">
    <w:nsid w:val="30642925"/>
    <w:multiLevelType w:val="hybridMultilevel"/>
    <w:tmpl w:val="6E5883E4"/>
    <w:lvl w:ilvl="0" w:tplc="4F303772">
      <w:start w:val="7"/>
      <w:numFmt w:val="decimal"/>
      <w:lvlText w:val="%1."/>
      <w:lvlJc w:val="left"/>
      <w:pPr>
        <w:ind w:left="501" w:hanging="201"/>
        <w:jc w:val="left"/>
      </w:pPr>
      <w:rPr>
        <w:rFonts w:ascii="Times New Roman" w:eastAsia="Times New Roman" w:hAnsi="Times New Roman" w:cs="Times New Roman" w:hint="default"/>
        <w:spacing w:val="0"/>
        <w:w w:val="99"/>
        <w:sz w:val="20"/>
        <w:szCs w:val="20"/>
        <w:lang w:val="en-US" w:eastAsia="en-US" w:bidi="ar-SA"/>
      </w:rPr>
    </w:lvl>
    <w:lvl w:ilvl="1" w:tplc="724EB5B4">
      <w:start w:val="3"/>
      <w:numFmt w:val="decimal"/>
      <w:lvlText w:val="%2."/>
      <w:lvlJc w:val="left"/>
      <w:pPr>
        <w:ind w:left="1380" w:hanging="360"/>
        <w:jc w:val="left"/>
      </w:pPr>
      <w:rPr>
        <w:rFonts w:ascii="Times New Roman" w:eastAsia="Times New Roman" w:hAnsi="Times New Roman" w:cs="Times New Roman" w:hint="default"/>
        <w:w w:val="100"/>
        <w:sz w:val="22"/>
        <w:szCs w:val="22"/>
        <w:lang w:val="en-US" w:eastAsia="en-US" w:bidi="ar-SA"/>
      </w:rPr>
    </w:lvl>
    <w:lvl w:ilvl="2" w:tplc="47422CC8">
      <w:start w:val="1"/>
      <w:numFmt w:val="lowerLetter"/>
      <w:lvlText w:val="%3."/>
      <w:lvlJc w:val="left"/>
      <w:pPr>
        <w:ind w:left="1740" w:hanging="360"/>
        <w:jc w:val="left"/>
      </w:pPr>
      <w:rPr>
        <w:rFonts w:ascii="Times New Roman" w:eastAsia="Times New Roman" w:hAnsi="Times New Roman" w:cs="Times New Roman" w:hint="default"/>
        <w:w w:val="100"/>
        <w:sz w:val="22"/>
        <w:szCs w:val="22"/>
        <w:lang w:val="en-US" w:eastAsia="en-US" w:bidi="ar-SA"/>
      </w:rPr>
    </w:lvl>
    <w:lvl w:ilvl="3" w:tplc="6BA40FBA">
      <w:numFmt w:val="bullet"/>
      <w:lvlText w:val="•"/>
      <w:lvlJc w:val="left"/>
      <w:pPr>
        <w:ind w:left="2785" w:hanging="360"/>
      </w:pPr>
      <w:rPr>
        <w:rFonts w:hint="default"/>
        <w:lang w:val="en-US" w:eastAsia="en-US" w:bidi="ar-SA"/>
      </w:rPr>
    </w:lvl>
    <w:lvl w:ilvl="4" w:tplc="A7A2812E">
      <w:numFmt w:val="bullet"/>
      <w:lvlText w:val="•"/>
      <w:lvlJc w:val="left"/>
      <w:pPr>
        <w:ind w:left="3830" w:hanging="360"/>
      </w:pPr>
      <w:rPr>
        <w:rFonts w:hint="default"/>
        <w:lang w:val="en-US" w:eastAsia="en-US" w:bidi="ar-SA"/>
      </w:rPr>
    </w:lvl>
    <w:lvl w:ilvl="5" w:tplc="304AECEA">
      <w:numFmt w:val="bullet"/>
      <w:lvlText w:val="•"/>
      <w:lvlJc w:val="left"/>
      <w:pPr>
        <w:ind w:left="4875" w:hanging="360"/>
      </w:pPr>
      <w:rPr>
        <w:rFonts w:hint="default"/>
        <w:lang w:val="en-US" w:eastAsia="en-US" w:bidi="ar-SA"/>
      </w:rPr>
    </w:lvl>
    <w:lvl w:ilvl="6" w:tplc="67F230D4">
      <w:numFmt w:val="bullet"/>
      <w:lvlText w:val="•"/>
      <w:lvlJc w:val="left"/>
      <w:pPr>
        <w:ind w:left="5920" w:hanging="360"/>
      </w:pPr>
      <w:rPr>
        <w:rFonts w:hint="default"/>
        <w:lang w:val="en-US" w:eastAsia="en-US" w:bidi="ar-SA"/>
      </w:rPr>
    </w:lvl>
    <w:lvl w:ilvl="7" w:tplc="7D3ABB54">
      <w:numFmt w:val="bullet"/>
      <w:lvlText w:val="•"/>
      <w:lvlJc w:val="left"/>
      <w:pPr>
        <w:ind w:left="6965" w:hanging="360"/>
      </w:pPr>
      <w:rPr>
        <w:rFonts w:hint="default"/>
        <w:lang w:val="en-US" w:eastAsia="en-US" w:bidi="ar-SA"/>
      </w:rPr>
    </w:lvl>
    <w:lvl w:ilvl="8" w:tplc="1938E964">
      <w:numFmt w:val="bullet"/>
      <w:lvlText w:val="•"/>
      <w:lvlJc w:val="left"/>
      <w:pPr>
        <w:ind w:left="8010" w:hanging="360"/>
      </w:pPr>
      <w:rPr>
        <w:rFonts w:hint="default"/>
        <w:lang w:val="en-US" w:eastAsia="en-US" w:bidi="ar-SA"/>
      </w:rPr>
    </w:lvl>
  </w:abstractNum>
  <w:abstractNum w:abstractNumId="18" w15:restartNumberingAfterBreak="0">
    <w:nsid w:val="37683DD3"/>
    <w:multiLevelType w:val="multilevel"/>
    <w:tmpl w:val="C634315A"/>
    <w:lvl w:ilvl="0">
      <w:start w:val="2"/>
      <w:numFmt w:val="decimal"/>
      <w:lvlText w:val="%1."/>
      <w:lvlJc w:val="left"/>
      <w:pPr>
        <w:ind w:left="718" w:hanging="432"/>
        <w:jc w:val="right"/>
      </w:pPr>
      <w:rPr>
        <w:rFonts w:hint="default"/>
        <w:b/>
        <w:bCs/>
        <w:spacing w:val="-1"/>
        <w:w w:val="100"/>
        <w:lang w:val="en-US" w:eastAsia="en-US" w:bidi="ar-SA"/>
      </w:rPr>
    </w:lvl>
    <w:lvl w:ilvl="1">
      <w:start w:val="1"/>
      <w:numFmt w:val="decimal"/>
      <w:lvlText w:val="%1.%2"/>
      <w:lvlJc w:val="left"/>
      <w:pPr>
        <w:ind w:left="862" w:hanging="576"/>
        <w:jc w:val="left"/>
      </w:pPr>
      <w:rPr>
        <w:rFonts w:ascii="Arial" w:eastAsia="Arial" w:hAnsi="Arial" w:cs="Arial" w:hint="default"/>
        <w:b/>
        <w:bCs/>
        <w:w w:val="99"/>
        <w:sz w:val="32"/>
        <w:szCs w:val="32"/>
        <w:lang w:val="en-US" w:eastAsia="en-US" w:bidi="ar-SA"/>
      </w:rPr>
    </w:lvl>
    <w:lvl w:ilvl="2">
      <w:numFmt w:val="bullet"/>
      <w:lvlText w:val="□"/>
      <w:lvlJc w:val="left"/>
      <w:pPr>
        <w:ind w:left="1020" w:hanging="250"/>
      </w:pPr>
      <w:rPr>
        <w:rFonts w:ascii="Tahoma" w:eastAsia="Tahoma" w:hAnsi="Tahoma" w:cs="Tahoma" w:hint="default"/>
        <w:w w:val="100"/>
        <w:sz w:val="28"/>
        <w:szCs w:val="28"/>
        <w:lang w:val="en-US" w:eastAsia="en-US" w:bidi="ar-SA"/>
      </w:rPr>
    </w:lvl>
    <w:lvl w:ilvl="3">
      <w:numFmt w:val="bullet"/>
      <w:lvlText w:val="•"/>
      <w:lvlJc w:val="left"/>
      <w:pPr>
        <w:ind w:left="1020" w:hanging="250"/>
      </w:pPr>
      <w:rPr>
        <w:rFonts w:hint="default"/>
        <w:lang w:val="en-US" w:eastAsia="en-US" w:bidi="ar-SA"/>
      </w:rPr>
    </w:lvl>
    <w:lvl w:ilvl="4">
      <w:numFmt w:val="bullet"/>
      <w:lvlText w:val="•"/>
      <w:lvlJc w:val="left"/>
      <w:pPr>
        <w:ind w:left="2317" w:hanging="250"/>
      </w:pPr>
      <w:rPr>
        <w:rFonts w:hint="default"/>
        <w:lang w:val="en-US" w:eastAsia="en-US" w:bidi="ar-SA"/>
      </w:rPr>
    </w:lvl>
    <w:lvl w:ilvl="5">
      <w:numFmt w:val="bullet"/>
      <w:lvlText w:val="•"/>
      <w:lvlJc w:val="left"/>
      <w:pPr>
        <w:ind w:left="3614" w:hanging="250"/>
      </w:pPr>
      <w:rPr>
        <w:rFonts w:hint="default"/>
        <w:lang w:val="en-US" w:eastAsia="en-US" w:bidi="ar-SA"/>
      </w:rPr>
    </w:lvl>
    <w:lvl w:ilvl="6">
      <w:numFmt w:val="bullet"/>
      <w:lvlText w:val="•"/>
      <w:lvlJc w:val="left"/>
      <w:pPr>
        <w:ind w:left="4911" w:hanging="250"/>
      </w:pPr>
      <w:rPr>
        <w:rFonts w:hint="default"/>
        <w:lang w:val="en-US" w:eastAsia="en-US" w:bidi="ar-SA"/>
      </w:rPr>
    </w:lvl>
    <w:lvl w:ilvl="7">
      <w:numFmt w:val="bullet"/>
      <w:lvlText w:val="•"/>
      <w:lvlJc w:val="left"/>
      <w:pPr>
        <w:ind w:left="6208" w:hanging="250"/>
      </w:pPr>
      <w:rPr>
        <w:rFonts w:hint="default"/>
        <w:lang w:val="en-US" w:eastAsia="en-US" w:bidi="ar-SA"/>
      </w:rPr>
    </w:lvl>
    <w:lvl w:ilvl="8">
      <w:numFmt w:val="bullet"/>
      <w:lvlText w:val="•"/>
      <w:lvlJc w:val="left"/>
      <w:pPr>
        <w:ind w:left="7505" w:hanging="250"/>
      </w:pPr>
      <w:rPr>
        <w:rFonts w:hint="default"/>
        <w:lang w:val="en-US" w:eastAsia="en-US" w:bidi="ar-SA"/>
      </w:rPr>
    </w:lvl>
  </w:abstractNum>
  <w:abstractNum w:abstractNumId="19" w15:restartNumberingAfterBreak="0">
    <w:nsid w:val="37C00C54"/>
    <w:multiLevelType w:val="hybridMultilevel"/>
    <w:tmpl w:val="248C909E"/>
    <w:lvl w:ilvl="0" w:tplc="73AC10BA">
      <w:start w:val="7"/>
      <w:numFmt w:val="decimal"/>
      <w:lvlText w:val="%1."/>
      <w:lvlJc w:val="left"/>
      <w:pPr>
        <w:ind w:left="501" w:hanging="201"/>
        <w:jc w:val="left"/>
      </w:pPr>
      <w:rPr>
        <w:rFonts w:ascii="Times New Roman" w:eastAsia="Times New Roman" w:hAnsi="Times New Roman" w:cs="Times New Roman" w:hint="default"/>
        <w:spacing w:val="0"/>
        <w:w w:val="99"/>
        <w:sz w:val="20"/>
        <w:szCs w:val="20"/>
        <w:lang w:val="en-US" w:eastAsia="en-US" w:bidi="ar-SA"/>
      </w:rPr>
    </w:lvl>
    <w:lvl w:ilvl="1" w:tplc="36605916">
      <w:start w:val="5"/>
      <w:numFmt w:val="decimal"/>
      <w:lvlText w:val="%2."/>
      <w:lvlJc w:val="left"/>
      <w:pPr>
        <w:ind w:left="1380" w:hanging="360"/>
        <w:jc w:val="left"/>
      </w:pPr>
      <w:rPr>
        <w:rFonts w:ascii="Times New Roman" w:eastAsia="Times New Roman" w:hAnsi="Times New Roman" w:cs="Times New Roman" w:hint="default"/>
        <w:w w:val="100"/>
        <w:sz w:val="22"/>
        <w:szCs w:val="22"/>
        <w:lang w:val="en-US" w:eastAsia="en-US" w:bidi="ar-SA"/>
      </w:rPr>
    </w:lvl>
    <w:lvl w:ilvl="2" w:tplc="025AABA2">
      <w:numFmt w:val="bullet"/>
      <w:lvlText w:val="•"/>
      <w:lvlJc w:val="left"/>
      <w:pPr>
        <w:ind w:left="2348" w:hanging="360"/>
      </w:pPr>
      <w:rPr>
        <w:rFonts w:hint="default"/>
        <w:lang w:val="en-US" w:eastAsia="en-US" w:bidi="ar-SA"/>
      </w:rPr>
    </w:lvl>
    <w:lvl w:ilvl="3" w:tplc="04884196">
      <w:numFmt w:val="bullet"/>
      <w:lvlText w:val="•"/>
      <w:lvlJc w:val="left"/>
      <w:pPr>
        <w:ind w:left="3317" w:hanging="360"/>
      </w:pPr>
      <w:rPr>
        <w:rFonts w:hint="default"/>
        <w:lang w:val="en-US" w:eastAsia="en-US" w:bidi="ar-SA"/>
      </w:rPr>
    </w:lvl>
    <w:lvl w:ilvl="4" w:tplc="9BAC866A">
      <w:numFmt w:val="bullet"/>
      <w:lvlText w:val="•"/>
      <w:lvlJc w:val="left"/>
      <w:pPr>
        <w:ind w:left="4286" w:hanging="360"/>
      </w:pPr>
      <w:rPr>
        <w:rFonts w:hint="default"/>
        <w:lang w:val="en-US" w:eastAsia="en-US" w:bidi="ar-SA"/>
      </w:rPr>
    </w:lvl>
    <w:lvl w:ilvl="5" w:tplc="F904ACD2">
      <w:numFmt w:val="bullet"/>
      <w:lvlText w:val="•"/>
      <w:lvlJc w:val="left"/>
      <w:pPr>
        <w:ind w:left="5255" w:hanging="360"/>
      </w:pPr>
      <w:rPr>
        <w:rFonts w:hint="default"/>
        <w:lang w:val="en-US" w:eastAsia="en-US" w:bidi="ar-SA"/>
      </w:rPr>
    </w:lvl>
    <w:lvl w:ilvl="6" w:tplc="6F163982">
      <w:numFmt w:val="bullet"/>
      <w:lvlText w:val="•"/>
      <w:lvlJc w:val="left"/>
      <w:pPr>
        <w:ind w:left="6224" w:hanging="360"/>
      </w:pPr>
      <w:rPr>
        <w:rFonts w:hint="default"/>
        <w:lang w:val="en-US" w:eastAsia="en-US" w:bidi="ar-SA"/>
      </w:rPr>
    </w:lvl>
    <w:lvl w:ilvl="7" w:tplc="C0A0626E">
      <w:numFmt w:val="bullet"/>
      <w:lvlText w:val="•"/>
      <w:lvlJc w:val="left"/>
      <w:pPr>
        <w:ind w:left="7193" w:hanging="360"/>
      </w:pPr>
      <w:rPr>
        <w:rFonts w:hint="default"/>
        <w:lang w:val="en-US" w:eastAsia="en-US" w:bidi="ar-SA"/>
      </w:rPr>
    </w:lvl>
    <w:lvl w:ilvl="8" w:tplc="AB2E733C">
      <w:numFmt w:val="bullet"/>
      <w:lvlText w:val="•"/>
      <w:lvlJc w:val="left"/>
      <w:pPr>
        <w:ind w:left="8162" w:hanging="360"/>
      </w:pPr>
      <w:rPr>
        <w:rFonts w:hint="default"/>
        <w:lang w:val="en-US" w:eastAsia="en-US" w:bidi="ar-SA"/>
      </w:rPr>
    </w:lvl>
  </w:abstractNum>
  <w:abstractNum w:abstractNumId="20" w15:restartNumberingAfterBreak="0">
    <w:nsid w:val="3F2C348F"/>
    <w:multiLevelType w:val="hybridMultilevel"/>
    <w:tmpl w:val="0C50B00A"/>
    <w:lvl w:ilvl="0" w:tplc="16006BA6">
      <w:start w:val="6"/>
      <w:numFmt w:val="decimal"/>
      <w:lvlText w:val="%1."/>
      <w:lvlJc w:val="left"/>
      <w:pPr>
        <w:ind w:left="1380" w:hanging="360"/>
        <w:jc w:val="left"/>
      </w:pPr>
      <w:rPr>
        <w:rFonts w:ascii="Times New Roman" w:eastAsia="Times New Roman" w:hAnsi="Times New Roman" w:cs="Times New Roman" w:hint="default"/>
        <w:w w:val="100"/>
        <w:sz w:val="22"/>
        <w:szCs w:val="22"/>
        <w:lang w:val="en-US" w:eastAsia="en-US" w:bidi="ar-SA"/>
      </w:rPr>
    </w:lvl>
    <w:lvl w:ilvl="1" w:tplc="206AC776">
      <w:numFmt w:val="bullet"/>
      <w:lvlText w:val="•"/>
      <w:lvlJc w:val="left"/>
      <w:pPr>
        <w:ind w:left="2252" w:hanging="360"/>
      </w:pPr>
      <w:rPr>
        <w:rFonts w:hint="default"/>
        <w:lang w:val="en-US" w:eastAsia="en-US" w:bidi="ar-SA"/>
      </w:rPr>
    </w:lvl>
    <w:lvl w:ilvl="2" w:tplc="8A123832">
      <w:numFmt w:val="bullet"/>
      <w:lvlText w:val="•"/>
      <w:lvlJc w:val="left"/>
      <w:pPr>
        <w:ind w:left="3124" w:hanging="360"/>
      </w:pPr>
      <w:rPr>
        <w:rFonts w:hint="default"/>
        <w:lang w:val="en-US" w:eastAsia="en-US" w:bidi="ar-SA"/>
      </w:rPr>
    </w:lvl>
    <w:lvl w:ilvl="3" w:tplc="53ECE8A4">
      <w:numFmt w:val="bullet"/>
      <w:lvlText w:val="•"/>
      <w:lvlJc w:val="left"/>
      <w:pPr>
        <w:ind w:left="3996" w:hanging="360"/>
      </w:pPr>
      <w:rPr>
        <w:rFonts w:hint="default"/>
        <w:lang w:val="en-US" w:eastAsia="en-US" w:bidi="ar-SA"/>
      </w:rPr>
    </w:lvl>
    <w:lvl w:ilvl="4" w:tplc="9830D558">
      <w:numFmt w:val="bullet"/>
      <w:lvlText w:val="•"/>
      <w:lvlJc w:val="left"/>
      <w:pPr>
        <w:ind w:left="4868" w:hanging="360"/>
      </w:pPr>
      <w:rPr>
        <w:rFonts w:hint="default"/>
        <w:lang w:val="en-US" w:eastAsia="en-US" w:bidi="ar-SA"/>
      </w:rPr>
    </w:lvl>
    <w:lvl w:ilvl="5" w:tplc="48D22434">
      <w:numFmt w:val="bullet"/>
      <w:lvlText w:val="•"/>
      <w:lvlJc w:val="left"/>
      <w:pPr>
        <w:ind w:left="5740" w:hanging="360"/>
      </w:pPr>
      <w:rPr>
        <w:rFonts w:hint="default"/>
        <w:lang w:val="en-US" w:eastAsia="en-US" w:bidi="ar-SA"/>
      </w:rPr>
    </w:lvl>
    <w:lvl w:ilvl="6" w:tplc="343A17A4">
      <w:numFmt w:val="bullet"/>
      <w:lvlText w:val="•"/>
      <w:lvlJc w:val="left"/>
      <w:pPr>
        <w:ind w:left="6612" w:hanging="360"/>
      </w:pPr>
      <w:rPr>
        <w:rFonts w:hint="default"/>
        <w:lang w:val="en-US" w:eastAsia="en-US" w:bidi="ar-SA"/>
      </w:rPr>
    </w:lvl>
    <w:lvl w:ilvl="7" w:tplc="708043C8">
      <w:numFmt w:val="bullet"/>
      <w:lvlText w:val="•"/>
      <w:lvlJc w:val="left"/>
      <w:pPr>
        <w:ind w:left="7484" w:hanging="360"/>
      </w:pPr>
      <w:rPr>
        <w:rFonts w:hint="default"/>
        <w:lang w:val="en-US" w:eastAsia="en-US" w:bidi="ar-SA"/>
      </w:rPr>
    </w:lvl>
    <w:lvl w:ilvl="8" w:tplc="DD5A8A3A">
      <w:numFmt w:val="bullet"/>
      <w:lvlText w:val="•"/>
      <w:lvlJc w:val="left"/>
      <w:pPr>
        <w:ind w:left="8356" w:hanging="360"/>
      </w:pPr>
      <w:rPr>
        <w:rFonts w:hint="default"/>
        <w:lang w:val="en-US" w:eastAsia="en-US" w:bidi="ar-SA"/>
      </w:rPr>
    </w:lvl>
  </w:abstractNum>
  <w:abstractNum w:abstractNumId="21" w15:restartNumberingAfterBreak="0">
    <w:nsid w:val="405B168C"/>
    <w:multiLevelType w:val="hybridMultilevel"/>
    <w:tmpl w:val="5618592A"/>
    <w:lvl w:ilvl="0" w:tplc="0C128FB0">
      <w:numFmt w:val="bullet"/>
      <w:lvlText w:val="□"/>
      <w:lvlJc w:val="left"/>
      <w:pPr>
        <w:ind w:left="1020" w:hanging="250"/>
      </w:pPr>
      <w:rPr>
        <w:rFonts w:ascii="Tahoma" w:eastAsia="Tahoma" w:hAnsi="Tahoma" w:cs="Tahoma" w:hint="default"/>
        <w:w w:val="100"/>
        <w:sz w:val="28"/>
        <w:szCs w:val="28"/>
        <w:lang w:val="en-US" w:eastAsia="en-US" w:bidi="ar-SA"/>
      </w:rPr>
    </w:lvl>
    <w:lvl w:ilvl="1" w:tplc="EF342C7C">
      <w:numFmt w:val="bullet"/>
      <w:lvlText w:val="•"/>
      <w:lvlJc w:val="left"/>
      <w:pPr>
        <w:ind w:left="1928" w:hanging="250"/>
      </w:pPr>
      <w:rPr>
        <w:rFonts w:hint="default"/>
        <w:lang w:val="en-US" w:eastAsia="en-US" w:bidi="ar-SA"/>
      </w:rPr>
    </w:lvl>
    <w:lvl w:ilvl="2" w:tplc="1FDCABFA">
      <w:numFmt w:val="bullet"/>
      <w:lvlText w:val="•"/>
      <w:lvlJc w:val="left"/>
      <w:pPr>
        <w:ind w:left="2836" w:hanging="250"/>
      </w:pPr>
      <w:rPr>
        <w:rFonts w:hint="default"/>
        <w:lang w:val="en-US" w:eastAsia="en-US" w:bidi="ar-SA"/>
      </w:rPr>
    </w:lvl>
    <w:lvl w:ilvl="3" w:tplc="476A37EE">
      <w:numFmt w:val="bullet"/>
      <w:lvlText w:val="•"/>
      <w:lvlJc w:val="left"/>
      <w:pPr>
        <w:ind w:left="3744" w:hanging="250"/>
      </w:pPr>
      <w:rPr>
        <w:rFonts w:hint="default"/>
        <w:lang w:val="en-US" w:eastAsia="en-US" w:bidi="ar-SA"/>
      </w:rPr>
    </w:lvl>
    <w:lvl w:ilvl="4" w:tplc="0E0C26A2">
      <w:numFmt w:val="bullet"/>
      <w:lvlText w:val="•"/>
      <w:lvlJc w:val="left"/>
      <w:pPr>
        <w:ind w:left="4652" w:hanging="250"/>
      </w:pPr>
      <w:rPr>
        <w:rFonts w:hint="default"/>
        <w:lang w:val="en-US" w:eastAsia="en-US" w:bidi="ar-SA"/>
      </w:rPr>
    </w:lvl>
    <w:lvl w:ilvl="5" w:tplc="6A943804">
      <w:numFmt w:val="bullet"/>
      <w:lvlText w:val="•"/>
      <w:lvlJc w:val="left"/>
      <w:pPr>
        <w:ind w:left="5560" w:hanging="250"/>
      </w:pPr>
      <w:rPr>
        <w:rFonts w:hint="default"/>
        <w:lang w:val="en-US" w:eastAsia="en-US" w:bidi="ar-SA"/>
      </w:rPr>
    </w:lvl>
    <w:lvl w:ilvl="6" w:tplc="8286B2DC">
      <w:numFmt w:val="bullet"/>
      <w:lvlText w:val="•"/>
      <w:lvlJc w:val="left"/>
      <w:pPr>
        <w:ind w:left="6468" w:hanging="250"/>
      </w:pPr>
      <w:rPr>
        <w:rFonts w:hint="default"/>
        <w:lang w:val="en-US" w:eastAsia="en-US" w:bidi="ar-SA"/>
      </w:rPr>
    </w:lvl>
    <w:lvl w:ilvl="7" w:tplc="2B66400E">
      <w:numFmt w:val="bullet"/>
      <w:lvlText w:val="•"/>
      <w:lvlJc w:val="left"/>
      <w:pPr>
        <w:ind w:left="7376" w:hanging="250"/>
      </w:pPr>
      <w:rPr>
        <w:rFonts w:hint="default"/>
        <w:lang w:val="en-US" w:eastAsia="en-US" w:bidi="ar-SA"/>
      </w:rPr>
    </w:lvl>
    <w:lvl w:ilvl="8" w:tplc="CAE2ED34">
      <w:numFmt w:val="bullet"/>
      <w:lvlText w:val="•"/>
      <w:lvlJc w:val="left"/>
      <w:pPr>
        <w:ind w:left="8284" w:hanging="250"/>
      </w:pPr>
      <w:rPr>
        <w:rFonts w:hint="default"/>
        <w:lang w:val="en-US" w:eastAsia="en-US" w:bidi="ar-SA"/>
      </w:rPr>
    </w:lvl>
  </w:abstractNum>
  <w:abstractNum w:abstractNumId="22" w15:restartNumberingAfterBreak="0">
    <w:nsid w:val="41F94012"/>
    <w:multiLevelType w:val="multilevel"/>
    <w:tmpl w:val="A6A0C220"/>
    <w:lvl w:ilvl="0">
      <w:start w:val="8"/>
      <w:numFmt w:val="decimal"/>
      <w:lvlText w:val="%1."/>
      <w:lvlJc w:val="left"/>
      <w:pPr>
        <w:ind w:left="751" w:hanging="288"/>
        <w:jc w:val="right"/>
      </w:pPr>
      <w:rPr>
        <w:rFonts w:ascii="Times New Roman" w:eastAsia="Times New Roman" w:hAnsi="Times New Roman" w:cs="Times New Roman" w:hint="default"/>
        <w:b/>
        <w:bCs/>
        <w:spacing w:val="0"/>
        <w:w w:val="99"/>
        <w:sz w:val="20"/>
        <w:szCs w:val="20"/>
        <w:lang w:val="en-US" w:eastAsia="en-US" w:bidi="ar-SA"/>
      </w:rPr>
    </w:lvl>
    <w:lvl w:ilvl="1">
      <w:start w:val="1"/>
      <w:numFmt w:val="decimal"/>
      <w:lvlText w:val="%1.%2"/>
      <w:lvlJc w:val="left"/>
      <w:pPr>
        <w:ind w:left="1063" w:hanging="312"/>
        <w:jc w:val="left"/>
      </w:pPr>
      <w:rPr>
        <w:rFonts w:ascii="Times New Roman" w:eastAsia="Times New Roman" w:hAnsi="Times New Roman" w:cs="Times New Roman" w:hint="default"/>
        <w:spacing w:val="0"/>
        <w:w w:val="99"/>
        <w:sz w:val="20"/>
        <w:szCs w:val="20"/>
        <w:lang w:val="en-US" w:eastAsia="en-US" w:bidi="ar-SA"/>
      </w:rPr>
    </w:lvl>
    <w:lvl w:ilvl="2">
      <w:start w:val="1"/>
      <w:numFmt w:val="decimal"/>
      <w:lvlText w:val="%1.%2.%3"/>
      <w:lvlJc w:val="left"/>
      <w:pPr>
        <w:ind w:left="1385" w:hanging="464"/>
        <w:jc w:val="left"/>
      </w:pPr>
      <w:rPr>
        <w:rFonts w:ascii="Times New Roman" w:eastAsia="Times New Roman" w:hAnsi="Times New Roman" w:cs="Times New Roman" w:hint="default"/>
        <w:spacing w:val="0"/>
        <w:w w:val="99"/>
        <w:sz w:val="20"/>
        <w:szCs w:val="20"/>
        <w:lang w:val="en-US" w:eastAsia="en-US" w:bidi="ar-SA"/>
      </w:rPr>
    </w:lvl>
    <w:lvl w:ilvl="3">
      <w:numFmt w:val="bullet"/>
      <w:lvlText w:val="•"/>
      <w:lvlJc w:val="left"/>
      <w:pPr>
        <w:ind w:left="1380" w:hanging="464"/>
      </w:pPr>
      <w:rPr>
        <w:rFonts w:hint="default"/>
        <w:lang w:val="en-US" w:eastAsia="en-US" w:bidi="ar-SA"/>
      </w:rPr>
    </w:lvl>
    <w:lvl w:ilvl="4">
      <w:numFmt w:val="bullet"/>
      <w:lvlText w:val="•"/>
      <w:lvlJc w:val="left"/>
      <w:pPr>
        <w:ind w:left="2625" w:hanging="464"/>
      </w:pPr>
      <w:rPr>
        <w:rFonts w:hint="default"/>
        <w:lang w:val="en-US" w:eastAsia="en-US" w:bidi="ar-SA"/>
      </w:rPr>
    </w:lvl>
    <w:lvl w:ilvl="5">
      <w:numFmt w:val="bullet"/>
      <w:lvlText w:val="•"/>
      <w:lvlJc w:val="left"/>
      <w:pPr>
        <w:ind w:left="3871" w:hanging="464"/>
      </w:pPr>
      <w:rPr>
        <w:rFonts w:hint="default"/>
        <w:lang w:val="en-US" w:eastAsia="en-US" w:bidi="ar-SA"/>
      </w:rPr>
    </w:lvl>
    <w:lvl w:ilvl="6">
      <w:numFmt w:val="bullet"/>
      <w:lvlText w:val="•"/>
      <w:lvlJc w:val="left"/>
      <w:pPr>
        <w:ind w:left="5117" w:hanging="464"/>
      </w:pPr>
      <w:rPr>
        <w:rFonts w:hint="default"/>
        <w:lang w:val="en-US" w:eastAsia="en-US" w:bidi="ar-SA"/>
      </w:rPr>
    </w:lvl>
    <w:lvl w:ilvl="7">
      <w:numFmt w:val="bullet"/>
      <w:lvlText w:val="•"/>
      <w:lvlJc w:val="left"/>
      <w:pPr>
        <w:ind w:left="6362" w:hanging="464"/>
      </w:pPr>
      <w:rPr>
        <w:rFonts w:hint="default"/>
        <w:lang w:val="en-US" w:eastAsia="en-US" w:bidi="ar-SA"/>
      </w:rPr>
    </w:lvl>
    <w:lvl w:ilvl="8">
      <w:numFmt w:val="bullet"/>
      <w:lvlText w:val="•"/>
      <w:lvlJc w:val="left"/>
      <w:pPr>
        <w:ind w:left="7608" w:hanging="464"/>
      </w:pPr>
      <w:rPr>
        <w:rFonts w:hint="default"/>
        <w:lang w:val="en-US" w:eastAsia="en-US" w:bidi="ar-SA"/>
      </w:rPr>
    </w:lvl>
  </w:abstractNum>
  <w:abstractNum w:abstractNumId="23" w15:restartNumberingAfterBreak="0">
    <w:nsid w:val="458E2977"/>
    <w:multiLevelType w:val="multilevel"/>
    <w:tmpl w:val="DCAA001E"/>
    <w:lvl w:ilvl="0">
      <w:start w:val="4"/>
      <w:numFmt w:val="decimal"/>
      <w:lvlText w:val="%1"/>
      <w:lvlJc w:val="left"/>
      <w:pPr>
        <w:ind w:left="862" w:hanging="576"/>
        <w:jc w:val="left"/>
      </w:pPr>
      <w:rPr>
        <w:rFonts w:hint="default"/>
        <w:lang w:val="en-US" w:eastAsia="en-US" w:bidi="ar-SA"/>
      </w:rPr>
    </w:lvl>
    <w:lvl w:ilvl="1">
      <w:start w:val="1"/>
      <w:numFmt w:val="decimal"/>
      <w:lvlText w:val="%1.%2"/>
      <w:lvlJc w:val="left"/>
      <w:pPr>
        <w:ind w:left="862" w:hanging="576"/>
        <w:jc w:val="left"/>
      </w:pPr>
      <w:rPr>
        <w:rFonts w:ascii="Arial" w:eastAsia="Arial" w:hAnsi="Arial" w:cs="Arial" w:hint="default"/>
        <w:b/>
        <w:bCs/>
        <w:w w:val="99"/>
        <w:sz w:val="32"/>
        <w:szCs w:val="32"/>
        <w:lang w:val="en-US" w:eastAsia="en-US" w:bidi="ar-SA"/>
      </w:rPr>
    </w:lvl>
    <w:lvl w:ilvl="2">
      <w:start w:val="1"/>
      <w:numFmt w:val="decimal"/>
      <w:lvlText w:val="%1.%2.%3"/>
      <w:lvlJc w:val="left"/>
      <w:pPr>
        <w:ind w:left="1006" w:hanging="720"/>
        <w:jc w:val="left"/>
      </w:pPr>
      <w:rPr>
        <w:rFonts w:ascii="Arial" w:eastAsia="Arial" w:hAnsi="Arial" w:cs="Arial" w:hint="default"/>
        <w:w w:val="100"/>
        <w:sz w:val="28"/>
        <w:szCs w:val="28"/>
        <w:lang w:val="en-US" w:eastAsia="en-US" w:bidi="ar-SA"/>
      </w:rPr>
    </w:lvl>
    <w:lvl w:ilvl="3">
      <w:numFmt w:val="bullet"/>
      <w:lvlText w:val="•"/>
      <w:lvlJc w:val="left"/>
      <w:pPr>
        <w:ind w:left="3022" w:hanging="720"/>
      </w:pPr>
      <w:rPr>
        <w:rFonts w:hint="default"/>
        <w:lang w:val="en-US" w:eastAsia="en-US" w:bidi="ar-SA"/>
      </w:rPr>
    </w:lvl>
    <w:lvl w:ilvl="4">
      <w:numFmt w:val="bullet"/>
      <w:lvlText w:val="•"/>
      <w:lvlJc w:val="left"/>
      <w:pPr>
        <w:ind w:left="4033" w:hanging="720"/>
      </w:pPr>
      <w:rPr>
        <w:rFonts w:hint="default"/>
        <w:lang w:val="en-US" w:eastAsia="en-US" w:bidi="ar-SA"/>
      </w:rPr>
    </w:lvl>
    <w:lvl w:ilvl="5">
      <w:numFmt w:val="bullet"/>
      <w:lvlText w:val="•"/>
      <w:lvlJc w:val="left"/>
      <w:pPr>
        <w:ind w:left="5044"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7066" w:hanging="720"/>
      </w:pPr>
      <w:rPr>
        <w:rFonts w:hint="default"/>
        <w:lang w:val="en-US" w:eastAsia="en-US" w:bidi="ar-SA"/>
      </w:rPr>
    </w:lvl>
    <w:lvl w:ilvl="8">
      <w:numFmt w:val="bullet"/>
      <w:lvlText w:val="•"/>
      <w:lvlJc w:val="left"/>
      <w:pPr>
        <w:ind w:left="8077" w:hanging="720"/>
      </w:pPr>
      <w:rPr>
        <w:rFonts w:hint="default"/>
        <w:lang w:val="en-US" w:eastAsia="en-US" w:bidi="ar-SA"/>
      </w:rPr>
    </w:lvl>
  </w:abstractNum>
  <w:abstractNum w:abstractNumId="24" w15:restartNumberingAfterBreak="0">
    <w:nsid w:val="499D5BD7"/>
    <w:multiLevelType w:val="multilevel"/>
    <w:tmpl w:val="CE82016A"/>
    <w:lvl w:ilvl="0">
      <w:start w:val="9"/>
      <w:numFmt w:val="decimal"/>
      <w:lvlText w:val="%1."/>
      <w:lvlJc w:val="left"/>
      <w:pPr>
        <w:ind w:left="718" w:hanging="432"/>
        <w:jc w:val="left"/>
      </w:pPr>
      <w:rPr>
        <w:rFonts w:ascii="Arial" w:eastAsia="Arial" w:hAnsi="Arial" w:cs="Arial" w:hint="default"/>
        <w:b/>
        <w:bCs/>
        <w:spacing w:val="-1"/>
        <w:w w:val="100"/>
        <w:sz w:val="36"/>
        <w:szCs w:val="36"/>
        <w:lang w:val="en-US" w:eastAsia="en-US" w:bidi="ar-SA"/>
      </w:rPr>
    </w:lvl>
    <w:lvl w:ilvl="1">
      <w:start w:val="1"/>
      <w:numFmt w:val="decimal"/>
      <w:lvlText w:val="%1.%2"/>
      <w:lvlJc w:val="left"/>
      <w:pPr>
        <w:ind w:left="862" w:hanging="576"/>
        <w:jc w:val="left"/>
      </w:pPr>
      <w:rPr>
        <w:rFonts w:ascii="Arial" w:eastAsia="Arial" w:hAnsi="Arial" w:cs="Arial" w:hint="default"/>
        <w:b/>
        <w:bCs/>
        <w:w w:val="99"/>
        <w:sz w:val="32"/>
        <w:szCs w:val="32"/>
        <w:lang w:val="en-US" w:eastAsia="en-US" w:bidi="ar-SA"/>
      </w:rPr>
    </w:lvl>
    <w:lvl w:ilvl="2">
      <w:start w:val="1"/>
      <w:numFmt w:val="decimal"/>
      <w:lvlText w:val="%3."/>
      <w:lvlJc w:val="left"/>
      <w:pPr>
        <w:ind w:left="1380" w:hanging="360"/>
        <w:jc w:val="left"/>
      </w:pPr>
      <w:rPr>
        <w:rFonts w:ascii="Times New Roman" w:eastAsia="Times New Roman" w:hAnsi="Times New Roman" w:cs="Times New Roman" w:hint="default"/>
        <w:w w:val="100"/>
        <w:sz w:val="22"/>
        <w:szCs w:val="22"/>
        <w:lang w:val="en-US" w:eastAsia="en-US" w:bidi="ar-SA"/>
      </w:rPr>
    </w:lvl>
    <w:lvl w:ilvl="3">
      <w:start w:val="9"/>
      <w:numFmt w:val="decimal"/>
      <w:lvlText w:val="%4."/>
      <w:lvlJc w:val="left"/>
      <w:pPr>
        <w:ind w:left="3038" w:hanging="201"/>
        <w:jc w:val="right"/>
      </w:pPr>
      <w:rPr>
        <w:rFonts w:hint="default"/>
        <w:spacing w:val="0"/>
        <w:w w:val="99"/>
        <w:lang w:val="en-US" w:eastAsia="en-US" w:bidi="ar-SA"/>
      </w:rPr>
    </w:lvl>
    <w:lvl w:ilvl="4">
      <w:numFmt w:val="bullet"/>
      <w:lvlText w:val="•"/>
      <w:lvlJc w:val="left"/>
      <w:pPr>
        <w:ind w:left="4048" w:hanging="201"/>
      </w:pPr>
      <w:rPr>
        <w:rFonts w:hint="default"/>
        <w:lang w:val="en-US" w:eastAsia="en-US" w:bidi="ar-SA"/>
      </w:rPr>
    </w:lvl>
    <w:lvl w:ilvl="5">
      <w:numFmt w:val="bullet"/>
      <w:lvlText w:val="•"/>
      <w:lvlJc w:val="left"/>
      <w:pPr>
        <w:ind w:left="5057" w:hanging="201"/>
      </w:pPr>
      <w:rPr>
        <w:rFonts w:hint="default"/>
        <w:lang w:val="en-US" w:eastAsia="en-US" w:bidi="ar-SA"/>
      </w:rPr>
    </w:lvl>
    <w:lvl w:ilvl="6">
      <w:numFmt w:val="bullet"/>
      <w:lvlText w:val="•"/>
      <w:lvlJc w:val="left"/>
      <w:pPr>
        <w:ind w:left="6065" w:hanging="201"/>
      </w:pPr>
      <w:rPr>
        <w:rFonts w:hint="default"/>
        <w:lang w:val="en-US" w:eastAsia="en-US" w:bidi="ar-SA"/>
      </w:rPr>
    </w:lvl>
    <w:lvl w:ilvl="7">
      <w:numFmt w:val="bullet"/>
      <w:lvlText w:val="•"/>
      <w:lvlJc w:val="left"/>
      <w:pPr>
        <w:ind w:left="7074" w:hanging="201"/>
      </w:pPr>
      <w:rPr>
        <w:rFonts w:hint="default"/>
        <w:lang w:val="en-US" w:eastAsia="en-US" w:bidi="ar-SA"/>
      </w:rPr>
    </w:lvl>
    <w:lvl w:ilvl="8">
      <w:numFmt w:val="bullet"/>
      <w:lvlText w:val="•"/>
      <w:lvlJc w:val="left"/>
      <w:pPr>
        <w:ind w:left="8082" w:hanging="201"/>
      </w:pPr>
      <w:rPr>
        <w:rFonts w:hint="default"/>
        <w:lang w:val="en-US" w:eastAsia="en-US" w:bidi="ar-SA"/>
      </w:rPr>
    </w:lvl>
  </w:abstractNum>
  <w:abstractNum w:abstractNumId="25" w15:restartNumberingAfterBreak="0">
    <w:nsid w:val="4AB41630"/>
    <w:multiLevelType w:val="hybridMultilevel"/>
    <w:tmpl w:val="B37AEFE0"/>
    <w:lvl w:ilvl="0" w:tplc="1B8AE6CE">
      <w:start w:val="4"/>
      <w:numFmt w:val="decimal"/>
      <w:lvlText w:val="%1."/>
      <w:lvlJc w:val="left"/>
      <w:pPr>
        <w:ind w:left="718" w:hanging="432"/>
        <w:jc w:val="left"/>
      </w:pPr>
      <w:rPr>
        <w:rFonts w:ascii="Arial" w:eastAsia="Arial" w:hAnsi="Arial" w:cs="Arial" w:hint="default"/>
        <w:b/>
        <w:bCs/>
        <w:spacing w:val="-1"/>
        <w:w w:val="100"/>
        <w:sz w:val="36"/>
        <w:szCs w:val="36"/>
        <w:lang w:val="en-US" w:eastAsia="en-US" w:bidi="ar-SA"/>
      </w:rPr>
    </w:lvl>
    <w:lvl w:ilvl="1" w:tplc="16CE4980">
      <w:numFmt w:val="bullet"/>
      <w:lvlText w:val="□"/>
      <w:lvlJc w:val="left"/>
      <w:pPr>
        <w:ind w:left="910" w:hanging="250"/>
      </w:pPr>
      <w:rPr>
        <w:rFonts w:ascii="Tahoma" w:eastAsia="Tahoma" w:hAnsi="Tahoma" w:cs="Tahoma" w:hint="default"/>
        <w:w w:val="100"/>
        <w:sz w:val="28"/>
        <w:szCs w:val="28"/>
        <w:lang w:val="en-US" w:eastAsia="en-US" w:bidi="ar-SA"/>
      </w:rPr>
    </w:lvl>
    <w:lvl w:ilvl="2" w:tplc="25046128">
      <w:numFmt w:val="bullet"/>
      <w:lvlText w:val="•"/>
      <w:lvlJc w:val="left"/>
      <w:pPr>
        <w:ind w:left="1940" w:hanging="250"/>
      </w:pPr>
      <w:rPr>
        <w:rFonts w:hint="default"/>
        <w:lang w:val="en-US" w:eastAsia="en-US" w:bidi="ar-SA"/>
      </w:rPr>
    </w:lvl>
    <w:lvl w:ilvl="3" w:tplc="AFC6B908">
      <w:numFmt w:val="bullet"/>
      <w:lvlText w:val="•"/>
      <w:lvlJc w:val="left"/>
      <w:pPr>
        <w:ind w:left="2960" w:hanging="250"/>
      </w:pPr>
      <w:rPr>
        <w:rFonts w:hint="default"/>
        <w:lang w:val="en-US" w:eastAsia="en-US" w:bidi="ar-SA"/>
      </w:rPr>
    </w:lvl>
    <w:lvl w:ilvl="4" w:tplc="08C0EF3A">
      <w:numFmt w:val="bullet"/>
      <w:lvlText w:val="•"/>
      <w:lvlJc w:val="left"/>
      <w:pPr>
        <w:ind w:left="3980" w:hanging="250"/>
      </w:pPr>
      <w:rPr>
        <w:rFonts w:hint="default"/>
        <w:lang w:val="en-US" w:eastAsia="en-US" w:bidi="ar-SA"/>
      </w:rPr>
    </w:lvl>
    <w:lvl w:ilvl="5" w:tplc="3D32F95A">
      <w:numFmt w:val="bullet"/>
      <w:lvlText w:val="•"/>
      <w:lvlJc w:val="left"/>
      <w:pPr>
        <w:ind w:left="5000" w:hanging="250"/>
      </w:pPr>
      <w:rPr>
        <w:rFonts w:hint="default"/>
        <w:lang w:val="en-US" w:eastAsia="en-US" w:bidi="ar-SA"/>
      </w:rPr>
    </w:lvl>
    <w:lvl w:ilvl="6" w:tplc="A9549130">
      <w:numFmt w:val="bullet"/>
      <w:lvlText w:val="•"/>
      <w:lvlJc w:val="left"/>
      <w:pPr>
        <w:ind w:left="6020" w:hanging="250"/>
      </w:pPr>
      <w:rPr>
        <w:rFonts w:hint="default"/>
        <w:lang w:val="en-US" w:eastAsia="en-US" w:bidi="ar-SA"/>
      </w:rPr>
    </w:lvl>
    <w:lvl w:ilvl="7" w:tplc="418274BA">
      <w:numFmt w:val="bullet"/>
      <w:lvlText w:val="•"/>
      <w:lvlJc w:val="left"/>
      <w:pPr>
        <w:ind w:left="7040" w:hanging="250"/>
      </w:pPr>
      <w:rPr>
        <w:rFonts w:hint="default"/>
        <w:lang w:val="en-US" w:eastAsia="en-US" w:bidi="ar-SA"/>
      </w:rPr>
    </w:lvl>
    <w:lvl w:ilvl="8" w:tplc="637ACE0E">
      <w:numFmt w:val="bullet"/>
      <w:lvlText w:val="•"/>
      <w:lvlJc w:val="left"/>
      <w:pPr>
        <w:ind w:left="8060" w:hanging="250"/>
      </w:pPr>
      <w:rPr>
        <w:rFonts w:hint="default"/>
        <w:lang w:val="en-US" w:eastAsia="en-US" w:bidi="ar-SA"/>
      </w:rPr>
    </w:lvl>
  </w:abstractNum>
  <w:abstractNum w:abstractNumId="26" w15:restartNumberingAfterBreak="0">
    <w:nsid w:val="52787CB2"/>
    <w:multiLevelType w:val="multilevel"/>
    <w:tmpl w:val="8826C29C"/>
    <w:lvl w:ilvl="0">
      <w:start w:val="1"/>
      <w:numFmt w:val="decimal"/>
      <w:lvlText w:val="%1."/>
      <w:lvlJc w:val="left"/>
      <w:pPr>
        <w:ind w:left="718" w:hanging="432"/>
        <w:jc w:val="right"/>
      </w:pPr>
      <w:rPr>
        <w:rFonts w:hint="default"/>
        <w:b/>
        <w:bCs/>
        <w:spacing w:val="-1"/>
        <w:w w:val="100"/>
        <w:lang w:val="en-US" w:eastAsia="en-US" w:bidi="ar-SA"/>
      </w:rPr>
    </w:lvl>
    <w:lvl w:ilvl="1">
      <w:start w:val="1"/>
      <w:numFmt w:val="decimal"/>
      <w:lvlText w:val="%1.%2"/>
      <w:lvlJc w:val="left"/>
      <w:pPr>
        <w:ind w:left="862" w:hanging="576"/>
        <w:jc w:val="left"/>
      </w:pPr>
      <w:rPr>
        <w:rFonts w:ascii="Arial" w:eastAsia="Arial" w:hAnsi="Arial" w:cs="Arial" w:hint="default"/>
        <w:b/>
        <w:bCs/>
        <w:w w:val="99"/>
        <w:sz w:val="32"/>
        <w:szCs w:val="32"/>
        <w:lang w:val="en-US" w:eastAsia="en-US" w:bidi="ar-SA"/>
      </w:rPr>
    </w:lvl>
    <w:lvl w:ilvl="2">
      <w:numFmt w:val="bullet"/>
      <w:lvlText w:val="•"/>
      <w:lvlJc w:val="left"/>
      <w:pPr>
        <w:ind w:left="1886" w:hanging="576"/>
      </w:pPr>
      <w:rPr>
        <w:rFonts w:hint="default"/>
        <w:lang w:val="en-US" w:eastAsia="en-US" w:bidi="ar-SA"/>
      </w:rPr>
    </w:lvl>
    <w:lvl w:ilvl="3">
      <w:numFmt w:val="bullet"/>
      <w:lvlText w:val="•"/>
      <w:lvlJc w:val="left"/>
      <w:pPr>
        <w:ind w:left="2913" w:hanging="576"/>
      </w:pPr>
      <w:rPr>
        <w:rFonts w:hint="default"/>
        <w:lang w:val="en-US" w:eastAsia="en-US" w:bidi="ar-SA"/>
      </w:rPr>
    </w:lvl>
    <w:lvl w:ilvl="4">
      <w:numFmt w:val="bullet"/>
      <w:lvlText w:val="•"/>
      <w:lvlJc w:val="left"/>
      <w:pPr>
        <w:ind w:left="3940" w:hanging="576"/>
      </w:pPr>
      <w:rPr>
        <w:rFonts w:hint="default"/>
        <w:lang w:val="en-US" w:eastAsia="en-US" w:bidi="ar-SA"/>
      </w:rPr>
    </w:lvl>
    <w:lvl w:ilvl="5">
      <w:numFmt w:val="bullet"/>
      <w:lvlText w:val="•"/>
      <w:lvlJc w:val="left"/>
      <w:pPr>
        <w:ind w:left="4966" w:hanging="576"/>
      </w:pPr>
      <w:rPr>
        <w:rFonts w:hint="default"/>
        <w:lang w:val="en-US" w:eastAsia="en-US" w:bidi="ar-SA"/>
      </w:rPr>
    </w:lvl>
    <w:lvl w:ilvl="6">
      <w:numFmt w:val="bullet"/>
      <w:lvlText w:val="•"/>
      <w:lvlJc w:val="left"/>
      <w:pPr>
        <w:ind w:left="5993" w:hanging="576"/>
      </w:pPr>
      <w:rPr>
        <w:rFonts w:hint="default"/>
        <w:lang w:val="en-US" w:eastAsia="en-US" w:bidi="ar-SA"/>
      </w:rPr>
    </w:lvl>
    <w:lvl w:ilvl="7">
      <w:numFmt w:val="bullet"/>
      <w:lvlText w:val="•"/>
      <w:lvlJc w:val="left"/>
      <w:pPr>
        <w:ind w:left="7020" w:hanging="576"/>
      </w:pPr>
      <w:rPr>
        <w:rFonts w:hint="default"/>
        <w:lang w:val="en-US" w:eastAsia="en-US" w:bidi="ar-SA"/>
      </w:rPr>
    </w:lvl>
    <w:lvl w:ilvl="8">
      <w:numFmt w:val="bullet"/>
      <w:lvlText w:val="•"/>
      <w:lvlJc w:val="left"/>
      <w:pPr>
        <w:ind w:left="8046" w:hanging="576"/>
      </w:pPr>
      <w:rPr>
        <w:rFonts w:hint="default"/>
        <w:lang w:val="en-US" w:eastAsia="en-US" w:bidi="ar-SA"/>
      </w:rPr>
    </w:lvl>
  </w:abstractNum>
  <w:abstractNum w:abstractNumId="27" w15:restartNumberingAfterBreak="0">
    <w:nsid w:val="58BC6F7D"/>
    <w:multiLevelType w:val="hybridMultilevel"/>
    <w:tmpl w:val="D90C3B86"/>
    <w:lvl w:ilvl="0" w:tplc="DE2E46C6">
      <w:start w:val="4"/>
      <w:numFmt w:val="decimal"/>
      <w:lvlText w:val="%1."/>
      <w:lvlJc w:val="left"/>
      <w:pPr>
        <w:ind w:left="7016" w:hanging="202"/>
        <w:jc w:val="right"/>
      </w:pPr>
      <w:rPr>
        <w:rFonts w:hint="default"/>
        <w:spacing w:val="0"/>
        <w:w w:val="99"/>
        <w:lang w:val="en-US" w:eastAsia="en-US" w:bidi="ar-SA"/>
      </w:rPr>
    </w:lvl>
    <w:lvl w:ilvl="1" w:tplc="AB186496">
      <w:start w:val="1"/>
      <w:numFmt w:val="decimal"/>
      <w:lvlText w:val="%2."/>
      <w:lvlJc w:val="left"/>
      <w:pPr>
        <w:ind w:left="1380" w:hanging="360"/>
        <w:jc w:val="left"/>
      </w:pPr>
      <w:rPr>
        <w:rFonts w:ascii="Times New Roman" w:eastAsia="Times New Roman" w:hAnsi="Times New Roman" w:cs="Times New Roman" w:hint="default"/>
        <w:w w:val="100"/>
        <w:sz w:val="22"/>
        <w:szCs w:val="22"/>
        <w:lang w:val="en-US" w:eastAsia="en-US" w:bidi="ar-SA"/>
      </w:rPr>
    </w:lvl>
    <w:lvl w:ilvl="2" w:tplc="63B227D6">
      <w:numFmt w:val="bullet"/>
      <w:lvlText w:val="•"/>
      <w:lvlJc w:val="left"/>
      <w:pPr>
        <w:ind w:left="7362" w:hanging="360"/>
      </w:pPr>
      <w:rPr>
        <w:rFonts w:hint="default"/>
        <w:lang w:val="en-US" w:eastAsia="en-US" w:bidi="ar-SA"/>
      </w:rPr>
    </w:lvl>
    <w:lvl w:ilvl="3" w:tplc="9E3CCB08">
      <w:numFmt w:val="bullet"/>
      <w:lvlText w:val="•"/>
      <w:lvlJc w:val="left"/>
      <w:pPr>
        <w:ind w:left="7704" w:hanging="360"/>
      </w:pPr>
      <w:rPr>
        <w:rFonts w:hint="default"/>
        <w:lang w:val="en-US" w:eastAsia="en-US" w:bidi="ar-SA"/>
      </w:rPr>
    </w:lvl>
    <w:lvl w:ilvl="4" w:tplc="8E002502">
      <w:numFmt w:val="bullet"/>
      <w:lvlText w:val="•"/>
      <w:lvlJc w:val="left"/>
      <w:pPr>
        <w:ind w:left="8046" w:hanging="360"/>
      </w:pPr>
      <w:rPr>
        <w:rFonts w:hint="default"/>
        <w:lang w:val="en-US" w:eastAsia="en-US" w:bidi="ar-SA"/>
      </w:rPr>
    </w:lvl>
    <w:lvl w:ilvl="5" w:tplc="19BA4258">
      <w:numFmt w:val="bullet"/>
      <w:lvlText w:val="•"/>
      <w:lvlJc w:val="left"/>
      <w:pPr>
        <w:ind w:left="8388" w:hanging="360"/>
      </w:pPr>
      <w:rPr>
        <w:rFonts w:hint="default"/>
        <w:lang w:val="en-US" w:eastAsia="en-US" w:bidi="ar-SA"/>
      </w:rPr>
    </w:lvl>
    <w:lvl w:ilvl="6" w:tplc="9BAEC8B8">
      <w:numFmt w:val="bullet"/>
      <w:lvlText w:val="•"/>
      <w:lvlJc w:val="left"/>
      <w:pPr>
        <w:ind w:left="8731" w:hanging="360"/>
      </w:pPr>
      <w:rPr>
        <w:rFonts w:hint="default"/>
        <w:lang w:val="en-US" w:eastAsia="en-US" w:bidi="ar-SA"/>
      </w:rPr>
    </w:lvl>
    <w:lvl w:ilvl="7" w:tplc="DE9CC352">
      <w:numFmt w:val="bullet"/>
      <w:lvlText w:val="•"/>
      <w:lvlJc w:val="left"/>
      <w:pPr>
        <w:ind w:left="9073" w:hanging="360"/>
      </w:pPr>
      <w:rPr>
        <w:rFonts w:hint="default"/>
        <w:lang w:val="en-US" w:eastAsia="en-US" w:bidi="ar-SA"/>
      </w:rPr>
    </w:lvl>
    <w:lvl w:ilvl="8" w:tplc="937C6E4A">
      <w:numFmt w:val="bullet"/>
      <w:lvlText w:val="•"/>
      <w:lvlJc w:val="left"/>
      <w:pPr>
        <w:ind w:left="9415" w:hanging="360"/>
      </w:pPr>
      <w:rPr>
        <w:rFonts w:hint="default"/>
        <w:lang w:val="en-US" w:eastAsia="en-US" w:bidi="ar-SA"/>
      </w:rPr>
    </w:lvl>
  </w:abstractNum>
  <w:abstractNum w:abstractNumId="28" w15:restartNumberingAfterBreak="0">
    <w:nsid w:val="5D315C81"/>
    <w:multiLevelType w:val="multilevel"/>
    <w:tmpl w:val="5D2610E6"/>
    <w:lvl w:ilvl="0">
      <w:start w:val="8"/>
      <w:numFmt w:val="decimal"/>
      <w:lvlText w:val="%1"/>
      <w:lvlJc w:val="left"/>
      <w:pPr>
        <w:ind w:left="862" w:hanging="576"/>
        <w:jc w:val="left"/>
      </w:pPr>
      <w:rPr>
        <w:rFonts w:hint="default"/>
        <w:lang w:val="en-US" w:eastAsia="en-US" w:bidi="ar-SA"/>
      </w:rPr>
    </w:lvl>
    <w:lvl w:ilvl="1">
      <w:start w:val="1"/>
      <w:numFmt w:val="decimal"/>
      <w:lvlText w:val="%1.%2"/>
      <w:lvlJc w:val="left"/>
      <w:pPr>
        <w:ind w:left="862" w:hanging="576"/>
        <w:jc w:val="left"/>
      </w:pPr>
      <w:rPr>
        <w:rFonts w:ascii="Arial" w:eastAsia="Arial" w:hAnsi="Arial" w:cs="Arial" w:hint="default"/>
        <w:b/>
        <w:bCs/>
        <w:w w:val="99"/>
        <w:sz w:val="32"/>
        <w:szCs w:val="32"/>
        <w:lang w:val="en-US" w:eastAsia="en-US" w:bidi="ar-SA"/>
      </w:rPr>
    </w:lvl>
    <w:lvl w:ilvl="2">
      <w:start w:val="1"/>
      <w:numFmt w:val="decimal"/>
      <w:lvlText w:val="%1.%2.%3"/>
      <w:lvlJc w:val="left"/>
      <w:pPr>
        <w:ind w:left="1006" w:hanging="720"/>
        <w:jc w:val="left"/>
      </w:pPr>
      <w:rPr>
        <w:rFonts w:ascii="Arial" w:eastAsia="Arial" w:hAnsi="Arial" w:cs="Arial" w:hint="default"/>
        <w:w w:val="100"/>
        <w:sz w:val="28"/>
        <w:szCs w:val="28"/>
        <w:lang w:val="en-US" w:eastAsia="en-US" w:bidi="ar-SA"/>
      </w:rPr>
    </w:lvl>
    <w:lvl w:ilvl="3">
      <w:numFmt w:val="bullet"/>
      <w:lvlText w:val="•"/>
      <w:lvlJc w:val="left"/>
      <w:pPr>
        <w:ind w:left="3022" w:hanging="720"/>
      </w:pPr>
      <w:rPr>
        <w:rFonts w:hint="default"/>
        <w:lang w:val="en-US" w:eastAsia="en-US" w:bidi="ar-SA"/>
      </w:rPr>
    </w:lvl>
    <w:lvl w:ilvl="4">
      <w:numFmt w:val="bullet"/>
      <w:lvlText w:val="•"/>
      <w:lvlJc w:val="left"/>
      <w:pPr>
        <w:ind w:left="4033" w:hanging="720"/>
      </w:pPr>
      <w:rPr>
        <w:rFonts w:hint="default"/>
        <w:lang w:val="en-US" w:eastAsia="en-US" w:bidi="ar-SA"/>
      </w:rPr>
    </w:lvl>
    <w:lvl w:ilvl="5">
      <w:numFmt w:val="bullet"/>
      <w:lvlText w:val="•"/>
      <w:lvlJc w:val="left"/>
      <w:pPr>
        <w:ind w:left="5044"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7066" w:hanging="720"/>
      </w:pPr>
      <w:rPr>
        <w:rFonts w:hint="default"/>
        <w:lang w:val="en-US" w:eastAsia="en-US" w:bidi="ar-SA"/>
      </w:rPr>
    </w:lvl>
    <w:lvl w:ilvl="8">
      <w:numFmt w:val="bullet"/>
      <w:lvlText w:val="•"/>
      <w:lvlJc w:val="left"/>
      <w:pPr>
        <w:ind w:left="8077" w:hanging="720"/>
      </w:pPr>
      <w:rPr>
        <w:rFonts w:hint="default"/>
        <w:lang w:val="en-US" w:eastAsia="en-US" w:bidi="ar-SA"/>
      </w:rPr>
    </w:lvl>
  </w:abstractNum>
  <w:abstractNum w:abstractNumId="29" w15:restartNumberingAfterBreak="0">
    <w:nsid w:val="646B2FDF"/>
    <w:multiLevelType w:val="hybridMultilevel"/>
    <w:tmpl w:val="5BAAE504"/>
    <w:lvl w:ilvl="0" w:tplc="74929A68">
      <w:start w:val="7"/>
      <w:numFmt w:val="decimal"/>
      <w:lvlText w:val="%1."/>
      <w:lvlJc w:val="left"/>
      <w:pPr>
        <w:ind w:left="718" w:hanging="432"/>
        <w:jc w:val="left"/>
      </w:pPr>
      <w:rPr>
        <w:rFonts w:ascii="Arial" w:eastAsia="Arial" w:hAnsi="Arial" w:cs="Arial" w:hint="default"/>
        <w:b/>
        <w:bCs/>
        <w:spacing w:val="-1"/>
        <w:w w:val="100"/>
        <w:sz w:val="36"/>
        <w:szCs w:val="36"/>
        <w:lang w:val="en-US" w:eastAsia="en-US" w:bidi="ar-SA"/>
      </w:rPr>
    </w:lvl>
    <w:lvl w:ilvl="1" w:tplc="0F94FC50">
      <w:start w:val="1"/>
      <w:numFmt w:val="decimal"/>
      <w:lvlText w:val="%2."/>
      <w:lvlJc w:val="left"/>
      <w:pPr>
        <w:ind w:left="1380" w:hanging="360"/>
        <w:jc w:val="left"/>
      </w:pPr>
      <w:rPr>
        <w:rFonts w:ascii="Times New Roman" w:eastAsia="Times New Roman" w:hAnsi="Times New Roman" w:cs="Times New Roman" w:hint="default"/>
        <w:w w:val="100"/>
        <w:sz w:val="22"/>
        <w:szCs w:val="22"/>
        <w:lang w:val="en-US" w:eastAsia="en-US" w:bidi="ar-SA"/>
      </w:rPr>
    </w:lvl>
    <w:lvl w:ilvl="2" w:tplc="18582A6E">
      <w:numFmt w:val="bullet"/>
      <w:lvlText w:val="•"/>
      <w:lvlJc w:val="left"/>
      <w:pPr>
        <w:ind w:left="2348" w:hanging="360"/>
      </w:pPr>
      <w:rPr>
        <w:rFonts w:hint="default"/>
        <w:lang w:val="en-US" w:eastAsia="en-US" w:bidi="ar-SA"/>
      </w:rPr>
    </w:lvl>
    <w:lvl w:ilvl="3" w:tplc="3EBABB04">
      <w:numFmt w:val="bullet"/>
      <w:lvlText w:val="•"/>
      <w:lvlJc w:val="left"/>
      <w:pPr>
        <w:ind w:left="3317" w:hanging="360"/>
      </w:pPr>
      <w:rPr>
        <w:rFonts w:hint="default"/>
        <w:lang w:val="en-US" w:eastAsia="en-US" w:bidi="ar-SA"/>
      </w:rPr>
    </w:lvl>
    <w:lvl w:ilvl="4" w:tplc="1A440756">
      <w:numFmt w:val="bullet"/>
      <w:lvlText w:val="•"/>
      <w:lvlJc w:val="left"/>
      <w:pPr>
        <w:ind w:left="4286" w:hanging="360"/>
      </w:pPr>
      <w:rPr>
        <w:rFonts w:hint="default"/>
        <w:lang w:val="en-US" w:eastAsia="en-US" w:bidi="ar-SA"/>
      </w:rPr>
    </w:lvl>
    <w:lvl w:ilvl="5" w:tplc="C952E500">
      <w:numFmt w:val="bullet"/>
      <w:lvlText w:val="•"/>
      <w:lvlJc w:val="left"/>
      <w:pPr>
        <w:ind w:left="5255" w:hanging="360"/>
      </w:pPr>
      <w:rPr>
        <w:rFonts w:hint="default"/>
        <w:lang w:val="en-US" w:eastAsia="en-US" w:bidi="ar-SA"/>
      </w:rPr>
    </w:lvl>
    <w:lvl w:ilvl="6" w:tplc="D5908636">
      <w:numFmt w:val="bullet"/>
      <w:lvlText w:val="•"/>
      <w:lvlJc w:val="left"/>
      <w:pPr>
        <w:ind w:left="6224" w:hanging="360"/>
      </w:pPr>
      <w:rPr>
        <w:rFonts w:hint="default"/>
        <w:lang w:val="en-US" w:eastAsia="en-US" w:bidi="ar-SA"/>
      </w:rPr>
    </w:lvl>
    <w:lvl w:ilvl="7" w:tplc="298EB458">
      <w:numFmt w:val="bullet"/>
      <w:lvlText w:val="•"/>
      <w:lvlJc w:val="left"/>
      <w:pPr>
        <w:ind w:left="7193" w:hanging="360"/>
      </w:pPr>
      <w:rPr>
        <w:rFonts w:hint="default"/>
        <w:lang w:val="en-US" w:eastAsia="en-US" w:bidi="ar-SA"/>
      </w:rPr>
    </w:lvl>
    <w:lvl w:ilvl="8" w:tplc="0C289BFE">
      <w:numFmt w:val="bullet"/>
      <w:lvlText w:val="•"/>
      <w:lvlJc w:val="left"/>
      <w:pPr>
        <w:ind w:left="8162" w:hanging="360"/>
      </w:pPr>
      <w:rPr>
        <w:rFonts w:hint="default"/>
        <w:lang w:val="en-US" w:eastAsia="en-US" w:bidi="ar-SA"/>
      </w:rPr>
    </w:lvl>
  </w:abstractNum>
  <w:abstractNum w:abstractNumId="30" w15:restartNumberingAfterBreak="0">
    <w:nsid w:val="730608D4"/>
    <w:multiLevelType w:val="hybridMultilevel"/>
    <w:tmpl w:val="DE66A70C"/>
    <w:lvl w:ilvl="0" w:tplc="0734A4A6">
      <w:start w:val="6"/>
      <w:numFmt w:val="decimal"/>
      <w:lvlText w:val="%1."/>
      <w:lvlJc w:val="left"/>
      <w:pPr>
        <w:ind w:left="501" w:hanging="201"/>
        <w:jc w:val="left"/>
      </w:pPr>
      <w:rPr>
        <w:rFonts w:ascii="Times New Roman" w:eastAsia="Times New Roman" w:hAnsi="Times New Roman" w:cs="Times New Roman" w:hint="default"/>
        <w:spacing w:val="0"/>
        <w:w w:val="99"/>
        <w:sz w:val="20"/>
        <w:szCs w:val="20"/>
        <w:lang w:val="en-US" w:eastAsia="en-US" w:bidi="ar-SA"/>
      </w:rPr>
    </w:lvl>
    <w:lvl w:ilvl="1" w:tplc="215048D8">
      <w:start w:val="12"/>
      <w:numFmt w:val="decimal"/>
      <w:lvlText w:val="%2."/>
      <w:lvlJc w:val="left"/>
      <w:pPr>
        <w:ind w:left="1380" w:hanging="360"/>
        <w:jc w:val="left"/>
      </w:pPr>
      <w:rPr>
        <w:rFonts w:ascii="Times New Roman" w:eastAsia="Times New Roman" w:hAnsi="Times New Roman" w:cs="Times New Roman" w:hint="default"/>
        <w:w w:val="100"/>
        <w:sz w:val="22"/>
        <w:szCs w:val="22"/>
        <w:lang w:val="en-US" w:eastAsia="en-US" w:bidi="ar-SA"/>
      </w:rPr>
    </w:lvl>
    <w:lvl w:ilvl="2" w:tplc="157A4B0C">
      <w:start w:val="1"/>
      <w:numFmt w:val="lowerLetter"/>
      <w:lvlText w:val="%3."/>
      <w:lvlJc w:val="left"/>
      <w:pPr>
        <w:ind w:left="1726" w:hanging="360"/>
        <w:jc w:val="left"/>
      </w:pPr>
      <w:rPr>
        <w:rFonts w:ascii="Times New Roman" w:eastAsia="Times New Roman" w:hAnsi="Times New Roman" w:cs="Times New Roman" w:hint="default"/>
        <w:w w:val="100"/>
        <w:sz w:val="22"/>
        <w:szCs w:val="22"/>
        <w:lang w:val="en-US" w:eastAsia="en-US" w:bidi="ar-SA"/>
      </w:rPr>
    </w:lvl>
    <w:lvl w:ilvl="3" w:tplc="58D6A00C">
      <w:numFmt w:val="bullet"/>
      <w:lvlText w:val="•"/>
      <w:lvlJc w:val="left"/>
      <w:pPr>
        <w:ind w:left="2767" w:hanging="360"/>
      </w:pPr>
      <w:rPr>
        <w:rFonts w:hint="default"/>
        <w:lang w:val="en-US" w:eastAsia="en-US" w:bidi="ar-SA"/>
      </w:rPr>
    </w:lvl>
    <w:lvl w:ilvl="4" w:tplc="971ED96E">
      <w:numFmt w:val="bullet"/>
      <w:lvlText w:val="•"/>
      <w:lvlJc w:val="left"/>
      <w:pPr>
        <w:ind w:left="3815" w:hanging="360"/>
      </w:pPr>
      <w:rPr>
        <w:rFonts w:hint="default"/>
        <w:lang w:val="en-US" w:eastAsia="en-US" w:bidi="ar-SA"/>
      </w:rPr>
    </w:lvl>
    <w:lvl w:ilvl="5" w:tplc="F260DE8E">
      <w:numFmt w:val="bullet"/>
      <w:lvlText w:val="•"/>
      <w:lvlJc w:val="left"/>
      <w:pPr>
        <w:ind w:left="4862" w:hanging="360"/>
      </w:pPr>
      <w:rPr>
        <w:rFonts w:hint="default"/>
        <w:lang w:val="en-US" w:eastAsia="en-US" w:bidi="ar-SA"/>
      </w:rPr>
    </w:lvl>
    <w:lvl w:ilvl="6" w:tplc="72CEC90E">
      <w:numFmt w:val="bullet"/>
      <w:lvlText w:val="•"/>
      <w:lvlJc w:val="left"/>
      <w:pPr>
        <w:ind w:left="5910" w:hanging="360"/>
      </w:pPr>
      <w:rPr>
        <w:rFonts w:hint="default"/>
        <w:lang w:val="en-US" w:eastAsia="en-US" w:bidi="ar-SA"/>
      </w:rPr>
    </w:lvl>
    <w:lvl w:ilvl="7" w:tplc="CA6AFBEC">
      <w:numFmt w:val="bullet"/>
      <w:lvlText w:val="•"/>
      <w:lvlJc w:val="left"/>
      <w:pPr>
        <w:ind w:left="6957" w:hanging="360"/>
      </w:pPr>
      <w:rPr>
        <w:rFonts w:hint="default"/>
        <w:lang w:val="en-US" w:eastAsia="en-US" w:bidi="ar-SA"/>
      </w:rPr>
    </w:lvl>
    <w:lvl w:ilvl="8" w:tplc="1696FF78">
      <w:numFmt w:val="bullet"/>
      <w:lvlText w:val="•"/>
      <w:lvlJc w:val="left"/>
      <w:pPr>
        <w:ind w:left="8005" w:hanging="360"/>
      </w:pPr>
      <w:rPr>
        <w:rFonts w:hint="default"/>
        <w:lang w:val="en-US" w:eastAsia="en-US" w:bidi="ar-SA"/>
      </w:rPr>
    </w:lvl>
  </w:abstractNum>
  <w:abstractNum w:abstractNumId="31" w15:restartNumberingAfterBreak="0">
    <w:nsid w:val="752E4470"/>
    <w:multiLevelType w:val="hybridMultilevel"/>
    <w:tmpl w:val="6BF63642"/>
    <w:lvl w:ilvl="0" w:tplc="D93A0B40">
      <w:start w:val="6"/>
      <w:numFmt w:val="decimal"/>
      <w:lvlText w:val="%1."/>
      <w:lvlJc w:val="left"/>
      <w:pPr>
        <w:ind w:left="501" w:hanging="201"/>
        <w:jc w:val="left"/>
      </w:pPr>
      <w:rPr>
        <w:rFonts w:ascii="Times New Roman" w:eastAsia="Times New Roman" w:hAnsi="Times New Roman" w:cs="Times New Roman" w:hint="default"/>
        <w:spacing w:val="0"/>
        <w:w w:val="99"/>
        <w:sz w:val="20"/>
        <w:szCs w:val="20"/>
        <w:lang w:val="en-US" w:eastAsia="en-US" w:bidi="ar-SA"/>
      </w:rPr>
    </w:lvl>
    <w:lvl w:ilvl="1" w:tplc="DA9AD3B4">
      <w:start w:val="4"/>
      <w:numFmt w:val="decimal"/>
      <w:lvlText w:val="%2."/>
      <w:lvlJc w:val="left"/>
      <w:pPr>
        <w:ind w:left="1380" w:hanging="360"/>
        <w:jc w:val="left"/>
      </w:pPr>
      <w:rPr>
        <w:rFonts w:ascii="Times New Roman" w:eastAsia="Times New Roman" w:hAnsi="Times New Roman" w:cs="Times New Roman" w:hint="default"/>
        <w:w w:val="100"/>
        <w:sz w:val="22"/>
        <w:szCs w:val="22"/>
        <w:lang w:val="en-US" w:eastAsia="en-US" w:bidi="ar-SA"/>
      </w:rPr>
    </w:lvl>
    <w:lvl w:ilvl="2" w:tplc="1D7EC538">
      <w:start w:val="1"/>
      <w:numFmt w:val="lowerLetter"/>
      <w:lvlText w:val="%3."/>
      <w:lvlJc w:val="left"/>
      <w:pPr>
        <w:ind w:left="1740" w:hanging="360"/>
        <w:jc w:val="left"/>
      </w:pPr>
      <w:rPr>
        <w:rFonts w:ascii="Times New Roman" w:eastAsia="Times New Roman" w:hAnsi="Times New Roman" w:cs="Times New Roman" w:hint="default"/>
        <w:w w:val="100"/>
        <w:sz w:val="22"/>
        <w:szCs w:val="22"/>
        <w:lang w:val="en-US" w:eastAsia="en-US" w:bidi="ar-SA"/>
      </w:rPr>
    </w:lvl>
    <w:lvl w:ilvl="3" w:tplc="744E6BC2">
      <w:numFmt w:val="bullet"/>
      <w:lvlText w:val="•"/>
      <w:lvlJc w:val="left"/>
      <w:pPr>
        <w:ind w:left="2785" w:hanging="360"/>
      </w:pPr>
      <w:rPr>
        <w:rFonts w:hint="default"/>
        <w:lang w:val="en-US" w:eastAsia="en-US" w:bidi="ar-SA"/>
      </w:rPr>
    </w:lvl>
    <w:lvl w:ilvl="4" w:tplc="511AA1DE">
      <w:numFmt w:val="bullet"/>
      <w:lvlText w:val="•"/>
      <w:lvlJc w:val="left"/>
      <w:pPr>
        <w:ind w:left="3830" w:hanging="360"/>
      </w:pPr>
      <w:rPr>
        <w:rFonts w:hint="default"/>
        <w:lang w:val="en-US" w:eastAsia="en-US" w:bidi="ar-SA"/>
      </w:rPr>
    </w:lvl>
    <w:lvl w:ilvl="5" w:tplc="3B1E38D4">
      <w:numFmt w:val="bullet"/>
      <w:lvlText w:val="•"/>
      <w:lvlJc w:val="left"/>
      <w:pPr>
        <w:ind w:left="4875" w:hanging="360"/>
      </w:pPr>
      <w:rPr>
        <w:rFonts w:hint="default"/>
        <w:lang w:val="en-US" w:eastAsia="en-US" w:bidi="ar-SA"/>
      </w:rPr>
    </w:lvl>
    <w:lvl w:ilvl="6" w:tplc="AA5043A0">
      <w:numFmt w:val="bullet"/>
      <w:lvlText w:val="•"/>
      <w:lvlJc w:val="left"/>
      <w:pPr>
        <w:ind w:left="5920" w:hanging="360"/>
      </w:pPr>
      <w:rPr>
        <w:rFonts w:hint="default"/>
        <w:lang w:val="en-US" w:eastAsia="en-US" w:bidi="ar-SA"/>
      </w:rPr>
    </w:lvl>
    <w:lvl w:ilvl="7" w:tplc="D5049594">
      <w:numFmt w:val="bullet"/>
      <w:lvlText w:val="•"/>
      <w:lvlJc w:val="left"/>
      <w:pPr>
        <w:ind w:left="6965" w:hanging="360"/>
      </w:pPr>
      <w:rPr>
        <w:rFonts w:hint="default"/>
        <w:lang w:val="en-US" w:eastAsia="en-US" w:bidi="ar-SA"/>
      </w:rPr>
    </w:lvl>
    <w:lvl w:ilvl="8" w:tplc="ECCC0EA4">
      <w:numFmt w:val="bullet"/>
      <w:lvlText w:val="•"/>
      <w:lvlJc w:val="left"/>
      <w:pPr>
        <w:ind w:left="8010" w:hanging="360"/>
      </w:pPr>
      <w:rPr>
        <w:rFonts w:hint="default"/>
        <w:lang w:val="en-US" w:eastAsia="en-US" w:bidi="ar-SA"/>
      </w:rPr>
    </w:lvl>
  </w:abstractNum>
  <w:abstractNum w:abstractNumId="32" w15:restartNumberingAfterBreak="0">
    <w:nsid w:val="7F361724"/>
    <w:multiLevelType w:val="hybridMultilevel"/>
    <w:tmpl w:val="E08AAE14"/>
    <w:lvl w:ilvl="0" w:tplc="C3369614">
      <w:start w:val="1"/>
      <w:numFmt w:val="decimal"/>
      <w:lvlText w:val="%1."/>
      <w:lvlJc w:val="left"/>
      <w:pPr>
        <w:ind w:left="310" w:hanging="221"/>
        <w:jc w:val="left"/>
      </w:pPr>
      <w:rPr>
        <w:rFonts w:ascii="Times New Roman" w:eastAsia="Times New Roman" w:hAnsi="Times New Roman" w:cs="Times New Roman" w:hint="default"/>
        <w:w w:val="100"/>
        <w:sz w:val="22"/>
        <w:szCs w:val="22"/>
        <w:lang w:val="en-US" w:eastAsia="en-US" w:bidi="ar-SA"/>
      </w:rPr>
    </w:lvl>
    <w:lvl w:ilvl="1" w:tplc="243EE1D8">
      <w:numFmt w:val="bullet"/>
      <w:lvlText w:val="•"/>
      <w:lvlJc w:val="left"/>
      <w:pPr>
        <w:ind w:left="1298" w:hanging="221"/>
      </w:pPr>
      <w:rPr>
        <w:rFonts w:hint="default"/>
        <w:lang w:val="en-US" w:eastAsia="en-US" w:bidi="ar-SA"/>
      </w:rPr>
    </w:lvl>
    <w:lvl w:ilvl="2" w:tplc="9A1816A4">
      <w:numFmt w:val="bullet"/>
      <w:lvlText w:val="•"/>
      <w:lvlJc w:val="left"/>
      <w:pPr>
        <w:ind w:left="2276" w:hanging="221"/>
      </w:pPr>
      <w:rPr>
        <w:rFonts w:hint="default"/>
        <w:lang w:val="en-US" w:eastAsia="en-US" w:bidi="ar-SA"/>
      </w:rPr>
    </w:lvl>
    <w:lvl w:ilvl="3" w:tplc="DC3C9A04">
      <w:numFmt w:val="bullet"/>
      <w:lvlText w:val="•"/>
      <w:lvlJc w:val="left"/>
      <w:pPr>
        <w:ind w:left="3254" w:hanging="221"/>
      </w:pPr>
      <w:rPr>
        <w:rFonts w:hint="default"/>
        <w:lang w:val="en-US" w:eastAsia="en-US" w:bidi="ar-SA"/>
      </w:rPr>
    </w:lvl>
    <w:lvl w:ilvl="4" w:tplc="0660DC9E">
      <w:numFmt w:val="bullet"/>
      <w:lvlText w:val="•"/>
      <w:lvlJc w:val="left"/>
      <w:pPr>
        <w:ind w:left="4232" w:hanging="221"/>
      </w:pPr>
      <w:rPr>
        <w:rFonts w:hint="default"/>
        <w:lang w:val="en-US" w:eastAsia="en-US" w:bidi="ar-SA"/>
      </w:rPr>
    </w:lvl>
    <w:lvl w:ilvl="5" w:tplc="48F44E88">
      <w:numFmt w:val="bullet"/>
      <w:lvlText w:val="•"/>
      <w:lvlJc w:val="left"/>
      <w:pPr>
        <w:ind w:left="5210" w:hanging="221"/>
      </w:pPr>
      <w:rPr>
        <w:rFonts w:hint="default"/>
        <w:lang w:val="en-US" w:eastAsia="en-US" w:bidi="ar-SA"/>
      </w:rPr>
    </w:lvl>
    <w:lvl w:ilvl="6" w:tplc="251AC0FC">
      <w:numFmt w:val="bullet"/>
      <w:lvlText w:val="•"/>
      <w:lvlJc w:val="left"/>
      <w:pPr>
        <w:ind w:left="6188" w:hanging="221"/>
      </w:pPr>
      <w:rPr>
        <w:rFonts w:hint="default"/>
        <w:lang w:val="en-US" w:eastAsia="en-US" w:bidi="ar-SA"/>
      </w:rPr>
    </w:lvl>
    <w:lvl w:ilvl="7" w:tplc="365A718E">
      <w:numFmt w:val="bullet"/>
      <w:lvlText w:val="•"/>
      <w:lvlJc w:val="left"/>
      <w:pPr>
        <w:ind w:left="7166" w:hanging="221"/>
      </w:pPr>
      <w:rPr>
        <w:rFonts w:hint="default"/>
        <w:lang w:val="en-US" w:eastAsia="en-US" w:bidi="ar-SA"/>
      </w:rPr>
    </w:lvl>
    <w:lvl w:ilvl="8" w:tplc="BD98228A">
      <w:numFmt w:val="bullet"/>
      <w:lvlText w:val="•"/>
      <w:lvlJc w:val="left"/>
      <w:pPr>
        <w:ind w:left="8144" w:hanging="221"/>
      </w:pPr>
      <w:rPr>
        <w:rFonts w:hint="default"/>
        <w:lang w:val="en-US" w:eastAsia="en-US" w:bidi="ar-SA"/>
      </w:rPr>
    </w:lvl>
  </w:abstractNum>
  <w:num w:numId="1">
    <w:abstractNumId w:val="32"/>
  </w:num>
  <w:num w:numId="2">
    <w:abstractNumId w:val="24"/>
  </w:num>
  <w:num w:numId="3">
    <w:abstractNumId w:val="28"/>
  </w:num>
  <w:num w:numId="4">
    <w:abstractNumId w:val="1"/>
  </w:num>
  <w:num w:numId="5">
    <w:abstractNumId w:val="2"/>
  </w:num>
  <w:num w:numId="6">
    <w:abstractNumId w:val="3"/>
  </w:num>
  <w:num w:numId="7">
    <w:abstractNumId w:val="19"/>
  </w:num>
  <w:num w:numId="8">
    <w:abstractNumId w:val="17"/>
  </w:num>
  <w:num w:numId="9">
    <w:abstractNumId w:val="16"/>
  </w:num>
  <w:num w:numId="10">
    <w:abstractNumId w:val="29"/>
  </w:num>
  <w:num w:numId="11">
    <w:abstractNumId w:val="0"/>
  </w:num>
  <w:num w:numId="12">
    <w:abstractNumId w:val="20"/>
  </w:num>
  <w:num w:numId="13">
    <w:abstractNumId w:val="10"/>
  </w:num>
  <w:num w:numId="14">
    <w:abstractNumId w:val="12"/>
  </w:num>
  <w:num w:numId="15">
    <w:abstractNumId w:val="31"/>
  </w:num>
  <w:num w:numId="16">
    <w:abstractNumId w:val="30"/>
  </w:num>
  <w:num w:numId="17">
    <w:abstractNumId w:val="14"/>
  </w:num>
  <w:num w:numId="18">
    <w:abstractNumId w:val="13"/>
  </w:num>
  <w:num w:numId="19">
    <w:abstractNumId w:val="11"/>
  </w:num>
  <w:num w:numId="20">
    <w:abstractNumId w:val="7"/>
  </w:num>
  <w:num w:numId="21">
    <w:abstractNumId w:val="8"/>
  </w:num>
  <w:num w:numId="22">
    <w:abstractNumId w:val="27"/>
  </w:num>
  <w:num w:numId="23">
    <w:abstractNumId w:val="23"/>
  </w:num>
  <w:num w:numId="24">
    <w:abstractNumId w:val="25"/>
  </w:num>
  <w:num w:numId="25">
    <w:abstractNumId w:val="21"/>
  </w:num>
  <w:num w:numId="26">
    <w:abstractNumId w:val="18"/>
  </w:num>
  <w:num w:numId="27">
    <w:abstractNumId w:val="26"/>
  </w:num>
  <w:num w:numId="28">
    <w:abstractNumId w:val="5"/>
  </w:num>
  <w:num w:numId="29">
    <w:abstractNumId w:val="22"/>
  </w:num>
  <w:num w:numId="30">
    <w:abstractNumId w:val="4"/>
  </w:num>
  <w:num w:numId="31">
    <w:abstractNumId w:val="6"/>
  </w:num>
  <w:num w:numId="32">
    <w:abstractNumId w:val="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252"/>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96244A"/>
    <w:rsid w:val="004E391E"/>
    <w:rsid w:val="0096244A"/>
    <w:rsid w:val="00D956F8"/>
    <w:rsid w:val="00F02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
    <o:shapelayout v:ext="edit">
      <o:idmap v:ext="edit" data="1"/>
    </o:shapelayout>
  </w:shapeDefaults>
  <w:decimalSymbol w:val="."/>
  <w:listSeparator w:val=","/>
  <w15:docId w15:val="{D57CDFA1-7AC9-4BB8-99FF-ABD1629F9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12"/>
      <w:outlineLvl w:val="0"/>
    </w:pPr>
    <w:rPr>
      <w:rFonts w:ascii="Arial" w:eastAsia="Arial" w:hAnsi="Arial" w:cs="Arial"/>
      <w:b/>
      <w:bCs/>
      <w:sz w:val="40"/>
      <w:szCs w:val="40"/>
    </w:rPr>
  </w:style>
  <w:style w:type="paragraph" w:styleId="Heading2">
    <w:name w:val="heading 2"/>
    <w:basedOn w:val="Normal"/>
    <w:uiPriority w:val="9"/>
    <w:unhideWhenUsed/>
    <w:qFormat/>
    <w:pPr>
      <w:ind w:left="718" w:hanging="433"/>
      <w:outlineLvl w:val="1"/>
    </w:pPr>
    <w:rPr>
      <w:rFonts w:ascii="Arial" w:eastAsia="Arial" w:hAnsi="Arial" w:cs="Arial"/>
      <w:b/>
      <w:bCs/>
      <w:sz w:val="36"/>
      <w:szCs w:val="36"/>
    </w:rPr>
  </w:style>
  <w:style w:type="paragraph" w:styleId="Heading3">
    <w:name w:val="heading 3"/>
    <w:basedOn w:val="Normal"/>
    <w:uiPriority w:val="9"/>
    <w:unhideWhenUsed/>
    <w:qFormat/>
    <w:pPr>
      <w:ind w:left="862" w:hanging="576"/>
      <w:outlineLvl w:val="2"/>
    </w:pPr>
    <w:rPr>
      <w:rFonts w:ascii="Arial" w:eastAsia="Arial" w:hAnsi="Arial" w:cs="Arial"/>
      <w:b/>
      <w:bCs/>
      <w:sz w:val="32"/>
      <w:szCs w:val="32"/>
    </w:rPr>
  </w:style>
  <w:style w:type="paragraph" w:styleId="Heading4">
    <w:name w:val="heading 4"/>
    <w:basedOn w:val="Normal"/>
    <w:uiPriority w:val="9"/>
    <w:unhideWhenUsed/>
    <w:qFormat/>
    <w:pPr>
      <w:ind w:left="1006" w:hanging="720"/>
      <w:outlineLvl w:val="3"/>
    </w:pPr>
    <w:rPr>
      <w:rFonts w:ascii="Arial" w:eastAsia="Arial" w:hAnsi="Arial" w:cs="Arial"/>
      <w:sz w:val="28"/>
      <w:szCs w:val="28"/>
    </w:rPr>
  </w:style>
  <w:style w:type="paragraph" w:styleId="Heading5">
    <w:name w:val="heading 5"/>
    <w:basedOn w:val="Normal"/>
    <w:uiPriority w:val="9"/>
    <w:unhideWhenUsed/>
    <w:qFormat/>
    <w:pPr>
      <w:ind w:right="137"/>
      <w:jc w:val="center"/>
      <w:outlineLvl w:val="4"/>
    </w:pPr>
    <w:rPr>
      <w:rFonts w:ascii="Arial" w:eastAsia="Arial" w:hAnsi="Arial" w:cs="Arial"/>
      <w:b/>
      <w:bCs/>
      <w:sz w:val="24"/>
      <w:szCs w:val="24"/>
    </w:rPr>
  </w:style>
  <w:style w:type="paragraph" w:styleId="Heading6">
    <w:name w:val="heading 6"/>
    <w:basedOn w:val="Normal"/>
    <w:uiPriority w:val="9"/>
    <w:unhideWhenUsed/>
    <w:qFormat/>
    <w:pPr>
      <w:spacing w:before="119"/>
      <w:ind w:left="1726" w:hanging="3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5"/>
      <w:ind w:left="588" w:hanging="289"/>
    </w:pPr>
    <w:rPr>
      <w:b/>
      <w:bCs/>
      <w:sz w:val="20"/>
      <w:szCs w:val="20"/>
    </w:rPr>
  </w:style>
  <w:style w:type="paragraph" w:styleId="TOC2">
    <w:name w:val="toc 2"/>
    <w:basedOn w:val="Normal"/>
    <w:uiPriority w:val="1"/>
    <w:qFormat/>
    <w:pPr>
      <w:spacing w:before="123"/>
      <w:ind w:left="300"/>
    </w:pPr>
    <w:rPr>
      <w:b/>
      <w:bCs/>
      <w:sz w:val="20"/>
      <w:szCs w:val="20"/>
    </w:rPr>
  </w:style>
  <w:style w:type="paragraph" w:styleId="TOC3">
    <w:name w:val="toc 3"/>
    <w:basedOn w:val="Normal"/>
    <w:uiPriority w:val="1"/>
    <w:qFormat/>
    <w:pPr>
      <w:spacing w:before="19"/>
      <w:ind w:left="588"/>
    </w:pPr>
    <w:rPr>
      <w:b/>
      <w:bCs/>
      <w:sz w:val="20"/>
      <w:szCs w:val="20"/>
    </w:rPr>
  </w:style>
  <w:style w:type="paragraph" w:styleId="TOC4">
    <w:name w:val="toc 4"/>
    <w:basedOn w:val="Normal"/>
    <w:uiPriority w:val="1"/>
    <w:qFormat/>
    <w:pPr>
      <w:spacing w:before="20"/>
      <w:ind w:left="588"/>
    </w:pPr>
    <w:rPr>
      <w:sz w:val="20"/>
      <w:szCs w:val="20"/>
    </w:rPr>
  </w:style>
  <w:style w:type="paragraph" w:styleId="TOC5">
    <w:name w:val="toc 5"/>
    <w:basedOn w:val="Normal"/>
    <w:uiPriority w:val="1"/>
    <w:qFormat/>
    <w:pPr>
      <w:spacing w:before="70"/>
      <w:ind w:left="1164" w:hanging="505"/>
    </w:pPr>
    <w:rPr>
      <w:sz w:val="20"/>
      <w:szCs w:val="20"/>
    </w:rPr>
  </w:style>
  <w:style w:type="paragraph" w:styleId="TOC6">
    <w:name w:val="toc 6"/>
    <w:basedOn w:val="Normal"/>
    <w:uiPriority w:val="1"/>
    <w:qFormat/>
    <w:pPr>
      <w:spacing w:before="24"/>
      <w:ind w:left="1452" w:hanging="577"/>
    </w:pPr>
    <w:rPr>
      <w:sz w:val="20"/>
      <w:szCs w:val="20"/>
    </w:rPr>
  </w:style>
  <w:style w:type="paragraph" w:styleId="BodyText">
    <w:name w:val="Body Text"/>
    <w:basedOn w:val="Normal"/>
    <w:uiPriority w:val="1"/>
    <w:qFormat/>
  </w:style>
  <w:style w:type="paragraph" w:styleId="Title">
    <w:name w:val="Title"/>
    <w:basedOn w:val="Normal"/>
    <w:uiPriority w:val="10"/>
    <w:qFormat/>
    <w:rPr>
      <w:rFonts w:ascii="Arial" w:eastAsia="Arial" w:hAnsi="Arial" w:cs="Arial"/>
      <w:b/>
      <w:bCs/>
      <w:sz w:val="44"/>
      <w:szCs w:val="44"/>
    </w:rPr>
  </w:style>
  <w:style w:type="paragraph" w:styleId="ListParagraph">
    <w:name w:val="List Paragraph"/>
    <w:basedOn w:val="Normal"/>
    <w:uiPriority w:val="1"/>
    <w:qFormat/>
    <w:pPr>
      <w:spacing w:before="119"/>
      <w:ind w:left="1380" w:hanging="361"/>
    </w:pPr>
  </w:style>
  <w:style w:type="paragraph" w:customStyle="1" w:styleId="TableParagraph">
    <w:name w:val="Table Paragraph"/>
    <w:basedOn w:val="Normal"/>
    <w:uiPriority w:val="1"/>
    <w:qFormat/>
    <w:pPr>
      <w:spacing w:before="66"/>
      <w:ind w:left="26"/>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footer" Target="footer16.xml"/><Relationship Id="rId39" Type="http://schemas.openxmlformats.org/officeDocument/2006/relationships/image" Target="media/image12.png"/><Relationship Id="rId21" Type="http://schemas.openxmlformats.org/officeDocument/2006/relationships/footer" Target="footer11.xml"/><Relationship Id="rId34" Type="http://schemas.openxmlformats.org/officeDocument/2006/relationships/image" Target="media/image9.jpeg"/><Relationship Id="rId42" Type="http://schemas.openxmlformats.org/officeDocument/2006/relationships/footer" Target="footer23.xml"/><Relationship Id="rId47" Type="http://schemas.openxmlformats.org/officeDocument/2006/relationships/footer" Target="footer25.xml"/><Relationship Id="rId50" Type="http://schemas.openxmlformats.org/officeDocument/2006/relationships/footer" Target="footer26.xml"/><Relationship Id="rId55" Type="http://schemas.openxmlformats.org/officeDocument/2006/relationships/footer" Target="footer31.xml"/><Relationship Id="rId63" Type="http://schemas.openxmlformats.org/officeDocument/2006/relationships/image" Target="media/image22.png"/><Relationship Id="rId68" Type="http://schemas.openxmlformats.org/officeDocument/2006/relationships/footer" Target="footer38.xml"/><Relationship Id="rId76" Type="http://schemas.openxmlformats.org/officeDocument/2006/relationships/image" Target="media/image26.jpeg"/><Relationship Id="rId84" Type="http://schemas.openxmlformats.org/officeDocument/2006/relationships/footer" Target="footer49.xml"/><Relationship Id="rId89" Type="http://schemas.openxmlformats.org/officeDocument/2006/relationships/footer" Target="footer54.xml"/><Relationship Id="rId7" Type="http://schemas.openxmlformats.org/officeDocument/2006/relationships/image" Target="media/image1.jpeg"/><Relationship Id="rId71"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footer" Target="footer8.xml"/><Relationship Id="rId29" Type="http://schemas.openxmlformats.org/officeDocument/2006/relationships/image" Target="media/image6.jpeg"/><Relationship Id="rId11" Type="http://schemas.openxmlformats.org/officeDocument/2006/relationships/footer" Target="footer4.xml"/><Relationship Id="rId24" Type="http://schemas.openxmlformats.org/officeDocument/2006/relationships/footer" Target="footer14.xm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footer" Target="footer22.xml"/><Relationship Id="rId45" Type="http://schemas.openxmlformats.org/officeDocument/2006/relationships/image" Target="media/image15.jpeg"/><Relationship Id="rId53" Type="http://schemas.openxmlformats.org/officeDocument/2006/relationships/footer" Target="footer29.xml"/><Relationship Id="rId58" Type="http://schemas.openxmlformats.org/officeDocument/2006/relationships/footer" Target="footer33.xml"/><Relationship Id="rId66" Type="http://schemas.openxmlformats.org/officeDocument/2006/relationships/footer" Target="footer37.xml"/><Relationship Id="rId74" Type="http://schemas.openxmlformats.org/officeDocument/2006/relationships/footer" Target="footer43.xml"/><Relationship Id="rId79" Type="http://schemas.openxmlformats.org/officeDocument/2006/relationships/footer" Target="footer46.xml"/><Relationship Id="rId87" Type="http://schemas.openxmlformats.org/officeDocument/2006/relationships/footer" Target="footer52.xml"/><Relationship Id="rId5" Type="http://schemas.openxmlformats.org/officeDocument/2006/relationships/footnotes" Target="footnotes.xml"/><Relationship Id="rId61" Type="http://schemas.openxmlformats.org/officeDocument/2006/relationships/image" Target="media/image21.png"/><Relationship Id="rId82" Type="http://schemas.openxmlformats.org/officeDocument/2006/relationships/footer" Target="footer47.xml"/><Relationship Id="rId90"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footer" Target="footer6.xml"/><Relationship Id="rId22" Type="http://schemas.openxmlformats.org/officeDocument/2006/relationships/footer" Target="footer12.xm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footer" Target="footer20.xml"/><Relationship Id="rId43" Type="http://schemas.openxmlformats.org/officeDocument/2006/relationships/image" Target="media/image14.png"/><Relationship Id="rId48" Type="http://schemas.openxmlformats.org/officeDocument/2006/relationships/image" Target="media/image17.jpeg"/><Relationship Id="rId56" Type="http://schemas.openxmlformats.org/officeDocument/2006/relationships/footer" Target="footer32.xml"/><Relationship Id="rId64" Type="http://schemas.openxmlformats.org/officeDocument/2006/relationships/footer" Target="footer36.xml"/><Relationship Id="rId69" Type="http://schemas.openxmlformats.org/officeDocument/2006/relationships/footer" Target="footer39.xml"/><Relationship Id="rId77" Type="http://schemas.openxmlformats.org/officeDocument/2006/relationships/footer" Target="footer45.xml"/><Relationship Id="rId8" Type="http://schemas.openxmlformats.org/officeDocument/2006/relationships/footer" Target="footer1.xml"/><Relationship Id="rId51" Type="http://schemas.openxmlformats.org/officeDocument/2006/relationships/footer" Target="footer27.xml"/><Relationship Id="rId72" Type="http://schemas.openxmlformats.org/officeDocument/2006/relationships/footer" Target="footer41.xml"/><Relationship Id="rId80" Type="http://schemas.openxmlformats.org/officeDocument/2006/relationships/hyperlink" Target="mailto:abc@myserver.com" TargetMode="External"/><Relationship Id="rId85" Type="http://schemas.openxmlformats.org/officeDocument/2006/relationships/footer" Target="footer50.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oter" Target="footer15.xml"/><Relationship Id="rId33" Type="http://schemas.openxmlformats.org/officeDocument/2006/relationships/footer" Target="footer19.xml"/><Relationship Id="rId38" Type="http://schemas.openxmlformats.org/officeDocument/2006/relationships/footer" Target="footer21.xml"/><Relationship Id="rId46" Type="http://schemas.openxmlformats.org/officeDocument/2006/relationships/image" Target="media/image16.jpeg"/><Relationship Id="rId59" Type="http://schemas.openxmlformats.org/officeDocument/2006/relationships/image" Target="media/image20.jpeg"/><Relationship Id="rId67" Type="http://schemas.openxmlformats.org/officeDocument/2006/relationships/image" Target="media/image24.png"/><Relationship Id="rId20" Type="http://schemas.openxmlformats.org/officeDocument/2006/relationships/footer" Target="footer10.xml"/><Relationship Id="rId41" Type="http://schemas.openxmlformats.org/officeDocument/2006/relationships/image" Target="media/image13.png"/><Relationship Id="rId54" Type="http://schemas.openxmlformats.org/officeDocument/2006/relationships/footer" Target="footer30.xml"/><Relationship Id="rId62" Type="http://schemas.openxmlformats.org/officeDocument/2006/relationships/footer" Target="footer35.xml"/><Relationship Id="rId70" Type="http://schemas.openxmlformats.org/officeDocument/2006/relationships/footer" Target="footer40.xml"/><Relationship Id="rId75" Type="http://schemas.openxmlformats.org/officeDocument/2006/relationships/footer" Target="footer44.xml"/><Relationship Id="rId83" Type="http://schemas.openxmlformats.org/officeDocument/2006/relationships/footer" Target="footer48.xml"/><Relationship Id="rId88" Type="http://schemas.openxmlformats.org/officeDocument/2006/relationships/footer" Target="footer5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3.xml"/><Relationship Id="rId28" Type="http://schemas.openxmlformats.org/officeDocument/2006/relationships/footer" Target="footer17.xml"/><Relationship Id="rId36" Type="http://schemas.openxmlformats.org/officeDocument/2006/relationships/image" Target="media/image10.png"/><Relationship Id="rId49" Type="http://schemas.openxmlformats.org/officeDocument/2006/relationships/image" Target="media/image18.jpeg"/><Relationship Id="rId57" Type="http://schemas.openxmlformats.org/officeDocument/2006/relationships/image" Target="media/image19.png"/><Relationship Id="rId10" Type="http://schemas.openxmlformats.org/officeDocument/2006/relationships/footer" Target="footer3.xml"/><Relationship Id="rId31" Type="http://schemas.openxmlformats.org/officeDocument/2006/relationships/footer" Target="footer18.xml"/><Relationship Id="rId44" Type="http://schemas.openxmlformats.org/officeDocument/2006/relationships/footer" Target="footer24.xml"/><Relationship Id="rId52" Type="http://schemas.openxmlformats.org/officeDocument/2006/relationships/footer" Target="footer28.xml"/><Relationship Id="rId60" Type="http://schemas.openxmlformats.org/officeDocument/2006/relationships/footer" Target="footer34.xml"/><Relationship Id="rId65" Type="http://schemas.openxmlformats.org/officeDocument/2006/relationships/image" Target="media/image23.png"/><Relationship Id="rId73" Type="http://schemas.openxmlformats.org/officeDocument/2006/relationships/footer" Target="footer42.xml"/><Relationship Id="rId78" Type="http://schemas.openxmlformats.org/officeDocument/2006/relationships/image" Target="media/image27.jpeg"/><Relationship Id="rId81" Type="http://schemas.openxmlformats.org/officeDocument/2006/relationships/hyperlink" Target="mailto:xyz@myserver.com" TargetMode="External"/><Relationship Id="rId86" Type="http://schemas.openxmlformats.org/officeDocument/2006/relationships/footer" Target="footer51.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9103</Words>
  <Characters>51891</Characters>
  <Application>Microsoft Office Word</Application>
  <DocSecurity>4</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60873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Department of Veterans Affairs</cp:lastModifiedBy>
  <cp:revision>2</cp:revision>
  <dcterms:created xsi:type="dcterms:W3CDTF">2021-03-11T20:37:00Z</dcterms:created>
  <dcterms:modified xsi:type="dcterms:W3CDTF">2021-03-11T20:37:00Z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2020-07-29T00:00:00Z</vt:filetime>
  </property>
  <property fmtid="{D5CDD505-2E9C-101B-9397-08002B2CF9AE}" pid="3" name="LastSaved">
    <vt:filetime>2021-01-15T00:00:00Z</vt:filetime>
  </property>
</Properties>
</file>